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F6C92" w14:textId="36D06F28" w:rsidR="009A2B8F" w:rsidRPr="002A7B45" w:rsidRDefault="009A2B8F" w:rsidP="002A7B45">
      <w:pPr>
        <w:spacing w:after="0" w:line="360" w:lineRule="auto"/>
        <w:jc w:val="center"/>
        <w:rPr>
          <w:rFonts w:ascii="Times New Roman" w:hAnsi="Times New Roman" w:cs="Times New Roman"/>
          <w:b/>
          <w:bCs/>
          <w:sz w:val="24"/>
          <w:szCs w:val="24"/>
          <w:lang w:val="en-US"/>
        </w:rPr>
      </w:pPr>
      <w:r w:rsidRPr="002A7B45">
        <w:rPr>
          <w:rFonts w:ascii="Times New Roman" w:hAnsi="Times New Roman" w:cs="Times New Roman"/>
          <w:b/>
          <w:bCs/>
          <w:sz w:val="24"/>
          <w:szCs w:val="24"/>
          <w:lang w:val="en-US"/>
        </w:rPr>
        <w:t>SUPPLEMENTARY INFORMATION</w:t>
      </w:r>
    </w:p>
    <w:p w14:paraId="29095A6C" w14:textId="77777777" w:rsidR="009A2B8F" w:rsidRPr="002A7B45" w:rsidRDefault="009A2B8F" w:rsidP="002A7B45">
      <w:pPr>
        <w:spacing w:after="0" w:line="360" w:lineRule="auto"/>
        <w:jc w:val="both"/>
        <w:rPr>
          <w:rFonts w:ascii="Times New Roman" w:hAnsi="Times New Roman" w:cs="Times New Roman"/>
          <w:b/>
          <w:bCs/>
          <w:sz w:val="24"/>
          <w:szCs w:val="24"/>
          <w:lang w:val="en-US"/>
        </w:rPr>
      </w:pPr>
    </w:p>
    <w:p w14:paraId="29B4E6CD" w14:textId="183C1A7D" w:rsidR="009B5FDC" w:rsidRDefault="00A943E1" w:rsidP="00A943E1">
      <w:pPr>
        <w:spacing w:after="0" w:line="360" w:lineRule="auto"/>
        <w:jc w:val="center"/>
        <w:rPr>
          <w:rFonts w:ascii="Times New Roman" w:hAnsi="Times New Roman" w:cs="Times New Roman"/>
          <w:b/>
          <w:bCs/>
          <w:sz w:val="24"/>
          <w:szCs w:val="24"/>
          <w:lang w:val="en-US"/>
        </w:rPr>
      </w:pPr>
      <w:r w:rsidRPr="00A943E1">
        <w:rPr>
          <w:rFonts w:ascii="Times New Roman" w:hAnsi="Times New Roman" w:cs="Times New Roman"/>
          <w:b/>
          <w:bCs/>
          <w:sz w:val="24"/>
          <w:szCs w:val="24"/>
          <w:lang w:val="en-US"/>
        </w:rPr>
        <w:t>A new cynodont from the Late Triassic Los Colorados Formation (Argentina, South America) reveals a novel paleobiogeographic context for mammal</w:t>
      </w:r>
      <w:r w:rsidR="004F0C86">
        <w:rPr>
          <w:rFonts w:ascii="Times New Roman" w:hAnsi="Times New Roman" w:cs="Times New Roman"/>
          <w:b/>
          <w:bCs/>
          <w:sz w:val="24"/>
          <w:szCs w:val="24"/>
          <w:lang w:val="en-US"/>
        </w:rPr>
        <w:t>ian</w:t>
      </w:r>
      <w:r w:rsidRPr="00A943E1">
        <w:rPr>
          <w:rFonts w:ascii="Times New Roman" w:hAnsi="Times New Roman" w:cs="Times New Roman"/>
          <w:b/>
          <w:bCs/>
          <w:sz w:val="24"/>
          <w:szCs w:val="24"/>
          <w:lang w:val="en-US"/>
        </w:rPr>
        <w:t xml:space="preserve"> ancestors</w:t>
      </w:r>
    </w:p>
    <w:p w14:paraId="5E74B8B6" w14:textId="77777777" w:rsidR="00A943E1" w:rsidRPr="002A7B45" w:rsidRDefault="00A943E1" w:rsidP="002A7B45">
      <w:pPr>
        <w:spacing w:after="0" w:line="360" w:lineRule="auto"/>
        <w:jc w:val="both"/>
        <w:rPr>
          <w:rFonts w:ascii="Times New Roman" w:hAnsi="Times New Roman" w:cs="Times New Roman"/>
          <w:sz w:val="24"/>
          <w:szCs w:val="24"/>
          <w:lang w:val="en-US"/>
        </w:rPr>
      </w:pPr>
    </w:p>
    <w:p w14:paraId="4B3D1A1D" w14:textId="1F76B52E" w:rsidR="00553072" w:rsidRPr="002A7B45" w:rsidRDefault="00553072" w:rsidP="002A7B45">
      <w:pPr>
        <w:spacing w:after="0" w:line="360" w:lineRule="auto"/>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L.</w:t>
      </w:r>
      <w:r w:rsidR="00266D99">
        <w:rPr>
          <w:rFonts w:ascii="Times New Roman" w:hAnsi="Times New Roman" w:cs="Times New Roman"/>
          <w:sz w:val="24"/>
          <w:szCs w:val="24"/>
          <w:lang w:val="en-ZA"/>
        </w:rPr>
        <w:t xml:space="preserve"> </w:t>
      </w:r>
      <w:r w:rsidRPr="002A7B45">
        <w:rPr>
          <w:rFonts w:ascii="Times New Roman" w:hAnsi="Times New Roman" w:cs="Times New Roman"/>
          <w:sz w:val="24"/>
          <w:szCs w:val="24"/>
          <w:lang w:val="en-ZA"/>
        </w:rPr>
        <w:t xml:space="preserve">C. GAETANO, F. ABDALA, F. </w:t>
      </w:r>
      <w:r w:rsidR="00266D99">
        <w:rPr>
          <w:rFonts w:ascii="Times New Roman" w:hAnsi="Times New Roman" w:cs="Times New Roman"/>
          <w:sz w:val="24"/>
          <w:szCs w:val="24"/>
          <w:lang w:val="en-ZA"/>
        </w:rPr>
        <w:t xml:space="preserve">D. </w:t>
      </w:r>
      <w:r w:rsidRPr="002A7B45">
        <w:rPr>
          <w:rFonts w:ascii="Times New Roman" w:hAnsi="Times New Roman" w:cs="Times New Roman"/>
          <w:sz w:val="24"/>
          <w:szCs w:val="24"/>
          <w:lang w:val="en-ZA"/>
        </w:rPr>
        <w:t>SEOANE, A. TARTAGLIONE, M. SCHULZ, A. OTERO, J.</w:t>
      </w:r>
      <w:r w:rsidR="00266D99">
        <w:rPr>
          <w:rFonts w:ascii="Times New Roman" w:hAnsi="Times New Roman" w:cs="Times New Roman"/>
          <w:sz w:val="24"/>
          <w:szCs w:val="24"/>
          <w:lang w:val="en-ZA"/>
        </w:rPr>
        <w:t xml:space="preserve"> </w:t>
      </w:r>
      <w:r w:rsidRPr="002A7B45">
        <w:rPr>
          <w:rFonts w:ascii="Times New Roman" w:hAnsi="Times New Roman" w:cs="Times New Roman"/>
          <w:sz w:val="24"/>
          <w:szCs w:val="24"/>
          <w:lang w:val="en-ZA"/>
        </w:rPr>
        <w:t xml:space="preserve">M. LEARDI, C. APALDETTI V. KRAPOVICKAS, </w:t>
      </w:r>
      <w:r w:rsidR="00A943E1">
        <w:rPr>
          <w:rFonts w:ascii="Times New Roman" w:hAnsi="Times New Roman" w:cs="Times New Roman"/>
          <w:sz w:val="24"/>
          <w:szCs w:val="24"/>
          <w:lang w:val="en-ZA"/>
        </w:rPr>
        <w:t xml:space="preserve">and </w:t>
      </w:r>
      <w:r w:rsidRPr="002A7B45">
        <w:rPr>
          <w:rFonts w:ascii="Times New Roman" w:hAnsi="Times New Roman" w:cs="Times New Roman"/>
          <w:sz w:val="24"/>
          <w:szCs w:val="24"/>
          <w:lang w:val="en-ZA"/>
        </w:rPr>
        <w:t>E. STEINBACH</w:t>
      </w:r>
      <w:r w:rsidR="005C40C1">
        <w:rPr>
          <w:rFonts w:ascii="Times New Roman" w:hAnsi="Times New Roman" w:cs="Times New Roman"/>
          <w:sz w:val="24"/>
          <w:szCs w:val="24"/>
          <w:lang w:val="en-ZA"/>
        </w:rPr>
        <w:t>.</w:t>
      </w:r>
    </w:p>
    <w:p w14:paraId="1F7046F2" w14:textId="77777777" w:rsidR="009A2B8F" w:rsidRPr="002A7B45" w:rsidRDefault="009A2B8F" w:rsidP="002A7B45">
      <w:pPr>
        <w:spacing w:after="0" w:line="360" w:lineRule="auto"/>
        <w:jc w:val="both"/>
        <w:rPr>
          <w:rFonts w:ascii="Times New Roman" w:hAnsi="Times New Roman" w:cs="Times New Roman"/>
          <w:sz w:val="24"/>
          <w:szCs w:val="24"/>
          <w:lang w:val="en-US"/>
        </w:rPr>
      </w:pPr>
    </w:p>
    <w:p w14:paraId="0D7F5042" w14:textId="5F3F6E1D" w:rsidR="009A2B8F" w:rsidRPr="002A7B45" w:rsidRDefault="009A2B8F" w:rsidP="002A7B45">
      <w:pPr>
        <w:spacing w:after="0" w:line="360" w:lineRule="auto"/>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INDEX</w:t>
      </w:r>
    </w:p>
    <w:p w14:paraId="65AF7551" w14:textId="1987408F" w:rsidR="00EB4E7C" w:rsidRPr="002A7B45" w:rsidRDefault="00EB4E7C" w:rsidP="002A7B45">
      <w:pPr>
        <w:pStyle w:val="Prrafodelista"/>
        <w:numPr>
          <w:ilvl w:val="0"/>
          <w:numId w:val="4"/>
        </w:numPr>
        <w:tabs>
          <w:tab w:val="left" w:pos="270"/>
        </w:tabs>
        <w:spacing w:after="0" w:line="360" w:lineRule="auto"/>
        <w:ind w:left="0" w:firstLine="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Geological framework</w:t>
      </w:r>
    </w:p>
    <w:p w14:paraId="74C46A90" w14:textId="110B99A8" w:rsidR="00EB4E7C" w:rsidRPr="002A7B45" w:rsidRDefault="00EB4E7C" w:rsidP="002A7B45">
      <w:pPr>
        <w:pStyle w:val="Prrafodelista"/>
        <w:numPr>
          <w:ilvl w:val="0"/>
          <w:numId w:val="4"/>
        </w:numPr>
        <w:tabs>
          <w:tab w:val="left" w:pos="270"/>
        </w:tabs>
        <w:spacing w:after="0" w:line="360" w:lineRule="auto"/>
        <w:ind w:left="0" w:firstLine="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Associated fauna</w:t>
      </w:r>
    </w:p>
    <w:p w14:paraId="2F277DB7" w14:textId="54C6B235" w:rsidR="009A2B8F" w:rsidRPr="002A7B45" w:rsidRDefault="009A2B8F" w:rsidP="002A7B45">
      <w:pPr>
        <w:pStyle w:val="Prrafodelista"/>
        <w:numPr>
          <w:ilvl w:val="0"/>
          <w:numId w:val="4"/>
        </w:numPr>
        <w:tabs>
          <w:tab w:val="left" w:pos="270"/>
        </w:tabs>
        <w:spacing w:after="0" w:line="360" w:lineRule="auto"/>
        <w:ind w:left="0" w:firstLine="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Methods</w:t>
      </w:r>
    </w:p>
    <w:p w14:paraId="700C6D74" w14:textId="094F7170" w:rsidR="00EB4E7C" w:rsidRPr="002A7B45" w:rsidRDefault="00EB4E7C" w:rsidP="002A7B45">
      <w:pPr>
        <w:pStyle w:val="Prrafodelista"/>
        <w:tabs>
          <w:tab w:val="left" w:pos="270"/>
        </w:tabs>
        <w:spacing w:after="0" w:line="360" w:lineRule="auto"/>
        <w:ind w:left="0" w:firstLine="36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3.a. Institutional abbreviations</w:t>
      </w:r>
    </w:p>
    <w:p w14:paraId="12728DF2" w14:textId="1957296F" w:rsidR="009A2B8F" w:rsidRPr="002A7B45" w:rsidRDefault="00EB4E7C" w:rsidP="002A7B45">
      <w:pPr>
        <w:pStyle w:val="Prrafodelista"/>
        <w:tabs>
          <w:tab w:val="left" w:pos="270"/>
        </w:tabs>
        <w:spacing w:after="0" w:line="360" w:lineRule="auto"/>
        <w:ind w:left="0" w:firstLine="36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3</w:t>
      </w:r>
      <w:r w:rsidR="009A2B8F"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b</w:t>
      </w:r>
      <w:r w:rsidR="009A2B8F" w:rsidRPr="002A7B45">
        <w:rPr>
          <w:rFonts w:ascii="Times New Roman" w:hAnsi="Times New Roman" w:cs="Times New Roman"/>
          <w:sz w:val="24"/>
          <w:szCs w:val="24"/>
          <w:lang w:val="en-US"/>
        </w:rPr>
        <w:t>. X-ray and neutron tomography</w:t>
      </w:r>
    </w:p>
    <w:p w14:paraId="1F8A8330" w14:textId="26678DA9" w:rsidR="00640539" w:rsidRPr="002A7B45" w:rsidRDefault="00EB4E7C" w:rsidP="002A7B45">
      <w:pPr>
        <w:pStyle w:val="Prrafodelista"/>
        <w:tabs>
          <w:tab w:val="left" w:pos="270"/>
        </w:tabs>
        <w:spacing w:after="0" w:line="360" w:lineRule="auto"/>
        <w:ind w:left="0" w:firstLine="36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3</w:t>
      </w:r>
      <w:r w:rsidR="00640539"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c</w:t>
      </w:r>
      <w:r w:rsidR="00640539" w:rsidRPr="002A7B45">
        <w:rPr>
          <w:rFonts w:ascii="Times New Roman" w:hAnsi="Times New Roman" w:cs="Times New Roman"/>
          <w:sz w:val="24"/>
          <w:szCs w:val="24"/>
          <w:lang w:val="en-US"/>
        </w:rPr>
        <w:t xml:space="preserve">. Phylogenetic </w:t>
      </w:r>
      <w:r w:rsidR="00B56A49" w:rsidRPr="002A7B45">
        <w:rPr>
          <w:rFonts w:ascii="Times New Roman" w:hAnsi="Times New Roman" w:cs="Times New Roman"/>
          <w:sz w:val="24"/>
          <w:szCs w:val="24"/>
          <w:lang w:val="en-US"/>
        </w:rPr>
        <w:t>analysis</w:t>
      </w:r>
    </w:p>
    <w:p w14:paraId="5A0D8A90" w14:textId="6FC9A050" w:rsidR="009A2B8F" w:rsidRPr="002A7B45" w:rsidRDefault="00EB4E7C" w:rsidP="002A7B45">
      <w:pPr>
        <w:pStyle w:val="Prrafodelista"/>
        <w:tabs>
          <w:tab w:val="left" w:pos="270"/>
        </w:tabs>
        <w:spacing w:after="0" w:line="360" w:lineRule="auto"/>
        <w:ind w:left="0" w:firstLine="36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3</w:t>
      </w:r>
      <w:r w:rsidR="009A2B8F"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d</w:t>
      </w:r>
      <w:r w:rsidR="009A2B8F" w:rsidRPr="002A7B45">
        <w:rPr>
          <w:rFonts w:ascii="Times New Roman" w:hAnsi="Times New Roman" w:cs="Times New Roman"/>
          <w:sz w:val="24"/>
          <w:szCs w:val="24"/>
          <w:lang w:val="en-US"/>
        </w:rPr>
        <w:t>. Paleobiogeographic analysis</w:t>
      </w:r>
    </w:p>
    <w:p w14:paraId="61F77859" w14:textId="31917E1F" w:rsidR="009A2B8F" w:rsidRPr="002A7B45" w:rsidRDefault="00EB4E7C" w:rsidP="002A7B45">
      <w:pPr>
        <w:pStyle w:val="Prrafodelista"/>
        <w:tabs>
          <w:tab w:val="left" w:pos="270"/>
        </w:tabs>
        <w:spacing w:after="0" w:line="360" w:lineRule="auto"/>
        <w:ind w:left="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4</w:t>
      </w:r>
      <w:r w:rsidR="009A2B8F" w:rsidRPr="002A7B45">
        <w:rPr>
          <w:rFonts w:ascii="Times New Roman" w:hAnsi="Times New Roman" w:cs="Times New Roman"/>
          <w:sz w:val="24"/>
          <w:szCs w:val="24"/>
          <w:lang w:val="en-US"/>
        </w:rPr>
        <w:t>. Results</w:t>
      </w:r>
    </w:p>
    <w:p w14:paraId="5B906AEC" w14:textId="256D3663" w:rsidR="009A2B8F" w:rsidRPr="002A7B45" w:rsidRDefault="00EB4E7C" w:rsidP="002A7B45">
      <w:pPr>
        <w:pStyle w:val="Prrafodelista"/>
        <w:tabs>
          <w:tab w:val="left" w:pos="270"/>
        </w:tabs>
        <w:spacing w:after="0" w:line="360" w:lineRule="auto"/>
        <w:ind w:left="0"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4</w:t>
      </w:r>
      <w:r w:rsidR="009A2B8F" w:rsidRPr="002A7B45">
        <w:rPr>
          <w:rFonts w:ascii="Times New Roman" w:hAnsi="Times New Roman" w:cs="Times New Roman"/>
          <w:sz w:val="24"/>
          <w:szCs w:val="24"/>
          <w:lang w:val="en-US"/>
        </w:rPr>
        <w:t>.a. Description</w:t>
      </w:r>
    </w:p>
    <w:p w14:paraId="10200DA5" w14:textId="5CDD5480" w:rsidR="009A2B8F" w:rsidRPr="002A7B45" w:rsidRDefault="00EB4E7C" w:rsidP="002A7B45">
      <w:pPr>
        <w:pStyle w:val="Prrafodelista"/>
        <w:tabs>
          <w:tab w:val="left" w:pos="270"/>
        </w:tabs>
        <w:spacing w:after="0" w:line="360" w:lineRule="auto"/>
        <w:ind w:left="0"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4</w:t>
      </w:r>
      <w:r w:rsidR="009A2B8F" w:rsidRPr="002A7B45">
        <w:rPr>
          <w:rFonts w:ascii="Times New Roman" w:hAnsi="Times New Roman" w:cs="Times New Roman"/>
          <w:sz w:val="24"/>
          <w:szCs w:val="24"/>
          <w:lang w:val="en-US"/>
        </w:rPr>
        <w:t>.b. Comparisons</w:t>
      </w:r>
    </w:p>
    <w:p w14:paraId="4CF875FE" w14:textId="34670F64" w:rsidR="009A2B8F" w:rsidRPr="002A7B45" w:rsidRDefault="00EB4E7C" w:rsidP="002A7B45">
      <w:pPr>
        <w:pStyle w:val="Prrafodelista"/>
        <w:tabs>
          <w:tab w:val="left" w:pos="270"/>
        </w:tabs>
        <w:spacing w:after="0" w:line="360" w:lineRule="auto"/>
        <w:ind w:left="0"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4</w:t>
      </w:r>
      <w:r w:rsidR="009A2B8F" w:rsidRPr="002A7B45">
        <w:rPr>
          <w:rFonts w:ascii="Times New Roman" w:hAnsi="Times New Roman" w:cs="Times New Roman"/>
          <w:sz w:val="24"/>
          <w:szCs w:val="24"/>
          <w:lang w:val="en-US"/>
        </w:rPr>
        <w:t>.c. Phylogenetic results</w:t>
      </w:r>
    </w:p>
    <w:p w14:paraId="7568115F" w14:textId="3620344F" w:rsidR="009A2B8F" w:rsidRPr="002A7B45" w:rsidRDefault="00EB4E7C" w:rsidP="002A7B45">
      <w:pPr>
        <w:pStyle w:val="Prrafodelista"/>
        <w:tabs>
          <w:tab w:val="left" w:pos="270"/>
        </w:tabs>
        <w:spacing w:after="0" w:line="360" w:lineRule="auto"/>
        <w:ind w:left="0"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4</w:t>
      </w:r>
      <w:r w:rsidR="009A2B8F" w:rsidRPr="002A7B45">
        <w:rPr>
          <w:rFonts w:ascii="Times New Roman" w:hAnsi="Times New Roman" w:cs="Times New Roman"/>
          <w:sz w:val="24"/>
          <w:szCs w:val="24"/>
          <w:lang w:val="en-US"/>
        </w:rPr>
        <w:t>.d. Probainognathian paleobiogeography</w:t>
      </w:r>
    </w:p>
    <w:p w14:paraId="0C8396CA" w14:textId="159539A8" w:rsidR="00EB4E7C" w:rsidRPr="00242FEE" w:rsidRDefault="00EB4E7C" w:rsidP="002A7B45">
      <w:pPr>
        <w:tabs>
          <w:tab w:val="left" w:pos="270"/>
        </w:tabs>
        <w:spacing w:after="0" w:line="360" w:lineRule="auto"/>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5. Comparison between Norian faunal assemblages</w:t>
      </w:r>
      <w:r w:rsidR="00242FEE">
        <w:rPr>
          <w:rFonts w:ascii="Times New Roman" w:hAnsi="Times New Roman" w:cs="Times New Roman"/>
          <w:sz w:val="24"/>
          <w:szCs w:val="24"/>
          <w:lang w:val="en-US"/>
        </w:rPr>
        <w:t xml:space="preserve"> </w:t>
      </w:r>
      <w:r w:rsidR="00242FEE" w:rsidRPr="00242FEE">
        <w:rPr>
          <w:rFonts w:ascii="Times New Roman" w:hAnsi="Times New Roman" w:cs="Times New Roman"/>
          <w:sz w:val="24"/>
          <w:szCs w:val="24"/>
          <w:lang w:val="en-US"/>
        </w:rPr>
        <w:t>with probainognathian cynodonts</w:t>
      </w:r>
    </w:p>
    <w:p w14:paraId="3CF42E7D" w14:textId="7E2BCA15" w:rsidR="00B56A49" w:rsidRPr="00436389" w:rsidRDefault="00EB4E7C" w:rsidP="002A7B45">
      <w:pPr>
        <w:tabs>
          <w:tab w:val="left" w:pos="270"/>
        </w:tabs>
        <w:spacing w:after="0" w:line="360" w:lineRule="auto"/>
        <w:jc w:val="both"/>
        <w:rPr>
          <w:rFonts w:ascii="Times New Roman" w:hAnsi="Times New Roman" w:cs="Times New Roman"/>
          <w:sz w:val="24"/>
          <w:szCs w:val="24"/>
          <w:lang w:val="en-US"/>
        </w:rPr>
      </w:pPr>
      <w:r w:rsidRPr="00436389">
        <w:rPr>
          <w:rFonts w:ascii="Times New Roman" w:hAnsi="Times New Roman" w:cs="Times New Roman"/>
          <w:sz w:val="24"/>
          <w:szCs w:val="24"/>
          <w:lang w:val="en-US"/>
        </w:rPr>
        <w:t>6</w:t>
      </w:r>
      <w:r w:rsidR="00B56A49" w:rsidRPr="00436389">
        <w:rPr>
          <w:rFonts w:ascii="Times New Roman" w:hAnsi="Times New Roman" w:cs="Times New Roman"/>
          <w:sz w:val="24"/>
          <w:szCs w:val="24"/>
          <w:lang w:val="en-US"/>
        </w:rPr>
        <w:t>. References</w:t>
      </w:r>
    </w:p>
    <w:p w14:paraId="185EB34E" w14:textId="5459F83D" w:rsidR="00B56A49" w:rsidRPr="00436389" w:rsidRDefault="00B56A49" w:rsidP="002A7B45">
      <w:pPr>
        <w:pStyle w:val="Prrafodelista"/>
        <w:tabs>
          <w:tab w:val="left" w:pos="270"/>
        </w:tabs>
        <w:spacing w:after="0" w:line="360" w:lineRule="auto"/>
        <w:ind w:left="0" w:firstLine="450"/>
        <w:jc w:val="both"/>
        <w:rPr>
          <w:rFonts w:ascii="Times New Roman" w:hAnsi="Times New Roman" w:cs="Times New Roman"/>
          <w:sz w:val="24"/>
          <w:szCs w:val="24"/>
          <w:lang w:val="en-US"/>
        </w:rPr>
      </w:pPr>
    </w:p>
    <w:p w14:paraId="1A951075" w14:textId="50C29FE0" w:rsidR="001570D8" w:rsidRPr="001570D8" w:rsidRDefault="001570D8" w:rsidP="001570D8">
      <w:pPr>
        <w:tabs>
          <w:tab w:val="left" w:pos="270"/>
        </w:tabs>
        <w:spacing w:after="0" w:line="360" w:lineRule="auto"/>
        <w:jc w:val="both"/>
        <w:rPr>
          <w:rFonts w:ascii="Times New Roman" w:hAnsi="Times New Roman" w:cs="Times New Roman"/>
          <w:sz w:val="24"/>
          <w:szCs w:val="24"/>
          <w:lang w:val="en-US"/>
        </w:rPr>
      </w:pPr>
      <w:r w:rsidRPr="001570D8">
        <w:rPr>
          <w:rFonts w:ascii="Times New Roman" w:hAnsi="Times New Roman" w:cs="Times New Roman"/>
          <w:sz w:val="24"/>
          <w:szCs w:val="24"/>
          <w:lang w:val="en-US"/>
        </w:rPr>
        <w:t>FIGURES AND TABLES INDEX</w:t>
      </w:r>
    </w:p>
    <w:p w14:paraId="2B5EA7CE" w14:textId="61379A1C" w:rsidR="001570D8" w:rsidRDefault="00110387" w:rsidP="001570D8">
      <w:pPr>
        <w:tabs>
          <w:tab w:val="left" w:pos="270"/>
        </w:tabs>
        <w:spacing w:after="0" w:line="360" w:lineRule="auto"/>
        <w:ind w:left="426"/>
        <w:jc w:val="both"/>
        <w:rPr>
          <w:rFonts w:ascii="Times New Roman" w:hAnsi="Times New Roman" w:cs="Times New Roman"/>
          <w:sz w:val="24"/>
          <w:szCs w:val="24"/>
          <w:lang w:val="en-US"/>
        </w:rPr>
      </w:pPr>
      <w:r w:rsidRPr="001570D8">
        <w:rPr>
          <w:rFonts w:ascii="Times New Roman" w:hAnsi="Times New Roman" w:cs="Times New Roman"/>
          <w:sz w:val="24"/>
          <w:szCs w:val="24"/>
          <w:lang w:val="en-US"/>
        </w:rPr>
        <w:t>Figure</w:t>
      </w:r>
      <w:r>
        <w:rPr>
          <w:rFonts w:ascii="Times New Roman" w:hAnsi="Times New Roman" w:cs="Times New Roman"/>
          <w:sz w:val="24"/>
          <w:szCs w:val="24"/>
          <w:lang w:val="en-US"/>
        </w:rPr>
        <w:t xml:space="preserve"> </w:t>
      </w:r>
      <w:r w:rsidR="001570D8" w:rsidRPr="001570D8">
        <w:rPr>
          <w:rFonts w:ascii="Times New Roman" w:hAnsi="Times New Roman" w:cs="Times New Roman"/>
          <w:sz w:val="24"/>
          <w:szCs w:val="24"/>
          <w:lang w:val="en-US"/>
        </w:rPr>
        <w:t>S1. Experimental design for the CT-scan at the ANTARES instrument.</w:t>
      </w:r>
    </w:p>
    <w:p w14:paraId="4C24C554" w14:textId="1A5795E0" w:rsidR="001570D8" w:rsidRDefault="00110387" w:rsidP="001570D8">
      <w:pPr>
        <w:tabs>
          <w:tab w:val="left" w:pos="270"/>
        </w:tabs>
        <w:spacing w:after="0" w:line="360" w:lineRule="auto"/>
        <w:ind w:left="426"/>
        <w:jc w:val="both"/>
        <w:rPr>
          <w:rFonts w:ascii="Times New Roman" w:hAnsi="Times New Roman" w:cs="Times New Roman"/>
          <w:sz w:val="24"/>
          <w:szCs w:val="24"/>
          <w:lang w:val="en-US"/>
        </w:rPr>
      </w:pPr>
      <w:r w:rsidRPr="001570D8">
        <w:rPr>
          <w:rFonts w:ascii="Times New Roman" w:hAnsi="Times New Roman" w:cs="Times New Roman"/>
          <w:sz w:val="24"/>
          <w:szCs w:val="24"/>
          <w:lang w:val="en-US"/>
        </w:rPr>
        <w:t>Figure</w:t>
      </w:r>
      <w:r>
        <w:rPr>
          <w:rFonts w:ascii="Times New Roman" w:hAnsi="Times New Roman" w:cs="Times New Roman"/>
          <w:sz w:val="24"/>
          <w:szCs w:val="24"/>
          <w:lang w:val="en-US"/>
        </w:rPr>
        <w:t xml:space="preserve"> </w:t>
      </w:r>
      <w:r w:rsidR="001570D8" w:rsidRPr="001570D8">
        <w:rPr>
          <w:rFonts w:ascii="Times New Roman" w:hAnsi="Times New Roman" w:cs="Times New Roman"/>
          <w:sz w:val="24"/>
          <w:szCs w:val="24"/>
          <w:lang w:val="en-US"/>
        </w:rPr>
        <w:t xml:space="preserve">S2. </w:t>
      </w:r>
      <w:r w:rsidR="001570D8">
        <w:rPr>
          <w:rFonts w:ascii="Times New Roman" w:hAnsi="Times New Roman" w:cs="Times New Roman"/>
          <w:sz w:val="24"/>
          <w:szCs w:val="24"/>
          <w:lang w:val="en-US"/>
        </w:rPr>
        <w:t>B</w:t>
      </w:r>
      <w:r w:rsidR="001570D8" w:rsidRPr="001570D8">
        <w:rPr>
          <w:rFonts w:ascii="Times New Roman" w:hAnsi="Times New Roman" w:cs="Times New Roman"/>
          <w:sz w:val="24"/>
          <w:szCs w:val="24"/>
          <w:lang w:val="en-US"/>
        </w:rPr>
        <w:t xml:space="preserve">iogeographic areas considered in the paleobiogeographic analysis. </w:t>
      </w:r>
    </w:p>
    <w:p w14:paraId="35E23B47" w14:textId="2D1D5FA2" w:rsidR="001570D8" w:rsidRDefault="00110387" w:rsidP="001570D8">
      <w:pPr>
        <w:tabs>
          <w:tab w:val="left" w:pos="270"/>
        </w:tabs>
        <w:spacing w:after="0" w:line="360" w:lineRule="auto"/>
        <w:ind w:left="426"/>
        <w:jc w:val="both"/>
        <w:rPr>
          <w:rFonts w:ascii="Times New Roman" w:hAnsi="Times New Roman" w:cs="Times New Roman"/>
          <w:sz w:val="24"/>
          <w:szCs w:val="24"/>
          <w:lang w:val="en-US"/>
        </w:rPr>
      </w:pPr>
      <w:r w:rsidRPr="001570D8">
        <w:rPr>
          <w:rFonts w:ascii="Times New Roman" w:hAnsi="Times New Roman" w:cs="Times New Roman"/>
          <w:sz w:val="24"/>
          <w:szCs w:val="24"/>
          <w:lang w:val="en-US"/>
        </w:rPr>
        <w:t>Figure</w:t>
      </w:r>
      <w:r>
        <w:rPr>
          <w:rFonts w:ascii="Times New Roman" w:hAnsi="Times New Roman" w:cs="Times New Roman"/>
          <w:sz w:val="24"/>
          <w:szCs w:val="24"/>
          <w:lang w:val="en-US"/>
        </w:rPr>
        <w:t xml:space="preserve"> </w:t>
      </w:r>
      <w:r w:rsidR="001570D8" w:rsidRPr="001570D8">
        <w:rPr>
          <w:rFonts w:ascii="Times New Roman" w:hAnsi="Times New Roman" w:cs="Times New Roman"/>
          <w:sz w:val="24"/>
          <w:szCs w:val="24"/>
          <w:lang w:val="en-US"/>
        </w:rPr>
        <w:t xml:space="preserve">S3. Tomographic reconstruction of the basisphenoid </w:t>
      </w:r>
      <w:r w:rsidR="001570D8">
        <w:rPr>
          <w:rFonts w:ascii="Times New Roman" w:hAnsi="Times New Roman" w:cs="Times New Roman"/>
          <w:sz w:val="24"/>
          <w:szCs w:val="24"/>
          <w:lang w:val="en-US"/>
        </w:rPr>
        <w:t xml:space="preserve">of </w:t>
      </w:r>
      <w:r w:rsidR="001570D8">
        <w:rPr>
          <w:rFonts w:ascii="Times New Roman" w:hAnsi="Times New Roman" w:cs="Times New Roman"/>
          <w:i/>
          <w:iCs/>
          <w:sz w:val="24"/>
          <w:szCs w:val="24"/>
          <w:lang w:val="en-US"/>
        </w:rPr>
        <w:t>Tessellatia</w:t>
      </w:r>
      <w:r w:rsidR="001570D8">
        <w:rPr>
          <w:rFonts w:ascii="Times New Roman" w:hAnsi="Times New Roman" w:cs="Times New Roman"/>
          <w:sz w:val="24"/>
          <w:szCs w:val="24"/>
          <w:lang w:val="en-US"/>
        </w:rPr>
        <w:t>.</w:t>
      </w:r>
    </w:p>
    <w:p w14:paraId="308DC34D" w14:textId="5AEA989A" w:rsidR="001570D8" w:rsidRDefault="00110387" w:rsidP="001570D8">
      <w:pPr>
        <w:tabs>
          <w:tab w:val="left" w:pos="270"/>
        </w:tabs>
        <w:spacing w:after="0" w:line="360" w:lineRule="auto"/>
        <w:ind w:left="426"/>
        <w:jc w:val="both"/>
        <w:rPr>
          <w:rFonts w:ascii="Times New Roman" w:hAnsi="Times New Roman" w:cs="Times New Roman"/>
          <w:sz w:val="24"/>
          <w:szCs w:val="24"/>
          <w:lang w:val="en-US"/>
        </w:rPr>
      </w:pPr>
      <w:r w:rsidRPr="001570D8">
        <w:rPr>
          <w:rFonts w:ascii="Times New Roman" w:hAnsi="Times New Roman" w:cs="Times New Roman"/>
          <w:sz w:val="24"/>
          <w:szCs w:val="24"/>
          <w:lang w:val="en-US"/>
        </w:rPr>
        <w:t>Figure</w:t>
      </w:r>
      <w:r>
        <w:rPr>
          <w:rFonts w:ascii="Times New Roman" w:hAnsi="Times New Roman" w:cs="Times New Roman"/>
          <w:sz w:val="24"/>
          <w:szCs w:val="24"/>
          <w:lang w:val="en-US"/>
        </w:rPr>
        <w:t xml:space="preserve"> </w:t>
      </w:r>
      <w:r w:rsidR="001570D8" w:rsidRPr="001570D8">
        <w:rPr>
          <w:rFonts w:ascii="Times New Roman" w:hAnsi="Times New Roman" w:cs="Times New Roman"/>
          <w:sz w:val="24"/>
          <w:szCs w:val="24"/>
          <w:lang w:val="en-US"/>
        </w:rPr>
        <w:t xml:space="preserve">S4. Tomographic reconstruction of the prootic </w:t>
      </w:r>
      <w:r w:rsidR="001570D8">
        <w:rPr>
          <w:rFonts w:ascii="Times New Roman" w:hAnsi="Times New Roman" w:cs="Times New Roman"/>
          <w:sz w:val="24"/>
          <w:szCs w:val="24"/>
          <w:lang w:val="en-US"/>
        </w:rPr>
        <w:t xml:space="preserve">of </w:t>
      </w:r>
      <w:r w:rsidR="001570D8">
        <w:rPr>
          <w:rFonts w:ascii="Times New Roman" w:hAnsi="Times New Roman" w:cs="Times New Roman"/>
          <w:i/>
          <w:iCs/>
          <w:sz w:val="24"/>
          <w:szCs w:val="24"/>
          <w:lang w:val="en-US"/>
        </w:rPr>
        <w:t>Tessellatia</w:t>
      </w:r>
      <w:r w:rsidR="001570D8">
        <w:rPr>
          <w:rFonts w:ascii="Times New Roman" w:hAnsi="Times New Roman" w:cs="Times New Roman"/>
          <w:sz w:val="24"/>
          <w:szCs w:val="24"/>
          <w:lang w:val="en-US"/>
        </w:rPr>
        <w:t>.</w:t>
      </w:r>
      <w:r w:rsidR="001570D8" w:rsidRPr="001570D8">
        <w:rPr>
          <w:rFonts w:ascii="Times New Roman" w:hAnsi="Times New Roman" w:cs="Times New Roman"/>
          <w:sz w:val="24"/>
          <w:szCs w:val="24"/>
          <w:lang w:val="en-US"/>
        </w:rPr>
        <w:t xml:space="preserve"> </w:t>
      </w:r>
    </w:p>
    <w:p w14:paraId="19F2F532" w14:textId="74ED221C" w:rsidR="001570D8" w:rsidRDefault="00110387" w:rsidP="001570D8">
      <w:pPr>
        <w:tabs>
          <w:tab w:val="left" w:pos="270"/>
        </w:tabs>
        <w:spacing w:after="0" w:line="360" w:lineRule="auto"/>
        <w:ind w:left="426"/>
        <w:jc w:val="both"/>
        <w:rPr>
          <w:rFonts w:ascii="Times New Roman" w:hAnsi="Times New Roman" w:cs="Times New Roman"/>
          <w:sz w:val="24"/>
          <w:szCs w:val="24"/>
          <w:lang w:val="en-US"/>
        </w:rPr>
      </w:pPr>
      <w:r w:rsidRPr="001570D8">
        <w:rPr>
          <w:rFonts w:ascii="Times New Roman" w:hAnsi="Times New Roman" w:cs="Times New Roman"/>
          <w:sz w:val="24"/>
          <w:szCs w:val="24"/>
          <w:lang w:val="en-US"/>
        </w:rPr>
        <w:t>Figure</w:t>
      </w:r>
      <w:r>
        <w:rPr>
          <w:rFonts w:ascii="Times New Roman" w:hAnsi="Times New Roman" w:cs="Times New Roman"/>
          <w:sz w:val="24"/>
          <w:szCs w:val="24"/>
          <w:lang w:val="en-US"/>
        </w:rPr>
        <w:t xml:space="preserve"> </w:t>
      </w:r>
      <w:r w:rsidR="001570D8" w:rsidRPr="001570D8">
        <w:rPr>
          <w:rFonts w:ascii="Times New Roman" w:hAnsi="Times New Roman" w:cs="Times New Roman"/>
          <w:sz w:val="24"/>
          <w:szCs w:val="24"/>
          <w:lang w:val="en-US"/>
        </w:rPr>
        <w:t>S5. Majority rule consensus tree of the pruned (70-taxa) data matrix.</w:t>
      </w:r>
    </w:p>
    <w:p w14:paraId="3B51E5B1" w14:textId="48428807" w:rsidR="001570D8" w:rsidRPr="00110387" w:rsidRDefault="00110387" w:rsidP="001570D8">
      <w:pPr>
        <w:tabs>
          <w:tab w:val="left" w:pos="270"/>
        </w:tabs>
        <w:spacing w:after="0" w:line="360" w:lineRule="auto"/>
        <w:ind w:left="426"/>
        <w:jc w:val="both"/>
        <w:rPr>
          <w:rFonts w:ascii="Times New Roman" w:hAnsi="Times New Roman" w:cs="Times New Roman"/>
          <w:sz w:val="24"/>
          <w:szCs w:val="24"/>
          <w:lang w:val="en-US"/>
        </w:rPr>
      </w:pPr>
      <w:r w:rsidRPr="001570D8">
        <w:rPr>
          <w:rFonts w:ascii="Times New Roman" w:hAnsi="Times New Roman" w:cs="Times New Roman"/>
          <w:sz w:val="24"/>
          <w:szCs w:val="24"/>
          <w:lang w:val="en-US"/>
        </w:rPr>
        <w:t>Figure</w:t>
      </w:r>
      <w:r>
        <w:rPr>
          <w:rFonts w:ascii="Times New Roman" w:hAnsi="Times New Roman" w:cs="Times New Roman"/>
          <w:sz w:val="24"/>
          <w:szCs w:val="24"/>
          <w:lang w:val="en-US"/>
        </w:rPr>
        <w:t xml:space="preserve"> </w:t>
      </w:r>
      <w:r w:rsidR="001570D8" w:rsidRPr="00110387">
        <w:rPr>
          <w:rFonts w:ascii="Times New Roman" w:hAnsi="Times New Roman" w:cs="Times New Roman"/>
          <w:sz w:val="24"/>
          <w:szCs w:val="24"/>
          <w:lang w:val="en-US"/>
        </w:rPr>
        <w:t xml:space="preserve">S6. RASP analysis results </w:t>
      </w:r>
    </w:p>
    <w:p w14:paraId="66A31D8E" w14:textId="77777777" w:rsidR="00670F82" w:rsidRDefault="00670F82" w:rsidP="001570D8">
      <w:pPr>
        <w:tabs>
          <w:tab w:val="left" w:pos="270"/>
        </w:tabs>
        <w:spacing w:after="0" w:line="360" w:lineRule="auto"/>
        <w:ind w:left="426"/>
        <w:jc w:val="both"/>
        <w:rPr>
          <w:rFonts w:ascii="Times New Roman" w:hAnsi="Times New Roman" w:cs="Times New Roman"/>
          <w:sz w:val="24"/>
          <w:szCs w:val="24"/>
          <w:lang w:val="en-US"/>
        </w:rPr>
      </w:pPr>
    </w:p>
    <w:p w14:paraId="2F8BC469" w14:textId="52DC407F" w:rsidR="001570D8" w:rsidRDefault="00110387" w:rsidP="001570D8">
      <w:pPr>
        <w:tabs>
          <w:tab w:val="left" w:pos="270"/>
        </w:tabs>
        <w:spacing w:after="0" w:line="360" w:lineRule="auto"/>
        <w:ind w:left="426"/>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Table </w:t>
      </w:r>
      <w:r w:rsidR="001570D8" w:rsidRPr="00110387">
        <w:rPr>
          <w:rFonts w:ascii="Times New Roman" w:hAnsi="Times New Roman" w:cs="Times New Roman"/>
          <w:sz w:val="24"/>
          <w:szCs w:val="24"/>
          <w:lang w:val="en-US"/>
        </w:rPr>
        <w:t xml:space="preserve">S1. </w:t>
      </w:r>
      <w:r w:rsidR="001570D8" w:rsidRPr="001570D8">
        <w:rPr>
          <w:rFonts w:ascii="Times New Roman" w:hAnsi="Times New Roman" w:cs="Times New Roman"/>
          <w:sz w:val="24"/>
          <w:szCs w:val="24"/>
          <w:lang w:val="en-US"/>
        </w:rPr>
        <w:t xml:space="preserve">Temporal and geographic distribution of probainognathian taxa. </w:t>
      </w:r>
    </w:p>
    <w:p w14:paraId="729009BA" w14:textId="323ACF73" w:rsidR="001570D8" w:rsidRDefault="00110387" w:rsidP="001570D8">
      <w:pPr>
        <w:tabs>
          <w:tab w:val="left" w:pos="270"/>
        </w:tabs>
        <w:spacing w:after="0" w:line="360" w:lineRule="auto"/>
        <w:ind w:left="42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Table </w:t>
      </w:r>
      <w:r w:rsidR="001570D8" w:rsidRPr="001570D8">
        <w:rPr>
          <w:rFonts w:ascii="Times New Roman" w:hAnsi="Times New Roman" w:cs="Times New Roman"/>
          <w:sz w:val="24"/>
          <w:szCs w:val="24"/>
          <w:lang w:val="en-US"/>
        </w:rPr>
        <w:t>S2. Main references employed for comparisons.</w:t>
      </w:r>
    </w:p>
    <w:p w14:paraId="262E2DD8" w14:textId="15354972" w:rsidR="001570D8" w:rsidRDefault="00110387" w:rsidP="001570D8">
      <w:pPr>
        <w:tabs>
          <w:tab w:val="left" w:pos="270"/>
        </w:tabs>
        <w:spacing w:after="0" w:line="360" w:lineRule="auto"/>
        <w:ind w:left="42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Table </w:t>
      </w:r>
      <w:r w:rsidR="001570D8" w:rsidRPr="001570D8">
        <w:rPr>
          <w:rFonts w:ascii="Times New Roman" w:hAnsi="Times New Roman" w:cs="Times New Roman"/>
          <w:sz w:val="24"/>
          <w:szCs w:val="24"/>
          <w:lang w:val="en-US"/>
        </w:rPr>
        <w:t xml:space="preserve">S3. Measurements of the snout of selected probainognathians. </w:t>
      </w:r>
    </w:p>
    <w:p w14:paraId="669250C4" w14:textId="384F45A6" w:rsidR="001570D8" w:rsidRDefault="00110387" w:rsidP="001570D8">
      <w:pPr>
        <w:tabs>
          <w:tab w:val="left" w:pos="270"/>
        </w:tabs>
        <w:spacing w:after="0" w:line="360" w:lineRule="auto"/>
        <w:ind w:left="42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Table </w:t>
      </w:r>
      <w:r w:rsidR="001570D8" w:rsidRPr="001570D8">
        <w:rPr>
          <w:rFonts w:ascii="Times New Roman" w:hAnsi="Times New Roman" w:cs="Times New Roman"/>
          <w:sz w:val="24"/>
          <w:szCs w:val="24"/>
          <w:lang w:val="en-US"/>
        </w:rPr>
        <w:t>S4. Measurements of the dentary of selected probainognathians.</w:t>
      </w:r>
    </w:p>
    <w:p w14:paraId="4EE8041D" w14:textId="2052565B" w:rsidR="0045732D" w:rsidRDefault="00D53F4B" w:rsidP="0045732D">
      <w:pPr>
        <w:tabs>
          <w:tab w:val="left" w:pos="270"/>
        </w:tabs>
        <w:spacing w:after="0" w:line="360" w:lineRule="auto"/>
        <w:ind w:left="426"/>
        <w:jc w:val="both"/>
        <w:rPr>
          <w:rFonts w:ascii="Times New Roman" w:hAnsi="Times New Roman" w:cs="Times New Roman"/>
          <w:sz w:val="24"/>
          <w:szCs w:val="24"/>
          <w:lang w:val="en-US"/>
        </w:rPr>
      </w:pPr>
      <w:r>
        <w:rPr>
          <w:rFonts w:ascii="Times New Roman" w:hAnsi="Times New Roman" w:cs="Times New Roman"/>
          <w:sz w:val="24"/>
          <w:szCs w:val="24"/>
          <w:lang w:val="en-US"/>
        </w:rPr>
        <w:t>Table S</w:t>
      </w:r>
      <w:r w:rsidR="0045732D">
        <w:rPr>
          <w:rFonts w:ascii="Times New Roman" w:hAnsi="Times New Roman" w:cs="Times New Roman"/>
          <w:sz w:val="24"/>
          <w:szCs w:val="24"/>
          <w:lang w:val="en-US"/>
        </w:rPr>
        <w:t>5</w:t>
      </w:r>
      <w:r w:rsidR="001570D8" w:rsidRPr="001570D8">
        <w:rPr>
          <w:rFonts w:ascii="Times New Roman" w:hAnsi="Times New Roman" w:cs="Times New Roman"/>
          <w:sz w:val="24"/>
          <w:szCs w:val="24"/>
          <w:lang w:val="en-US"/>
        </w:rPr>
        <w:t>. Estimations of ancestral areas for Probainognathia node</w:t>
      </w:r>
      <w:r w:rsidR="0045732D">
        <w:rPr>
          <w:rFonts w:ascii="Times New Roman" w:hAnsi="Times New Roman" w:cs="Times New Roman"/>
          <w:sz w:val="24"/>
          <w:szCs w:val="24"/>
          <w:lang w:val="en-US"/>
        </w:rPr>
        <w:t>.</w:t>
      </w:r>
    </w:p>
    <w:p w14:paraId="4B9D1BCB" w14:textId="477488EB" w:rsidR="0045732D" w:rsidRDefault="00110387" w:rsidP="0045732D">
      <w:pPr>
        <w:tabs>
          <w:tab w:val="left" w:pos="270"/>
        </w:tabs>
        <w:spacing w:after="0" w:line="360" w:lineRule="auto"/>
        <w:ind w:left="42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Table </w:t>
      </w:r>
      <w:r w:rsidR="001570D8" w:rsidRPr="001570D8">
        <w:rPr>
          <w:rFonts w:ascii="Times New Roman" w:hAnsi="Times New Roman" w:cs="Times New Roman"/>
          <w:sz w:val="24"/>
          <w:szCs w:val="24"/>
          <w:lang w:val="en-US"/>
        </w:rPr>
        <w:t>S</w:t>
      </w:r>
      <w:r w:rsidR="0045732D">
        <w:rPr>
          <w:rFonts w:ascii="Times New Roman" w:hAnsi="Times New Roman" w:cs="Times New Roman"/>
          <w:sz w:val="24"/>
          <w:szCs w:val="24"/>
          <w:lang w:val="en-US"/>
        </w:rPr>
        <w:t>6</w:t>
      </w:r>
      <w:r w:rsidR="001570D8" w:rsidRPr="001570D8">
        <w:rPr>
          <w:rFonts w:ascii="Times New Roman" w:hAnsi="Times New Roman" w:cs="Times New Roman"/>
          <w:sz w:val="24"/>
          <w:szCs w:val="24"/>
          <w:lang w:val="en-US"/>
        </w:rPr>
        <w:t>. Estimations of ancestral areas for Mammaliamorpha node</w:t>
      </w:r>
      <w:r w:rsidR="0045732D">
        <w:rPr>
          <w:rFonts w:ascii="Times New Roman" w:hAnsi="Times New Roman" w:cs="Times New Roman"/>
          <w:sz w:val="24"/>
          <w:szCs w:val="24"/>
          <w:lang w:val="en-US"/>
        </w:rPr>
        <w:t>.</w:t>
      </w:r>
    </w:p>
    <w:p w14:paraId="5FBD2349" w14:textId="5CB56ABF" w:rsidR="0045732D" w:rsidRDefault="00110387" w:rsidP="0045732D">
      <w:pPr>
        <w:tabs>
          <w:tab w:val="left" w:pos="270"/>
        </w:tabs>
        <w:spacing w:after="0" w:line="360" w:lineRule="auto"/>
        <w:ind w:left="42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Table </w:t>
      </w:r>
      <w:r w:rsidR="0045732D">
        <w:rPr>
          <w:rFonts w:ascii="Times New Roman" w:hAnsi="Times New Roman" w:cs="Times New Roman"/>
          <w:sz w:val="24"/>
          <w:szCs w:val="24"/>
          <w:lang w:val="en-US"/>
        </w:rPr>
        <w:t>S7</w:t>
      </w:r>
      <w:r w:rsidR="001570D8" w:rsidRPr="001570D8">
        <w:rPr>
          <w:rFonts w:ascii="Times New Roman" w:hAnsi="Times New Roman" w:cs="Times New Roman"/>
          <w:sz w:val="24"/>
          <w:szCs w:val="24"/>
          <w:lang w:val="en-US"/>
        </w:rPr>
        <w:t>. Estimations of ancestral areas for Tritylodontidae</w:t>
      </w:r>
      <w:r w:rsidR="0045732D">
        <w:rPr>
          <w:rFonts w:ascii="Times New Roman" w:hAnsi="Times New Roman" w:cs="Times New Roman"/>
          <w:sz w:val="24"/>
          <w:szCs w:val="24"/>
          <w:lang w:val="en-US"/>
        </w:rPr>
        <w:t>.</w:t>
      </w:r>
    </w:p>
    <w:p w14:paraId="49B37D30" w14:textId="36CD1740" w:rsidR="001570D8" w:rsidRPr="001570D8" w:rsidRDefault="00110387" w:rsidP="0045732D">
      <w:pPr>
        <w:tabs>
          <w:tab w:val="left" w:pos="270"/>
        </w:tabs>
        <w:spacing w:after="0" w:line="360" w:lineRule="auto"/>
        <w:ind w:left="42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Table </w:t>
      </w:r>
      <w:r w:rsidR="001570D8" w:rsidRPr="001570D8">
        <w:rPr>
          <w:rFonts w:ascii="Times New Roman" w:hAnsi="Times New Roman" w:cs="Times New Roman"/>
          <w:sz w:val="24"/>
          <w:szCs w:val="24"/>
          <w:lang w:val="en-US"/>
        </w:rPr>
        <w:t>S</w:t>
      </w:r>
      <w:r w:rsidR="0045732D">
        <w:rPr>
          <w:rFonts w:ascii="Times New Roman" w:hAnsi="Times New Roman" w:cs="Times New Roman"/>
          <w:sz w:val="24"/>
          <w:szCs w:val="24"/>
          <w:lang w:val="en-US"/>
        </w:rPr>
        <w:t>8</w:t>
      </w:r>
      <w:r w:rsidR="001570D8" w:rsidRPr="001570D8">
        <w:rPr>
          <w:rFonts w:ascii="Times New Roman" w:hAnsi="Times New Roman" w:cs="Times New Roman"/>
          <w:sz w:val="24"/>
          <w:szCs w:val="24"/>
          <w:lang w:val="en-US"/>
        </w:rPr>
        <w:t>. Event matrix, event route, and probability for each node</w:t>
      </w:r>
      <w:r w:rsidR="0045732D">
        <w:rPr>
          <w:rFonts w:ascii="Times New Roman" w:hAnsi="Times New Roman" w:cs="Times New Roman"/>
          <w:sz w:val="24"/>
          <w:szCs w:val="24"/>
          <w:lang w:val="en-US"/>
        </w:rPr>
        <w:t xml:space="preserve"> </w:t>
      </w:r>
      <w:r w:rsidR="0045732D" w:rsidRPr="0045732D">
        <w:rPr>
          <w:rFonts w:ascii="Times New Roman" w:hAnsi="Times New Roman" w:cs="Times New Roman"/>
          <w:sz w:val="24"/>
          <w:szCs w:val="24"/>
          <w:lang w:val="en-US"/>
        </w:rPr>
        <w:t>obtained by BBM analysis</w:t>
      </w:r>
      <w:r w:rsidR="0045732D">
        <w:rPr>
          <w:rFonts w:ascii="Times New Roman" w:hAnsi="Times New Roman" w:cs="Times New Roman"/>
          <w:sz w:val="24"/>
          <w:szCs w:val="24"/>
          <w:lang w:val="en-US"/>
        </w:rPr>
        <w:t>.</w:t>
      </w:r>
    </w:p>
    <w:p w14:paraId="00E16774" w14:textId="624A7AEC" w:rsidR="001570D8" w:rsidRPr="001570D8" w:rsidRDefault="001570D8" w:rsidP="002A7B45">
      <w:pPr>
        <w:pStyle w:val="Prrafodelista"/>
        <w:tabs>
          <w:tab w:val="left" w:pos="270"/>
        </w:tabs>
        <w:spacing w:after="0" w:line="360" w:lineRule="auto"/>
        <w:ind w:left="0" w:firstLine="450"/>
        <w:jc w:val="both"/>
        <w:rPr>
          <w:rFonts w:ascii="Times New Roman" w:hAnsi="Times New Roman" w:cs="Times New Roman"/>
          <w:sz w:val="24"/>
          <w:szCs w:val="24"/>
          <w:lang w:val="en-US"/>
        </w:rPr>
      </w:pPr>
    </w:p>
    <w:p w14:paraId="4FC636F7" w14:textId="77777777" w:rsidR="001570D8" w:rsidRPr="001570D8" w:rsidRDefault="001570D8" w:rsidP="002A7B45">
      <w:pPr>
        <w:pStyle w:val="Prrafodelista"/>
        <w:tabs>
          <w:tab w:val="left" w:pos="270"/>
        </w:tabs>
        <w:spacing w:after="0" w:line="360" w:lineRule="auto"/>
        <w:ind w:left="0" w:firstLine="450"/>
        <w:jc w:val="both"/>
        <w:rPr>
          <w:rFonts w:ascii="Times New Roman" w:hAnsi="Times New Roman" w:cs="Times New Roman"/>
          <w:sz w:val="24"/>
          <w:szCs w:val="24"/>
          <w:lang w:val="en-US"/>
        </w:rPr>
      </w:pPr>
    </w:p>
    <w:p w14:paraId="3B42A74F" w14:textId="231C7029" w:rsidR="00EB4E7C" w:rsidRPr="00745016" w:rsidRDefault="00EB4E7C" w:rsidP="002A7B45">
      <w:pPr>
        <w:spacing w:after="0" w:line="360" w:lineRule="auto"/>
        <w:jc w:val="both"/>
        <w:rPr>
          <w:rFonts w:ascii="Times New Roman" w:hAnsi="Times New Roman" w:cs="Times New Roman"/>
          <w:b/>
          <w:bCs/>
          <w:sz w:val="24"/>
          <w:szCs w:val="24"/>
          <w:lang w:val="en-US"/>
        </w:rPr>
      </w:pPr>
      <w:r w:rsidRPr="00745016">
        <w:rPr>
          <w:rFonts w:ascii="Times New Roman" w:hAnsi="Times New Roman" w:cs="Times New Roman"/>
          <w:b/>
          <w:bCs/>
          <w:sz w:val="24"/>
          <w:szCs w:val="24"/>
          <w:lang w:val="en-US"/>
        </w:rPr>
        <w:t>1. Geological framework</w:t>
      </w:r>
    </w:p>
    <w:p w14:paraId="3C6E485E" w14:textId="779CDE0B" w:rsidR="00B85848" w:rsidRPr="00B85848" w:rsidRDefault="00B85848" w:rsidP="00B85848">
      <w:pPr>
        <w:pStyle w:val="Prrafodelista"/>
        <w:spacing w:after="0" w:line="360" w:lineRule="auto"/>
        <w:ind w:left="0" w:firstLine="446"/>
        <w:jc w:val="both"/>
        <w:rPr>
          <w:rFonts w:ascii="Times New Roman" w:hAnsi="Times New Roman" w:cs="Times New Roman"/>
          <w:sz w:val="24"/>
          <w:szCs w:val="24"/>
          <w:lang w:val="en-US"/>
        </w:rPr>
      </w:pPr>
      <w:r w:rsidRPr="00B85848">
        <w:rPr>
          <w:rFonts w:ascii="Times New Roman" w:hAnsi="Times New Roman" w:cs="Times New Roman"/>
          <w:sz w:val="24"/>
          <w:szCs w:val="24"/>
          <w:lang w:val="en-US"/>
        </w:rPr>
        <w:t>In central-western Argentina, a series of extensional depocenters record non-marine Triassic deposits (Stipanicic</w:t>
      </w:r>
      <w:r>
        <w:rPr>
          <w:rFonts w:ascii="Times New Roman" w:hAnsi="Times New Roman" w:cs="Times New Roman"/>
          <w:sz w:val="24"/>
          <w:szCs w:val="24"/>
          <w:lang w:val="en-US"/>
        </w:rPr>
        <w:t>,</w:t>
      </w:r>
      <w:r w:rsidRPr="00B85848">
        <w:rPr>
          <w:rFonts w:ascii="Times New Roman" w:hAnsi="Times New Roman" w:cs="Times New Roman"/>
          <w:sz w:val="24"/>
          <w:szCs w:val="24"/>
          <w:lang w:val="en-US"/>
        </w:rPr>
        <w:t xml:space="preserve"> 2002).  One of the most relevant is the Ischigualasto-Villa Union Basin, located in La Rioja and San Juan provinces (Fig. 1). The basin</w:t>
      </w:r>
      <w:r w:rsidR="00D46D8A">
        <w:rPr>
          <w:rFonts w:ascii="Times New Roman" w:hAnsi="Times New Roman" w:cs="Times New Roman"/>
          <w:sz w:val="24"/>
          <w:szCs w:val="24"/>
          <w:lang w:val="en-US"/>
        </w:rPr>
        <w:t xml:space="preserve"> fill</w:t>
      </w:r>
      <w:r w:rsidRPr="00B85848">
        <w:rPr>
          <w:rFonts w:ascii="Times New Roman" w:hAnsi="Times New Roman" w:cs="Times New Roman"/>
          <w:sz w:val="24"/>
          <w:szCs w:val="24"/>
          <w:lang w:val="en-US"/>
        </w:rPr>
        <w:t xml:space="preserve"> is 3500m thick and record</w:t>
      </w:r>
      <w:r w:rsidR="00D46D8A">
        <w:rPr>
          <w:rFonts w:ascii="Times New Roman" w:hAnsi="Times New Roman" w:cs="Times New Roman"/>
          <w:sz w:val="24"/>
          <w:szCs w:val="24"/>
          <w:lang w:val="en-US"/>
        </w:rPr>
        <w:t>s</w:t>
      </w:r>
      <w:r w:rsidRPr="00B85848">
        <w:rPr>
          <w:rFonts w:ascii="Times New Roman" w:hAnsi="Times New Roman" w:cs="Times New Roman"/>
          <w:sz w:val="24"/>
          <w:szCs w:val="24"/>
          <w:lang w:val="en-US"/>
        </w:rPr>
        <w:t xml:space="preserve"> fluvial, lacustrine</w:t>
      </w:r>
      <w:r w:rsidR="00D46D8A">
        <w:rPr>
          <w:rFonts w:ascii="Times New Roman" w:hAnsi="Times New Roman" w:cs="Times New Roman"/>
          <w:sz w:val="24"/>
          <w:szCs w:val="24"/>
          <w:lang w:val="en-US"/>
        </w:rPr>
        <w:t>,</w:t>
      </w:r>
      <w:r w:rsidRPr="00B85848">
        <w:rPr>
          <w:rFonts w:ascii="Times New Roman" w:hAnsi="Times New Roman" w:cs="Times New Roman"/>
          <w:sz w:val="24"/>
          <w:szCs w:val="24"/>
          <w:lang w:val="en-US"/>
        </w:rPr>
        <w:t xml:space="preserve"> and eolian deposits (Stipanicic </w:t>
      </w:r>
      <w:r>
        <w:rPr>
          <w:rFonts w:ascii="Times New Roman" w:hAnsi="Times New Roman" w:cs="Times New Roman"/>
          <w:sz w:val="24"/>
          <w:szCs w:val="24"/>
          <w:lang w:val="en-US"/>
        </w:rPr>
        <w:t>and</w:t>
      </w:r>
      <w:r w:rsidRPr="00B85848">
        <w:rPr>
          <w:rFonts w:ascii="Times New Roman" w:hAnsi="Times New Roman" w:cs="Times New Roman"/>
          <w:sz w:val="24"/>
          <w:szCs w:val="24"/>
          <w:lang w:val="en-US"/>
        </w:rPr>
        <w:t xml:space="preserve"> Bonaparte, 1979). The Ischigualasto-Villa Union Basin is divided into several stratigraphic units, the Late Permian – Early Triassic Talampaya-Tarjados succession (fluvial-eolian) that unconformably rest</w:t>
      </w:r>
      <w:r w:rsidR="00D46D8A">
        <w:rPr>
          <w:rFonts w:ascii="Times New Roman" w:hAnsi="Times New Roman" w:cs="Times New Roman"/>
          <w:sz w:val="24"/>
          <w:szCs w:val="24"/>
          <w:lang w:val="en-US"/>
        </w:rPr>
        <w:t>s</w:t>
      </w:r>
      <w:r w:rsidRPr="00B85848">
        <w:rPr>
          <w:rFonts w:ascii="Times New Roman" w:hAnsi="Times New Roman" w:cs="Times New Roman"/>
          <w:sz w:val="24"/>
          <w:szCs w:val="24"/>
          <w:lang w:val="en-US"/>
        </w:rPr>
        <w:t xml:space="preserve"> on Paleozoic deposits </w:t>
      </w:r>
      <w:r w:rsidR="00D46D8A">
        <w:rPr>
          <w:rFonts w:ascii="Times New Roman" w:hAnsi="Times New Roman" w:cs="Times New Roman"/>
          <w:sz w:val="24"/>
          <w:szCs w:val="24"/>
          <w:lang w:val="en-US"/>
        </w:rPr>
        <w:t xml:space="preserve">of the </w:t>
      </w:r>
      <w:r w:rsidRPr="00B85848">
        <w:rPr>
          <w:rFonts w:ascii="Times New Roman" w:hAnsi="Times New Roman" w:cs="Times New Roman"/>
          <w:sz w:val="24"/>
          <w:szCs w:val="24"/>
          <w:lang w:val="en-US"/>
        </w:rPr>
        <w:t>Paganzo Basin and the Late Triassic Agua de la Peña Group</w:t>
      </w:r>
      <w:r w:rsidR="00D46D8A">
        <w:rPr>
          <w:rFonts w:ascii="Times New Roman" w:hAnsi="Times New Roman" w:cs="Times New Roman"/>
          <w:sz w:val="24"/>
          <w:szCs w:val="24"/>
          <w:lang w:val="en-US"/>
        </w:rPr>
        <w:t>,</w:t>
      </w:r>
      <w:r w:rsidRPr="00B85848">
        <w:rPr>
          <w:rFonts w:ascii="Times New Roman" w:hAnsi="Times New Roman" w:cs="Times New Roman"/>
          <w:sz w:val="24"/>
          <w:szCs w:val="24"/>
          <w:lang w:val="en-US"/>
        </w:rPr>
        <w:t xml:space="preserve"> unconformably overlying the Talampaya and Tarjados formations (Romer </w:t>
      </w:r>
      <w:r>
        <w:rPr>
          <w:rFonts w:ascii="Times New Roman" w:hAnsi="Times New Roman" w:cs="Times New Roman"/>
          <w:sz w:val="24"/>
          <w:szCs w:val="24"/>
          <w:lang w:val="en-US"/>
        </w:rPr>
        <w:t>and</w:t>
      </w:r>
      <w:r w:rsidRPr="00B85848">
        <w:rPr>
          <w:rFonts w:ascii="Times New Roman" w:hAnsi="Times New Roman" w:cs="Times New Roman"/>
          <w:sz w:val="24"/>
          <w:szCs w:val="24"/>
          <w:lang w:val="en-US"/>
        </w:rPr>
        <w:t xml:space="preserve"> Jensen</w:t>
      </w:r>
      <w:r w:rsidR="00D46D8A">
        <w:rPr>
          <w:rFonts w:ascii="Times New Roman" w:hAnsi="Times New Roman" w:cs="Times New Roman"/>
          <w:sz w:val="24"/>
          <w:szCs w:val="24"/>
          <w:lang w:val="en-US"/>
        </w:rPr>
        <w:t>,</w:t>
      </w:r>
      <w:r w:rsidRPr="00B85848">
        <w:rPr>
          <w:rFonts w:ascii="Times New Roman" w:hAnsi="Times New Roman" w:cs="Times New Roman"/>
          <w:sz w:val="24"/>
          <w:szCs w:val="24"/>
          <w:lang w:val="en-US"/>
        </w:rPr>
        <w:t xml:space="preserve"> 1966; Martinez et al., 2011; Gulbranson et al., 2015; Kent et al., 2015</w:t>
      </w:r>
      <w:r w:rsidR="00D46D8A">
        <w:rPr>
          <w:rFonts w:ascii="Times New Roman" w:hAnsi="Times New Roman" w:cs="Times New Roman"/>
          <w:sz w:val="24"/>
          <w:szCs w:val="24"/>
          <w:lang w:val="en-US"/>
        </w:rPr>
        <w:t>;</w:t>
      </w:r>
      <w:r w:rsidRPr="00B85848">
        <w:rPr>
          <w:rFonts w:ascii="Times New Roman" w:hAnsi="Times New Roman" w:cs="Times New Roman"/>
          <w:sz w:val="24"/>
          <w:szCs w:val="24"/>
          <w:lang w:val="en-US"/>
        </w:rPr>
        <w:t xml:space="preserve"> Marsicano et al., 2016). The Agua de la Peña Group is composed by, from bottom to top, the Chañares, Ischichuca, Los Rastros, Ischigualasto</w:t>
      </w:r>
      <w:r w:rsidR="00D46D8A">
        <w:rPr>
          <w:rFonts w:ascii="Times New Roman" w:hAnsi="Times New Roman" w:cs="Times New Roman"/>
          <w:sz w:val="24"/>
          <w:szCs w:val="24"/>
          <w:lang w:val="en-US"/>
        </w:rPr>
        <w:t>,</w:t>
      </w:r>
      <w:r w:rsidRPr="00B85848">
        <w:rPr>
          <w:rFonts w:ascii="Times New Roman" w:hAnsi="Times New Roman" w:cs="Times New Roman"/>
          <w:sz w:val="24"/>
          <w:szCs w:val="24"/>
          <w:lang w:val="en-US"/>
        </w:rPr>
        <w:t xml:space="preserve"> and Los Colorados formations. The basal three stratigraph</w:t>
      </w:r>
      <w:r w:rsidR="00D46D8A">
        <w:rPr>
          <w:rFonts w:ascii="Times New Roman" w:hAnsi="Times New Roman" w:cs="Times New Roman"/>
          <w:sz w:val="24"/>
          <w:szCs w:val="24"/>
          <w:lang w:val="en-US"/>
        </w:rPr>
        <w:t>i</w:t>
      </w:r>
      <w:r w:rsidRPr="00B85848">
        <w:rPr>
          <w:rFonts w:ascii="Times New Roman" w:hAnsi="Times New Roman" w:cs="Times New Roman"/>
          <w:sz w:val="24"/>
          <w:szCs w:val="24"/>
          <w:lang w:val="en-US"/>
        </w:rPr>
        <w:t>c units (Chañares, Ischichuca</w:t>
      </w:r>
      <w:r w:rsidR="00D46D8A">
        <w:rPr>
          <w:rFonts w:ascii="Times New Roman" w:hAnsi="Times New Roman" w:cs="Times New Roman"/>
          <w:sz w:val="24"/>
          <w:szCs w:val="24"/>
          <w:lang w:val="en-US"/>
        </w:rPr>
        <w:t>,</w:t>
      </w:r>
      <w:r w:rsidRPr="00B85848">
        <w:rPr>
          <w:rFonts w:ascii="Times New Roman" w:hAnsi="Times New Roman" w:cs="Times New Roman"/>
          <w:sz w:val="24"/>
          <w:szCs w:val="24"/>
          <w:lang w:val="en-US"/>
        </w:rPr>
        <w:t xml:space="preserve"> and Los Rastros formations) were deposited in fluvial and lacustrine environments, while the</w:t>
      </w:r>
      <w:r w:rsidR="00D46D8A">
        <w:rPr>
          <w:rFonts w:ascii="Times New Roman" w:hAnsi="Times New Roman" w:cs="Times New Roman"/>
          <w:sz w:val="24"/>
          <w:szCs w:val="24"/>
          <w:lang w:val="en-US"/>
        </w:rPr>
        <w:t xml:space="preserve"> upper</w:t>
      </w:r>
      <w:r w:rsidRPr="00B85848">
        <w:rPr>
          <w:rFonts w:ascii="Times New Roman" w:hAnsi="Times New Roman" w:cs="Times New Roman"/>
          <w:sz w:val="24"/>
          <w:szCs w:val="24"/>
          <w:lang w:val="en-US"/>
        </w:rPr>
        <w:t xml:space="preserve"> two (Ischigualasto and Los Colorados formations) </w:t>
      </w:r>
      <w:r w:rsidR="00D46D8A">
        <w:rPr>
          <w:rFonts w:ascii="Times New Roman" w:hAnsi="Times New Roman" w:cs="Times New Roman"/>
          <w:sz w:val="24"/>
          <w:szCs w:val="24"/>
          <w:lang w:val="en-US"/>
        </w:rPr>
        <w:t xml:space="preserve">were deposited </w:t>
      </w:r>
      <w:r w:rsidRPr="00B85848">
        <w:rPr>
          <w:rFonts w:ascii="Times New Roman" w:hAnsi="Times New Roman" w:cs="Times New Roman"/>
          <w:sz w:val="24"/>
          <w:szCs w:val="24"/>
          <w:lang w:val="en-US"/>
        </w:rPr>
        <w:t>in fluvial environments (López-Gamundí et al., 1989; Milana and Alcober</w:t>
      </w:r>
      <w:r>
        <w:rPr>
          <w:rFonts w:ascii="Times New Roman" w:hAnsi="Times New Roman" w:cs="Times New Roman"/>
          <w:sz w:val="24"/>
          <w:szCs w:val="24"/>
          <w:lang w:val="en-US"/>
        </w:rPr>
        <w:t>,</w:t>
      </w:r>
      <w:r w:rsidRPr="00B85848">
        <w:rPr>
          <w:rFonts w:ascii="Times New Roman" w:hAnsi="Times New Roman" w:cs="Times New Roman"/>
          <w:sz w:val="24"/>
          <w:szCs w:val="24"/>
          <w:lang w:val="en-US"/>
        </w:rPr>
        <w:t xml:space="preserve"> 1994).   </w:t>
      </w:r>
    </w:p>
    <w:p w14:paraId="284FB0BC" w14:textId="1ABDE055" w:rsidR="00EB4E7C" w:rsidRPr="00B85848" w:rsidRDefault="00B85848" w:rsidP="00B85848">
      <w:pPr>
        <w:pStyle w:val="Prrafodelista"/>
        <w:spacing w:after="0" w:line="360" w:lineRule="auto"/>
        <w:ind w:left="0" w:firstLine="450"/>
        <w:jc w:val="both"/>
        <w:rPr>
          <w:rFonts w:ascii="Times New Roman" w:hAnsi="Times New Roman" w:cs="Times New Roman"/>
          <w:sz w:val="24"/>
          <w:szCs w:val="24"/>
          <w:lang w:val="en-US"/>
        </w:rPr>
      </w:pPr>
      <w:r w:rsidRPr="00B85848">
        <w:rPr>
          <w:rFonts w:ascii="Times New Roman" w:hAnsi="Times New Roman" w:cs="Times New Roman"/>
          <w:sz w:val="24"/>
          <w:szCs w:val="24"/>
          <w:lang w:val="en-US"/>
        </w:rPr>
        <w:t>Los Colorados Formation at La Esquina</w:t>
      </w:r>
      <w:r w:rsidR="00D46D8A">
        <w:rPr>
          <w:rFonts w:ascii="Times New Roman" w:hAnsi="Times New Roman" w:cs="Times New Roman"/>
          <w:sz w:val="24"/>
          <w:szCs w:val="24"/>
          <w:lang w:val="en-US"/>
        </w:rPr>
        <w:t xml:space="preserve"> locality,</w:t>
      </w:r>
      <w:r w:rsidRPr="00B85848">
        <w:rPr>
          <w:rFonts w:ascii="Times New Roman" w:hAnsi="Times New Roman" w:cs="Times New Roman"/>
          <w:sz w:val="24"/>
          <w:szCs w:val="24"/>
          <w:lang w:val="en-US"/>
        </w:rPr>
        <w:t xml:space="preserve"> within the Talampaya National Park</w:t>
      </w:r>
      <w:r w:rsidR="00D46D8A">
        <w:rPr>
          <w:rFonts w:ascii="Times New Roman" w:hAnsi="Times New Roman" w:cs="Times New Roman"/>
          <w:sz w:val="24"/>
          <w:szCs w:val="24"/>
          <w:lang w:val="en-US"/>
        </w:rPr>
        <w:t>,</w:t>
      </w:r>
      <w:r w:rsidRPr="00B85848">
        <w:rPr>
          <w:rFonts w:ascii="Times New Roman" w:hAnsi="Times New Roman" w:cs="Times New Roman"/>
          <w:sz w:val="24"/>
          <w:szCs w:val="24"/>
          <w:lang w:val="en-US"/>
        </w:rPr>
        <w:t xml:space="preserve"> is 700m thick</w:t>
      </w:r>
      <w:r w:rsidR="00D46D8A">
        <w:rPr>
          <w:rFonts w:ascii="Times New Roman" w:hAnsi="Times New Roman" w:cs="Times New Roman"/>
          <w:sz w:val="24"/>
          <w:szCs w:val="24"/>
          <w:lang w:val="en-US"/>
        </w:rPr>
        <w:t xml:space="preserve"> and records</w:t>
      </w:r>
      <w:r w:rsidRPr="00B85848">
        <w:rPr>
          <w:rFonts w:ascii="Times New Roman" w:hAnsi="Times New Roman" w:cs="Times New Roman"/>
          <w:sz w:val="24"/>
          <w:szCs w:val="24"/>
          <w:lang w:val="en-US"/>
        </w:rPr>
        <w:t xml:space="preserve"> sandstones and mudstones that represent fluvial sedimentation (Caselli et al., 2001). It comprises sandy fluvial channel</w:t>
      </w:r>
      <w:r w:rsidR="00D46D8A">
        <w:rPr>
          <w:rFonts w:ascii="Times New Roman" w:hAnsi="Times New Roman" w:cs="Times New Roman"/>
          <w:sz w:val="24"/>
          <w:szCs w:val="24"/>
          <w:lang w:val="en-US"/>
        </w:rPr>
        <w:t>s</w:t>
      </w:r>
      <w:r w:rsidRPr="00B85848">
        <w:rPr>
          <w:rFonts w:ascii="Times New Roman" w:hAnsi="Times New Roman" w:cs="Times New Roman"/>
          <w:sz w:val="24"/>
          <w:szCs w:val="24"/>
          <w:lang w:val="en-US"/>
        </w:rPr>
        <w:t xml:space="preserve"> of moderat</w:t>
      </w:r>
      <w:r w:rsidR="00D46D8A">
        <w:rPr>
          <w:rFonts w:ascii="Times New Roman" w:hAnsi="Times New Roman" w:cs="Times New Roman"/>
          <w:sz w:val="24"/>
          <w:szCs w:val="24"/>
          <w:lang w:val="en-US"/>
        </w:rPr>
        <w:t>e</w:t>
      </w:r>
      <w:r w:rsidRPr="00B85848">
        <w:rPr>
          <w:rFonts w:ascii="Times New Roman" w:hAnsi="Times New Roman" w:cs="Times New Roman"/>
          <w:sz w:val="24"/>
          <w:szCs w:val="24"/>
          <w:lang w:val="en-US"/>
        </w:rPr>
        <w:t xml:space="preserve"> to high sinuosity and over bank deposits with well-developed floodplains (Santi Malnis et al., 2020). The new specimen is preserved in a small concretion recovered from the uppermost third of the unit in massive- to parallel- laminated sandy mudstones </w:t>
      </w:r>
      <w:r w:rsidRPr="00B85848">
        <w:rPr>
          <w:rFonts w:ascii="Times New Roman" w:hAnsi="Times New Roman" w:cs="Times New Roman"/>
          <w:sz w:val="24"/>
          <w:szCs w:val="24"/>
          <w:lang w:val="en-US"/>
        </w:rPr>
        <w:lastRenderedPageBreak/>
        <w:t>interbedded with parallel- to rippled- laminated sandstones accumulated in floodplain deposits occasionally affected by crevasse splays from the fluvial channels (Gaetano et al., 201</w:t>
      </w:r>
      <w:r>
        <w:rPr>
          <w:rFonts w:ascii="Times New Roman" w:hAnsi="Times New Roman" w:cs="Times New Roman"/>
          <w:sz w:val="24"/>
          <w:szCs w:val="24"/>
          <w:lang w:val="en-US"/>
        </w:rPr>
        <w:t>9</w:t>
      </w:r>
      <w:r w:rsidRPr="00B85848">
        <w:rPr>
          <w:rFonts w:ascii="Times New Roman" w:hAnsi="Times New Roman" w:cs="Times New Roman"/>
          <w:sz w:val="24"/>
          <w:szCs w:val="24"/>
          <w:lang w:val="en-US"/>
        </w:rPr>
        <w:t>). The age of the Los Colorados Formation was reposted in 227–213 Ma (Norian) by magnetostratigraphic studies in the nearby La Sal-Río Salado area (Kent at. al., 2014).</w:t>
      </w:r>
    </w:p>
    <w:p w14:paraId="3A9CBEC3" w14:textId="77777777" w:rsidR="00B85848" w:rsidRPr="00B85848" w:rsidRDefault="00B85848" w:rsidP="00B85848">
      <w:pPr>
        <w:pStyle w:val="Prrafodelista"/>
        <w:spacing w:after="0" w:line="360" w:lineRule="auto"/>
        <w:ind w:left="0" w:firstLine="450"/>
        <w:jc w:val="both"/>
        <w:rPr>
          <w:rFonts w:ascii="Times New Roman" w:hAnsi="Times New Roman" w:cs="Times New Roman"/>
          <w:sz w:val="24"/>
          <w:szCs w:val="24"/>
          <w:lang w:val="en-US"/>
        </w:rPr>
      </w:pPr>
    </w:p>
    <w:p w14:paraId="590E4907" w14:textId="424D7784" w:rsidR="00EB4E7C" w:rsidRPr="00516D4E" w:rsidRDefault="00EB4E7C" w:rsidP="002A7B45">
      <w:pPr>
        <w:pStyle w:val="Prrafodelista"/>
        <w:tabs>
          <w:tab w:val="left" w:pos="270"/>
        </w:tabs>
        <w:spacing w:after="0" w:line="360" w:lineRule="auto"/>
        <w:ind w:left="0"/>
        <w:jc w:val="both"/>
        <w:rPr>
          <w:rFonts w:ascii="Times New Roman" w:hAnsi="Times New Roman" w:cs="Times New Roman"/>
          <w:b/>
          <w:bCs/>
          <w:sz w:val="24"/>
          <w:szCs w:val="24"/>
          <w:lang w:val="en-US"/>
        </w:rPr>
      </w:pPr>
      <w:bookmarkStart w:id="0" w:name="_Hlk88169586"/>
      <w:r w:rsidRPr="00516D4E">
        <w:rPr>
          <w:rFonts w:ascii="Times New Roman" w:hAnsi="Times New Roman" w:cs="Times New Roman"/>
          <w:b/>
          <w:bCs/>
          <w:sz w:val="24"/>
          <w:szCs w:val="24"/>
          <w:lang w:val="en-US"/>
        </w:rPr>
        <w:t>2. Associated fauna</w:t>
      </w:r>
    </w:p>
    <w:p w14:paraId="3300BB3D" w14:textId="28A269A4" w:rsidR="00433404" w:rsidRDefault="00301C02" w:rsidP="00332EEA">
      <w:pPr>
        <w:pStyle w:val="Prrafodelista"/>
        <w:tabs>
          <w:tab w:val="left" w:pos="270"/>
        </w:tabs>
        <w:spacing w:after="0" w:line="360" w:lineRule="auto"/>
        <w:ind w:left="0" w:firstLine="450"/>
        <w:jc w:val="both"/>
        <w:rPr>
          <w:rFonts w:ascii="Times New Roman" w:hAnsi="Times New Roman" w:cs="Times New Roman"/>
          <w:bCs/>
          <w:sz w:val="24"/>
          <w:szCs w:val="24"/>
          <w:lang w:val="en-US"/>
        </w:rPr>
      </w:pPr>
      <w:r w:rsidRPr="00301C02">
        <w:rPr>
          <w:rFonts w:ascii="Times New Roman" w:hAnsi="Times New Roman" w:cs="Times New Roman"/>
          <w:bCs/>
          <w:sz w:val="24"/>
          <w:szCs w:val="24"/>
          <w:lang w:val="en-US"/>
        </w:rPr>
        <w:t xml:space="preserve">The Los Colorados Formation is worldwide renowned for its vertebrate fossil record (Bonaparte, 1971; Arcucci et al., 2004). </w:t>
      </w:r>
      <w:r w:rsidR="00783A3D">
        <w:rPr>
          <w:rFonts w:ascii="Times New Roman" w:hAnsi="Times New Roman" w:cs="Times New Roman"/>
          <w:bCs/>
          <w:sz w:val="24"/>
          <w:szCs w:val="24"/>
          <w:lang w:val="en-US"/>
        </w:rPr>
        <w:t>The upper levels of the unit have</w:t>
      </w:r>
      <w:r w:rsidRPr="00301C02">
        <w:rPr>
          <w:rFonts w:ascii="Times New Roman" w:hAnsi="Times New Roman" w:cs="Times New Roman"/>
          <w:bCs/>
          <w:sz w:val="24"/>
          <w:szCs w:val="24"/>
          <w:lang w:val="en-US"/>
        </w:rPr>
        <w:t xml:space="preserve"> provided one of the oldest turtles (Rougier et al., 1995; Sterli et al., 2007); basal and derived representatives of the crocodylian lineage (Bonaparte, 1969, 1970, 1971; Martinez et al., 2019); a number of relatively well-represented dinosaurs (Bonaparte, 1971, 1978, 1999; Arcucci and Coria, 2003; Martínez et al., 2004; Ezcurra and Apaldetti, 2011; Ezcurra, 2017), key to the understanding of the rise of this group as it is the earliest assemblage where dinosaurs are dominant components of the ecosystem (Irmis et al., 2011); and</w:t>
      </w:r>
      <w:r w:rsidR="00783A3D">
        <w:rPr>
          <w:rFonts w:ascii="Times New Roman" w:hAnsi="Times New Roman" w:cs="Times New Roman"/>
          <w:bCs/>
          <w:sz w:val="24"/>
          <w:szCs w:val="24"/>
          <w:lang w:val="en-US"/>
        </w:rPr>
        <w:t xml:space="preserve"> n</w:t>
      </w:r>
      <w:r w:rsidR="00783A3D" w:rsidRPr="00301C02">
        <w:rPr>
          <w:rFonts w:ascii="Times New Roman" w:hAnsi="Times New Roman" w:cs="Times New Roman"/>
          <w:bCs/>
          <w:sz w:val="24"/>
          <w:szCs w:val="24"/>
          <w:lang w:val="en-US"/>
        </w:rPr>
        <w:t>on-mammaliaform cynodonts</w:t>
      </w:r>
      <w:r w:rsidR="00433404">
        <w:rPr>
          <w:rFonts w:ascii="Times New Roman" w:hAnsi="Times New Roman" w:cs="Times New Roman"/>
          <w:bCs/>
          <w:sz w:val="24"/>
          <w:szCs w:val="24"/>
          <w:lang w:val="en-US"/>
        </w:rPr>
        <w:t xml:space="preserve"> (</w:t>
      </w:r>
      <w:r w:rsidR="00433404" w:rsidRPr="00301C02">
        <w:rPr>
          <w:rFonts w:ascii="Times New Roman" w:hAnsi="Times New Roman" w:cs="Times New Roman"/>
          <w:bCs/>
          <w:sz w:val="24"/>
          <w:szCs w:val="24"/>
          <w:lang w:val="en-US"/>
        </w:rPr>
        <w:t>Bonaparte, 1970, 1971</w:t>
      </w:r>
      <w:r w:rsidR="00433404">
        <w:rPr>
          <w:rFonts w:ascii="Times New Roman" w:hAnsi="Times New Roman" w:cs="Times New Roman"/>
          <w:bCs/>
          <w:sz w:val="24"/>
          <w:szCs w:val="24"/>
          <w:lang w:val="en-US"/>
        </w:rPr>
        <w:t xml:space="preserve">, </w:t>
      </w:r>
      <w:r w:rsidR="00433404" w:rsidRPr="00301C02">
        <w:rPr>
          <w:rFonts w:ascii="Times New Roman" w:hAnsi="Times New Roman" w:cs="Times New Roman"/>
          <w:bCs/>
          <w:sz w:val="24"/>
          <w:szCs w:val="24"/>
          <w:lang w:val="en-US"/>
        </w:rPr>
        <w:t>1980; Martinelli and Rougier, 2007</w:t>
      </w:r>
      <w:r w:rsidR="00433404">
        <w:rPr>
          <w:rFonts w:ascii="Times New Roman" w:hAnsi="Times New Roman" w:cs="Times New Roman"/>
          <w:bCs/>
          <w:sz w:val="24"/>
          <w:szCs w:val="24"/>
          <w:lang w:val="en-US"/>
        </w:rPr>
        <w:t>)</w:t>
      </w:r>
      <w:r w:rsidR="00783A3D">
        <w:rPr>
          <w:rFonts w:ascii="Times New Roman" w:hAnsi="Times New Roman" w:cs="Times New Roman"/>
          <w:bCs/>
          <w:sz w:val="24"/>
          <w:szCs w:val="24"/>
          <w:lang w:val="en-US"/>
        </w:rPr>
        <w:t>. O</w:t>
      </w:r>
      <w:r w:rsidRPr="00301C02">
        <w:rPr>
          <w:rFonts w:ascii="Times New Roman" w:hAnsi="Times New Roman" w:cs="Times New Roman"/>
          <w:bCs/>
          <w:sz w:val="24"/>
          <w:szCs w:val="24"/>
          <w:lang w:val="en-US"/>
        </w:rPr>
        <w:t>ne of the youngest dicynodonts</w:t>
      </w:r>
      <w:r w:rsidR="009D3085">
        <w:rPr>
          <w:rFonts w:ascii="Times New Roman" w:hAnsi="Times New Roman" w:cs="Times New Roman"/>
          <w:bCs/>
          <w:sz w:val="24"/>
          <w:szCs w:val="24"/>
          <w:lang w:val="en-US"/>
        </w:rPr>
        <w:t xml:space="preserve"> of Gondwana</w:t>
      </w:r>
      <w:r w:rsidR="00783A3D">
        <w:rPr>
          <w:rFonts w:ascii="Times New Roman" w:hAnsi="Times New Roman" w:cs="Times New Roman"/>
          <w:bCs/>
          <w:sz w:val="24"/>
          <w:szCs w:val="24"/>
          <w:lang w:val="en-US"/>
        </w:rPr>
        <w:t xml:space="preserve">, </w:t>
      </w:r>
      <w:r w:rsidR="00783A3D">
        <w:rPr>
          <w:rFonts w:ascii="Times New Roman" w:hAnsi="Times New Roman" w:cs="Times New Roman"/>
          <w:bCs/>
          <w:i/>
          <w:iCs/>
          <w:sz w:val="24"/>
          <w:szCs w:val="24"/>
          <w:lang w:val="en-US"/>
        </w:rPr>
        <w:t>Jachaleria colorata</w:t>
      </w:r>
      <w:r w:rsidR="00783A3D">
        <w:rPr>
          <w:rFonts w:ascii="Times New Roman" w:hAnsi="Times New Roman" w:cs="Times New Roman"/>
          <w:bCs/>
          <w:sz w:val="24"/>
          <w:szCs w:val="24"/>
          <w:lang w:val="en-US"/>
        </w:rPr>
        <w:t xml:space="preserve">, is </w:t>
      </w:r>
      <w:r w:rsidR="00433404">
        <w:rPr>
          <w:rFonts w:ascii="Times New Roman" w:hAnsi="Times New Roman" w:cs="Times New Roman"/>
          <w:bCs/>
          <w:sz w:val="24"/>
          <w:szCs w:val="24"/>
          <w:lang w:val="en-US"/>
        </w:rPr>
        <w:t>represent</w:t>
      </w:r>
      <w:r w:rsidR="00CE07D2">
        <w:rPr>
          <w:rFonts w:ascii="Times New Roman" w:hAnsi="Times New Roman" w:cs="Times New Roman"/>
          <w:bCs/>
          <w:sz w:val="24"/>
          <w:szCs w:val="24"/>
          <w:lang w:val="en-US"/>
        </w:rPr>
        <w:t>ed</w:t>
      </w:r>
      <w:r w:rsidR="00433404">
        <w:rPr>
          <w:rFonts w:ascii="Times New Roman" w:hAnsi="Times New Roman" w:cs="Times New Roman"/>
          <w:bCs/>
          <w:sz w:val="24"/>
          <w:szCs w:val="24"/>
          <w:lang w:val="en-US"/>
        </w:rPr>
        <w:t xml:space="preserve"> in the lower levels of the unit, </w:t>
      </w:r>
      <w:r w:rsidR="00CE07D2">
        <w:rPr>
          <w:rFonts w:ascii="Times New Roman" w:hAnsi="Times New Roman" w:cs="Times New Roman"/>
          <w:bCs/>
          <w:sz w:val="24"/>
          <w:szCs w:val="24"/>
          <w:lang w:val="en-US"/>
        </w:rPr>
        <w:t>belonging</w:t>
      </w:r>
      <w:r w:rsidR="00433404">
        <w:rPr>
          <w:rFonts w:ascii="Times New Roman" w:hAnsi="Times New Roman" w:cs="Times New Roman"/>
          <w:bCs/>
          <w:sz w:val="24"/>
          <w:szCs w:val="24"/>
          <w:lang w:val="en-US"/>
        </w:rPr>
        <w:t xml:space="preserve"> to a different faunal association</w:t>
      </w:r>
      <w:r w:rsidR="00CE07D2">
        <w:rPr>
          <w:rFonts w:ascii="Times New Roman" w:hAnsi="Times New Roman" w:cs="Times New Roman"/>
          <w:bCs/>
          <w:sz w:val="24"/>
          <w:szCs w:val="24"/>
          <w:lang w:val="en-US"/>
        </w:rPr>
        <w:t xml:space="preserve"> </w:t>
      </w:r>
      <w:r w:rsidR="00CE07D2" w:rsidRPr="00301C02">
        <w:rPr>
          <w:rFonts w:ascii="Times New Roman" w:hAnsi="Times New Roman" w:cs="Times New Roman"/>
          <w:bCs/>
          <w:sz w:val="24"/>
          <w:szCs w:val="24"/>
          <w:lang w:val="en-US"/>
        </w:rPr>
        <w:t>(Domnanovich, 2010</w:t>
      </w:r>
      <w:r w:rsidR="00CE07D2">
        <w:rPr>
          <w:rFonts w:ascii="Times New Roman" w:hAnsi="Times New Roman" w:cs="Times New Roman"/>
          <w:bCs/>
          <w:sz w:val="24"/>
          <w:szCs w:val="24"/>
          <w:lang w:val="en-US"/>
        </w:rPr>
        <w:t>; Martinez et al., 2015; Colombi et al. 2018</w:t>
      </w:r>
      <w:r w:rsidR="00CE07D2" w:rsidRPr="00301C02">
        <w:rPr>
          <w:rFonts w:ascii="Times New Roman" w:hAnsi="Times New Roman" w:cs="Times New Roman"/>
          <w:bCs/>
          <w:sz w:val="24"/>
          <w:szCs w:val="24"/>
          <w:lang w:val="en-US"/>
        </w:rPr>
        <w:t>)</w:t>
      </w:r>
      <w:r w:rsidRPr="00301C02">
        <w:rPr>
          <w:rFonts w:ascii="Times New Roman" w:hAnsi="Times New Roman" w:cs="Times New Roman"/>
          <w:bCs/>
          <w:sz w:val="24"/>
          <w:szCs w:val="24"/>
          <w:lang w:val="en-US"/>
        </w:rPr>
        <w:t xml:space="preserve">. </w:t>
      </w:r>
    </w:p>
    <w:p w14:paraId="6FE7990F" w14:textId="71B8B179" w:rsidR="00301C02" w:rsidRPr="00CE07D2" w:rsidRDefault="00433404" w:rsidP="00332EEA">
      <w:pPr>
        <w:pStyle w:val="Prrafodelista"/>
        <w:tabs>
          <w:tab w:val="left" w:pos="270"/>
        </w:tabs>
        <w:spacing w:after="0" w:line="360" w:lineRule="auto"/>
        <w:ind w:left="0" w:firstLine="450"/>
        <w:jc w:val="both"/>
        <w:rPr>
          <w:rFonts w:ascii="Times New Roman" w:hAnsi="Times New Roman" w:cs="Times New Roman"/>
          <w:bCs/>
          <w:sz w:val="24"/>
          <w:szCs w:val="24"/>
          <w:lang w:val="en-US"/>
        </w:rPr>
      </w:pPr>
      <w:r w:rsidRPr="00CE07D2">
        <w:rPr>
          <w:rFonts w:ascii="Times New Roman" w:hAnsi="Times New Roman" w:cs="Times New Roman"/>
          <w:bCs/>
          <w:sz w:val="24"/>
          <w:szCs w:val="24"/>
          <w:lang w:val="en-US"/>
        </w:rPr>
        <w:t xml:space="preserve">Several specimens of </w:t>
      </w:r>
      <w:r w:rsidR="00301C02" w:rsidRPr="00301C02">
        <w:rPr>
          <w:rFonts w:ascii="Times New Roman" w:hAnsi="Times New Roman" w:cs="Times New Roman"/>
          <w:bCs/>
          <w:i/>
          <w:iCs/>
          <w:sz w:val="24"/>
          <w:szCs w:val="24"/>
          <w:lang w:val="en-US"/>
        </w:rPr>
        <w:t>Palaeochersis talampayensis</w:t>
      </w:r>
      <w:r w:rsidRPr="00CE07D2">
        <w:rPr>
          <w:rFonts w:ascii="Times New Roman" w:hAnsi="Times New Roman" w:cs="Times New Roman"/>
          <w:bCs/>
          <w:sz w:val="24"/>
          <w:szCs w:val="24"/>
          <w:lang w:val="en-US"/>
        </w:rPr>
        <w:t>,</w:t>
      </w:r>
      <w:r w:rsidR="00301C02" w:rsidRPr="00301C02">
        <w:rPr>
          <w:rFonts w:ascii="Times New Roman" w:hAnsi="Times New Roman" w:cs="Times New Roman"/>
          <w:bCs/>
          <w:sz w:val="24"/>
          <w:szCs w:val="24"/>
          <w:lang w:val="en-US"/>
        </w:rPr>
        <w:t xml:space="preserve"> the </w:t>
      </w:r>
      <w:r w:rsidR="00301C02" w:rsidRPr="00CE07D2">
        <w:rPr>
          <w:rFonts w:ascii="Times New Roman" w:hAnsi="Times New Roman" w:cs="Times New Roman"/>
          <w:bCs/>
          <w:sz w:val="24"/>
          <w:szCs w:val="24"/>
          <w:lang w:val="en-US"/>
        </w:rPr>
        <w:t xml:space="preserve">only </w:t>
      </w:r>
      <w:r w:rsidR="00301C02" w:rsidRPr="00301C02">
        <w:rPr>
          <w:rFonts w:ascii="Times New Roman" w:hAnsi="Times New Roman" w:cs="Times New Roman"/>
          <w:bCs/>
          <w:sz w:val="24"/>
          <w:szCs w:val="24"/>
          <w:lang w:val="en-US"/>
        </w:rPr>
        <w:t xml:space="preserve">record of </w:t>
      </w:r>
      <w:r w:rsidR="00301C02" w:rsidRPr="00CE07D2">
        <w:rPr>
          <w:rFonts w:ascii="Times New Roman" w:hAnsi="Times New Roman" w:cs="Times New Roman"/>
          <w:bCs/>
          <w:sz w:val="24"/>
          <w:szCs w:val="24"/>
          <w:lang w:val="en-US"/>
        </w:rPr>
        <w:t>turtles in the Formation</w:t>
      </w:r>
      <w:r w:rsidR="00783A3D" w:rsidRPr="00CE07D2">
        <w:rPr>
          <w:rFonts w:ascii="Times New Roman" w:hAnsi="Times New Roman" w:cs="Times New Roman"/>
          <w:bCs/>
          <w:sz w:val="24"/>
          <w:szCs w:val="24"/>
          <w:lang w:val="en-US"/>
        </w:rPr>
        <w:t xml:space="preserve"> (Rougier et al., 1995)</w:t>
      </w:r>
      <w:r w:rsidRPr="00CE07D2">
        <w:rPr>
          <w:rFonts w:ascii="Times New Roman" w:hAnsi="Times New Roman" w:cs="Times New Roman"/>
          <w:bCs/>
          <w:sz w:val="24"/>
          <w:szCs w:val="24"/>
          <w:lang w:val="en-US"/>
        </w:rPr>
        <w:t xml:space="preserve">, </w:t>
      </w:r>
      <w:r w:rsidR="00301C02" w:rsidRPr="00CE07D2">
        <w:rPr>
          <w:rFonts w:ascii="Times New Roman" w:hAnsi="Times New Roman" w:cs="Times New Roman"/>
          <w:bCs/>
          <w:sz w:val="24"/>
          <w:szCs w:val="24"/>
          <w:lang w:val="en-US"/>
        </w:rPr>
        <w:t>have been found in a single outcrop</w:t>
      </w:r>
      <w:r w:rsidR="00783A3D" w:rsidRPr="00CE07D2">
        <w:rPr>
          <w:rFonts w:ascii="Times New Roman" w:hAnsi="Times New Roman" w:cs="Times New Roman"/>
          <w:bCs/>
          <w:sz w:val="24"/>
          <w:szCs w:val="24"/>
          <w:lang w:val="en-US"/>
        </w:rPr>
        <w:t xml:space="preserve">. The </w:t>
      </w:r>
      <w:r w:rsidR="007E6F8F">
        <w:rPr>
          <w:rFonts w:ascii="Times New Roman" w:hAnsi="Times New Roman" w:cs="Times New Roman"/>
          <w:bCs/>
          <w:sz w:val="24"/>
          <w:szCs w:val="24"/>
          <w:lang w:val="en-US"/>
        </w:rPr>
        <w:t xml:space="preserve">length of the </w:t>
      </w:r>
      <w:r w:rsidR="00783A3D" w:rsidRPr="00CE07D2">
        <w:rPr>
          <w:rFonts w:ascii="Times New Roman" w:hAnsi="Times New Roman" w:cs="Times New Roman"/>
          <w:bCs/>
          <w:sz w:val="24"/>
          <w:szCs w:val="24"/>
          <w:lang w:val="en-US"/>
        </w:rPr>
        <w:t>skull</w:t>
      </w:r>
      <w:r w:rsidR="007E6F8F">
        <w:rPr>
          <w:rFonts w:ascii="Times New Roman" w:hAnsi="Times New Roman" w:cs="Times New Roman"/>
          <w:bCs/>
          <w:sz w:val="24"/>
          <w:szCs w:val="24"/>
          <w:lang w:val="en-US"/>
        </w:rPr>
        <w:t xml:space="preserve"> and the shell of the </w:t>
      </w:r>
      <w:r w:rsidR="00E3740D">
        <w:rPr>
          <w:rFonts w:ascii="Times New Roman" w:hAnsi="Times New Roman" w:cs="Times New Roman"/>
          <w:bCs/>
          <w:sz w:val="24"/>
          <w:szCs w:val="24"/>
          <w:lang w:val="en-US"/>
        </w:rPr>
        <w:t>holotype</w:t>
      </w:r>
      <w:r w:rsidR="00783A3D" w:rsidRPr="00CE07D2">
        <w:rPr>
          <w:rFonts w:ascii="Times New Roman" w:hAnsi="Times New Roman" w:cs="Times New Roman"/>
          <w:bCs/>
          <w:sz w:val="24"/>
          <w:szCs w:val="24"/>
          <w:lang w:val="en-US"/>
        </w:rPr>
        <w:t xml:space="preserve"> was approximately </w:t>
      </w:r>
      <w:r w:rsidR="00E3740D">
        <w:rPr>
          <w:rFonts w:ascii="Times New Roman" w:hAnsi="Times New Roman" w:cs="Times New Roman"/>
          <w:bCs/>
          <w:sz w:val="24"/>
          <w:szCs w:val="24"/>
          <w:lang w:val="en-US"/>
        </w:rPr>
        <w:t>9</w:t>
      </w:r>
      <w:r w:rsidR="007E6F8F">
        <w:rPr>
          <w:rFonts w:ascii="Times New Roman" w:hAnsi="Times New Roman" w:cs="Times New Roman"/>
          <w:bCs/>
          <w:sz w:val="24"/>
          <w:szCs w:val="24"/>
          <w:lang w:val="en-US"/>
        </w:rPr>
        <w:t>cm</w:t>
      </w:r>
      <w:r w:rsidR="00783A3D" w:rsidRPr="00CE07D2">
        <w:rPr>
          <w:rFonts w:ascii="Times New Roman" w:hAnsi="Times New Roman" w:cs="Times New Roman"/>
          <w:bCs/>
          <w:sz w:val="24"/>
          <w:szCs w:val="24"/>
          <w:lang w:val="en-US"/>
        </w:rPr>
        <w:t xml:space="preserve"> </w:t>
      </w:r>
      <w:r w:rsidR="007E6F8F">
        <w:rPr>
          <w:rFonts w:ascii="Times New Roman" w:hAnsi="Times New Roman" w:cs="Times New Roman"/>
          <w:bCs/>
          <w:sz w:val="24"/>
          <w:szCs w:val="24"/>
          <w:lang w:val="en-US"/>
        </w:rPr>
        <w:t xml:space="preserve">and </w:t>
      </w:r>
      <w:r w:rsidR="00E3740D">
        <w:rPr>
          <w:rFonts w:ascii="Times New Roman" w:hAnsi="Times New Roman" w:cs="Times New Roman"/>
          <w:bCs/>
          <w:sz w:val="24"/>
          <w:szCs w:val="24"/>
          <w:lang w:val="en-US"/>
        </w:rPr>
        <w:t>50cm</w:t>
      </w:r>
      <w:r w:rsidR="007E6F8F">
        <w:rPr>
          <w:rFonts w:ascii="Times New Roman" w:hAnsi="Times New Roman" w:cs="Times New Roman"/>
          <w:bCs/>
          <w:sz w:val="24"/>
          <w:szCs w:val="24"/>
          <w:lang w:val="en-US"/>
        </w:rPr>
        <w:t>, respectively</w:t>
      </w:r>
      <w:r w:rsidR="00E3740D">
        <w:rPr>
          <w:rFonts w:ascii="Times New Roman" w:hAnsi="Times New Roman" w:cs="Times New Roman"/>
          <w:bCs/>
          <w:sz w:val="24"/>
          <w:szCs w:val="24"/>
          <w:lang w:val="en-US"/>
        </w:rPr>
        <w:t xml:space="preserve"> </w:t>
      </w:r>
      <w:r w:rsidR="00E3740D" w:rsidRPr="00CE07D2">
        <w:rPr>
          <w:rFonts w:ascii="Times New Roman" w:hAnsi="Times New Roman" w:cs="Times New Roman"/>
          <w:bCs/>
          <w:sz w:val="24"/>
          <w:szCs w:val="24"/>
          <w:lang w:val="en-US"/>
        </w:rPr>
        <w:t>(Rougier et al., 1995; Sterli et al., 2007)</w:t>
      </w:r>
      <w:r w:rsidR="00783A3D" w:rsidRPr="00CE07D2">
        <w:rPr>
          <w:rFonts w:ascii="Times New Roman" w:hAnsi="Times New Roman" w:cs="Times New Roman"/>
          <w:bCs/>
          <w:sz w:val="24"/>
          <w:szCs w:val="24"/>
          <w:lang w:val="en-US"/>
        </w:rPr>
        <w:t>.</w:t>
      </w:r>
    </w:p>
    <w:p w14:paraId="70E32541" w14:textId="2A93353B" w:rsidR="00F379CB" w:rsidRPr="00F379CB" w:rsidRDefault="004A788A" w:rsidP="00332EEA">
      <w:pPr>
        <w:pStyle w:val="Prrafodelista"/>
        <w:tabs>
          <w:tab w:val="left" w:pos="270"/>
        </w:tabs>
        <w:spacing w:after="0" w:line="360" w:lineRule="auto"/>
        <w:ind w:left="0" w:firstLine="450"/>
        <w:jc w:val="both"/>
        <w:rPr>
          <w:rFonts w:ascii="Times New Roman" w:hAnsi="Times New Roman" w:cs="Times New Roman"/>
          <w:bCs/>
          <w:sz w:val="24"/>
          <w:szCs w:val="24"/>
          <w:lang w:val="en-US"/>
        </w:rPr>
      </w:pPr>
      <w:r>
        <w:rPr>
          <w:rFonts w:ascii="Times New Roman" w:hAnsi="Times New Roman" w:cs="Times New Roman"/>
          <w:bCs/>
          <w:sz w:val="24"/>
          <w:szCs w:val="24"/>
          <w:lang w:val="en-US"/>
        </w:rPr>
        <w:t>Various</w:t>
      </w:r>
      <w:r w:rsidR="00C80A53">
        <w:rPr>
          <w:rFonts w:ascii="Times New Roman" w:hAnsi="Times New Roman" w:cs="Times New Roman"/>
          <w:bCs/>
          <w:sz w:val="24"/>
          <w:szCs w:val="24"/>
          <w:lang w:val="en-US"/>
        </w:rPr>
        <w:t xml:space="preserve"> clades of p</w:t>
      </w:r>
      <w:r w:rsidR="00F379CB" w:rsidRPr="00F379CB">
        <w:rPr>
          <w:rFonts w:ascii="Times New Roman" w:hAnsi="Times New Roman" w:cs="Times New Roman"/>
          <w:bCs/>
          <w:sz w:val="24"/>
          <w:szCs w:val="24"/>
          <w:lang w:val="en-US"/>
        </w:rPr>
        <w:t>seudosuchians</w:t>
      </w:r>
      <w:r w:rsidR="00C80A53">
        <w:rPr>
          <w:rFonts w:ascii="Times New Roman" w:hAnsi="Times New Roman" w:cs="Times New Roman"/>
          <w:bCs/>
          <w:sz w:val="24"/>
          <w:szCs w:val="24"/>
          <w:lang w:val="en-US"/>
        </w:rPr>
        <w:t xml:space="preserve"> have been reported from</w:t>
      </w:r>
      <w:r w:rsidR="00B77B1F">
        <w:rPr>
          <w:rFonts w:ascii="Times New Roman" w:hAnsi="Times New Roman" w:cs="Times New Roman"/>
          <w:bCs/>
          <w:sz w:val="24"/>
          <w:szCs w:val="24"/>
          <w:lang w:val="en-US"/>
        </w:rPr>
        <w:t xml:space="preserve"> the</w:t>
      </w:r>
      <w:r w:rsidR="00C80A53">
        <w:rPr>
          <w:rFonts w:ascii="Times New Roman" w:hAnsi="Times New Roman" w:cs="Times New Roman"/>
          <w:bCs/>
          <w:sz w:val="24"/>
          <w:szCs w:val="24"/>
          <w:lang w:val="en-US"/>
        </w:rPr>
        <w:t xml:space="preserve"> Los Colorados Formation. The known specimens</w:t>
      </w:r>
      <w:r w:rsidR="00F379CB" w:rsidRPr="00F379CB">
        <w:rPr>
          <w:rFonts w:ascii="Times New Roman" w:hAnsi="Times New Roman" w:cs="Times New Roman"/>
          <w:bCs/>
          <w:sz w:val="24"/>
          <w:szCs w:val="24"/>
          <w:lang w:val="en-US"/>
        </w:rPr>
        <w:t xml:space="preserve"> </w:t>
      </w:r>
      <w:r w:rsidR="00CB7840">
        <w:rPr>
          <w:rFonts w:ascii="Times New Roman" w:hAnsi="Times New Roman" w:cs="Times New Roman"/>
          <w:bCs/>
          <w:sz w:val="24"/>
          <w:szCs w:val="24"/>
          <w:lang w:val="en-US"/>
        </w:rPr>
        <w:t>display</w:t>
      </w:r>
      <w:r w:rsidR="00F379CB" w:rsidRPr="00F379CB">
        <w:rPr>
          <w:rFonts w:ascii="Times New Roman" w:hAnsi="Times New Roman" w:cs="Times New Roman"/>
          <w:bCs/>
          <w:sz w:val="24"/>
          <w:szCs w:val="24"/>
          <w:lang w:val="en-US"/>
        </w:rPr>
        <w:t xml:space="preserve"> a wide variety of body sizes, including small taxa </w:t>
      </w:r>
      <w:r w:rsidR="00C80A53">
        <w:rPr>
          <w:rFonts w:ascii="Times New Roman" w:hAnsi="Times New Roman" w:cs="Times New Roman"/>
          <w:bCs/>
          <w:sz w:val="24"/>
          <w:szCs w:val="24"/>
          <w:lang w:val="en-US"/>
        </w:rPr>
        <w:t>as well as</w:t>
      </w:r>
      <w:r w:rsidR="00F379CB" w:rsidRPr="00F379CB">
        <w:rPr>
          <w:rFonts w:ascii="Times New Roman" w:hAnsi="Times New Roman" w:cs="Times New Roman"/>
          <w:bCs/>
          <w:sz w:val="24"/>
          <w:szCs w:val="24"/>
          <w:lang w:val="en-US"/>
        </w:rPr>
        <w:t xml:space="preserve"> very large ones. </w:t>
      </w:r>
      <w:r w:rsidR="00CB7840">
        <w:rPr>
          <w:rFonts w:ascii="Times New Roman" w:hAnsi="Times New Roman" w:cs="Times New Roman"/>
          <w:bCs/>
          <w:sz w:val="24"/>
          <w:szCs w:val="24"/>
          <w:lang w:val="en-US"/>
        </w:rPr>
        <w:t xml:space="preserve">Most </w:t>
      </w:r>
      <w:r w:rsidR="00C80A53">
        <w:rPr>
          <w:rFonts w:ascii="Times New Roman" w:hAnsi="Times New Roman" w:cs="Times New Roman"/>
          <w:bCs/>
          <w:sz w:val="24"/>
          <w:szCs w:val="24"/>
          <w:lang w:val="en-US"/>
        </w:rPr>
        <w:t>forms</w:t>
      </w:r>
      <w:r w:rsidR="00F379CB" w:rsidRPr="00F379CB">
        <w:rPr>
          <w:rFonts w:ascii="Times New Roman" w:hAnsi="Times New Roman" w:cs="Times New Roman"/>
          <w:bCs/>
          <w:sz w:val="24"/>
          <w:szCs w:val="24"/>
          <w:lang w:val="en-US"/>
        </w:rPr>
        <w:t xml:space="preserve"> </w:t>
      </w:r>
      <w:r w:rsidR="00CB7840">
        <w:rPr>
          <w:rFonts w:ascii="Times New Roman" w:hAnsi="Times New Roman" w:cs="Times New Roman"/>
          <w:bCs/>
          <w:sz w:val="24"/>
          <w:szCs w:val="24"/>
          <w:lang w:val="en-US"/>
        </w:rPr>
        <w:t>are</w:t>
      </w:r>
      <w:r w:rsidR="00F379CB" w:rsidRPr="00F379CB">
        <w:rPr>
          <w:rFonts w:ascii="Times New Roman" w:hAnsi="Times New Roman" w:cs="Times New Roman"/>
          <w:bCs/>
          <w:sz w:val="24"/>
          <w:szCs w:val="24"/>
          <w:lang w:val="en-US"/>
        </w:rPr>
        <w:t xml:space="preserve"> large taxa (</w:t>
      </w:r>
      <w:r w:rsidR="00332EEA">
        <w:rPr>
          <w:rFonts w:ascii="Times New Roman" w:hAnsi="Times New Roman" w:cs="Times New Roman"/>
          <w:bCs/>
          <w:sz w:val="24"/>
          <w:szCs w:val="24"/>
          <w:lang w:val="en-US"/>
        </w:rPr>
        <w:t>f</w:t>
      </w:r>
      <w:r w:rsidR="00F379CB" w:rsidRPr="00F379CB">
        <w:rPr>
          <w:rFonts w:ascii="Times New Roman" w:hAnsi="Times New Roman" w:cs="Times New Roman"/>
          <w:bCs/>
          <w:sz w:val="24"/>
          <w:szCs w:val="24"/>
          <w:lang w:val="en-US"/>
        </w:rPr>
        <w:t xml:space="preserve">emoral length [FL] &gt; 150 mm). In particular, the largest taxa are represented by the apex predators of the association </w:t>
      </w:r>
      <w:r w:rsidR="00F379CB" w:rsidRPr="00F379CB">
        <w:rPr>
          <w:rFonts w:ascii="Times New Roman" w:hAnsi="Times New Roman" w:cs="Times New Roman"/>
          <w:bCs/>
          <w:i/>
          <w:iCs/>
          <w:sz w:val="24"/>
          <w:szCs w:val="24"/>
          <w:lang w:val="en-US"/>
        </w:rPr>
        <w:t>Riojasuchus tenuiceps</w:t>
      </w:r>
      <w:r w:rsidR="00F379CB" w:rsidRPr="00F379CB">
        <w:rPr>
          <w:rFonts w:ascii="Times New Roman" w:hAnsi="Times New Roman" w:cs="Times New Roman"/>
          <w:bCs/>
          <w:sz w:val="24"/>
          <w:szCs w:val="24"/>
          <w:lang w:val="en-US"/>
        </w:rPr>
        <w:t xml:space="preserve"> (FL </w:t>
      </w:r>
      <w:r w:rsidR="00332EEA">
        <w:rPr>
          <w:rFonts w:ascii="Times New Roman" w:hAnsi="Times New Roman" w:cs="Times New Roman"/>
          <w:bCs/>
          <w:sz w:val="24"/>
          <w:szCs w:val="24"/>
          <w:lang w:val="en-US"/>
        </w:rPr>
        <w:t>[</w:t>
      </w:r>
      <w:r w:rsidR="00F379CB" w:rsidRPr="00F379CB">
        <w:rPr>
          <w:rFonts w:ascii="Times New Roman" w:hAnsi="Times New Roman" w:cs="Times New Roman"/>
          <w:bCs/>
          <w:sz w:val="24"/>
          <w:szCs w:val="24"/>
          <w:lang w:val="en-US"/>
        </w:rPr>
        <w:t>PVL 3827</w:t>
      </w:r>
      <w:r w:rsidR="00332EEA">
        <w:rPr>
          <w:rFonts w:ascii="Times New Roman" w:hAnsi="Times New Roman" w:cs="Times New Roman"/>
          <w:bCs/>
          <w:sz w:val="24"/>
          <w:szCs w:val="24"/>
          <w:lang w:val="en-US"/>
        </w:rPr>
        <w:t>]</w:t>
      </w:r>
      <w:r w:rsidR="00F379CB" w:rsidRPr="00F379CB">
        <w:rPr>
          <w:rFonts w:ascii="Times New Roman" w:hAnsi="Times New Roman" w:cs="Times New Roman"/>
          <w:bCs/>
          <w:sz w:val="24"/>
          <w:szCs w:val="24"/>
          <w:lang w:val="en-US"/>
        </w:rPr>
        <w:t xml:space="preserve"> = 172.8 mm) and </w:t>
      </w:r>
      <w:r w:rsidR="00F379CB" w:rsidRPr="00F379CB">
        <w:rPr>
          <w:rFonts w:ascii="Times New Roman" w:hAnsi="Times New Roman" w:cs="Times New Roman"/>
          <w:bCs/>
          <w:i/>
          <w:iCs/>
          <w:sz w:val="24"/>
          <w:szCs w:val="24"/>
          <w:lang w:val="en-US"/>
        </w:rPr>
        <w:t xml:space="preserve">Fasolasuchus tenax </w:t>
      </w:r>
      <w:r w:rsidR="00F379CB" w:rsidRPr="00F379CB">
        <w:rPr>
          <w:rFonts w:ascii="Times New Roman" w:hAnsi="Times New Roman" w:cs="Times New Roman"/>
          <w:bCs/>
          <w:sz w:val="24"/>
          <w:szCs w:val="24"/>
          <w:lang w:val="en-US"/>
        </w:rPr>
        <w:t>(FL = 694.5 mm)</w:t>
      </w:r>
      <w:r w:rsidR="00CB7840">
        <w:rPr>
          <w:rFonts w:ascii="Times New Roman" w:hAnsi="Times New Roman" w:cs="Times New Roman"/>
          <w:bCs/>
          <w:sz w:val="24"/>
          <w:szCs w:val="24"/>
          <w:lang w:val="en-US"/>
        </w:rPr>
        <w:t>. T</w:t>
      </w:r>
      <w:r w:rsidR="00F379CB" w:rsidRPr="00F379CB">
        <w:rPr>
          <w:rFonts w:ascii="Times New Roman" w:hAnsi="Times New Roman" w:cs="Times New Roman"/>
          <w:bCs/>
          <w:sz w:val="24"/>
          <w:szCs w:val="24"/>
          <w:lang w:val="en-US"/>
        </w:rPr>
        <w:t xml:space="preserve">he only </w:t>
      </w:r>
      <w:r w:rsidR="00B77B1F">
        <w:rPr>
          <w:rFonts w:ascii="Times New Roman" w:hAnsi="Times New Roman" w:cs="Times New Roman"/>
          <w:bCs/>
          <w:sz w:val="24"/>
          <w:szCs w:val="24"/>
          <w:lang w:val="en-US"/>
        </w:rPr>
        <w:t xml:space="preserve">herbivorous </w:t>
      </w:r>
      <w:r w:rsidR="00CB7840">
        <w:rPr>
          <w:rFonts w:ascii="Times New Roman" w:hAnsi="Times New Roman" w:cs="Times New Roman"/>
          <w:bCs/>
          <w:sz w:val="24"/>
          <w:szCs w:val="24"/>
          <w:lang w:val="en-US"/>
        </w:rPr>
        <w:t>pseudosuchian</w:t>
      </w:r>
      <w:r w:rsidR="00F379CB" w:rsidRPr="00F379CB">
        <w:rPr>
          <w:rFonts w:ascii="Times New Roman" w:hAnsi="Times New Roman" w:cs="Times New Roman"/>
          <w:bCs/>
          <w:sz w:val="24"/>
          <w:szCs w:val="24"/>
          <w:lang w:val="en-US"/>
        </w:rPr>
        <w:t xml:space="preserve"> (</w:t>
      </w:r>
      <w:r w:rsidR="00B77B1F">
        <w:rPr>
          <w:rFonts w:ascii="Times New Roman" w:hAnsi="Times New Roman" w:cs="Times New Roman"/>
          <w:bCs/>
          <w:sz w:val="24"/>
          <w:szCs w:val="24"/>
          <w:lang w:val="en-US"/>
        </w:rPr>
        <w:t xml:space="preserve">but </w:t>
      </w:r>
      <w:r w:rsidR="00F379CB" w:rsidRPr="00F379CB">
        <w:rPr>
          <w:rFonts w:ascii="Times New Roman" w:hAnsi="Times New Roman" w:cs="Times New Roman"/>
          <w:bCs/>
          <w:sz w:val="24"/>
          <w:szCs w:val="24"/>
          <w:lang w:val="en-US"/>
        </w:rPr>
        <w:t>see Taborda et al., 2021 for an alternative inte</w:t>
      </w:r>
      <w:r w:rsidR="00CB7840">
        <w:rPr>
          <w:rFonts w:ascii="Times New Roman" w:hAnsi="Times New Roman" w:cs="Times New Roman"/>
          <w:bCs/>
          <w:sz w:val="24"/>
          <w:szCs w:val="24"/>
          <w:lang w:val="en-US"/>
        </w:rPr>
        <w:t>r</w:t>
      </w:r>
      <w:r w:rsidR="00F379CB" w:rsidRPr="00F379CB">
        <w:rPr>
          <w:rFonts w:ascii="Times New Roman" w:hAnsi="Times New Roman" w:cs="Times New Roman"/>
          <w:bCs/>
          <w:sz w:val="24"/>
          <w:szCs w:val="24"/>
          <w:lang w:val="en-US"/>
        </w:rPr>
        <w:t xml:space="preserve">pretation) is within these large sizes (FL = 182.2 mm). The only named species of a non-crocodylform crocodylomorph, </w:t>
      </w:r>
      <w:r w:rsidR="00F379CB" w:rsidRPr="00F379CB">
        <w:rPr>
          <w:rFonts w:ascii="Times New Roman" w:hAnsi="Times New Roman" w:cs="Times New Roman"/>
          <w:bCs/>
          <w:i/>
          <w:iCs/>
          <w:sz w:val="24"/>
          <w:szCs w:val="24"/>
          <w:lang w:val="en-US"/>
        </w:rPr>
        <w:t>Pseudhesperosuchus jachaleri</w:t>
      </w:r>
      <w:r w:rsidR="00F379CB" w:rsidRPr="00F379CB">
        <w:rPr>
          <w:rFonts w:ascii="Times New Roman" w:hAnsi="Times New Roman" w:cs="Times New Roman"/>
          <w:bCs/>
          <w:sz w:val="24"/>
          <w:szCs w:val="24"/>
          <w:lang w:val="en-US"/>
        </w:rPr>
        <w:t>, represents the largest taxon among these forms (</w:t>
      </w:r>
      <w:r w:rsidR="00332EEA">
        <w:rPr>
          <w:rFonts w:ascii="Times New Roman" w:hAnsi="Times New Roman" w:cs="Times New Roman"/>
          <w:bCs/>
          <w:sz w:val="24"/>
          <w:szCs w:val="24"/>
          <w:lang w:val="en-US"/>
        </w:rPr>
        <w:t>s</w:t>
      </w:r>
      <w:r w:rsidR="00F379CB" w:rsidRPr="00F379CB">
        <w:rPr>
          <w:rFonts w:ascii="Times New Roman" w:hAnsi="Times New Roman" w:cs="Times New Roman"/>
          <w:bCs/>
          <w:sz w:val="24"/>
          <w:szCs w:val="24"/>
          <w:lang w:val="en-US"/>
        </w:rPr>
        <w:t xml:space="preserve">kull length [SL] = 147 mm; FL = 159.8 mm), although a smaller </w:t>
      </w:r>
      <w:r w:rsidR="00C80A53">
        <w:rPr>
          <w:rFonts w:ascii="Times New Roman" w:hAnsi="Times New Roman" w:cs="Times New Roman"/>
          <w:bCs/>
          <w:sz w:val="24"/>
          <w:szCs w:val="24"/>
          <w:lang w:val="en-US"/>
        </w:rPr>
        <w:t>indeterminate</w:t>
      </w:r>
      <w:r w:rsidR="00F379CB" w:rsidRPr="00F379CB">
        <w:rPr>
          <w:rFonts w:ascii="Times New Roman" w:hAnsi="Times New Roman" w:cs="Times New Roman"/>
          <w:bCs/>
          <w:sz w:val="24"/>
          <w:szCs w:val="24"/>
          <w:lang w:val="en-US"/>
        </w:rPr>
        <w:t xml:space="preserve"> form is known (see Leardi et al, </w:t>
      </w:r>
      <w:r w:rsidR="00F379CB" w:rsidRPr="00F379CB">
        <w:rPr>
          <w:rFonts w:ascii="Times New Roman" w:hAnsi="Times New Roman" w:cs="Times New Roman"/>
          <w:bCs/>
          <w:sz w:val="24"/>
          <w:szCs w:val="24"/>
          <w:lang w:val="en-US"/>
        </w:rPr>
        <w:lastRenderedPageBreak/>
        <w:t>2020). On the other hand, the two named species of crocodyliforms are markedly smaller in size (</w:t>
      </w:r>
      <w:r w:rsidR="00F379CB" w:rsidRPr="00F379CB">
        <w:rPr>
          <w:rFonts w:ascii="Times New Roman" w:hAnsi="Times New Roman" w:cs="Times New Roman"/>
          <w:bCs/>
          <w:i/>
          <w:iCs/>
          <w:sz w:val="24"/>
          <w:szCs w:val="24"/>
          <w:lang w:val="en-US"/>
        </w:rPr>
        <w:t>Hemiprotosuchus leali</w:t>
      </w:r>
      <w:r w:rsidR="00F379CB" w:rsidRPr="00F379CB">
        <w:rPr>
          <w:rFonts w:ascii="Times New Roman" w:hAnsi="Times New Roman" w:cs="Times New Roman"/>
          <w:bCs/>
          <w:sz w:val="24"/>
          <w:szCs w:val="24"/>
          <w:lang w:val="en-US"/>
        </w:rPr>
        <w:t xml:space="preserve">, SL = 79.7 mm; </w:t>
      </w:r>
      <w:r w:rsidR="00F379CB" w:rsidRPr="00F379CB">
        <w:rPr>
          <w:rFonts w:ascii="Times New Roman" w:hAnsi="Times New Roman" w:cs="Times New Roman"/>
          <w:bCs/>
          <w:i/>
          <w:iCs/>
          <w:sz w:val="24"/>
          <w:szCs w:val="24"/>
          <w:lang w:val="en-US"/>
        </w:rPr>
        <w:t>Coloradisuchus abelini</w:t>
      </w:r>
      <w:r w:rsidR="00F379CB" w:rsidRPr="00F379CB">
        <w:rPr>
          <w:rFonts w:ascii="Times New Roman" w:hAnsi="Times New Roman" w:cs="Times New Roman"/>
          <w:bCs/>
          <w:sz w:val="24"/>
          <w:szCs w:val="24"/>
          <w:lang w:val="en-US"/>
        </w:rPr>
        <w:t>, SL = 63.2 mm).</w:t>
      </w:r>
    </w:p>
    <w:p w14:paraId="3B6B4AED" w14:textId="7801E1BB" w:rsidR="00DB0BE0" w:rsidRPr="004A788A" w:rsidRDefault="00D626DC" w:rsidP="00332EEA">
      <w:pPr>
        <w:pStyle w:val="Prrafodelista"/>
        <w:tabs>
          <w:tab w:val="left" w:pos="270"/>
        </w:tabs>
        <w:spacing w:after="0" w:line="360" w:lineRule="auto"/>
        <w:ind w:left="0" w:firstLine="450"/>
        <w:jc w:val="both"/>
        <w:rPr>
          <w:rFonts w:ascii="Times New Roman" w:hAnsi="Times New Roman" w:cs="Times New Roman"/>
          <w:bCs/>
          <w:sz w:val="24"/>
          <w:szCs w:val="24"/>
          <w:lang w:val="en-GB"/>
        </w:rPr>
      </w:pPr>
      <w:r w:rsidRPr="00F379CB">
        <w:rPr>
          <w:rFonts w:ascii="Times New Roman" w:hAnsi="Times New Roman" w:cs="Times New Roman"/>
          <w:bCs/>
          <w:sz w:val="24"/>
          <w:szCs w:val="24"/>
          <w:lang w:val="en-GB"/>
        </w:rPr>
        <w:t xml:space="preserve">The </w:t>
      </w:r>
      <w:r w:rsidR="00332EEA" w:rsidRPr="00F379CB">
        <w:rPr>
          <w:rFonts w:ascii="Times New Roman" w:hAnsi="Times New Roman" w:cs="Times New Roman"/>
          <w:bCs/>
          <w:sz w:val="24"/>
          <w:szCs w:val="24"/>
          <w:lang w:val="en-GB"/>
        </w:rPr>
        <w:t xml:space="preserve">faunal assemblage </w:t>
      </w:r>
      <w:r w:rsidR="00332EEA">
        <w:rPr>
          <w:rFonts w:ascii="Times New Roman" w:hAnsi="Times New Roman" w:cs="Times New Roman"/>
          <w:bCs/>
          <w:sz w:val="24"/>
          <w:szCs w:val="24"/>
          <w:lang w:val="en-GB"/>
        </w:rPr>
        <w:t xml:space="preserve">from the upper levels of the </w:t>
      </w:r>
      <w:r w:rsidRPr="00F379CB">
        <w:rPr>
          <w:rFonts w:ascii="Times New Roman" w:hAnsi="Times New Roman" w:cs="Times New Roman"/>
          <w:bCs/>
          <w:sz w:val="24"/>
          <w:szCs w:val="24"/>
          <w:lang w:val="en-GB"/>
        </w:rPr>
        <w:t>Los Colorados</w:t>
      </w:r>
      <w:r w:rsidR="00332EEA">
        <w:rPr>
          <w:rFonts w:ascii="Times New Roman" w:hAnsi="Times New Roman" w:cs="Times New Roman"/>
          <w:bCs/>
          <w:sz w:val="24"/>
          <w:szCs w:val="24"/>
          <w:lang w:val="en-GB"/>
        </w:rPr>
        <w:t xml:space="preserve"> Fm.</w:t>
      </w:r>
      <w:r w:rsidRPr="00F379CB">
        <w:rPr>
          <w:rFonts w:ascii="Times New Roman" w:hAnsi="Times New Roman" w:cs="Times New Roman"/>
          <w:bCs/>
          <w:sz w:val="24"/>
          <w:szCs w:val="24"/>
          <w:lang w:val="en-GB"/>
        </w:rPr>
        <w:t xml:space="preserve"> is dominated by </w:t>
      </w:r>
      <w:r w:rsidR="00826311" w:rsidRPr="00F379CB">
        <w:rPr>
          <w:rFonts w:ascii="Times New Roman" w:hAnsi="Times New Roman" w:cs="Times New Roman"/>
          <w:bCs/>
          <w:sz w:val="24"/>
          <w:szCs w:val="24"/>
          <w:lang w:val="en-GB"/>
        </w:rPr>
        <w:t>dinosaurs</w:t>
      </w:r>
      <w:r w:rsidR="00FB7CB3" w:rsidRPr="00F379CB">
        <w:rPr>
          <w:rFonts w:ascii="Times New Roman" w:hAnsi="Times New Roman" w:cs="Times New Roman"/>
          <w:bCs/>
          <w:sz w:val="24"/>
          <w:szCs w:val="24"/>
          <w:lang w:val="en-GB"/>
        </w:rPr>
        <w:t>, both in abundance and taxonomic diversity (Caselli et al., 2001; Arcucci et al., 2004; Ezcurra and Apaldetti, 201</w:t>
      </w:r>
      <w:r w:rsidR="00731624">
        <w:rPr>
          <w:rFonts w:ascii="Times New Roman" w:hAnsi="Times New Roman" w:cs="Times New Roman"/>
          <w:bCs/>
          <w:sz w:val="24"/>
          <w:szCs w:val="24"/>
          <w:lang w:val="en-GB"/>
        </w:rPr>
        <w:t>1</w:t>
      </w:r>
      <w:r w:rsidR="00FB7CB3" w:rsidRPr="00F379CB">
        <w:rPr>
          <w:rFonts w:ascii="Times New Roman" w:hAnsi="Times New Roman" w:cs="Times New Roman"/>
          <w:bCs/>
          <w:sz w:val="24"/>
          <w:szCs w:val="24"/>
          <w:lang w:val="en-GB"/>
        </w:rPr>
        <w:t xml:space="preserve">; Otero </w:t>
      </w:r>
      <w:r w:rsidR="00FB7CB3" w:rsidRPr="004A788A">
        <w:rPr>
          <w:rFonts w:ascii="Times New Roman" w:hAnsi="Times New Roman" w:cs="Times New Roman"/>
          <w:bCs/>
          <w:sz w:val="24"/>
          <w:szCs w:val="24"/>
          <w:lang w:val="en-GB"/>
        </w:rPr>
        <w:t>et al.</w:t>
      </w:r>
      <w:r w:rsidR="00332EEA">
        <w:rPr>
          <w:rFonts w:ascii="Times New Roman" w:hAnsi="Times New Roman" w:cs="Times New Roman"/>
          <w:bCs/>
          <w:sz w:val="24"/>
          <w:szCs w:val="24"/>
          <w:lang w:val="en-GB"/>
        </w:rPr>
        <w:t>,</w:t>
      </w:r>
      <w:r w:rsidR="00FB7CB3" w:rsidRPr="004A788A">
        <w:rPr>
          <w:rFonts w:ascii="Times New Roman" w:hAnsi="Times New Roman" w:cs="Times New Roman"/>
          <w:bCs/>
          <w:sz w:val="24"/>
          <w:szCs w:val="24"/>
          <w:lang w:val="en-GB"/>
        </w:rPr>
        <w:t xml:space="preserve"> 2019)</w:t>
      </w:r>
      <w:r w:rsidR="00826311" w:rsidRPr="004A788A">
        <w:rPr>
          <w:rFonts w:ascii="Times New Roman" w:hAnsi="Times New Roman" w:cs="Times New Roman"/>
          <w:bCs/>
          <w:sz w:val="24"/>
          <w:szCs w:val="24"/>
          <w:lang w:val="en-GB"/>
        </w:rPr>
        <w:t xml:space="preserve">. </w:t>
      </w:r>
      <w:r w:rsidR="00332EEA">
        <w:rPr>
          <w:rFonts w:ascii="Times New Roman" w:hAnsi="Times New Roman" w:cs="Times New Roman"/>
          <w:bCs/>
          <w:sz w:val="24"/>
          <w:szCs w:val="24"/>
          <w:lang w:val="en-GB"/>
        </w:rPr>
        <w:t>The d</w:t>
      </w:r>
      <w:r w:rsidR="00FB7CB3" w:rsidRPr="004A788A">
        <w:rPr>
          <w:rFonts w:ascii="Times New Roman" w:hAnsi="Times New Roman" w:cs="Times New Roman"/>
          <w:bCs/>
          <w:sz w:val="24"/>
          <w:szCs w:val="24"/>
          <w:lang w:val="en-GB"/>
        </w:rPr>
        <w:t>inosaur record</w:t>
      </w:r>
      <w:r w:rsidR="00332EEA">
        <w:rPr>
          <w:rFonts w:ascii="Times New Roman" w:hAnsi="Times New Roman" w:cs="Times New Roman"/>
          <w:bCs/>
          <w:sz w:val="24"/>
          <w:szCs w:val="24"/>
          <w:lang w:val="en-GB"/>
        </w:rPr>
        <w:t>s</w:t>
      </w:r>
      <w:r w:rsidR="00FB7CB3" w:rsidRPr="004A788A">
        <w:rPr>
          <w:rFonts w:ascii="Times New Roman" w:hAnsi="Times New Roman" w:cs="Times New Roman"/>
          <w:bCs/>
          <w:sz w:val="24"/>
          <w:szCs w:val="24"/>
          <w:lang w:val="en-GB"/>
        </w:rPr>
        <w:t xml:space="preserve"> in this unit includes </w:t>
      </w:r>
      <w:r w:rsidR="0091051B" w:rsidRPr="004A788A">
        <w:rPr>
          <w:rFonts w:ascii="Times New Roman" w:hAnsi="Times New Roman" w:cs="Times New Roman"/>
          <w:bCs/>
          <w:sz w:val="24"/>
          <w:szCs w:val="24"/>
          <w:lang w:val="en-GB"/>
        </w:rPr>
        <w:t>coelophysioid</w:t>
      </w:r>
      <w:r w:rsidR="00DB0BE0" w:rsidRPr="004A788A">
        <w:rPr>
          <w:rFonts w:ascii="Times New Roman" w:hAnsi="Times New Roman" w:cs="Times New Roman"/>
          <w:bCs/>
          <w:sz w:val="24"/>
          <w:szCs w:val="24"/>
          <w:lang w:val="en-GB"/>
        </w:rPr>
        <w:t xml:space="preserve"> </w:t>
      </w:r>
      <w:r w:rsidR="00FB7CB3" w:rsidRPr="004A788A">
        <w:rPr>
          <w:rFonts w:ascii="Times New Roman" w:hAnsi="Times New Roman" w:cs="Times New Roman"/>
          <w:bCs/>
          <w:sz w:val="24"/>
          <w:szCs w:val="24"/>
          <w:lang w:val="en-GB"/>
        </w:rPr>
        <w:t>theropods</w:t>
      </w:r>
      <w:r w:rsidR="00DB0BE0" w:rsidRPr="004A788A">
        <w:rPr>
          <w:rFonts w:ascii="Times New Roman" w:hAnsi="Times New Roman" w:cs="Times New Roman"/>
          <w:bCs/>
          <w:sz w:val="24"/>
          <w:szCs w:val="24"/>
          <w:lang w:val="en-GB"/>
        </w:rPr>
        <w:t xml:space="preserve"> and early branching sauropodomorphs. </w:t>
      </w:r>
    </w:p>
    <w:p w14:paraId="53CFBCCF" w14:textId="7661245A" w:rsidR="00CE07D2" w:rsidRPr="004A788A" w:rsidRDefault="00CE07D2" w:rsidP="00437A91">
      <w:pPr>
        <w:spacing w:after="0" w:line="360" w:lineRule="auto"/>
        <w:ind w:firstLine="450"/>
        <w:jc w:val="both"/>
        <w:rPr>
          <w:rFonts w:ascii="Times New Roman" w:hAnsi="Times New Roman" w:cs="Times New Roman"/>
          <w:sz w:val="24"/>
          <w:szCs w:val="24"/>
          <w:lang w:val="en-GB"/>
        </w:rPr>
      </w:pPr>
      <w:r w:rsidRPr="004A788A">
        <w:rPr>
          <w:rFonts w:ascii="Times New Roman" w:hAnsi="Times New Roman" w:cs="Times New Roman"/>
          <w:sz w:val="24"/>
          <w:szCs w:val="24"/>
          <w:lang w:val="en-GB"/>
        </w:rPr>
        <w:t xml:space="preserve">Among theropod dinosaurs, two species of neotheropods have been reported from the upper levels of the Los Colorados Fm., </w:t>
      </w:r>
      <w:r w:rsidRPr="004A788A">
        <w:rPr>
          <w:rFonts w:ascii="Times New Roman" w:hAnsi="Times New Roman" w:cs="Times New Roman"/>
          <w:i/>
          <w:sz w:val="24"/>
          <w:szCs w:val="24"/>
          <w:lang w:val="en-GB"/>
        </w:rPr>
        <w:t xml:space="preserve">Zupaysaurus rougieri </w:t>
      </w:r>
      <w:r w:rsidR="003B01BE" w:rsidRPr="004A788A">
        <w:rPr>
          <w:rFonts w:ascii="Times New Roman" w:hAnsi="Times New Roman" w:cs="Times New Roman"/>
          <w:bCs/>
          <w:sz w:val="24"/>
          <w:szCs w:val="24"/>
          <w:lang w:val="en-GB"/>
        </w:rPr>
        <w:t>(SL [PULR 076] = 50</w:t>
      </w:r>
      <w:r w:rsidR="00273F42">
        <w:rPr>
          <w:rFonts w:ascii="Times New Roman" w:hAnsi="Times New Roman" w:cs="Times New Roman"/>
          <w:bCs/>
          <w:sz w:val="24"/>
          <w:szCs w:val="24"/>
          <w:lang w:val="en-GB"/>
        </w:rPr>
        <w:t>0</w:t>
      </w:r>
      <w:r w:rsidR="003B01BE" w:rsidRPr="004A788A">
        <w:rPr>
          <w:rFonts w:ascii="Times New Roman" w:hAnsi="Times New Roman" w:cs="Times New Roman"/>
          <w:bCs/>
          <w:sz w:val="24"/>
          <w:szCs w:val="24"/>
          <w:lang w:val="en-GB"/>
        </w:rPr>
        <w:t xml:space="preserve"> </w:t>
      </w:r>
      <w:r w:rsidR="00273F42">
        <w:rPr>
          <w:rFonts w:ascii="Times New Roman" w:hAnsi="Times New Roman" w:cs="Times New Roman"/>
          <w:bCs/>
          <w:sz w:val="24"/>
          <w:szCs w:val="24"/>
          <w:lang w:val="en-GB"/>
        </w:rPr>
        <w:t>m</w:t>
      </w:r>
      <w:r w:rsidR="003B01BE" w:rsidRPr="004A788A">
        <w:rPr>
          <w:rFonts w:ascii="Times New Roman" w:hAnsi="Times New Roman" w:cs="Times New Roman"/>
          <w:bCs/>
          <w:sz w:val="24"/>
          <w:szCs w:val="24"/>
          <w:lang w:val="en-GB"/>
        </w:rPr>
        <w:t xml:space="preserve">m approximately; Arcucci and Coria, 2003; Ezcurra and Novas, 2007) </w:t>
      </w:r>
      <w:r w:rsidRPr="004A788A">
        <w:rPr>
          <w:rFonts w:ascii="Times New Roman" w:hAnsi="Times New Roman" w:cs="Times New Roman"/>
          <w:sz w:val="24"/>
          <w:szCs w:val="24"/>
          <w:lang w:val="en-GB"/>
        </w:rPr>
        <w:t xml:space="preserve"> and </w:t>
      </w:r>
      <w:r w:rsidRPr="004A788A">
        <w:rPr>
          <w:rFonts w:ascii="Times New Roman" w:hAnsi="Times New Roman" w:cs="Times New Roman"/>
          <w:i/>
          <w:sz w:val="24"/>
          <w:szCs w:val="24"/>
          <w:lang w:val="en-GB"/>
        </w:rPr>
        <w:t xml:space="preserve">Powellvenator podocitus </w:t>
      </w:r>
      <w:r w:rsidRPr="004A788A">
        <w:rPr>
          <w:rFonts w:ascii="Times New Roman" w:hAnsi="Times New Roman" w:cs="Times New Roman"/>
          <w:sz w:val="24"/>
          <w:szCs w:val="24"/>
          <w:lang w:val="en-GB"/>
        </w:rPr>
        <w:t>(</w:t>
      </w:r>
      <w:r w:rsidR="003B01BE" w:rsidRPr="004A788A">
        <w:rPr>
          <w:rFonts w:ascii="Times New Roman" w:hAnsi="Times New Roman" w:cs="Times New Roman"/>
          <w:sz w:val="24"/>
          <w:szCs w:val="24"/>
          <w:lang w:val="en-GB"/>
        </w:rPr>
        <w:t>FL [</w:t>
      </w:r>
      <w:r w:rsidR="003B01BE" w:rsidRPr="004A788A">
        <w:rPr>
          <w:rFonts w:ascii="Times New Roman" w:hAnsi="Times New Roman" w:cs="Times New Roman"/>
          <w:bCs/>
          <w:sz w:val="24"/>
          <w:szCs w:val="24"/>
          <w:lang w:val="en-GB"/>
        </w:rPr>
        <w:t>PVL 3848] = 10</w:t>
      </w:r>
      <w:r w:rsidR="00273F42">
        <w:rPr>
          <w:rFonts w:ascii="Times New Roman" w:hAnsi="Times New Roman" w:cs="Times New Roman"/>
          <w:bCs/>
          <w:sz w:val="24"/>
          <w:szCs w:val="24"/>
          <w:lang w:val="en-GB"/>
        </w:rPr>
        <w:t>0</w:t>
      </w:r>
      <w:r w:rsidR="003B01BE" w:rsidRPr="004A788A">
        <w:rPr>
          <w:rFonts w:ascii="Times New Roman" w:hAnsi="Times New Roman" w:cs="Times New Roman"/>
          <w:bCs/>
          <w:sz w:val="24"/>
          <w:szCs w:val="24"/>
          <w:lang w:val="en-GB"/>
        </w:rPr>
        <w:t xml:space="preserve"> </w:t>
      </w:r>
      <w:r w:rsidR="00273F42">
        <w:rPr>
          <w:rFonts w:ascii="Times New Roman" w:hAnsi="Times New Roman" w:cs="Times New Roman"/>
          <w:bCs/>
          <w:sz w:val="24"/>
          <w:szCs w:val="24"/>
          <w:lang w:val="en-GB"/>
        </w:rPr>
        <w:t>m</w:t>
      </w:r>
      <w:r w:rsidR="003B01BE" w:rsidRPr="004A788A">
        <w:rPr>
          <w:rFonts w:ascii="Times New Roman" w:hAnsi="Times New Roman" w:cs="Times New Roman"/>
          <w:bCs/>
          <w:sz w:val="24"/>
          <w:szCs w:val="24"/>
          <w:lang w:val="en-GB"/>
        </w:rPr>
        <w:t>m approximately;</w:t>
      </w:r>
      <w:r w:rsidR="003B01BE" w:rsidRPr="004A788A">
        <w:rPr>
          <w:rFonts w:ascii="Times New Roman" w:hAnsi="Times New Roman" w:cs="Times New Roman"/>
          <w:sz w:val="24"/>
          <w:szCs w:val="24"/>
          <w:lang w:val="en-GB"/>
        </w:rPr>
        <w:t xml:space="preserve"> </w:t>
      </w:r>
      <w:r w:rsidRPr="004A788A">
        <w:rPr>
          <w:rFonts w:ascii="Times New Roman" w:hAnsi="Times New Roman" w:cs="Times New Roman"/>
          <w:sz w:val="24"/>
          <w:szCs w:val="24"/>
          <w:lang w:val="en-GB"/>
        </w:rPr>
        <w:t xml:space="preserve">Ezcurra 2017). </w:t>
      </w:r>
      <w:r w:rsidRPr="004A788A">
        <w:rPr>
          <w:rFonts w:ascii="Times New Roman" w:hAnsi="Times New Roman" w:cs="Times New Roman"/>
          <w:i/>
          <w:sz w:val="24"/>
          <w:szCs w:val="24"/>
          <w:lang w:val="en-GB"/>
        </w:rPr>
        <w:t>Powellvenator</w:t>
      </w:r>
      <w:r w:rsidRPr="004A788A">
        <w:rPr>
          <w:rFonts w:ascii="Times New Roman" w:hAnsi="Times New Roman" w:cs="Times New Roman"/>
          <w:sz w:val="24"/>
          <w:szCs w:val="24"/>
          <w:lang w:val="en-GB"/>
        </w:rPr>
        <w:t xml:space="preserve"> is a non-coelophysid Coelophysoidea, whereas </w:t>
      </w:r>
      <w:r w:rsidRPr="004A788A">
        <w:rPr>
          <w:rFonts w:ascii="Times New Roman" w:hAnsi="Times New Roman" w:cs="Times New Roman"/>
          <w:i/>
          <w:sz w:val="24"/>
          <w:szCs w:val="24"/>
          <w:lang w:val="en-GB"/>
        </w:rPr>
        <w:t>Zupaysaurus</w:t>
      </w:r>
      <w:r w:rsidRPr="004A788A">
        <w:rPr>
          <w:rFonts w:ascii="Times New Roman" w:hAnsi="Times New Roman" w:cs="Times New Roman"/>
          <w:sz w:val="24"/>
          <w:szCs w:val="24"/>
          <w:lang w:val="en-GB"/>
        </w:rPr>
        <w:t xml:space="preserve"> was originally interpreted as an early tetanuran theropod, but later reinterpreted as a non-averostran neotheropod (Ezcurra and Novas 2007</w:t>
      </w:r>
      <w:r w:rsidR="003B01BE" w:rsidRPr="004A788A">
        <w:rPr>
          <w:rFonts w:ascii="Times New Roman" w:hAnsi="Times New Roman" w:cs="Times New Roman"/>
          <w:sz w:val="24"/>
          <w:szCs w:val="24"/>
          <w:lang w:val="en-GB"/>
        </w:rPr>
        <w:t>;</w:t>
      </w:r>
      <w:r w:rsidRPr="004A788A">
        <w:rPr>
          <w:rFonts w:ascii="Times New Roman" w:hAnsi="Times New Roman" w:cs="Times New Roman"/>
          <w:sz w:val="24"/>
          <w:szCs w:val="24"/>
          <w:lang w:val="en-GB"/>
        </w:rPr>
        <w:t xml:space="preserve"> Nesbitt et al 2009), and more recently as an early member of the Averostra-line of Neotheropoda (Ezcurra</w:t>
      </w:r>
      <w:r w:rsidR="003B01BE" w:rsidRPr="004A788A">
        <w:rPr>
          <w:rFonts w:ascii="Times New Roman" w:hAnsi="Times New Roman" w:cs="Times New Roman"/>
          <w:sz w:val="24"/>
          <w:szCs w:val="24"/>
          <w:lang w:val="en-GB"/>
        </w:rPr>
        <w:t>,</w:t>
      </w:r>
      <w:r w:rsidRPr="004A788A">
        <w:rPr>
          <w:rFonts w:ascii="Times New Roman" w:hAnsi="Times New Roman" w:cs="Times New Roman"/>
          <w:sz w:val="24"/>
          <w:szCs w:val="24"/>
          <w:lang w:val="en-GB"/>
        </w:rPr>
        <w:t xml:space="preserve"> 2017</w:t>
      </w:r>
      <w:r w:rsidR="003B01BE" w:rsidRPr="004A788A">
        <w:rPr>
          <w:rFonts w:ascii="Times New Roman" w:hAnsi="Times New Roman" w:cs="Times New Roman"/>
          <w:sz w:val="24"/>
          <w:szCs w:val="24"/>
          <w:lang w:val="en-GB"/>
        </w:rPr>
        <w:t>;</w:t>
      </w:r>
      <w:r w:rsidRPr="004A788A">
        <w:rPr>
          <w:rFonts w:ascii="Times New Roman" w:hAnsi="Times New Roman" w:cs="Times New Roman"/>
          <w:sz w:val="24"/>
          <w:szCs w:val="24"/>
          <w:lang w:val="en-GB"/>
        </w:rPr>
        <w:t xml:space="preserve"> Spiekman et al</w:t>
      </w:r>
      <w:r w:rsidR="003B01BE" w:rsidRPr="004A788A">
        <w:rPr>
          <w:rFonts w:ascii="Times New Roman" w:hAnsi="Times New Roman" w:cs="Times New Roman"/>
          <w:sz w:val="24"/>
          <w:szCs w:val="24"/>
          <w:lang w:val="en-GB"/>
        </w:rPr>
        <w:t>.,</w:t>
      </w:r>
      <w:r w:rsidRPr="004A788A">
        <w:rPr>
          <w:rFonts w:ascii="Times New Roman" w:hAnsi="Times New Roman" w:cs="Times New Roman"/>
          <w:sz w:val="24"/>
          <w:szCs w:val="24"/>
          <w:lang w:val="en-GB"/>
        </w:rPr>
        <w:t xml:space="preserve"> 2021). </w:t>
      </w:r>
      <w:r w:rsidRPr="004A788A">
        <w:rPr>
          <w:rFonts w:ascii="Times New Roman" w:hAnsi="Times New Roman" w:cs="Times New Roman"/>
          <w:i/>
          <w:sz w:val="24"/>
          <w:szCs w:val="24"/>
          <w:lang w:val="en-GB"/>
        </w:rPr>
        <w:t>Zupaisaurus</w:t>
      </w:r>
      <w:r w:rsidRPr="004A788A">
        <w:rPr>
          <w:rFonts w:ascii="Times New Roman" w:hAnsi="Times New Roman" w:cs="Times New Roman"/>
          <w:sz w:val="24"/>
          <w:szCs w:val="24"/>
          <w:lang w:val="en-GB"/>
        </w:rPr>
        <w:t xml:space="preserve"> is at the moment the largest predator dinosaur recorded from </w:t>
      </w:r>
      <w:r w:rsidR="00B77B1F">
        <w:rPr>
          <w:rFonts w:ascii="Times New Roman" w:hAnsi="Times New Roman" w:cs="Times New Roman"/>
          <w:sz w:val="24"/>
          <w:szCs w:val="24"/>
          <w:lang w:val="en-GB"/>
        </w:rPr>
        <w:t xml:space="preserve">the </w:t>
      </w:r>
      <w:r w:rsidRPr="004A788A">
        <w:rPr>
          <w:rFonts w:ascii="Times New Roman" w:hAnsi="Times New Roman" w:cs="Times New Roman"/>
          <w:sz w:val="24"/>
          <w:szCs w:val="24"/>
          <w:lang w:val="en-GB"/>
        </w:rPr>
        <w:t xml:space="preserve">Los Colorados Fm. </w:t>
      </w:r>
      <w:r w:rsidR="003B01BE" w:rsidRPr="004A788A">
        <w:rPr>
          <w:rFonts w:ascii="Times New Roman" w:hAnsi="Times New Roman" w:cs="Times New Roman"/>
          <w:sz w:val="24"/>
          <w:szCs w:val="24"/>
          <w:lang w:val="en-GB"/>
        </w:rPr>
        <w:t>Fragmentary</w:t>
      </w:r>
      <w:r w:rsidRPr="004A788A">
        <w:rPr>
          <w:rFonts w:ascii="Times New Roman" w:hAnsi="Times New Roman" w:cs="Times New Roman"/>
          <w:sz w:val="24"/>
          <w:szCs w:val="24"/>
          <w:lang w:val="en-GB"/>
        </w:rPr>
        <w:t xml:space="preserve"> remains of an unnamed Coelophysoidea have been </w:t>
      </w:r>
      <w:r w:rsidR="004A788A" w:rsidRPr="004A788A">
        <w:rPr>
          <w:rFonts w:ascii="Times New Roman" w:hAnsi="Times New Roman" w:cs="Times New Roman"/>
          <w:sz w:val="24"/>
          <w:szCs w:val="24"/>
          <w:lang w:val="en-GB"/>
        </w:rPr>
        <w:t xml:space="preserve">recently </w:t>
      </w:r>
      <w:r w:rsidRPr="004A788A">
        <w:rPr>
          <w:rFonts w:ascii="Times New Roman" w:hAnsi="Times New Roman" w:cs="Times New Roman"/>
          <w:sz w:val="24"/>
          <w:szCs w:val="24"/>
          <w:lang w:val="en-GB"/>
        </w:rPr>
        <w:t>reported from the same levels of the Los Colorados Fm. (Sotomayor et al 201</w:t>
      </w:r>
      <w:r w:rsidR="00436389">
        <w:rPr>
          <w:rFonts w:ascii="Times New Roman" w:hAnsi="Times New Roman" w:cs="Times New Roman"/>
          <w:sz w:val="24"/>
          <w:szCs w:val="24"/>
          <w:lang w:val="en-GB"/>
        </w:rPr>
        <w:t>9</w:t>
      </w:r>
      <w:r w:rsidRPr="004A788A">
        <w:rPr>
          <w:rFonts w:ascii="Times New Roman" w:hAnsi="Times New Roman" w:cs="Times New Roman"/>
          <w:sz w:val="24"/>
          <w:szCs w:val="24"/>
          <w:lang w:val="en-GB"/>
        </w:rPr>
        <w:t xml:space="preserve">). </w:t>
      </w:r>
    </w:p>
    <w:p w14:paraId="17EE6F84" w14:textId="5FF4541A" w:rsidR="00E8201A" w:rsidRDefault="004A788A" w:rsidP="00E8201A">
      <w:pPr>
        <w:pStyle w:val="Prrafodelista"/>
        <w:tabs>
          <w:tab w:val="left" w:pos="270"/>
        </w:tabs>
        <w:spacing w:after="0" w:line="360" w:lineRule="auto"/>
        <w:ind w:left="0" w:firstLine="450"/>
        <w:jc w:val="both"/>
        <w:rPr>
          <w:rFonts w:ascii="Times New Roman" w:hAnsi="Times New Roman" w:cs="Times New Roman"/>
          <w:bCs/>
          <w:sz w:val="24"/>
          <w:szCs w:val="24"/>
          <w:lang w:val="en-GB"/>
        </w:rPr>
      </w:pPr>
      <w:r w:rsidRPr="004A788A">
        <w:rPr>
          <w:rFonts w:ascii="Times New Roman" w:hAnsi="Times New Roman" w:cs="Times New Roman"/>
          <w:bCs/>
          <w:sz w:val="24"/>
          <w:szCs w:val="24"/>
          <w:lang w:val="en-GB"/>
        </w:rPr>
        <w:t>Sauropodomorph dinosaurs are the most abundant component among the vertebrate assemblage of the Los Colorados Formation.</w:t>
      </w:r>
      <w:r>
        <w:rPr>
          <w:rFonts w:ascii="Times New Roman" w:hAnsi="Times New Roman" w:cs="Times New Roman"/>
          <w:bCs/>
          <w:sz w:val="24"/>
          <w:szCs w:val="24"/>
          <w:lang w:val="en-GB"/>
        </w:rPr>
        <w:t xml:space="preserve"> Furthermore, </w:t>
      </w:r>
      <w:r w:rsidR="005841E7">
        <w:rPr>
          <w:rFonts w:ascii="Times New Roman" w:hAnsi="Times New Roman" w:cs="Times New Roman"/>
          <w:bCs/>
          <w:sz w:val="24"/>
          <w:szCs w:val="24"/>
          <w:lang w:val="en-GB"/>
        </w:rPr>
        <w:t>t</w:t>
      </w:r>
      <w:r w:rsidRPr="004A788A">
        <w:rPr>
          <w:rFonts w:ascii="Times New Roman" w:hAnsi="Times New Roman" w:cs="Times New Roman"/>
          <w:bCs/>
          <w:sz w:val="24"/>
          <w:szCs w:val="24"/>
          <w:lang w:val="en-GB"/>
        </w:rPr>
        <w:t xml:space="preserve">he upper levels of this formation </w:t>
      </w:r>
      <w:r w:rsidR="005841E7">
        <w:rPr>
          <w:rFonts w:ascii="Times New Roman" w:hAnsi="Times New Roman" w:cs="Times New Roman"/>
          <w:bCs/>
          <w:sz w:val="24"/>
          <w:szCs w:val="24"/>
          <w:lang w:val="en-GB"/>
        </w:rPr>
        <w:t>bear</w:t>
      </w:r>
      <w:r w:rsidRPr="004A788A">
        <w:rPr>
          <w:rFonts w:ascii="Times New Roman" w:hAnsi="Times New Roman" w:cs="Times New Roman"/>
          <w:bCs/>
          <w:sz w:val="24"/>
          <w:szCs w:val="24"/>
          <w:lang w:val="en-GB"/>
        </w:rPr>
        <w:t xml:space="preserve"> the highest sauropodomorph diversity among Late Triassic South American dinosaur-bearing assemblage</w:t>
      </w:r>
      <w:r w:rsidR="005841E7">
        <w:rPr>
          <w:rFonts w:ascii="Times New Roman" w:hAnsi="Times New Roman" w:cs="Times New Roman"/>
          <w:bCs/>
          <w:sz w:val="24"/>
          <w:szCs w:val="24"/>
          <w:lang w:val="en-GB"/>
        </w:rPr>
        <w:t>s</w:t>
      </w:r>
      <w:r w:rsidRPr="004A788A">
        <w:rPr>
          <w:rFonts w:ascii="Times New Roman" w:hAnsi="Times New Roman" w:cs="Times New Roman"/>
          <w:bCs/>
          <w:sz w:val="24"/>
          <w:szCs w:val="24"/>
          <w:lang w:val="en-GB"/>
        </w:rPr>
        <w:t xml:space="preserve"> (Martinez et al</w:t>
      </w:r>
      <w:r w:rsidR="005841E7">
        <w:rPr>
          <w:rFonts w:ascii="Times New Roman" w:hAnsi="Times New Roman" w:cs="Times New Roman"/>
          <w:bCs/>
          <w:sz w:val="24"/>
          <w:szCs w:val="24"/>
          <w:lang w:val="en-GB"/>
        </w:rPr>
        <w:t>.,</w:t>
      </w:r>
      <w:r w:rsidRPr="004A788A">
        <w:rPr>
          <w:rFonts w:ascii="Times New Roman" w:hAnsi="Times New Roman" w:cs="Times New Roman"/>
          <w:bCs/>
          <w:sz w:val="24"/>
          <w:szCs w:val="24"/>
          <w:lang w:val="en-GB"/>
        </w:rPr>
        <w:t xml:space="preserve"> 2015</w:t>
      </w:r>
      <w:r w:rsidR="005841E7">
        <w:rPr>
          <w:rFonts w:ascii="Times New Roman" w:hAnsi="Times New Roman" w:cs="Times New Roman"/>
          <w:bCs/>
          <w:sz w:val="24"/>
          <w:szCs w:val="24"/>
          <w:lang w:val="en-GB"/>
        </w:rPr>
        <w:t>;</w:t>
      </w:r>
      <w:r w:rsidRPr="004A788A">
        <w:rPr>
          <w:rFonts w:ascii="Times New Roman" w:hAnsi="Times New Roman" w:cs="Times New Roman"/>
          <w:bCs/>
          <w:sz w:val="24"/>
          <w:szCs w:val="24"/>
          <w:lang w:val="en-GB"/>
        </w:rPr>
        <w:t xml:space="preserve"> McPhee et al</w:t>
      </w:r>
      <w:r w:rsidR="005841E7">
        <w:rPr>
          <w:rFonts w:ascii="Times New Roman" w:hAnsi="Times New Roman" w:cs="Times New Roman"/>
          <w:bCs/>
          <w:sz w:val="24"/>
          <w:szCs w:val="24"/>
          <w:lang w:val="en-GB"/>
        </w:rPr>
        <w:t>.,</w:t>
      </w:r>
      <w:r w:rsidRPr="004A788A">
        <w:rPr>
          <w:rFonts w:ascii="Times New Roman" w:hAnsi="Times New Roman" w:cs="Times New Roman"/>
          <w:bCs/>
          <w:sz w:val="24"/>
          <w:szCs w:val="24"/>
          <w:lang w:val="en-GB"/>
        </w:rPr>
        <w:t xml:space="preserve"> 2017</w:t>
      </w:r>
      <w:r w:rsidR="005841E7">
        <w:rPr>
          <w:rFonts w:ascii="Times New Roman" w:hAnsi="Times New Roman" w:cs="Times New Roman"/>
          <w:bCs/>
          <w:sz w:val="24"/>
          <w:szCs w:val="24"/>
          <w:lang w:val="en-GB"/>
        </w:rPr>
        <w:t>;</w:t>
      </w:r>
      <w:r w:rsidRPr="004A788A">
        <w:rPr>
          <w:rFonts w:ascii="Times New Roman" w:hAnsi="Times New Roman" w:cs="Times New Roman"/>
          <w:bCs/>
          <w:sz w:val="24"/>
          <w:szCs w:val="24"/>
          <w:lang w:val="en-GB"/>
        </w:rPr>
        <w:t xml:space="preserve"> Apaldetti et al.</w:t>
      </w:r>
      <w:r w:rsidR="005841E7">
        <w:rPr>
          <w:rFonts w:ascii="Times New Roman" w:hAnsi="Times New Roman" w:cs="Times New Roman"/>
          <w:bCs/>
          <w:sz w:val="24"/>
          <w:szCs w:val="24"/>
          <w:lang w:val="en-GB"/>
        </w:rPr>
        <w:t>,</w:t>
      </w:r>
      <w:r w:rsidRPr="004A788A">
        <w:rPr>
          <w:rFonts w:ascii="Times New Roman" w:hAnsi="Times New Roman" w:cs="Times New Roman"/>
          <w:bCs/>
          <w:sz w:val="24"/>
          <w:szCs w:val="24"/>
          <w:lang w:val="en-GB"/>
        </w:rPr>
        <w:t xml:space="preserve"> 2018, 2021). </w:t>
      </w:r>
      <w:r w:rsidR="005841E7" w:rsidRPr="004A788A">
        <w:rPr>
          <w:rFonts w:ascii="Times New Roman" w:hAnsi="Times New Roman" w:cs="Times New Roman"/>
          <w:bCs/>
          <w:sz w:val="24"/>
          <w:szCs w:val="24"/>
          <w:lang w:val="en-GB"/>
        </w:rPr>
        <w:t>Recently, sauropodomorph remains have</w:t>
      </w:r>
      <w:r w:rsidR="005841E7">
        <w:rPr>
          <w:rFonts w:ascii="Times New Roman" w:hAnsi="Times New Roman" w:cs="Times New Roman"/>
          <w:bCs/>
          <w:sz w:val="24"/>
          <w:szCs w:val="24"/>
          <w:lang w:val="en-GB"/>
        </w:rPr>
        <w:t xml:space="preserve"> also</w:t>
      </w:r>
      <w:r w:rsidR="005841E7" w:rsidRPr="004A788A">
        <w:rPr>
          <w:rFonts w:ascii="Times New Roman" w:hAnsi="Times New Roman" w:cs="Times New Roman"/>
          <w:bCs/>
          <w:sz w:val="24"/>
          <w:szCs w:val="24"/>
          <w:lang w:val="en-GB"/>
        </w:rPr>
        <w:t xml:space="preserve"> been recognized </w:t>
      </w:r>
      <w:r w:rsidR="005841E7">
        <w:rPr>
          <w:rFonts w:ascii="Times New Roman" w:hAnsi="Times New Roman" w:cs="Times New Roman"/>
          <w:bCs/>
          <w:sz w:val="24"/>
          <w:szCs w:val="24"/>
          <w:lang w:val="en-GB"/>
        </w:rPr>
        <w:t>in</w:t>
      </w:r>
      <w:r w:rsidR="005841E7" w:rsidRPr="004A788A">
        <w:rPr>
          <w:rFonts w:ascii="Times New Roman" w:hAnsi="Times New Roman" w:cs="Times New Roman"/>
          <w:bCs/>
          <w:sz w:val="24"/>
          <w:szCs w:val="24"/>
          <w:lang w:val="en-GB"/>
        </w:rPr>
        <w:t xml:space="preserve"> the “dicynodont bone-bed” discovered in the most-basal deposit</w:t>
      </w:r>
      <w:r w:rsidR="005841E7">
        <w:rPr>
          <w:rFonts w:ascii="Times New Roman" w:hAnsi="Times New Roman" w:cs="Times New Roman"/>
          <w:bCs/>
          <w:sz w:val="24"/>
          <w:szCs w:val="24"/>
          <w:lang w:val="en-GB"/>
        </w:rPr>
        <w:t>s</w:t>
      </w:r>
      <w:r w:rsidR="005841E7" w:rsidRPr="004A788A">
        <w:rPr>
          <w:rFonts w:ascii="Times New Roman" w:hAnsi="Times New Roman" w:cs="Times New Roman"/>
          <w:bCs/>
          <w:sz w:val="24"/>
          <w:szCs w:val="24"/>
          <w:lang w:val="en-GB"/>
        </w:rPr>
        <w:t xml:space="preserve"> of Los Colorados Fm. (Colombi et al 2018</w:t>
      </w:r>
      <w:r w:rsidR="005841E7">
        <w:rPr>
          <w:rFonts w:ascii="Times New Roman" w:hAnsi="Times New Roman" w:cs="Times New Roman"/>
          <w:bCs/>
          <w:sz w:val="24"/>
          <w:szCs w:val="24"/>
          <w:lang w:val="en-GB"/>
        </w:rPr>
        <w:t>;</w:t>
      </w:r>
      <w:r w:rsidR="005841E7" w:rsidRPr="004A788A">
        <w:rPr>
          <w:rFonts w:ascii="Times New Roman" w:hAnsi="Times New Roman" w:cs="Times New Roman"/>
          <w:bCs/>
          <w:sz w:val="24"/>
          <w:szCs w:val="24"/>
          <w:lang w:val="en-GB"/>
        </w:rPr>
        <w:t xml:space="preserve"> CA pers. obs.).</w:t>
      </w:r>
      <w:r w:rsidR="00273F42">
        <w:rPr>
          <w:rFonts w:ascii="Times New Roman" w:hAnsi="Times New Roman" w:cs="Times New Roman"/>
          <w:bCs/>
          <w:sz w:val="24"/>
          <w:szCs w:val="24"/>
          <w:lang w:val="en-GB"/>
        </w:rPr>
        <w:t xml:space="preserve"> </w:t>
      </w:r>
      <w:r w:rsidR="00DB0BE0" w:rsidRPr="004A788A">
        <w:rPr>
          <w:rFonts w:ascii="Times New Roman" w:hAnsi="Times New Roman" w:cs="Times New Roman"/>
          <w:bCs/>
          <w:sz w:val="24"/>
          <w:szCs w:val="24"/>
          <w:lang w:val="en-GB"/>
        </w:rPr>
        <w:t>So far, three species</w:t>
      </w:r>
      <w:r w:rsidR="00464640">
        <w:rPr>
          <w:rFonts w:ascii="Times New Roman" w:hAnsi="Times New Roman" w:cs="Times New Roman"/>
          <w:bCs/>
          <w:sz w:val="24"/>
          <w:szCs w:val="24"/>
          <w:lang w:val="en-GB"/>
        </w:rPr>
        <w:t xml:space="preserve"> of disparate size</w:t>
      </w:r>
      <w:r w:rsidR="00DB0BE0" w:rsidRPr="004A788A">
        <w:rPr>
          <w:rFonts w:ascii="Times New Roman" w:hAnsi="Times New Roman" w:cs="Times New Roman"/>
          <w:bCs/>
          <w:sz w:val="24"/>
          <w:szCs w:val="24"/>
          <w:lang w:val="en-GB"/>
        </w:rPr>
        <w:t xml:space="preserve"> </w:t>
      </w:r>
      <w:r w:rsidR="009321C1" w:rsidRPr="004A788A">
        <w:rPr>
          <w:rFonts w:ascii="Times New Roman" w:hAnsi="Times New Roman" w:cs="Times New Roman"/>
          <w:bCs/>
          <w:sz w:val="24"/>
          <w:szCs w:val="24"/>
          <w:lang w:val="en-GB"/>
        </w:rPr>
        <w:t xml:space="preserve">have been </w:t>
      </w:r>
      <w:r w:rsidR="00B77B1F">
        <w:rPr>
          <w:rFonts w:ascii="Times New Roman" w:hAnsi="Times New Roman" w:cs="Times New Roman"/>
          <w:bCs/>
          <w:sz w:val="24"/>
          <w:szCs w:val="24"/>
          <w:lang w:val="en-GB"/>
        </w:rPr>
        <w:t>described</w:t>
      </w:r>
      <w:r w:rsidR="00273F42">
        <w:rPr>
          <w:rFonts w:ascii="Times New Roman" w:hAnsi="Times New Roman" w:cs="Times New Roman"/>
          <w:bCs/>
          <w:sz w:val="24"/>
          <w:szCs w:val="24"/>
          <w:lang w:val="en-GB"/>
        </w:rPr>
        <w:t xml:space="preserve"> from the upper portion of the unit</w:t>
      </w:r>
      <w:r w:rsidR="00464640">
        <w:rPr>
          <w:rFonts w:ascii="Times New Roman" w:hAnsi="Times New Roman" w:cs="Times New Roman"/>
          <w:bCs/>
          <w:sz w:val="24"/>
          <w:szCs w:val="24"/>
          <w:lang w:val="en-GB"/>
        </w:rPr>
        <w:t>:</w:t>
      </w:r>
      <w:r w:rsidR="00464640" w:rsidRPr="00464640">
        <w:rPr>
          <w:rFonts w:ascii="Times New Roman" w:hAnsi="Times New Roman" w:cs="Times New Roman"/>
          <w:bCs/>
          <w:sz w:val="24"/>
          <w:szCs w:val="24"/>
          <w:lang w:val="en-GB"/>
        </w:rPr>
        <w:t xml:space="preserve"> </w:t>
      </w:r>
      <w:r w:rsidR="00464640" w:rsidRPr="004A788A">
        <w:rPr>
          <w:rFonts w:ascii="Times New Roman" w:hAnsi="Times New Roman" w:cs="Times New Roman"/>
          <w:bCs/>
          <w:sz w:val="24"/>
          <w:szCs w:val="24"/>
          <w:lang w:val="en-GB"/>
        </w:rPr>
        <w:t xml:space="preserve">the medium-sized massospondylid </w:t>
      </w:r>
      <w:r w:rsidR="00464640" w:rsidRPr="004A788A">
        <w:rPr>
          <w:rFonts w:ascii="Times New Roman" w:hAnsi="Times New Roman" w:cs="Times New Roman"/>
          <w:bCs/>
          <w:i/>
          <w:sz w:val="24"/>
          <w:szCs w:val="24"/>
          <w:lang w:val="en-GB"/>
        </w:rPr>
        <w:t>Coloradisaurus brevis</w:t>
      </w:r>
      <w:r w:rsidR="00464640">
        <w:rPr>
          <w:rFonts w:ascii="Times New Roman" w:hAnsi="Times New Roman" w:cs="Times New Roman"/>
          <w:bCs/>
          <w:i/>
          <w:sz w:val="24"/>
          <w:szCs w:val="24"/>
          <w:lang w:val="en-GB"/>
        </w:rPr>
        <w:t xml:space="preserve"> </w:t>
      </w:r>
      <w:r w:rsidR="00464640" w:rsidRPr="004A788A">
        <w:rPr>
          <w:rFonts w:ascii="Times New Roman" w:hAnsi="Times New Roman" w:cs="Times New Roman"/>
          <w:bCs/>
          <w:sz w:val="24"/>
          <w:szCs w:val="24"/>
          <w:lang w:val="en-GB"/>
        </w:rPr>
        <w:t>(Bonaparte</w:t>
      </w:r>
      <w:r w:rsidR="00464640">
        <w:rPr>
          <w:rFonts w:ascii="Times New Roman" w:hAnsi="Times New Roman" w:cs="Times New Roman"/>
          <w:bCs/>
          <w:sz w:val="24"/>
          <w:szCs w:val="24"/>
          <w:lang w:val="en-GB"/>
        </w:rPr>
        <w:t>,</w:t>
      </w:r>
      <w:r w:rsidR="00464640" w:rsidRPr="004A788A">
        <w:rPr>
          <w:rFonts w:ascii="Times New Roman" w:hAnsi="Times New Roman" w:cs="Times New Roman"/>
          <w:bCs/>
          <w:sz w:val="24"/>
          <w:szCs w:val="24"/>
          <w:lang w:val="en-GB"/>
        </w:rPr>
        <w:t xml:space="preserve"> 1978</w:t>
      </w:r>
      <w:r w:rsidR="00464640">
        <w:rPr>
          <w:rFonts w:ascii="Times New Roman" w:hAnsi="Times New Roman" w:cs="Times New Roman"/>
          <w:bCs/>
          <w:sz w:val="24"/>
          <w:szCs w:val="24"/>
          <w:lang w:val="en-GB"/>
        </w:rPr>
        <w:t>;</w:t>
      </w:r>
      <w:r w:rsidR="00464640" w:rsidRPr="004A788A">
        <w:rPr>
          <w:rFonts w:ascii="Times New Roman" w:hAnsi="Times New Roman" w:cs="Times New Roman"/>
          <w:bCs/>
          <w:sz w:val="24"/>
          <w:szCs w:val="24"/>
          <w:lang w:val="en-GB"/>
        </w:rPr>
        <w:t xml:space="preserve"> </w:t>
      </w:r>
      <w:r w:rsidR="00464640" w:rsidRPr="001E0431">
        <w:rPr>
          <w:rFonts w:ascii="Times New Roman" w:hAnsi="Times New Roman" w:cs="Times New Roman"/>
          <w:bCs/>
          <w:sz w:val="24"/>
          <w:szCs w:val="24"/>
          <w:lang w:val="en-GB"/>
        </w:rPr>
        <w:t>Apaldetti et al., 2013</w:t>
      </w:r>
      <w:r w:rsidR="00464640" w:rsidRPr="004A788A">
        <w:rPr>
          <w:rFonts w:ascii="Times New Roman" w:hAnsi="Times New Roman" w:cs="Times New Roman"/>
          <w:bCs/>
          <w:sz w:val="24"/>
          <w:szCs w:val="24"/>
          <w:lang w:val="en-GB"/>
        </w:rPr>
        <w:t>)</w:t>
      </w:r>
      <w:r w:rsidR="00464640">
        <w:rPr>
          <w:rFonts w:ascii="Times New Roman" w:hAnsi="Times New Roman" w:cs="Times New Roman"/>
          <w:bCs/>
          <w:sz w:val="24"/>
          <w:szCs w:val="24"/>
          <w:lang w:val="en-GB"/>
        </w:rPr>
        <w:t>,</w:t>
      </w:r>
      <w:r w:rsidR="00464640" w:rsidRPr="00F379CB">
        <w:rPr>
          <w:rFonts w:ascii="Times New Roman" w:hAnsi="Times New Roman" w:cs="Times New Roman"/>
          <w:bCs/>
          <w:sz w:val="24"/>
          <w:szCs w:val="24"/>
          <w:lang w:val="en-GB"/>
        </w:rPr>
        <w:t xml:space="preserve"> the large-sized </w:t>
      </w:r>
      <w:r w:rsidR="00464640" w:rsidRPr="00F379CB">
        <w:rPr>
          <w:rFonts w:ascii="Times New Roman" w:hAnsi="Times New Roman" w:cs="Times New Roman"/>
          <w:bCs/>
          <w:i/>
          <w:sz w:val="24"/>
          <w:szCs w:val="24"/>
          <w:lang w:val="en-GB"/>
        </w:rPr>
        <w:t>Riojasaurus incertus</w:t>
      </w:r>
      <w:r w:rsidR="00464640">
        <w:rPr>
          <w:rFonts w:ascii="Times New Roman" w:hAnsi="Times New Roman" w:cs="Times New Roman"/>
          <w:bCs/>
          <w:i/>
          <w:sz w:val="24"/>
          <w:szCs w:val="24"/>
          <w:lang w:val="en-GB"/>
        </w:rPr>
        <w:t xml:space="preserve"> </w:t>
      </w:r>
      <w:r w:rsidR="00464640" w:rsidRPr="004A788A">
        <w:rPr>
          <w:rFonts w:ascii="Times New Roman" w:hAnsi="Times New Roman" w:cs="Times New Roman"/>
          <w:bCs/>
          <w:sz w:val="24"/>
          <w:szCs w:val="24"/>
          <w:lang w:val="en-GB"/>
        </w:rPr>
        <w:t>(</w:t>
      </w:r>
      <w:r w:rsidR="00464640" w:rsidRPr="00707D0A">
        <w:rPr>
          <w:rFonts w:ascii="Times New Roman" w:hAnsi="Times New Roman" w:cs="Times New Roman"/>
          <w:bCs/>
          <w:sz w:val="24"/>
          <w:szCs w:val="24"/>
          <w:lang w:val="en-GB"/>
        </w:rPr>
        <w:t>Bonaparte, 197</w:t>
      </w:r>
      <w:r w:rsidR="00707D0A" w:rsidRPr="00707D0A">
        <w:rPr>
          <w:rFonts w:ascii="Times New Roman" w:hAnsi="Times New Roman" w:cs="Times New Roman"/>
          <w:bCs/>
          <w:sz w:val="24"/>
          <w:szCs w:val="24"/>
          <w:lang w:val="en-GB"/>
        </w:rPr>
        <w:t>1</w:t>
      </w:r>
      <w:r w:rsidR="00464640">
        <w:rPr>
          <w:rFonts w:ascii="Times New Roman" w:hAnsi="Times New Roman" w:cs="Times New Roman"/>
          <w:bCs/>
          <w:sz w:val="24"/>
          <w:szCs w:val="24"/>
          <w:lang w:val="en-GB"/>
        </w:rPr>
        <w:t>;</w:t>
      </w:r>
      <w:r w:rsidR="00464640" w:rsidRPr="004A788A">
        <w:rPr>
          <w:rFonts w:ascii="Times New Roman" w:hAnsi="Times New Roman" w:cs="Times New Roman"/>
          <w:bCs/>
          <w:sz w:val="24"/>
          <w:szCs w:val="24"/>
          <w:lang w:val="en-GB"/>
        </w:rPr>
        <w:t xml:space="preserve"> Bonaparte and Pumares</w:t>
      </w:r>
      <w:r w:rsidR="00464640">
        <w:rPr>
          <w:rFonts w:ascii="Times New Roman" w:hAnsi="Times New Roman" w:cs="Times New Roman"/>
          <w:bCs/>
          <w:sz w:val="24"/>
          <w:szCs w:val="24"/>
          <w:lang w:val="en-GB"/>
        </w:rPr>
        <w:t xml:space="preserve">, </w:t>
      </w:r>
      <w:r w:rsidR="00464640" w:rsidRPr="004A788A">
        <w:rPr>
          <w:rFonts w:ascii="Times New Roman" w:hAnsi="Times New Roman" w:cs="Times New Roman"/>
          <w:bCs/>
          <w:sz w:val="24"/>
          <w:szCs w:val="24"/>
          <w:lang w:val="en-GB"/>
        </w:rPr>
        <w:t>1995)</w:t>
      </w:r>
      <w:r w:rsidR="00464640">
        <w:rPr>
          <w:rFonts w:ascii="Times New Roman" w:hAnsi="Times New Roman" w:cs="Times New Roman"/>
          <w:bCs/>
          <w:sz w:val="24"/>
          <w:szCs w:val="24"/>
          <w:lang w:val="en-GB"/>
        </w:rPr>
        <w:t>,</w:t>
      </w:r>
      <w:r w:rsidR="00464640" w:rsidRPr="00F379CB">
        <w:rPr>
          <w:rFonts w:ascii="Times New Roman" w:hAnsi="Times New Roman" w:cs="Times New Roman"/>
          <w:bCs/>
          <w:sz w:val="24"/>
          <w:szCs w:val="24"/>
          <w:lang w:val="en-GB"/>
        </w:rPr>
        <w:t xml:space="preserve"> and the giant </w:t>
      </w:r>
      <w:r w:rsidR="00464640" w:rsidRPr="00F379CB">
        <w:rPr>
          <w:rFonts w:ascii="Times New Roman" w:hAnsi="Times New Roman" w:cs="Times New Roman"/>
          <w:bCs/>
          <w:i/>
          <w:sz w:val="24"/>
          <w:szCs w:val="24"/>
          <w:lang w:val="en-GB"/>
        </w:rPr>
        <w:t>Lessemsaurus sauropoides</w:t>
      </w:r>
      <w:r w:rsidR="00464640">
        <w:rPr>
          <w:rFonts w:ascii="Times New Roman" w:hAnsi="Times New Roman" w:cs="Times New Roman"/>
          <w:bCs/>
          <w:i/>
          <w:sz w:val="24"/>
          <w:szCs w:val="24"/>
          <w:lang w:val="en-GB"/>
        </w:rPr>
        <w:t xml:space="preserve"> </w:t>
      </w:r>
      <w:r w:rsidR="00464640" w:rsidRPr="004A788A">
        <w:rPr>
          <w:rFonts w:ascii="Times New Roman" w:hAnsi="Times New Roman" w:cs="Times New Roman"/>
          <w:bCs/>
          <w:sz w:val="24"/>
          <w:szCs w:val="24"/>
          <w:lang w:val="en-GB"/>
        </w:rPr>
        <w:t>(Bonaparte</w:t>
      </w:r>
      <w:r w:rsidR="00464640">
        <w:rPr>
          <w:rFonts w:ascii="Times New Roman" w:hAnsi="Times New Roman" w:cs="Times New Roman"/>
          <w:bCs/>
          <w:sz w:val="24"/>
          <w:szCs w:val="24"/>
          <w:lang w:val="en-GB"/>
        </w:rPr>
        <w:t>,</w:t>
      </w:r>
      <w:r w:rsidR="00464640" w:rsidRPr="004A788A">
        <w:rPr>
          <w:rFonts w:ascii="Times New Roman" w:hAnsi="Times New Roman" w:cs="Times New Roman"/>
          <w:bCs/>
          <w:sz w:val="24"/>
          <w:szCs w:val="24"/>
          <w:lang w:val="en-GB"/>
        </w:rPr>
        <w:t xml:space="preserve"> 1999</w:t>
      </w:r>
      <w:r w:rsidR="00464640">
        <w:rPr>
          <w:rFonts w:ascii="Times New Roman" w:hAnsi="Times New Roman" w:cs="Times New Roman"/>
          <w:bCs/>
          <w:sz w:val="24"/>
          <w:szCs w:val="24"/>
          <w:lang w:val="en-GB"/>
        </w:rPr>
        <w:t>;</w:t>
      </w:r>
      <w:r w:rsidR="00464640" w:rsidRPr="004A788A">
        <w:rPr>
          <w:rFonts w:ascii="Times New Roman" w:hAnsi="Times New Roman" w:cs="Times New Roman"/>
          <w:bCs/>
          <w:sz w:val="24"/>
          <w:szCs w:val="24"/>
          <w:lang w:val="en-GB"/>
        </w:rPr>
        <w:t xml:space="preserve"> Pol and Powell</w:t>
      </w:r>
      <w:r w:rsidR="00464640">
        <w:rPr>
          <w:rFonts w:ascii="Times New Roman" w:hAnsi="Times New Roman" w:cs="Times New Roman"/>
          <w:bCs/>
          <w:sz w:val="24"/>
          <w:szCs w:val="24"/>
          <w:lang w:val="en-GB"/>
        </w:rPr>
        <w:t>,</w:t>
      </w:r>
      <w:r w:rsidR="00464640" w:rsidRPr="004A788A">
        <w:rPr>
          <w:rFonts w:ascii="Times New Roman" w:hAnsi="Times New Roman" w:cs="Times New Roman"/>
          <w:bCs/>
          <w:sz w:val="24"/>
          <w:szCs w:val="24"/>
          <w:lang w:val="en-GB"/>
        </w:rPr>
        <w:t xml:space="preserve"> 2007</w:t>
      </w:r>
      <w:r w:rsidR="00464640">
        <w:rPr>
          <w:rFonts w:ascii="Times New Roman" w:hAnsi="Times New Roman" w:cs="Times New Roman"/>
          <w:bCs/>
          <w:sz w:val="24"/>
          <w:szCs w:val="24"/>
          <w:lang w:val="en-GB"/>
        </w:rPr>
        <w:t>;</w:t>
      </w:r>
      <w:r w:rsidR="00464640" w:rsidRPr="004A788A">
        <w:rPr>
          <w:rFonts w:ascii="Times New Roman" w:hAnsi="Times New Roman" w:cs="Times New Roman"/>
          <w:bCs/>
          <w:sz w:val="24"/>
          <w:szCs w:val="24"/>
          <w:lang w:val="en-GB"/>
        </w:rPr>
        <w:t xml:space="preserve"> Apaldetti et a</w:t>
      </w:r>
      <w:r w:rsidR="00464640">
        <w:rPr>
          <w:rFonts w:ascii="Times New Roman" w:hAnsi="Times New Roman" w:cs="Times New Roman"/>
          <w:bCs/>
          <w:sz w:val="24"/>
          <w:szCs w:val="24"/>
          <w:lang w:val="en-GB"/>
        </w:rPr>
        <w:t>l.,</w:t>
      </w:r>
      <w:r w:rsidR="00464640" w:rsidRPr="004A788A">
        <w:rPr>
          <w:rFonts w:ascii="Times New Roman" w:hAnsi="Times New Roman" w:cs="Times New Roman"/>
          <w:bCs/>
          <w:sz w:val="24"/>
          <w:szCs w:val="24"/>
          <w:lang w:val="en-GB"/>
        </w:rPr>
        <w:t xml:space="preserve"> 2018</w:t>
      </w:r>
      <w:r w:rsidR="00464640" w:rsidRPr="00F379CB">
        <w:rPr>
          <w:rFonts w:ascii="Times New Roman" w:hAnsi="Times New Roman" w:cs="Times New Roman"/>
          <w:bCs/>
          <w:sz w:val="24"/>
          <w:szCs w:val="24"/>
          <w:lang w:val="en-GB"/>
        </w:rPr>
        <w:t xml:space="preserve">). </w:t>
      </w:r>
      <w:r w:rsidR="00E8201A">
        <w:rPr>
          <w:rFonts w:ascii="Times New Roman" w:hAnsi="Times New Roman" w:cs="Times New Roman"/>
          <w:bCs/>
          <w:sz w:val="24"/>
          <w:szCs w:val="24"/>
          <w:lang w:val="en-GB"/>
        </w:rPr>
        <w:t>E</w:t>
      </w:r>
      <w:r w:rsidR="00E8201A" w:rsidRPr="00AD239F">
        <w:rPr>
          <w:rFonts w:ascii="Times New Roman" w:hAnsi="Times New Roman" w:cs="Times New Roman"/>
          <w:bCs/>
          <w:sz w:val="24"/>
          <w:szCs w:val="24"/>
          <w:lang w:val="en-GB"/>
        </w:rPr>
        <w:t>stimation</w:t>
      </w:r>
      <w:r w:rsidR="00E8201A">
        <w:rPr>
          <w:rFonts w:ascii="Times New Roman" w:hAnsi="Times New Roman" w:cs="Times New Roman"/>
          <w:bCs/>
          <w:sz w:val="24"/>
          <w:szCs w:val="24"/>
          <w:lang w:val="en-GB"/>
        </w:rPr>
        <w:t>s</w:t>
      </w:r>
      <w:r w:rsidR="00E8201A" w:rsidRPr="00AD239F">
        <w:rPr>
          <w:rFonts w:ascii="Times New Roman" w:hAnsi="Times New Roman" w:cs="Times New Roman"/>
          <w:bCs/>
          <w:sz w:val="24"/>
          <w:szCs w:val="24"/>
          <w:lang w:val="en-GB"/>
        </w:rPr>
        <w:t xml:space="preserve"> of body mass </w:t>
      </w:r>
      <w:r w:rsidR="00E8201A">
        <w:rPr>
          <w:rFonts w:ascii="Times New Roman" w:hAnsi="Times New Roman" w:cs="Times New Roman"/>
          <w:bCs/>
          <w:sz w:val="24"/>
          <w:szCs w:val="24"/>
          <w:lang w:val="en-GB"/>
        </w:rPr>
        <w:t>were</w:t>
      </w:r>
      <w:r w:rsidR="00E8201A" w:rsidRPr="00AD239F">
        <w:rPr>
          <w:rFonts w:ascii="Times New Roman" w:hAnsi="Times New Roman" w:cs="Times New Roman"/>
          <w:bCs/>
          <w:sz w:val="24"/>
          <w:szCs w:val="24"/>
          <w:lang w:val="en-GB"/>
        </w:rPr>
        <w:t xml:space="preserve"> performed </w:t>
      </w:r>
      <w:r w:rsidR="00E8201A" w:rsidRPr="00AD239F">
        <w:rPr>
          <w:rFonts w:ascii="Times New Roman" w:hAnsi="Times New Roman" w:cs="Times New Roman"/>
          <w:bCs/>
          <w:sz w:val="24"/>
          <w:szCs w:val="24"/>
          <w:lang w:val="en-US"/>
        </w:rPr>
        <w:t>through the free software RStudio version 1.3.1093 (</w:t>
      </w:r>
      <w:r w:rsidR="00E8201A" w:rsidRPr="00AD239F">
        <w:rPr>
          <w:rFonts w:ascii="Times New Roman" w:hAnsi="Times New Roman" w:cs="Times New Roman"/>
          <w:bCs/>
          <w:sz w:val="24"/>
          <w:szCs w:val="24"/>
          <w:lang w:val="en-GB"/>
        </w:rPr>
        <w:t>RStudio Team, 2020)</w:t>
      </w:r>
      <w:r w:rsidR="00E8201A">
        <w:rPr>
          <w:rFonts w:ascii="Times New Roman" w:hAnsi="Times New Roman" w:cs="Times New Roman"/>
          <w:bCs/>
          <w:sz w:val="24"/>
          <w:szCs w:val="24"/>
          <w:lang w:val="en-GB"/>
        </w:rPr>
        <w:t xml:space="preserve"> </w:t>
      </w:r>
      <w:r w:rsidR="00E8201A" w:rsidRPr="00AD239F">
        <w:rPr>
          <w:rFonts w:ascii="Times New Roman" w:hAnsi="Times New Roman" w:cs="Times New Roman"/>
          <w:bCs/>
          <w:sz w:val="24"/>
          <w:szCs w:val="24"/>
          <w:lang w:val="en-GB"/>
        </w:rPr>
        <w:t xml:space="preserve">using the quadratic equation provided by Campione (2017), which utilizes the minimum shaft circumference of the femur for </w:t>
      </w:r>
      <w:r w:rsidR="00E8201A" w:rsidRPr="00AD239F">
        <w:rPr>
          <w:rFonts w:ascii="Times New Roman" w:hAnsi="Times New Roman" w:cs="Times New Roman"/>
          <w:bCs/>
          <w:sz w:val="24"/>
          <w:szCs w:val="24"/>
          <w:lang w:val="en-GB"/>
        </w:rPr>
        <w:lastRenderedPageBreak/>
        <w:t>bipedal taxa</w:t>
      </w:r>
      <w:r w:rsidR="00E8201A">
        <w:rPr>
          <w:rFonts w:ascii="Times New Roman" w:hAnsi="Times New Roman" w:cs="Times New Roman"/>
          <w:bCs/>
          <w:sz w:val="24"/>
          <w:szCs w:val="24"/>
          <w:lang w:val="en-GB"/>
        </w:rPr>
        <w:t xml:space="preserve">. The results suggest that </w:t>
      </w:r>
      <w:r w:rsidR="00E8201A" w:rsidRPr="004A788A">
        <w:rPr>
          <w:rFonts w:ascii="Times New Roman" w:hAnsi="Times New Roman" w:cs="Times New Roman"/>
          <w:bCs/>
          <w:i/>
          <w:sz w:val="24"/>
          <w:szCs w:val="24"/>
          <w:lang w:val="en-GB"/>
        </w:rPr>
        <w:t>Coloradisaurus brevis</w:t>
      </w:r>
      <w:r w:rsidR="00E8201A">
        <w:rPr>
          <w:rFonts w:ascii="Times New Roman" w:hAnsi="Times New Roman" w:cs="Times New Roman"/>
          <w:bCs/>
          <w:i/>
          <w:sz w:val="24"/>
          <w:szCs w:val="24"/>
          <w:lang w:val="en-GB"/>
        </w:rPr>
        <w:t xml:space="preserve"> </w:t>
      </w:r>
      <w:r w:rsidR="00E8201A" w:rsidRPr="00464640">
        <w:rPr>
          <w:rFonts w:ascii="Times New Roman" w:hAnsi="Times New Roman" w:cs="Times New Roman"/>
          <w:bCs/>
          <w:iCs/>
          <w:sz w:val="24"/>
          <w:szCs w:val="24"/>
          <w:lang w:val="en-GB"/>
        </w:rPr>
        <w:t>had</w:t>
      </w:r>
      <w:r w:rsidR="00E8201A">
        <w:rPr>
          <w:rFonts w:ascii="Times New Roman" w:hAnsi="Times New Roman" w:cs="Times New Roman"/>
          <w:bCs/>
          <w:i/>
          <w:sz w:val="24"/>
          <w:szCs w:val="24"/>
          <w:lang w:val="en-GB"/>
        </w:rPr>
        <w:t xml:space="preserve"> </w:t>
      </w:r>
      <w:r w:rsidR="00E8201A" w:rsidRPr="004A788A">
        <w:rPr>
          <w:rFonts w:ascii="Times New Roman" w:hAnsi="Times New Roman" w:cs="Times New Roman"/>
          <w:bCs/>
          <w:sz w:val="24"/>
          <w:szCs w:val="24"/>
          <w:lang w:val="en-GB"/>
        </w:rPr>
        <w:t>of body mass of about 380 kg</w:t>
      </w:r>
      <w:r w:rsidR="00E8201A">
        <w:rPr>
          <w:rFonts w:ascii="Times New Roman" w:hAnsi="Times New Roman" w:cs="Times New Roman"/>
          <w:bCs/>
          <w:sz w:val="24"/>
          <w:szCs w:val="24"/>
          <w:lang w:val="en-GB"/>
        </w:rPr>
        <w:t xml:space="preserve"> </w:t>
      </w:r>
      <w:r w:rsidR="00E8201A" w:rsidRPr="004A788A">
        <w:rPr>
          <w:rFonts w:ascii="Times New Roman" w:hAnsi="Times New Roman" w:cs="Times New Roman"/>
          <w:bCs/>
          <w:sz w:val="24"/>
          <w:szCs w:val="24"/>
          <w:lang w:val="en-GB"/>
        </w:rPr>
        <w:t>(</w:t>
      </w:r>
      <w:r w:rsidR="00E8201A">
        <w:rPr>
          <w:rFonts w:ascii="Times New Roman" w:hAnsi="Times New Roman" w:cs="Times New Roman"/>
          <w:bCs/>
          <w:sz w:val="24"/>
          <w:szCs w:val="24"/>
          <w:lang w:val="en-GB"/>
        </w:rPr>
        <w:t xml:space="preserve">FL </w:t>
      </w:r>
      <w:r w:rsidR="00E8201A" w:rsidRPr="00332EEA">
        <w:rPr>
          <w:rFonts w:ascii="Times New Roman" w:hAnsi="Times New Roman" w:cs="Times New Roman"/>
          <w:bCs/>
          <w:sz w:val="24"/>
          <w:szCs w:val="24"/>
          <w:lang w:val="en-GB"/>
        </w:rPr>
        <w:t>[PVL 5904] = 50</w:t>
      </w:r>
      <w:r w:rsidR="00E8201A">
        <w:rPr>
          <w:rFonts w:ascii="Times New Roman" w:hAnsi="Times New Roman" w:cs="Times New Roman"/>
          <w:bCs/>
          <w:sz w:val="24"/>
          <w:szCs w:val="24"/>
          <w:lang w:val="en-GB"/>
        </w:rPr>
        <w:t>0</w:t>
      </w:r>
      <w:r w:rsidR="00E8201A" w:rsidRPr="00332EEA">
        <w:rPr>
          <w:rFonts w:ascii="Times New Roman" w:hAnsi="Times New Roman" w:cs="Times New Roman"/>
          <w:bCs/>
          <w:sz w:val="24"/>
          <w:szCs w:val="24"/>
          <w:lang w:val="en-GB"/>
        </w:rPr>
        <w:t xml:space="preserve"> </w:t>
      </w:r>
      <w:r w:rsidR="00E8201A">
        <w:rPr>
          <w:rFonts w:ascii="Times New Roman" w:hAnsi="Times New Roman" w:cs="Times New Roman"/>
          <w:bCs/>
          <w:sz w:val="24"/>
          <w:szCs w:val="24"/>
          <w:lang w:val="en-GB"/>
        </w:rPr>
        <w:t>m</w:t>
      </w:r>
      <w:r w:rsidR="00E8201A" w:rsidRPr="00332EEA">
        <w:rPr>
          <w:rFonts w:ascii="Times New Roman" w:hAnsi="Times New Roman" w:cs="Times New Roman"/>
          <w:bCs/>
          <w:sz w:val="24"/>
          <w:szCs w:val="24"/>
          <w:lang w:val="en-GB"/>
        </w:rPr>
        <w:t>m</w:t>
      </w:r>
      <w:r w:rsidR="00E8201A" w:rsidRPr="00F379CB">
        <w:rPr>
          <w:rFonts w:ascii="Times New Roman" w:hAnsi="Times New Roman" w:cs="Times New Roman"/>
          <w:bCs/>
          <w:sz w:val="24"/>
          <w:szCs w:val="24"/>
          <w:lang w:val="en-GB"/>
        </w:rPr>
        <w:t>)</w:t>
      </w:r>
      <w:r w:rsidR="00E8201A">
        <w:rPr>
          <w:rFonts w:ascii="Times New Roman" w:hAnsi="Times New Roman" w:cs="Times New Roman"/>
          <w:bCs/>
          <w:sz w:val="24"/>
          <w:szCs w:val="24"/>
          <w:lang w:val="en-GB"/>
        </w:rPr>
        <w:t xml:space="preserve">, </w:t>
      </w:r>
      <w:r w:rsidR="00E8201A" w:rsidRPr="00F379CB">
        <w:rPr>
          <w:rFonts w:ascii="Times New Roman" w:hAnsi="Times New Roman" w:cs="Times New Roman"/>
          <w:bCs/>
          <w:i/>
          <w:sz w:val="24"/>
          <w:szCs w:val="24"/>
          <w:lang w:val="en-GB"/>
        </w:rPr>
        <w:t>Riojasaurus incertus</w:t>
      </w:r>
      <w:r w:rsidR="00E8201A">
        <w:rPr>
          <w:rFonts w:ascii="Times New Roman" w:hAnsi="Times New Roman" w:cs="Times New Roman"/>
          <w:bCs/>
          <w:i/>
          <w:sz w:val="24"/>
          <w:szCs w:val="24"/>
          <w:lang w:val="en-GB"/>
        </w:rPr>
        <w:t xml:space="preserve"> </w:t>
      </w:r>
      <w:r w:rsidR="00E8201A">
        <w:rPr>
          <w:rFonts w:ascii="Times New Roman" w:hAnsi="Times New Roman" w:cs="Times New Roman"/>
          <w:bCs/>
          <w:sz w:val="24"/>
          <w:szCs w:val="24"/>
          <w:lang w:val="en-GB"/>
        </w:rPr>
        <w:t>weighted</w:t>
      </w:r>
      <w:r w:rsidR="00E8201A" w:rsidRPr="00F379CB">
        <w:rPr>
          <w:rFonts w:ascii="Times New Roman" w:hAnsi="Times New Roman" w:cs="Times New Roman"/>
          <w:bCs/>
          <w:sz w:val="24"/>
          <w:szCs w:val="24"/>
          <w:lang w:val="en-GB"/>
        </w:rPr>
        <w:t xml:space="preserve"> 2200kg</w:t>
      </w:r>
      <w:r w:rsidR="00E8201A">
        <w:rPr>
          <w:rFonts w:ascii="Times New Roman" w:hAnsi="Times New Roman" w:cs="Times New Roman"/>
          <w:bCs/>
          <w:sz w:val="24"/>
          <w:szCs w:val="24"/>
          <w:lang w:val="en-GB"/>
        </w:rPr>
        <w:t xml:space="preserve"> </w:t>
      </w:r>
      <w:r w:rsidR="00E8201A" w:rsidRPr="00F379CB">
        <w:rPr>
          <w:rFonts w:ascii="Times New Roman" w:hAnsi="Times New Roman" w:cs="Times New Roman"/>
          <w:bCs/>
          <w:sz w:val="24"/>
          <w:szCs w:val="24"/>
          <w:lang w:val="en-GB"/>
        </w:rPr>
        <w:t>(</w:t>
      </w:r>
      <w:r w:rsidR="00E8201A" w:rsidRPr="00332EEA">
        <w:rPr>
          <w:rFonts w:ascii="Times New Roman" w:hAnsi="Times New Roman" w:cs="Times New Roman"/>
          <w:bCs/>
          <w:sz w:val="24"/>
          <w:szCs w:val="24"/>
          <w:lang w:val="en-GB"/>
        </w:rPr>
        <w:t>FL [PVL 3808] = 60</w:t>
      </w:r>
      <w:r w:rsidR="00E8201A">
        <w:rPr>
          <w:rFonts w:ascii="Times New Roman" w:hAnsi="Times New Roman" w:cs="Times New Roman"/>
          <w:bCs/>
          <w:sz w:val="24"/>
          <w:szCs w:val="24"/>
          <w:lang w:val="en-GB"/>
        </w:rPr>
        <w:t>0</w:t>
      </w:r>
      <w:r w:rsidR="00E8201A" w:rsidRPr="00332EEA">
        <w:rPr>
          <w:rFonts w:ascii="Times New Roman" w:hAnsi="Times New Roman" w:cs="Times New Roman"/>
          <w:bCs/>
          <w:sz w:val="24"/>
          <w:szCs w:val="24"/>
          <w:lang w:val="en-GB"/>
        </w:rPr>
        <w:t xml:space="preserve"> </w:t>
      </w:r>
      <w:r w:rsidR="00E8201A">
        <w:rPr>
          <w:rFonts w:ascii="Times New Roman" w:hAnsi="Times New Roman" w:cs="Times New Roman"/>
          <w:bCs/>
          <w:sz w:val="24"/>
          <w:szCs w:val="24"/>
          <w:lang w:val="en-GB"/>
        </w:rPr>
        <w:t>m</w:t>
      </w:r>
      <w:r w:rsidR="00E8201A" w:rsidRPr="00332EEA">
        <w:rPr>
          <w:rFonts w:ascii="Times New Roman" w:hAnsi="Times New Roman" w:cs="Times New Roman"/>
          <w:bCs/>
          <w:sz w:val="24"/>
          <w:szCs w:val="24"/>
          <w:lang w:val="en-GB"/>
        </w:rPr>
        <w:t>m</w:t>
      </w:r>
      <w:r w:rsidR="00E8201A" w:rsidRPr="00F379CB">
        <w:rPr>
          <w:rFonts w:ascii="Times New Roman" w:hAnsi="Times New Roman" w:cs="Times New Roman"/>
          <w:bCs/>
          <w:sz w:val="24"/>
          <w:szCs w:val="24"/>
          <w:lang w:val="en-GB"/>
        </w:rPr>
        <w:t>)</w:t>
      </w:r>
      <w:r w:rsidR="00E8201A">
        <w:rPr>
          <w:rFonts w:ascii="Times New Roman" w:hAnsi="Times New Roman" w:cs="Times New Roman"/>
          <w:bCs/>
          <w:sz w:val="24"/>
          <w:szCs w:val="24"/>
          <w:lang w:val="en-GB"/>
        </w:rPr>
        <w:t xml:space="preserve">, and </w:t>
      </w:r>
      <w:r w:rsidR="00E8201A" w:rsidRPr="00F379CB">
        <w:rPr>
          <w:rFonts w:ascii="Times New Roman" w:hAnsi="Times New Roman" w:cs="Times New Roman"/>
          <w:bCs/>
          <w:i/>
          <w:sz w:val="24"/>
          <w:szCs w:val="24"/>
          <w:lang w:val="en-GB"/>
        </w:rPr>
        <w:t>Lessemsaurus sauropoides</w:t>
      </w:r>
      <w:r w:rsidR="00E8201A">
        <w:rPr>
          <w:rFonts w:ascii="Times New Roman" w:hAnsi="Times New Roman" w:cs="Times New Roman"/>
          <w:bCs/>
          <w:i/>
          <w:sz w:val="24"/>
          <w:szCs w:val="24"/>
          <w:lang w:val="en-GB"/>
        </w:rPr>
        <w:t xml:space="preserve"> </w:t>
      </w:r>
      <w:r w:rsidR="00E8201A">
        <w:rPr>
          <w:rFonts w:ascii="Times New Roman" w:hAnsi="Times New Roman" w:cs="Times New Roman"/>
          <w:bCs/>
          <w:iCs/>
          <w:sz w:val="24"/>
          <w:szCs w:val="24"/>
          <w:lang w:val="en-GB"/>
        </w:rPr>
        <w:t xml:space="preserve">reached </w:t>
      </w:r>
      <w:r w:rsidR="00E8201A" w:rsidRPr="00F379CB">
        <w:rPr>
          <w:rFonts w:ascii="Times New Roman" w:hAnsi="Times New Roman" w:cs="Times New Roman"/>
          <w:bCs/>
          <w:sz w:val="24"/>
          <w:szCs w:val="24"/>
          <w:lang w:val="en-GB"/>
        </w:rPr>
        <w:t>8500kg (</w:t>
      </w:r>
      <w:r w:rsidR="00E8201A" w:rsidRPr="00332EEA">
        <w:rPr>
          <w:rFonts w:ascii="Times New Roman" w:hAnsi="Times New Roman" w:cs="Times New Roman"/>
          <w:bCs/>
          <w:sz w:val="24"/>
          <w:szCs w:val="24"/>
          <w:lang w:val="en-GB"/>
        </w:rPr>
        <w:t>FL [PVL 4822/65] = 82</w:t>
      </w:r>
      <w:r w:rsidR="00E8201A">
        <w:rPr>
          <w:rFonts w:ascii="Times New Roman" w:hAnsi="Times New Roman" w:cs="Times New Roman"/>
          <w:bCs/>
          <w:sz w:val="24"/>
          <w:szCs w:val="24"/>
          <w:lang w:val="en-GB"/>
        </w:rPr>
        <w:t>0</w:t>
      </w:r>
      <w:r w:rsidR="00E8201A" w:rsidRPr="00332EEA">
        <w:rPr>
          <w:rFonts w:ascii="Times New Roman" w:hAnsi="Times New Roman" w:cs="Times New Roman"/>
          <w:bCs/>
          <w:sz w:val="24"/>
          <w:szCs w:val="24"/>
          <w:lang w:val="en-GB"/>
        </w:rPr>
        <w:t xml:space="preserve"> </w:t>
      </w:r>
      <w:r w:rsidR="00E8201A">
        <w:rPr>
          <w:rFonts w:ascii="Times New Roman" w:hAnsi="Times New Roman" w:cs="Times New Roman"/>
          <w:bCs/>
          <w:sz w:val="24"/>
          <w:szCs w:val="24"/>
          <w:lang w:val="en-GB"/>
        </w:rPr>
        <w:t>m</w:t>
      </w:r>
      <w:r w:rsidR="00E8201A" w:rsidRPr="00332EEA">
        <w:rPr>
          <w:rFonts w:ascii="Times New Roman" w:hAnsi="Times New Roman" w:cs="Times New Roman"/>
          <w:bCs/>
          <w:sz w:val="24"/>
          <w:szCs w:val="24"/>
          <w:lang w:val="en-GB"/>
        </w:rPr>
        <w:t>m</w:t>
      </w:r>
      <w:r w:rsidR="00E8201A" w:rsidRPr="00F379CB">
        <w:rPr>
          <w:rFonts w:ascii="Times New Roman" w:hAnsi="Times New Roman" w:cs="Times New Roman"/>
          <w:bCs/>
          <w:sz w:val="24"/>
          <w:szCs w:val="24"/>
          <w:lang w:val="en-GB"/>
        </w:rPr>
        <w:t>).</w:t>
      </w:r>
    </w:p>
    <w:p w14:paraId="417896A3" w14:textId="59C66C3C" w:rsidR="00464640" w:rsidRDefault="00464640" w:rsidP="00464640">
      <w:pPr>
        <w:pStyle w:val="Prrafodelista"/>
        <w:tabs>
          <w:tab w:val="left" w:pos="270"/>
        </w:tabs>
        <w:spacing w:after="0" w:line="360" w:lineRule="auto"/>
        <w:ind w:left="0" w:firstLine="450"/>
        <w:jc w:val="both"/>
        <w:rPr>
          <w:rFonts w:ascii="Times New Roman" w:hAnsi="Times New Roman" w:cs="Times New Roman"/>
          <w:bCs/>
          <w:sz w:val="24"/>
          <w:szCs w:val="24"/>
          <w:lang w:val="en-GB"/>
        </w:rPr>
      </w:pPr>
      <w:r w:rsidRPr="00477208">
        <w:rPr>
          <w:rFonts w:ascii="Times New Roman" w:hAnsi="Times New Roman" w:cs="Times New Roman"/>
          <w:bCs/>
          <w:i/>
          <w:sz w:val="24"/>
          <w:szCs w:val="24"/>
          <w:lang w:val="en-GB"/>
        </w:rPr>
        <w:t>Coloradisaurus</w:t>
      </w:r>
      <w:r w:rsidRPr="00477208">
        <w:rPr>
          <w:rFonts w:ascii="Times New Roman" w:hAnsi="Times New Roman" w:cs="Times New Roman"/>
          <w:bCs/>
          <w:sz w:val="24"/>
          <w:szCs w:val="24"/>
          <w:lang w:val="en-GB"/>
        </w:rPr>
        <w:t xml:space="preserve"> and </w:t>
      </w:r>
      <w:r w:rsidRPr="00477208">
        <w:rPr>
          <w:rFonts w:ascii="Times New Roman" w:hAnsi="Times New Roman" w:cs="Times New Roman"/>
          <w:bCs/>
          <w:i/>
          <w:sz w:val="24"/>
          <w:szCs w:val="24"/>
          <w:lang w:val="en-GB"/>
        </w:rPr>
        <w:t>Riojasaurus</w:t>
      </w:r>
      <w:r w:rsidRPr="00477208">
        <w:rPr>
          <w:rFonts w:ascii="Times New Roman" w:hAnsi="Times New Roman" w:cs="Times New Roman"/>
          <w:bCs/>
          <w:sz w:val="24"/>
          <w:szCs w:val="24"/>
          <w:lang w:val="en-GB"/>
        </w:rPr>
        <w:t xml:space="preserve"> have traditional been considered early-diverging Sauropodomorpha, although some authors have recently depicted to </w:t>
      </w:r>
      <w:r w:rsidRPr="00477208">
        <w:rPr>
          <w:rFonts w:ascii="Times New Roman" w:hAnsi="Times New Roman" w:cs="Times New Roman"/>
          <w:bCs/>
          <w:i/>
          <w:sz w:val="24"/>
          <w:szCs w:val="24"/>
          <w:lang w:val="en-GB"/>
        </w:rPr>
        <w:t>Riojasaurus</w:t>
      </w:r>
      <w:r w:rsidRPr="00477208">
        <w:rPr>
          <w:rFonts w:ascii="Times New Roman" w:hAnsi="Times New Roman" w:cs="Times New Roman"/>
          <w:bCs/>
          <w:sz w:val="24"/>
          <w:szCs w:val="24"/>
          <w:lang w:val="en-GB"/>
        </w:rPr>
        <w:t xml:space="preserve"> more closely related to Sauropodiformes than to earliest forms (McPhee et al</w:t>
      </w:r>
      <w:r>
        <w:rPr>
          <w:rFonts w:ascii="Times New Roman" w:hAnsi="Times New Roman" w:cs="Times New Roman"/>
          <w:bCs/>
          <w:sz w:val="24"/>
          <w:szCs w:val="24"/>
          <w:lang w:val="en-GB"/>
        </w:rPr>
        <w:t>.,</w:t>
      </w:r>
      <w:r w:rsidRPr="00477208">
        <w:rPr>
          <w:rFonts w:ascii="Times New Roman" w:hAnsi="Times New Roman" w:cs="Times New Roman"/>
          <w:bCs/>
          <w:sz w:val="24"/>
          <w:szCs w:val="24"/>
          <w:lang w:val="en-GB"/>
        </w:rPr>
        <w:t xml:space="preserve"> 2018, 2019), whereas the robust </w:t>
      </w:r>
      <w:r w:rsidR="0049682C" w:rsidRPr="00F379CB">
        <w:rPr>
          <w:rFonts w:ascii="Times New Roman" w:hAnsi="Times New Roman" w:cs="Times New Roman"/>
          <w:bCs/>
          <w:i/>
          <w:sz w:val="24"/>
          <w:szCs w:val="24"/>
          <w:lang w:val="en-GB"/>
        </w:rPr>
        <w:t xml:space="preserve">Lessemsaurus </w:t>
      </w:r>
      <w:r w:rsidR="0049682C">
        <w:rPr>
          <w:rFonts w:ascii="Times New Roman" w:hAnsi="Times New Roman" w:cs="Times New Roman"/>
          <w:bCs/>
          <w:sz w:val="24"/>
          <w:szCs w:val="24"/>
          <w:lang w:val="en-GB"/>
        </w:rPr>
        <w:t>is</w:t>
      </w:r>
      <w:r w:rsidRPr="00477208">
        <w:rPr>
          <w:rFonts w:ascii="Times New Roman" w:hAnsi="Times New Roman" w:cs="Times New Roman"/>
          <w:bCs/>
          <w:sz w:val="24"/>
          <w:szCs w:val="24"/>
          <w:lang w:val="en-GB"/>
        </w:rPr>
        <w:t xml:space="preserve"> related to the origin of sauropod dinosaurs and to the early evolution of gigantism among Sauropodomorpha (Apaldetti et al</w:t>
      </w:r>
      <w:r>
        <w:rPr>
          <w:rFonts w:ascii="Times New Roman" w:hAnsi="Times New Roman" w:cs="Times New Roman"/>
          <w:bCs/>
          <w:sz w:val="24"/>
          <w:szCs w:val="24"/>
          <w:lang w:val="en-GB"/>
        </w:rPr>
        <w:t>.,</w:t>
      </w:r>
      <w:r w:rsidRPr="00477208">
        <w:rPr>
          <w:rFonts w:ascii="Times New Roman" w:hAnsi="Times New Roman" w:cs="Times New Roman"/>
          <w:bCs/>
          <w:sz w:val="24"/>
          <w:szCs w:val="24"/>
          <w:lang w:val="en-GB"/>
        </w:rPr>
        <w:t xml:space="preserve"> 2018</w:t>
      </w:r>
      <w:r>
        <w:rPr>
          <w:rFonts w:ascii="Times New Roman" w:hAnsi="Times New Roman" w:cs="Times New Roman"/>
          <w:bCs/>
          <w:sz w:val="24"/>
          <w:szCs w:val="24"/>
          <w:lang w:val="en-GB"/>
        </w:rPr>
        <w:t>;</w:t>
      </w:r>
      <w:r w:rsidRPr="00477208">
        <w:rPr>
          <w:rFonts w:ascii="Times New Roman" w:hAnsi="Times New Roman" w:cs="Times New Roman"/>
          <w:bCs/>
          <w:sz w:val="24"/>
          <w:szCs w:val="24"/>
          <w:lang w:val="en-GB"/>
        </w:rPr>
        <w:t xml:space="preserve"> McPhee et al</w:t>
      </w:r>
      <w:r>
        <w:rPr>
          <w:rFonts w:ascii="Times New Roman" w:hAnsi="Times New Roman" w:cs="Times New Roman"/>
          <w:bCs/>
          <w:sz w:val="24"/>
          <w:szCs w:val="24"/>
          <w:lang w:val="en-GB"/>
        </w:rPr>
        <w:t>.,</w:t>
      </w:r>
      <w:r w:rsidRPr="00477208">
        <w:rPr>
          <w:rFonts w:ascii="Times New Roman" w:hAnsi="Times New Roman" w:cs="Times New Roman"/>
          <w:bCs/>
          <w:sz w:val="24"/>
          <w:szCs w:val="24"/>
          <w:lang w:val="en-GB"/>
        </w:rPr>
        <w:t xml:space="preserve"> 2018).</w:t>
      </w:r>
      <w:r>
        <w:rPr>
          <w:rFonts w:ascii="Times New Roman" w:hAnsi="Times New Roman" w:cs="Times New Roman"/>
          <w:bCs/>
          <w:sz w:val="24"/>
          <w:szCs w:val="24"/>
          <w:lang w:val="en-GB"/>
        </w:rPr>
        <w:t xml:space="preserve"> </w:t>
      </w:r>
      <w:r w:rsidRPr="00F379CB">
        <w:rPr>
          <w:rFonts w:ascii="Times New Roman" w:hAnsi="Times New Roman" w:cs="Times New Roman"/>
          <w:bCs/>
          <w:sz w:val="24"/>
          <w:szCs w:val="24"/>
          <w:lang w:val="en-GB"/>
        </w:rPr>
        <w:t>An additional, indeterminate, sauropodomorph</w:t>
      </w:r>
      <w:r>
        <w:rPr>
          <w:rFonts w:ascii="Times New Roman" w:hAnsi="Times New Roman" w:cs="Times New Roman"/>
          <w:bCs/>
          <w:sz w:val="24"/>
          <w:szCs w:val="24"/>
          <w:lang w:val="en-GB"/>
        </w:rPr>
        <w:t xml:space="preserve"> (</w:t>
      </w:r>
      <w:r w:rsidRPr="00332EEA">
        <w:rPr>
          <w:rFonts w:ascii="Times New Roman" w:hAnsi="Times New Roman" w:cs="Times New Roman"/>
          <w:bCs/>
          <w:sz w:val="24"/>
          <w:szCs w:val="24"/>
          <w:lang w:val="en-GB"/>
        </w:rPr>
        <w:t>PULR 136</w:t>
      </w:r>
      <w:r>
        <w:rPr>
          <w:rFonts w:ascii="Times New Roman" w:hAnsi="Times New Roman" w:cs="Times New Roman"/>
          <w:bCs/>
          <w:sz w:val="24"/>
          <w:szCs w:val="24"/>
          <w:lang w:val="en-GB"/>
        </w:rPr>
        <w:t>)</w:t>
      </w:r>
      <w:r w:rsidRPr="00F379CB">
        <w:rPr>
          <w:rFonts w:ascii="Times New Roman" w:hAnsi="Times New Roman" w:cs="Times New Roman"/>
          <w:bCs/>
          <w:sz w:val="24"/>
          <w:szCs w:val="24"/>
          <w:lang w:val="en-GB"/>
        </w:rPr>
        <w:t xml:space="preserve"> has been reported from</w:t>
      </w:r>
      <w:r w:rsidR="0049682C">
        <w:rPr>
          <w:rFonts w:ascii="Times New Roman" w:hAnsi="Times New Roman" w:cs="Times New Roman"/>
          <w:bCs/>
          <w:sz w:val="24"/>
          <w:szCs w:val="24"/>
          <w:lang w:val="en-GB"/>
        </w:rPr>
        <w:t xml:space="preserve"> the</w:t>
      </w:r>
      <w:r w:rsidRPr="00F379CB">
        <w:rPr>
          <w:rFonts w:ascii="Times New Roman" w:hAnsi="Times New Roman" w:cs="Times New Roman"/>
          <w:bCs/>
          <w:sz w:val="24"/>
          <w:szCs w:val="24"/>
          <w:lang w:val="en-GB"/>
        </w:rPr>
        <w:t xml:space="preserve"> Los Colorados Formation, consisting of a robust tibia (</w:t>
      </w:r>
      <w:r w:rsidRPr="00332EEA">
        <w:rPr>
          <w:rFonts w:ascii="Times New Roman" w:hAnsi="Times New Roman" w:cs="Times New Roman"/>
          <w:bCs/>
          <w:sz w:val="24"/>
          <w:szCs w:val="24"/>
          <w:lang w:val="en-GB"/>
        </w:rPr>
        <w:t>length = 40</w:t>
      </w:r>
      <w:r>
        <w:rPr>
          <w:rFonts w:ascii="Times New Roman" w:hAnsi="Times New Roman" w:cs="Times New Roman"/>
          <w:bCs/>
          <w:sz w:val="24"/>
          <w:szCs w:val="24"/>
          <w:lang w:val="en-GB"/>
        </w:rPr>
        <w:t>0</w:t>
      </w:r>
      <w:r w:rsidRPr="00332EEA">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m</w:t>
      </w:r>
      <w:r w:rsidRPr="00332EEA">
        <w:rPr>
          <w:rFonts w:ascii="Times New Roman" w:hAnsi="Times New Roman" w:cs="Times New Roman"/>
          <w:bCs/>
          <w:sz w:val="24"/>
          <w:szCs w:val="24"/>
          <w:lang w:val="en-GB"/>
        </w:rPr>
        <w:t>m</w:t>
      </w:r>
      <w:r w:rsidRPr="00F379CB">
        <w:rPr>
          <w:rFonts w:ascii="Times New Roman" w:hAnsi="Times New Roman" w:cs="Times New Roman"/>
          <w:bCs/>
          <w:sz w:val="24"/>
          <w:szCs w:val="24"/>
          <w:lang w:val="en-GB"/>
        </w:rPr>
        <w:t>) and caudal remains (Ezcurra and Apaldetti, 201</w:t>
      </w:r>
      <w:r w:rsidR="00731624">
        <w:rPr>
          <w:rFonts w:ascii="Times New Roman" w:hAnsi="Times New Roman" w:cs="Times New Roman"/>
          <w:bCs/>
          <w:sz w:val="24"/>
          <w:szCs w:val="24"/>
          <w:lang w:val="en-GB"/>
        </w:rPr>
        <w:t>1</w:t>
      </w:r>
      <w:r w:rsidRPr="00F379CB">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 xml:space="preserve">Moreover, </w:t>
      </w:r>
      <w:r w:rsidRPr="004A788A">
        <w:rPr>
          <w:rFonts w:ascii="Times New Roman" w:hAnsi="Times New Roman" w:cs="Times New Roman"/>
          <w:bCs/>
          <w:sz w:val="24"/>
          <w:szCs w:val="24"/>
          <w:lang w:val="en-GB"/>
        </w:rPr>
        <w:t xml:space="preserve">an undescribed almost complete skeleton </w:t>
      </w:r>
      <w:r>
        <w:rPr>
          <w:rFonts w:ascii="Times New Roman" w:hAnsi="Times New Roman" w:cs="Times New Roman"/>
          <w:bCs/>
          <w:sz w:val="24"/>
          <w:szCs w:val="24"/>
          <w:lang w:val="en-GB"/>
        </w:rPr>
        <w:t xml:space="preserve">has </w:t>
      </w:r>
      <w:r w:rsidR="0049682C">
        <w:rPr>
          <w:rFonts w:ascii="Times New Roman" w:hAnsi="Times New Roman" w:cs="Times New Roman"/>
          <w:bCs/>
          <w:sz w:val="24"/>
          <w:szCs w:val="24"/>
          <w:lang w:val="en-GB"/>
        </w:rPr>
        <w:t xml:space="preserve">also </w:t>
      </w:r>
      <w:r>
        <w:rPr>
          <w:rFonts w:ascii="Times New Roman" w:hAnsi="Times New Roman" w:cs="Times New Roman"/>
          <w:bCs/>
          <w:sz w:val="24"/>
          <w:szCs w:val="24"/>
          <w:lang w:val="en-GB"/>
        </w:rPr>
        <w:t xml:space="preserve">been reported </w:t>
      </w:r>
      <w:r w:rsidRPr="004A788A">
        <w:rPr>
          <w:rFonts w:ascii="Times New Roman" w:hAnsi="Times New Roman" w:cs="Times New Roman"/>
          <w:bCs/>
          <w:sz w:val="24"/>
          <w:szCs w:val="24"/>
          <w:lang w:val="en-GB"/>
        </w:rPr>
        <w:t>(PVSJ 2003#06</w:t>
      </w:r>
      <w:r>
        <w:rPr>
          <w:rFonts w:ascii="Times New Roman" w:hAnsi="Times New Roman" w:cs="Times New Roman"/>
          <w:bCs/>
          <w:sz w:val="24"/>
          <w:szCs w:val="24"/>
          <w:lang w:val="en-GB"/>
        </w:rPr>
        <w:t>;</w:t>
      </w:r>
      <w:r w:rsidRPr="004A788A">
        <w:rPr>
          <w:rFonts w:ascii="Times New Roman" w:hAnsi="Times New Roman" w:cs="Times New Roman"/>
          <w:bCs/>
          <w:sz w:val="24"/>
          <w:szCs w:val="24"/>
          <w:lang w:val="en-GB"/>
        </w:rPr>
        <w:t xml:space="preserve"> Martínez et al.</w:t>
      </w:r>
      <w:r>
        <w:rPr>
          <w:rFonts w:ascii="Times New Roman" w:hAnsi="Times New Roman" w:cs="Times New Roman"/>
          <w:bCs/>
          <w:sz w:val="24"/>
          <w:szCs w:val="24"/>
          <w:lang w:val="en-GB"/>
        </w:rPr>
        <w:t>,</w:t>
      </w:r>
      <w:r w:rsidRPr="004A788A">
        <w:rPr>
          <w:rFonts w:ascii="Times New Roman" w:hAnsi="Times New Roman" w:cs="Times New Roman"/>
          <w:bCs/>
          <w:sz w:val="24"/>
          <w:szCs w:val="24"/>
          <w:lang w:val="en-GB"/>
        </w:rPr>
        <w:t xml:space="preserve"> 2004). </w:t>
      </w:r>
    </w:p>
    <w:p w14:paraId="69DBED9F" w14:textId="46EE686E" w:rsidR="00C80A53" w:rsidRPr="00477208" w:rsidRDefault="00C80A53" w:rsidP="00332EEA">
      <w:pPr>
        <w:pStyle w:val="Prrafodelista"/>
        <w:tabs>
          <w:tab w:val="left" w:pos="270"/>
        </w:tabs>
        <w:spacing w:after="0" w:line="360" w:lineRule="auto"/>
        <w:ind w:left="0" w:firstLine="450"/>
        <w:jc w:val="both"/>
        <w:rPr>
          <w:rFonts w:ascii="Times New Roman" w:hAnsi="Times New Roman" w:cs="Times New Roman"/>
          <w:bCs/>
          <w:sz w:val="24"/>
          <w:szCs w:val="24"/>
          <w:lang w:val="en-GB"/>
        </w:rPr>
      </w:pPr>
      <w:r w:rsidRPr="00301C02">
        <w:rPr>
          <w:rFonts w:ascii="Times New Roman" w:hAnsi="Times New Roman" w:cs="Times New Roman"/>
          <w:bCs/>
          <w:sz w:val="24"/>
          <w:szCs w:val="24"/>
          <w:lang w:val="en-US"/>
        </w:rPr>
        <w:t xml:space="preserve">Non-mammaliaform cynodonts are also present in this unit, although scarcely represented (Bonaparte, 1970, 1980; Martinelli and Rougier, 2007). Only two partial skulls of </w:t>
      </w:r>
      <w:r w:rsidRPr="00301C02">
        <w:rPr>
          <w:rFonts w:ascii="Times New Roman" w:hAnsi="Times New Roman" w:cs="Times New Roman"/>
          <w:bCs/>
          <w:i/>
          <w:iCs/>
          <w:sz w:val="24"/>
          <w:szCs w:val="24"/>
          <w:lang w:val="en-US"/>
        </w:rPr>
        <w:t xml:space="preserve">Chaliminia musteloides </w:t>
      </w:r>
      <w:r w:rsidRPr="00301C02">
        <w:rPr>
          <w:rFonts w:ascii="Times New Roman" w:hAnsi="Times New Roman" w:cs="Times New Roman"/>
          <w:bCs/>
          <w:sz w:val="24"/>
          <w:szCs w:val="24"/>
          <w:lang w:val="en-US"/>
        </w:rPr>
        <w:t>(Bonaparte, 1980; Martinelli and Rougier, 2007) and a few fragmentary postcranial elements of an unnamed taxon (Bonaparte, 1970, 1971; Gaetano et al., 2017) have been reported.</w:t>
      </w:r>
      <w:r w:rsidR="00477208">
        <w:rPr>
          <w:rFonts w:ascii="Times New Roman" w:hAnsi="Times New Roman" w:cs="Times New Roman"/>
          <w:bCs/>
          <w:sz w:val="24"/>
          <w:szCs w:val="24"/>
          <w:lang w:val="en-US"/>
        </w:rPr>
        <w:t xml:space="preserve"> Cynodonts represent the smallest components of the faunal association with an estimated skull length of </w:t>
      </w:r>
      <w:r w:rsidR="00477208">
        <w:rPr>
          <w:rFonts w:ascii="Times New Roman" w:hAnsi="Times New Roman" w:cs="Times New Roman"/>
          <w:bCs/>
          <w:i/>
          <w:iCs/>
          <w:sz w:val="24"/>
          <w:szCs w:val="24"/>
          <w:lang w:val="en-US"/>
        </w:rPr>
        <w:t>Chaliminia</w:t>
      </w:r>
      <w:r w:rsidR="00477208">
        <w:rPr>
          <w:rFonts w:ascii="Times New Roman" w:hAnsi="Times New Roman" w:cs="Times New Roman"/>
          <w:bCs/>
          <w:sz w:val="24"/>
          <w:szCs w:val="24"/>
          <w:lang w:val="en-US"/>
        </w:rPr>
        <w:t xml:space="preserve"> not surpassing 3</w:t>
      </w:r>
      <w:r w:rsidR="00273F42">
        <w:rPr>
          <w:rFonts w:ascii="Times New Roman" w:hAnsi="Times New Roman" w:cs="Times New Roman"/>
          <w:bCs/>
          <w:sz w:val="24"/>
          <w:szCs w:val="24"/>
          <w:lang w:val="en-US"/>
        </w:rPr>
        <w:t>0mm</w:t>
      </w:r>
      <w:r w:rsidR="00477208">
        <w:rPr>
          <w:rFonts w:ascii="Times New Roman" w:hAnsi="Times New Roman" w:cs="Times New Roman"/>
          <w:bCs/>
          <w:sz w:val="24"/>
          <w:szCs w:val="24"/>
          <w:lang w:val="en-US"/>
        </w:rPr>
        <w:t xml:space="preserve">. </w:t>
      </w:r>
    </w:p>
    <w:bookmarkEnd w:id="0"/>
    <w:p w14:paraId="3DEE0020" w14:textId="77777777" w:rsidR="0049682C" w:rsidRPr="0047001C" w:rsidRDefault="0049682C">
      <w:pPr>
        <w:pStyle w:val="Prrafodelista"/>
        <w:tabs>
          <w:tab w:val="left" w:pos="270"/>
        </w:tabs>
        <w:spacing w:after="0" w:line="360" w:lineRule="auto"/>
        <w:ind w:left="0"/>
        <w:jc w:val="both"/>
        <w:rPr>
          <w:rFonts w:ascii="Times New Roman" w:hAnsi="Times New Roman" w:cs="Times New Roman"/>
          <w:b/>
          <w:bCs/>
          <w:sz w:val="24"/>
          <w:szCs w:val="24"/>
          <w:lang w:val="en-GB"/>
        </w:rPr>
      </w:pPr>
    </w:p>
    <w:p w14:paraId="1FE11BFE" w14:textId="6F5D6B96" w:rsidR="009A2B8F" w:rsidRPr="00436389" w:rsidRDefault="002A7B45" w:rsidP="002A7B45">
      <w:pPr>
        <w:spacing w:after="0" w:line="360" w:lineRule="auto"/>
        <w:jc w:val="both"/>
        <w:rPr>
          <w:rFonts w:ascii="Times New Roman" w:hAnsi="Times New Roman" w:cs="Times New Roman"/>
          <w:b/>
          <w:bCs/>
          <w:sz w:val="24"/>
          <w:szCs w:val="24"/>
        </w:rPr>
      </w:pPr>
      <w:r w:rsidRPr="00436389">
        <w:rPr>
          <w:rFonts w:ascii="Times New Roman" w:hAnsi="Times New Roman" w:cs="Times New Roman"/>
          <w:b/>
          <w:bCs/>
          <w:sz w:val="24"/>
          <w:szCs w:val="24"/>
        </w:rPr>
        <w:t>3</w:t>
      </w:r>
      <w:r w:rsidR="009A2B8F" w:rsidRPr="00436389">
        <w:rPr>
          <w:rFonts w:ascii="Times New Roman" w:hAnsi="Times New Roman" w:cs="Times New Roman"/>
          <w:b/>
          <w:bCs/>
          <w:sz w:val="24"/>
          <w:szCs w:val="24"/>
        </w:rPr>
        <w:t>. Methods</w:t>
      </w:r>
    </w:p>
    <w:p w14:paraId="55FEA7C0" w14:textId="468AC8CD" w:rsidR="00EB4E7C" w:rsidRPr="00436389" w:rsidRDefault="002A7B45" w:rsidP="002A7B45">
      <w:pPr>
        <w:tabs>
          <w:tab w:val="left" w:pos="270"/>
        </w:tabs>
        <w:spacing w:after="0" w:line="360" w:lineRule="auto"/>
        <w:jc w:val="both"/>
        <w:rPr>
          <w:rFonts w:ascii="Times New Roman" w:hAnsi="Times New Roman" w:cs="Times New Roman"/>
          <w:b/>
          <w:bCs/>
          <w:sz w:val="24"/>
          <w:szCs w:val="24"/>
        </w:rPr>
      </w:pPr>
      <w:r w:rsidRPr="00436389">
        <w:rPr>
          <w:rFonts w:ascii="Times New Roman" w:hAnsi="Times New Roman" w:cs="Times New Roman"/>
          <w:b/>
          <w:bCs/>
          <w:sz w:val="24"/>
          <w:szCs w:val="24"/>
        </w:rPr>
        <w:t>3</w:t>
      </w:r>
      <w:r w:rsidR="00EB4E7C" w:rsidRPr="00436389">
        <w:rPr>
          <w:rFonts w:ascii="Times New Roman" w:hAnsi="Times New Roman" w:cs="Times New Roman"/>
          <w:b/>
          <w:bCs/>
          <w:sz w:val="24"/>
          <w:szCs w:val="24"/>
        </w:rPr>
        <w:t>.a. Institutional abbreviations</w:t>
      </w:r>
    </w:p>
    <w:p w14:paraId="6882F06B" w14:textId="047C1917" w:rsidR="00437A91" w:rsidRPr="008267A3" w:rsidRDefault="00437A91" w:rsidP="008267A3">
      <w:pPr>
        <w:tabs>
          <w:tab w:val="left" w:pos="270"/>
        </w:tabs>
        <w:spacing w:after="0" w:line="360" w:lineRule="auto"/>
        <w:jc w:val="both"/>
        <w:rPr>
          <w:rFonts w:ascii="Times New Roman" w:hAnsi="Times New Roman" w:cs="Times New Roman"/>
          <w:sz w:val="24"/>
          <w:szCs w:val="24"/>
        </w:rPr>
      </w:pPr>
      <w:r w:rsidRPr="00437A91">
        <w:rPr>
          <w:rFonts w:ascii="Times New Roman" w:hAnsi="Times New Roman" w:cs="Times New Roman"/>
          <w:b/>
          <w:bCs/>
          <w:sz w:val="24"/>
          <w:szCs w:val="24"/>
        </w:rPr>
        <w:t>BP</w:t>
      </w:r>
      <w:r w:rsidRPr="00437A91">
        <w:rPr>
          <w:rFonts w:ascii="Times New Roman" w:hAnsi="Times New Roman" w:cs="Times New Roman"/>
          <w:sz w:val="24"/>
          <w:szCs w:val="24"/>
        </w:rPr>
        <w:t xml:space="preserve">, Evolutionary Studies Institute (formerly Bernard Price Institute for Palaeontological Research), University of the Witwatersrand, Johannesburg, South Africa; </w:t>
      </w:r>
      <w:r w:rsidRPr="00437A91">
        <w:rPr>
          <w:rFonts w:ascii="Times New Roman" w:hAnsi="Times New Roman" w:cs="Times New Roman"/>
          <w:b/>
          <w:bCs/>
          <w:sz w:val="24"/>
          <w:szCs w:val="24"/>
        </w:rPr>
        <w:t>CAPA/UFSM</w:t>
      </w:r>
      <w:r w:rsidRPr="00437A91">
        <w:rPr>
          <w:rFonts w:ascii="Times New Roman" w:hAnsi="Times New Roman" w:cs="Times New Roman"/>
          <w:sz w:val="24"/>
          <w:szCs w:val="24"/>
        </w:rPr>
        <w:t xml:space="preserve">, Centro de Apoio à Pesquisa Paleontológica, Universidade Federal de Santa Maria, São João do Polêsine, Brazil; </w:t>
      </w:r>
      <w:r w:rsidRPr="00437A91">
        <w:rPr>
          <w:rFonts w:ascii="Times New Roman" w:hAnsi="Times New Roman" w:cs="Times New Roman"/>
          <w:b/>
          <w:bCs/>
          <w:sz w:val="24"/>
          <w:szCs w:val="24"/>
        </w:rPr>
        <w:t>MCN-PV</w:t>
      </w:r>
      <w:r w:rsidRPr="00437A91">
        <w:rPr>
          <w:rFonts w:ascii="Times New Roman" w:hAnsi="Times New Roman" w:cs="Times New Roman"/>
          <w:sz w:val="24"/>
          <w:szCs w:val="24"/>
        </w:rPr>
        <w:t xml:space="preserve">, Museu de Ciências Naturais, Fundação Zoobotânica do Rio Grande do Sul (FZBRS), Rio Grande do Sul, Brazil; </w:t>
      </w:r>
      <w:r w:rsidRPr="00437A91">
        <w:rPr>
          <w:rFonts w:ascii="Times New Roman" w:hAnsi="Times New Roman" w:cs="Times New Roman"/>
          <w:b/>
          <w:bCs/>
          <w:sz w:val="24"/>
          <w:szCs w:val="24"/>
        </w:rPr>
        <w:t>MVP</w:t>
      </w:r>
      <w:r w:rsidRPr="00437A91">
        <w:rPr>
          <w:rFonts w:ascii="Times New Roman" w:hAnsi="Times New Roman" w:cs="Times New Roman"/>
          <w:sz w:val="24"/>
          <w:szCs w:val="24"/>
        </w:rPr>
        <w:t>: Museu Vicente Pallotti, Santa Maria, Rio Grande do Sul, Brazil</w:t>
      </w:r>
      <w:r>
        <w:rPr>
          <w:rFonts w:ascii="Times New Roman" w:hAnsi="Times New Roman" w:cs="Times New Roman"/>
          <w:sz w:val="24"/>
          <w:szCs w:val="24"/>
        </w:rPr>
        <w:t xml:space="preserve">; </w:t>
      </w:r>
      <w:r w:rsidRPr="00F379CB">
        <w:rPr>
          <w:rFonts w:ascii="Times New Roman" w:hAnsi="Times New Roman" w:cs="Times New Roman"/>
          <w:b/>
          <w:bCs/>
          <w:sz w:val="24"/>
          <w:szCs w:val="24"/>
        </w:rPr>
        <w:t>PULR</w:t>
      </w:r>
      <w:r>
        <w:rPr>
          <w:rFonts w:ascii="Times New Roman" w:hAnsi="Times New Roman" w:cs="Times New Roman"/>
          <w:sz w:val="24"/>
          <w:szCs w:val="24"/>
        </w:rPr>
        <w:t>,</w:t>
      </w:r>
      <w:r w:rsidRPr="00F379CB">
        <w:rPr>
          <w:rFonts w:ascii="Times New Roman" w:hAnsi="Times New Roman" w:cs="Times New Roman"/>
          <w:sz w:val="24"/>
          <w:szCs w:val="24"/>
        </w:rPr>
        <w:t xml:space="preserve"> Paleontología, Universidad Nacional de La Rioja, Argentina;</w:t>
      </w:r>
      <w:r w:rsidRPr="00F379CB">
        <w:rPr>
          <w:rFonts w:ascii="Times New Roman" w:hAnsi="Times New Roman" w:cs="Times New Roman"/>
          <w:b/>
          <w:bCs/>
          <w:sz w:val="24"/>
          <w:szCs w:val="24"/>
        </w:rPr>
        <w:t xml:space="preserve"> </w:t>
      </w:r>
      <w:r w:rsidRPr="008267A3">
        <w:rPr>
          <w:rFonts w:ascii="Times New Roman" w:hAnsi="Times New Roman" w:cs="Times New Roman"/>
          <w:b/>
          <w:bCs/>
          <w:sz w:val="24"/>
          <w:szCs w:val="24"/>
        </w:rPr>
        <w:t>PVL</w:t>
      </w:r>
      <w:r w:rsidRPr="008267A3">
        <w:rPr>
          <w:rFonts w:ascii="Times New Roman" w:hAnsi="Times New Roman" w:cs="Times New Roman"/>
          <w:sz w:val="24"/>
          <w:szCs w:val="24"/>
        </w:rPr>
        <w:t>,</w:t>
      </w:r>
      <w:r>
        <w:rPr>
          <w:rFonts w:ascii="Times New Roman" w:hAnsi="Times New Roman" w:cs="Times New Roman"/>
          <w:sz w:val="24"/>
          <w:szCs w:val="24"/>
        </w:rPr>
        <w:t xml:space="preserve"> Colección Paleontología de Vertebrados, </w:t>
      </w:r>
      <w:r w:rsidRPr="00D419C5">
        <w:rPr>
          <w:rFonts w:ascii="Times New Roman" w:hAnsi="Times New Roman" w:cs="Times New Roman"/>
          <w:sz w:val="24"/>
          <w:szCs w:val="24"/>
        </w:rPr>
        <w:t>Instituto Miguel Lillo, Universidad Nacional</w:t>
      </w:r>
      <w:r>
        <w:rPr>
          <w:rFonts w:ascii="Times New Roman" w:hAnsi="Times New Roman" w:cs="Times New Roman"/>
          <w:sz w:val="24"/>
          <w:szCs w:val="24"/>
        </w:rPr>
        <w:t xml:space="preserve"> </w:t>
      </w:r>
      <w:r w:rsidRPr="00D419C5">
        <w:rPr>
          <w:rFonts w:ascii="Times New Roman" w:hAnsi="Times New Roman" w:cs="Times New Roman"/>
          <w:sz w:val="24"/>
          <w:szCs w:val="24"/>
        </w:rPr>
        <w:t xml:space="preserve">de Tucumán, </w:t>
      </w:r>
      <w:r>
        <w:rPr>
          <w:rFonts w:ascii="Times New Roman" w:hAnsi="Times New Roman" w:cs="Times New Roman"/>
          <w:sz w:val="24"/>
          <w:szCs w:val="24"/>
        </w:rPr>
        <w:t xml:space="preserve">Tucumán, Argentina; </w:t>
      </w:r>
      <w:r w:rsidRPr="00F379CB">
        <w:rPr>
          <w:rFonts w:ascii="Times New Roman" w:hAnsi="Times New Roman" w:cs="Times New Roman"/>
          <w:b/>
          <w:bCs/>
          <w:sz w:val="24"/>
          <w:szCs w:val="24"/>
        </w:rPr>
        <w:t>PVSJ</w:t>
      </w:r>
      <w:r>
        <w:rPr>
          <w:rFonts w:ascii="Times New Roman" w:hAnsi="Times New Roman" w:cs="Times New Roman"/>
          <w:sz w:val="24"/>
          <w:szCs w:val="24"/>
        </w:rPr>
        <w:t>,</w:t>
      </w:r>
      <w:r w:rsidRPr="00F379CB">
        <w:rPr>
          <w:rFonts w:ascii="Times New Roman" w:hAnsi="Times New Roman" w:cs="Times New Roman"/>
          <w:sz w:val="24"/>
          <w:szCs w:val="24"/>
        </w:rPr>
        <w:t xml:space="preserve"> Paleontología de vertebrados, Instituto y Museo de Ciencias Naturales, Universidad Nacional de San Juan, San Juan, Argentina</w:t>
      </w:r>
      <w:r>
        <w:rPr>
          <w:rFonts w:ascii="Times New Roman" w:hAnsi="Times New Roman" w:cs="Times New Roman"/>
          <w:sz w:val="24"/>
          <w:szCs w:val="24"/>
        </w:rPr>
        <w:t xml:space="preserve">; </w:t>
      </w:r>
      <w:r w:rsidRPr="00437A91">
        <w:rPr>
          <w:rFonts w:ascii="Times New Roman" w:hAnsi="Times New Roman" w:cs="Times New Roman"/>
          <w:b/>
          <w:bCs/>
          <w:sz w:val="24"/>
          <w:szCs w:val="24"/>
        </w:rPr>
        <w:t>SAM-PK</w:t>
      </w:r>
      <w:r w:rsidRPr="00437A91">
        <w:rPr>
          <w:rFonts w:ascii="Times New Roman" w:hAnsi="Times New Roman" w:cs="Times New Roman"/>
          <w:sz w:val="24"/>
          <w:szCs w:val="24"/>
        </w:rPr>
        <w:t xml:space="preserve">, Iziko South African Museum, Cape Town, South Africa; </w:t>
      </w:r>
      <w:r w:rsidRPr="008267A3">
        <w:rPr>
          <w:rFonts w:ascii="Times New Roman" w:hAnsi="Times New Roman" w:cs="Times New Roman"/>
          <w:b/>
          <w:bCs/>
          <w:sz w:val="24"/>
          <w:szCs w:val="24"/>
        </w:rPr>
        <w:t>UFRGS-PV-T</w:t>
      </w:r>
      <w:r w:rsidRPr="008267A3">
        <w:rPr>
          <w:rFonts w:ascii="Times New Roman" w:hAnsi="Times New Roman" w:cs="Times New Roman"/>
          <w:sz w:val="24"/>
          <w:szCs w:val="24"/>
        </w:rPr>
        <w:t xml:space="preserve">, </w:t>
      </w:r>
      <w:r w:rsidRPr="008267A3">
        <w:rPr>
          <w:rFonts w:ascii="Times New Roman" w:hAnsi="Times New Roman" w:cs="Times New Roman"/>
          <w:sz w:val="24"/>
          <w:szCs w:val="24"/>
        </w:rPr>
        <w:lastRenderedPageBreak/>
        <w:t>Laboratório de Paleontologia de Vertebrados,</w:t>
      </w:r>
      <w:r>
        <w:rPr>
          <w:rFonts w:ascii="Times New Roman" w:hAnsi="Times New Roman" w:cs="Times New Roman"/>
          <w:sz w:val="24"/>
          <w:szCs w:val="24"/>
        </w:rPr>
        <w:t xml:space="preserve"> </w:t>
      </w:r>
      <w:r w:rsidRPr="008267A3">
        <w:rPr>
          <w:rFonts w:ascii="Times New Roman" w:hAnsi="Times New Roman" w:cs="Times New Roman"/>
          <w:sz w:val="24"/>
          <w:szCs w:val="24"/>
        </w:rPr>
        <w:t>Universidade Federal do Rio Grande do Sul, Triassic Collection</w:t>
      </w:r>
      <w:r>
        <w:rPr>
          <w:rFonts w:ascii="Times New Roman" w:hAnsi="Times New Roman" w:cs="Times New Roman"/>
          <w:sz w:val="24"/>
          <w:szCs w:val="24"/>
        </w:rPr>
        <w:t xml:space="preserve">, </w:t>
      </w:r>
      <w:r w:rsidRPr="008267A3">
        <w:rPr>
          <w:rFonts w:ascii="Times New Roman" w:hAnsi="Times New Roman" w:cs="Times New Roman"/>
          <w:sz w:val="24"/>
          <w:szCs w:val="24"/>
        </w:rPr>
        <w:t>Rio Grande do Sul, Brazil.</w:t>
      </w:r>
    </w:p>
    <w:p w14:paraId="0D7E4249" w14:textId="77777777" w:rsidR="00F379CB" w:rsidRPr="00437A91" w:rsidRDefault="00F379CB" w:rsidP="002A7B45">
      <w:pPr>
        <w:tabs>
          <w:tab w:val="left" w:pos="270"/>
        </w:tabs>
        <w:spacing w:after="0" w:line="360" w:lineRule="auto"/>
        <w:jc w:val="both"/>
        <w:rPr>
          <w:rFonts w:ascii="Times New Roman" w:hAnsi="Times New Roman" w:cs="Times New Roman"/>
          <w:sz w:val="24"/>
          <w:szCs w:val="24"/>
        </w:rPr>
      </w:pPr>
    </w:p>
    <w:p w14:paraId="4FD138BB" w14:textId="7F9CFEBC" w:rsidR="009A2B8F" w:rsidRPr="002A7B45" w:rsidRDefault="002A7B45" w:rsidP="002A7B45">
      <w:pPr>
        <w:tabs>
          <w:tab w:val="left" w:pos="270"/>
        </w:tabs>
        <w:spacing w:after="0" w:line="360" w:lineRule="auto"/>
        <w:jc w:val="both"/>
        <w:rPr>
          <w:rFonts w:ascii="Times New Roman" w:hAnsi="Times New Roman" w:cs="Times New Roman"/>
          <w:b/>
          <w:bCs/>
          <w:sz w:val="24"/>
          <w:szCs w:val="24"/>
          <w:lang w:val="en-US"/>
        </w:rPr>
      </w:pPr>
      <w:r w:rsidRPr="002A7B45">
        <w:rPr>
          <w:rFonts w:ascii="Times New Roman" w:hAnsi="Times New Roman" w:cs="Times New Roman"/>
          <w:b/>
          <w:bCs/>
          <w:sz w:val="24"/>
          <w:szCs w:val="24"/>
          <w:lang w:val="en-US"/>
        </w:rPr>
        <w:t>3</w:t>
      </w:r>
      <w:r w:rsidR="009A2B8F" w:rsidRPr="002A7B45">
        <w:rPr>
          <w:rFonts w:ascii="Times New Roman" w:hAnsi="Times New Roman" w:cs="Times New Roman"/>
          <w:b/>
          <w:bCs/>
          <w:sz w:val="24"/>
          <w:szCs w:val="24"/>
          <w:lang w:val="en-US"/>
        </w:rPr>
        <w:t>.</w:t>
      </w:r>
      <w:r w:rsidRPr="002A7B45">
        <w:rPr>
          <w:rFonts w:ascii="Times New Roman" w:hAnsi="Times New Roman" w:cs="Times New Roman"/>
          <w:b/>
          <w:bCs/>
          <w:sz w:val="24"/>
          <w:szCs w:val="24"/>
          <w:lang w:val="en-US"/>
        </w:rPr>
        <w:t>b</w:t>
      </w:r>
      <w:r w:rsidR="009A2B8F" w:rsidRPr="002A7B45">
        <w:rPr>
          <w:rFonts w:ascii="Times New Roman" w:hAnsi="Times New Roman" w:cs="Times New Roman"/>
          <w:b/>
          <w:bCs/>
          <w:sz w:val="24"/>
          <w:szCs w:val="24"/>
          <w:lang w:val="en-US"/>
        </w:rPr>
        <w:t xml:space="preserve">. X-ray and neutron tomography </w:t>
      </w:r>
    </w:p>
    <w:p w14:paraId="7BE24DB6" w14:textId="5E2EE6DC" w:rsidR="00B11AAF" w:rsidRPr="002A7B45" w:rsidRDefault="00B11AAF" w:rsidP="00AA42E3">
      <w:pPr>
        <w:spacing w:after="0" w:line="360" w:lineRule="auto"/>
        <w:ind w:firstLine="450"/>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small size and delicate bones make it impossible to remove the hard rock matrix without damaging the specimens and losing important information. In order to overcome this issue, </w:t>
      </w:r>
      <w:r w:rsidR="005859FB" w:rsidRPr="002A7B45">
        <w:rPr>
          <w:rFonts w:ascii="Times New Roman" w:hAnsi="Times New Roman" w:cs="Times New Roman"/>
          <w:sz w:val="24"/>
          <w:szCs w:val="24"/>
          <w:lang w:val="en-US"/>
        </w:rPr>
        <w:t>PULR-V121</w:t>
      </w:r>
      <w:r w:rsidRPr="002A7B45">
        <w:rPr>
          <w:rFonts w:ascii="Times New Roman" w:hAnsi="Times New Roman" w:cs="Times New Roman"/>
          <w:sz w:val="24"/>
          <w:szCs w:val="24"/>
          <w:lang w:val="en-US"/>
        </w:rPr>
        <w:t xml:space="preserve"> was analyzed through X-ray micro-tomography in YTEC (Ensenada, Buenos Aires, Argentina)</w:t>
      </w:r>
      <w:r w:rsidR="00516248" w:rsidRPr="002A7B45">
        <w:rPr>
          <w:rFonts w:ascii="Times New Roman" w:hAnsi="Times New Roman" w:cs="Times New Roman"/>
          <w:sz w:val="24"/>
          <w:szCs w:val="24"/>
          <w:lang w:val="en-US"/>
        </w:rPr>
        <w:t xml:space="preserve"> using the Bruker SkyScan 1173 </w:t>
      </w:r>
      <w:r w:rsidR="002E4CEB" w:rsidRPr="002A7B45">
        <w:rPr>
          <w:rFonts w:ascii="Times New Roman" w:hAnsi="Times New Roman" w:cs="Times New Roman"/>
          <w:sz w:val="24"/>
          <w:szCs w:val="24"/>
          <w:lang w:val="en-US"/>
        </w:rPr>
        <w:t>instrument</w:t>
      </w:r>
      <w:r w:rsidR="00516248" w:rsidRPr="002A7B45">
        <w:rPr>
          <w:rFonts w:ascii="Times New Roman" w:hAnsi="Times New Roman" w:cs="Times New Roman"/>
          <w:sz w:val="24"/>
          <w:szCs w:val="24"/>
          <w:lang w:val="en-US"/>
        </w:rPr>
        <w:t xml:space="preserve">. The </w:t>
      </w:r>
      <w:r w:rsidR="002E4CEB" w:rsidRPr="002A7B45">
        <w:rPr>
          <w:rFonts w:ascii="Times New Roman" w:hAnsi="Times New Roman" w:cs="Times New Roman"/>
          <w:sz w:val="24"/>
          <w:szCs w:val="24"/>
          <w:lang w:val="en-US"/>
        </w:rPr>
        <w:t xml:space="preserve">equipment was set up to 100kV and 80µA. A total of 900 images of the specimen were captured through a 360° tomography (rotation step 0.4°) with an exposure time of 250ms with </w:t>
      </w:r>
      <w:r w:rsidR="002E4CEB" w:rsidRPr="002A7B45">
        <w:rPr>
          <w:rFonts w:ascii="Times New Roman" w:hAnsi="Times New Roman" w:cs="Times New Roman"/>
          <w:sz w:val="24"/>
          <w:szCs w:val="24"/>
          <w:lang w:val="en-GB"/>
        </w:rPr>
        <w:t>two frames averaged</w:t>
      </w:r>
      <w:r w:rsidR="002E4CEB" w:rsidRPr="002A7B45">
        <w:rPr>
          <w:rFonts w:ascii="Times New Roman" w:hAnsi="Times New Roman" w:cs="Times New Roman"/>
          <w:sz w:val="24"/>
          <w:szCs w:val="24"/>
          <w:lang w:val="en-US"/>
        </w:rPr>
        <w:t>. The</w:t>
      </w:r>
      <w:r w:rsidR="008874D4" w:rsidRPr="002A7B45">
        <w:rPr>
          <w:rFonts w:ascii="Times New Roman" w:hAnsi="Times New Roman" w:cs="Times New Roman"/>
          <w:sz w:val="24"/>
          <w:szCs w:val="24"/>
          <w:lang w:val="en-US"/>
        </w:rPr>
        <w:t xml:space="preserve"> experimental design</w:t>
      </w:r>
      <w:r w:rsidR="002E4CEB" w:rsidRPr="002A7B45">
        <w:rPr>
          <w:rFonts w:ascii="Times New Roman" w:hAnsi="Times New Roman" w:cs="Times New Roman"/>
          <w:sz w:val="24"/>
          <w:szCs w:val="24"/>
          <w:lang w:val="en-US"/>
        </w:rPr>
        <w:t xml:space="preserve"> resulted in a 40.01</w:t>
      </w:r>
      <w:r w:rsidR="00D06306" w:rsidRPr="002A7B45">
        <w:rPr>
          <w:rFonts w:ascii="Times New Roman" w:hAnsi="Times New Roman" w:cs="Times New Roman"/>
          <w:sz w:val="24"/>
          <w:szCs w:val="24"/>
          <w:lang w:val="en-US"/>
        </w:rPr>
        <w:t>µm pixel size. The tomographic reconstruction was then produced with the software NRecon v. 1.6.9.8.</w:t>
      </w:r>
      <w:r w:rsidR="00BD3435" w:rsidRPr="002A7B45">
        <w:rPr>
          <w:rFonts w:ascii="Times New Roman" w:hAnsi="Times New Roman" w:cs="Times New Roman"/>
          <w:sz w:val="24"/>
          <w:szCs w:val="24"/>
          <w:lang w:val="en-US"/>
        </w:rPr>
        <w:t xml:space="preserve"> </w:t>
      </w:r>
      <w:r w:rsidR="00FA6F8F" w:rsidRPr="002A7B45">
        <w:rPr>
          <w:rFonts w:ascii="Times New Roman" w:hAnsi="Times New Roman" w:cs="Times New Roman"/>
          <w:sz w:val="24"/>
          <w:szCs w:val="24"/>
          <w:lang w:val="en-US"/>
        </w:rPr>
        <w:t xml:space="preserve">Although obtaining acceptable results, the resolution was not ideal. </w:t>
      </w:r>
      <w:r w:rsidR="00BD3435" w:rsidRPr="002A7B45">
        <w:rPr>
          <w:rFonts w:ascii="Times New Roman" w:hAnsi="Times New Roman" w:cs="Times New Roman"/>
          <w:sz w:val="24"/>
          <w:szCs w:val="24"/>
          <w:lang w:val="en-US"/>
        </w:rPr>
        <w:t>Regrettably, t</w:t>
      </w:r>
      <w:r w:rsidRPr="002A7B45">
        <w:rPr>
          <w:rFonts w:ascii="Times New Roman" w:hAnsi="Times New Roman" w:cs="Times New Roman"/>
          <w:sz w:val="24"/>
          <w:szCs w:val="24"/>
          <w:lang w:val="en-US"/>
        </w:rPr>
        <w:t xml:space="preserve">he </w:t>
      </w:r>
      <w:r w:rsidR="00501F4B" w:rsidRPr="002A7B45">
        <w:rPr>
          <w:rFonts w:ascii="Times New Roman" w:hAnsi="Times New Roman" w:cs="Times New Roman"/>
          <w:sz w:val="24"/>
          <w:szCs w:val="24"/>
          <w:lang w:val="en-US"/>
        </w:rPr>
        <w:t>reconstructed</w:t>
      </w:r>
      <w:r w:rsidRPr="002A7B45">
        <w:rPr>
          <w:rFonts w:ascii="Times New Roman" w:hAnsi="Times New Roman" w:cs="Times New Roman"/>
          <w:sz w:val="24"/>
          <w:szCs w:val="24"/>
          <w:lang w:val="en-US"/>
        </w:rPr>
        <w:t xml:space="preserve"> images proved to be difficult to interpret, as bone and matrix were in some regions indistinguishable from each other. We acknowledged that this issue was probably technique-related due to the presence of ferruginous material in the sediment. </w:t>
      </w:r>
      <w:r w:rsidR="00B63E5B" w:rsidRPr="002A7B45">
        <w:rPr>
          <w:rFonts w:ascii="Times New Roman" w:hAnsi="Times New Roman" w:cs="Times New Roman"/>
          <w:sz w:val="24"/>
          <w:szCs w:val="24"/>
          <w:lang w:val="en-US"/>
        </w:rPr>
        <w:t>Although, only scarcely used to analyze fossil specimens, it has become clear that neutron μCT complements very well-with X-ray μCT as well as allows to circumvent some specific problematics that might arise from the latter methodology depending on the characteristics of the fossil sample studied (Schwarz et al. 2005; La</w:t>
      </w:r>
      <w:r w:rsidR="000A26E1">
        <w:rPr>
          <w:rFonts w:ascii="Times New Roman" w:hAnsi="Times New Roman" w:cs="Times New Roman"/>
          <w:sz w:val="24"/>
          <w:szCs w:val="24"/>
          <w:lang w:val="en-US"/>
        </w:rPr>
        <w:t>aβ</w:t>
      </w:r>
      <w:r w:rsidR="00B63E5B" w:rsidRPr="002A7B45">
        <w:rPr>
          <w:rFonts w:ascii="Times New Roman" w:hAnsi="Times New Roman" w:cs="Times New Roman"/>
          <w:sz w:val="24"/>
          <w:szCs w:val="24"/>
          <w:lang w:val="en-US"/>
        </w:rPr>
        <w:t xml:space="preserve"> </w:t>
      </w:r>
      <w:r w:rsidR="00AA42E3" w:rsidRPr="00300A36">
        <w:rPr>
          <w:rFonts w:ascii="Times New Roman" w:hAnsi="Times New Roman" w:cs="Times New Roman"/>
          <w:sz w:val="24"/>
          <w:szCs w:val="24"/>
          <w:lang w:val="en-US"/>
        </w:rPr>
        <w:t>and Schillinger, 2015</w:t>
      </w:r>
      <w:r w:rsidR="00B63E5B"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Hence, we decided to perform a preliminary neutron-tomography at the RA-6</w:t>
      </w:r>
      <w:r w:rsidR="008874D4" w:rsidRPr="002A7B45">
        <w:rPr>
          <w:rFonts w:ascii="Times New Roman" w:hAnsi="Times New Roman" w:cs="Times New Roman"/>
          <w:sz w:val="24"/>
          <w:szCs w:val="24"/>
          <w:lang w:val="en-US"/>
        </w:rPr>
        <w:t xml:space="preserve"> facility</w:t>
      </w:r>
      <w:r w:rsidRPr="002A7B45">
        <w:rPr>
          <w:rFonts w:ascii="Times New Roman" w:hAnsi="Times New Roman" w:cs="Times New Roman"/>
          <w:sz w:val="24"/>
          <w:szCs w:val="24"/>
          <w:lang w:val="en-US"/>
        </w:rPr>
        <w:t xml:space="preserve"> (</w:t>
      </w:r>
      <w:r w:rsidR="008874D4" w:rsidRPr="002A7B45">
        <w:rPr>
          <w:rFonts w:ascii="Times New Roman" w:hAnsi="Times New Roman" w:cs="Times New Roman"/>
          <w:sz w:val="24"/>
          <w:szCs w:val="24"/>
          <w:lang w:val="en-US"/>
        </w:rPr>
        <w:t>Comisión Nacional de Energía Atómica</w:t>
      </w:r>
      <w:r w:rsidR="005859FB"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Bariloche, Argentina). Considering the promissory results obtained and the hypothesis that th</w:t>
      </w:r>
      <w:r w:rsidR="005859FB" w:rsidRPr="002A7B45">
        <w:rPr>
          <w:rFonts w:ascii="Times New Roman" w:hAnsi="Times New Roman" w:cs="Times New Roman"/>
          <w:sz w:val="24"/>
          <w:szCs w:val="24"/>
          <w:lang w:val="en-US"/>
        </w:rPr>
        <w:t>is</w:t>
      </w:r>
      <w:r w:rsidRPr="002A7B45">
        <w:rPr>
          <w:rFonts w:ascii="Times New Roman" w:hAnsi="Times New Roman" w:cs="Times New Roman"/>
          <w:sz w:val="24"/>
          <w:szCs w:val="24"/>
          <w:lang w:val="en-US"/>
        </w:rPr>
        <w:t xml:space="preserve"> specimen may represent </w:t>
      </w:r>
      <w:r w:rsidR="005859FB" w:rsidRPr="002A7B45">
        <w:rPr>
          <w:rFonts w:ascii="Times New Roman" w:hAnsi="Times New Roman" w:cs="Times New Roman"/>
          <w:sz w:val="24"/>
          <w:szCs w:val="24"/>
          <w:lang w:val="en-US"/>
        </w:rPr>
        <w:t xml:space="preserve">a </w:t>
      </w:r>
      <w:r w:rsidRPr="002A7B45">
        <w:rPr>
          <w:rFonts w:ascii="Times New Roman" w:hAnsi="Times New Roman" w:cs="Times New Roman"/>
          <w:sz w:val="24"/>
          <w:szCs w:val="24"/>
          <w:lang w:val="en-US"/>
        </w:rPr>
        <w:t>previously unregistered tax</w:t>
      </w:r>
      <w:r w:rsidR="005859FB" w:rsidRPr="002A7B45">
        <w:rPr>
          <w:rFonts w:ascii="Times New Roman" w:hAnsi="Times New Roman" w:cs="Times New Roman"/>
          <w:sz w:val="24"/>
          <w:szCs w:val="24"/>
          <w:lang w:val="en-US"/>
        </w:rPr>
        <w:t>on</w:t>
      </w:r>
      <w:r w:rsidRPr="002A7B45">
        <w:rPr>
          <w:rFonts w:ascii="Times New Roman" w:hAnsi="Times New Roman" w:cs="Times New Roman"/>
          <w:sz w:val="24"/>
          <w:szCs w:val="24"/>
          <w:lang w:val="en-US"/>
        </w:rPr>
        <w:t xml:space="preserve"> of the very poorly represented mammalian ancestors in the </w:t>
      </w:r>
      <w:r w:rsidR="005859FB" w:rsidRPr="002A7B45">
        <w:rPr>
          <w:rFonts w:ascii="Times New Roman" w:hAnsi="Times New Roman" w:cs="Times New Roman"/>
          <w:sz w:val="24"/>
          <w:szCs w:val="24"/>
          <w:lang w:val="en-US"/>
        </w:rPr>
        <w:t xml:space="preserve">late </w:t>
      </w:r>
      <w:r w:rsidRPr="002A7B45">
        <w:rPr>
          <w:rFonts w:ascii="Times New Roman" w:hAnsi="Times New Roman" w:cs="Times New Roman"/>
          <w:sz w:val="24"/>
          <w:szCs w:val="24"/>
          <w:lang w:val="en-US"/>
        </w:rPr>
        <w:t xml:space="preserve">Late Triassic of Argentina, </w:t>
      </w:r>
      <w:r w:rsidR="005859FB" w:rsidRPr="002A7B45">
        <w:rPr>
          <w:rFonts w:ascii="Times New Roman" w:hAnsi="Times New Roman" w:cs="Times New Roman"/>
          <w:sz w:val="24"/>
          <w:szCs w:val="24"/>
          <w:lang w:val="en-US"/>
        </w:rPr>
        <w:t>we performed</w:t>
      </w:r>
      <w:r w:rsidRPr="002A7B45">
        <w:rPr>
          <w:rFonts w:ascii="Times New Roman" w:hAnsi="Times New Roman" w:cs="Times New Roman"/>
          <w:sz w:val="24"/>
          <w:szCs w:val="24"/>
          <w:lang w:val="en-US"/>
        </w:rPr>
        <w:t xml:space="preserve"> a neutron tomography with the highest possible spatial resolution </w:t>
      </w:r>
      <w:r w:rsidR="005859FB" w:rsidRPr="002A7B45">
        <w:rPr>
          <w:rFonts w:ascii="Times New Roman" w:hAnsi="Times New Roman" w:cs="Times New Roman"/>
          <w:sz w:val="24"/>
          <w:szCs w:val="24"/>
          <w:lang w:val="en-US"/>
        </w:rPr>
        <w:t>at</w:t>
      </w:r>
      <w:r w:rsidRPr="002A7B45">
        <w:rPr>
          <w:rFonts w:ascii="Times New Roman" w:hAnsi="Times New Roman" w:cs="Times New Roman"/>
          <w:sz w:val="24"/>
          <w:szCs w:val="24"/>
          <w:lang w:val="en-US"/>
        </w:rPr>
        <w:t xml:space="preserve"> </w:t>
      </w:r>
      <w:r w:rsidR="005859FB" w:rsidRPr="002A7B45">
        <w:rPr>
          <w:rFonts w:ascii="Times New Roman" w:hAnsi="Times New Roman" w:cs="Times New Roman"/>
          <w:sz w:val="24"/>
          <w:szCs w:val="24"/>
          <w:lang w:val="en-US"/>
        </w:rPr>
        <w:t xml:space="preserve">the </w:t>
      </w:r>
      <w:r w:rsidRPr="002A7B45">
        <w:rPr>
          <w:rFonts w:ascii="Times New Roman" w:hAnsi="Times New Roman" w:cs="Times New Roman"/>
          <w:sz w:val="24"/>
          <w:szCs w:val="24"/>
          <w:lang w:val="en-US"/>
        </w:rPr>
        <w:t>ANTARES</w:t>
      </w:r>
      <w:r w:rsidR="005859FB" w:rsidRPr="002A7B45">
        <w:rPr>
          <w:rFonts w:ascii="Times New Roman" w:hAnsi="Times New Roman" w:cs="Times New Roman"/>
          <w:sz w:val="24"/>
          <w:szCs w:val="24"/>
          <w:lang w:val="en-US"/>
        </w:rPr>
        <w:t xml:space="preserve"> instrument </w:t>
      </w:r>
      <w:r w:rsidR="00283BA9">
        <w:rPr>
          <w:rFonts w:ascii="Times New Roman" w:hAnsi="Times New Roman" w:cs="Times New Roman"/>
          <w:sz w:val="24"/>
          <w:szCs w:val="24"/>
          <w:lang w:val="en-US"/>
        </w:rPr>
        <w:t xml:space="preserve">(Calzada et al., 2009; Schulz and Schillinger, 2015) </w:t>
      </w:r>
      <w:r w:rsidR="005859FB" w:rsidRPr="002A7B45">
        <w:rPr>
          <w:rFonts w:ascii="Times New Roman" w:hAnsi="Times New Roman" w:cs="Times New Roman"/>
          <w:sz w:val="24"/>
          <w:szCs w:val="24"/>
          <w:lang w:val="en-US"/>
        </w:rPr>
        <w:t>in the Forschungs-Neutronenquelle Heinz Maier-Leibnitz</w:t>
      </w:r>
      <w:r w:rsidR="008874D4" w:rsidRPr="002A7B45">
        <w:rPr>
          <w:rFonts w:ascii="Times New Roman" w:hAnsi="Times New Roman" w:cs="Times New Roman"/>
          <w:sz w:val="24"/>
          <w:szCs w:val="24"/>
          <w:lang w:val="en-US"/>
        </w:rPr>
        <w:t xml:space="preserve"> Zentrum</w:t>
      </w:r>
      <w:r w:rsidR="005859FB" w:rsidRPr="002A7B45">
        <w:rPr>
          <w:rFonts w:ascii="Times New Roman" w:hAnsi="Times New Roman" w:cs="Times New Roman"/>
          <w:sz w:val="24"/>
          <w:szCs w:val="24"/>
          <w:lang w:val="en-US"/>
        </w:rPr>
        <w:t xml:space="preserve"> (FRM II, Garching, Germany)</w:t>
      </w:r>
      <w:r w:rsidRPr="002A7B45">
        <w:rPr>
          <w:rFonts w:ascii="Times New Roman" w:hAnsi="Times New Roman" w:cs="Times New Roman"/>
          <w:sz w:val="24"/>
          <w:szCs w:val="24"/>
          <w:lang w:val="en-US"/>
        </w:rPr>
        <w:t>.</w:t>
      </w:r>
      <w:r w:rsidRPr="002A7B45">
        <w:rPr>
          <w:rFonts w:ascii="Times New Roman" w:hAnsi="Times New Roman" w:cs="Times New Roman"/>
          <w:sz w:val="24"/>
          <w:szCs w:val="24"/>
          <w:lang w:val="en-GB"/>
        </w:rPr>
        <w:t xml:space="preserve"> </w:t>
      </w:r>
    </w:p>
    <w:p w14:paraId="5EEDDEB1" w14:textId="12126D3B" w:rsidR="00501F4B" w:rsidRPr="002A7B45" w:rsidRDefault="00BA4186"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specimen did not show previous radioactivity before introducing it directly to the reactor hall </w:t>
      </w:r>
      <w:r w:rsidR="008874D4" w:rsidRPr="002A7B45">
        <w:rPr>
          <w:rFonts w:ascii="Times New Roman" w:hAnsi="Times New Roman" w:cs="Times New Roman"/>
          <w:sz w:val="24"/>
          <w:szCs w:val="24"/>
          <w:lang w:val="en-US"/>
        </w:rPr>
        <w:t>at</w:t>
      </w:r>
      <w:r w:rsidRPr="002A7B45">
        <w:rPr>
          <w:rFonts w:ascii="Times New Roman" w:hAnsi="Times New Roman" w:cs="Times New Roman"/>
          <w:sz w:val="24"/>
          <w:szCs w:val="24"/>
          <w:lang w:val="en-US"/>
        </w:rPr>
        <w:t xml:space="preserve"> ANTARES instrument. For the </w:t>
      </w:r>
      <w:r w:rsidR="0073495E" w:rsidRPr="002A7B45">
        <w:rPr>
          <w:rFonts w:ascii="Times New Roman" w:hAnsi="Times New Roman" w:cs="Times New Roman"/>
          <w:sz w:val="24"/>
          <w:szCs w:val="24"/>
          <w:lang w:val="en-US"/>
        </w:rPr>
        <w:t xml:space="preserve">neutron </w:t>
      </w:r>
      <w:r w:rsidRPr="002A7B45">
        <w:rPr>
          <w:rFonts w:ascii="Times New Roman" w:hAnsi="Times New Roman" w:cs="Times New Roman"/>
          <w:sz w:val="24"/>
          <w:szCs w:val="24"/>
          <w:lang w:val="en-US"/>
        </w:rPr>
        <w:t>tomography, PULR-V121 was wrapped in aluminum foil together with two additional specimens from the same</w:t>
      </w:r>
      <w:r w:rsidR="008874D4" w:rsidRPr="002A7B45">
        <w:rPr>
          <w:rFonts w:ascii="Times New Roman" w:hAnsi="Times New Roman" w:cs="Times New Roman"/>
          <w:sz w:val="24"/>
          <w:szCs w:val="24"/>
          <w:lang w:val="en-US"/>
        </w:rPr>
        <w:t xml:space="preserve"> stratigraphic</w:t>
      </w:r>
      <w:r w:rsidRPr="002A7B45">
        <w:rPr>
          <w:rFonts w:ascii="Times New Roman" w:hAnsi="Times New Roman" w:cs="Times New Roman"/>
          <w:sz w:val="24"/>
          <w:szCs w:val="24"/>
          <w:lang w:val="en-US"/>
        </w:rPr>
        <w:t xml:space="preserve"> levels (PULR-V222 and PULR-V223)</w:t>
      </w:r>
      <w:r w:rsidR="00272157" w:rsidRPr="002A7B45">
        <w:rPr>
          <w:rFonts w:ascii="Times New Roman" w:hAnsi="Times New Roman" w:cs="Times New Roman"/>
          <w:sz w:val="24"/>
          <w:szCs w:val="24"/>
          <w:lang w:val="en-US"/>
        </w:rPr>
        <w:t xml:space="preserve"> to </w:t>
      </w:r>
      <w:r w:rsidR="00A30C02">
        <w:rPr>
          <w:rFonts w:ascii="Times New Roman" w:hAnsi="Times New Roman" w:cs="Times New Roman"/>
          <w:sz w:val="24"/>
          <w:szCs w:val="24"/>
          <w:lang w:val="en-US"/>
        </w:rPr>
        <w:t>reduce the required</w:t>
      </w:r>
      <w:r w:rsidR="00272157" w:rsidRPr="002A7B45">
        <w:rPr>
          <w:rFonts w:ascii="Times New Roman" w:hAnsi="Times New Roman" w:cs="Times New Roman"/>
          <w:sz w:val="24"/>
          <w:szCs w:val="24"/>
          <w:lang w:val="en-US"/>
        </w:rPr>
        <w:t xml:space="preserve"> beam-time. The package was</w:t>
      </w:r>
      <w:r w:rsidRPr="002A7B45">
        <w:rPr>
          <w:rFonts w:ascii="Times New Roman" w:hAnsi="Times New Roman" w:cs="Times New Roman"/>
          <w:sz w:val="24"/>
          <w:szCs w:val="24"/>
          <w:lang w:val="en-US"/>
        </w:rPr>
        <w:t xml:space="preserve"> placed in a 5cm long slot of an aluminum cylinder</w:t>
      </w:r>
      <w:r w:rsidR="00272157" w:rsidRPr="002A7B45">
        <w:rPr>
          <w:rFonts w:ascii="Times New Roman" w:hAnsi="Times New Roman" w:cs="Times New Roman"/>
          <w:sz w:val="24"/>
          <w:szCs w:val="24"/>
          <w:lang w:val="en-US"/>
        </w:rPr>
        <w:t>. A</w:t>
      </w:r>
      <w:r w:rsidRPr="002A7B45">
        <w:rPr>
          <w:rFonts w:ascii="Times New Roman" w:hAnsi="Times New Roman" w:cs="Times New Roman"/>
          <w:sz w:val="24"/>
          <w:szCs w:val="24"/>
          <w:lang w:val="en-US"/>
        </w:rPr>
        <w:t xml:space="preserve"> small aluminum </w:t>
      </w:r>
      <w:r w:rsidRPr="002A7B45">
        <w:rPr>
          <w:rFonts w:ascii="Times New Roman" w:hAnsi="Times New Roman" w:cs="Times New Roman"/>
          <w:sz w:val="24"/>
          <w:szCs w:val="24"/>
          <w:lang w:val="en-US"/>
        </w:rPr>
        <w:lastRenderedPageBreak/>
        <w:t>plate was fixed to the cylinder using aluminum tape to act as a floor. This stabilized the specimen</w:t>
      </w:r>
      <w:r w:rsidR="00272157" w:rsidRPr="002A7B45">
        <w:rPr>
          <w:rFonts w:ascii="Times New Roman" w:hAnsi="Times New Roman" w:cs="Times New Roman"/>
          <w:sz w:val="24"/>
          <w:szCs w:val="24"/>
          <w:lang w:val="en-US"/>
        </w:rPr>
        <w:t>s</w:t>
      </w:r>
      <w:r w:rsidRPr="002A7B45">
        <w:rPr>
          <w:rFonts w:ascii="Times New Roman" w:hAnsi="Times New Roman" w:cs="Times New Roman"/>
          <w:sz w:val="24"/>
          <w:szCs w:val="24"/>
          <w:lang w:val="en-US"/>
        </w:rPr>
        <w:t xml:space="preserve"> during the tomography and allowed to place </w:t>
      </w:r>
      <w:r w:rsidR="00272157" w:rsidRPr="002A7B45">
        <w:rPr>
          <w:rFonts w:ascii="Times New Roman" w:hAnsi="Times New Roman" w:cs="Times New Roman"/>
          <w:sz w:val="24"/>
          <w:szCs w:val="24"/>
          <w:lang w:val="en-US"/>
        </w:rPr>
        <w:t>them</w:t>
      </w:r>
      <w:r w:rsidRPr="002A7B45">
        <w:rPr>
          <w:rFonts w:ascii="Times New Roman" w:hAnsi="Times New Roman" w:cs="Times New Roman"/>
          <w:sz w:val="24"/>
          <w:szCs w:val="24"/>
          <w:lang w:val="en-US"/>
        </w:rPr>
        <w:t xml:space="preserve"> as close as possible to the detector</w:t>
      </w:r>
      <w:r w:rsidR="00BE5A7C" w:rsidRPr="002A7B45">
        <w:rPr>
          <w:rFonts w:ascii="Times New Roman" w:hAnsi="Times New Roman" w:cs="Times New Roman"/>
          <w:sz w:val="24"/>
          <w:szCs w:val="24"/>
          <w:lang w:val="en-US"/>
        </w:rPr>
        <w:t xml:space="preserve"> (</w:t>
      </w:r>
      <w:r w:rsidR="00D53F4B">
        <w:rPr>
          <w:rFonts w:ascii="Times New Roman" w:hAnsi="Times New Roman" w:cs="Times New Roman"/>
          <w:sz w:val="24"/>
          <w:szCs w:val="24"/>
          <w:lang w:val="en-US"/>
        </w:rPr>
        <w:t>Fig. S</w:t>
      </w:r>
      <w:r w:rsidR="00266D99">
        <w:rPr>
          <w:rFonts w:ascii="Times New Roman" w:hAnsi="Times New Roman" w:cs="Times New Roman"/>
          <w:sz w:val="24"/>
          <w:szCs w:val="24"/>
          <w:lang w:val="en-US"/>
        </w:rPr>
        <w:t>1</w:t>
      </w:r>
      <w:r w:rsidR="00BE5A7C"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w:t>
      </w:r>
      <w:r w:rsidR="00B44D8E">
        <w:rPr>
          <w:rFonts w:ascii="Times New Roman" w:hAnsi="Times New Roman" w:cs="Times New Roman"/>
          <w:sz w:val="24"/>
          <w:szCs w:val="24"/>
          <w:lang w:val="en-US"/>
        </w:rPr>
        <w:t>At ANTARES</w:t>
      </w:r>
      <w:r w:rsidR="008D7755">
        <w:rPr>
          <w:rFonts w:ascii="Times New Roman" w:hAnsi="Times New Roman" w:cs="Times New Roman"/>
          <w:sz w:val="24"/>
          <w:szCs w:val="24"/>
          <w:lang w:val="en-US"/>
        </w:rPr>
        <w:t>,</w:t>
      </w:r>
      <w:r w:rsidR="00B44D8E">
        <w:rPr>
          <w:rFonts w:ascii="Times New Roman" w:hAnsi="Times New Roman" w:cs="Times New Roman"/>
          <w:sz w:val="24"/>
          <w:szCs w:val="24"/>
          <w:lang w:val="en-US"/>
        </w:rPr>
        <w:t xml:space="preserve"> a collimation ratio of L/D=500 was used. </w:t>
      </w:r>
      <w:r w:rsidRPr="002A7B45">
        <w:rPr>
          <w:rFonts w:ascii="Times New Roman" w:hAnsi="Times New Roman" w:cs="Times New Roman"/>
          <w:sz w:val="24"/>
          <w:szCs w:val="24"/>
          <w:lang w:val="en-US"/>
        </w:rPr>
        <w:t xml:space="preserve">The </w:t>
      </w:r>
      <w:r w:rsidR="00B44D8E">
        <w:rPr>
          <w:rFonts w:ascii="Times New Roman" w:hAnsi="Times New Roman" w:cs="Times New Roman"/>
          <w:sz w:val="24"/>
          <w:szCs w:val="24"/>
          <w:lang w:val="en-US"/>
        </w:rPr>
        <w:t xml:space="preserve">Andor Neo sCMOS detector was equipped with a 100mm Zeiss </w:t>
      </w:r>
      <w:r w:rsidR="00A30C02">
        <w:rPr>
          <w:rFonts w:ascii="Times New Roman" w:hAnsi="Times New Roman" w:cs="Times New Roman"/>
          <w:sz w:val="24"/>
          <w:szCs w:val="24"/>
          <w:lang w:val="en-US"/>
        </w:rPr>
        <w:t xml:space="preserve">Milvus f2.0 lens which </w:t>
      </w:r>
      <w:r w:rsidRPr="002A7B45">
        <w:rPr>
          <w:rFonts w:ascii="Times New Roman" w:hAnsi="Times New Roman" w:cs="Times New Roman"/>
          <w:sz w:val="24"/>
          <w:szCs w:val="24"/>
          <w:lang w:val="en-US"/>
        </w:rPr>
        <w:t xml:space="preserve">allowed us to obtain high resolution images, with a 19.74µm pixel size. We performed a standard (white-beam), 360° tomography employing a </w:t>
      </w:r>
      <w:r w:rsidRPr="008D7755">
        <w:rPr>
          <w:rFonts w:ascii="Times New Roman" w:hAnsi="Times New Roman" w:cs="Times New Roman"/>
          <w:sz w:val="24"/>
          <w:szCs w:val="24"/>
          <w:lang w:val="en-US"/>
        </w:rPr>
        <w:t>Gd</w:t>
      </w:r>
      <w:r w:rsidR="00A30C02" w:rsidRPr="008D7755">
        <w:rPr>
          <w:rFonts w:ascii="Times New Roman" w:hAnsi="Times New Roman" w:cs="Times New Roman"/>
          <w:sz w:val="24"/>
          <w:szCs w:val="24"/>
          <w:vertAlign w:val="subscript"/>
          <w:lang w:val="en-US"/>
        </w:rPr>
        <w:t>2</w:t>
      </w:r>
      <w:r w:rsidR="00A30C02" w:rsidRPr="008D7755">
        <w:rPr>
          <w:rFonts w:ascii="Times New Roman" w:hAnsi="Times New Roman" w:cs="Times New Roman"/>
          <w:sz w:val="24"/>
          <w:szCs w:val="24"/>
          <w:lang w:val="en-US"/>
        </w:rPr>
        <w:t>O</w:t>
      </w:r>
      <w:r w:rsidR="00A30C02" w:rsidRPr="008D7755">
        <w:rPr>
          <w:rFonts w:ascii="Times New Roman" w:hAnsi="Times New Roman" w:cs="Times New Roman"/>
          <w:sz w:val="24"/>
          <w:szCs w:val="24"/>
          <w:vertAlign w:val="subscript"/>
          <w:lang w:val="en-US"/>
        </w:rPr>
        <w:t>2</w:t>
      </w:r>
      <w:r w:rsidR="00A30C02" w:rsidRPr="008D7755">
        <w:rPr>
          <w:rFonts w:ascii="Times New Roman" w:hAnsi="Times New Roman" w:cs="Times New Roman"/>
          <w:sz w:val="24"/>
          <w:szCs w:val="24"/>
          <w:lang w:val="en-US"/>
        </w:rPr>
        <w:t>S</w:t>
      </w:r>
      <w:r w:rsidRPr="008D7755">
        <w:rPr>
          <w:rFonts w:ascii="Times New Roman" w:hAnsi="Times New Roman" w:cs="Times New Roman"/>
          <w:sz w:val="24"/>
          <w:szCs w:val="24"/>
          <w:lang w:val="en-US"/>
        </w:rPr>
        <w:t xml:space="preserve"> based</w:t>
      </w:r>
      <w:r w:rsidRPr="002A7B45">
        <w:rPr>
          <w:rFonts w:ascii="Times New Roman" w:hAnsi="Times New Roman" w:cs="Times New Roman"/>
          <w:sz w:val="24"/>
          <w:szCs w:val="24"/>
          <w:lang w:val="en-US"/>
        </w:rPr>
        <w:t xml:space="preserve"> neutron scintillator of 6 cm x 6 cm</w:t>
      </w:r>
      <w:r w:rsidR="000D1687">
        <w:rPr>
          <w:rFonts w:ascii="Times New Roman" w:hAnsi="Times New Roman" w:cs="Times New Roman"/>
          <w:sz w:val="24"/>
          <w:szCs w:val="24"/>
          <w:lang w:val="en-US"/>
        </w:rPr>
        <w:t xml:space="preserve"> of </w:t>
      </w:r>
      <w:r w:rsidR="00A30C02" w:rsidRPr="008D7755">
        <w:rPr>
          <w:rFonts w:ascii="Times New Roman" w:hAnsi="Times New Roman" w:cs="Times New Roman"/>
          <w:sz w:val="24"/>
          <w:szCs w:val="24"/>
          <w:lang w:val="en-US"/>
        </w:rPr>
        <w:t xml:space="preserve">20µm </w:t>
      </w:r>
      <w:r w:rsidR="000D1687" w:rsidRPr="008D7755">
        <w:rPr>
          <w:rFonts w:ascii="Times New Roman" w:hAnsi="Times New Roman" w:cs="Times New Roman"/>
          <w:sz w:val="24"/>
          <w:szCs w:val="24"/>
          <w:lang w:val="en-US"/>
        </w:rPr>
        <w:t>thickness</w:t>
      </w:r>
      <w:r w:rsidRPr="008D7755">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The </w:t>
      </w:r>
      <w:r w:rsidR="00B170A6" w:rsidRPr="002A7B45">
        <w:rPr>
          <w:rFonts w:ascii="Times New Roman" w:hAnsi="Times New Roman" w:cs="Times New Roman"/>
          <w:sz w:val="24"/>
          <w:szCs w:val="24"/>
          <w:lang w:val="en-US"/>
        </w:rPr>
        <w:t>expo</w:t>
      </w:r>
      <w:r w:rsidR="00B170A6">
        <w:rPr>
          <w:rFonts w:ascii="Times New Roman" w:hAnsi="Times New Roman" w:cs="Times New Roman"/>
          <w:sz w:val="24"/>
          <w:szCs w:val="24"/>
          <w:lang w:val="en-US"/>
        </w:rPr>
        <w:t>sure</w:t>
      </w:r>
      <w:r w:rsidR="00B170A6"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time was 17</w:t>
      </w:r>
      <w:r w:rsidR="008874D4" w:rsidRPr="002A7B45">
        <w:rPr>
          <w:rFonts w:ascii="Times New Roman" w:hAnsi="Times New Roman" w:cs="Times New Roman"/>
          <w:sz w:val="24"/>
          <w:szCs w:val="24"/>
          <w:lang w:val="en-US"/>
        </w:rPr>
        <w:t>s</w:t>
      </w:r>
      <w:r w:rsidRPr="002A7B45">
        <w:rPr>
          <w:rFonts w:ascii="Times New Roman" w:hAnsi="Times New Roman" w:cs="Times New Roman"/>
          <w:sz w:val="24"/>
          <w:szCs w:val="24"/>
          <w:lang w:val="en-US"/>
        </w:rPr>
        <w:t xml:space="preserve"> and each angular position </w:t>
      </w:r>
      <w:r w:rsidR="00477783" w:rsidRPr="002A7B45">
        <w:rPr>
          <w:rFonts w:ascii="Times New Roman" w:hAnsi="Times New Roman" w:cs="Times New Roman"/>
          <w:sz w:val="24"/>
          <w:szCs w:val="24"/>
          <w:lang w:val="en-US"/>
        </w:rPr>
        <w:t xml:space="preserve">(every ~0.192°) </w:t>
      </w:r>
      <w:r w:rsidRPr="002A7B45">
        <w:rPr>
          <w:rFonts w:ascii="Times New Roman" w:hAnsi="Times New Roman" w:cs="Times New Roman"/>
          <w:sz w:val="24"/>
          <w:szCs w:val="24"/>
          <w:lang w:val="en-US"/>
        </w:rPr>
        <w:t xml:space="preserve">was acquired three times for improving statistics. </w:t>
      </w:r>
      <w:r w:rsidR="009E1E5E" w:rsidRPr="002A7B45">
        <w:rPr>
          <w:rFonts w:ascii="Times New Roman" w:hAnsi="Times New Roman" w:cs="Times New Roman"/>
          <w:sz w:val="24"/>
          <w:szCs w:val="24"/>
          <w:lang w:val="en-US"/>
        </w:rPr>
        <w:t>T</w:t>
      </w:r>
      <w:r w:rsidR="00236E83" w:rsidRPr="002A7B45">
        <w:rPr>
          <w:rFonts w:ascii="Times New Roman" w:hAnsi="Times New Roman" w:cs="Times New Roman"/>
          <w:sz w:val="24"/>
          <w:szCs w:val="24"/>
          <w:lang w:val="en-US"/>
        </w:rPr>
        <w:t xml:space="preserve">he </w:t>
      </w:r>
      <w:r w:rsidR="0073495E" w:rsidRPr="002A7B45">
        <w:rPr>
          <w:rFonts w:ascii="Times New Roman" w:hAnsi="Times New Roman" w:cs="Times New Roman"/>
          <w:sz w:val="24"/>
          <w:szCs w:val="24"/>
          <w:lang w:val="en-US"/>
        </w:rPr>
        <w:t xml:space="preserve">neutron </w:t>
      </w:r>
      <w:r w:rsidR="00236E83" w:rsidRPr="002A7B45">
        <w:rPr>
          <w:rFonts w:ascii="Times New Roman" w:hAnsi="Times New Roman" w:cs="Times New Roman"/>
          <w:sz w:val="24"/>
          <w:szCs w:val="24"/>
          <w:lang w:val="en-US"/>
        </w:rPr>
        <w:t xml:space="preserve">tomography took </w:t>
      </w:r>
      <w:r w:rsidR="009E1E5E" w:rsidRPr="002A7B45">
        <w:rPr>
          <w:rFonts w:ascii="Times New Roman" w:hAnsi="Times New Roman" w:cs="Times New Roman"/>
          <w:sz w:val="24"/>
          <w:szCs w:val="24"/>
          <w:lang w:val="en-US"/>
        </w:rPr>
        <w:t xml:space="preserve">circa </w:t>
      </w:r>
      <w:r w:rsidR="00236E83" w:rsidRPr="002A7B45">
        <w:rPr>
          <w:rFonts w:ascii="Times New Roman" w:hAnsi="Times New Roman" w:cs="Times New Roman"/>
          <w:sz w:val="24"/>
          <w:szCs w:val="24"/>
          <w:lang w:val="en-US"/>
        </w:rPr>
        <w:t xml:space="preserve">17 hours </w:t>
      </w:r>
      <w:r w:rsidR="009E1E5E" w:rsidRPr="002A7B45">
        <w:rPr>
          <w:rFonts w:ascii="Times New Roman" w:hAnsi="Times New Roman" w:cs="Times New Roman"/>
          <w:sz w:val="24"/>
          <w:szCs w:val="24"/>
          <w:lang w:val="en-US"/>
        </w:rPr>
        <w:t xml:space="preserve">and </w:t>
      </w:r>
      <w:r w:rsidR="00236E83" w:rsidRPr="002A7B45">
        <w:rPr>
          <w:rFonts w:ascii="Times New Roman" w:hAnsi="Times New Roman" w:cs="Times New Roman"/>
          <w:sz w:val="24"/>
          <w:szCs w:val="24"/>
          <w:lang w:val="en-US"/>
        </w:rPr>
        <w:t>42 minutes</w:t>
      </w:r>
      <w:r w:rsidR="009E1E5E" w:rsidRPr="002A7B45">
        <w:rPr>
          <w:rFonts w:ascii="Times New Roman" w:hAnsi="Times New Roman" w:cs="Times New Roman"/>
          <w:sz w:val="24"/>
          <w:szCs w:val="24"/>
          <w:lang w:val="en-US"/>
        </w:rPr>
        <w:t xml:space="preserve">. In order to </w:t>
      </w:r>
      <w:r w:rsidR="00B170A6">
        <w:rPr>
          <w:rFonts w:ascii="Times New Roman" w:hAnsi="Times New Roman" w:cs="Times New Roman"/>
          <w:sz w:val="24"/>
          <w:szCs w:val="24"/>
          <w:lang w:val="en-US"/>
        </w:rPr>
        <w:t>normalize</w:t>
      </w:r>
      <w:r w:rsidR="00B170A6" w:rsidRPr="002A7B45">
        <w:rPr>
          <w:rFonts w:ascii="Times New Roman" w:hAnsi="Times New Roman" w:cs="Times New Roman"/>
          <w:sz w:val="24"/>
          <w:szCs w:val="24"/>
          <w:lang w:val="en-US"/>
        </w:rPr>
        <w:t xml:space="preserve"> </w:t>
      </w:r>
      <w:r w:rsidR="009E1E5E" w:rsidRPr="002A7B45">
        <w:rPr>
          <w:rFonts w:ascii="Times New Roman" w:hAnsi="Times New Roman" w:cs="Times New Roman"/>
          <w:sz w:val="24"/>
          <w:szCs w:val="24"/>
          <w:lang w:val="en-US"/>
        </w:rPr>
        <w:t>the images obtained, 19 open beam (open shutter</w:t>
      </w:r>
      <w:r w:rsidR="00B170A6">
        <w:rPr>
          <w:rFonts w:ascii="Times New Roman" w:hAnsi="Times New Roman" w:cs="Times New Roman"/>
          <w:sz w:val="24"/>
          <w:szCs w:val="24"/>
          <w:lang w:val="en-US"/>
        </w:rPr>
        <w:t>, no sample in the beam</w:t>
      </w:r>
      <w:r w:rsidR="009E1E5E" w:rsidRPr="002A7B45">
        <w:rPr>
          <w:rFonts w:ascii="Times New Roman" w:hAnsi="Times New Roman" w:cs="Times New Roman"/>
          <w:sz w:val="24"/>
          <w:szCs w:val="24"/>
          <w:lang w:val="en-US"/>
        </w:rPr>
        <w:t>) and 5 dark field (closed shutter) images were taken before and after the tomographic acquisition of the fossil</w:t>
      </w:r>
      <w:r w:rsidR="008874D4" w:rsidRPr="002A7B45">
        <w:rPr>
          <w:rFonts w:ascii="Times New Roman" w:hAnsi="Times New Roman" w:cs="Times New Roman"/>
          <w:sz w:val="24"/>
          <w:szCs w:val="24"/>
          <w:lang w:val="en-US"/>
        </w:rPr>
        <w:t xml:space="preserve"> remain</w:t>
      </w:r>
      <w:r w:rsidR="009E1E5E" w:rsidRPr="002A7B45">
        <w:rPr>
          <w:rFonts w:ascii="Times New Roman" w:hAnsi="Times New Roman" w:cs="Times New Roman"/>
          <w:sz w:val="24"/>
          <w:szCs w:val="24"/>
          <w:lang w:val="en-US"/>
        </w:rPr>
        <w:t xml:space="preserve">s, respectively. </w:t>
      </w:r>
    </w:p>
    <w:p w14:paraId="475794C5" w14:textId="774AF3FA" w:rsidR="00BA4186" w:rsidRDefault="00501F4B"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images were normalized and filtered using Image-J v. 1.52p (Rasband, 1997-2018) software and then reconstructed with Octopus Reconstruction v. 8.9.3.4 software at the Heinz Maier-Leibnitz Zentrum facility. Posteriorly, the reconstructed images were subjected to a new filtering process with the Inverse Scale Space Filter (ISS) module implemented in KipTool (Kaestner and Schulz, 2015; Kaestner and Carminati, 2019, Carminati et al., 2019). The ISS, an edge preserving de-noising filter based on the equation formulated by Burger et al. (2006), notably increased the sharpness of the images without </w:t>
      </w:r>
      <w:r w:rsidR="008874D4" w:rsidRPr="002A7B45">
        <w:rPr>
          <w:rFonts w:ascii="Times New Roman" w:hAnsi="Times New Roman" w:cs="Times New Roman"/>
          <w:sz w:val="24"/>
          <w:szCs w:val="24"/>
          <w:lang w:val="en-US"/>
        </w:rPr>
        <w:t>sacrificing</w:t>
      </w:r>
      <w:r w:rsidRPr="002A7B45">
        <w:rPr>
          <w:rFonts w:ascii="Times New Roman" w:hAnsi="Times New Roman" w:cs="Times New Roman"/>
          <w:sz w:val="24"/>
          <w:szCs w:val="24"/>
          <w:lang w:val="en-US"/>
        </w:rPr>
        <w:t xml:space="preserve"> morphological information.</w:t>
      </w:r>
      <w:r w:rsidRPr="002A7B45">
        <w:rPr>
          <w:rFonts w:ascii="Times New Roman" w:hAnsi="Times New Roman" w:cs="Times New Roman"/>
          <w:sz w:val="24"/>
          <w:szCs w:val="24"/>
          <w:lang w:val="en-GB"/>
        </w:rPr>
        <w:t xml:space="preserve"> The segmentation of the specimen was performed by Dr. Gaetano and</w:t>
      </w:r>
      <w:r w:rsidRPr="002A7B45">
        <w:rPr>
          <w:rFonts w:ascii="Times New Roman" w:hAnsi="Times New Roman" w:cs="Times New Roman"/>
          <w:sz w:val="24"/>
          <w:szCs w:val="24"/>
          <w:lang w:val="en-US"/>
        </w:rPr>
        <w:t xml:space="preserve"> t</w:t>
      </w:r>
      <w:r w:rsidRPr="002A7B45">
        <w:rPr>
          <w:rFonts w:ascii="Times New Roman" w:hAnsi="Times New Roman" w:cs="Times New Roman"/>
          <w:sz w:val="24"/>
          <w:szCs w:val="24"/>
          <w:lang w:val="en-GB"/>
        </w:rPr>
        <w:t>he resultant 3D model of PULR-V121 is freely accessible in Morphomuseum (</w:t>
      </w:r>
      <w:hyperlink r:id="rId6" w:history="1">
        <w:r w:rsidRPr="002A7B45">
          <w:rPr>
            <w:rStyle w:val="Hipervnculo"/>
            <w:rFonts w:ascii="Times New Roman" w:hAnsi="Times New Roman" w:cs="Times New Roman"/>
            <w:sz w:val="24"/>
            <w:szCs w:val="24"/>
            <w:lang w:val="en-GB"/>
          </w:rPr>
          <w:t>https://morphomuseum.com/</w:t>
        </w:r>
      </w:hyperlink>
      <w:r w:rsidRPr="002A7B45">
        <w:rPr>
          <w:rFonts w:ascii="Times New Roman" w:hAnsi="Times New Roman" w:cs="Times New Roman"/>
          <w:sz w:val="24"/>
          <w:szCs w:val="24"/>
          <w:lang w:val="en-GB"/>
        </w:rPr>
        <w:t xml:space="preserve">). </w:t>
      </w:r>
      <w:r w:rsidRPr="002A7B45">
        <w:rPr>
          <w:rFonts w:ascii="Times New Roman" w:hAnsi="Times New Roman" w:cs="Times New Roman"/>
          <w:sz w:val="24"/>
          <w:szCs w:val="24"/>
          <w:lang w:val="en-US"/>
        </w:rPr>
        <w:t>A</w:t>
      </w:r>
      <w:r w:rsidR="00BA4186" w:rsidRPr="002A7B45">
        <w:rPr>
          <w:rFonts w:ascii="Times New Roman" w:hAnsi="Times New Roman" w:cs="Times New Roman"/>
          <w:sz w:val="24"/>
          <w:szCs w:val="24"/>
          <w:lang w:val="en-US"/>
        </w:rPr>
        <w:t xml:space="preserve">pproximately two weeks after the tomography, </w:t>
      </w:r>
      <w:r w:rsidR="00C02C21">
        <w:rPr>
          <w:rFonts w:ascii="Times New Roman" w:hAnsi="Times New Roman" w:cs="Times New Roman"/>
          <w:sz w:val="24"/>
          <w:szCs w:val="24"/>
          <w:lang w:val="en-US"/>
        </w:rPr>
        <w:t xml:space="preserve">the induced radioactivity of </w:t>
      </w:r>
      <w:r w:rsidR="00272157" w:rsidRPr="002A7B45">
        <w:rPr>
          <w:rFonts w:ascii="Times New Roman" w:hAnsi="Times New Roman" w:cs="Times New Roman"/>
          <w:sz w:val="24"/>
          <w:szCs w:val="24"/>
          <w:lang w:val="en-US"/>
        </w:rPr>
        <w:t>PULR-V121</w:t>
      </w:r>
      <w:r w:rsidR="00BA4186" w:rsidRPr="002A7B45">
        <w:rPr>
          <w:rFonts w:ascii="Times New Roman" w:hAnsi="Times New Roman" w:cs="Times New Roman"/>
          <w:sz w:val="24"/>
          <w:szCs w:val="24"/>
          <w:lang w:val="en-US"/>
        </w:rPr>
        <w:t xml:space="preserve"> </w:t>
      </w:r>
      <w:r w:rsidR="00C02C21">
        <w:rPr>
          <w:rFonts w:ascii="Times New Roman" w:hAnsi="Times New Roman" w:cs="Times New Roman"/>
          <w:sz w:val="24"/>
          <w:szCs w:val="24"/>
          <w:lang w:val="en-US"/>
        </w:rPr>
        <w:t>had sufficiently decayed</w:t>
      </w:r>
      <w:r w:rsidR="00BA4186" w:rsidRPr="002A7B45">
        <w:rPr>
          <w:rFonts w:ascii="Times New Roman" w:hAnsi="Times New Roman" w:cs="Times New Roman"/>
          <w:sz w:val="24"/>
          <w:szCs w:val="24"/>
          <w:lang w:val="en-US"/>
        </w:rPr>
        <w:t xml:space="preserve"> to remove it from the reactor hall. </w:t>
      </w:r>
    </w:p>
    <w:p w14:paraId="7B38508F" w14:textId="28DACE71" w:rsidR="00CD7C97" w:rsidRDefault="00CD7C97" w:rsidP="002A7B45">
      <w:pPr>
        <w:spacing w:after="0" w:line="360" w:lineRule="auto"/>
        <w:ind w:firstLine="425"/>
        <w:jc w:val="both"/>
        <w:rPr>
          <w:rFonts w:ascii="Times New Roman" w:hAnsi="Times New Roman" w:cs="Times New Roman"/>
          <w:sz w:val="24"/>
          <w:szCs w:val="24"/>
          <w:lang w:val="en-US"/>
        </w:rPr>
      </w:pPr>
    </w:p>
    <w:p w14:paraId="6D2E8A6F" w14:textId="61C2B5D0" w:rsidR="00B14351" w:rsidRDefault="00B14351" w:rsidP="00B14351">
      <w:pPr>
        <w:spacing w:after="0"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05C5CE93" wp14:editId="7CAFE923">
            <wp:extent cx="5400040" cy="4491355"/>
            <wp:effectExtent l="0" t="0" r="0" b="4445"/>
            <wp:docPr id="2" name="Imagen 2" descr="Imagen que contiene interior, refrigerador, ventana, cocin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magen que contiene interior, refrigerador, ventana, cocina&#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400040" cy="4491355"/>
                    </a:xfrm>
                    <a:prstGeom prst="rect">
                      <a:avLst/>
                    </a:prstGeom>
                  </pic:spPr>
                </pic:pic>
              </a:graphicData>
            </a:graphic>
          </wp:inline>
        </w:drawing>
      </w:r>
    </w:p>
    <w:p w14:paraId="31A9BFB2" w14:textId="46ADE7B8" w:rsidR="00B14351" w:rsidRDefault="00B14351" w:rsidP="00637EE0">
      <w:pPr>
        <w:spacing w:after="0" w:line="360" w:lineRule="auto"/>
        <w:jc w:val="center"/>
        <w:rPr>
          <w:rFonts w:ascii="Times New Roman" w:hAnsi="Times New Roman" w:cs="Times New Roman"/>
          <w:sz w:val="24"/>
          <w:szCs w:val="24"/>
          <w:lang w:val="en-US"/>
        </w:rPr>
      </w:pPr>
      <w:r w:rsidRPr="00670F82">
        <w:rPr>
          <w:rFonts w:ascii="Times New Roman" w:hAnsi="Times New Roman" w:cs="Times New Roman"/>
          <w:sz w:val="24"/>
          <w:szCs w:val="24"/>
          <w:lang w:val="en-US"/>
        </w:rPr>
        <w:t>Figure SI 1</w:t>
      </w:r>
      <w:r w:rsidRPr="000F7F5D">
        <w:rPr>
          <w:rFonts w:ascii="Times New Roman" w:hAnsi="Times New Roman" w:cs="Times New Roman"/>
          <w:sz w:val="24"/>
          <w:szCs w:val="24"/>
          <w:lang w:val="en-US"/>
        </w:rPr>
        <w:t xml:space="preserve">. </w:t>
      </w:r>
      <w:r w:rsidR="00FA19CD">
        <w:rPr>
          <w:rFonts w:ascii="Times New Roman" w:hAnsi="Times New Roman" w:cs="Times New Roman"/>
          <w:sz w:val="24"/>
          <w:szCs w:val="24"/>
          <w:lang w:val="en-US"/>
        </w:rPr>
        <w:t xml:space="preserve">Experimental design for the CT-scan at the ANTARES instrument showing the specimens wrapped in </w:t>
      </w:r>
      <w:r w:rsidR="00FA19CD" w:rsidRPr="002A7B45">
        <w:rPr>
          <w:rFonts w:ascii="Times New Roman" w:hAnsi="Times New Roman" w:cs="Times New Roman"/>
          <w:sz w:val="24"/>
          <w:szCs w:val="24"/>
          <w:lang w:val="en-US"/>
        </w:rPr>
        <w:t xml:space="preserve">aluminum foil </w:t>
      </w:r>
      <w:r w:rsidR="00FA19CD">
        <w:rPr>
          <w:rFonts w:ascii="Times New Roman" w:hAnsi="Times New Roman" w:cs="Times New Roman"/>
          <w:sz w:val="24"/>
          <w:szCs w:val="24"/>
          <w:lang w:val="en-US"/>
        </w:rPr>
        <w:t xml:space="preserve">and placed in </w:t>
      </w:r>
      <w:r w:rsidR="00FA19CD" w:rsidRPr="002A7B45">
        <w:rPr>
          <w:rFonts w:ascii="Times New Roman" w:hAnsi="Times New Roman" w:cs="Times New Roman"/>
          <w:sz w:val="24"/>
          <w:szCs w:val="24"/>
          <w:lang w:val="en-US"/>
        </w:rPr>
        <w:t>an aluminum cylinder</w:t>
      </w:r>
      <w:r w:rsidR="00FA19CD">
        <w:rPr>
          <w:rFonts w:ascii="Times New Roman" w:hAnsi="Times New Roman" w:cs="Times New Roman"/>
          <w:sz w:val="24"/>
          <w:szCs w:val="24"/>
          <w:lang w:val="en-US"/>
        </w:rPr>
        <w:t xml:space="preserve"> </w:t>
      </w:r>
      <w:r w:rsidR="00FA19CD" w:rsidRPr="002A7B45">
        <w:rPr>
          <w:rFonts w:ascii="Times New Roman" w:hAnsi="Times New Roman" w:cs="Times New Roman"/>
          <w:sz w:val="24"/>
          <w:szCs w:val="24"/>
          <w:lang w:val="en-US"/>
        </w:rPr>
        <w:t>as close as possible to the detector</w:t>
      </w:r>
      <w:r w:rsidR="00FA19CD">
        <w:rPr>
          <w:rFonts w:ascii="Times New Roman" w:hAnsi="Times New Roman" w:cs="Times New Roman"/>
          <w:sz w:val="24"/>
          <w:szCs w:val="24"/>
          <w:lang w:val="en-US"/>
        </w:rPr>
        <w:t>.</w:t>
      </w:r>
    </w:p>
    <w:p w14:paraId="241D7467" w14:textId="19076AB6" w:rsidR="00B14351" w:rsidRDefault="00B14351" w:rsidP="002A7B45">
      <w:pPr>
        <w:spacing w:after="0" w:line="360" w:lineRule="auto"/>
        <w:ind w:firstLine="425"/>
        <w:jc w:val="both"/>
        <w:rPr>
          <w:rFonts w:ascii="Times New Roman" w:hAnsi="Times New Roman" w:cs="Times New Roman"/>
          <w:sz w:val="24"/>
          <w:szCs w:val="24"/>
          <w:lang w:val="en-US"/>
        </w:rPr>
      </w:pPr>
    </w:p>
    <w:p w14:paraId="65D18B9F" w14:textId="7BDEA9BE" w:rsidR="00640539" w:rsidRPr="002A7B45" w:rsidRDefault="002A7B45" w:rsidP="002A7B45">
      <w:pPr>
        <w:spacing w:after="0" w:line="360" w:lineRule="auto"/>
        <w:jc w:val="both"/>
        <w:rPr>
          <w:rFonts w:ascii="Times New Roman" w:hAnsi="Times New Roman" w:cs="Times New Roman"/>
          <w:b/>
          <w:bCs/>
          <w:sz w:val="24"/>
          <w:szCs w:val="24"/>
          <w:lang w:val="en-US"/>
        </w:rPr>
      </w:pPr>
      <w:r w:rsidRPr="002A7B45">
        <w:rPr>
          <w:rFonts w:ascii="Times New Roman" w:hAnsi="Times New Roman" w:cs="Times New Roman"/>
          <w:b/>
          <w:bCs/>
          <w:sz w:val="24"/>
          <w:szCs w:val="24"/>
          <w:lang w:val="en-US"/>
        </w:rPr>
        <w:t>3</w:t>
      </w:r>
      <w:r w:rsidR="00B56A49" w:rsidRPr="002A7B45">
        <w:rPr>
          <w:rFonts w:ascii="Times New Roman" w:hAnsi="Times New Roman" w:cs="Times New Roman"/>
          <w:b/>
          <w:bCs/>
          <w:sz w:val="24"/>
          <w:szCs w:val="24"/>
          <w:lang w:val="en-US"/>
        </w:rPr>
        <w:t>.</w:t>
      </w:r>
      <w:r w:rsidRPr="002A7B45">
        <w:rPr>
          <w:rFonts w:ascii="Times New Roman" w:hAnsi="Times New Roman" w:cs="Times New Roman"/>
          <w:b/>
          <w:bCs/>
          <w:sz w:val="24"/>
          <w:szCs w:val="24"/>
          <w:lang w:val="en-US"/>
        </w:rPr>
        <w:t>c</w:t>
      </w:r>
      <w:r w:rsidR="003017CE">
        <w:rPr>
          <w:rFonts w:ascii="Times New Roman" w:hAnsi="Times New Roman" w:cs="Times New Roman"/>
          <w:b/>
          <w:bCs/>
          <w:sz w:val="24"/>
          <w:szCs w:val="24"/>
          <w:lang w:val="en-US"/>
        </w:rPr>
        <w:t>.</w:t>
      </w:r>
      <w:r w:rsidR="00B56A49" w:rsidRPr="002A7B45">
        <w:rPr>
          <w:rFonts w:ascii="Times New Roman" w:hAnsi="Times New Roman" w:cs="Times New Roman"/>
          <w:b/>
          <w:bCs/>
          <w:sz w:val="24"/>
          <w:szCs w:val="24"/>
          <w:lang w:val="en-US"/>
        </w:rPr>
        <w:t xml:space="preserve"> Phylogenetic analysis</w:t>
      </w:r>
    </w:p>
    <w:p w14:paraId="597AA6F0" w14:textId="77777777" w:rsidR="00640539" w:rsidRPr="002A7B45" w:rsidRDefault="00640539"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In 2010, Liu and Olsen presented a very complete phylogenetic analysis of no-mammalian cynodonts based on previously published information on cynodont relationships including Hopson and Barghusen (1986), Rowe (1988), Wible (1991), Crompton and  Luo (1993), Luo and Crompton (1994), Luo (1994), Martínez et al. (1996), Luo et al. (2002), Hopson and Kitching (2001), Abdala and Ribeiro (2003), Bonaparte et al. (2003, 2005), Martinelli et al. (2005), Abdala (2007), and Martinelli and Rougier (2007). With 31 taxa and 145 cranial, dental, and postcranial characters, Liu and Olsen (2010)’s was the most taxonomically and anatomically comprehensive cynodont data matrix ever presented. Later, this dataset was modified and completed by several subsequent authors, among them Martínez et al. (2013), Soares et al. (2014), </w:t>
      </w:r>
      <w:r w:rsidRPr="002A7B45">
        <w:rPr>
          <w:rFonts w:ascii="Times New Roman" w:hAnsi="Times New Roman" w:cs="Times New Roman"/>
          <w:sz w:val="24"/>
          <w:szCs w:val="24"/>
          <w:lang w:val="en-US"/>
        </w:rPr>
        <w:lastRenderedPageBreak/>
        <w:t>Gaetano and Abdala (2015), Martinelli et al. (2016 and 2017b), and Wallace et al. (2019)</w:t>
      </w:r>
    </w:p>
    <w:p w14:paraId="5163343B" w14:textId="77777777" w:rsidR="00640539" w:rsidRPr="002A7B45" w:rsidRDefault="00640539"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Concomitantly, Ruta et al. (2013) compiled a data matrix of 54 cynodont taxa and 150 characters, including cranial, dental, and postcranial traits. This dataset was mainly based on the previous work of Hopson and Kitching (2001) and Abdala (2007), but several other sources were also considered (Bonaparte et al., 2001; Martinelli et al., 2005; Abdala et al., 2006; Oliveira, 2006; Sidor and Hancox, 2006; Martinelli and Rougier, 2007; Kammerer et al., 2008; Reichel et al., 2009; Gao et al., 2010; Liu and Olsen, 2010; Oliveira et al., 2010; Kammerer et al., 2012). Later, Martinelli et al. (2017a) introduced modifications to the scoring of certain taxa (</w:t>
      </w:r>
      <w:r w:rsidRPr="002A7B45">
        <w:rPr>
          <w:rFonts w:ascii="Times New Roman" w:hAnsi="Times New Roman" w:cs="Times New Roman"/>
          <w:i/>
          <w:iCs/>
          <w:sz w:val="24"/>
          <w:szCs w:val="24"/>
          <w:lang w:val="en-US"/>
        </w:rPr>
        <w:t>Chiniquodon</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Aleodon brachyrhamphus</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Probainognathus</w:t>
      </w:r>
      <w:r w:rsidRPr="002A7B45">
        <w:rPr>
          <w:rFonts w:ascii="Times New Roman" w:hAnsi="Times New Roman" w:cs="Times New Roman"/>
          <w:sz w:val="24"/>
          <w:szCs w:val="24"/>
          <w:lang w:val="en-US"/>
        </w:rPr>
        <w:t>).</w:t>
      </w:r>
    </w:p>
    <w:p w14:paraId="65D79C9D" w14:textId="49889D0A" w:rsidR="00640539" w:rsidRPr="002A7B45" w:rsidRDefault="00640539"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In the present study, we put together a data matrix combining those of Liu and Olsen (2010) and Ruta et al. (2013) considering the subsequent modifications to both of them as well as modifying or deleting some of the characters and character states. We also added new characters. In addition, we included the new specimen PULR-V121 as well as other relevant taxa. As a result, a comprehensive data matrix including </w:t>
      </w:r>
      <w:r w:rsidR="00B56A49" w:rsidRPr="002A7B45">
        <w:rPr>
          <w:rFonts w:ascii="Times New Roman" w:hAnsi="Times New Roman" w:cs="Times New Roman"/>
          <w:sz w:val="24"/>
          <w:szCs w:val="24"/>
          <w:lang w:val="en-US"/>
        </w:rPr>
        <w:t xml:space="preserve">73 </w:t>
      </w:r>
      <w:r w:rsidRPr="002A7B45">
        <w:rPr>
          <w:rFonts w:ascii="Times New Roman" w:hAnsi="Times New Roman" w:cs="Times New Roman"/>
          <w:sz w:val="24"/>
          <w:szCs w:val="24"/>
          <w:lang w:val="en-US"/>
        </w:rPr>
        <w:t xml:space="preserve">taxa and 151 characters was produced. Previous scorings were revised, and corrections implemented (see Appendix </w:t>
      </w:r>
      <w:r w:rsidR="00E14F23">
        <w:rPr>
          <w:rFonts w:ascii="Times New Roman" w:hAnsi="Times New Roman" w:cs="Times New Roman"/>
          <w:sz w:val="24"/>
          <w:szCs w:val="24"/>
          <w:lang w:val="en-US"/>
        </w:rPr>
        <w:t>S1</w:t>
      </w:r>
      <w:r w:rsidRPr="002A7B45">
        <w:rPr>
          <w:rFonts w:ascii="Times New Roman" w:hAnsi="Times New Roman" w:cs="Times New Roman"/>
          <w:sz w:val="24"/>
          <w:szCs w:val="24"/>
          <w:lang w:val="en-US"/>
        </w:rPr>
        <w:t xml:space="preserve">). </w:t>
      </w:r>
    </w:p>
    <w:p w14:paraId="1BA0236E" w14:textId="5B8DFF56" w:rsidR="00640539" w:rsidRPr="0047001C" w:rsidRDefault="00640539"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ZA"/>
        </w:rPr>
        <w:t>A first analysis was produced after the complete data matrix and a second analysis was performed on a matrix having 70 taxa (three wildcard</w:t>
      </w:r>
      <w:r w:rsidR="00B56A49" w:rsidRPr="002A7B45">
        <w:rPr>
          <w:rFonts w:ascii="Times New Roman" w:hAnsi="Times New Roman" w:cs="Times New Roman"/>
          <w:sz w:val="24"/>
          <w:szCs w:val="24"/>
          <w:lang w:val="en-ZA"/>
        </w:rPr>
        <w:t xml:space="preserve"> </w:t>
      </w:r>
      <w:r w:rsidRPr="002A7B45">
        <w:rPr>
          <w:rFonts w:ascii="Times New Roman" w:hAnsi="Times New Roman" w:cs="Times New Roman"/>
          <w:sz w:val="24"/>
          <w:szCs w:val="24"/>
          <w:lang w:val="en-ZA"/>
        </w:rPr>
        <w:t>taxa were eliminated of the matrix</w:t>
      </w:r>
      <w:r w:rsidR="00B56A49" w:rsidRPr="002A7B45">
        <w:rPr>
          <w:rFonts w:ascii="Times New Roman" w:hAnsi="Times New Roman" w:cs="Times New Roman"/>
          <w:sz w:val="24"/>
          <w:szCs w:val="24"/>
          <w:lang w:val="en-ZA"/>
        </w:rPr>
        <w:t xml:space="preserve">: </w:t>
      </w:r>
      <w:r w:rsidR="00B56A49" w:rsidRPr="002A7B45">
        <w:rPr>
          <w:rFonts w:ascii="Times New Roman" w:hAnsi="Times New Roman" w:cs="Times New Roman"/>
          <w:i/>
          <w:sz w:val="24"/>
          <w:szCs w:val="24"/>
          <w:lang w:val="en-ZA"/>
        </w:rPr>
        <w:t>Diegocanis</w:t>
      </w:r>
      <w:r w:rsidR="00B56A49" w:rsidRPr="002A7B45">
        <w:rPr>
          <w:rFonts w:ascii="Times New Roman" w:hAnsi="Times New Roman" w:cs="Times New Roman"/>
          <w:sz w:val="24"/>
          <w:szCs w:val="24"/>
          <w:lang w:val="en-ZA"/>
        </w:rPr>
        <w:t xml:space="preserve">, </w:t>
      </w:r>
      <w:r w:rsidR="00B56A49" w:rsidRPr="002A7B45">
        <w:rPr>
          <w:rFonts w:ascii="Times New Roman" w:hAnsi="Times New Roman" w:cs="Times New Roman"/>
          <w:i/>
          <w:sz w:val="24"/>
          <w:szCs w:val="24"/>
          <w:lang w:val="en-ZA"/>
        </w:rPr>
        <w:t>Charruodon</w:t>
      </w:r>
      <w:r w:rsidR="00B56A49" w:rsidRPr="002A7B45">
        <w:rPr>
          <w:rFonts w:ascii="Times New Roman" w:hAnsi="Times New Roman" w:cs="Times New Roman"/>
          <w:iCs/>
          <w:sz w:val="24"/>
          <w:szCs w:val="24"/>
          <w:lang w:val="en-ZA"/>
        </w:rPr>
        <w:t>,</w:t>
      </w:r>
      <w:r w:rsidR="00B56A49" w:rsidRPr="002A7B45">
        <w:rPr>
          <w:rFonts w:ascii="Times New Roman" w:hAnsi="Times New Roman" w:cs="Times New Roman"/>
          <w:sz w:val="24"/>
          <w:szCs w:val="24"/>
          <w:lang w:val="en-ZA"/>
        </w:rPr>
        <w:t xml:space="preserve"> and </w:t>
      </w:r>
      <w:r w:rsidR="00B56A49" w:rsidRPr="002A7B45">
        <w:rPr>
          <w:rFonts w:ascii="Times New Roman" w:hAnsi="Times New Roman" w:cs="Times New Roman"/>
          <w:i/>
          <w:sz w:val="24"/>
          <w:szCs w:val="24"/>
          <w:lang w:val="en-ZA"/>
        </w:rPr>
        <w:t>Microconodon</w:t>
      </w:r>
      <w:r w:rsidRPr="002A7B45">
        <w:rPr>
          <w:rFonts w:ascii="Times New Roman" w:hAnsi="Times New Roman" w:cs="Times New Roman"/>
          <w:sz w:val="24"/>
          <w:szCs w:val="24"/>
          <w:lang w:val="en-ZA"/>
        </w:rPr>
        <w:t>). TNT 1.5 software program (Goloboff et al. 2008; Goloboff and Catalano, 2016) was used for searching of most parsimonious trees. Routine used was the command xmult=level 10, that produce 14 autoconstrained replications; each replication with random sectorial searches, drifting (36 iters) and fusing (10 round), finding best score 1 time; followed by bb (bbreak) command that perform branch-swapping (tree bisection reconnection) using pre-existing trees.</w:t>
      </w:r>
      <w:r w:rsidRPr="002A7B45">
        <w:rPr>
          <w:rFonts w:ascii="Times New Roman" w:hAnsi="Times New Roman" w:cs="Times New Roman"/>
          <w:sz w:val="24"/>
          <w:szCs w:val="24"/>
          <w:lang w:val="en-US"/>
        </w:rPr>
        <w:t xml:space="preserve"> </w:t>
      </w:r>
      <w:r w:rsidRPr="0047001C">
        <w:rPr>
          <w:rFonts w:ascii="Times New Roman" w:hAnsi="Times New Roman" w:cs="Times New Roman"/>
          <w:sz w:val="24"/>
          <w:szCs w:val="24"/>
          <w:lang w:val="en-US"/>
        </w:rPr>
        <w:t>Characters were unordered and equally weighted.</w:t>
      </w:r>
    </w:p>
    <w:p w14:paraId="45214C68" w14:textId="297D19DC" w:rsidR="00640539" w:rsidRPr="0047001C" w:rsidRDefault="00640539" w:rsidP="002A7B45">
      <w:pPr>
        <w:spacing w:after="0" w:line="360" w:lineRule="auto"/>
        <w:ind w:firstLine="425"/>
        <w:jc w:val="both"/>
        <w:rPr>
          <w:rFonts w:ascii="Times New Roman" w:hAnsi="Times New Roman" w:cs="Times New Roman"/>
          <w:sz w:val="24"/>
          <w:szCs w:val="24"/>
          <w:lang w:val="en-US"/>
        </w:rPr>
      </w:pPr>
    </w:p>
    <w:p w14:paraId="6031AD95" w14:textId="262C78AA" w:rsidR="00491853" w:rsidRPr="0047001C" w:rsidRDefault="002A7B45" w:rsidP="002A7B45">
      <w:pPr>
        <w:tabs>
          <w:tab w:val="left" w:pos="270"/>
        </w:tabs>
        <w:spacing w:after="0" w:line="360" w:lineRule="auto"/>
        <w:jc w:val="both"/>
        <w:rPr>
          <w:rFonts w:ascii="Times New Roman" w:hAnsi="Times New Roman" w:cs="Times New Roman"/>
          <w:b/>
          <w:bCs/>
          <w:sz w:val="24"/>
          <w:szCs w:val="24"/>
          <w:lang w:val="en-US"/>
        </w:rPr>
      </w:pPr>
      <w:r w:rsidRPr="0047001C">
        <w:rPr>
          <w:rFonts w:ascii="Times New Roman" w:hAnsi="Times New Roman" w:cs="Times New Roman"/>
          <w:b/>
          <w:bCs/>
          <w:sz w:val="24"/>
          <w:szCs w:val="24"/>
          <w:lang w:val="en-US"/>
        </w:rPr>
        <w:t>3</w:t>
      </w:r>
      <w:r w:rsidR="00491853" w:rsidRPr="0047001C">
        <w:rPr>
          <w:rFonts w:ascii="Times New Roman" w:hAnsi="Times New Roman" w:cs="Times New Roman"/>
          <w:b/>
          <w:bCs/>
          <w:sz w:val="24"/>
          <w:szCs w:val="24"/>
          <w:lang w:val="en-US"/>
        </w:rPr>
        <w:t>.</w:t>
      </w:r>
      <w:r w:rsidRPr="0047001C">
        <w:rPr>
          <w:rFonts w:ascii="Times New Roman" w:hAnsi="Times New Roman" w:cs="Times New Roman"/>
          <w:b/>
          <w:bCs/>
          <w:sz w:val="24"/>
          <w:szCs w:val="24"/>
          <w:lang w:val="en-US"/>
        </w:rPr>
        <w:t>d</w:t>
      </w:r>
      <w:r w:rsidR="00491853" w:rsidRPr="0047001C">
        <w:rPr>
          <w:rFonts w:ascii="Times New Roman" w:hAnsi="Times New Roman" w:cs="Times New Roman"/>
          <w:b/>
          <w:bCs/>
          <w:sz w:val="24"/>
          <w:szCs w:val="24"/>
          <w:lang w:val="en-US"/>
        </w:rPr>
        <w:t>. Paleobiogeographic analysis</w:t>
      </w:r>
    </w:p>
    <w:p w14:paraId="360CADB6" w14:textId="335D3DA1" w:rsidR="000F7F5D" w:rsidRPr="000F7F5D" w:rsidRDefault="000F7F5D" w:rsidP="00637EE0">
      <w:pPr>
        <w:spacing w:after="0" w:line="360" w:lineRule="auto"/>
        <w:ind w:firstLine="450"/>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t>A paleobiogeographic analysis in RASP 4.2 (Yu et al.</w:t>
      </w:r>
      <w:r w:rsidR="000C28AC">
        <w:rPr>
          <w:rFonts w:ascii="Times New Roman" w:hAnsi="Times New Roman" w:cs="Times New Roman"/>
          <w:sz w:val="24"/>
          <w:szCs w:val="24"/>
          <w:lang w:val="en-US"/>
        </w:rPr>
        <w:t>,</w:t>
      </w:r>
      <w:r w:rsidRPr="000F7F5D">
        <w:rPr>
          <w:rFonts w:ascii="Times New Roman" w:hAnsi="Times New Roman" w:cs="Times New Roman"/>
          <w:sz w:val="24"/>
          <w:szCs w:val="24"/>
          <w:lang w:val="en-US"/>
        </w:rPr>
        <w:t xml:space="preserve"> 2020) requires two set of data: a phylogeny and a </w:t>
      </w:r>
      <w:r w:rsidR="000C28AC">
        <w:rPr>
          <w:rFonts w:ascii="Times New Roman" w:hAnsi="Times New Roman" w:cs="Times New Roman"/>
          <w:sz w:val="24"/>
          <w:szCs w:val="24"/>
          <w:lang w:val="en-US"/>
        </w:rPr>
        <w:t xml:space="preserve">geographic </w:t>
      </w:r>
      <w:r w:rsidRPr="000F7F5D">
        <w:rPr>
          <w:rFonts w:ascii="Times New Roman" w:hAnsi="Times New Roman" w:cs="Times New Roman"/>
          <w:sz w:val="24"/>
          <w:szCs w:val="24"/>
          <w:lang w:val="en-US"/>
        </w:rPr>
        <w:t xml:space="preserve">provenance data matrix of the taxa studied. The phylogeny </w:t>
      </w:r>
      <w:r w:rsidR="0047001C">
        <w:rPr>
          <w:rFonts w:ascii="Times New Roman" w:hAnsi="Times New Roman" w:cs="Times New Roman"/>
          <w:sz w:val="24"/>
          <w:szCs w:val="24"/>
          <w:lang w:val="en-US"/>
        </w:rPr>
        <w:t>employed</w:t>
      </w:r>
      <w:r w:rsidRPr="000F7F5D">
        <w:rPr>
          <w:rFonts w:ascii="Times New Roman" w:hAnsi="Times New Roman" w:cs="Times New Roman"/>
          <w:sz w:val="24"/>
          <w:szCs w:val="24"/>
          <w:lang w:val="en-US"/>
        </w:rPr>
        <w:t xml:space="preserve"> is the majority </w:t>
      </w:r>
      <w:r w:rsidR="0047001C">
        <w:rPr>
          <w:rFonts w:ascii="Times New Roman" w:hAnsi="Times New Roman" w:cs="Times New Roman"/>
          <w:sz w:val="24"/>
          <w:szCs w:val="24"/>
          <w:lang w:val="en-US"/>
        </w:rPr>
        <w:t xml:space="preserve">rule </w:t>
      </w:r>
      <w:r w:rsidRPr="000F7F5D">
        <w:rPr>
          <w:rFonts w:ascii="Times New Roman" w:hAnsi="Times New Roman" w:cs="Times New Roman"/>
          <w:sz w:val="24"/>
          <w:szCs w:val="24"/>
          <w:lang w:val="en-US"/>
        </w:rPr>
        <w:t xml:space="preserve">consensus </w:t>
      </w:r>
      <w:r w:rsidR="0047001C">
        <w:rPr>
          <w:rFonts w:ascii="Times New Roman" w:hAnsi="Times New Roman" w:cs="Times New Roman"/>
          <w:sz w:val="24"/>
          <w:szCs w:val="24"/>
          <w:lang w:val="en-US"/>
        </w:rPr>
        <w:t xml:space="preserve">of the pruned data matrix </w:t>
      </w:r>
      <w:r w:rsidR="0047001C" w:rsidRPr="000F7F5D">
        <w:rPr>
          <w:rFonts w:ascii="Times New Roman" w:hAnsi="Times New Roman" w:cs="Times New Roman"/>
          <w:sz w:val="24"/>
          <w:szCs w:val="24"/>
          <w:lang w:val="en-US"/>
        </w:rPr>
        <w:t>(70-taxa)</w:t>
      </w:r>
      <w:r w:rsidR="0047001C">
        <w:rPr>
          <w:rFonts w:ascii="Times New Roman" w:hAnsi="Times New Roman" w:cs="Times New Roman"/>
          <w:sz w:val="24"/>
          <w:szCs w:val="24"/>
          <w:lang w:val="en-US"/>
        </w:rPr>
        <w:t xml:space="preserve"> presented</w:t>
      </w:r>
      <w:r w:rsidRPr="000F7F5D">
        <w:rPr>
          <w:rFonts w:ascii="Times New Roman" w:hAnsi="Times New Roman" w:cs="Times New Roman"/>
          <w:sz w:val="24"/>
          <w:szCs w:val="24"/>
          <w:lang w:val="en-US"/>
        </w:rPr>
        <w:t xml:space="preserve"> in this study, </w:t>
      </w:r>
      <w:r w:rsidR="0047001C">
        <w:rPr>
          <w:rFonts w:ascii="Times New Roman" w:hAnsi="Times New Roman" w:cs="Times New Roman"/>
          <w:sz w:val="24"/>
          <w:szCs w:val="24"/>
          <w:lang w:val="en-US"/>
        </w:rPr>
        <w:t>focusing</w:t>
      </w:r>
      <w:r w:rsidRPr="000F7F5D">
        <w:rPr>
          <w:rFonts w:ascii="Times New Roman" w:hAnsi="Times New Roman" w:cs="Times New Roman"/>
          <w:sz w:val="24"/>
          <w:szCs w:val="24"/>
          <w:lang w:val="en-US"/>
        </w:rPr>
        <w:t xml:space="preserve"> only </w:t>
      </w:r>
      <w:r w:rsidR="0047001C">
        <w:rPr>
          <w:rFonts w:ascii="Times New Roman" w:hAnsi="Times New Roman" w:cs="Times New Roman"/>
          <w:sz w:val="24"/>
          <w:szCs w:val="24"/>
          <w:lang w:val="en-US"/>
        </w:rPr>
        <w:t>on the</w:t>
      </w:r>
      <w:r w:rsidRPr="000F7F5D">
        <w:rPr>
          <w:rFonts w:ascii="Times New Roman" w:hAnsi="Times New Roman" w:cs="Times New Roman"/>
          <w:sz w:val="24"/>
          <w:szCs w:val="24"/>
          <w:lang w:val="en-US"/>
        </w:rPr>
        <w:t xml:space="preserve"> clade Probainognathia (32-taxa; </w:t>
      </w:r>
      <w:r w:rsidR="00D53F4B">
        <w:rPr>
          <w:rFonts w:ascii="Times New Roman" w:hAnsi="Times New Roman" w:cs="Times New Roman"/>
          <w:sz w:val="24"/>
          <w:szCs w:val="24"/>
          <w:lang w:val="en-US"/>
        </w:rPr>
        <w:t>Fig. S</w:t>
      </w:r>
      <w:r w:rsidRPr="000F7F5D">
        <w:rPr>
          <w:rFonts w:ascii="Times New Roman" w:hAnsi="Times New Roman" w:cs="Times New Roman"/>
          <w:sz w:val="24"/>
          <w:szCs w:val="24"/>
          <w:lang w:val="en-US"/>
        </w:rPr>
        <w:t xml:space="preserve">5). Taxa included in this analysis are detailed in </w:t>
      </w:r>
      <w:r w:rsidR="00D53F4B">
        <w:rPr>
          <w:rFonts w:ascii="Times New Roman" w:hAnsi="Times New Roman" w:cs="Times New Roman"/>
          <w:sz w:val="24"/>
          <w:szCs w:val="24"/>
          <w:lang w:val="en-US"/>
        </w:rPr>
        <w:t>Table S</w:t>
      </w:r>
      <w:r w:rsidRPr="000F7F5D">
        <w:rPr>
          <w:rFonts w:ascii="Times New Roman" w:hAnsi="Times New Roman" w:cs="Times New Roman"/>
          <w:sz w:val="24"/>
          <w:szCs w:val="24"/>
          <w:lang w:val="en-US"/>
        </w:rPr>
        <w:t>1.</w:t>
      </w:r>
    </w:p>
    <w:p w14:paraId="1F70E21B" w14:textId="1F5E3C29" w:rsidR="000F7F5D" w:rsidRPr="000F7F5D" w:rsidRDefault="000F7F5D" w:rsidP="00637EE0">
      <w:pPr>
        <w:spacing w:after="0" w:line="360" w:lineRule="auto"/>
        <w:ind w:firstLine="450"/>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lastRenderedPageBreak/>
        <w:t>The cladogram branch-length was temporally calibrated with RStudio (R Core Team</w:t>
      </w:r>
      <w:r w:rsidR="000C28AC">
        <w:rPr>
          <w:rFonts w:ascii="Times New Roman" w:hAnsi="Times New Roman" w:cs="Times New Roman"/>
          <w:sz w:val="24"/>
          <w:szCs w:val="24"/>
          <w:lang w:val="en-US"/>
        </w:rPr>
        <w:t>,</w:t>
      </w:r>
      <w:r w:rsidRPr="000F7F5D">
        <w:rPr>
          <w:rFonts w:ascii="Times New Roman" w:hAnsi="Times New Roman" w:cs="Times New Roman"/>
          <w:sz w:val="24"/>
          <w:szCs w:val="24"/>
          <w:lang w:val="en-US"/>
        </w:rPr>
        <w:t xml:space="preserve"> 2021) using PaleoTree package (Bapst</w:t>
      </w:r>
      <w:r w:rsidR="000C28AC">
        <w:rPr>
          <w:rFonts w:ascii="Times New Roman" w:hAnsi="Times New Roman" w:cs="Times New Roman"/>
          <w:sz w:val="24"/>
          <w:szCs w:val="24"/>
          <w:lang w:val="en-US"/>
        </w:rPr>
        <w:t>,</w:t>
      </w:r>
      <w:r w:rsidRPr="000F7F5D">
        <w:rPr>
          <w:rFonts w:ascii="Times New Roman" w:hAnsi="Times New Roman" w:cs="Times New Roman"/>
          <w:sz w:val="24"/>
          <w:szCs w:val="24"/>
          <w:lang w:val="en-US"/>
        </w:rPr>
        <w:t xml:space="preserve"> 2012) with EQUAL methodology. The First Appearance Datum (FAD) and Last Appearance Datum (LAD) as well as the geographical distribution of the taxa were obtained from: Abdala et al. (2020) for </w:t>
      </w:r>
      <w:r w:rsidRPr="000F7F5D">
        <w:rPr>
          <w:rFonts w:ascii="Times New Roman" w:hAnsi="Times New Roman" w:cs="Times New Roman"/>
          <w:i/>
          <w:iCs/>
          <w:sz w:val="24"/>
          <w:szCs w:val="24"/>
          <w:lang w:val="en-US"/>
        </w:rPr>
        <w:t>Alemoatherium</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Aleodon</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brachyramphus</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Aleodon</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cromptoni</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Botucaraitherium</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Brasilodon</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Candelariodon</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Chaliminia</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Chiniquodon</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Irajatherium</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Lumkuia</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Protheriodon</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Prozostrodon</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Pseudotherium</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Riograndia</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Santacruz</w:t>
      </w:r>
      <w:r w:rsidR="000C28AC">
        <w:rPr>
          <w:rFonts w:ascii="Times New Roman" w:hAnsi="Times New Roman" w:cs="Times New Roman"/>
          <w:i/>
          <w:iCs/>
          <w:sz w:val="24"/>
          <w:szCs w:val="24"/>
          <w:lang w:val="en-US"/>
        </w:rPr>
        <w:t>g</w:t>
      </w:r>
      <w:r w:rsidRPr="000F7F5D">
        <w:rPr>
          <w:rFonts w:ascii="Times New Roman" w:hAnsi="Times New Roman" w:cs="Times New Roman"/>
          <w:i/>
          <w:iCs/>
          <w:sz w:val="24"/>
          <w:szCs w:val="24"/>
          <w:lang w:val="en-US"/>
        </w:rPr>
        <w:t>nathus</w:t>
      </w:r>
      <w:r w:rsidRPr="000F7F5D">
        <w:rPr>
          <w:rFonts w:ascii="Times New Roman" w:hAnsi="Times New Roman" w:cs="Times New Roman"/>
          <w:sz w:val="24"/>
          <w:szCs w:val="24"/>
          <w:lang w:val="en-US"/>
        </w:rPr>
        <w:t xml:space="preserve">, and </w:t>
      </w:r>
      <w:r w:rsidRPr="000F7F5D">
        <w:rPr>
          <w:rFonts w:ascii="Times New Roman" w:hAnsi="Times New Roman" w:cs="Times New Roman"/>
          <w:i/>
          <w:iCs/>
          <w:sz w:val="24"/>
          <w:szCs w:val="24"/>
          <w:lang w:val="en-US"/>
        </w:rPr>
        <w:t>Therioherpeton</w:t>
      </w:r>
      <w:r w:rsidRPr="000F7F5D">
        <w:rPr>
          <w:rFonts w:ascii="Times New Roman" w:hAnsi="Times New Roman" w:cs="Times New Roman"/>
          <w:sz w:val="24"/>
          <w:szCs w:val="24"/>
          <w:lang w:val="en-US"/>
        </w:rPr>
        <w:t xml:space="preserve">; and Ruta et al. (2013) for </w:t>
      </w:r>
      <w:r w:rsidRPr="000F7F5D">
        <w:rPr>
          <w:rFonts w:ascii="Times New Roman" w:hAnsi="Times New Roman" w:cs="Times New Roman"/>
          <w:i/>
          <w:iCs/>
          <w:sz w:val="24"/>
          <w:szCs w:val="24"/>
          <w:lang w:val="en-US"/>
        </w:rPr>
        <w:t>Adelobasileus</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Bienotherium</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Diarthrognathus</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Elliotherium</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Kayentatherium</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Morganucodon</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Oligokyphus</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Pachygenelus</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Sinoconodon</w:t>
      </w:r>
      <w:r w:rsidRPr="000F7F5D">
        <w:rPr>
          <w:rFonts w:ascii="Times New Roman" w:hAnsi="Times New Roman" w:cs="Times New Roman"/>
          <w:sz w:val="24"/>
          <w:szCs w:val="24"/>
          <w:lang w:val="en-US"/>
        </w:rPr>
        <w:t xml:space="preserve">, </w:t>
      </w:r>
      <w:r w:rsidRPr="000F7F5D">
        <w:rPr>
          <w:rFonts w:ascii="Times New Roman" w:hAnsi="Times New Roman" w:cs="Times New Roman"/>
          <w:i/>
          <w:iCs/>
          <w:sz w:val="24"/>
          <w:szCs w:val="24"/>
          <w:lang w:val="en-US"/>
        </w:rPr>
        <w:t>Tritheledon</w:t>
      </w:r>
      <w:r w:rsidRPr="000F7F5D">
        <w:rPr>
          <w:rFonts w:ascii="Times New Roman" w:hAnsi="Times New Roman" w:cs="Times New Roman"/>
          <w:sz w:val="24"/>
          <w:szCs w:val="24"/>
          <w:lang w:val="en-US"/>
        </w:rPr>
        <w:t xml:space="preserve">, and </w:t>
      </w:r>
      <w:r w:rsidRPr="000F7F5D">
        <w:rPr>
          <w:rFonts w:ascii="Times New Roman" w:hAnsi="Times New Roman" w:cs="Times New Roman"/>
          <w:i/>
          <w:iCs/>
          <w:sz w:val="24"/>
          <w:szCs w:val="24"/>
          <w:lang w:val="en-US"/>
        </w:rPr>
        <w:t>Tritylodon</w:t>
      </w:r>
      <w:r w:rsidRPr="000F7F5D">
        <w:rPr>
          <w:rFonts w:ascii="Times New Roman" w:hAnsi="Times New Roman" w:cs="Times New Roman"/>
          <w:sz w:val="24"/>
          <w:szCs w:val="24"/>
          <w:lang w:val="en-US"/>
        </w:rPr>
        <w:t xml:space="preserve">. We considered nine ancestral areas according to the regions </w:t>
      </w:r>
      <w:r w:rsidR="000C28AC">
        <w:rPr>
          <w:rFonts w:ascii="Times New Roman" w:hAnsi="Times New Roman" w:cs="Times New Roman"/>
          <w:sz w:val="24"/>
          <w:szCs w:val="24"/>
          <w:lang w:val="en-US"/>
        </w:rPr>
        <w:t>where</w:t>
      </w:r>
      <w:r w:rsidRPr="000F7F5D">
        <w:rPr>
          <w:rFonts w:ascii="Times New Roman" w:hAnsi="Times New Roman" w:cs="Times New Roman"/>
          <w:sz w:val="24"/>
          <w:szCs w:val="24"/>
          <w:lang w:val="en-US"/>
        </w:rPr>
        <w:t xml:space="preserve"> fossils were found (</w:t>
      </w:r>
      <w:r w:rsidR="00D53F4B">
        <w:rPr>
          <w:rFonts w:ascii="Times New Roman" w:hAnsi="Times New Roman" w:cs="Times New Roman"/>
          <w:sz w:val="24"/>
          <w:szCs w:val="24"/>
          <w:lang w:val="en-US"/>
        </w:rPr>
        <w:t>Fig. S</w:t>
      </w:r>
      <w:r w:rsidRPr="000F7F5D">
        <w:rPr>
          <w:rFonts w:ascii="Times New Roman" w:hAnsi="Times New Roman" w:cs="Times New Roman"/>
          <w:sz w:val="24"/>
          <w:szCs w:val="24"/>
          <w:lang w:val="en-US"/>
        </w:rPr>
        <w:t xml:space="preserve">2; </w:t>
      </w:r>
      <w:r w:rsidR="00D53F4B">
        <w:rPr>
          <w:rFonts w:ascii="Times New Roman" w:hAnsi="Times New Roman" w:cs="Times New Roman"/>
          <w:sz w:val="24"/>
          <w:szCs w:val="24"/>
          <w:lang w:val="en-US"/>
        </w:rPr>
        <w:t>Table S</w:t>
      </w:r>
      <w:r w:rsidRPr="000F7F5D">
        <w:rPr>
          <w:rFonts w:ascii="Times New Roman" w:hAnsi="Times New Roman" w:cs="Times New Roman"/>
          <w:sz w:val="24"/>
          <w:szCs w:val="24"/>
          <w:lang w:val="en-US"/>
        </w:rPr>
        <w:t xml:space="preserve">1). </w:t>
      </w:r>
      <w:r w:rsidR="000C28AC">
        <w:rPr>
          <w:rFonts w:ascii="Times New Roman" w:hAnsi="Times New Roman" w:cs="Times New Roman"/>
          <w:sz w:val="24"/>
          <w:szCs w:val="24"/>
          <w:lang w:val="en-US"/>
        </w:rPr>
        <w:t>A</w:t>
      </w:r>
      <w:r w:rsidRPr="000F7F5D">
        <w:rPr>
          <w:rFonts w:ascii="Times New Roman" w:hAnsi="Times New Roman" w:cs="Times New Roman"/>
          <w:sz w:val="24"/>
          <w:szCs w:val="24"/>
          <w:lang w:val="en-US"/>
        </w:rPr>
        <w:t>reas are so distant from each other that it is not necessary to determine discontinuity between them. Additionally, except Europe and Namibia, all of them have endemic taxa. We performed a Bayesian Binary Markov Chain Monte Carlo (BBM; Ronquist and Huelsenbeck, 2003) analysis with the calibrated cladogram, considering 100,000 cycles, 100 chains, and the maximum number of areas (nine) per node.</w:t>
      </w:r>
    </w:p>
    <w:p w14:paraId="133BBD97" w14:textId="023C8A34" w:rsidR="000F7F5D" w:rsidRPr="000F7F5D" w:rsidRDefault="000F7F5D" w:rsidP="00637EE0">
      <w:pPr>
        <w:spacing w:after="0" w:line="360" w:lineRule="auto"/>
        <w:ind w:firstLine="450"/>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t>Due to the polytomies present in the phylogeny, we were unable to perform other analyses, such as an S-DIVA or DEC, in order to compare the results obtained with the Bayesian</w:t>
      </w:r>
      <w:r w:rsidR="000C28AC">
        <w:rPr>
          <w:rFonts w:ascii="Times New Roman" w:hAnsi="Times New Roman" w:cs="Times New Roman"/>
          <w:sz w:val="24"/>
          <w:szCs w:val="24"/>
          <w:lang w:val="en-US"/>
        </w:rPr>
        <w:t xml:space="preserve"> analysis</w:t>
      </w:r>
      <w:r w:rsidRPr="000F7F5D">
        <w:rPr>
          <w:rFonts w:ascii="Times New Roman" w:hAnsi="Times New Roman" w:cs="Times New Roman"/>
          <w:sz w:val="24"/>
          <w:szCs w:val="24"/>
          <w:lang w:val="en-US"/>
        </w:rPr>
        <w:t>. On the other hand, we conducted an optimization analysis to test the possible ancestral area</w:t>
      </w:r>
      <w:r w:rsidR="000C28AC">
        <w:rPr>
          <w:rFonts w:ascii="Times New Roman" w:hAnsi="Times New Roman" w:cs="Times New Roman"/>
          <w:sz w:val="24"/>
          <w:szCs w:val="24"/>
          <w:lang w:val="en-US"/>
        </w:rPr>
        <w:t>s</w:t>
      </w:r>
      <w:r w:rsidRPr="000F7F5D">
        <w:rPr>
          <w:rFonts w:ascii="Times New Roman" w:hAnsi="Times New Roman" w:cs="Times New Roman"/>
          <w:sz w:val="24"/>
          <w:szCs w:val="24"/>
          <w:lang w:val="en-US"/>
        </w:rPr>
        <w:t xml:space="preserve"> of relevant nodes, as Probainognathia (node 55), Mammaliamorpha (node 49), and Tritylodontidae (node 42), using the Weighted Ancestral Area Analysis (WAAA; Hausdorf, 1998). The number of weighted gain steps (GSW), weighted loss steps (LSW)</w:t>
      </w:r>
      <w:r w:rsidR="000C28AC">
        <w:rPr>
          <w:rFonts w:ascii="Times New Roman" w:hAnsi="Times New Roman" w:cs="Times New Roman"/>
          <w:sz w:val="24"/>
          <w:szCs w:val="24"/>
          <w:lang w:val="en-US"/>
        </w:rPr>
        <w:t>,</w:t>
      </w:r>
      <w:r w:rsidRPr="000F7F5D">
        <w:rPr>
          <w:rFonts w:ascii="Times New Roman" w:hAnsi="Times New Roman" w:cs="Times New Roman"/>
          <w:sz w:val="24"/>
          <w:szCs w:val="24"/>
          <w:lang w:val="en-US"/>
        </w:rPr>
        <w:t xml:space="preserve"> and the probability index (PI = GSW/LSW) were calculated manually. The PI of each area indicates the probability of that area as a part of the ancestral area (see Table</w:t>
      </w:r>
      <w:r w:rsidR="0045732D">
        <w:rPr>
          <w:rFonts w:ascii="Times New Roman" w:hAnsi="Times New Roman" w:cs="Times New Roman"/>
          <w:sz w:val="24"/>
          <w:szCs w:val="24"/>
          <w:lang w:val="en-US"/>
        </w:rPr>
        <w:t>s</w:t>
      </w:r>
      <w:r w:rsidRPr="000F7F5D">
        <w:rPr>
          <w:rFonts w:ascii="Times New Roman" w:hAnsi="Times New Roman" w:cs="Times New Roman"/>
          <w:sz w:val="24"/>
          <w:szCs w:val="24"/>
          <w:lang w:val="en-US"/>
        </w:rPr>
        <w:t xml:space="preserve"> S</w:t>
      </w:r>
      <w:r w:rsidR="0045732D">
        <w:rPr>
          <w:rFonts w:ascii="Times New Roman" w:hAnsi="Times New Roman" w:cs="Times New Roman"/>
          <w:sz w:val="24"/>
          <w:szCs w:val="24"/>
          <w:lang w:val="en-US"/>
        </w:rPr>
        <w:t>5</w:t>
      </w:r>
      <w:r w:rsidRPr="000F7F5D">
        <w:rPr>
          <w:rFonts w:ascii="Times New Roman" w:hAnsi="Times New Roman" w:cs="Times New Roman"/>
          <w:sz w:val="24"/>
          <w:szCs w:val="24"/>
          <w:lang w:val="en-US"/>
        </w:rPr>
        <w:t>–</w:t>
      </w:r>
      <w:r w:rsidR="0045732D">
        <w:rPr>
          <w:rFonts w:ascii="Times New Roman" w:hAnsi="Times New Roman" w:cs="Times New Roman"/>
          <w:sz w:val="24"/>
          <w:szCs w:val="24"/>
          <w:lang w:val="en-US"/>
        </w:rPr>
        <w:t>7</w:t>
      </w:r>
      <w:r w:rsidRPr="000F7F5D">
        <w:rPr>
          <w:rFonts w:ascii="Times New Roman" w:hAnsi="Times New Roman" w:cs="Times New Roman"/>
          <w:sz w:val="24"/>
          <w:szCs w:val="24"/>
          <w:lang w:val="en-US"/>
        </w:rPr>
        <w:t xml:space="preserve"> in section 4.d).</w:t>
      </w:r>
      <w:r w:rsidR="000C28AC">
        <w:rPr>
          <w:rFonts w:ascii="Times New Roman" w:hAnsi="Times New Roman" w:cs="Times New Roman"/>
          <w:sz w:val="24"/>
          <w:szCs w:val="24"/>
          <w:lang w:val="en-US"/>
        </w:rPr>
        <w:t xml:space="preserve"> </w:t>
      </w:r>
      <w:r w:rsidRPr="000F7F5D">
        <w:rPr>
          <w:rFonts w:ascii="Times New Roman" w:hAnsi="Times New Roman" w:cs="Times New Roman"/>
          <w:sz w:val="24"/>
          <w:szCs w:val="24"/>
          <w:lang w:val="en-US"/>
        </w:rPr>
        <w:t>The considered areas in the study are explained below (</w:t>
      </w:r>
      <w:r w:rsidR="00D53F4B">
        <w:rPr>
          <w:rFonts w:ascii="Times New Roman" w:hAnsi="Times New Roman" w:cs="Times New Roman"/>
          <w:sz w:val="24"/>
          <w:szCs w:val="24"/>
          <w:lang w:val="en-US"/>
        </w:rPr>
        <w:t>Fig. S</w:t>
      </w:r>
      <w:r w:rsidRPr="000F7F5D">
        <w:rPr>
          <w:rFonts w:ascii="Times New Roman" w:hAnsi="Times New Roman" w:cs="Times New Roman"/>
          <w:sz w:val="24"/>
          <w:szCs w:val="24"/>
          <w:lang w:val="en-US"/>
        </w:rPr>
        <w:t xml:space="preserve">2; </w:t>
      </w:r>
      <w:r w:rsidR="00D53F4B">
        <w:rPr>
          <w:rFonts w:ascii="Times New Roman" w:hAnsi="Times New Roman" w:cs="Times New Roman"/>
          <w:sz w:val="24"/>
          <w:szCs w:val="24"/>
          <w:lang w:val="en-US"/>
        </w:rPr>
        <w:t>Table S</w:t>
      </w:r>
      <w:r w:rsidRPr="000F7F5D">
        <w:rPr>
          <w:rFonts w:ascii="Times New Roman" w:hAnsi="Times New Roman" w:cs="Times New Roman"/>
          <w:sz w:val="24"/>
          <w:szCs w:val="24"/>
          <w:lang w:val="en-US"/>
        </w:rPr>
        <w:t>1):</w:t>
      </w:r>
    </w:p>
    <w:p w14:paraId="75E4F28A" w14:textId="2411709A" w:rsidR="000F7F5D" w:rsidRPr="000F7F5D" w:rsidRDefault="000F7F5D" w:rsidP="000C28AC">
      <w:pPr>
        <w:spacing w:after="0" w:line="360" w:lineRule="auto"/>
        <w:ind w:firstLine="142"/>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t>Area A: This area corresponds to the fossil localities from La Rioja (Los Colorados Formation) and San Juan (Ischigualasto Formation) provinces (</w:t>
      </w:r>
      <w:r w:rsidR="000C28AC">
        <w:rPr>
          <w:rFonts w:ascii="Times New Roman" w:hAnsi="Times New Roman" w:cs="Times New Roman"/>
          <w:sz w:val="24"/>
          <w:szCs w:val="24"/>
          <w:lang w:val="en-US"/>
        </w:rPr>
        <w:t>north-</w:t>
      </w:r>
      <w:r w:rsidRPr="000F7F5D">
        <w:rPr>
          <w:rFonts w:ascii="Times New Roman" w:hAnsi="Times New Roman" w:cs="Times New Roman"/>
          <w:sz w:val="24"/>
          <w:szCs w:val="24"/>
          <w:lang w:val="en-US"/>
        </w:rPr>
        <w:t>west Argentina). According to the species found and absolute dating studies (see Abdala et al., 2020), this area represents deposits of the Carnian and Norian. The three genera found in this area are endemic.</w:t>
      </w:r>
    </w:p>
    <w:p w14:paraId="6B398A2C" w14:textId="2062DC4C" w:rsidR="000F7F5D" w:rsidRPr="000F7F5D" w:rsidRDefault="000F7F5D" w:rsidP="000C28AC">
      <w:pPr>
        <w:spacing w:after="0" w:line="360" w:lineRule="auto"/>
        <w:ind w:firstLine="142"/>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t>Area B: This area corresponds to the deposits from southeast</w:t>
      </w:r>
      <w:r w:rsidR="000C28AC">
        <w:rPr>
          <w:rFonts w:ascii="Times New Roman" w:hAnsi="Times New Roman" w:cs="Times New Roman"/>
          <w:sz w:val="24"/>
          <w:szCs w:val="24"/>
          <w:lang w:val="en-US"/>
        </w:rPr>
        <w:t>ern</w:t>
      </w:r>
      <w:r w:rsidRPr="000F7F5D">
        <w:rPr>
          <w:rFonts w:ascii="Times New Roman" w:hAnsi="Times New Roman" w:cs="Times New Roman"/>
          <w:sz w:val="24"/>
          <w:szCs w:val="24"/>
          <w:lang w:val="en-US"/>
        </w:rPr>
        <w:t xml:space="preserve"> Brazil (Santa María and Caturrita formations), </w:t>
      </w:r>
      <w:r w:rsidR="000C28AC">
        <w:rPr>
          <w:rFonts w:ascii="Times New Roman" w:hAnsi="Times New Roman" w:cs="Times New Roman"/>
          <w:sz w:val="24"/>
          <w:szCs w:val="24"/>
          <w:lang w:val="en-US"/>
        </w:rPr>
        <w:t xml:space="preserve">encompassing </w:t>
      </w:r>
      <w:r w:rsidRPr="000F7F5D">
        <w:rPr>
          <w:rFonts w:ascii="Times New Roman" w:hAnsi="Times New Roman" w:cs="Times New Roman"/>
          <w:sz w:val="24"/>
          <w:szCs w:val="24"/>
          <w:lang w:val="en-US"/>
        </w:rPr>
        <w:t>Ladinian, Carnian, and Norian ages. Twelve genera have been found in this area and ten are endemic.</w:t>
      </w:r>
    </w:p>
    <w:p w14:paraId="1976A582" w14:textId="3F24FF1D" w:rsidR="000F7F5D" w:rsidRPr="000F7F5D" w:rsidRDefault="000F7F5D" w:rsidP="000C28AC">
      <w:pPr>
        <w:spacing w:after="0" w:line="360" w:lineRule="auto"/>
        <w:ind w:firstLine="142"/>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lastRenderedPageBreak/>
        <w:t>Area C: This area corresponds to the Lufeng Formation</w:t>
      </w:r>
      <w:r w:rsidR="000C28AC">
        <w:rPr>
          <w:rFonts w:ascii="Times New Roman" w:hAnsi="Times New Roman" w:cs="Times New Roman"/>
          <w:sz w:val="24"/>
          <w:szCs w:val="24"/>
          <w:lang w:val="en-US"/>
        </w:rPr>
        <w:t xml:space="preserve"> (</w:t>
      </w:r>
      <w:r w:rsidRPr="000F7F5D">
        <w:rPr>
          <w:rFonts w:ascii="Times New Roman" w:hAnsi="Times New Roman" w:cs="Times New Roman"/>
          <w:sz w:val="24"/>
          <w:szCs w:val="24"/>
          <w:lang w:val="en-US"/>
        </w:rPr>
        <w:t>southwest China</w:t>
      </w:r>
      <w:r w:rsidR="000C28AC">
        <w:rPr>
          <w:rFonts w:ascii="Times New Roman" w:hAnsi="Times New Roman" w:cs="Times New Roman"/>
          <w:sz w:val="24"/>
          <w:szCs w:val="24"/>
          <w:lang w:val="en-US"/>
        </w:rPr>
        <w:t>)</w:t>
      </w:r>
      <w:r w:rsidRPr="000F7F5D">
        <w:rPr>
          <w:rFonts w:ascii="Times New Roman" w:hAnsi="Times New Roman" w:cs="Times New Roman"/>
          <w:sz w:val="24"/>
          <w:szCs w:val="24"/>
          <w:lang w:val="en-US"/>
        </w:rPr>
        <w:t xml:space="preserve">, where four genera were found and two of them are endemic. Despite </w:t>
      </w:r>
      <w:r w:rsidR="000C28AC">
        <w:rPr>
          <w:rFonts w:ascii="Times New Roman" w:hAnsi="Times New Roman" w:cs="Times New Roman"/>
          <w:sz w:val="24"/>
          <w:szCs w:val="24"/>
          <w:lang w:val="en-US"/>
        </w:rPr>
        <w:t>sharing</w:t>
      </w:r>
      <w:r w:rsidRPr="000F7F5D">
        <w:rPr>
          <w:rFonts w:ascii="Times New Roman" w:hAnsi="Times New Roman" w:cs="Times New Roman"/>
          <w:sz w:val="24"/>
          <w:szCs w:val="24"/>
          <w:lang w:val="en-US"/>
        </w:rPr>
        <w:t xml:space="preserve"> two genera with Europe and North America, the distance between these regions allows consider</w:t>
      </w:r>
      <w:r w:rsidR="000C28AC">
        <w:rPr>
          <w:rFonts w:ascii="Times New Roman" w:hAnsi="Times New Roman" w:cs="Times New Roman"/>
          <w:sz w:val="24"/>
          <w:szCs w:val="24"/>
          <w:lang w:val="en-US"/>
        </w:rPr>
        <w:t>ing</w:t>
      </w:r>
      <w:r w:rsidRPr="000F7F5D">
        <w:rPr>
          <w:rFonts w:ascii="Times New Roman" w:hAnsi="Times New Roman" w:cs="Times New Roman"/>
          <w:sz w:val="24"/>
          <w:szCs w:val="24"/>
          <w:lang w:val="en-US"/>
        </w:rPr>
        <w:t xml:space="preserve"> this area as a separated one. The ages of the deposits</w:t>
      </w:r>
      <w:r w:rsidR="00090AD7">
        <w:rPr>
          <w:rFonts w:ascii="Times New Roman" w:hAnsi="Times New Roman" w:cs="Times New Roman"/>
          <w:sz w:val="24"/>
          <w:szCs w:val="24"/>
          <w:lang w:val="en-US"/>
        </w:rPr>
        <w:t xml:space="preserve"> from China</w:t>
      </w:r>
      <w:r w:rsidRPr="000F7F5D">
        <w:rPr>
          <w:rFonts w:ascii="Times New Roman" w:hAnsi="Times New Roman" w:cs="Times New Roman"/>
          <w:sz w:val="24"/>
          <w:szCs w:val="24"/>
          <w:lang w:val="en-US"/>
        </w:rPr>
        <w:t xml:space="preserve"> are Rhaetian–Bathonian.</w:t>
      </w:r>
    </w:p>
    <w:p w14:paraId="77B838E0" w14:textId="5AC4B78A" w:rsidR="000F7F5D" w:rsidRPr="000F7F5D" w:rsidRDefault="000F7F5D" w:rsidP="000C28AC">
      <w:pPr>
        <w:spacing w:after="0" w:line="360" w:lineRule="auto"/>
        <w:ind w:firstLine="142"/>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t xml:space="preserve">Area D: This area </w:t>
      </w:r>
      <w:r w:rsidR="000C28AC">
        <w:rPr>
          <w:rFonts w:ascii="Times New Roman" w:hAnsi="Times New Roman" w:cs="Times New Roman"/>
          <w:sz w:val="24"/>
          <w:szCs w:val="24"/>
          <w:lang w:val="en-US"/>
        </w:rPr>
        <w:t xml:space="preserve">includes </w:t>
      </w:r>
      <w:r w:rsidRPr="000F7F5D">
        <w:rPr>
          <w:rFonts w:ascii="Times New Roman" w:hAnsi="Times New Roman" w:cs="Times New Roman"/>
          <w:sz w:val="24"/>
          <w:szCs w:val="24"/>
          <w:lang w:val="en-US"/>
        </w:rPr>
        <w:t xml:space="preserve">the six genera found in South Africa, coming from Burgersdorp and Elliot formations, which ages are Anisian and Hettangian–Pliensbachian. Five of the six </w:t>
      </w:r>
      <w:r w:rsidR="00090AD7" w:rsidRPr="000F7F5D">
        <w:rPr>
          <w:rFonts w:ascii="Times New Roman" w:hAnsi="Times New Roman" w:cs="Times New Roman"/>
          <w:sz w:val="24"/>
          <w:szCs w:val="24"/>
          <w:lang w:val="en-US"/>
        </w:rPr>
        <w:t xml:space="preserve">genera </w:t>
      </w:r>
      <w:r w:rsidRPr="000F7F5D">
        <w:rPr>
          <w:rFonts w:ascii="Times New Roman" w:hAnsi="Times New Roman" w:cs="Times New Roman"/>
          <w:sz w:val="24"/>
          <w:szCs w:val="24"/>
          <w:lang w:val="en-US"/>
        </w:rPr>
        <w:t xml:space="preserve">found are endemic and the only genus shared is with North America, </w:t>
      </w:r>
      <w:r w:rsidR="00090AD7">
        <w:rPr>
          <w:rFonts w:ascii="Times New Roman" w:hAnsi="Times New Roman" w:cs="Times New Roman"/>
          <w:sz w:val="24"/>
          <w:szCs w:val="24"/>
          <w:lang w:val="en-US"/>
        </w:rPr>
        <w:t>justifying its consideration as a separate area.</w:t>
      </w:r>
    </w:p>
    <w:p w14:paraId="716AE29B" w14:textId="5B7E6807" w:rsidR="000F7F5D" w:rsidRPr="000F7F5D" w:rsidRDefault="000F7F5D" w:rsidP="000C28AC">
      <w:pPr>
        <w:spacing w:after="0" w:line="360" w:lineRule="auto"/>
        <w:ind w:firstLine="142"/>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t>Area E: Two genera were found in different Europe</w:t>
      </w:r>
      <w:r w:rsidR="00090AD7">
        <w:rPr>
          <w:rFonts w:ascii="Times New Roman" w:hAnsi="Times New Roman" w:cs="Times New Roman"/>
          <w:sz w:val="24"/>
          <w:szCs w:val="24"/>
          <w:lang w:val="en-US"/>
        </w:rPr>
        <w:t>an regions</w:t>
      </w:r>
      <w:r w:rsidRPr="000F7F5D">
        <w:rPr>
          <w:rFonts w:ascii="Times New Roman" w:hAnsi="Times New Roman" w:cs="Times New Roman"/>
          <w:sz w:val="24"/>
          <w:szCs w:val="24"/>
          <w:lang w:val="en-US"/>
        </w:rPr>
        <w:t xml:space="preserve"> (England, France, Germany, and Switzerland)</w:t>
      </w:r>
      <w:r w:rsidR="00090AD7">
        <w:rPr>
          <w:rFonts w:ascii="Times New Roman" w:hAnsi="Times New Roman" w:cs="Times New Roman"/>
          <w:sz w:val="24"/>
          <w:szCs w:val="24"/>
          <w:lang w:val="en-US"/>
        </w:rPr>
        <w:t>. However, due to</w:t>
      </w:r>
      <w:r w:rsidRPr="000F7F5D">
        <w:rPr>
          <w:rFonts w:ascii="Times New Roman" w:hAnsi="Times New Roman" w:cs="Times New Roman"/>
          <w:sz w:val="24"/>
          <w:szCs w:val="24"/>
          <w:lang w:val="en-US"/>
        </w:rPr>
        <w:t xml:space="preserve"> the proximity </w:t>
      </w:r>
      <w:r w:rsidR="00090AD7">
        <w:rPr>
          <w:rFonts w:ascii="Times New Roman" w:hAnsi="Times New Roman" w:cs="Times New Roman"/>
          <w:sz w:val="24"/>
          <w:szCs w:val="24"/>
          <w:lang w:val="en-US"/>
        </w:rPr>
        <w:t>of these regions</w:t>
      </w:r>
      <w:r w:rsidRPr="000F7F5D">
        <w:rPr>
          <w:rFonts w:ascii="Times New Roman" w:hAnsi="Times New Roman" w:cs="Times New Roman"/>
          <w:sz w:val="24"/>
          <w:szCs w:val="24"/>
          <w:lang w:val="en-US"/>
        </w:rPr>
        <w:t xml:space="preserve">, </w:t>
      </w:r>
      <w:r w:rsidR="00090AD7">
        <w:rPr>
          <w:rFonts w:ascii="Times New Roman" w:hAnsi="Times New Roman" w:cs="Times New Roman"/>
          <w:sz w:val="24"/>
          <w:szCs w:val="24"/>
          <w:lang w:val="en-US"/>
        </w:rPr>
        <w:t xml:space="preserve">we considered them as part of a </w:t>
      </w:r>
      <w:r w:rsidRPr="000F7F5D">
        <w:rPr>
          <w:rFonts w:ascii="Times New Roman" w:hAnsi="Times New Roman" w:cs="Times New Roman"/>
          <w:sz w:val="24"/>
          <w:szCs w:val="24"/>
          <w:lang w:val="en-US"/>
        </w:rPr>
        <w:t xml:space="preserve">single area. The two genera are shared with China and North America, but </w:t>
      </w:r>
      <w:r w:rsidR="00090AD7">
        <w:rPr>
          <w:rFonts w:ascii="Times New Roman" w:hAnsi="Times New Roman" w:cs="Times New Roman"/>
          <w:sz w:val="24"/>
          <w:szCs w:val="24"/>
          <w:lang w:val="en-US"/>
        </w:rPr>
        <w:t>because of</w:t>
      </w:r>
      <w:r w:rsidRPr="000F7F5D">
        <w:rPr>
          <w:rFonts w:ascii="Times New Roman" w:hAnsi="Times New Roman" w:cs="Times New Roman"/>
          <w:sz w:val="24"/>
          <w:szCs w:val="24"/>
          <w:lang w:val="en-US"/>
        </w:rPr>
        <w:t xml:space="preserve"> the distance between these </w:t>
      </w:r>
      <w:r w:rsidR="00090AD7">
        <w:rPr>
          <w:rFonts w:ascii="Times New Roman" w:hAnsi="Times New Roman" w:cs="Times New Roman"/>
          <w:sz w:val="24"/>
          <w:szCs w:val="24"/>
          <w:lang w:val="en-US"/>
        </w:rPr>
        <w:t xml:space="preserve">three </w:t>
      </w:r>
      <w:r w:rsidRPr="000F7F5D">
        <w:rPr>
          <w:rFonts w:ascii="Times New Roman" w:hAnsi="Times New Roman" w:cs="Times New Roman"/>
          <w:sz w:val="24"/>
          <w:szCs w:val="24"/>
          <w:lang w:val="en-US"/>
        </w:rPr>
        <w:t xml:space="preserve">areas we considered </w:t>
      </w:r>
      <w:r w:rsidR="00090AD7">
        <w:rPr>
          <w:rFonts w:ascii="Times New Roman" w:hAnsi="Times New Roman" w:cs="Times New Roman"/>
          <w:sz w:val="24"/>
          <w:szCs w:val="24"/>
          <w:lang w:val="en-US"/>
        </w:rPr>
        <w:t>that each one represents a separated area</w:t>
      </w:r>
      <w:r w:rsidRPr="000F7F5D">
        <w:rPr>
          <w:rFonts w:ascii="Times New Roman" w:hAnsi="Times New Roman" w:cs="Times New Roman"/>
          <w:sz w:val="24"/>
          <w:szCs w:val="24"/>
          <w:lang w:val="en-US"/>
        </w:rPr>
        <w:t>. The ages of the</w:t>
      </w:r>
      <w:r w:rsidR="00090AD7">
        <w:rPr>
          <w:rFonts w:ascii="Times New Roman" w:hAnsi="Times New Roman" w:cs="Times New Roman"/>
          <w:sz w:val="24"/>
          <w:szCs w:val="24"/>
          <w:lang w:val="en-US"/>
        </w:rPr>
        <w:t xml:space="preserve"> European</w:t>
      </w:r>
      <w:r w:rsidRPr="000F7F5D">
        <w:rPr>
          <w:rFonts w:ascii="Times New Roman" w:hAnsi="Times New Roman" w:cs="Times New Roman"/>
          <w:sz w:val="24"/>
          <w:szCs w:val="24"/>
          <w:lang w:val="en-US"/>
        </w:rPr>
        <w:t xml:space="preserve"> deposits are Rhaetian–Bathonian.</w:t>
      </w:r>
    </w:p>
    <w:p w14:paraId="2C84509E" w14:textId="3501E9E0" w:rsidR="000F7F5D" w:rsidRPr="000F7F5D" w:rsidRDefault="000F7F5D" w:rsidP="000C28AC">
      <w:pPr>
        <w:spacing w:after="0" w:line="360" w:lineRule="auto"/>
        <w:ind w:firstLine="142"/>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t xml:space="preserve">Area F: This area is the join of three regions in North America. Two of them corresponds to the south and southwest of USA and the other one to the southeast of Canada. We consider these three areas as one due to the </w:t>
      </w:r>
      <w:r w:rsidR="00090AD7">
        <w:rPr>
          <w:rFonts w:ascii="Times New Roman" w:hAnsi="Times New Roman" w:cs="Times New Roman"/>
          <w:sz w:val="24"/>
          <w:szCs w:val="24"/>
          <w:lang w:val="en-US"/>
        </w:rPr>
        <w:t xml:space="preserve">close </w:t>
      </w:r>
      <w:r w:rsidRPr="000F7F5D">
        <w:rPr>
          <w:rFonts w:ascii="Times New Roman" w:hAnsi="Times New Roman" w:cs="Times New Roman"/>
          <w:sz w:val="24"/>
          <w:szCs w:val="24"/>
          <w:lang w:val="en-US"/>
        </w:rPr>
        <w:t xml:space="preserve">proximity between </w:t>
      </w:r>
      <w:r w:rsidR="00090AD7">
        <w:rPr>
          <w:rFonts w:ascii="Times New Roman" w:hAnsi="Times New Roman" w:cs="Times New Roman"/>
          <w:sz w:val="24"/>
          <w:szCs w:val="24"/>
          <w:lang w:val="en-US"/>
        </w:rPr>
        <w:t>t</w:t>
      </w:r>
      <w:r w:rsidRPr="000F7F5D">
        <w:rPr>
          <w:rFonts w:ascii="Times New Roman" w:hAnsi="Times New Roman" w:cs="Times New Roman"/>
          <w:sz w:val="24"/>
          <w:szCs w:val="24"/>
          <w:lang w:val="en-US"/>
        </w:rPr>
        <w:t xml:space="preserve">hem </w:t>
      </w:r>
      <w:r w:rsidR="00090AD7">
        <w:rPr>
          <w:rFonts w:ascii="Times New Roman" w:hAnsi="Times New Roman" w:cs="Times New Roman"/>
          <w:sz w:val="24"/>
          <w:szCs w:val="24"/>
          <w:lang w:val="en-US"/>
        </w:rPr>
        <w:t xml:space="preserve">in comparison to any </w:t>
      </w:r>
      <w:r w:rsidRPr="000F7F5D">
        <w:rPr>
          <w:rFonts w:ascii="Times New Roman" w:hAnsi="Times New Roman" w:cs="Times New Roman"/>
          <w:sz w:val="24"/>
          <w:szCs w:val="24"/>
          <w:lang w:val="en-US"/>
        </w:rPr>
        <w:t>other area. Furthermore, considering the Canadian area as a separate one did not modify the result of the analysis due to the nested position of the taxa (see below). Five genera were found in this area and two of them are endemic. The ages of the</w:t>
      </w:r>
      <w:r w:rsidR="00090AD7">
        <w:rPr>
          <w:rFonts w:ascii="Times New Roman" w:hAnsi="Times New Roman" w:cs="Times New Roman"/>
          <w:sz w:val="24"/>
          <w:szCs w:val="24"/>
          <w:lang w:val="en-US"/>
        </w:rPr>
        <w:t xml:space="preserve"> North American</w:t>
      </w:r>
      <w:r w:rsidRPr="000F7F5D">
        <w:rPr>
          <w:rFonts w:ascii="Times New Roman" w:hAnsi="Times New Roman" w:cs="Times New Roman"/>
          <w:sz w:val="24"/>
          <w:szCs w:val="24"/>
          <w:lang w:val="en-US"/>
        </w:rPr>
        <w:t xml:space="preserve"> deposits are Carnian-Norian and Rhaetian–Bathonian.</w:t>
      </w:r>
    </w:p>
    <w:p w14:paraId="6B157E0F" w14:textId="3D531FE9" w:rsidR="000F7F5D" w:rsidRPr="000F7F5D" w:rsidRDefault="000F7F5D" w:rsidP="000C28AC">
      <w:pPr>
        <w:spacing w:after="0" w:line="360" w:lineRule="auto"/>
        <w:ind w:firstLine="142"/>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t>Area G: This area represents Manda beds deposit</w:t>
      </w:r>
      <w:r w:rsidR="00090AD7">
        <w:rPr>
          <w:rFonts w:ascii="Times New Roman" w:hAnsi="Times New Roman" w:cs="Times New Roman"/>
          <w:sz w:val="24"/>
          <w:szCs w:val="24"/>
          <w:lang w:val="en-US"/>
        </w:rPr>
        <w:t>s</w:t>
      </w:r>
      <w:r w:rsidRPr="000F7F5D">
        <w:rPr>
          <w:rFonts w:ascii="Times New Roman" w:hAnsi="Times New Roman" w:cs="Times New Roman"/>
          <w:sz w:val="24"/>
          <w:szCs w:val="24"/>
          <w:lang w:val="en-US"/>
        </w:rPr>
        <w:t xml:space="preserve"> of Tanzania and was considered a separate area due to the presence of the endemic taxon </w:t>
      </w:r>
      <w:r w:rsidRPr="000F7F5D">
        <w:rPr>
          <w:rFonts w:ascii="Times New Roman" w:hAnsi="Times New Roman" w:cs="Times New Roman"/>
          <w:i/>
          <w:iCs/>
          <w:sz w:val="24"/>
          <w:szCs w:val="24"/>
          <w:lang w:val="en-US"/>
        </w:rPr>
        <w:t>Aleodon brachyramphus</w:t>
      </w:r>
      <w:r w:rsidRPr="000F7F5D">
        <w:rPr>
          <w:rFonts w:ascii="Times New Roman" w:hAnsi="Times New Roman" w:cs="Times New Roman"/>
          <w:sz w:val="24"/>
          <w:szCs w:val="24"/>
          <w:lang w:val="en-US"/>
        </w:rPr>
        <w:t>. The age of the deposit</w:t>
      </w:r>
      <w:r w:rsidR="00090AD7">
        <w:rPr>
          <w:rFonts w:ascii="Times New Roman" w:hAnsi="Times New Roman" w:cs="Times New Roman"/>
          <w:sz w:val="24"/>
          <w:szCs w:val="24"/>
          <w:lang w:val="en-US"/>
        </w:rPr>
        <w:t>s</w:t>
      </w:r>
      <w:r w:rsidRPr="000F7F5D">
        <w:rPr>
          <w:rFonts w:ascii="Times New Roman" w:hAnsi="Times New Roman" w:cs="Times New Roman"/>
          <w:sz w:val="24"/>
          <w:szCs w:val="24"/>
          <w:lang w:val="en-US"/>
        </w:rPr>
        <w:t xml:space="preserve"> is Anisian.</w:t>
      </w:r>
    </w:p>
    <w:p w14:paraId="3291FC49" w14:textId="7999397B" w:rsidR="000F7F5D" w:rsidRPr="000F7F5D" w:rsidRDefault="000F7F5D" w:rsidP="000C28AC">
      <w:pPr>
        <w:spacing w:after="0" w:line="360" w:lineRule="auto"/>
        <w:ind w:firstLine="142"/>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t xml:space="preserve">Area H: The two genera found in Namibia, coming from Omingonde Formation, were included in this area. Although both genera are shared with other areas (Argentina, Brazil, and Madagascar), the species </w:t>
      </w:r>
      <w:r w:rsidRPr="000F7F5D">
        <w:rPr>
          <w:rFonts w:ascii="Times New Roman" w:hAnsi="Times New Roman" w:cs="Times New Roman"/>
          <w:i/>
          <w:iCs/>
          <w:sz w:val="24"/>
          <w:szCs w:val="24"/>
          <w:lang w:val="en-US"/>
        </w:rPr>
        <w:t>Chiniquodon omaruruensis</w:t>
      </w:r>
      <w:r w:rsidRPr="000F7F5D">
        <w:rPr>
          <w:rFonts w:ascii="Times New Roman" w:hAnsi="Times New Roman" w:cs="Times New Roman"/>
          <w:sz w:val="24"/>
          <w:szCs w:val="24"/>
          <w:lang w:val="en-US"/>
        </w:rPr>
        <w:t xml:space="preserve"> is endemic of this area, and that allowed us to define this area as an independent one. The</w:t>
      </w:r>
      <w:r w:rsidR="00090AD7">
        <w:rPr>
          <w:rFonts w:ascii="Times New Roman" w:hAnsi="Times New Roman" w:cs="Times New Roman"/>
          <w:sz w:val="24"/>
          <w:szCs w:val="24"/>
          <w:lang w:val="en-US"/>
        </w:rPr>
        <w:t xml:space="preserve"> Namibian</w:t>
      </w:r>
      <w:r w:rsidRPr="000F7F5D">
        <w:rPr>
          <w:rFonts w:ascii="Times New Roman" w:hAnsi="Times New Roman" w:cs="Times New Roman"/>
          <w:sz w:val="24"/>
          <w:szCs w:val="24"/>
          <w:lang w:val="en-US"/>
        </w:rPr>
        <w:t xml:space="preserve"> deposit is assigned </w:t>
      </w:r>
      <w:r w:rsidR="00090AD7">
        <w:rPr>
          <w:rFonts w:ascii="Times New Roman" w:hAnsi="Times New Roman" w:cs="Times New Roman"/>
          <w:sz w:val="24"/>
          <w:szCs w:val="24"/>
          <w:lang w:val="en-US"/>
        </w:rPr>
        <w:t>a</w:t>
      </w:r>
      <w:r w:rsidRPr="000F7F5D">
        <w:rPr>
          <w:rFonts w:ascii="Times New Roman" w:hAnsi="Times New Roman" w:cs="Times New Roman"/>
          <w:sz w:val="24"/>
          <w:szCs w:val="24"/>
          <w:lang w:val="en-US"/>
        </w:rPr>
        <w:t xml:space="preserve"> Ladinian–Carnian age.</w:t>
      </w:r>
    </w:p>
    <w:p w14:paraId="258859A8" w14:textId="7F79EC19" w:rsidR="000F7F5D" w:rsidRPr="000F7F5D" w:rsidRDefault="000F7F5D" w:rsidP="000C28AC">
      <w:pPr>
        <w:spacing w:after="0" w:line="360" w:lineRule="auto"/>
        <w:ind w:firstLine="142"/>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t xml:space="preserve">Area I: </w:t>
      </w:r>
      <w:r w:rsidR="00090AD7">
        <w:rPr>
          <w:rFonts w:ascii="Times New Roman" w:hAnsi="Times New Roman" w:cs="Times New Roman"/>
          <w:sz w:val="24"/>
          <w:szCs w:val="24"/>
          <w:lang w:val="en-US"/>
        </w:rPr>
        <w:t xml:space="preserve">This area is represented by Madagascar. </w:t>
      </w:r>
      <w:r w:rsidRPr="000F7F5D">
        <w:rPr>
          <w:rFonts w:ascii="Times New Roman" w:hAnsi="Times New Roman" w:cs="Times New Roman"/>
          <w:sz w:val="24"/>
          <w:szCs w:val="24"/>
          <w:lang w:val="en-US"/>
        </w:rPr>
        <w:t xml:space="preserve">In this area was found one genus shared with others three areas (Argentina, Brazil, and Namibia), but in Madagascar only lived one species, </w:t>
      </w:r>
      <w:r w:rsidRPr="000F7F5D">
        <w:rPr>
          <w:rFonts w:ascii="Times New Roman" w:hAnsi="Times New Roman" w:cs="Times New Roman"/>
          <w:i/>
          <w:iCs/>
          <w:sz w:val="24"/>
          <w:szCs w:val="24"/>
          <w:lang w:val="en-US"/>
        </w:rPr>
        <w:t>Chiniquodon kalanoro</w:t>
      </w:r>
      <w:r w:rsidRPr="000F7F5D">
        <w:rPr>
          <w:rFonts w:ascii="Times New Roman" w:hAnsi="Times New Roman" w:cs="Times New Roman"/>
          <w:sz w:val="24"/>
          <w:szCs w:val="24"/>
          <w:lang w:val="en-US"/>
        </w:rPr>
        <w:t xml:space="preserve">, which is endemic. Due to the presence of an endemic taxon and the distance between Madagascar and other areas, we consider this </w:t>
      </w:r>
      <w:r w:rsidRPr="000F7F5D">
        <w:rPr>
          <w:rFonts w:ascii="Times New Roman" w:hAnsi="Times New Roman" w:cs="Times New Roman"/>
          <w:sz w:val="24"/>
          <w:szCs w:val="24"/>
          <w:lang w:val="en-US"/>
        </w:rPr>
        <w:lastRenderedPageBreak/>
        <w:t xml:space="preserve">region as a separate one. The </w:t>
      </w:r>
      <w:r w:rsidR="00090AD7">
        <w:rPr>
          <w:rFonts w:ascii="Times New Roman" w:hAnsi="Times New Roman" w:cs="Times New Roman"/>
          <w:sz w:val="24"/>
          <w:szCs w:val="24"/>
          <w:lang w:val="en-US"/>
        </w:rPr>
        <w:t>known specimen</w:t>
      </w:r>
      <w:r w:rsidRPr="000F7F5D">
        <w:rPr>
          <w:rFonts w:ascii="Times New Roman" w:hAnsi="Times New Roman" w:cs="Times New Roman"/>
          <w:sz w:val="24"/>
          <w:szCs w:val="24"/>
          <w:lang w:val="en-US"/>
        </w:rPr>
        <w:t xml:space="preserve"> came from of Isalo II beds and the age of the deposit is Carnian.</w:t>
      </w:r>
    </w:p>
    <w:p w14:paraId="7AE45366" w14:textId="77777777" w:rsidR="000F7F5D" w:rsidRPr="000F7F5D" w:rsidRDefault="000F7F5D" w:rsidP="000F7F5D">
      <w:pPr>
        <w:spacing w:after="0" w:line="360" w:lineRule="auto"/>
        <w:ind w:firstLine="450"/>
        <w:rPr>
          <w:rFonts w:ascii="Times New Roman" w:hAnsi="Times New Roman" w:cs="Times New Roman"/>
          <w:sz w:val="24"/>
          <w:szCs w:val="24"/>
          <w:lang w:val="en-US"/>
        </w:rPr>
      </w:pPr>
    </w:p>
    <w:p w14:paraId="59860873" w14:textId="77777777" w:rsidR="00637EE0" w:rsidRDefault="000F7F5D" w:rsidP="00637EE0">
      <w:pPr>
        <w:spacing w:after="0" w:line="360" w:lineRule="auto"/>
        <w:jc w:val="center"/>
        <w:rPr>
          <w:rFonts w:ascii="Times New Roman" w:hAnsi="Times New Roman" w:cs="Times New Roman"/>
          <w:sz w:val="24"/>
          <w:szCs w:val="24"/>
          <w:lang w:val="en-US"/>
        </w:rPr>
      </w:pPr>
      <w:r w:rsidRPr="000F7F5D">
        <w:rPr>
          <w:rFonts w:ascii="Times New Roman" w:hAnsi="Times New Roman" w:cs="Times New Roman"/>
          <w:noProof/>
          <w:sz w:val="24"/>
          <w:szCs w:val="24"/>
          <w:lang w:val="en-US"/>
        </w:rPr>
        <w:drawing>
          <wp:inline distT="0" distB="0" distL="0" distR="0" wp14:anchorId="50125201" wp14:editId="69E0D716">
            <wp:extent cx="5400675" cy="2676525"/>
            <wp:effectExtent l="0" t="0" r="9525" b="9525"/>
            <wp:docPr id="4" name="Imagen 4"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Mapa&#10;&#10;Descripción generada automá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675" cy="2676525"/>
                    </a:xfrm>
                    <a:prstGeom prst="rect">
                      <a:avLst/>
                    </a:prstGeom>
                    <a:noFill/>
                    <a:ln>
                      <a:noFill/>
                    </a:ln>
                  </pic:spPr>
                </pic:pic>
              </a:graphicData>
            </a:graphic>
          </wp:inline>
        </w:drawing>
      </w:r>
    </w:p>
    <w:p w14:paraId="24607A4D" w14:textId="2D59650A" w:rsidR="000F7F5D" w:rsidRPr="000F7F5D" w:rsidRDefault="000F7F5D" w:rsidP="00637EE0">
      <w:pPr>
        <w:spacing w:after="0" w:line="360" w:lineRule="auto"/>
        <w:jc w:val="center"/>
        <w:rPr>
          <w:rFonts w:ascii="Times New Roman" w:hAnsi="Times New Roman" w:cs="Times New Roman"/>
          <w:sz w:val="24"/>
          <w:szCs w:val="24"/>
          <w:lang w:val="en-US"/>
        </w:rPr>
      </w:pPr>
      <w:r w:rsidRPr="000F7F5D">
        <w:rPr>
          <w:rFonts w:ascii="Times New Roman" w:hAnsi="Times New Roman" w:cs="Times New Roman"/>
          <w:sz w:val="24"/>
          <w:szCs w:val="24"/>
          <w:lang w:val="en-US"/>
        </w:rPr>
        <w:t>Figure SI 2. Paleogeographic reconstruction of the Anisian</w:t>
      </w:r>
      <w:r w:rsidR="00B14351">
        <w:rPr>
          <w:rFonts w:ascii="Times New Roman" w:hAnsi="Times New Roman" w:cs="Times New Roman"/>
          <w:sz w:val="24"/>
          <w:szCs w:val="24"/>
          <w:lang w:val="en-US"/>
        </w:rPr>
        <w:t xml:space="preserve"> time-slice</w:t>
      </w:r>
      <w:r w:rsidRPr="000F7F5D">
        <w:rPr>
          <w:rFonts w:ascii="Times New Roman" w:hAnsi="Times New Roman" w:cs="Times New Roman"/>
          <w:sz w:val="24"/>
          <w:szCs w:val="24"/>
          <w:lang w:val="en-US"/>
        </w:rPr>
        <w:t xml:space="preserve"> (230 Ma) showing the nine biogeographic areas considered in the </w:t>
      </w:r>
      <w:r w:rsidR="00B14351">
        <w:rPr>
          <w:rFonts w:ascii="Times New Roman" w:hAnsi="Times New Roman" w:cs="Times New Roman"/>
          <w:sz w:val="24"/>
          <w:szCs w:val="24"/>
          <w:lang w:val="en-US"/>
        </w:rPr>
        <w:t xml:space="preserve">paleobiogeographic </w:t>
      </w:r>
      <w:r w:rsidRPr="000F7F5D">
        <w:rPr>
          <w:rFonts w:ascii="Times New Roman" w:hAnsi="Times New Roman" w:cs="Times New Roman"/>
          <w:sz w:val="24"/>
          <w:szCs w:val="24"/>
          <w:lang w:val="en-US"/>
        </w:rPr>
        <w:t>analysis. Abbreviation</w:t>
      </w:r>
      <w:r w:rsidR="00B14351">
        <w:rPr>
          <w:rFonts w:ascii="Times New Roman" w:hAnsi="Times New Roman" w:cs="Times New Roman"/>
          <w:sz w:val="24"/>
          <w:szCs w:val="24"/>
          <w:lang w:val="en-US"/>
        </w:rPr>
        <w:t>s</w:t>
      </w:r>
      <w:r w:rsidRPr="000F7F5D">
        <w:rPr>
          <w:rFonts w:ascii="Times New Roman" w:hAnsi="Times New Roman" w:cs="Times New Roman"/>
          <w:sz w:val="24"/>
          <w:szCs w:val="24"/>
          <w:lang w:val="en-US"/>
        </w:rPr>
        <w:t xml:space="preserve">: A, Argentina; B, Brazil; C, China; D, South Africa; E, Europe; F, North America; G, Tanzania; H, Namibia; I, Madagascar. Reconstruction taken from </w:t>
      </w:r>
      <w:bookmarkStart w:id="1" w:name="_Hlk89699819"/>
      <w:r w:rsidRPr="000F7F5D">
        <w:rPr>
          <w:rFonts w:ascii="Times New Roman" w:hAnsi="Times New Roman" w:cs="Times New Roman"/>
          <w:sz w:val="24"/>
          <w:szCs w:val="24"/>
          <w:lang w:val="en-US"/>
        </w:rPr>
        <w:t>Scotese (2001)</w:t>
      </w:r>
      <w:bookmarkEnd w:id="1"/>
      <w:r w:rsidRPr="000F7F5D">
        <w:rPr>
          <w:rFonts w:ascii="Times New Roman" w:hAnsi="Times New Roman" w:cs="Times New Roman"/>
          <w:sz w:val="24"/>
          <w:szCs w:val="24"/>
          <w:lang w:val="en-US"/>
        </w:rPr>
        <w:t>.</w:t>
      </w:r>
    </w:p>
    <w:p w14:paraId="24409465" w14:textId="77777777" w:rsidR="000F7F5D" w:rsidRPr="000F7F5D" w:rsidRDefault="000F7F5D" w:rsidP="000F7F5D">
      <w:pPr>
        <w:spacing w:after="0" w:line="360" w:lineRule="auto"/>
        <w:ind w:firstLine="450"/>
        <w:rPr>
          <w:rFonts w:ascii="Times New Roman" w:hAnsi="Times New Roman" w:cs="Times New Roman"/>
          <w:sz w:val="24"/>
          <w:szCs w:val="24"/>
          <w:lang w:val="en-US"/>
        </w:rPr>
      </w:pPr>
    </w:p>
    <w:p w14:paraId="5C89B7EA" w14:textId="3CB5CEBA" w:rsidR="000F7F5D" w:rsidRPr="000F7F5D" w:rsidRDefault="00D53F4B" w:rsidP="00637EE0">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S</w:t>
      </w:r>
      <w:r w:rsidR="000F7F5D" w:rsidRPr="000F7F5D">
        <w:rPr>
          <w:rFonts w:ascii="Times New Roman" w:hAnsi="Times New Roman" w:cs="Times New Roman"/>
          <w:sz w:val="24"/>
          <w:szCs w:val="24"/>
          <w:lang w:val="en-US"/>
        </w:rPr>
        <w:t xml:space="preserve">1. </w:t>
      </w:r>
      <w:r w:rsidR="008C4807">
        <w:rPr>
          <w:rFonts w:ascii="Times New Roman" w:hAnsi="Times New Roman" w:cs="Times New Roman"/>
          <w:sz w:val="24"/>
          <w:szCs w:val="24"/>
          <w:lang w:val="en-US"/>
        </w:rPr>
        <w:t>Temporal and geographic d</w:t>
      </w:r>
      <w:r w:rsidR="000F7F5D" w:rsidRPr="000F7F5D">
        <w:rPr>
          <w:rFonts w:ascii="Times New Roman" w:hAnsi="Times New Roman" w:cs="Times New Roman"/>
          <w:sz w:val="24"/>
          <w:szCs w:val="24"/>
          <w:lang w:val="en-US"/>
        </w:rPr>
        <w:t xml:space="preserve">istribution of </w:t>
      </w:r>
      <w:r w:rsidR="00FA19CD">
        <w:rPr>
          <w:rFonts w:ascii="Times New Roman" w:hAnsi="Times New Roman" w:cs="Times New Roman"/>
          <w:sz w:val="24"/>
          <w:szCs w:val="24"/>
          <w:lang w:val="en-US"/>
        </w:rPr>
        <w:t>p</w:t>
      </w:r>
      <w:r w:rsidR="000F7F5D" w:rsidRPr="000F7F5D">
        <w:rPr>
          <w:rFonts w:ascii="Times New Roman" w:hAnsi="Times New Roman" w:cs="Times New Roman"/>
          <w:sz w:val="24"/>
          <w:szCs w:val="24"/>
          <w:lang w:val="en-US"/>
        </w:rPr>
        <w:t>robainognathia</w:t>
      </w:r>
      <w:r w:rsidR="00FA19CD">
        <w:rPr>
          <w:rFonts w:ascii="Times New Roman" w:hAnsi="Times New Roman" w:cs="Times New Roman"/>
          <w:sz w:val="24"/>
          <w:szCs w:val="24"/>
          <w:lang w:val="en-US"/>
        </w:rPr>
        <w:t>n</w:t>
      </w:r>
      <w:r w:rsidR="000F7F5D" w:rsidRPr="000F7F5D">
        <w:rPr>
          <w:rFonts w:ascii="Times New Roman" w:hAnsi="Times New Roman" w:cs="Times New Roman"/>
          <w:sz w:val="24"/>
          <w:szCs w:val="24"/>
          <w:lang w:val="en-US"/>
        </w:rPr>
        <w:t xml:space="preserve"> taxa. *Indicates monospecific genus.</w:t>
      </w:r>
    </w:p>
    <w:tbl>
      <w:tblPr>
        <w:tblStyle w:val="Tablanormal2"/>
        <w:tblW w:w="10065" w:type="dxa"/>
        <w:tblInd w:w="-567" w:type="dxa"/>
        <w:tblCellMar>
          <w:bottom w:w="74" w:type="dxa"/>
        </w:tblCellMar>
        <w:tblLook w:val="04A0" w:firstRow="1" w:lastRow="0" w:firstColumn="1" w:lastColumn="0" w:noHBand="0" w:noVBand="1"/>
      </w:tblPr>
      <w:tblGrid>
        <w:gridCol w:w="2746"/>
        <w:gridCol w:w="950"/>
        <w:gridCol w:w="3207"/>
        <w:gridCol w:w="3162"/>
      </w:tblGrid>
      <w:tr w:rsidR="000F7F5D" w:rsidRPr="000F7F5D" w14:paraId="10C9E48B" w14:textId="77777777" w:rsidTr="00B341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single" w:sz="8" w:space="0" w:color="auto"/>
              <w:bottom w:val="single" w:sz="8" w:space="0" w:color="auto"/>
            </w:tcBorders>
            <w:vAlign w:val="center"/>
          </w:tcPr>
          <w:p w14:paraId="2A6161F4" w14:textId="77777777" w:rsidR="000F7F5D" w:rsidRPr="00B341B9" w:rsidRDefault="000F7F5D" w:rsidP="00B341B9">
            <w:pPr>
              <w:spacing w:line="360" w:lineRule="auto"/>
              <w:jc w:val="center"/>
              <w:rPr>
                <w:rFonts w:ascii="Times New Roman" w:hAnsi="Times New Roman" w:cs="Times New Roman"/>
                <w:b w:val="0"/>
                <w:bCs w:val="0"/>
                <w:lang w:val="en-US"/>
              </w:rPr>
            </w:pPr>
            <w:r w:rsidRPr="00B341B9">
              <w:rPr>
                <w:rFonts w:ascii="Times New Roman" w:hAnsi="Times New Roman" w:cs="Times New Roman"/>
                <w:lang w:val="en-US"/>
              </w:rPr>
              <w:t>Taxon</w:t>
            </w:r>
          </w:p>
        </w:tc>
        <w:tc>
          <w:tcPr>
            <w:tcW w:w="950" w:type="dxa"/>
            <w:tcBorders>
              <w:top w:val="single" w:sz="8" w:space="0" w:color="auto"/>
              <w:bottom w:val="single" w:sz="8" w:space="0" w:color="auto"/>
            </w:tcBorders>
            <w:vAlign w:val="center"/>
          </w:tcPr>
          <w:p w14:paraId="74F78E3A" w14:textId="77777777" w:rsidR="000F7F5D" w:rsidRPr="00B341B9" w:rsidRDefault="000F7F5D" w:rsidP="00B341B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Area</w:t>
            </w:r>
          </w:p>
        </w:tc>
        <w:tc>
          <w:tcPr>
            <w:tcW w:w="3207" w:type="dxa"/>
            <w:tcBorders>
              <w:top w:val="single" w:sz="8" w:space="0" w:color="auto"/>
              <w:bottom w:val="single" w:sz="8" w:space="0" w:color="auto"/>
            </w:tcBorders>
            <w:vAlign w:val="center"/>
          </w:tcPr>
          <w:p w14:paraId="581836F0" w14:textId="77777777" w:rsidR="000F7F5D" w:rsidRPr="00B341B9" w:rsidRDefault="000F7F5D" w:rsidP="00B341B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Age</w:t>
            </w:r>
          </w:p>
        </w:tc>
        <w:tc>
          <w:tcPr>
            <w:tcW w:w="3162" w:type="dxa"/>
            <w:tcBorders>
              <w:top w:val="single" w:sz="8" w:space="0" w:color="auto"/>
              <w:bottom w:val="single" w:sz="8" w:space="0" w:color="auto"/>
            </w:tcBorders>
            <w:vAlign w:val="center"/>
          </w:tcPr>
          <w:p w14:paraId="3400765F" w14:textId="77777777" w:rsidR="000F7F5D" w:rsidRPr="00B341B9" w:rsidRDefault="000F7F5D" w:rsidP="00B341B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Country</w:t>
            </w:r>
          </w:p>
        </w:tc>
      </w:tr>
      <w:tr w:rsidR="000F7F5D" w:rsidRPr="000F7F5D" w14:paraId="7AA81F10"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single" w:sz="8" w:space="0" w:color="auto"/>
              <w:bottom w:val="nil"/>
            </w:tcBorders>
            <w:vAlign w:val="center"/>
          </w:tcPr>
          <w:p w14:paraId="2C516DA8"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Adelobasileus*</w:t>
            </w:r>
          </w:p>
        </w:tc>
        <w:tc>
          <w:tcPr>
            <w:tcW w:w="950" w:type="dxa"/>
            <w:tcBorders>
              <w:top w:val="single" w:sz="8" w:space="0" w:color="auto"/>
              <w:bottom w:val="nil"/>
            </w:tcBorders>
            <w:vAlign w:val="center"/>
          </w:tcPr>
          <w:p w14:paraId="4AE8929C"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F</w:t>
            </w:r>
          </w:p>
        </w:tc>
        <w:tc>
          <w:tcPr>
            <w:tcW w:w="3207" w:type="dxa"/>
            <w:tcBorders>
              <w:top w:val="single" w:sz="8" w:space="0" w:color="auto"/>
              <w:bottom w:val="nil"/>
            </w:tcBorders>
            <w:vAlign w:val="center"/>
          </w:tcPr>
          <w:p w14:paraId="574D3693"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Carnian-Norian</w:t>
            </w:r>
          </w:p>
        </w:tc>
        <w:tc>
          <w:tcPr>
            <w:tcW w:w="3162" w:type="dxa"/>
            <w:tcBorders>
              <w:top w:val="single" w:sz="8" w:space="0" w:color="auto"/>
              <w:bottom w:val="nil"/>
            </w:tcBorders>
            <w:vAlign w:val="center"/>
          </w:tcPr>
          <w:p w14:paraId="48337F51"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USA</w:t>
            </w:r>
          </w:p>
        </w:tc>
      </w:tr>
      <w:tr w:rsidR="000F7F5D" w:rsidRPr="000F7F5D" w14:paraId="152035DD"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1EBCA472"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Alemoatherium*</w:t>
            </w:r>
          </w:p>
        </w:tc>
        <w:tc>
          <w:tcPr>
            <w:tcW w:w="950" w:type="dxa"/>
            <w:tcBorders>
              <w:top w:val="nil"/>
              <w:bottom w:val="nil"/>
            </w:tcBorders>
            <w:vAlign w:val="center"/>
          </w:tcPr>
          <w:p w14:paraId="45FD782A"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w:t>
            </w:r>
          </w:p>
        </w:tc>
        <w:tc>
          <w:tcPr>
            <w:tcW w:w="3207" w:type="dxa"/>
            <w:tcBorders>
              <w:top w:val="nil"/>
              <w:bottom w:val="nil"/>
            </w:tcBorders>
            <w:vAlign w:val="center"/>
          </w:tcPr>
          <w:p w14:paraId="27F7B96D"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Carnian</w:t>
            </w:r>
          </w:p>
        </w:tc>
        <w:tc>
          <w:tcPr>
            <w:tcW w:w="3162" w:type="dxa"/>
            <w:tcBorders>
              <w:top w:val="nil"/>
              <w:bottom w:val="nil"/>
            </w:tcBorders>
            <w:vAlign w:val="center"/>
          </w:tcPr>
          <w:p w14:paraId="65916017"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Brazil</w:t>
            </w:r>
          </w:p>
        </w:tc>
      </w:tr>
      <w:tr w:rsidR="000F7F5D" w:rsidRPr="000F7F5D" w14:paraId="441D4E3A"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0FBF1B28" w14:textId="72570D5F"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Aleodon brachyramphus</w:t>
            </w:r>
          </w:p>
        </w:tc>
        <w:tc>
          <w:tcPr>
            <w:tcW w:w="950" w:type="dxa"/>
            <w:tcBorders>
              <w:top w:val="nil"/>
              <w:bottom w:val="nil"/>
            </w:tcBorders>
            <w:vAlign w:val="center"/>
          </w:tcPr>
          <w:p w14:paraId="31818607"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G</w:t>
            </w:r>
          </w:p>
        </w:tc>
        <w:tc>
          <w:tcPr>
            <w:tcW w:w="3207" w:type="dxa"/>
            <w:tcBorders>
              <w:top w:val="nil"/>
              <w:bottom w:val="nil"/>
            </w:tcBorders>
            <w:vAlign w:val="center"/>
          </w:tcPr>
          <w:p w14:paraId="50FF92BC"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Anisian</w:t>
            </w:r>
          </w:p>
        </w:tc>
        <w:tc>
          <w:tcPr>
            <w:tcW w:w="3162" w:type="dxa"/>
            <w:tcBorders>
              <w:top w:val="nil"/>
              <w:bottom w:val="nil"/>
            </w:tcBorders>
            <w:vAlign w:val="center"/>
          </w:tcPr>
          <w:p w14:paraId="77AD081E"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Tanzania</w:t>
            </w:r>
          </w:p>
        </w:tc>
      </w:tr>
      <w:tr w:rsidR="000F7F5D" w:rsidRPr="000F7F5D" w14:paraId="53FC7273"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334ECD21" w14:textId="10A8E59C"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Aleodon cromptoni</w:t>
            </w:r>
          </w:p>
        </w:tc>
        <w:tc>
          <w:tcPr>
            <w:tcW w:w="950" w:type="dxa"/>
            <w:tcBorders>
              <w:top w:val="nil"/>
              <w:bottom w:val="nil"/>
            </w:tcBorders>
            <w:vAlign w:val="center"/>
          </w:tcPr>
          <w:p w14:paraId="71203E75"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BH</w:t>
            </w:r>
          </w:p>
        </w:tc>
        <w:tc>
          <w:tcPr>
            <w:tcW w:w="3207" w:type="dxa"/>
            <w:tcBorders>
              <w:top w:val="nil"/>
              <w:bottom w:val="nil"/>
            </w:tcBorders>
            <w:vAlign w:val="center"/>
          </w:tcPr>
          <w:p w14:paraId="7D08F5AD"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Ladinian-Carnian</w:t>
            </w:r>
          </w:p>
        </w:tc>
        <w:tc>
          <w:tcPr>
            <w:tcW w:w="3162" w:type="dxa"/>
            <w:tcBorders>
              <w:top w:val="nil"/>
              <w:bottom w:val="nil"/>
            </w:tcBorders>
            <w:vAlign w:val="center"/>
          </w:tcPr>
          <w:p w14:paraId="5BC5F2B2"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Brazil, Namibia</w:t>
            </w:r>
          </w:p>
        </w:tc>
      </w:tr>
      <w:tr w:rsidR="000F7F5D" w:rsidRPr="000F7F5D" w14:paraId="13BFA400"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16BF932D"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Bienotherium</w:t>
            </w:r>
          </w:p>
        </w:tc>
        <w:tc>
          <w:tcPr>
            <w:tcW w:w="950" w:type="dxa"/>
            <w:tcBorders>
              <w:top w:val="nil"/>
              <w:bottom w:val="nil"/>
            </w:tcBorders>
            <w:vAlign w:val="center"/>
          </w:tcPr>
          <w:p w14:paraId="4E7DE051"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w:t>
            </w:r>
          </w:p>
        </w:tc>
        <w:tc>
          <w:tcPr>
            <w:tcW w:w="3207" w:type="dxa"/>
            <w:tcBorders>
              <w:top w:val="nil"/>
              <w:bottom w:val="nil"/>
            </w:tcBorders>
            <w:vAlign w:val="center"/>
          </w:tcPr>
          <w:p w14:paraId="4E135B64"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Hettangian-Pliensbachian</w:t>
            </w:r>
          </w:p>
        </w:tc>
        <w:tc>
          <w:tcPr>
            <w:tcW w:w="3162" w:type="dxa"/>
            <w:tcBorders>
              <w:top w:val="nil"/>
              <w:bottom w:val="nil"/>
            </w:tcBorders>
            <w:vAlign w:val="center"/>
          </w:tcPr>
          <w:p w14:paraId="57A5EE9B"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China</w:t>
            </w:r>
          </w:p>
        </w:tc>
      </w:tr>
      <w:tr w:rsidR="000F7F5D" w:rsidRPr="000F7F5D" w14:paraId="6CC6ECE7"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3A0358DC"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Botucaraitherium*</w:t>
            </w:r>
          </w:p>
        </w:tc>
        <w:tc>
          <w:tcPr>
            <w:tcW w:w="950" w:type="dxa"/>
            <w:tcBorders>
              <w:top w:val="nil"/>
              <w:bottom w:val="nil"/>
            </w:tcBorders>
            <w:vAlign w:val="center"/>
          </w:tcPr>
          <w:p w14:paraId="2D74C6FD"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w:t>
            </w:r>
          </w:p>
        </w:tc>
        <w:tc>
          <w:tcPr>
            <w:tcW w:w="3207" w:type="dxa"/>
            <w:tcBorders>
              <w:top w:val="nil"/>
              <w:bottom w:val="nil"/>
            </w:tcBorders>
            <w:vAlign w:val="center"/>
          </w:tcPr>
          <w:p w14:paraId="7402B44B"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Norian</w:t>
            </w:r>
          </w:p>
        </w:tc>
        <w:tc>
          <w:tcPr>
            <w:tcW w:w="3162" w:type="dxa"/>
            <w:tcBorders>
              <w:top w:val="nil"/>
              <w:bottom w:val="nil"/>
            </w:tcBorders>
            <w:vAlign w:val="center"/>
          </w:tcPr>
          <w:p w14:paraId="26CBA007"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Brazil</w:t>
            </w:r>
          </w:p>
        </w:tc>
      </w:tr>
      <w:tr w:rsidR="000F7F5D" w:rsidRPr="000F7F5D" w14:paraId="51B09A05"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267B5B3F" w14:textId="77777777" w:rsidR="000F7F5D" w:rsidRPr="00B341B9" w:rsidRDefault="000F7F5D" w:rsidP="008C4807">
            <w:pPr>
              <w:spacing w:line="360" w:lineRule="auto"/>
              <w:jc w:val="center"/>
              <w:rPr>
                <w:rFonts w:ascii="Times New Roman" w:hAnsi="Times New Roman" w:cs="Times New Roman"/>
                <w:b w:val="0"/>
                <w:bCs w:val="0"/>
                <w:lang w:val="en-US"/>
              </w:rPr>
            </w:pPr>
            <w:r w:rsidRPr="00B341B9">
              <w:rPr>
                <w:rFonts w:ascii="Times New Roman" w:hAnsi="Times New Roman" w:cs="Times New Roman"/>
                <w:b w:val="0"/>
                <w:bCs w:val="0"/>
                <w:i/>
                <w:iCs/>
                <w:lang w:val="en-US"/>
              </w:rPr>
              <w:t>Brasilodon*</w:t>
            </w:r>
          </w:p>
        </w:tc>
        <w:tc>
          <w:tcPr>
            <w:tcW w:w="950" w:type="dxa"/>
            <w:tcBorders>
              <w:top w:val="nil"/>
              <w:bottom w:val="nil"/>
            </w:tcBorders>
            <w:vAlign w:val="center"/>
          </w:tcPr>
          <w:p w14:paraId="65684724"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w:t>
            </w:r>
          </w:p>
        </w:tc>
        <w:tc>
          <w:tcPr>
            <w:tcW w:w="3207" w:type="dxa"/>
            <w:tcBorders>
              <w:top w:val="nil"/>
              <w:bottom w:val="nil"/>
            </w:tcBorders>
            <w:vAlign w:val="center"/>
          </w:tcPr>
          <w:p w14:paraId="6C7E2650"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Norian</w:t>
            </w:r>
          </w:p>
        </w:tc>
        <w:tc>
          <w:tcPr>
            <w:tcW w:w="3162" w:type="dxa"/>
            <w:tcBorders>
              <w:top w:val="nil"/>
              <w:bottom w:val="nil"/>
            </w:tcBorders>
            <w:vAlign w:val="center"/>
          </w:tcPr>
          <w:p w14:paraId="3E90BD07"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Brazil</w:t>
            </w:r>
          </w:p>
        </w:tc>
      </w:tr>
      <w:tr w:rsidR="000F7F5D" w:rsidRPr="000F7F5D" w14:paraId="14B8317D"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7F11A1E8"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Candelariodon*</w:t>
            </w:r>
          </w:p>
        </w:tc>
        <w:tc>
          <w:tcPr>
            <w:tcW w:w="950" w:type="dxa"/>
            <w:tcBorders>
              <w:top w:val="nil"/>
              <w:bottom w:val="nil"/>
            </w:tcBorders>
            <w:vAlign w:val="center"/>
          </w:tcPr>
          <w:p w14:paraId="627D374B"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w:t>
            </w:r>
          </w:p>
        </w:tc>
        <w:tc>
          <w:tcPr>
            <w:tcW w:w="3207" w:type="dxa"/>
            <w:tcBorders>
              <w:top w:val="nil"/>
              <w:bottom w:val="nil"/>
            </w:tcBorders>
            <w:vAlign w:val="center"/>
          </w:tcPr>
          <w:p w14:paraId="78BF1561"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Ladinian</w:t>
            </w:r>
          </w:p>
        </w:tc>
        <w:tc>
          <w:tcPr>
            <w:tcW w:w="3162" w:type="dxa"/>
            <w:tcBorders>
              <w:top w:val="nil"/>
              <w:bottom w:val="nil"/>
            </w:tcBorders>
            <w:vAlign w:val="center"/>
          </w:tcPr>
          <w:p w14:paraId="55A421F9"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Brazil</w:t>
            </w:r>
          </w:p>
        </w:tc>
      </w:tr>
      <w:tr w:rsidR="000F7F5D" w:rsidRPr="000F7F5D" w14:paraId="2EF8FB67"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794F4EB1"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Chaliminia*</w:t>
            </w:r>
          </w:p>
        </w:tc>
        <w:tc>
          <w:tcPr>
            <w:tcW w:w="950" w:type="dxa"/>
            <w:tcBorders>
              <w:top w:val="nil"/>
              <w:bottom w:val="nil"/>
            </w:tcBorders>
            <w:vAlign w:val="center"/>
          </w:tcPr>
          <w:p w14:paraId="728AC4AC"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A</w:t>
            </w:r>
          </w:p>
        </w:tc>
        <w:tc>
          <w:tcPr>
            <w:tcW w:w="3207" w:type="dxa"/>
            <w:tcBorders>
              <w:top w:val="nil"/>
              <w:bottom w:val="nil"/>
            </w:tcBorders>
            <w:vAlign w:val="center"/>
          </w:tcPr>
          <w:p w14:paraId="50A7FBBC"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Norian</w:t>
            </w:r>
          </w:p>
        </w:tc>
        <w:tc>
          <w:tcPr>
            <w:tcW w:w="3162" w:type="dxa"/>
            <w:tcBorders>
              <w:top w:val="nil"/>
              <w:bottom w:val="nil"/>
            </w:tcBorders>
            <w:vAlign w:val="center"/>
          </w:tcPr>
          <w:p w14:paraId="577141DF"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Argentina</w:t>
            </w:r>
          </w:p>
        </w:tc>
      </w:tr>
      <w:tr w:rsidR="000F7F5D" w:rsidRPr="000F7F5D" w14:paraId="6C0442EB"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20D16DC5"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Chiniquodon</w:t>
            </w:r>
          </w:p>
        </w:tc>
        <w:tc>
          <w:tcPr>
            <w:tcW w:w="950" w:type="dxa"/>
            <w:tcBorders>
              <w:top w:val="nil"/>
              <w:bottom w:val="nil"/>
            </w:tcBorders>
            <w:vAlign w:val="center"/>
          </w:tcPr>
          <w:p w14:paraId="1D6CDFC2"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ABHI</w:t>
            </w:r>
          </w:p>
        </w:tc>
        <w:tc>
          <w:tcPr>
            <w:tcW w:w="3207" w:type="dxa"/>
            <w:tcBorders>
              <w:top w:val="nil"/>
              <w:bottom w:val="nil"/>
            </w:tcBorders>
            <w:vAlign w:val="center"/>
          </w:tcPr>
          <w:p w14:paraId="74D0CA00"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Ladinian-Carnian</w:t>
            </w:r>
          </w:p>
        </w:tc>
        <w:tc>
          <w:tcPr>
            <w:tcW w:w="3162" w:type="dxa"/>
            <w:tcBorders>
              <w:top w:val="nil"/>
              <w:bottom w:val="nil"/>
            </w:tcBorders>
            <w:vAlign w:val="center"/>
          </w:tcPr>
          <w:p w14:paraId="08E24881"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 xml:space="preserve">Argentina, Brazil, Namibia, </w:t>
            </w:r>
            <w:r w:rsidRPr="00B341B9">
              <w:rPr>
                <w:rFonts w:ascii="Times New Roman" w:hAnsi="Times New Roman" w:cs="Times New Roman"/>
                <w:lang w:val="en-US"/>
              </w:rPr>
              <w:lastRenderedPageBreak/>
              <w:t>Madagascar</w:t>
            </w:r>
          </w:p>
        </w:tc>
      </w:tr>
      <w:tr w:rsidR="000F7F5D" w:rsidRPr="000F7F5D" w14:paraId="7ACE74A3"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7A882B34"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lastRenderedPageBreak/>
              <w:t>Diarthrognathus*</w:t>
            </w:r>
          </w:p>
        </w:tc>
        <w:tc>
          <w:tcPr>
            <w:tcW w:w="950" w:type="dxa"/>
            <w:tcBorders>
              <w:top w:val="nil"/>
              <w:bottom w:val="nil"/>
            </w:tcBorders>
            <w:vAlign w:val="center"/>
          </w:tcPr>
          <w:p w14:paraId="54EE5137"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D</w:t>
            </w:r>
          </w:p>
        </w:tc>
        <w:tc>
          <w:tcPr>
            <w:tcW w:w="3207" w:type="dxa"/>
            <w:tcBorders>
              <w:top w:val="nil"/>
              <w:bottom w:val="nil"/>
            </w:tcBorders>
            <w:vAlign w:val="center"/>
          </w:tcPr>
          <w:p w14:paraId="55AE9767"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Pliensbachian</w:t>
            </w:r>
          </w:p>
        </w:tc>
        <w:tc>
          <w:tcPr>
            <w:tcW w:w="3162" w:type="dxa"/>
            <w:tcBorders>
              <w:top w:val="nil"/>
              <w:bottom w:val="nil"/>
            </w:tcBorders>
            <w:vAlign w:val="center"/>
          </w:tcPr>
          <w:p w14:paraId="25F31DE4"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South Africa</w:t>
            </w:r>
          </w:p>
        </w:tc>
      </w:tr>
      <w:tr w:rsidR="000F7F5D" w:rsidRPr="000F7F5D" w14:paraId="7E6D658F"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5D5D95FC"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Elliotherium*</w:t>
            </w:r>
          </w:p>
        </w:tc>
        <w:tc>
          <w:tcPr>
            <w:tcW w:w="950" w:type="dxa"/>
            <w:tcBorders>
              <w:top w:val="nil"/>
              <w:bottom w:val="nil"/>
            </w:tcBorders>
            <w:vAlign w:val="center"/>
          </w:tcPr>
          <w:p w14:paraId="6A4FDFA7"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D</w:t>
            </w:r>
          </w:p>
        </w:tc>
        <w:tc>
          <w:tcPr>
            <w:tcW w:w="3207" w:type="dxa"/>
            <w:tcBorders>
              <w:top w:val="nil"/>
              <w:bottom w:val="nil"/>
            </w:tcBorders>
            <w:vAlign w:val="center"/>
          </w:tcPr>
          <w:p w14:paraId="1543F438"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Hettangian</w:t>
            </w:r>
          </w:p>
        </w:tc>
        <w:tc>
          <w:tcPr>
            <w:tcW w:w="3162" w:type="dxa"/>
            <w:tcBorders>
              <w:top w:val="nil"/>
              <w:bottom w:val="nil"/>
            </w:tcBorders>
            <w:vAlign w:val="center"/>
          </w:tcPr>
          <w:p w14:paraId="6AFCC70E"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South Africa</w:t>
            </w:r>
          </w:p>
        </w:tc>
      </w:tr>
      <w:tr w:rsidR="000F7F5D" w:rsidRPr="000F7F5D" w14:paraId="04B0A6DF"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45DE1A5B"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Irajatherium*</w:t>
            </w:r>
          </w:p>
        </w:tc>
        <w:tc>
          <w:tcPr>
            <w:tcW w:w="950" w:type="dxa"/>
            <w:tcBorders>
              <w:top w:val="nil"/>
              <w:bottom w:val="nil"/>
            </w:tcBorders>
            <w:vAlign w:val="center"/>
          </w:tcPr>
          <w:p w14:paraId="74A5F530"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w:t>
            </w:r>
          </w:p>
        </w:tc>
        <w:tc>
          <w:tcPr>
            <w:tcW w:w="3207" w:type="dxa"/>
            <w:tcBorders>
              <w:top w:val="nil"/>
              <w:bottom w:val="nil"/>
            </w:tcBorders>
            <w:vAlign w:val="center"/>
          </w:tcPr>
          <w:p w14:paraId="1DBC345E"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Norian</w:t>
            </w:r>
          </w:p>
        </w:tc>
        <w:tc>
          <w:tcPr>
            <w:tcW w:w="3162" w:type="dxa"/>
            <w:tcBorders>
              <w:top w:val="nil"/>
              <w:bottom w:val="nil"/>
            </w:tcBorders>
            <w:vAlign w:val="center"/>
          </w:tcPr>
          <w:p w14:paraId="5831AC6D"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Brazil</w:t>
            </w:r>
          </w:p>
        </w:tc>
      </w:tr>
      <w:tr w:rsidR="000F7F5D" w:rsidRPr="000F7F5D" w14:paraId="2892FA67"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07FE6141"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Kayentatherium*</w:t>
            </w:r>
          </w:p>
        </w:tc>
        <w:tc>
          <w:tcPr>
            <w:tcW w:w="950" w:type="dxa"/>
            <w:tcBorders>
              <w:top w:val="nil"/>
              <w:bottom w:val="nil"/>
            </w:tcBorders>
            <w:vAlign w:val="center"/>
          </w:tcPr>
          <w:p w14:paraId="44E59C7B"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F</w:t>
            </w:r>
          </w:p>
        </w:tc>
        <w:tc>
          <w:tcPr>
            <w:tcW w:w="3207" w:type="dxa"/>
            <w:tcBorders>
              <w:top w:val="nil"/>
              <w:bottom w:val="nil"/>
            </w:tcBorders>
            <w:vAlign w:val="center"/>
          </w:tcPr>
          <w:p w14:paraId="37B0F86B"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Sinemurian-Pliensbachian</w:t>
            </w:r>
          </w:p>
        </w:tc>
        <w:tc>
          <w:tcPr>
            <w:tcW w:w="3162" w:type="dxa"/>
            <w:tcBorders>
              <w:top w:val="nil"/>
              <w:bottom w:val="nil"/>
            </w:tcBorders>
            <w:vAlign w:val="center"/>
          </w:tcPr>
          <w:p w14:paraId="1B3703A1"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USA</w:t>
            </w:r>
          </w:p>
        </w:tc>
      </w:tr>
      <w:tr w:rsidR="000F7F5D" w:rsidRPr="000F7F5D" w14:paraId="7F18B665"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299CFCC3"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Lumkuia*</w:t>
            </w:r>
          </w:p>
        </w:tc>
        <w:tc>
          <w:tcPr>
            <w:tcW w:w="950" w:type="dxa"/>
            <w:tcBorders>
              <w:top w:val="nil"/>
              <w:bottom w:val="nil"/>
            </w:tcBorders>
            <w:vAlign w:val="center"/>
          </w:tcPr>
          <w:p w14:paraId="0699994A"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D</w:t>
            </w:r>
          </w:p>
        </w:tc>
        <w:tc>
          <w:tcPr>
            <w:tcW w:w="3207" w:type="dxa"/>
            <w:tcBorders>
              <w:top w:val="nil"/>
              <w:bottom w:val="nil"/>
            </w:tcBorders>
            <w:vAlign w:val="center"/>
          </w:tcPr>
          <w:p w14:paraId="4D9A5432"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Anisian</w:t>
            </w:r>
          </w:p>
        </w:tc>
        <w:tc>
          <w:tcPr>
            <w:tcW w:w="3162" w:type="dxa"/>
            <w:tcBorders>
              <w:top w:val="nil"/>
              <w:bottom w:val="nil"/>
            </w:tcBorders>
            <w:vAlign w:val="center"/>
          </w:tcPr>
          <w:p w14:paraId="349CD15D"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South Africa</w:t>
            </w:r>
          </w:p>
        </w:tc>
      </w:tr>
      <w:tr w:rsidR="000F7F5D" w:rsidRPr="000F7F5D" w14:paraId="067D5861"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721A4A2F"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Morganucodon</w:t>
            </w:r>
          </w:p>
        </w:tc>
        <w:tc>
          <w:tcPr>
            <w:tcW w:w="950" w:type="dxa"/>
            <w:tcBorders>
              <w:top w:val="nil"/>
              <w:bottom w:val="nil"/>
            </w:tcBorders>
            <w:vAlign w:val="center"/>
          </w:tcPr>
          <w:p w14:paraId="759CD2E6"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CEF</w:t>
            </w:r>
          </w:p>
        </w:tc>
        <w:tc>
          <w:tcPr>
            <w:tcW w:w="3207" w:type="dxa"/>
            <w:tcBorders>
              <w:top w:val="nil"/>
              <w:bottom w:val="nil"/>
            </w:tcBorders>
            <w:vAlign w:val="center"/>
          </w:tcPr>
          <w:p w14:paraId="1C53BC11"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Rhaetian-Bathonian</w:t>
            </w:r>
          </w:p>
        </w:tc>
        <w:tc>
          <w:tcPr>
            <w:tcW w:w="3162" w:type="dxa"/>
            <w:tcBorders>
              <w:top w:val="nil"/>
              <w:bottom w:val="nil"/>
            </w:tcBorders>
            <w:vAlign w:val="center"/>
          </w:tcPr>
          <w:p w14:paraId="53628B0D"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China, Europe, USA</w:t>
            </w:r>
          </w:p>
        </w:tc>
      </w:tr>
      <w:tr w:rsidR="000F7F5D" w:rsidRPr="000F7F5D" w14:paraId="2B075A52"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11B42EDF"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Oligokyphus</w:t>
            </w:r>
          </w:p>
        </w:tc>
        <w:tc>
          <w:tcPr>
            <w:tcW w:w="950" w:type="dxa"/>
            <w:tcBorders>
              <w:top w:val="nil"/>
              <w:bottom w:val="nil"/>
            </w:tcBorders>
            <w:vAlign w:val="center"/>
          </w:tcPr>
          <w:p w14:paraId="4876EC3D"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CEF</w:t>
            </w:r>
          </w:p>
        </w:tc>
        <w:tc>
          <w:tcPr>
            <w:tcW w:w="3207" w:type="dxa"/>
            <w:tcBorders>
              <w:top w:val="nil"/>
              <w:bottom w:val="nil"/>
            </w:tcBorders>
            <w:vAlign w:val="center"/>
          </w:tcPr>
          <w:p w14:paraId="1551C817"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Hettangian–Pliensbachian</w:t>
            </w:r>
          </w:p>
        </w:tc>
        <w:tc>
          <w:tcPr>
            <w:tcW w:w="3162" w:type="dxa"/>
            <w:tcBorders>
              <w:top w:val="nil"/>
              <w:bottom w:val="nil"/>
            </w:tcBorders>
            <w:vAlign w:val="center"/>
          </w:tcPr>
          <w:p w14:paraId="7D75CB5B"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China, Europe, USA</w:t>
            </w:r>
          </w:p>
        </w:tc>
      </w:tr>
      <w:tr w:rsidR="000F7F5D" w:rsidRPr="000F7F5D" w14:paraId="782E4451"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5420C3CB"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Pachygenelus*</w:t>
            </w:r>
          </w:p>
        </w:tc>
        <w:tc>
          <w:tcPr>
            <w:tcW w:w="950" w:type="dxa"/>
            <w:tcBorders>
              <w:top w:val="nil"/>
              <w:bottom w:val="nil"/>
            </w:tcBorders>
            <w:vAlign w:val="center"/>
          </w:tcPr>
          <w:p w14:paraId="080431F2"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DF</w:t>
            </w:r>
          </w:p>
        </w:tc>
        <w:tc>
          <w:tcPr>
            <w:tcW w:w="3207" w:type="dxa"/>
            <w:tcBorders>
              <w:top w:val="nil"/>
              <w:bottom w:val="nil"/>
            </w:tcBorders>
            <w:vAlign w:val="center"/>
          </w:tcPr>
          <w:p w14:paraId="23FCB34F"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Hettangian–Pliensbachian</w:t>
            </w:r>
          </w:p>
        </w:tc>
        <w:tc>
          <w:tcPr>
            <w:tcW w:w="3162" w:type="dxa"/>
            <w:tcBorders>
              <w:top w:val="nil"/>
              <w:bottom w:val="nil"/>
            </w:tcBorders>
            <w:vAlign w:val="center"/>
          </w:tcPr>
          <w:p w14:paraId="30779F7D"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South Africa, Canada</w:t>
            </w:r>
          </w:p>
        </w:tc>
      </w:tr>
      <w:tr w:rsidR="000F7F5D" w:rsidRPr="000F7F5D" w14:paraId="2A56E2E2"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21FFC353"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Protheriodon*</w:t>
            </w:r>
          </w:p>
        </w:tc>
        <w:tc>
          <w:tcPr>
            <w:tcW w:w="950" w:type="dxa"/>
            <w:tcBorders>
              <w:top w:val="nil"/>
              <w:bottom w:val="nil"/>
            </w:tcBorders>
            <w:vAlign w:val="center"/>
          </w:tcPr>
          <w:p w14:paraId="6BF51034"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w:t>
            </w:r>
          </w:p>
        </w:tc>
        <w:tc>
          <w:tcPr>
            <w:tcW w:w="3207" w:type="dxa"/>
            <w:tcBorders>
              <w:top w:val="nil"/>
              <w:bottom w:val="nil"/>
            </w:tcBorders>
            <w:vAlign w:val="center"/>
          </w:tcPr>
          <w:p w14:paraId="337B9EEA"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Ladinian</w:t>
            </w:r>
          </w:p>
        </w:tc>
        <w:tc>
          <w:tcPr>
            <w:tcW w:w="3162" w:type="dxa"/>
            <w:tcBorders>
              <w:top w:val="nil"/>
              <w:bottom w:val="nil"/>
            </w:tcBorders>
            <w:vAlign w:val="center"/>
          </w:tcPr>
          <w:p w14:paraId="288C52F2"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Brazil</w:t>
            </w:r>
          </w:p>
        </w:tc>
      </w:tr>
      <w:tr w:rsidR="000F7F5D" w:rsidRPr="000F7F5D" w14:paraId="063C21A3"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624AD131" w14:textId="77777777" w:rsidR="000F7F5D" w:rsidRPr="00B341B9" w:rsidRDefault="000F7F5D" w:rsidP="008C4807">
            <w:pPr>
              <w:spacing w:line="360" w:lineRule="auto"/>
              <w:jc w:val="center"/>
              <w:rPr>
                <w:rFonts w:ascii="Times New Roman" w:hAnsi="Times New Roman" w:cs="Times New Roman"/>
                <w:b w:val="0"/>
                <w:bCs w:val="0"/>
                <w:lang w:val="en-US"/>
              </w:rPr>
            </w:pPr>
            <w:r w:rsidRPr="00B341B9">
              <w:rPr>
                <w:rFonts w:ascii="Times New Roman" w:hAnsi="Times New Roman" w:cs="Times New Roman"/>
                <w:b w:val="0"/>
                <w:bCs w:val="0"/>
                <w:i/>
                <w:iCs/>
                <w:lang w:val="en-US"/>
              </w:rPr>
              <w:t>Prozostrodon*</w:t>
            </w:r>
          </w:p>
        </w:tc>
        <w:tc>
          <w:tcPr>
            <w:tcW w:w="950" w:type="dxa"/>
            <w:tcBorders>
              <w:top w:val="nil"/>
              <w:bottom w:val="nil"/>
            </w:tcBorders>
            <w:vAlign w:val="center"/>
          </w:tcPr>
          <w:p w14:paraId="6B481D83"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w:t>
            </w:r>
          </w:p>
        </w:tc>
        <w:tc>
          <w:tcPr>
            <w:tcW w:w="3207" w:type="dxa"/>
            <w:tcBorders>
              <w:top w:val="nil"/>
              <w:bottom w:val="nil"/>
            </w:tcBorders>
            <w:vAlign w:val="center"/>
          </w:tcPr>
          <w:p w14:paraId="48A12D31"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Carnian</w:t>
            </w:r>
          </w:p>
        </w:tc>
        <w:tc>
          <w:tcPr>
            <w:tcW w:w="3162" w:type="dxa"/>
            <w:tcBorders>
              <w:top w:val="nil"/>
              <w:bottom w:val="nil"/>
            </w:tcBorders>
            <w:vAlign w:val="center"/>
          </w:tcPr>
          <w:p w14:paraId="6A4F7B5A"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Brazil</w:t>
            </w:r>
          </w:p>
        </w:tc>
      </w:tr>
      <w:tr w:rsidR="000F7F5D" w:rsidRPr="000F7F5D" w14:paraId="50E7B2C0"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4BE319F2"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Pseudotherium*</w:t>
            </w:r>
          </w:p>
        </w:tc>
        <w:tc>
          <w:tcPr>
            <w:tcW w:w="950" w:type="dxa"/>
            <w:tcBorders>
              <w:top w:val="nil"/>
              <w:bottom w:val="nil"/>
            </w:tcBorders>
            <w:vAlign w:val="center"/>
          </w:tcPr>
          <w:p w14:paraId="62672770"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A</w:t>
            </w:r>
          </w:p>
        </w:tc>
        <w:tc>
          <w:tcPr>
            <w:tcW w:w="3207" w:type="dxa"/>
            <w:tcBorders>
              <w:top w:val="nil"/>
              <w:bottom w:val="nil"/>
            </w:tcBorders>
            <w:vAlign w:val="center"/>
          </w:tcPr>
          <w:p w14:paraId="2A60DB51"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Carnian</w:t>
            </w:r>
          </w:p>
        </w:tc>
        <w:tc>
          <w:tcPr>
            <w:tcW w:w="3162" w:type="dxa"/>
            <w:tcBorders>
              <w:top w:val="nil"/>
              <w:bottom w:val="nil"/>
            </w:tcBorders>
            <w:vAlign w:val="center"/>
          </w:tcPr>
          <w:p w14:paraId="60CA6DEB"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Argentina</w:t>
            </w:r>
          </w:p>
        </w:tc>
      </w:tr>
      <w:tr w:rsidR="000F7F5D" w:rsidRPr="000F7F5D" w14:paraId="0911FC56"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63C15C8B"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Riograndia*</w:t>
            </w:r>
          </w:p>
        </w:tc>
        <w:tc>
          <w:tcPr>
            <w:tcW w:w="950" w:type="dxa"/>
            <w:tcBorders>
              <w:top w:val="nil"/>
              <w:bottom w:val="nil"/>
            </w:tcBorders>
            <w:vAlign w:val="center"/>
          </w:tcPr>
          <w:p w14:paraId="0C0836D0"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w:t>
            </w:r>
          </w:p>
        </w:tc>
        <w:tc>
          <w:tcPr>
            <w:tcW w:w="3207" w:type="dxa"/>
            <w:tcBorders>
              <w:top w:val="nil"/>
              <w:bottom w:val="nil"/>
            </w:tcBorders>
            <w:vAlign w:val="center"/>
          </w:tcPr>
          <w:p w14:paraId="322B75C5"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Norian</w:t>
            </w:r>
          </w:p>
        </w:tc>
        <w:tc>
          <w:tcPr>
            <w:tcW w:w="3162" w:type="dxa"/>
            <w:tcBorders>
              <w:top w:val="nil"/>
              <w:bottom w:val="nil"/>
            </w:tcBorders>
            <w:vAlign w:val="center"/>
          </w:tcPr>
          <w:p w14:paraId="4851E6D9"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Brazil</w:t>
            </w:r>
          </w:p>
        </w:tc>
      </w:tr>
      <w:tr w:rsidR="000F7F5D" w:rsidRPr="000F7F5D" w14:paraId="1126FFB0"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120A1921"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Santacruzgnathus*</w:t>
            </w:r>
          </w:p>
        </w:tc>
        <w:tc>
          <w:tcPr>
            <w:tcW w:w="950" w:type="dxa"/>
            <w:tcBorders>
              <w:top w:val="nil"/>
              <w:bottom w:val="nil"/>
            </w:tcBorders>
            <w:vAlign w:val="center"/>
          </w:tcPr>
          <w:p w14:paraId="2872CF12"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w:t>
            </w:r>
          </w:p>
        </w:tc>
        <w:tc>
          <w:tcPr>
            <w:tcW w:w="3207" w:type="dxa"/>
            <w:tcBorders>
              <w:top w:val="nil"/>
              <w:bottom w:val="nil"/>
            </w:tcBorders>
            <w:vAlign w:val="center"/>
          </w:tcPr>
          <w:p w14:paraId="577EB556"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Carnian</w:t>
            </w:r>
          </w:p>
        </w:tc>
        <w:tc>
          <w:tcPr>
            <w:tcW w:w="3162" w:type="dxa"/>
            <w:tcBorders>
              <w:top w:val="nil"/>
              <w:bottom w:val="nil"/>
            </w:tcBorders>
            <w:vAlign w:val="center"/>
          </w:tcPr>
          <w:p w14:paraId="32FF8F3E"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Brazil</w:t>
            </w:r>
          </w:p>
        </w:tc>
      </w:tr>
      <w:tr w:rsidR="000F7F5D" w:rsidRPr="000F7F5D" w14:paraId="13B04BAC"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202BC554"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Sinoconodon*</w:t>
            </w:r>
          </w:p>
        </w:tc>
        <w:tc>
          <w:tcPr>
            <w:tcW w:w="950" w:type="dxa"/>
            <w:tcBorders>
              <w:top w:val="nil"/>
              <w:bottom w:val="nil"/>
            </w:tcBorders>
            <w:vAlign w:val="center"/>
          </w:tcPr>
          <w:p w14:paraId="4A3DD872"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w:t>
            </w:r>
          </w:p>
        </w:tc>
        <w:tc>
          <w:tcPr>
            <w:tcW w:w="3207" w:type="dxa"/>
            <w:tcBorders>
              <w:top w:val="nil"/>
              <w:bottom w:val="nil"/>
            </w:tcBorders>
            <w:vAlign w:val="center"/>
          </w:tcPr>
          <w:p w14:paraId="41A55858"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Sinemurian</w:t>
            </w:r>
          </w:p>
        </w:tc>
        <w:tc>
          <w:tcPr>
            <w:tcW w:w="3162" w:type="dxa"/>
            <w:tcBorders>
              <w:top w:val="nil"/>
              <w:bottom w:val="nil"/>
            </w:tcBorders>
            <w:vAlign w:val="center"/>
          </w:tcPr>
          <w:p w14:paraId="7F3AF404"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China</w:t>
            </w:r>
          </w:p>
        </w:tc>
      </w:tr>
      <w:tr w:rsidR="000F7F5D" w:rsidRPr="000F7F5D" w14:paraId="617DCB8F"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6D53AFAB"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Therioherpeton*</w:t>
            </w:r>
          </w:p>
        </w:tc>
        <w:tc>
          <w:tcPr>
            <w:tcW w:w="950" w:type="dxa"/>
            <w:tcBorders>
              <w:top w:val="nil"/>
              <w:bottom w:val="nil"/>
            </w:tcBorders>
            <w:vAlign w:val="center"/>
          </w:tcPr>
          <w:p w14:paraId="3E871713"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w:t>
            </w:r>
          </w:p>
        </w:tc>
        <w:tc>
          <w:tcPr>
            <w:tcW w:w="3207" w:type="dxa"/>
            <w:tcBorders>
              <w:top w:val="nil"/>
              <w:bottom w:val="nil"/>
            </w:tcBorders>
            <w:vAlign w:val="center"/>
          </w:tcPr>
          <w:p w14:paraId="5F8D19BA"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Carnian</w:t>
            </w:r>
          </w:p>
        </w:tc>
        <w:tc>
          <w:tcPr>
            <w:tcW w:w="3162" w:type="dxa"/>
            <w:tcBorders>
              <w:top w:val="nil"/>
              <w:bottom w:val="nil"/>
            </w:tcBorders>
            <w:vAlign w:val="center"/>
          </w:tcPr>
          <w:p w14:paraId="4320EF01"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Brazil</w:t>
            </w:r>
          </w:p>
        </w:tc>
      </w:tr>
      <w:tr w:rsidR="000F7F5D" w:rsidRPr="000F7F5D" w14:paraId="6E91C36D"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31F710C1" w14:textId="77777777" w:rsidR="000F7F5D" w:rsidRPr="00B341B9" w:rsidRDefault="000F7F5D" w:rsidP="008C4807">
            <w:pPr>
              <w:spacing w:line="360" w:lineRule="auto"/>
              <w:jc w:val="center"/>
              <w:rPr>
                <w:rFonts w:ascii="Times New Roman" w:hAnsi="Times New Roman" w:cs="Times New Roman"/>
                <w:b w:val="0"/>
                <w:bCs w:val="0"/>
                <w:lang w:val="en-US"/>
              </w:rPr>
            </w:pPr>
            <w:r w:rsidRPr="00B341B9">
              <w:rPr>
                <w:rFonts w:ascii="Times New Roman" w:hAnsi="Times New Roman" w:cs="Times New Roman"/>
                <w:b w:val="0"/>
                <w:bCs w:val="0"/>
                <w:i/>
                <w:iCs/>
                <w:lang w:val="en-US"/>
              </w:rPr>
              <w:t>Tessellatia*</w:t>
            </w:r>
          </w:p>
        </w:tc>
        <w:tc>
          <w:tcPr>
            <w:tcW w:w="950" w:type="dxa"/>
            <w:tcBorders>
              <w:top w:val="nil"/>
              <w:bottom w:val="nil"/>
            </w:tcBorders>
            <w:vAlign w:val="center"/>
          </w:tcPr>
          <w:p w14:paraId="6E4A93DA"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A</w:t>
            </w:r>
          </w:p>
        </w:tc>
        <w:tc>
          <w:tcPr>
            <w:tcW w:w="3207" w:type="dxa"/>
            <w:tcBorders>
              <w:top w:val="nil"/>
              <w:bottom w:val="nil"/>
            </w:tcBorders>
            <w:vAlign w:val="center"/>
          </w:tcPr>
          <w:p w14:paraId="3E1706EF"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Norian</w:t>
            </w:r>
          </w:p>
        </w:tc>
        <w:tc>
          <w:tcPr>
            <w:tcW w:w="3162" w:type="dxa"/>
            <w:tcBorders>
              <w:top w:val="nil"/>
              <w:bottom w:val="nil"/>
            </w:tcBorders>
            <w:vAlign w:val="center"/>
          </w:tcPr>
          <w:p w14:paraId="1471D8AB"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Argentina</w:t>
            </w:r>
          </w:p>
        </w:tc>
      </w:tr>
      <w:tr w:rsidR="000F7F5D" w:rsidRPr="000F7F5D" w14:paraId="3699A120" w14:textId="77777777" w:rsidTr="00B34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46" w:type="dxa"/>
            <w:tcBorders>
              <w:top w:val="nil"/>
              <w:bottom w:val="nil"/>
            </w:tcBorders>
            <w:vAlign w:val="center"/>
          </w:tcPr>
          <w:p w14:paraId="69032C59"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Tritheledon*</w:t>
            </w:r>
          </w:p>
        </w:tc>
        <w:tc>
          <w:tcPr>
            <w:tcW w:w="950" w:type="dxa"/>
            <w:tcBorders>
              <w:top w:val="nil"/>
              <w:bottom w:val="nil"/>
            </w:tcBorders>
            <w:vAlign w:val="center"/>
          </w:tcPr>
          <w:p w14:paraId="39C946FF" w14:textId="77777777" w:rsidR="000F7F5D" w:rsidRPr="00B341B9" w:rsidRDefault="000F7F5D" w:rsidP="008C4807">
            <w:pPr>
              <w:spacing w:line="360" w:lineRule="auto"/>
              <w:ind w:hanging="2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D</w:t>
            </w:r>
          </w:p>
        </w:tc>
        <w:tc>
          <w:tcPr>
            <w:tcW w:w="3207" w:type="dxa"/>
            <w:tcBorders>
              <w:top w:val="nil"/>
              <w:bottom w:val="nil"/>
            </w:tcBorders>
            <w:vAlign w:val="center"/>
          </w:tcPr>
          <w:p w14:paraId="79B5775B"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Sinemurian</w:t>
            </w:r>
          </w:p>
        </w:tc>
        <w:tc>
          <w:tcPr>
            <w:tcW w:w="3162" w:type="dxa"/>
            <w:tcBorders>
              <w:top w:val="nil"/>
              <w:bottom w:val="nil"/>
            </w:tcBorders>
            <w:vAlign w:val="center"/>
          </w:tcPr>
          <w:p w14:paraId="41B0CC47" w14:textId="77777777" w:rsidR="000F7F5D" w:rsidRPr="00B341B9" w:rsidRDefault="000F7F5D" w:rsidP="008C48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South Africa</w:t>
            </w:r>
          </w:p>
        </w:tc>
      </w:tr>
      <w:tr w:rsidR="000F7F5D" w:rsidRPr="000F7F5D" w14:paraId="0C704AA1" w14:textId="77777777" w:rsidTr="00B341B9">
        <w:tc>
          <w:tcPr>
            <w:cnfStyle w:val="001000000000" w:firstRow="0" w:lastRow="0" w:firstColumn="1" w:lastColumn="0" w:oddVBand="0" w:evenVBand="0" w:oddHBand="0" w:evenHBand="0" w:firstRowFirstColumn="0" w:firstRowLastColumn="0" w:lastRowFirstColumn="0" w:lastRowLastColumn="0"/>
            <w:tcW w:w="2746" w:type="dxa"/>
            <w:tcBorders>
              <w:top w:val="nil"/>
              <w:bottom w:val="single" w:sz="8" w:space="0" w:color="auto"/>
            </w:tcBorders>
            <w:vAlign w:val="center"/>
          </w:tcPr>
          <w:p w14:paraId="3EC72097" w14:textId="77777777" w:rsidR="000F7F5D" w:rsidRPr="00B341B9" w:rsidRDefault="000F7F5D" w:rsidP="008C4807">
            <w:pPr>
              <w:spacing w:line="360" w:lineRule="auto"/>
              <w:jc w:val="center"/>
              <w:rPr>
                <w:rFonts w:ascii="Times New Roman" w:hAnsi="Times New Roman" w:cs="Times New Roman"/>
                <w:b w:val="0"/>
                <w:bCs w:val="0"/>
                <w:i/>
                <w:iCs/>
                <w:lang w:val="en-US"/>
              </w:rPr>
            </w:pPr>
            <w:r w:rsidRPr="00B341B9">
              <w:rPr>
                <w:rFonts w:ascii="Times New Roman" w:hAnsi="Times New Roman" w:cs="Times New Roman"/>
                <w:b w:val="0"/>
                <w:bCs w:val="0"/>
                <w:i/>
                <w:iCs/>
                <w:lang w:val="en-US"/>
              </w:rPr>
              <w:t>Tritylodon*</w:t>
            </w:r>
          </w:p>
        </w:tc>
        <w:tc>
          <w:tcPr>
            <w:tcW w:w="950" w:type="dxa"/>
            <w:tcBorders>
              <w:top w:val="nil"/>
              <w:bottom w:val="single" w:sz="8" w:space="0" w:color="auto"/>
            </w:tcBorders>
            <w:vAlign w:val="center"/>
          </w:tcPr>
          <w:p w14:paraId="783A2422" w14:textId="77777777" w:rsidR="000F7F5D" w:rsidRPr="00B341B9" w:rsidRDefault="000F7F5D" w:rsidP="008C4807">
            <w:pPr>
              <w:spacing w:line="360" w:lineRule="auto"/>
              <w:ind w:hanging="2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D</w:t>
            </w:r>
          </w:p>
        </w:tc>
        <w:tc>
          <w:tcPr>
            <w:tcW w:w="3207" w:type="dxa"/>
            <w:tcBorders>
              <w:top w:val="nil"/>
              <w:bottom w:val="single" w:sz="8" w:space="0" w:color="auto"/>
            </w:tcBorders>
            <w:vAlign w:val="center"/>
          </w:tcPr>
          <w:p w14:paraId="6989200A"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Hettangian-Sinemurian</w:t>
            </w:r>
          </w:p>
        </w:tc>
        <w:tc>
          <w:tcPr>
            <w:tcW w:w="3162" w:type="dxa"/>
            <w:tcBorders>
              <w:top w:val="nil"/>
              <w:bottom w:val="single" w:sz="8" w:space="0" w:color="auto"/>
            </w:tcBorders>
            <w:vAlign w:val="center"/>
          </w:tcPr>
          <w:p w14:paraId="4C9F0ADB" w14:textId="77777777" w:rsidR="000F7F5D" w:rsidRPr="00B341B9" w:rsidRDefault="000F7F5D" w:rsidP="008C48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341B9">
              <w:rPr>
                <w:rFonts w:ascii="Times New Roman" w:hAnsi="Times New Roman" w:cs="Times New Roman"/>
                <w:lang w:val="en-US"/>
              </w:rPr>
              <w:t>South Africa</w:t>
            </w:r>
          </w:p>
        </w:tc>
      </w:tr>
    </w:tbl>
    <w:p w14:paraId="0AB94208" w14:textId="72AEE1F6" w:rsidR="001677CD" w:rsidRPr="002A7B45" w:rsidRDefault="001677CD" w:rsidP="002A7B45">
      <w:pPr>
        <w:spacing w:after="0" w:line="360" w:lineRule="auto"/>
        <w:ind w:firstLine="450"/>
        <w:rPr>
          <w:rFonts w:ascii="Times New Roman" w:hAnsi="Times New Roman" w:cs="Times New Roman"/>
          <w:sz w:val="24"/>
          <w:szCs w:val="24"/>
          <w:lang w:val="en-US"/>
        </w:rPr>
      </w:pPr>
    </w:p>
    <w:p w14:paraId="188C5399" w14:textId="7D20A70B" w:rsidR="00491853" w:rsidRPr="002A7B45" w:rsidRDefault="002A7B45" w:rsidP="002A7B45">
      <w:pPr>
        <w:pStyle w:val="Prrafodelista"/>
        <w:tabs>
          <w:tab w:val="left" w:pos="270"/>
        </w:tabs>
        <w:spacing w:after="0" w:line="360" w:lineRule="auto"/>
        <w:ind w:left="0"/>
        <w:jc w:val="both"/>
        <w:rPr>
          <w:rFonts w:ascii="Times New Roman" w:hAnsi="Times New Roman" w:cs="Times New Roman"/>
          <w:b/>
          <w:bCs/>
          <w:sz w:val="24"/>
          <w:szCs w:val="24"/>
          <w:lang w:val="en-US"/>
        </w:rPr>
      </w:pPr>
      <w:r w:rsidRPr="002A7B45">
        <w:rPr>
          <w:rFonts w:ascii="Times New Roman" w:hAnsi="Times New Roman" w:cs="Times New Roman"/>
          <w:b/>
          <w:bCs/>
          <w:sz w:val="24"/>
          <w:szCs w:val="24"/>
          <w:lang w:val="en-US"/>
        </w:rPr>
        <w:t>4</w:t>
      </w:r>
      <w:r w:rsidR="00491853" w:rsidRPr="002A7B45">
        <w:rPr>
          <w:rFonts w:ascii="Times New Roman" w:hAnsi="Times New Roman" w:cs="Times New Roman"/>
          <w:b/>
          <w:bCs/>
          <w:sz w:val="24"/>
          <w:szCs w:val="24"/>
          <w:lang w:val="en-US"/>
        </w:rPr>
        <w:t>. Results.</w:t>
      </w:r>
    </w:p>
    <w:p w14:paraId="5A6FDFBC" w14:textId="10A80FE1" w:rsidR="00491853" w:rsidRPr="002A7B45" w:rsidRDefault="002A7B45" w:rsidP="002A7B45">
      <w:pPr>
        <w:tabs>
          <w:tab w:val="left" w:pos="270"/>
        </w:tabs>
        <w:spacing w:after="0" w:line="360" w:lineRule="auto"/>
        <w:jc w:val="both"/>
        <w:rPr>
          <w:rFonts w:ascii="Times New Roman" w:hAnsi="Times New Roman" w:cs="Times New Roman"/>
          <w:b/>
          <w:bCs/>
          <w:sz w:val="24"/>
          <w:szCs w:val="24"/>
          <w:lang w:val="en-US"/>
        </w:rPr>
      </w:pPr>
      <w:r w:rsidRPr="002A7B45">
        <w:rPr>
          <w:rFonts w:ascii="Times New Roman" w:hAnsi="Times New Roman" w:cs="Times New Roman"/>
          <w:b/>
          <w:bCs/>
          <w:sz w:val="24"/>
          <w:szCs w:val="24"/>
          <w:lang w:val="en-US"/>
        </w:rPr>
        <w:t>4</w:t>
      </w:r>
      <w:r w:rsidR="00491853" w:rsidRPr="002A7B45">
        <w:rPr>
          <w:rFonts w:ascii="Times New Roman" w:hAnsi="Times New Roman" w:cs="Times New Roman"/>
          <w:b/>
          <w:bCs/>
          <w:sz w:val="24"/>
          <w:szCs w:val="24"/>
          <w:lang w:val="en-US"/>
        </w:rPr>
        <w:t>.a. Description</w:t>
      </w:r>
    </w:p>
    <w:p w14:paraId="59B1AB56" w14:textId="18269FBA" w:rsidR="00491853" w:rsidRPr="002A7B45" w:rsidRDefault="00491853" w:rsidP="002A7B45">
      <w:pPr>
        <w:spacing w:after="0" w:line="360" w:lineRule="auto"/>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We present herein the complete description of the specimen.</w:t>
      </w:r>
    </w:p>
    <w:p w14:paraId="1CCA536D" w14:textId="77777777" w:rsidR="00491853" w:rsidRPr="002A7B45" w:rsidRDefault="00491853" w:rsidP="002A7B45">
      <w:pPr>
        <w:spacing w:after="0" w:line="360" w:lineRule="auto"/>
        <w:jc w:val="both"/>
        <w:rPr>
          <w:rFonts w:ascii="Times New Roman" w:hAnsi="Times New Roman" w:cs="Times New Roman"/>
          <w:sz w:val="24"/>
          <w:szCs w:val="24"/>
          <w:lang w:val="en-US"/>
        </w:rPr>
      </w:pPr>
    </w:p>
    <w:p w14:paraId="6C91F281" w14:textId="744E95E4" w:rsidR="009D0E78" w:rsidRPr="002A7B45" w:rsidRDefault="009D0E78" w:rsidP="00B341B9">
      <w:pPr>
        <w:spacing w:after="0" w:line="360" w:lineRule="auto"/>
        <w:jc w:val="both"/>
        <w:rPr>
          <w:rFonts w:ascii="Times New Roman" w:hAnsi="Times New Roman" w:cs="Times New Roman"/>
          <w:sz w:val="24"/>
          <w:szCs w:val="24"/>
          <w:lang w:val="en-US"/>
        </w:rPr>
      </w:pPr>
      <w:r w:rsidRPr="002A7B45">
        <w:rPr>
          <w:rFonts w:ascii="Times New Roman" w:hAnsi="Times New Roman" w:cs="Times New Roman"/>
          <w:i/>
          <w:iCs/>
          <w:sz w:val="24"/>
          <w:szCs w:val="24"/>
          <w:lang w:val="en-US"/>
        </w:rPr>
        <w:t>Skull</w:t>
      </w:r>
      <w:r w:rsidR="00B341B9">
        <w:rPr>
          <w:rFonts w:ascii="Times New Roman" w:hAnsi="Times New Roman" w:cs="Times New Roman"/>
          <w:i/>
          <w:iCs/>
          <w:sz w:val="24"/>
          <w:szCs w:val="24"/>
          <w:lang w:val="en-US"/>
        </w:rPr>
        <w:t xml:space="preserve">. </w:t>
      </w:r>
      <w:r w:rsidRPr="002A7B45">
        <w:rPr>
          <w:rFonts w:ascii="Times New Roman" w:hAnsi="Times New Roman" w:cs="Times New Roman"/>
          <w:sz w:val="24"/>
          <w:szCs w:val="24"/>
          <w:lang w:val="en-US"/>
        </w:rPr>
        <w:t>The skull is only partially preserved, represented mostly by the anteorbital region. The elements recovered are fragmentary, including portions of the right premaxilla, maxillae, right nasal, frontals, lacrimals, palatines,</w:t>
      </w:r>
      <w:r w:rsidR="00B63E5B" w:rsidRPr="002A7B45">
        <w:rPr>
          <w:rFonts w:ascii="Times New Roman" w:hAnsi="Times New Roman" w:cs="Times New Roman"/>
          <w:sz w:val="24"/>
          <w:szCs w:val="24"/>
          <w:lang w:val="en-US"/>
        </w:rPr>
        <w:t xml:space="preserve"> and</w:t>
      </w:r>
      <w:r w:rsidRPr="002A7B45">
        <w:rPr>
          <w:rFonts w:ascii="Times New Roman" w:hAnsi="Times New Roman" w:cs="Times New Roman"/>
          <w:sz w:val="24"/>
          <w:szCs w:val="24"/>
          <w:lang w:val="en-US"/>
        </w:rPr>
        <w:t xml:space="preserve"> pterygoid</w:t>
      </w:r>
      <w:r w:rsidR="00913F8B" w:rsidRPr="002A7B45">
        <w:rPr>
          <w:rFonts w:ascii="Times New Roman" w:hAnsi="Times New Roman" w:cs="Times New Roman"/>
          <w:sz w:val="24"/>
          <w:szCs w:val="24"/>
          <w:lang w:val="en-US"/>
        </w:rPr>
        <w:t>s</w:t>
      </w:r>
      <w:r w:rsidRPr="002A7B45">
        <w:rPr>
          <w:rFonts w:ascii="Times New Roman" w:hAnsi="Times New Roman" w:cs="Times New Roman"/>
          <w:sz w:val="24"/>
          <w:szCs w:val="24"/>
          <w:lang w:val="en-US"/>
        </w:rPr>
        <w:t xml:space="preserve">. </w:t>
      </w:r>
      <w:r w:rsidR="00B63E5B" w:rsidRPr="002A7B45">
        <w:rPr>
          <w:rFonts w:ascii="Times New Roman" w:hAnsi="Times New Roman" w:cs="Times New Roman"/>
          <w:sz w:val="24"/>
          <w:szCs w:val="24"/>
          <w:lang w:val="en-US"/>
        </w:rPr>
        <w:t>Two bones too incomplete to confidently determine might represent parts of the basisphenoid and petrosal.</w:t>
      </w:r>
    </w:p>
    <w:p w14:paraId="3611254B" w14:textId="77777777"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skull is relatively high and inflated immediately anterior to the orbits, at the level of the lacrimals. Anteriorly, the long snout narrows strongly and is interpreted to have been comparatively low. The narrowest region of the snout is represented by a </w:t>
      </w:r>
      <w:r w:rsidRPr="002A7B45">
        <w:rPr>
          <w:rFonts w:ascii="Times New Roman" w:hAnsi="Times New Roman" w:cs="Times New Roman"/>
          <w:sz w:val="24"/>
          <w:szCs w:val="24"/>
          <w:lang w:val="en-US"/>
        </w:rPr>
        <w:lastRenderedPageBreak/>
        <w:t>constriction just posterior to the canines; anteriorly, it slightly widens into a slightly bowling pin-shaped rostrum.</w:t>
      </w:r>
    </w:p>
    <w:p w14:paraId="4AD06D69" w14:textId="1D74E0FD"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The right premaxilla is represented by a rectangular strip of the facial region and a small portion of the palatal process. The contact with the maxilla is approximately vertical and anteriorly concave. It is placed anterior to the most posterior and single upper incisor preserved, which is in turn</w:t>
      </w:r>
      <w:r w:rsidR="009E1E97" w:rsidRPr="002A7B45">
        <w:rPr>
          <w:rFonts w:ascii="Times New Roman" w:hAnsi="Times New Roman" w:cs="Times New Roman"/>
          <w:sz w:val="24"/>
          <w:szCs w:val="24"/>
          <w:lang w:val="en-US"/>
        </w:rPr>
        <w:t xml:space="preserve"> apparently</w:t>
      </w:r>
      <w:r w:rsidRPr="002A7B45">
        <w:rPr>
          <w:rFonts w:ascii="Times New Roman" w:hAnsi="Times New Roman" w:cs="Times New Roman"/>
          <w:sz w:val="24"/>
          <w:szCs w:val="24"/>
          <w:lang w:val="en-US"/>
        </w:rPr>
        <w:t xml:space="preserve"> placed in the maxilla. </w:t>
      </w:r>
    </w:p>
    <w:p w14:paraId="390233B4" w14:textId="0B20D768"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right maxilla is better preserved than the left one. The alveolar margin is partially preserved in both maxillae showing a sigmoidal outline. Anteriorly, the alveolar border is concave, reaching its dorsal-most point at the level of the canine, whereas it is straight to slightly convex in the posterior half of the maxilla. The facial process of the maxilla extends over the lateral surface of the snout anterior to the lacrimal. Posterior to the level of the </w:t>
      </w:r>
      <w:r w:rsidR="00B63E5B" w:rsidRPr="002A7B45">
        <w:rPr>
          <w:rFonts w:ascii="Times New Roman" w:hAnsi="Times New Roman" w:cs="Times New Roman"/>
          <w:sz w:val="24"/>
          <w:szCs w:val="24"/>
          <w:lang w:val="en-US"/>
        </w:rPr>
        <w:t>PC7</w:t>
      </w:r>
      <w:r w:rsidRPr="002A7B45">
        <w:rPr>
          <w:rFonts w:ascii="Times New Roman" w:hAnsi="Times New Roman" w:cs="Times New Roman"/>
          <w:sz w:val="24"/>
          <w:szCs w:val="24"/>
          <w:lang w:val="en-US"/>
        </w:rPr>
        <w:t xml:space="preserve">, the maxilla </w:t>
      </w:r>
      <w:r w:rsidR="00DF367F" w:rsidRPr="002A7B45">
        <w:rPr>
          <w:rFonts w:ascii="Times New Roman" w:hAnsi="Times New Roman" w:cs="Times New Roman"/>
          <w:sz w:val="24"/>
          <w:szCs w:val="24"/>
          <w:lang w:val="en-US"/>
        </w:rPr>
        <w:t>becomes</w:t>
      </w:r>
      <w:r w:rsidRPr="002A7B45">
        <w:rPr>
          <w:rFonts w:ascii="Times New Roman" w:hAnsi="Times New Roman" w:cs="Times New Roman"/>
          <w:sz w:val="24"/>
          <w:szCs w:val="24"/>
          <w:lang w:val="en-US"/>
        </w:rPr>
        <w:t xml:space="preserve"> relatively low, only slightly higher than the roots of the postcanines. Posteriorly, the maxilla tappers into an incompletely preserved zygomatic process</w:t>
      </w:r>
      <w:r w:rsidR="003324B5" w:rsidRPr="002A7B45">
        <w:rPr>
          <w:rFonts w:ascii="Times New Roman" w:hAnsi="Times New Roman" w:cs="Times New Roman"/>
          <w:sz w:val="24"/>
          <w:szCs w:val="24"/>
          <w:lang w:val="en-US"/>
        </w:rPr>
        <w:t>, which was</w:t>
      </w:r>
      <w:r w:rsidRPr="002A7B45">
        <w:rPr>
          <w:rFonts w:ascii="Times New Roman" w:hAnsi="Times New Roman" w:cs="Times New Roman"/>
          <w:sz w:val="24"/>
          <w:szCs w:val="24"/>
          <w:lang w:val="en-US"/>
        </w:rPr>
        <w:t xml:space="preserve"> posterior to the tooth row. The palatal processes of both maxillae are almost complete, except for their anterior region. A paracanine fossa is absent, which is concordant with the lack of large lower canines. The contact with the palatines is U-shaped and occurs a bit anterior to the level of the </w:t>
      </w:r>
      <w:r w:rsidR="00B63E5B" w:rsidRPr="002A7B45">
        <w:rPr>
          <w:rFonts w:ascii="Times New Roman" w:hAnsi="Times New Roman" w:cs="Times New Roman"/>
          <w:sz w:val="24"/>
          <w:szCs w:val="24"/>
          <w:lang w:val="en-US"/>
        </w:rPr>
        <w:t>PC7</w:t>
      </w:r>
      <w:r w:rsidRPr="002A7B45">
        <w:rPr>
          <w:rFonts w:ascii="Times New Roman" w:hAnsi="Times New Roman" w:cs="Times New Roman"/>
          <w:sz w:val="24"/>
          <w:szCs w:val="24"/>
          <w:lang w:val="en-US"/>
        </w:rPr>
        <w:t xml:space="preserve">. </w:t>
      </w:r>
    </w:p>
    <w:p w14:paraId="24866313" w14:textId="2E0011B9"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Together with the maxillae, the palatal processes of the palatines form a ventrally bowed secondary osseous palate that extends to the level of the PC</w:t>
      </w:r>
      <w:r w:rsidR="00B63E5B" w:rsidRPr="002A7B45">
        <w:rPr>
          <w:rFonts w:ascii="Times New Roman" w:hAnsi="Times New Roman" w:cs="Times New Roman"/>
          <w:sz w:val="24"/>
          <w:szCs w:val="24"/>
          <w:lang w:val="en-US"/>
        </w:rPr>
        <w:t>11</w:t>
      </w:r>
      <w:r w:rsidRPr="002A7B45">
        <w:rPr>
          <w:rFonts w:ascii="Times New Roman" w:hAnsi="Times New Roman" w:cs="Times New Roman"/>
          <w:sz w:val="24"/>
          <w:szCs w:val="24"/>
          <w:lang w:val="en-US"/>
        </w:rPr>
        <w:t xml:space="preserve">. Posteriorly, the palatines almost reach the level of the tips of the upper postcanines. The secondary osseous palate is posteroventrally oriented, forming a ~19° angle to the horizontal. Deep, narrow grooves are present medial to the upper tooth rows, posterior to the maxillae-palatines suture. The dorsal plate of the palatine extends posteriorly as a high crest that ends in a ventromedially–pointing triangular projection (‘choanal crest’ of </w:t>
      </w:r>
      <w:bookmarkStart w:id="2" w:name="_Hlk89791093"/>
      <w:r w:rsidRPr="002A7B45">
        <w:rPr>
          <w:rFonts w:ascii="Times New Roman" w:hAnsi="Times New Roman" w:cs="Times New Roman"/>
          <w:sz w:val="24"/>
          <w:szCs w:val="24"/>
          <w:lang w:val="en-US"/>
        </w:rPr>
        <w:t>Barghusen, 1986</w:t>
      </w:r>
      <w:bookmarkEnd w:id="2"/>
      <w:r w:rsidRPr="002A7B45">
        <w:rPr>
          <w:rFonts w:ascii="Times New Roman" w:hAnsi="Times New Roman" w:cs="Times New Roman"/>
          <w:sz w:val="24"/>
          <w:szCs w:val="24"/>
          <w:lang w:val="en-US"/>
        </w:rPr>
        <w:t xml:space="preserve">) at the level of the </w:t>
      </w:r>
      <w:r w:rsidR="00392536" w:rsidRPr="002A7B45">
        <w:rPr>
          <w:rFonts w:ascii="Times New Roman" w:hAnsi="Times New Roman" w:cs="Times New Roman"/>
          <w:sz w:val="24"/>
          <w:szCs w:val="24"/>
          <w:lang w:val="en-US"/>
        </w:rPr>
        <w:t xml:space="preserve">last </w:t>
      </w:r>
      <w:r w:rsidRPr="002A7B45">
        <w:rPr>
          <w:rFonts w:ascii="Times New Roman" w:hAnsi="Times New Roman" w:cs="Times New Roman"/>
          <w:sz w:val="24"/>
          <w:szCs w:val="24"/>
          <w:lang w:val="en-US"/>
        </w:rPr>
        <w:t>two upper postcanines. The orbital process of the palatine is anteroporteriorly wide and dorsoventrally long. It ascends obliquely, forming an angle of ~115° to the palatal process, and contacts the lacrimal anteroventrally. The orbital process of the palatine is thus excluded from the orbital wall and a contact with the orbital process of the frontal is precluded by the lacrimal.</w:t>
      </w:r>
    </w:p>
    <w:p w14:paraId="669613CC" w14:textId="7A324131" w:rsidR="00B83BEA"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Part of the anterior (palatal) process of the</w:t>
      </w:r>
      <w:r w:rsidR="00B83BEA" w:rsidRPr="002A7B45">
        <w:rPr>
          <w:rFonts w:ascii="Times New Roman" w:hAnsi="Times New Roman" w:cs="Times New Roman"/>
          <w:sz w:val="24"/>
          <w:szCs w:val="24"/>
          <w:lang w:val="en-US"/>
        </w:rPr>
        <w:t xml:space="preserve"> right</w:t>
      </w:r>
      <w:r w:rsidRPr="002A7B45">
        <w:rPr>
          <w:rFonts w:ascii="Times New Roman" w:hAnsi="Times New Roman" w:cs="Times New Roman"/>
          <w:sz w:val="24"/>
          <w:szCs w:val="24"/>
          <w:lang w:val="en-US"/>
        </w:rPr>
        <w:t xml:space="preserve"> pterygoid is preserved in contact with the palatine. A groove is defined in the lateral margin of the primary palate, immediately </w:t>
      </w:r>
      <w:r w:rsidR="006E6A1C" w:rsidRPr="002A7B45">
        <w:rPr>
          <w:rFonts w:ascii="Times New Roman" w:hAnsi="Times New Roman" w:cs="Times New Roman"/>
          <w:sz w:val="24"/>
          <w:szCs w:val="24"/>
          <w:lang w:val="en-US"/>
        </w:rPr>
        <w:t>medial</w:t>
      </w:r>
      <w:r w:rsidRPr="002A7B45">
        <w:rPr>
          <w:rFonts w:ascii="Times New Roman" w:hAnsi="Times New Roman" w:cs="Times New Roman"/>
          <w:sz w:val="24"/>
          <w:szCs w:val="24"/>
          <w:lang w:val="en-US"/>
        </w:rPr>
        <w:t xml:space="preserve"> to the posterior crest of the palatine. The contribution of the pterygoid to this crest is difficult to ascertain, specially posteriorly where the pterygoid </w:t>
      </w:r>
      <w:r w:rsidRPr="002A7B45">
        <w:rPr>
          <w:rFonts w:ascii="Times New Roman" w:hAnsi="Times New Roman" w:cs="Times New Roman"/>
          <w:sz w:val="24"/>
          <w:szCs w:val="24"/>
          <w:lang w:val="en-US"/>
        </w:rPr>
        <w:lastRenderedPageBreak/>
        <w:t>is expected to form the choanal crest. Posteromedially,</w:t>
      </w:r>
      <w:r w:rsidR="00B83BEA" w:rsidRPr="002A7B45">
        <w:rPr>
          <w:rFonts w:ascii="Times New Roman" w:hAnsi="Times New Roman" w:cs="Times New Roman"/>
          <w:sz w:val="24"/>
          <w:szCs w:val="24"/>
          <w:lang w:val="en-US"/>
        </w:rPr>
        <w:t xml:space="preserve"> a plate-like structure formed by the two pterygoids and, probably, also by the rostrum of the parasphenoid constitutes the base of the skull posterior to the unpreserved vomers.</w:t>
      </w:r>
      <w:r w:rsidR="00913F8B" w:rsidRPr="002A7B45">
        <w:rPr>
          <w:rFonts w:ascii="Times New Roman" w:hAnsi="Times New Roman" w:cs="Times New Roman"/>
          <w:sz w:val="24"/>
          <w:szCs w:val="24"/>
          <w:lang w:val="en-US"/>
        </w:rPr>
        <w:t xml:space="preserve"> As preserved, this portion of the roof of the primary palate is well-posterior to the end of the osseous secondary palate.</w:t>
      </w:r>
      <w:r w:rsidR="00B83BEA" w:rsidRPr="002A7B45">
        <w:rPr>
          <w:rFonts w:ascii="Times New Roman" w:hAnsi="Times New Roman" w:cs="Times New Roman"/>
          <w:sz w:val="24"/>
          <w:szCs w:val="24"/>
          <w:lang w:val="en-US"/>
        </w:rPr>
        <w:t xml:space="preserve"> </w:t>
      </w:r>
      <w:r w:rsidR="00E07E9B" w:rsidRPr="002A7B45">
        <w:rPr>
          <w:rFonts w:ascii="Times New Roman" w:hAnsi="Times New Roman" w:cs="Times New Roman"/>
          <w:sz w:val="24"/>
          <w:szCs w:val="24"/>
          <w:lang w:val="en-US"/>
        </w:rPr>
        <w:t xml:space="preserve">Only the anteriormost portion of the median ridge is preserved. Anteriorly, this ridge bifurcates into two diverging crests. Laterally, conspicuous lateral ridges are present. Together, these </w:t>
      </w:r>
      <w:r w:rsidR="00913F8B" w:rsidRPr="002A7B45">
        <w:rPr>
          <w:rFonts w:ascii="Times New Roman" w:hAnsi="Times New Roman" w:cs="Times New Roman"/>
          <w:sz w:val="24"/>
          <w:szCs w:val="24"/>
          <w:lang w:val="en-US"/>
        </w:rPr>
        <w:t>structures</w:t>
      </w:r>
      <w:r w:rsidR="00E07E9B" w:rsidRPr="002A7B45">
        <w:rPr>
          <w:rFonts w:ascii="Times New Roman" w:hAnsi="Times New Roman" w:cs="Times New Roman"/>
          <w:sz w:val="24"/>
          <w:szCs w:val="24"/>
          <w:lang w:val="en-US"/>
        </w:rPr>
        <w:t xml:space="preserve"> define the medial trough of the pterygoid.</w:t>
      </w:r>
      <w:r w:rsidR="00542851" w:rsidRPr="002A7B45">
        <w:rPr>
          <w:rFonts w:ascii="Times New Roman" w:hAnsi="Times New Roman" w:cs="Times New Roman"/>
          <w:sz w:val="24"/>
          <w:szCs w:val="24"/>
          <w:lang w:val="en-US"/>
        </w:rPr>
        <w:t xml:space="preserve"> Dorsally, there is a well-developed median crest that also bifurcates anteriorly.</w:t>
      </w:r>
    </w:p>
    <w:p w14:paraId="6700BEF8" w14:textId="211D4B37" w:rsidR="00CF09A5" w:rsidRPr="002A7B45" w:rsidRDefault="007A688D"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Two fragmentary bones, moved from their original position, are preserved posterior to the pterygoid. Although a confident determination is precluded, the visible morphological traits and the complexity of these elements suggest that they might in fact represent part of the basisphenoid and prootic bones.</w:t>
      </w:r>
      <w:r w:rsidR="00C953C4" w:rsidRPr="002A7B45">
        <w:rPr>
          <w:rFonts w:ascii="Times New Roman" w:hAnsi="Times New Roman" w:cs="Times New Roman"/>
          <w:sz w:val="24"/>
          <w:szCs w:val="24"/>
          <w:lang w:val="en-US"/>
        </w:rPr>
        <w:t xml:space="preserve"> Despite they are incomplete, and the segmentation process might have resulted in some artifacts (e.g., false or occluded foramina), we attempt a description of these elements.</w:t>
      </w:r>
    </w:p>
    <w:p w14:paraId="20CD63B0" w14:textId="688A3FE0" w:rsidR="00CF09A5" w:rsidRPr="002A7B45" w:rsidRDefault="008670FE"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The anterior portion of the</w:t>
      </w:r>
      <w:r w:rsidR="00542851" w:rsidRPr="002A7B45">
        <w:rPr>
          <w:rFonts w:ascii="Times New Roman" w:hAnsi="Times New Roman" w:cs="Times New Roman"/>
          <w:sz w:val="24"/>
          <w:szCs w:val="24"/>
          <w:lang w:val="en-US"/>
        </w:rPr>
        <w:t xml:space="preserve"> basisphenoid is preserved anterolaterally displaced from its original position</w:t>
      </w:r>
      <w:r w:rsidR="007A688D" w:rsidRPr="002A7B45">
        <w:rPr>
          <w:rFonts w:ascii="Times New Roman" w:hAnsi="Times New Roman" w:cs="Times New Roman"/>
          <w:sz w:val="24"/>
          <w:szCs w:val="24"/>
          <w:lang w:val="en-US"/>
        </w:rPr>
        <w:t xml:space="preserve"> (</w:t>
      </w:r>
      <w:r w:rsidR="00D53F4B">
        <w:rPr>
          <w:rFonts w:ascii="Times New Roman" w:hAnsi="Times New Roman" w:cs="Times New Roman"/>
          <w:sz w:val="24"/>
          <w:szCs w:val="24"/>
          <w:lang w:val="en-US"/>
        </w:rPr>
        <w:t>Fig. S</w:t>
      </w:r>
      <w:r w:rsidR="00266D99">
        <w:rPr>
          <w:rFonts w:ascii="Times New Roman" w:hAnsi="Times New Roman" w:cs="Times New Roman"/>
          <w:sz w:val="24"/>
          <w:szCs w:val="24"/>
          <w:lang w:val="en-US"/>
        </w:rPr>
        <w:t>3</w:t>
      </w:r>
      <w:r w:rsidR="007A688D" w:rsidRPr="002A7B45">
        <w:rPr>
          <w:rFonts w:ascii="Times New Roman" w:hAnsi="Times New Roman" w:cs="Times New Roman"/>
          <w:sz w:val="24"/>
          <w:szCs w:val="24"/>
          <w:lang w:val="en-US"/>
        </w:rPr>
        <w:t>)</w:t>
      </w:r>
      <w:r w:rsidR="00542851"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The cultriform process is missing. </w:t>
      </w:r>
      <w:r w:rsidR="00280C4A" w:rsidRPr="002A7B45">
        <w:rPr>
          <w:rFonts w:ascii="Times New Roman" w:hAnsi="Times New Roman" w:cs="Times New Roman"/>
          <w:sz w:val="24"/>
          <w:szCs w:val="24"/>
          <w:lang w:val="en-US"/>
        </w:rPr>
        <w:t>Ventrally</w:t>
      </w:r>
      <w:r w:rsidR="00E3711D" w:rsidRPr="002A7B45">
        <w:rPr>
          <w:rFonts w:ascii="Times New Roman" w:hAnsi="Times New Roman" w:cs="Times New Roman"/>
          <w:sz w:val="24"/>
          <w:szCs w:val="24"/>
          <w:lang w:val="en-US"/>
        </w:rPr>
        <w:t>,</w:t>
      </w:r>
      <w:r w:rsidR="00280C4A" w:rsidRPr="002A7B45">
        <w:rPr>
          <w:rFonts w:ascii="Times New Roman" w:hAnsi="Times New Roman" w:cs="Times New Roman"/>
          <w:sz w:val="24"/>
          <w:szCs w:val="24"/>
          <w:lang w:val="en-US"/>
        </w:rPr>
        <w:t xml:space="preserve"> it is concave and a median keel is absent. </w:t>
      </w:r>
      <w:r w:rsidR="00247874" w:rsidRPr="002A7B45">
        <w:rPr>
          <w:rFonts w:ascii="Times New Roman" w:hAnsi="Times New Roman" w:cs="Times New Roman"/>
          <w:sz w:val="24"/>
          <w:szCs w:val="24"/>
          <w:lang w:val="en-US"/>
        </w:rPr>
        <w:t xml:space="preserve">The </w:t>
      </w:r>
      <w:r w:rsidR="00CF09A5" w:rsidRPr="002A7B45">
        <w:rPr>
          <w:rFonts w:ascii="Times New Roman" w:hAnsi="Times New Roman" w:cs="Times New Roman"/>
          <w:sz w:val="24"/>
          <w:szCs w:val="24"/>
          <w:lang w:val="en-US"/>
        </w:rPr>
        <w:t>right</w:t>
      </w:r>
      <w:r w:rsidR="00247874" w:rsidRPr="002A7B45">
        <w:rPr>
          <w:rFonts w:ascii="Times New Roman" w:hAnsi="Times New Roman" w:cs="Times New Roman"/>
          <w:sz w:val="24"/>
          <w:szCs w:val="24"/>
          <w:lang w:val="en-US"/>
        </w:rPr>
        <w:t xml:space="preserve"> basipterygoid process for contact with the pterygoid is present</w:t>
      </w:r>
      <w:r w:rsidR="00351401" w:rsidRPr="002A7B45">
        <w:rPr>
          <w:rFonts w:ascii="Times New Roman" w:hAnsi="Times New Roman" w:cs="Times New Roman"/>
          <w:sz w:val="24"/>
          <w:szCs w:val="24"/>
          <w:lang w:val="en-US"/>
        </w:rPr>
        <w:t xml:space="preserve"> and projected ventrolaterally and slightly posteriorly</w:t>
      </w:r>
      <w:r w:rsidR="00247874" w:rsidRPr="002A7B45">
        <w:rPr>
          <w:rFonts w:ascii="Times New Roman" w:hAnsi="Times New Roman" w:cs="Times New Roman"/>
          <w:sz w:val="24"/>
          <w:szCs w:val="24"/>
          <w:lang w:val="en-US"/>
        </w:rPr>
        <w:t>.</w:t>
      </w:r>
      <w:r w:rsidR="00351401" w:rsidRPr="002A7B45">
        <w:rPr>
          <w:rFonts w:ascii="Times New Roman" w:hAnsi="Times New Roman" w:cs="Times New Roman"/>
          <w:sz w:val="24"/>
          <w:szCs w:val="24"/>
          <w:lang w:val="en-US"/>
        </w:rPr>
        <w:t xml:space="preserve"> The tuberculum sellae is preserved as well as the anterior portion of the s</w:t>
      </w:r>
      <w:r w:rsidR="00247874" w:rsidRPr="002A7B45">
        <w:rPr>
          <w:rFonts w:ascii="Times New Roman" w:hAnsi="Times New Roman" w:cs="Times New Roman"/>
          <w:sz w:val="24"/>
          <w:szCs w:val="24"/>
          <w:lang w:val="en-US"/>
        </w:rPr>
        <w:t>ella turcica</w:t>
      </w:r>
      <w:r w:rsidR="00351401" w:rsidRPr="002A7B45">
        <w:rPr>
          <w:rFonts w:ascii="Times New Roman" w:hAnsi="Times New Roman" w:cs="Times New Roman"/>
          <w:sz w:val="24"/>
          <w:szCs w:val="24"/>
          <w:lang w:val="en-US"/>
        </w:rPr>
        <w:t xml:space="preserve">. </w:t>
      </w:r>
      <w:r w:rsidR="00CF09A5" w:rsidRPr="002A7B45">
        <w:rPr>
          <w:rFonts w:ascii="Times New Roman" w:hAnsi="Times New Roman" w:cs="Times New Roman"/>
          <w:sz w:val="24"/>
          <w:szCs w:val="24"/>
          <w:lang w:val="en-US"/>
        </w:rPr>
        <w:t>A foramen is tentatively recognized on the left side, piercing the tuberculum sellae. This foramen could represent the internal carotid foramen. A second, larger foramen goes through the base of the basipterygoid process.</w:t>
      </w:r>
    </w:p>
    <w:p w14:paraId="43127A80" w14:textId="0649B57E" w:rsidR="00CF09A5" w:rsidRDefault="00CF09A5"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The prootic is represented by part of the promontorium and the lateral lamina</w:t>
      </w:r>
      <w:r w:rsidR="006B7CCC" w:rsidRPr="002A7B45">
        <w:rPr>
          <w:rFonts w:ascii="Times New Roman" w:hAnsi="Times New Roman" w:cs="Times New Roman"/>
          <w:sz w:val="24"/>
          <w:szCs w:val="24"/>
          <w:lang w:val="en-US"/>
        </w:rPr>
        <w:t xml:space="preserve"> (</w:t>
      </w:r>
      <w:r w:rsidR="00D53F4B">
        <w:rPr>
          <w:rFonts w:ascii="Times New Roman" w:hAnsi="Times New Roman" w:cs="Times New Roman"/>
          <w:sz w:val="24"/>
          <w:szCs w:val="24"/>
          <w:lang w:val="en-US"/>
        </w:rPr>
        <w:t>Fig. S</w:t>
      </w:r>
      <w:r w:rsidR="00266D99">
        <w:rPr>
          <w:rFonts w:ascii="Times New Roman" w:hAnsi="Times New Roman" w:cs="Times New Roman"/>
          <w:sz w:val="24"/>
          <w:szCs w:val="24"/>
          <w:lang w:val="en-US"/>
        </w:rPr>
        <w:t>4</w:t>
      </w:r>
      <w:r w:rsidR="006B7CCC"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w:t>
      </w:r>
      <w:r w:rsidR="00C953C4" w:rsidRPr="002A7B45">
        <w:rPr>
          <w:rFonts w:ascii="Times New Roman" w:hAnsi="Times New Roman" w:cs="Times New Roman"/>
          <w:sz w:val="24"/>
          <w:szCs w:val="24"/>
          <w:lang w:val="en-US"/>
        </w:rPr>
        <w:t xml:space="preserve"> We acknowledge the paper by Kermack </w:t>
      </w:r>
      <w:r w:rsidR="00E20358" w:rsidRPr="002A7B45">
        <w:rPr>
          <w:rFonts w:ascii="Times New Roman" w:hAnsi="Times New Roman" w:cs="Times New Roman"/>
          <w:sz w:val="24"/>
          <w:szCs w:val="24"/>
          <w:lang w:val="en-US"/>
        </w:rPr>
        <w:t>et al.</w:t>
      </w:r>
      <w:r w:rsidR="00C953C4" w:rsidRPr="002A7B45">
        <w:rPr>
          <w:rFonts w:ascii="Times New Roman" w:hAnsi="Times New Roman" w:cs="Times New Roman"/>
          <w:sz w:val="24"/>
          <w:szCs w:val="24"/>
          <w:lang w:val="en-US"/>
        </w:rPr>
        <w:t xml:space="preserve"> (1981) to be the best illustrated publication regarding the petrosal anatomy of an early mammaliaform (i.e., </w:t>
      </w:r>
      <w:r w:rsidR="00C953C4" w:rsidRPr="002A7B45">
        <w:rPr>
          <w:rFonts w:ascii="Times New Roman" w:hAnsi="Times New Roman" w:cs="Times New Roman"/>
          <w:i/>
          <w:iCs/>
          <w:sz w:val="24"/>
          <w:szCs w:val="24"/>
          <w:lang w:val="en-US"/>
        </w:rPr>
        <w:t>Morganucodon</w:t>
      </w:r>
      <w:r w:rsidR="00C953C4" w:rsidRPr="002A7B45">
        <w:rPr>
          <w:rFonts w:ascii="Times New Roman" w:hAnsi="Times New Roman" w:cs="Times New Roman"/>
          <w:sz w:val="24"/>
          <w:szCs w:val="24"/>
          <w:lang w:val="en-US"/>
        </w:rPr>
        <w:t xml:space="preserve">), better than any other concerning non-mammaliaform cynodonts. Hence, despite not being the natural orientation of the prootic and the relatively derived condition of </w:t>
      </w:r>
      <w:r w:rsidR="00C953C4" w:rsidRPr="002A7B45">
        <w:rPr>
          <w:rFonts w:ascii="Times New Roman" w:hAnsi="Times New Roman" w:cs="Times New Roman"/>
          <w:i/>
          <w:iCs/>
          <w:sz w:val="24"/>
          <w:szCs w:val="24"/>
          <w:lang w:val="en-US"/>
        </w:rPr>
        <w:t>Morganucodon</w:t>
      </w:r>
      <w:r w:rsidR="00C953C4" w:rsidRPr="002A7B45">
        <w:rPr>
          <w:rFonts w:ascii="Times New Roman" w:hAnsi="Times New Roman" w:cs="Times New Roman"/>
          <w:sz w:val="24"/>
          <w:szCs w:val="24"/>
          <w:lang w:val="en-US"/>
        </w:rPr>
        <w:t xml:space="preserve">, we follow Kermack </w:t>
      </w:r>
      <w:r w:rsidR="00E20358" w:rsidRPr="002A7B45">
        <w:rPr>
          <w:rFonts w:ascii="Times New Roman" w:hAnsi="Times New Roman" w:cs="Times New Roman"/>
          <w:sz w:val="24"/>
          <w:szCs w:val="24"/>
          <w:lang w:val="en-US"/>
        </w:rPr>
        <w:t>et al.</w:t>
      </w:r>
      <w:r w:rsidR="00C953C4" w:rsidRPr="002A7B45">
        <w:rPr>
          <w:rFonts w:ascii="Times New Roman" w:hAnsi="Times New Roman" w:cs="Times New Roman"/>
          <w:sz w:val="24"/>
          <w:szCs w:val="24"/>
          <w:lang w:val="en-US"/>
        </w:rPr>
        <w:t xml:space="preserve"> (1981) in the orientation of this element and </w:t>
      </w:r>
      <w:r w:rsidR="006B7CCC" w:rsidRPr="002A7B45">
        <w:rPr>
          <w:rFonts w:ascii="Times New Roman" w:hAnsi="Times New Roman" w:cs="Times New Roman"/>
          <w:sz w:val="24"/>
          <w:szCs w:val="24"/>
          <w:lang w:val="en-US"/>
        </w:rPr>
        <w:t xml:space="preserve">relay on their paper </w:t>
      </w:r>
      <w:r w:rsidR="00C953C4" w:rsidRPr="002A7B45">
        <w:rPr>
          <w:rFonts w:ascii="Times New Roman" w:hAnsi="Times New Roman" w:cs="Times New Roman"/>
          <w:sz w:val="24"/>
          <w:szCs w:val="24"/>
          <w:lang w:val="en-US"/>
        </w:rPr>
        <w:t>for the identification of the recognizable structures.</w:t>
      </w:r>
    </w:p>
    <w:p w14:paraId="2226C458" w14:textId="44471E90" w:rsidR="0010344F" w:rsidRDefault="0010344F" w:rsidP="002A7B45">
      <w:pPr>
        <w:spacing w:after="0" w:line="360" w:lineRule="auto"/>
        <w:ind w:firstLine="425"/>
        <w:jc w:val="both"/>
        <w:rPr>
          <w:rFonts w:ascii="Times New Roman" w:hAnsi="Times New Roman" w:cs="Times New Roman"/>
          <w:sz w:val="24"/>
          <w:szCs w:val="24"/>
          <w:lang w:val="en-US"/>
        </w:rPr>
      </w:pPr>
    </w:p>
    <w:p w14:paraId="776C55CC" w14:textId="3A8448E7" w:rsidR="0010344F" w:rsidRDefault="004E4AD5" w:rsidP="004E4AD5">
      <w:pPr>
        <w:spacing w:after="0"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7FED9AE2" wp14:editId="46DCA6E4">
            <wp:extent cx="5400040" cy="1512570"/>
            <wp:effectExtent l="0" t="0" r="0" b="0"/>
            <wp:docPr id="6" name="Imagen 6"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magen que contiene Diagrama&#10;&#10;Descripción generada automá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1512570"/>
                    </a:xfrm>
                    <a:prstGeom prst="rect">
                      <a:avLst/>
                    </a:prstGeom>
                  </pic:spPr>
                </pic:pic>
              </a:graphicData>
            </a:graphic>
          </wp:inline>
        </w:drawing>
      </w:r>
    </w:p>
    <w:p w14:paraId="54B8D9C9" w14:textId="18CA502F" w:rsidR="00801EA8" w:rsidRPr="00801EA8" w:rsidRDefault="0010344F" w:rsidP="00637EE0">
      <w:pPr>
        <w:spacing w:after="0" w:line="360" w:lineRule="auto"/>
        <w:jc w:val="center"/>
        <w:rPr>
          <w:rFonts w:ascii="Times New Roman" w:hAnsi="Times New Roman" w:cs="Times New Roman"/>
          <w:sz w:val="24"/>
          <w:szCs w:val="24"/>
          <w:lang w:val="en-US"/>
        </w:rPr>
      </w:pPr>
      <w:r w:rsidRPr="000F7F5D">
        <w:rPr>
          <w:rFonts w:ascii="Times New Roman" w:hAnsi="Times New Roman" w:cs="Times New Roman"/>
          <w:sz w:val="24"/>
          <w:szCs w:val="24"/>
          <w:lang w:val="en-US"/>
        </w:rPr>
        <w:t xml:space="preserve">Figure SI </w:t>
      </w:r>
      <w:r>
        <w:rPr>
          <w:rFonts w:ascii="Times New Roman" w:hAnsi="Times New Roman" w:cs="Times New Roman"/>
          <w:sz w:val="24"/>
          <w:szCs w:val="24"/>
          <w:lang w:val="en-US"/>
        </w:rPr>
        <w:t>3</w:t>
      </w:r>
      <w:r w:rsidRPr="000F7F5D">
        <w:rPr>
          <w:rFonts w:ascii="Times New Roman" w:hAnsi="Times New Roman" w:cs="Times New Roman"/>
          <w:sz w:val="24"/>
          <w:szCs w:val="24"/>
          <w:lang w:val="en-US"/>
        </w:rPr>
        <w:t xml:space="preserve">. </w:t>
      </w:r>
      <w:r>
        <w:rPr>
          <w:rFonts w:ascii="Times New Roman" w:hAnsi="Times New Roman" w:cs="Times New Roman"/>
          <w:sz w:val="24"/>
          <w:szCs w:val="24"/>
          <w:lang w:val="en-US"/>
        </w:rPr>
        <w:t>Tomographic reconstruction of the basisphenoid in (a) dorsal, (b) ventral, and</w:t>
      </w:r>
      <w:r w:rsidR="00801EA8">
        <w:rPr>
          <w:rFonts w:ascii="Times New Roman" w:hAnsi="Times New Roman" w:cs="Times New Roman"/>
          <w:sz w:val="24"/>
          <w:szCs w:val="24"/>
          <w:lang w:val="en-US"/>
        </w:rPr>
        <w:t xml:space="preserve"> (c)</w:t>
      </w:r>
      <w:r>
        <w:rPr>
          <w:rFonts w:ascii="Times New Roman" w:hAnsi="Times New Roman" w:cs="Times New Roman"/>
          <w:sz w:val="24"/>
          <w:szCs w:val="24"/>
          <w:lang w:val="en-US"/>
        </w:rPr>
        <w:t xml:space="preserve"> posterior views. </w:t>
      </w:r>
      <w:r w:rsidR="00801EA8">
        <w:rPr>
          <w:rFonts w:ascii="Times New Roman" w:hAnsi="Times New Roman" w:cs="Times New Roman"/>
          <w:sz w:val="24"/>
          <w:szCs w:val="24"/>
          <w:lang w:val="en-US"/>
        </w:rPr>
        <w:t xml:space="preserve">Abbreviations: </w:t>
      </w:r>
      <w:r w:rsidR="00801EA8" w:rsidRPr="00801EA8">
        <w:rPr>
          <w:rFonts w:ascii="Times New Roman" w:hAnsi="Times New Roman" w:cs="Times New Roman"/>
          <w:i/>
          <w:iCs/>
          <w:sz w:val="24"/>
          <w:szCs w:val="24"/>
          <w:lang w:val="en-US"/>
        </w:rPr>
        <w:t>b.pt.p.</w:t>
      </w:r>
      <w:r w:rsidR="00801EA8">
        <w:rPr>
          <w:rFonts w:ascii="Times New Roman" w:hAnsi="Times New Roman" w:cs="Times New Roman"/>
          <w:sz w:val="24"/>
          <w:szCs w:val="24"/>
          <w:lang w:val="en-US"/>
        </w:rPr>
        <w:t xml:space="preserve"> basipterygoid process, </w:t>
      </w:r>
      <w:r w:rsidR="00801EA8" w:rsidRPr="00801EA8">
        <w:rPr>
          <w:rFonts w:ascii="Times New Roman" w:hAnsi="Times New Roman" w:cs="Times New Roman"/>
          <w:i/>
          <w:iCs/>
          <w:sz w:val="24"/>
          <w:szCs w:val="24"/>
          <w:lang w:val="en-US"/>
        </w:rPr>
        <w:t>fo</w:t>
      </w:r>
      <w:r w:rsidR="004E4AD5">
        <w:rPr>
          <w:rFonts w:ascii="Times New Roman" w:hAnsi="Times New Roman" w:cs="Times New Roman"/>
          <w:i/>
          <w:iCs/>
          <w:sz w:val="24"/>
          <w:szCs w:val="24"/>
          <w:lang w:val="en-US"/>
        </w:rPr>
        <w:t>r. indet.</w:t>
      </w:r>
      <w:r w:rsidR="00801EA8" w:rsidRPr="00801EA8">
        <w:rPr>
          <w:rFonts w:ascii="Times New Roman" w:hAnsi="Times New Roman" w:cs="Times New Roman"/>
          <w:sz w:val="24"/>
          <w:szCs w:val="24"/>
          <w:lang w:val="en-US"/>
        </w:rPr>
        <w:t xml:space="preserve"> indeterminate foramen</w:t>
      </w:r>
      <w:r w:rsidR="00801EA8">
        <w:rPr>
          <w:rFonts w:ascii="Times New Roman" w:hAnsi="Times New Roman" w:cs="Times New Roman"/>
          <w:sz w:val="24"/>
          <w:szCs w:val="24"/>
          <w:lang w:val="en-US"/>
        </w:rPr>
        <w:t xml:space="preserve">, </w:t>
      </w:r>
      <w:r w:rsidR="00801EA8" w:rsidRPr="00801EA8">
        <w:rPr>
          <w:rFonts w:ascii="Times New Roman" w:hAnsi="Times New Roman" w:cs="Times New Roman"/>
          <w:i/>
          <w:iCs/>
          <w:sz w:val="24"/>
          <w:szCs w:val="24"/>
          <w:lang w:val="en-US"/>
        </w:rPr>
        <w:t>int.c.for.</w:t>
      </w:r>
      <w:r w:rsidR="00801EA8">
        <w:rPr>
          <w:rFonts w:ascii="Times New Roman" w:hAnsi="Times New Roman" w:cs="Times New Roman"/>
          <w:sz w:val="24"/>
          <w:szCs w:val="24"/>
          <w:lang w:val="en-US"/>
        </w:rPr>
        <w:t xml:space="preserve"> foramen for the internal carotid, </w:t>
      </w:r>
      <w:r w:rsidR="00801EA8" w:rsidRPr="00801EA8">
        <w:rPr>
          <w:rFonts w:ascii="Times New Roman" w:hAnsi="Times New Roman" w:cs="Times New Roman"/>
          <w:i/>
          <w:iCs/>
          <w:sz w:val="24"/>
          <w:szCs w:val="24"/>
          <w:lang w:val="en-US"/>
        </w:rPr>
        <w:t>se.tu.</w:t>
      </w:r>
      <w:r w:rsidR="00801EA8" w:rsidRPr="00801EA8">
        <w:rPr>
          <w:rFonts w:ascii="Times New Roman" w:hAnsi="Times New Roman" w:cs="Times New Roman"/>
          <w:sz w:val="24"/>
          <w:szCs w:val="24"/>
          <w:lang w:val="en-US"/>
        </w:rPr>
        <w:t xml:space="preserve"> sella turcica,</w:t>
      </w:r>
      <w:r w:rsidR="00801EA8">
        <w:rPr>
          <w:rFonts w:ascii="Times New Roman" w:hAnsi="Times New Roman" w:cs="Times New Roman"/>
          <w:sz w:val="24"/>
          <w:szCs w:val="24"/>
          <w:lang w:val="en-US"/>
        </w:rPr>
        <w:t xml:space="preserve"> </w:t>
      </w:r>
      <w:r w:rsidR="00801EA8" w:rsidRPr="00801EA8">
        <w:rPr>
          <w:rFonts w:ascii="Times New Roman" w:hAnsi="Times New Roman" w:cs="Times New Roman"/>
          <w:i/>
          <w:iCs/>
          <w:sz w:val="24"/>
          <w:szCs w:val="24"/>
          <w:lang w:val="en-US"/>
        </w:rPr>
        <w:t>tu.se.</w:t>
      </w:r>
      <w:r w:rsidR="00801EA8" w:rsidRPr="00801EA8">
        <w:rPr>
          <w:rFonts w:ascii="Times New Roman" w:hAnsi="Times New Roman" w:cs="Times New Roman"/>
          <w:sz w:val="24"/>
          <w:szCs w:val="24"/>
          <w:lang w:val="en-US"/>
        </w:rPr>
        <w:t xml:space="preserve"> tuberculum sellae</w:t>
      </w:r>
      <w:r w:rsidR="004E4AD5">
        <w:rPr>
          <w:rFonts w:ascii="Times New Roman" w:hAnsi="Times New Roman" w:cs="Times New Roman"/>
          <w:sz w:val="24"/>
          <w:szCs w:val="24"/>
          <w:lang w:val="en-US"/>
        </w:rPr>
        <w:t>.</w:t>
      </w:r>
    </w:p>
    <w:p w14:paraId="6C0D8A2D" w14:textId="77777777" w:rsidR="0010344F" w:rsidRPr="002A7B45" w:rsidRDefault="0010344F" w:rsidP="002A7B45">
      <w:pPr>
        <w:spacing w:after="0" w:line="360" w:lineRule="auto"/>
        <w:ind w:firstLine="425"/>
        <w:jc w:val="both"/>
        <w:rPr>
          <w:rFonts w:ascii="Times New Roman" w:hAnsi="Times New Roman" w:cs="Times New Roman"/>
          <w:sz w:val="24"/>
          <w:szCs w:val="24"/>
          <w:lang w:val="en-US"/>
        </w:rPr>
      </w:pPr>
    </w:p>
    <w:p w14:paraId="3369510E" w14:textId="2D8755AA" w:rsidR="006B7CCC" w:rsidRPr="00CD461C" w:rsidRDefault="006B7CCC" w:rsidP="002A7B45">
      <w:pPr>
        <w:spacing w:after="0" w:line="360" w:lineRule="auto"/>
        <w:ind w:firstLine="425"/>
        <w:jc w:val="both"/>
        <w:rPr>
          <w:rFonts w:ascii="Times New Roman" w:hAnsi="Times New Roman" w:cs="Times New Roman"/>
          <w:sz w:val="24"/>
          <w:szCs w:val="24"/>
          <w:lang w:val="en-US"/>
        </w:rPr>
      </w:pPr>
      <w:r w:rsidRPr="00CD461C">
        <w:rPr>
          <w:rFonts w:ascii="Times New Roman" w:hAnsi="Times New Roman" w:cs="Times New Roman"/>
          <w:sz w:val="24"/>
          <w:szCs w:val="24"/>
          <w:lang w:val="en-US"/>
        </w:rPr>
        <w:t>The promontorium is conical. The medial edge of the promontorium contacted the basisphenoid and basioccipital bones (b. sph. f. and b. occ. f.). Part of the recess for the semilunar ganglion (r. s. l. ga</w:t>
      </w:r>
      <w:r w:rsidR="00F67CC4" w:rsidRPr="00CD461C">
        <w:rPr>
          <w:rFonts w:ascii="Times New Roman" w:hAnsi="Times New Roman" w:cs="Times New Roman"/>
          <w:sz w:val="24"/>
          <w:szCs w:val="24"/>
          <w:lang w:val="en-US"/>
        </w:rPr>
        <w:t>.</w:t>
      </w:r>
      <w:r w:rsidRPr="00CD461C">
        <w:rPr>
          <w:rFonts w:ascii="Times New Roman" w:hAnsi="Times New Roman" w:cs="Times New Roman"/>
          <w:sz w:val="24"/>
          <w:szCs w:val="24"/>
          <w:lang w:val="en-US"/>
        </w:rPr>
        <w:t>)</w:t>
      </w:r>
      <w:r w:rsidR="00F67CC4" w:rsidRPr="00CD461C">
        <w:rPr>
          <w:rFonts w:ascii="Times New Roman" w:hAnsi="Times New Roman" w:cs="Times New Roman"/>
          <w:sz w:val="24"/>
          <w:szCs w:val="24"/>
          <w:lang w:val="en-US"/>
        </w:rPr>
        <w:t xml:space="preserve"> is interpreted to be present lateral and dorsal to the promontorium. Only what is interpreted to be the base of the jugular notch (ju. n.) is preserved and would represent the prootic contribution to the </w:t>
      </w:r>
      <w:r w:rsidR="00D344D1" w:rsidRPr="00CD461C">
        <w:rPr>
          <w:rFonts w:ascii="Times New Roman" w:hAnsi="Times New Roman" w:cs="Times New Roman"/>
          <w:sz w:val="24"/>
          <w:szCs w:val="24"/>
          <w:lang w:val="en-US"/>
        </w:rPr>
        <w:t>jugular foramen.</w:t>
      </w:r>
    </w:p>
    <w:p w14:paraId="15D72872" w14:textId="7AD6CB42" w:rsidR="00D344D1" w:rsidRPr="00CD461C" w:rsidRDefault="00D344D1" w:rsidP="002A7B45">
      <w:pPr>
        <w:spacing w:after="0" w:line="360" w:lineRule="auto"/>
        <w:ind w:firstLine="425"/>
        <w:jc w:val="both"/>
        <w:rPr>
          <w:rFonts w:ascii="Times New Roman" w:hAnsi="Times New Roman" w:cs="Times New Roman"/>
          <w:sz w:val="24"/>
          <w:szCs w:val="24"/>
          <w:lang w:val="en-US"/>
        </w:rPr>
      </w:pPr>
      <w:r w:rsidRPr="00CD461C">
        <w:rPr>
          <w:rFonts w:ascii="Times New Roman" w:hAnsi="Times New Roman" w:cs="Times New Roman"/>
          <w:sz w:val="24"/>
          <w:szCs w:val="24"/>
          <w:lang w:val="en-US"/>
        </w:rPr>
        <w:t xml:space="preserve">A very small region corresponding to the base of the anterior lamina (ant. lam. pet.) is present laterally as a continuation of the lateral flange of the prootic. A relatively large, unidentified foramen is observed laterally piercing the base of the anterior lamina of the petrosal. However, we were not able to segment the opening of this foramen on the other side of the anterior lamina. This </w:t>
      </w:r>
      <w:r w:rsidR="00087DC8" w:rsidRPr="00CD461C">
        <w:rPr>
          <w:rFonts w:ascii="Times New Roman" w:hAnsi="Times New Roman" w:cs="Times New Roman"/>
          <w:sz w:val="24"/>
          <w:szCs w:val="24"/>
          <w:lang w:val="en-US"/>
        </w:rPr>
        <w:t xml:space="preserve">cast doubts on its condition of real foramen. </w:t>
      </w:r>
    </w:p>
    <w:p w14:paraId="4150CB4B" w14:textId="4364B92A" w:rsidR="001D4273" w:rsidRPr="00CD461C" w:rsidRDefault="00087DC8" w:rsidP="002A7B45">
      <w:pPr>
        <w:spacing w:after="0" w:line="360" w:lineRule="auto"/>
        <w:ind w:firstLine="425"/>
        <w:jc w:val="both"/>
        <w:rPr>
          <w:rFonts w:ascii="Times New Roman" w:hAnsi="Times New Roman" w:cs="Times New Roman"/>
          <w:sz w:val="24"/>
          <w:szCs w:val="24"/>
          <w:lang w:val="en-US"/>
        </w:rPr>
      </w:pPr>
      <w:r w:rsidRPr="00CD461C">
        <w:rPr>
          <w:rFonts w:ascii="Times New Roman" w:hAnsi="Times New Roman" w:cs="Times New Roman"/>
          <w:sz w:val="24"/>
          <w:szCs w:val="24"/>
          <w:lang w:val="en-US"/>
        </w:rPr>
        <w:t xml:space="preserve">Cranially (see dorsal and medial views), there is a groove that leads to a large opening. </w:t>
      </w:r>
      <w:r w:rsidR="006C51C8" w:rsidRPr="00CD461C">
        <w:rPr>
          <w:rFonts w:ascii="Times New Roman" w:hAnsi="Times New Roman" w:cs="Times New Roman"/>
          <w:sz w:val="24"/>
          <w:szCs w:val="24"/>
          <w:lang w:val="en-US"/>
        </w:rPr>
        <w:t xml:space="preserve">It is clear that this opening </w:t>
      </w:r>
      <w:r w:rsidR="00F16325" w:rsidRPr="00CD461C">
        <w:rPr>
          <w:rFonts w:ascii="Times New Roman" w:hAnsi="Times New Roman" w:cs="Times New Roman"/>
          <w:sz w:val="24"/>
          <w:szCs w:val="24"/>
          <w:lang w:val="en-US"/>
        </w:rPr>
        <w:t>corresponds</w:t>
      </w:r>
      <w:r w:rsidR="006C51C8" w:rsidRPr="00CD461C">
        <w:rPr>
          <w:rFonts w:ascii="Times New Roman" w:hAnsi="Times New Roman" w:cs="Times New Roman"/>
          <w:sz w:val="24"/>
          <w:szCs w:val="24"/>
          <w:lang w:val="en-US"/>
        </w:rPr>
        <w:t xml:space="preserve"> to two foramina and that the bony wall between them has been lost. These foramina are interpreted as the foramen for superior vestibular nerve VIII (for. sup. vest.) and foramen for cranial nerve VIII (for. VIII; cochlear, inferior, and posterior vestibular nerves). Posterior to these foramina there are two openings that are best interpreted as artifacts. Laterally to the VIII foramina and medially to the recess for the semilunar ganglion, there are two additional foramina</w:t>
      </w:r>
      <w:r w:rsidR="0038448E" w:rsidRPr="00CD461C">
        <w:rPr>
          <w:rFonts w:ascii="Times New Roman" w:hAnsi="Times New Roman" w:cs="Times New Roman"/>
          <w:sz w:val="24"/>
          <w:szCs w:val="24"/>
          <w:lang w:val="en-US"/>
        </w:rPr>
        <w:t>. O</w:t>
      </w:r>
      <w:r w:rsidR="006C51C8" w:rsidRPr="00CD461C">
        <w:rPr>
          <w:rFonts w:ascii="Times New Roman" w:hAnsi="Times New Roman" w:cs="Times New Roman"/>
          <w:sz w:val="24"/>
          <w:szCs w:val="24"/>
          <w:lang w:val="en-US"/>
        </w:rPr>
        <w:t xml:space="preserve">ne of </w:t>
      </w:r>
      <w:r w:rsidR="0038448E" w:rsidRPr="00CD461C">
        <w:rPr>
          <w:rFonts w:ascii="Times New Roman" w:hAnsi="Times New Roman" w:cs="Times New Roman"/>
          <w:sz w:val="24"/>
          <w:szCs w:val="24"/>
          <w:lang w:val="en-US"/>
        </w:rPr>
        <w:t>them</w:t>
      </w:r>
      <w:r w:rsidR="006C51C8" w:rsidRPr="00CD461C">
        <w:rPr>
          <w:rFonts w:ascii="Times New Roman" w:hAnsi="Times New Roman" w:cs="Times New Roman"/>
          <w:sz w:val="24"/>
          <w:szCs w:val="24"/>
          <w:lang w:val="en-US"/>
        </w:rPr>
        <w:t xml:space="preserve"> is interpreted as </w:t>
      </w:r>
      <w:r w:rsidR="0038448E" w:rsidRPr="00CD461C">
        <w:rPr>
          <w:rFonts w:ascii="Times New Roman" w:hAnsi="Times New Roman" w:cs="Times New Roman"/>
          <w:sz w:val="24"/>
          <w:szCs w:val="24"/>
          <w:lang w:val="en-US"/>
        </w:rPr>
        <w:t xml:space="preserve">for </w:t>
      </w:r>
      <w:r w:rsidR="006C51C8" w:rsidRPr="00CD461C">
        <w:rPr>
          <w:rFonts w:ascii="Times New Roman" w:hAnsi="Times New Roman" w:cs="Times New Roman"/>
          <w:sz w:val="24"/>
          <w:szCs w:val="24"/>
          <w:lang w:val="en-US"/>
        </w:rPr>
        <w:t xml:space="preserve">the cranial opening of the aqueductus fallopii </w:t>
      </w:r>
      <w:r w:rsidR="0038448E" w:rsidRPr="00CD461C">
        <w:rPr>
          <w:rFonts w:ascii="Times New Roman" w:hAnsi="Times New Roman" w:cs="Times New Roman"/>
          <w:sz w:val="24"/>
          <w:szCs w:val="24"/>
          <w:lang w:val="en-US"/>
        </w:rPr>
        <w:t xml:space="preserve">(cr. op. aq. fal.; cranial nerve VII) </w:t>
      </w:r>
      <w:r w:rsidR="006C51C8" w:rsidRPr="00CD461C">
        <w:rPr>
          <w:rFonts w:ascii="Times New Roman" w:hAnsi="Times New Roman" w:cs="Times New Roman"/>
          <w:sz w:val="24"/>
          <w:szCs w:val="24"/>
          <w:lang w:val="en-US"/>
        </w:rPr>
        <w:t>whereas the other one remains indeterminate</w:t>
      </w:r>
      <w:r w:rsidR="00154F3A" w:rsidRPr="00CD461C">
        <w:rPr>
          <w:rFonts w:ascii="Times New Roman" w:hAnsi="Times New Roman" w:cs="Times New Roman"/>
          <w:sz w:val="24"/>
          <w:szCs w:val="24"/>
          <w:lang w:val="en-US"/>
        </w:rPr>
        <w:t xml:space="preserve"> as there is no foramen in this position in </w:t>
      </w:r>
      <w:r w:rsidR="00154F3A" w:rsidRPr="00CD461C">
        <w:rPr>
          <w:rFonts w:ascii="Times New Roman" w:hAnsi="Times New Roman" w:cs="Times New Roman"/>
          <w:i/>
          <w:iCs/>
          <w:sz w:val="24"/>
          <w:szCs w:val="24"/>
          <w:lang w:val="en-US"/>
        </w:rPr>
        <w:t>Morganucodon</w:t>
      </w:r>
      <w:r w:rsidR="006C51C8" w:rsidRPr="00CD461C">
        <w:rPr>
          <w:rFonts w:ascii="Times New Roman" w:hAnsi="Times New Roman" w:cs="Times New Roman"/>
          <w:sz w:val="24"/>
          <w:szCs w:val="24"/>
          <w:lang w:val="en-US"/>
        </w:rPr>
        <w:t>.</w:t>
      </w:r>
      <w:r w:rsidR="00A60624" w:rsidRPr="00CD461C">
        <w:rPr>
          <w:rFonts w:ascii="Times New Roman" w:hAnsi="Times New Roman" w:cs="Times New Roman"/>
          <w:sz w:val="24"/>
          <w:szCs w:val="24"/>
          <w:lang w:val="en-US"/>
        </w:rPr>
        <w:t xml:space="preserve"> Posteriorly, </w:t>
      </w:r>
      <w:r w:rsidR="0064618A" w:rsidRPr="00CD461C">
        <w:rPr>
          <w:rFonts w:ascii="Times New Roman" w:hAnsi="Times New Roman" w:cs="Times New Roman"/>
          <w:sz w:val="24"/>
          <w:szCs w:val="24"/>
          <w:lang w:val="en-US"/>
        </w:rPr>
        <w:t>medial to the inflated vestibular area</w:t>
      </w:r>
      <w:r w:rsidR="00A60624" w:rsidRPr="00CD461C">
        <w:rPr>
          <w:rFonts w:ascii="Times New Roman" w:hAnsi="Times New Roman" w:cs="Times New Roman"/>
          <w:sz w:val="24"/>
          <w:szCs w:val="24"/>
          <w:lang w:val="en-US"/>
        </w:rPr>
        <w:t xml:space="preserve">, </w:t>
      </w:r>
      <w:r w:rsidR="0064618A" w:rsidRPr="00CD461C">
        <w:rPr>
          <w:rFonts w:ascii="Times New Roman" w:hAnsi="Times New Roman" w:cs="Times New Roman"/>
          <w:sz w:val="24"/>
          <w:szCs w:val="24"/>
          <w:lang w:val="en-US"/>
        </w:rPr>
        <w:t xml:space="preserve">there is </w:t>
      </w:r>
      <w:r w:rsidR="00A60624" w:rsidRPr="00CD461C">
        <w:rPr>
          <w:rFonts w:ascii="Times New Roman" w:hAnsi="Times New Roman" w:cs="Times New Roman"/>
          <w:sz w:val="24"/>
          <w:szCs w:val="24"/>
          <w:lang w:val="en-US"/>
        </w:rPr>
        <w:t xml:space="preserve">a small aquaeductus vestibuli foramen (aq. vest.) for the ductus endolymphaticus. </w:t>
      </w:r>
      <w:r w:rsidR="0064618A" w:rsidRPr="00CD461C">
        <w:rPr>
          <w:rFonts w:ascii="Times New Roman" w:hAnsi="Times New Roman" w:cs="Times New Roman"/>
          <w:sz w:val="24"/>
          <w:szCs w:val="24"/>
          <w:lang w:val="en-US"/>
        </w:rPr>
        <w:t xml:space="preserve">A deep sulcus leads to this foramen </w:t>
      </w:r>
      <w:r w:rsidR="00A60624" w:rsidRPr="00CD461C">
        <w:rPr>
          <w:rFonts w:ascii="Times New Roman" w:hAnsi="Times New Roman" w:cs="Times New Roman"/>
          <w:sz w:val="24"/>
          <w:szCs w:val="24"/>
          <w:lang w:val="en-US"/>
        </w:rPr>
        <w:t xml:space="preserve">The </w:t>
      </w:r>
      <w:r w:rsidR="0064618A" w:rsidRPr="00CD461C">
        <w:rPr>
          <w:rFonts w:ascii="Times New Roman" w:hAnsi="Times New Roman" w:cs="Times New Roman"/>
          <w:sz w:val="24"/>
          <w:szCs w:val="24"/>
          <w:lang w:val="en-US"/>
        </w:rPr>
        <w:t xml:space="preserve">relative </w:t>
      </w:r>
      <w:r w:rsidR="00A60624" w:rsidRPr="00CD461C">
        <w:rPr>
          <w:rFonts w:ascii="Times New Roman" w:hAnsi="Times New Roman" w:cs="Times New Roman"/>
          <w:sz w:val="24"/>
          <w:szCs w:val="24"/>
          <w:lang w:val="en-US"/>
        </w:rPr>
        <w:t xml:space="preserve">position of </w:t>
      </w:r>
      <w:r w:rsidR="0064618A" w:rsidRPr="00CD461C">
        <w:rPr>
          <w:rFonts w:ascii="Times New Roman" w:hAnsi="Times New Roman" w:cs="Times New Roman"/>
          <w:sz w:val="24"/>
          <w:szCs w:val="24"/>
          <w:lang w:val="en-US"/>
        </w:rPr>
        <w:t xml:space="preserve">the aquaeductus vestibuli foramen </w:t>
      </w:r>
      <w:r w:rsidR="00A60624" w:rsidRPr="00CD461C">
        <w:rPr>
          <w:rFonts w:ascii="Times New Roman" w:hAnsi="Times New Roman" w:cs="Times New Roman"/>
          <w:sz w:val="24"/>
          <w:szCs w:val="24"/>
          <w:lang w:val="en-US"/>
        </w:rPr>
        <w:t xml:space="preserve">is </w:t>
      </w:r>
      <w:r w:rsidR="0064618A" w:rsidRPr="00CD461C">
        <w:rPr>
          <w:rFonts w:ascii="Times New Roman" w:hAnsi="Times New Roman" w:cs="Times New Roman"/>
          <w:sz w:val="24"/>
          <w:szCs w:val="24"/>
          <w:lang w:val="en-US"/>
        </w:rPr>
        <w:t>concordant</w:t>
      </w:r>
      <w:r w:rsidR="00A60624" w:rsidRPr="00CD461C">
        <w:rPr>
          <w:rFonts w:ascii="Times New Roman" w:hAnsi="Times New Roman" w:cs="Times New Roman"/>
          <w:sz w:val="24"/>
          <w:szCs w:val="24"/>
          <w:lang w:val="en-US"/>
        </w:rPr>
        <w:t xml:space="preserve"> </w:t>
      </w:r>
      <w:r w:rsidR="0064618A" w:rsidRPr="00CD461C">
        <w:rPr>
          <w:rFonts w:ascii="Times New Roman" w:hAnsi="Times New Roman" w:cs="Times New Roman"/>
          <w:sz w:val="24"/>
          <w:szCs w:val="24"/>
          <w:lang w:val="en-US"/>
        </w:rPr>
        <w:t xml:space="preserve">to where the crus commune is expected. </w:t>
      </w:r>
      <w:r w:rsidR="0064618A" w:rsidRPr="00CD461C">
        <w:rPr>
          <w:rFonts w:ascii="Times New Roman" w:hAnsi="Times New Roman" w:cs="Times New Roman"/>
          <w:sz w:val="24"/>
          <w:szCs w:val="24"/>
          <w:lang w:val="en-US"/>
        </w:rPr>
        <w:lastRenderedPageBreak/>
        <w:t xml:space="preserve">Anteromedially to </w:t>
      </w:r>
      <w:r w:rsidR="00DB49CA" w:rsidRPr="00CD461C">
        <w:rPr>
          <w:rFonts w:ascii="Times New Roman" w:hAnsi="Times New Roman" w:cs="Times New Roman"/>
          <w:sz w:val="24"/>
          <w:szCs w:val="24"/>
          <w:lang w:val="en-US"/>
        </w:rPr>
        <w:t xml:space="preserve">the aquaeductus vestibuli </w:t>
      </w:r>
      <w:r w:rsidR="0064618A" w:rsidRPr="00CD461C">
        <w:rPr>
          <w:rFonts w:ascii="Times New Roman" w:hAnsi="Times New Roman" w:cs="Times New Roman"/>
          <w:sz w:val="24"/>
          <w:szCs w:val="24"/>
          <w:lang w:val="en-US"/>
        </w:rPr>
        <w:t xml:space="preserve">foramen, a larger undetermined foramen is present. </w:t>
      </w:r>
      <w:r w:rsidR="00DB49CA" w:rsidRPr="00CD461C">
        <w:rPr>
          <w:rFonts w:ascii="Times New Roman" w:hAnsi="Times New Roman" w:cs="Times New Roman"/>
          <w:sz w:val="24"/>
          <w:szCs w:val="24"/>
          <w:lang w:val="en-US"/>
        </w:rPr>
        <w:t xml:space="preserve">This foramen pierces the prootic posteromedially and is also very close to the vestibular area; although it is more anteriorly positioned than expected, it could be alternatively interpreted as the aquaeductus vestibuli foramen instead of the </w:t>
      </w:r>
      <w:r w:rsidR="00154F3A" w:rsidRPr="00CD461C">
        <w:rPr>
          <w:rFonts w:ascii="Times New Roman" w:hAnsi="Times New Roman" w:cs="Times New Roman"/>
          <w:sz w:val="24"/>
          <w:szCs w:val="24"/>
          <w:lang w:val="en-US"/>
        </w:rPr>
        <w:t>previously described</w:t>
      </w:r>
      <w:r w:rsidR="00DB49CA" w:rsidRPr="00CD461C">
        <w:rPr>
          <w:rFonts w:ascii="Times New Roman" w:hAnsi="Times New Roman" w:cs="Times New Roman"/>
          <w:sz w:val="24"/>
          <w:szCs w:val="24"/>
          <w:lang w:val="en-US"/>
        </w:rPr>
        <w:t xml:space="preserve"> smaller foramen. </w:t>
      </w:r>
    </w:p>
    <w:p w14:paraId="60B18132" w14:textId="77777777" w:rsidR="00D84978" w:rsidRDefault="00F0652F" w:rsidP="002A7B45">
      <w:pPr>
        <w:spacing w:after="0" w:line="360" w:lineRule="auto"/>
        <w:ind w:firstLine="425"/>
        <w:jc w:val="both"/>
        <w:rPr>
          <w:rFonts w:ascii="Times New Roman" w:hAnsi="Times New Roman" w:cs="Times New Roman"/>
          <w:sz w:val="24"/>
          <w:szCs w:val="24"/>
          <w:lang w:val="en-US"/>
        </w:rPr>
      </w:pPr>
      <w:r w:rsidRPr="00CD461C">
        <w:rPr>
          <w:rFonts w:ascii="Times New Roman" w:hAnsi="Times New Roman" w:cs="Times New Roman"/>
          <w:sz w:val="24"/>
          <w:szCs w:val="24"/>
          <w:lang w:val="en-US"/>
        </w:rPr>
        <w:t>In anterior view, two foramina are present ventral to the recess for the semilunar ganglion. The larger more medial of them is</w:t>
      </w:r>
      <w:r w:rsidR="00FF0CA5" w:rsidRPr="00CD461C">
        <w:rPr>
          <w:rFonts w:ascii="Times New Roman" w:hAnsi="Times New Roman" w:cs="Times New Roman"/>
          <w:sz w:val="24"/>
          <w:szCs w:val="24"/>
          <w:lang w:val="en-US"/>
        </w:rPr>
        <w:t xml:space="preserve"> foramen C. Ventrolaterally to it, a smaller foramen is interpreted to be foramen D.</w:t>
      </w:r>
      <w:r w:rsidR="001D4273" w:rsidRPr="00CD461C">
        <w:rPr>
          <w:rFonts w:ascii="Times New Roman" w:hAnsi="Times New Roman" w:cs="Times New Roman"/>
          <w:sz w:val="24"/>
          <w:szCs w:val="24"/>
          <w:lang w:val="en-US"/>
        </w:rPr>
        <w:t xml:space="preserve"> </w:t>
      </w:r>
      <w:r w:rsidR="004D3CF8" w:rsidRPr="00CD461C">
        <w:rPr>
          <w:rFonts w:ascii="Times New Roman" w:hAnsi="Times New Roman" w:cs="Times New Roman"/>
          <w:sz w:val="24"/>
          <w:szCs w:val="24"/>
          <w:lang w:val="en-US"/>
        </w:rPr>
        <w:t>A large foramen is present near the base of the anterior lamina</w:t>
      </w:r>
      <w:r w:rsidR="001D4273" w:rsidRPr="00CD461C">
        <w:rPr>
          <w:rFonts w:ascii="Times New Roman" w:hAnsi="Times New Roman" w:cs="Times New Roman"/>
          <w:sz w:val="24"/>
          <w:szCs w:val="24"/>
          <w:lang w:val="en-US"/>
        </w:rPr>
        <w:t xml:space="preserve"> laterally</w:t>
      </w:r>
      <w:r w:rsidR="004D3CF8" w:rsidRPr="00CD461C">
        <w:rPr>
          <w:rFonts w:ascii="Times New Roman" w:hAnsi="Times New Roman" w:cs="Times New Roman"/>
          <w:sz w:val="24"/>
          <w:szCs w:val="24"/>
          <w:lang w:val="en-US"/>
        </w:rPr>
        <w:t xml:space="preserve">; the exit of this foramen could not be </w:t>
      </w:r>
      <w:r w:rsidR="00CD461C" w:rsidRPr="00CD461C">
        <w:rPr>
          <w:rFonts w:ascii="Times New Roman" w:hAnsi="Times New Roman" w:cs="Times New Roman"/>
          <w:sz w:val="24"/>
          <w:szCs w:val="24"/>
          <w:lang w:val="en-US"/>
        </w:rPr>
        <w:t>recognized,</w:t>
      </w:r>
      <w:r w:rsidR="001D4273" w:rsidRPr="00CD461C">
        <w:rPr>
          <w:rFonts w:ascii="Times New Roman" w:hAnsi="Times New Roman" w:cs="Times New Roman"/>
          <w:sz w:val="24"/>
          <w:szCs w:val="24"/>
          <w:lang w:val="en-US"/>
        </w:rPr>
        <w:t xml:space="preserve"> and a certain identification of this foramen is not possible.</w:t>
      </w:r>
      <w:r w:rsidR="004D3CF8" w:rsidRPr="00CD461C">
        <w:rPr>
          <w:rFonts w:ascii="Times New Roman" w:hAnsi="Times New Roman" w:cs="Times New Roman"/>
          <w:sz w:val="24"/>
          <w:szCs w:val="24"/>
          <w:lang w:val="en-US"/>
        </w:rPr>
        <w:t xml:space="preserve"> </w:t>
      </w:r>
    </w:p>
    <w:p w14:paraId="330A74FF" w14:textId="14B63C20" w:rsidR="00D84978" w:rsidRPr="0037142A" w:rsidRDefault="0037142A" w:rsidP="002A7B45">
      <w:pPr>
        <w:spacing w:after="0" w:line="360" w:lineRule="auto"/>
        <w:ind w:firstLine="425"/>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On the medial half of the ventral face of the promontorium there are four well defined foramina that are not present in </w:t>
      </w:r>
      <w:r>
        <w:rPr>
          <w:rFonts w:ascii="Times New Roman" w:hAnsi="Times New Roman" w:cs="Times New Roman"/>
          <w:i/>
          <w:iCs/>
          <w:sz w:val="24"/>
          <w:szCs w:val="24"/>
          <w:lang w:val="en-US"/>
        </w:rPr>
        <w:t>Morganuconodon</w:t>
      </w:r>
      <w:r>
        <w:rPr>
          <w:rFonts w:ascii="Times New Roman" w:hAnsi="Times New Roman" w:cs="Times New Roman"/>
          <w:sz w:val="24"/>
          <w:szCs w:val="24"/>
          <w:lang w:val="en-US"/>
        </w:rPr>
        <w:t>. These foramina are unexpected and could be artifacts of the segmentation process.</w:t>
      </w:r>
    </w:p>
    <w:p w14:paraId="15F3CFCD" w14:textId="19D4354A" w:rsidR="0048325A" w:rsidRDefault="0048325A" w:rsidP="0048325A">
      <w:pPr>
        <w:spacing w:after="0" w:line="360" w:lineRule="auto"/>
        <w:jc w:val="center"/>
        <w:rPr>
          <w:rFonts w:ascii="Times New Roman" w:hAnsi="Times New Roman" w:cs="Times New Roman"/>
          <w:sz w:val="24"/>
          <w:szCs w:val="24"/>
          <w:lang w:val="en-US"/>
        </w:rPr>
      </w:pPr>
      <w:bookmarkStart w:id="3" w:name="_Hlk86246148"/>
      <w:r>
        <w:rPr>
          <w:rFonts w:ascii="Times New Roman" w:hAnsi="Times New Roman" w:cs="Times New Roman"/>
          <w:noProof/>
          <w:sz w:val="24"/>
          <w:szCs w:val="24"/>
          <w:lang w:val="en-US"/>
        </w:rPr>
        <w:drawing>
          <wp:inline distT="0" distB="0" distL="0" distR="0" wp14:anchorId="7D0D1519" wp14:editId="7D864CC6">
            <wp:extent cx="5400040" cy="4121150"/>
            <wp:effectExtent l="0" t="0" r="0" b="0"/>
            <wp:docPr id="7" name="Imagen 7"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Diagrama&#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4121150"/>
                    </a:xfrm>
                    <a:prstGeom prst="rect">
                      <a:avLst/>
                    </a:prstGeom>
                  </pic:spPr>
                </pic:pic>
              </a:graphicData>
            </a:graphic>
          </wp:inline>
        </w:drawing>
      </w:r>
    </w:p>
    <w:p w14:paraId="60E555AA" w14:textId="3BB4AF4B" w:rsidR="00D84978" w:rsidRPr="00D84978" w:rsidRDefault="0048325A" w:rsidP="00D84978">
      <w:pPr>
        <w:spacing w:after="0" w:line="360" w:lineRule="auto"/>
        <w:jc w:val="both"/>
        <w:rPr>
          <w:rFonts w:ascii="Times New Roman" w:hAnsi="Times New Roman" w:cs="Times New Roman"/>
          <w:sz w:val="24"/>
          <w:szCs w:val="24"/>
          <w:lang w:val="en-US"/>
        </w:rPr>
      </w:pPr>
      <w:r w:rsidRPr="000F7F5D">
        <w:rPr>
          <w:rFonts w:ascii="Times New Roman" w:hAnsi="Times New Roman" w:cs="Times New Roman"/>
          <w:sz w:val="24"/>
          <w:szCs w:val="24"/>
          <w:lang w:val="en-US"/>
        </w:rPr>
        <w:t xml:space="preserve">Figure SI </w:t>
      </w:r>
      <w:r>
        <w:rPr>
          <w:rFonts w:ascii="Times New Roman" w:hAnsi="Times New Roman" w:cs="Times New Roman"/>
          <w:sz w:val="24"/>
          <w:szCs w:val="24"/>
          <w:lang w:val="en-US"/>
        </w:rPr>
        <w:t>4</w:t>
      </w:r>
      <w:r w:rsidRPr="000F7F5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Tomographic reconstruction of the prootic in (a) dorsal, (b) ventral, (c) </w:t>
      </w:r>
      <w:r w:rsidR="00637EE0">
        <w:rPr>
          <w:rFonts w:ascii="Times New Roman" w:hAnsi="Times New Roman" w:cs="Times New Roman"/>
          <w:sz w:val="24"/>
          <w:szCs w:val="24"/>
          <w:lang w:val="en-US"/>
        </w:rPr>
        <w:t>anterior,</w:t>
      </w:r>
      <w:r w:rsidR="00637EE0" w:rsidRPr="00637EE0">
        <w:rPr>
          <w:rFonts w:ascii="Times New Roman" w:hAnsi="Times New Roman" w:cs="Times New Roman"/>
          <w:sz w:val="24"/>
          <w:szCs w:val="24"/>
          <w:lang w:val="en-US"/>
        </w:rPr>
        <w:t xml:space="preserve"> </w:t>
      </w:r>
      <w:r w:rsidR="00637EE0">
        <w:rPr>
          <w:rFonts w:ascii="Times New Roman" w:hAnsi="Times New Roman" w:cs="Times New Roman"/>
          <w:sz w:val="24"/>
          <w:szCs w:val="24"/>
          <w:lang w:val="en-US"/>
        </w:rPr>
        <w:t>(d) posterior, (e) lateral, (f) medial</w:t>
      </w:r>
      <w:r>
        <w:rPr>
          <w:rFonts w:ascii="Times New Roman" w:hAnsi="Times New Roman" w:cs="Times New Roman"/>
          <w:sz w:val="24"/>
          <w:szCs w:val="24"/>
          <w:lang w:val="en-US"/>
        </w:rPr>
        <w:t xml:space="preserve"> views. Abbreviations: </w:t>
      </w:r>
      <w:r w:rsidR="00D84978" w:rsidRPr="00D84978">
        <w:rPr>
          <w:rFonts w:ascii="Times New Roman" w:hAnsi="Times New Roman" w:cs="Times New Roman"/>
          <w:i/>
          <w:iCs/>
          <w:sz w:val="24"/>
          <w:szCs w:val="24"/>
          <w:lang w:val="en-US"/>
        </w:rPr>
        <w:t>ant. lam. pet.</w:t>
      </w:r>
      <w:r w:rsidR="00D84978" w:rsidRPr="00D84978">
        <w:rPr>
          <w:rFonts w:ascii="Times New Roman" w:hAnsi="Times New Roman" w:cs="Times New Roman"/>
          <w:sz w:val="24"/>
          <w:szCs w:val="24"/>
          <w:lang w:val="en-US"/>
        </w:rPr>
        <w:t xml:space="preserve"> anterior lamina of prootic,</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 xml:space="preserve">aq. vest. </w:t>
      </w:r>
      <w:r w:rsidR="00D84978" w:rsidRPr="00D84978">
        <w:rPr>
          <w:rFonts w:ascii="Times New Roman" w:hAnsi="Times New Roman" w:cs="Times New Roman"/>
          <w:sz w:val="24"/>
          <w:szCs w:val="24"/>
          <w:lang w:val="en-US"/>
        </w:rPr>
        <w:t>aquaeductus vestibuli foramen,</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 xml:space="preserve">art. </w:t>
      </w:r>
      <w:r w:rsidR="00D84978" w:rsidRPr="00D84978">
        <w:rPr>
          <w:rFonts w:ascii="Times New Roman" w:hAnsi="Times New Roman" w:cs="Times New Roman"/>
          <w:sz w:val="24"/>
          <w:szCs w:val="24"/>
          <w:lang w:val="en-US"/>
        </w:rPr>
        <w:t>artifact,</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b. occ. f.</w:t>
      </w:r>
      <w:r w:rsidR="00D84978" w:rsidRPr="00D84978">
        <w:rPr>
          <w:rFonts w:ascii="Times New Roman" w:hAnsi="Times New Roman" w:cs="Times New Roman"/>
          <w:sz w:val="24"/>
          <w:szCs w:val="24"/>
          <w:lang w:val="en-US"/>
        </w:rPr>
        <w:t xml:space="preserve"> basioccipital facet,</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b. sph. f.</w:t>
      </w:r>
      <w:r w:rsidR="00D84978" w:rsidRPr="00D84978">
        <w:rPr>
          <w:rFonts w:ascii="Times New Roman" w:hAnsi="Times New Roman" w:cs="Times New Roman"/>
          <w:sz w:val="24"/>
          <w:szCs w:val="24"/>
          <w:lang w:val="en-US"/>
        </w:rPr>
        <w:t xml:space="preserve"> basisphenoid facet,</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cr. op. aq. fal.</w:t>
      </w:r>
      <w:r w:rsidR="00D84978" w:rsidRPr="00D84978">
        <w:rPr>
          <w:rFonts w:ascii="Times New Roman" w:hAnsi="Times New Roman" w:cs="Times New Roman"/>
          <w:sz w:val="24"/>
          <w:szCs w:val="24"/>
          <w:lang w:val="en-US"/>
        </w:rPr>
        <w:t xml:space="preserve"> cranial opening of the aqueductus fallopii,</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for. (C)</w:t>
      </w:r>
      <w:r w:rsidR="00D84978" w:rsidRPr="00D84978">
        <w:rPr>
          <w:rFonts w:ascii="Times New Roman" w:hAnsi="Times New Roman" w:cs="Times New Roman"/>
          <w:sz w:val="24"/>
          <w:szCs w:val="24"/>
          <w:lang w:val="en-US"/>
        </w:rPr>
        <w:t xml:space="preserve"> foramen C</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 xml:space="preserve">for. (D) </w:t>
      </w:r>
      <w:r w:rsidR="00D84978" w:rsidRPr="00D84978">
        <w:rPr>
          <w:rFonts w:ascii="Times New Roman" w:hAnsi="Times New Roman" w:cs="Times New Roman"/>
          <w:sz w:val="24"/>
          <w:szCs w:val="24"/>
          <w:lang w:val="en-US"/>
        </w:rPr>
        <w:t>foramen D</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for. indet.</w:t>
      </w:r>
      <w:r w:rsidR="00D84978" w:rsidRPr="00D84978">
        <w:rPr>
          <w:rFonts w:ascii="Times New Roman" w:hAnsi="Times New Roman" w:cs="Times New Roman"/>
          <w:sz w:val="24"/>
          <w:szCs w:val="24"/>
          <w:lang w:val="en-US"/>
        </w:rPr>
        <w:t xml:space="preserve"> indeterminate </w:t>
      </w:r>
      <w:r w:rsidR="00D84978" w:rsidRPr="00D84978">
        <w:rPr>
          <w:rFonts w:ascii="Times New Roman" w:hAnsi="Times New Roman" w:cs="Times New Roman"/>
          <w:sz w:val="24"/>
          <w:szCs w:val="24"/>
          <w:lang w:val="en-US"/>
        </w:rPr>
        <w:lastRenderedPageBreak/>
        <w:t>foramen,</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for. sup. vest.</w:t>
      </w:r>
      <w:r w:rsidR="00D84978" w:rsidRPr="00D84978">
        <w:rPr>
          <w:rFonts w:ascii="Times New Roman" w:hAnsi="Times New Roman" w:cs="Times New Roman"/>
          <w:sz w:val="24"/>
          <w:szCs w:val="24"/>
          <w:lang w:val="en-US"/>
        </w:rPr>
        <w:t xml:space="preserve"> foramen for superior vestibular nerve VIII, </w:t>
      </w:r>
      <w:r w:rsidR="00D84978" w:rsidRPr="00D84978">
        <w:rPr>
          <w:rFonts w:ascii="Times New Roman" w:hAnsi="Times New Roman" w:cs="Times New Roman"/>
          <w:i/>
          <w:iCs/>
          <w:sz w:val="24"/>
          <w:szCs w:val="24"/>
          <w:lang w:val="en-US"/>
        </w:rPr>
        <w:t xml:space="preserve">for. VIII </w:t>
      </w:r>
      <w:r w:rsidR="00D84978" w:rsidRPr="00D84978">
        <w:rPr>
          <w:rFonts w:ascii="Times New Roman" w:hAnsi="Times New Roman" w:cs="Times New Roman"/>
          <w:sz w:val="24"/>
          <w:szCs w:val="24"/>
          <w:lang w:val="en-US"/>
        </w:rPr>
        <w:t>foramen for cranial nerve VIII,</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 xml:space="preserve">ju. n. </w:t>
      </w:r>
      <w:r w:rsidR="00D84978" w:rsidRPr="00D84978">
        <w:rPr>
          <w:rFonts w:ascii="Times New Roman" w:hAnsi="Times New Roman" w:cs="Times New Roman"/>
          <w:sz w:val="24"/>
          <w:szCs w:val="24"/>
          <w:lang w:val="en-US"/>
        </w:rPr>
        <w:t>jugular notch,</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m. fl. pet.</w:t>
      </w:r>
      <w:r w:rsidR="00D84978" w:rsidRPr="00D84978">
        <w:rPr>
          <w:rFonts w:ascii="Times New Roman" w:hAnsi="Times New Roman" w:cs="Times New Roman"/>
          <w:sz w:val="24"/>
          <w:szCs w:val="24"/>
          <w:lang w:val="en-US"/>
        </w:rPr>
        <w:t xml:space="preserve"> medial flange</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pr.</w:t>
      </w:r>
      <w:r w:rsidR="00D84978" w:rsidRPr="00D84978">
        <w:rPr>
          <w:rFonts w:ascii="Times New Roman" w:hAnsi="Times New Roman" w:cs="Times New Roman"/>
          <w:sz w:val="24"/>
          <w:szCs w:val="24"/>
          <w:lang w:val="en-US"/>
        </w:rPr>
        <w:t xml:space="preserve"> </w:t>
      </w:r>
      <w:r w:rsidR="00D84978">
        <w:rPr>
          <w:rFonts w:ascii="Times New Roman" w:hAnsi="Times New Roman" w:cs="Times New Roman"/>
          <w:sz w:val="24"/>
          <w:szCs w:val="24"/>
          <w:lang w:val="en-US"/>
        </w:rPr>
        <w:t>pro</w:t>
      </w:r>
      <w:r w:rsidR="00D84978" w:rsidRPr="00D84978">
        <w:rPr>
          <w:rFonts w:ascii="Times New Roman" w:hAnsi="Times New Roman" w:cs="Times New Roman"/>
          <w:sz w:val="24"/>
          <w:szCs w:val="24"/>
          <w:lang w:val="en-US"/>
        </w:rPr>
        <w:t>montorium</w:t>
      </w:r>
      <w:r w:rsidR="00D84978">
        <w:rPr>
          <w:rFonts w:ascii="Times New Roman" w:hAnsi="Times New Roman" w:cs="Times New Roman"/>
          <w:sz w:val="24"/>
          <w:szCs w:val="24"/>
          <w:lang w:val="en-US"/>
        </w:rPr>
        <w:t xml:space="preserve">, </w:t>
      </w:r>
      <w:r w:rsidR="00D84978" w:rsidRPr="00D84978">
        <w:rPr>
          <w:rFonts w:ascii="Times New Roman" w:hAnsi="Times New Roman" w:cs="Times New Roman"/>
          <w:i/>
          <w:iCs/>
          <w:sz w:val="24"/>
          <w:szCs w:val="24"/>
          <w:lang w:val="en-US"/>
        </w:rPr>
        <w:t xml:space="preserve">r. s. l. ga. </w:t>
      </w:r>
      <w:r w:rsidR="00D84978" w:rsidRPr="00D84978">
        <w:rPr>
          <w:rFonts w:ascii="Times New Roman" w:hAnsi="Times New Roman" w:cs="Times New Roman"/>
          <w:sz w:val="24"/>
          <w:szCs w:val="24"/>
          <w:lang w:val="en-US"/>
        </w:rPr>
        <w:t>recess for the semilunar ganglion</w:t>
      </w:r>
      <w:r w:rsidR="00D84978">
        <w:rPr>
          <w:rFonts w:ascii="Times New Roman" w:hAnsi="Times New Roman" w:cs="Times New Roman"/>
          <w:sz w:val="24"/>
          <w:szCs w:val="24"/>
          <w:lang w:val="en-US"/>
        </w:rPr>
        <w:t>.</w:t>
      </w:r>
    </w:p>
    <w:p w14:paraId="779E1629" w14:textId="77777777" w:rsidR="0048325A" w:rsidRPr="005930EA" w:rsidRDefault="0048325A" w:rsidP="002A7B45">
      <w:pPr>
        <w:spacing w:after="0" w:line="360" w:lineRule="auto"/>
        <w:ind w:firstLine="425"/>
        <w:jc w:val="both"/>
        <w:rPr>
          <w:rFonts w:ascii="Times New Roman" w:hAnsi="Times New Roman" w:cs="Times New Roman"/>
          <w:sz w:val="24"/>
          <w:szCs w:val="24"/>
          <w:lang w:val="en-US"/>
        </w:rPr>
      </w:pPr>
    </w:p>
    <w:p w14:paraId="06AB0090" w14:textId="10FA1585" w:rsidR="00FF2B9C" w:rsidRDefault="00FF2B9C"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maxillary canal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is completely ossified and separated from the maxillary sinus. A short canal, that can be traced back in the CT-slices to the maxillary canal, leads to a small foramen at the level of the PC13 on the maxilla. These structures are best interpreted as the infraorbital canal and foramen (infraorbital foramen 2 in Kermack et al., 1981, see Benoit et al., 2020). </w:t>
      </w:r>
      <w:bookmarkEnd w:id="3"/>
      <w:r w:rsidR="00B57E2D" w:rsidRPr="002A7B45">
        <w:rPr>
          <w:rFonts w:ascii="Times New Roman" w:hAnsi="Times New Roman" w:cs="Times New Roman"/>
          <w:sz w:val="24"/>
          <w:szCs w:val="24"/>
          <w:lang w:val="en-US"/>
        </w:rPr>
        <w:t xml:space="preserve">Alternatively, </w:t>
      </w:r>
      <w:r w:rsidR="00413574" w:rsidRPr="002A7B45">
        <w:rPr>
          <w:rFonts w:ascii="Times New Roman" w:hAnsi="Times New Roman" w:cs="Times New Roman"/>
          <w:sz w:val="24"/>
          <w:szCs w:val="24"/>
          <w:lang w:val="en-US"/>
        </w:rPr>
        <w:t>they</w:t>
      </w:r>
      <w:r w:rsidR="00D25108" w:rsidRPr="002A7B45">
        <w:rPr>
          <w:rFonts w:ascii="Times New Roman" w:hAnsi="Times New Roman" w:cs="Times New Roman"/>
          <w:sz w:val="24"/>
          <w:szCs w:val="24"/>
          <w:lang w:val="en-US"/>
        </w:rPr>
        <w:t xml:space="preserve"> might represent </w:t>
      </w:r>
      <w:r w:rsidR="00AC139D" w:rsidRPr="002A7B45">
        <w:rPr>
          <w:rFonts w:ascii="Times New Roman" w:hAnsi="Times New Roman" w:cs="Times New Roman"/>
          <w:sz w:val="24"/>
          <w:szCs w:val="24"/>
          <w:lang w:val="en-US"/>
        </w:rPr>
        <w:t xml:space="preserve">the zygomaticofacial </w:t>
      </w:r>
      <w:r w:rsidR="00413574" w:rsidRPr="002A7B45">
        <w:rPr>
          <w:rFonts w:ascii="Times New Roman" w:hAnsi="Times New Roman" w:cs="Times New Roman"/>
          <w:sz w:val="24"/>
          <w:szCs w:val="24"/>
          <w:lang w:val="en-US"/>
        </w:rPr>
        <w:t xml:space="preserve">canal and </w:t>
      </w:r>
      <w:r w:rsidR="00AC139D" w:rsidRPr="002A7B45">
        <w:rPr>
          <w:rFonts w:ascii="Times New Roman" w:hAnsi="Times New Roman" w:cs="Times New Roman"/>
          <w:sz w:val="24"/>
          <w:szCs w:val="24"/>
          <w:lang w:val="en-US"/>
        </w:rPr>
        <w:t>foramen (infraorbital foramen 3 in Kermack et al., 1981, see Benoit et al., 2019). However, the zygomaticofacial foramen is located at the anteroventral border of the lacrimal (Hahn</w:t>
      </w:r>
      <w:r w:rsidR="00CE31FE">
        <w:rPr>
          <w:rFonts w:ascii="Times New Roman" w:hAnsi="Times New Roman" w:cs="Times New Roman"/>
          <w:sz w:val="24"/>
          <w:szCs w:val="24"/>
          <w:lang w:val="en-US"/>
        </w:rPr>
        <w:t>,</w:t>
      </w:r>
      <w:r w:rsidR="00AC139D" w:rsidRPr="002A7B45">
        <w:rPr>
          <w:rFonts w:ascii="Times New Roman" w:hAnsi="Times New Roman" w:cs="Times New Roman"/>
          <w:sz w:val="24"/>
          <w:szCs w:val="24"/>
          <w:lang w:val="en-US"/>
        </w:rPr>
        <w:t xml:space="preserve"> 1985), not on the maxilla</w:t>
      </w:r>
      <w:r w:rsidR="00B57E2D" w:rsidRPr="002A7B45">
        <w:rPr>
          <w:rFonts w:ascii="Times New Roman" w:hAnsi="Times New Roman" w:cs="Times New Roman"/>
          <w:sz w:val="24"/>
          <w:szCs w:val="24"/>
          <w:lang w:val="en-US"/>
        </w:rPr>
        <w:t>, usually at the suture between the jugal and lacrimal bones (see Benoit et al., 2020)</w:t>
      </w:r>
      <w:r w:rsidR="00AC139D" w:rsidRPr="002A7B45">
        <w:rPr>
          <w:rFonts w:ascii="Times New Roman" w:hAnsi="Times New Roman" w:cs="Times New Roman"/>
          <w:sz w:val="24"/>
          <w:szCs w:val="24"/>
          <w:lang w:val="en-US"/>
        </w:rPr>
        <w:t>.</w:t>
      </w:r>
      <w:r w:rsidR="00413574" w:rsidRPr="002A7B45">
        <w:rPr>
          <w:rFonts w:ascii="Times New Roman" w:hAnsi="Times New Roman" w:cs="Times New Roman"/>
          <w:sz w:val="24"/>
          <w:szCs w:val="24"/>
          <w:lang w:val="en-US"/>
        </w:rPr>
        <w:t xml:space="preserve"> Another possibility is that they might be homologous with the middle alveolar canal and foramen. However, this foramen is placed ventral to the base of the zygomatic arch in derived probainognathians such as </w:t>
      </w:r>
      <w:r w:rsidR="00413574" w:rsidRPr="002A7B45">
        <w:rPr>
          <w:rFonts w:ascii="Times New Roman" w:hAnsi="Times New Roman" w:cs="Times New Roman"/>
          <w:i/>
          <w:iCs/>
          <w:sz w:val="24"/>
          <w:szCs w:val="24"/>
          <w:lang w:val="en-US"/>
        </w:rPr>
        <w:t>Pachygenelus</w:t>
      </w:r>
      <w:r w:rsidR="00413574"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Tritylodon</w:t>
      </w:r>
      <w:r w:rsidR="00413574" w:rsidRPr="002A7B45">
        <w:rPr>
          <w:rFonts w:ascii="Times New Roman" w:hAnsi="Times New Roman" w:cs="Times New Roman"/>
          <w:sz w:val="24"/>
          <w:szCs w:val="24"/>
          <w:lang w:val="en-US"/>
        </w:rPr>
        <w:t xml:space="preserve">, and </w:t>
      </w:r>
      <w:r w:rsidR="00413574" w:rsidRPr="002A7B45">
        <w:rPr>
          <w:rFonts w:ascii="Times New Roman" w:hAnsi="Times New Roman" w:cs="Times New Roman"/>
          <w:i/>
          <w:iCs/>
          <w:sz w:val="24"/>
          <w:szCs w:val="24"/>
          <w:lang w:val="en-US"/>
        </w:rPr>
        <w:t>Brasilodon</w:t>
      </w:r>
      <w:r w:rsidR="00413574" w:rsidRPr="002A7B45">
        <w:rPr>
          <w:rFonts w:ascii="Times New Roman" w:hAnsi="Times New Roman" w:cs="Times New Roman"/>
          <w:sz w:val="24"/>
          <w:szCs w:val="24"/>
          <w:lang w:val="en-US"/>
        </w:rPr>
        <w:t xml:space="preserve"> (see Benoit et al., 2020).</w:t>
      </w:r>
    </w:p>
    <w:p w14:paraId="17C16C54" w14:textId="1FD7D1EB"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Only the anterior portion of the poorly preserved right nasal is present. It is disconnected from surrounding bones</w:t>
      </w:r>
      <w:r w:rsidR="002B2F12" w:rsidRPr="002A7B45">
        <w:rPr>
          <w:rFonts w:ascii="Times New Roman" w:hAnsi="Times New Roman" w:cs="Times New Roman"/>
          <w:sz w:val="24"/>
          <w:szCs w:val="24"/>
          <w:lang w:val="en-US"/>
        </w:rPr>
        <w:t>.</w:t>
      </w:r>
      <w:r w:rsidR="00EC5018"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The lacrimal is a large bone that constitutes ~40% of the length of the anteorbital region. It contacts the maxilla ventrally and excludes it from the margin of the orbit anteroventrally. The lacrimal forms the anterior margin of the orbit which is placed at the level of the penultimate postcanine</w:t>
      </w:r>
      <w:r w:rsidR="00B63E5B" w:rsidRPr="002A7B45">
        <w:rPr>
          <w:rFonts w:ascii="Times New Roman" w:hAnsi="Times New Roman" w:cs="Times New Roman"/>
          <w:sz w:val="24"/>
          <w:szCs w:val="24"/>
          <w:lang w:val="en-US"/>
        </w:rPr>
        <w:t xml:space="preserve"> (PC13)</w:t>
      </w:r>
      <w:r w:rsidRPr="002A7B45">
        <w:rPr>
          <w:rFonts w:ascii="Times New Roman" w:hAnsi="Times New Roman" w:cs="Times New Roman"/>
          <w:sz w:val="24"/>
          <w:szCs w:val="24"/>
          <w:lang w:val="en-US"/>
        </w:rPr>
        <w:t xml:space="preserve">. Additionally, it comprises almost the entire anterior </w:t>
      </w:r>
      <w:r w:rsidR="00E50B35" w:rsidRPr="002A7B45">
        <w:rPr>
          <w:rFonts w:ascii="Times New Roman" w:hAnsi="Times New Roman" w:cs="Times New Roman"/>
          <w:sz w:val="24"/>
          <w:szCs w:val="24"/>
          <w:lang w:val="en-US"/>
        </w:rPr>
        <w:t>surface of the orbital cavity</w:t>
      </w:r>
      <w:r w:rsidRPr="002A7B45">
        <w:rPr>
          <w:rFonts w:ascii="Times New Roman" w:hAnsi="Times New Roman" w:cs="Times New Roman"/>
          <w:sz w:val="24"/>
          <w:szCs w:val="24"/>
          <w:lang w:val="en-US"/>
        </w:rPr>
        <w:t>, except for the dorsomedial corner which is constituted by the frontal.</w:t>
      </w:r>
    </w:p>
    <w:p w14:paraId="726583BE" w14:textId="3C051C9F"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suture between right and left frontals is only subtly hinted. As preserved, they are somewhat distorted and displaced from their original position. The frontal is a triangular-shaped bone. </w:t>
      </w:r>
      <w:r w:rsidR="002B2F12" w:rsidRPr="002A7B45">
        <w:rPr>
          <w:rFonts w:ascii="Times New Roman" w:hAnsi="Times New Roman" w:cs="Times New Roman"/>
          <w:sz w:val="24"/>
          <w:szCs w:val="24"/>
          <w:lang w:val="en-US"/>
        </w:rPr>
        <w:t>It is widest anteriorly and</w:t>
      </w:r>
      <w:r w:rsidRPr="002A7B45">
        <w:rPr>
          <w:rFonts w:ascii="Times New Roman" w:hAnsi="Times New Roman" w:cs="Times New Roman"/>
          <w:sz w:val="24"/>
          <w:szCs w:val="24"/>
          <w:lang w:val="en-US"/>
        </w:rPr>
        <w:t xml:space="preserve"> contacted the nasals in a W-shaped suture. It narrows posteriorly into a pointy tip. The prefrontal </w:t>
      </w:r>
      <w:r w:rsidR="002B2F12" w:rsidRPr="002A7B45">
        <w:rPr>
          <w:rFonts w:ascii="Times New Roman" w:hAnsi="Times New Roman" w:cs="Times New Roman"/>
          <w:sz w:val="24"/>
          <w:szCs w:val="24"/>
          <w:lang w:val="en-US"/>
        </w:rPr>
        <w:t>and postorbital are</w:t>
      </w:r>
      <w:r w:rsidRPr="002A7B45">
        <w:rPr>
          <w:rFonts w:ascii="Times New Roman" w:hAnsi="Times New Roman" w:cs="Times New Roman"/>
          <w:sz w:val="24"/>
          <w:szCs w:val="24"/>
          <w:lang w:val="en-US"/>
        </w:rPr>
        <w:t xml:space="preserve"> interpreted to be absent. The</w:t>
      </w:r>
      <w:r w:rsidR="002B2F12" w:rsidRPr="002A7B45">
        <w:rPr>
          <w:rFonts w:ascii="Times New Roman" w:hAnsi="Times New Roman" w:cs="Times New Roman"/>
          <w:sz w:val="24"/>
          <w:szCs w:val="24"/>
          <w:lang w:val="en-US"/>
        </w:rPr>
        <w:t>re is no hint of</w:t>
      </w:r>
      <w:r w:rsidRPr="002A7B45">
        <w:rPr>
          <w:rFonts w:ascii="Times New Roman" w:hAnsi="Times New Roman" w:cs="Times New Roman"/>
          <w:sz w:val="24"/>
          <w:szCs w:val="24"/>
          <w:lang w:val="en-US"/>
        </w:rPr>
        <w:t xml:space="preserve"> presence of a postorbital process of the frontal. </w:t>
      </w:r>
    </w:p>
    <w:p w14:paraId="1D2C4728" w14:textId="77777777" w:rsidR="004E4AD5" w:rsidRPr="002A7B45" w:rsidRDefault="004E4AD5" w:rsidP="002A7B45">
      <w:pPr>
        <w:spacing w:after="0" w:line="360" w:lineRule="auto"/>
        <w:ind w:firstLine="425"/>
        <w:jc w:val="both"/>
        <w:rPr>
          <w:rFonts w:ascii="Times New Roman" w:hAnsi="Times New Roman" w:cs="Times New Roman"/>
          <w:sz w:val="24"/>
          <w:szCs w:val="24"/>
          <w:lang w:val="en-US"/>
        </w:rPr>
      </w:pPr>
    </w:p>
    <w:p w14:paraId="0AF5CCAD" w14:textId="21AF53EB" w:rsidR="00F86552" w:rsidRPr="002A7B45" w:rsidRDefault="009D0E78" w:rsidP="00B341B9">
      <w:pPr>
        <w:spacing w:after="0" w:line="360" w:lineRule="auto"/>
        <w:jc w:val="both"/>
        <w:rPr>
          <w:rFonts w:ascii="Times New Roman" w:hAnsi="Times New Roman" w:cs="Times New Roman"/>
          <w:sz w:val="24"/>
          <w:szCs w:val="24"/>
          <w:lang w:val="en-US"/>
        </w:rPr>
      </w:pPr>
      <w:r w:rsidRPr="00B341B9">
        <w:rPr>
          <w:rFonts w:ascii="Times New Roman" w:hAnsi="Times New Roman" w:cs="Times New Roman"/>
          <w:i/>
          <w:iCs/>
          <w:sz w:val="24"/>
          <w:szCs w:val="24"/>
          <w:lang w:val="en-US"/>
        </w:rPr>
        <w:t>Lower jaw</w:t>
      </w:r>
      <w:r w:rsidR="00B341B9">
        <w:rPr>
          <w:rFonts w:ascii="Times New Roman" w:hAnsi="Times New Roman" w:cs="Times New Roman"/>
          <w:i/>
          <w:iCs/>
          <w:sz w:val="24"/>
          <w:szCs w:val="24"/>
          <w:lang w:val="en-US"/>
        </w:rPr>
        <w:t xml:space="preserve">. </w:t>
      </w:r>
      <w:r w:rsidRPr="002A7B45">
        <w:rPr>
          <w:rFonts w:ascii="Times New Roman" w:hAnsi="Times New Roman" w:cs="Times New Roman"/>
          <w:sz w:val="24"/>
          <w:szCs w:val="24"/>
          <w:lang w:val="en-US"/>
        </w:rPr>
        <w:t>The right and left dentaries were recovered. The right dentary is better preserved than the left one</w:t>
      </w:r>
      <w:r w:rsidR="00521CA6"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the</w:t>
      </w:r>
      <w:r w:rsidR="00740A27"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symphys</w:t>
      </w:r>
      <w:r w:rsidR="00EC5018" w:rsidRPr="002A7B45">
        <w:rPr>
          <w:rFonts w:ascii="Times New Roman" w:hAnsi="Times New Roman" w:cs="Times New Roman"/>
          <w:sz w:val="24"/>
          <w:szCs w:val="24"/>
          <w:lang w:val="en-US"/>
        </w:rPr>
        <w:t xml:space="preserve">eal region as well as the posterior portion </w:t>
      </w:r>
      <w:r w:rsidRPr="002A7B45">
        <w:rPr>
          <w:rFonts w:ascii="Times New Roman" w:hAnsi="Times New Roman" w:cs="Times New Roman"/>
          <w:sz w:val="24"/>
          <w:szCs w:val="24"/>
          <w:lang w:val="en-US"/>
        </w:rPr>
        <w:t xml:space="preserve">are lacking in both of them. The dentaries are only slightly divergent from each other, giving the lower jaws a low-angled V-shaped aspect in ventral view. The dentary is relatively robust, </w:t>
      </w:r>
      <w:r w:rsidR="00EC5018" w:rsidRPr="002A7B45">
        <w:rPr>
          <w:rFonts w:ascii="Times New Roman" w:hAnsi="Times New Roman" w:cs="Times New Roman"/>
          <w:sz w:val="24"/>
          <w:szCs w:val="24"/>
          <w:lang w:val="en-US"/>
        </w:rPr>
        <w:t>high</w:t>
      </w:r>
      <w:r w:rsidR="00F86552"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and lateromedially wide. It is lateromedially wide in the anterior portion and thinner posterior to the tooth row, with a constriction separating these two regions in dorsal view. </w:t>
      </w:r>
      <w:r w:rsidR="00BC095D" w:rsidRPr="002A7B45">
        <w:rPr>
          <w:rFonts w:ascii="Times New Roman" w:hAnsi="Times New Roman" w:cs="Times New Roman"/>
          <w:sz w:val="24"/>
          <w:szCs w:val="24"/>
          <w:lang w:val="en-US"/>
        </w:rPr>
        <w:t>There is a b</w:t>
      </w:r>
      <w:r w:rsidR="00F86552" w:rsidRPr="002A7B45">
        <w:rPr>
          <w:rFonts w:ascii="Times New Roman" w:hAnsi="Times New Roman" w:cs="Times New Roman"/>
          <w:sz w:val="24"/>
          <w:szCs w:val="24"/>
          <w:lang w:val="en-US"/>
        </w:rPr>
        <w:t xml:space="preserve">road groove between the lateral </w:t>
      </w:r>
      <w:r w:rsidR="00BC095D" w:rsidRPr="002A7B45">
        <w:rPr>
          <w:rFonts w:ascii="Times New Roman" w:hAnsi="Times New Roman" w:cs="Times New Roman"/>
          <w:sz w:val="24"/>
          <w:szCs w:val="24"/>
          <w:lang w:val="en-US"/>
        </w:rPr>
        <w:t>wall</w:t>
      </w:r>
      <w:r w:rsidR="00F86552" w:rsidRPr="002A7B45">
        <w:rPr>
          <w:rFonts w:ascii="Times New Roman" w:hAnsi="Times New Roman" w:cs="Times New Roman"/>
          <w:sz w:val="24"/>
          <w:szCs w:val="24"/>
          <w:lang w:val="en-US"/>
        </w:rPr>
        <w:t xml:space="preserve"> of the dentary and the postcanine alveoli.</w:t>
      </w:r>
      <w:r w:rsidR="00BC095D" w:rsidRPr="002A7B45">
        <w:rPr>
          <w:rFonts w:ascii="Times New Roman" w:hAnsi="Times New Roman" w:cs="Times New Roman"/>
          <w:sz w:val="24"/>
          <w:szCs w:val="24"/>
          <w:lang w:val="en-US"/>
        </w:rPr>
        <w:t xml:space="preserve"> This groove starts at the posterior half of pc2 and ends lateral to the penultimate lower postcanine (pc6). </w:t>
      </w:r>
      <w:r w:rsidRPr="002A7B45">
        <w:rPr>
          <w:rFonts w:ascii="Times New Roman" w:hAnsi="Times New Roman" w:cs="Times New Roman"/>
          <w:sz w:val="24"/>
          <w:szCs w:val="24"/>
          <w:lang w:val="en-US"/>
        </w:rPr>
        <w:t xml:space="preserve">The wall of the dentary medial to the tooth row is </w:t>
      </w:r>
      <w:r w:rsidR="00E34000" w:rsidRPr="002A7B45">
        <w:rPr>
          <w:rFonts w:ascii="Times New Roman" w:hAnsi="Times New Roman" w:cs="Times New Roman"/>
          <w:sz w:val="24"/>
          <w:szCs w:val="24"/>
          <w:lang w:val="en-US"/>
        </w:rPr>
        <w:t>damaged</w:t>
      </w:r>
      <w:r w:rsidRPr="002A7B45">
        <w:rPr>
          <w:rFonts w:ascii="Times New Roman" w:hAnsi="Times New Roman" w:cs="Times New Roman"/>
          <w:sz w:val="24"/>
          <w:szCs w:val="24"/>
          <w:lang w:val="en-US"/>
        </w:rPr>
        <w:t xml:space="preserve"> in both elements. </w:t>
      </w:r>
    </w:p>
    <w:p w14:paraId="086DB3B8" w14:textId="612E56FF" w:rsidR="009D3EC9"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w:t>
      </w:r>
      <w:r w:rsidR="009D3EC9" w:rsidRPr="002A7B45">
        <w:rPr>
          <w:rFonts w:ascii="Times New Roman" w:hAnsi="Times New Roman" w:cs="Times New Roman"/>
          <w:sz w:val="24"/>
          <w:szCs w:val="24"/>
          <w:lang w:val="en-US"/>
        </w:rPr>
        <w:t>anterior</w:t>
      </w:r>
      <w:r w:rsidRPr="002A7B45">
        <w:rPr>
          <w:rFonts w:ascii="Times New Roman" w:hAnsi="Times New Roman" w:cs="Times New Roman"/>
          <w:sz w:val="24"/>
          <w:szCs w:val="24"/>
          <w:lang w:val="en-US"/>
        </w:rPr>
        <w:t xml:space="preserve"> region </w:t>
      </w:r>
      <w:r w:rsidR="009D3EC9" w:rsidRPr="002A7B45">
        <w:rPr>
          <w:rFonts w:ascii="Times New Roman" w:hAnsi="Times New Roman" w:cs="Times New Roman"/>
          <w:sz w:val="24"/>
          <w:szCs w:val="24"/>
          <w:lang w:val="en-US"/>
        </w:rPr>
        <w:t xml:space="preserve">of the dentary </w:t>
      </w:r>
      <w:r w:rsidRPr="002A7B45">
        <w:rPr>
          <w:rFonts w:ascii="Times New Roman" w:hAnsi="Times New Roman" w:cs="Times New Roman"/>
          <w:sz w:val="24"/>
          <w:szCs w:val="24"/>
          <w:lang w:val="en-US"/>
        </w:rPr>
        <w:t>is upwardly projected</w:t>
      </w:r>
      <w:r w:rsidR="009D3EC9" w:rsidRPr="002A7B45">
        <w:rPr>
          <w:rFonts w:ascii="Times New Roman" w:hAnsi="Times New Roman" w:cs="Times New Roman"/>
          <w:sz w:val="24"/>
          <w:szCs w:val="24"/>
          <w:lang w:val="en-US"/>
        </w:rPr>
        <w:t xml:space="preserve">, making the dorsal margin of the horizontal ramus of the dentary </w:t>
      </w:r>
      <w:r w:rsidRPr="002A7B45">
        <w:rPr>
          <w:rFonts w:ascii="Times New Roman" w:hAnsi="Times New Roman" w:cs="Times New Roman"/>
          <w:sz w:val="24"/>
          <w:szCs w:val="24"/>
          <w:lang w:val="en-US"/>
        </w:rPr>
        <w:t>concave in lateral view. Posterior to the tooth row, the coronoid process remains low, sloping dorsally with a very low angle. The anterior coronoid crest is inflated lateromedially</w:t>
      </w:r>
      <w:r w:rsidR="007E4788"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posteriorly the coronoid process becomes thinner. </w:t>
      </w:r>
      <w:r w:rsidR="007E4788" w:rsidRPr="002A7B45">
        <w:rPr>
          <w:rFonts w:ascii="Times New Roman" w:hAnsi="Times New Roman" w:cs="Times New Roman"/>
          <w:sz w:val="24"/>
          <w:szCs w:val="24"/>
          <w:lang w:val="en-US"/>
        </w:rPr>
        <w:t>The oval masseteric fossa is restricted to the region of the dentary posterior to the teeth and ventral to the anterior coronoid crest. The ventral margin of the dentary is sigmoidal. Posteriorly, t</w:t>
      </w:r>
      <w:r w:rsidRPr="002A7B45">
        <w:rPr>
          <w:rFonts w:ascii="Times New Roman" w:hAnsi="Times New Roman" w:cs="Times New Roman"/>
          <w:sz w:val="24"/>
          <w:szCs w:val="24"/>
          <w:lang w:val="en-US"/>
        </w:rPr>
        <w:t>he dentary flares</w:t>
      </w:r>
      <w:r w:rsidR="007E4788" w:rsidRPr="002A7B45">
        <w:rPr>
          <w:rFonts w:ascii="Times New Roman" w:hAnsi="Times New Roman" w:cs="Times New Roman"/>
          <w:sz w:val="24"/>
          <w:szCs w:val="24"/>
          <w:lang w:val="en-US"/>
        </w:rPr>
        <w:t xml:space="preserve"> ventrally</w:t>
      </w:r>
      <w:r w:rsidRPr="002A7B45">
        <w:rPr>
          <w:rFonts w:ascii="Times New Roman" w:hAnsi="Times New Roman" w:cs="Times New Roman"/>
          <w:sz w:val="24"/>
          <w:szCs w:val="24"/>
          <w:lang w:val="en-US"/>
        </w:rPr>
        <w:t xml:space="preserve"> into a semicircular lamina, with its most ventral portion representing the angular process.</w:t>
      </w:r>
      <w:r w:rsidR="009D3EC9" w:rsidRPr="002A7B45">
        <w:rPr>
          <w:rFonts w:ascii="Times New Roman" w:hAnsi="Times New Roman" w:cs="Times New Roman"/>
          <w:sz w:val="24"/>
          <w:szCs w:val="24"/>
          <w:lang w:val="en-US"/>
        </w:rPr>
        <w:t xml:space="preserve"> </w:t>
      </w:r>
    </w:p>
    <w:p w14:paraId="7A89663E" w14:textId="08420604"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Medially, the pterygoid fossa is </w:t>
      </w:r>
      <w:r w:rsidR="007E4788" w:rsidRPr="002A7B45">
        <w:rPr>
          <w:rFonts w:ascii="Times New Roman" w:hAnsi="Times New Roman" w:cs="Times New Roman"/>
          <w:sz w:val="24"/>
          <w:szCs w:val="24"/>
          <w:lang w:val="en-US"/>
        </w:rPr>
        <w:t>present posteriorly to the coronoid bone. T</w:t>
      </w:r>
      <w:r w:rsidRPr="002A7B45">
        <w:rPr>
          <w:rFonts w:ascii="Times New Roman" w:hAnsi="Times New Roman" w:cs="Times New Roman"/>
          <w:sz w:val="24"/>
          <w:szCs w:val="24"/>
          <w:lang w:val="en-US"/>
        </w:rPr>
        <w:t>he coronoid boss is only slightly developed. The right coronoid is preserved in place, posterior to the last lower postcanine alveolus and ventral to the anterior coronoid ridge. It is a relatively large element, occupying almost the entire height of the dentary. The coronoid is incompletely preserved but it can be ascertained that it had an oval outline with its long axis obliquely oriented, forming an angle of approximately 50º with the horizontal. The coronoid is lateromedially flat in general terms. It shows a thicker anterior margin and becomes thinner posteriorly.</w:t>
      </w:r>
      <w:r w:rsidR="007E4788" w:rsidRPr="002A7B45">
        <w:rPr>
          <w:rFonts w:ascii="Times New Roman" w:hAnsi="Times New Roman" w:cs="Times New Roman"/>
          <w:sz w:val="24"/>
          <w:szCs w:val="24"/>
          <w:lang w:val="en-US"/>
        </w:rPr>
        <w:t xml:space="preserve"> A shallow sulcus, interpreted as the Meckelian groove, is present medially close to the ventral margin of the dentary at the level of pc4-pc6, disappearing anteriorly.</w:t>
      </w:r>
    </w:p>
    <w:p w14:paraId="4CCC6FCF" w14:textId="77777777" w:rsidR="009D0E78" w:rsidRPr="002A7B45" w:rsidRDefault="009D0E78" w:rsidP="002A7B45">
      <w:pPr>
        <w:spacing w:after="0" w:line="360" w:lineRule="auto"/>
        <w:ind w:firstLine="425"/>
        <w:jc w:val="both"/>
        <w:rPr>
          <w:rFonts w:ascii="Times New Roman" w:hAnsi="Times New Roman" w:cs="Times New Roman"/>
          <w:sz w:val="24"/>
          <w:szCs w:val="24"/>
          <w:lang w:val="en-US"/>
        </w:rPr>
      </w:pPr>
    </w:p>
    <w:p w14:paraId="7FB3D447" w14:textId="520850C5" w:rsidR="00A00482" w:rsidRPr="002A7B45" w:rsidRDefault="00A00482" w:rsidP="00B341B9">
      <w:pPr>
        <w:spacing w:after="0" w:line="360" w:lineRule="auto"/>
        <w:jc w:val="both"/>
        <w:rPr>
          <w:rFonts w:ascii="Times New Roman" w:hAnsi="Times New Roman" w:cs="Times New Roman"/>
          <w:sz w:val="24"/>
          <w:szCs w:val="24"/>
          <w:lang w:val="en-US"/>
        </w:rPr>
      </w:pPr>
      <w:r w:rsidRPr="00B341B9">
        <w:rPr>
          <w:rFonts w:ascii="Times New Roman" w:hAnsi="Times New Roman" w:cs="Times New Roman"/>
          <w:i/>
          <w:iCs/>
          <w:sz w:val="24"/>
          <w:szCs w:val="24"/>
          <w:lang w:val="en-US"/>
        </w:rPr>
        <w:t>Upper teeth</w:t>
      </w:r>
      <w:r w:rsidR="00B341B9">
        <w:rPr>
          <w:rFonts w:ascii="Times New Roman" w:hAnsi="Times New Roman" w:cs="Times New Roman"/>
          <w:i/>
          <w:iCs/>
          <w:sz w:val="24"/>
          <w:szCs w:val="24"/>
          <w:lang w:val="en-US"/>
        </w:rPr>
        <w:t xml:space="preserve">. </w:t>
      </w:r>
      <w:r w:rsidR="003D21DC" w:rsidRPr="002A7B45">
        <w:rPr>
          <w:rFonts w:ascii="Times New Roman" w:hAnsi="Times New Roman" w:cs="Times New Roman"/>
          <w:sz w:val="24"/>
          <w:szCs w:val="24"/>
          <w:lang w:val="en-US"/>
        </w:rPr>
        <w:t xml:space="preserve">The upper dentition is constituted by at least </w:t>
      </w:r>
      <w:r w:rsidR="00CD1F8F" w:rsidRPr="002A7B45">
        <w:rPr>
          <w:rFonts w:ascii="Times New Roman" w:hAnsi="Times New Roman" w:cs="Times New Roman"/>
          <w:sz w:val="24"/>
          <w:szCs w:val="24"/>
          <w:lang w:val="en-US"/>
        </w:rPr>
        <w:t>one</w:t>
      </w:r>
      <w:r w:rsidR="003D21DC" w:rsidRPr="002A7B45">
        <w:rPr>
          <w:rFonts w:ascii="Times New Roman" w:hAnsi="Times New Roman" w:cs="Times New Roman"/>
          <w:sz w:val="24"/>
          <w:szCs w:val="24"/>
          <w:lang w:val="en-US"/>
        </w:rPr>
        <w:t xml:space="preserve"> incisor, one canine, and a minimum of eight postcanines (</w:t>
      </w:r>
      <w:r w:rsidR="00CD1F8F" w:rsidRPr="002A7B45">
        <w:rPr>
          <w:rFonts w:ascii="Times New Roman" w:hAnsi="Times New Roman" w:cs="Times New Roman"/>
          <w:sz w:val="24"/>
          <w:szCs w:val="24"/>
          <w:lang w:val="en-US"/>
        </w:rPr>
        <w:t>1</w:t>
      </w:r>
      <w:r w:rsidR="003D21DC" w:rsidRPr="002A7B45">
        <w:rPr>
          <w:rFonts w:ascii="Times New Roman" w:hAnsi="Times New Roman" w:cs="Times New Roman"/>
          <w:sz w:val="24"/>
          <w:szCs w:val="24"/>
          <w:lang w:val="en-US"/>
        </w:rPr>
        <w:t>+?I/1C/</w:t>
      </w:r>
      <w:r w:rsidR="00B63E5B" w:rsidRPr="002A7B45">
        <w:rPr>
          <w:rFonts w:ascii="Times New Roman" w:hAnsi="Times New Roman" w:cs="Times New Roman"/>
          <w:sz w:val="24"/>
          <w:szCs w:val="24"/>
          <w:lang w:val="en-US"/>
        </w:rPr>
        <w:t>14</w:t>
      </w:r>
      <w:r w:rsidR="003D21DC" w:rsidRPr="002A7B45">
        <w:rPr>
          <w:rFonts w:ascii="Times New Roman" w:hAnsi="Times New Roman" w:cs="Times New Roman"/>
          <w:sz w:val="24"/>
          <w:szCs w:val="24"/>
          <w:lang w:val="en-US"/>
        </w:rPr>
        <w:t>PC).</w:t>
      </w:r>
      <w:r w:rsidR="002A4BB5" w:rsidRPr="002A7B45">
        <w:rPr>
          <w:rFonts w:ascii="Times New Roman" w:hAnsi="Times New Roman" w:cs="Times New Roman"/>
          <w:sz w:val="24"/>
          <w:szCs w:val="24"/>
          <w:lang w:val="en-US"/>
        </w:rPr>
        <w:t xml:space="preserve"> </w:t>
      </w:r>
      <w:r w:rsidR="00CD1F8F" w:rsidRPr="002A7B45">
        <w:rPr>
          <w:rFonts w:ascii="Times New Roman" w:hAnsi="Times New Roman" w:cs="Times New Roman"/>
          <w:sz w:val="24"/>
          <w:szCs w:val="24"/>
          <w:lang w:val="en-US"/>
        </w:rPr>
        <w:t>Only a fragment of an upper incisor is present.</w:t>
      </w:r>
      <w:r w:rsidR="002A6194" w:rsidRPr="002A7B45">
        <w:rPr>
          <w:rFonts w:ascii="Times New Roman" w:hAnsi="Times New Roman" w:cs="Times New Roman"/>
          <w:sz w:val="24"/>
          <w:szCs w:val="24"/>
          <w:lang w:val="en-US"/>
        </w:rPr>
        <w:t xml:space="preserve"> It is followed by a pre-canine diastema and thus interpreted as the most posterior incisor. </w:t>
      </w:r>
      <w:r w:rsidR="00CD1F8F" w:rsidRPr="002A7B45">
        <w:rPr>
          <w:rFonts w:ascii="Times New Roman" w:hAnsi="Times New Roman" w:cs="Times New Roman"/>
          <w:sz w:val="24"/>
          <w:szCs w:val="24"/>
          <w:lang w:val="en-US"/>
        </w:rPr>
        <w:t xml:space="preserve">As judged from the basal part of the crown, </w:t>
      </w:r>
      <w:r w:rsidR="002A6194" w:rsidRPr="002A7B45">
        <w:rPr>
          <w:rFonts w:ascii="Times New Roman" w:hAnsi="Times New Roman" w:cs="Times New Roman"/>
          <w:sz w:val="24"/>
          <w:szCs w:val="24"/>
          <w:lang w:val="en-US"/>
        </w:rPr>
        <w:t>the preserved incisor</w:t>
      </w:r>
      <w:r w:rsidR="00CD1F8F" w:rsidRPr="002A7B45">
        <w:rPr>
          <w:rFonts w:ascii="Times New Roman" w:hAnsi="Times New Roman" w:cs="Times New Roman"/>
          <w:sz w:val="24"/>
          <w:szCs w:val="24"/>
          <w:lang w:val="en-US"/>
        </w:rPr>
        <w:t xml:space="preserve"> was smaller than the upper postcanines. </w:t>
      </w:r>
      <w:r w:rsidR="002A6194" w:rsidRPr="002A7B45">
        <w:rPr>
          <w:rFonts w:ascii="Times New Roman" w:hAnsi="Times New Roman" w:cs="Times New Roman"/>
          <w:sz w:val="24"/>
          <w:szCs w:val="24"/>
          <w:lang w:val="en-US"/>
        </w:rPr>
        <w:t>It</w:t>
      </w:r>
      <w:r w:rsidR="00CD1F8F" w:rsidRPr="002A7B45">
        <w:rPr>
          <w:rFonts w:ascii="Times New Roman" w:hAnsi="Times New Roman" w:cs="Times New Roman"/>
          <w:sz w:val="24"/>
          <w:szCs w:val="24"/>
          <w:lang w:val="en-US"/>
        </w:rPr>
        <w:t xml:space="preserve"> is compressed labiolingually and probably was not recurved distally, as both the mesial and distal margins are straight and parallel to each other. </w:t>
      </w:r>
      <w:r w:rsidR="002A6194" w:rsidRPr="002A7B45">
        <w:rPr>
          <w:rFonts w:ascii="Times New Roman" w:hAnsi="Times New Roman" w:cs="Times New Roman"/>
          <w:sz w:val="24"/>
          <w:szCs w:val="24"/>
          <w:lang w:val="en-US"/>
        </w:rPr>
        <w:t>The incisor</w:t>
      </w:r>
      <w:r w:rsidR="00CD1F8F" w:rsidRPr="002A7B45">
        <w:rPr>
          <w:rFonts w:ascii="Times New Roman" w:hAnsi="Times New Roman" w:cs="Times New Roman"/>
          <w:sz w:val="24"/>
          <w:szCs w:val="24"/>
          <w:lang w:val="en-US"/>
        </w:rPr>
        <w:t xml:space="preserve"> is not procumbent</w:t>
      </w:r>
      <w:r w:rsidR="00B4377A" w:rsidRPr="002A7B45">
        <w:rPr>
          <w:rFonts w:ascii="Times New Roman" w:hAnsi="Times New Roman" w:cs="Times New Roman"/>
          <w:sz w:val="24"/>
          <w:szCs w:val="24"/>
          <w:lang w:val="en-US"/>
        </w:rPr>
        <w:t xml:space="preserve"> but somewhat distally oriented</w:t>
      </w:r>
      <w:r w:rsidR="002A6194" w:rsidRPr="002A7B45">
        <w:rPr>
          <w:rFonts w:ascii="Times New Roman" w:hAnsi="Times New Roman" w:cs="Times New Roman"/>
          <w:sz w:val="24"/>
          <w:szCs w:val="24"/>
          <w:lang w:val="en-US"/>
        </w:rPr>
        <w:t>.</w:t>
      </w:r>
      <w:r w:rsidR="00CD1F8F" w:rsidRPr="002A7B45">
        <w:rPr>
          <w:rFonts w:ascii="Times New Roman" w:hAnsi="Times New Roman" w:cs="Times New Roman"/>
          <w:sz w:val="24"/>
          <w:szCs w:val="24"/>
          <w:lang w:val="en-US"/>
        </w:rPr>
        <w:t xml:space="preserve"> A subtle central concavity is present along the lingual and labial surfaces of the crown, resulting in a</w:t>
      </w:r>
      <w:r w:rsidR="004278CF" w:rsidRPr="002A7B45">
        <w:rPr>
          <w:rFonts w:ascii="Times New Roman" w:hAnsi="Times New Roman" w:cs="Times New Roman"/>
          <w:sz w:val="24"/>
          <w:szCs w:val="24"/>
          <w:lang w:val="en-US"/>
        </w:rPr>
        <w:t>n</w:t>
      </w:r>
      <w:r w:rsidR="00CD1F8F" w:rsidRPr="002A7B45">
        <w:rPr>
          <w:rFonts w:ascii="Times New Roman" w:hAnsi="Times New Roman" w:cs="Times New Roman"/>
          <w:sz w:val="24"/>
          <w:szCs w:val="24"/>
          <w:lang w:val="en-US"/>
        </w:rPr>
        <w:t xml:space="preserve"> 8-shaped cross-section.</w:t>
      </w:r>
    </w:p>
    <w:p w14:paraId="3576E06B" w14:textId="4D1C0A0F" w:rsidR="003D21DC" w:rsidRPr="002A7B45" w:rsidRDefault="00A00482"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The upper canine is only represented by part of the lingual external surface. It was notably large</w:t>
      </w:r>
      <w:r w:rsidR="004278CF" w:rsidRPr="002A7B45">
        <w:rPr>
          <w:rFonts w:ascii="Times New Roman" w:hAnsi="Times New Roman" w:cs="Times New Roman"/>
          <w:sz w:val="24"/>
          <w:szCs w:val="24"/>
          <w:lang w:val="en-US"/>
        </w:rPr>
        <w:t xml:space="preserve"> and </w:t>
      </w:r>
      <w:r w:rsidRPr="002A7B45">
        <w:rPr>
          <w:rFonts w:ascii="Times New Roman" w:hAnsi="Times New Roman" w:cs="Times New Roman"/>
          <w:sz w:val="24"/>
          <w:szCs w:val="24"/>
          <w:lang w:val="en-US"/>
        </w:rPr>
        <w:t>only slightly curved distally.</w:t>
      </w:r>
      <w:r w:rsidR="003D21DC" w:rsidRPr="002A7B45">
        <w:rPr>
          <w:rFonts w:ascii="Times New Roman" w:hAnsi="Times New Roman" w:cs="Times New Roman"/>
          <w:sz w:val="24"/>
          <w:szCs w:val="24"/>
          <w:lang w:val="en-US"/>
        </w:rPr>
        <w:t xml:space="preserve"> </w:t>
      </w:r>
      <w:r w:rsidR="00F829C0" w:rsidRPr="002A7B45">
        <w:rPr>
          <w:rFonts w:ascii="Times New Roman" w:hAnsi="Times New Roman" w:cs="Times New Roman"/>
          <w:sz w:val="24"/>
          <w:szCs w:val="24"/>
          <w:lang w:val="en-US"/>
        </w:rPr>
        <w:t xml:space="preserve">The basal portion of the </w:t>
      </w:r>
      <w:r w:rsidR="003D21DC" w:rsidRPr="002A7B45">
        <w:rPr>
          <w:rFonts w:ascii="Times New Roman" w:hAnsi="Times New Roman" w:cs="Times New Roman"/>
          <w:sz w:val="24"/>
          <w:szCs w:val="24"/>
          <w:lang w:val="en-US"/>
        </w:rPr>
        <w:t>canine</w:t>
      </w:r>
      <w:r w:rsidR="00F829C0" w:rsidRPr="002A7B45">
        <w:rPr>
          <w:rFonts w:ascii="Times New Roman" w:hAnsi="Times New Roman" w:cs="Times New Roman"/>
          <w:sz w:val="24"/>
          <w:szCs w:val="24"/>
          <w:lang w:val="en-US"/>
        </w:rPr>
        <w:t xml:space="preserve"> crown</w:t>
      </w:r>
      <w:r w:rsidR="003D21DC" w:rsidRPr="002A7B45">
        <w:rPr>
          <w:rFonts w:ascii="Times New Roman" w:hAnsi="Times New Roman" w:cs="Times New Roman"/>
          <w:sz w:val="24"/>
          <w:szCs w:val="24"/>
          <w:lang w:val="en-US"/>
        </w:rPr>
        <w:t xml:space="preserve"> is</w:t>
      </w:r>
      <w:r w:rsidR="00F829C0" w:rsidRPr="002A7B45">
        <w:rPr>
          <w:rFonts w:ascii="Times New Roman" w:hAnsi="Times New Roman" w:cs="Times New Roman"/>
          <w:sz w:val="24"/>
          <w:szCs w:val="24"/>
          <w:lang w:val="en-US"/>
        </w:rPr>
        <w:t xml:space="preserve"> approximately</w:t>
      </w:r>
      <w:r w:rsidR="003D21DC" w:rsidRPr="002A7B45">
        <w:rPr>
          <w:rFonts w:ascii="Times New Roman" w:hAnsi="Times New Roman" w:cs="Times New Roman"/>
          <w:sz w:val="24"/>
          <w:szCs w:val="24"/>
          <w:lang w:val="en-US"/>
        </w:rPr>
        <w:t xml:space="preserve"> twice the anteroposterior length of those of the postcanines and </w:t>
      </w:r>
      <w:r w:rsidR="00F829C0" w:rsidRPr="002A7B45">
        <w:rPr>
          <w:rFonts w:ascii="Times New Roman" w:hAnsi="Times New Roman" w:cs="Times New Roman"/>
          <w:sz w:val="24"/>
          <w:szCs w:val="24"/>
          <w:lang w:val="en-US"/>
        </w:rPr>
        <w:t>about four</w:t>
      </w:r>
      <w:r w:rsidR="003D21DC" w:rsidRPr="002A7B45">
        <w:rPr>
          <w:rFonts w:ascii="Times New Roman" w:hAnsi="Times New Roman" w:cs="Times New Roman"/>
          <w:sz w:val="24"/>
          <w:szCs w:val="24"/>
          <w:lang w:val="en-US"/>
        </w:rPr>
        <w:t xml:space="preserve"> times larger than the </w:t>
      </w:r>
      <w:r w:rsidR="002A6194" w:rsidRPr="002A7B45">
        <w:rPr>
          <w:rFonts w:ascii="Times New Roman" w:hAnsi="Times New Roman" w:cs="Times New Roman"/>
          <w:sz w:val="24"/>
          <w:szCs w:val="24"/>
          <w:lang w:val="en-US"/>
        </w:rPr>
        <w:t>incisor</w:t>
      </w:r>
      <w:r w:rsidR="003D21DC" w:rsidRPr="002A7B45">
        <w:rPr>
          <w:rFonts w:ascii="Times New Roman" w:hAnsi="Times New Roman" w:cs="Times New Roman"/>
          <w:sz w:val="24"/>
          <w:szCs w:val="24"/>
          <w:lang w:val="en-US"/>
        </w:rPr>
        <w:t>.</w:t>
      </w:r>
      <w:r w:rsidR="006A4E31" w:rsidRPr="002A7B45">
        <w:rPr>
          <w:rFonts w:ascii="Times New Roman" w:hAnsi="Times New Roman" w:cs="Times New Roman"/>
          <w:sz w:val="24"/>
          <w:szCs w:val="24"/>
          <w:lang w:val="en-US"/>
        </w:rPr>
        <w:t xml:space="preserve"> </w:t>
      </w:r>
    </w:p>
    <w:p w14:paraId="3807A7A4" w14:textId="6C6BB4EA" w:rsidR="00413532" w:rsidRPr="002A7B45" w:rsidRDefault="00A00482"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last </w:t>
      </w:r>
      <w:r w:rsidR="0092675E" w:rsidRPr="002A7B45">
        <w:rPr>
          <w:rFonts w:ascii="Times New Roman" w:hAnsi="Times New Roman" w:cs="Times New Roman"/>
          <w:sz w:val="24"/>
          <w:szCs w:val="24"/>
          <w:lang w:val="en-US"/>
        </w:rPr>
        <w:t>eight</w:t>
      </w:r>
      <w:r w:rsidRPr="002A7B45">
        <w:rPr>
          <w:rFonts w:ascii="Times New Roman" w:hAnsi="Times New Roman" w:cs="Times New Roman"/>
          <w:sz w:val="24"/>
          <w:szCs w:val="24"/>
          <w:lang w:val="en-US"/>
        </w:rPr>
        <w:t xml:space="preserve"> posterior upper postcanines </w:t>
      </w:r>
      <w:r w:rsidR="00B17695" w:rsidRPr="002A7B45">
        <w:rPr>
          <w:rFonts w:ascii="Times New Roman" w:hAnsi="Times New Roman" w:cs="Times New Roman"/>
          <w:sz w:val="24"/>
          <w:szCs w:val="24"/>
          <w:lang w:val="en-US"/>
        </w:rPr>
        <w:t xml:space="preserve">(PC7-14) </w:t>
      </w:r>
      <w:r w:rsidRPr="002A7B45">
        <w:rPr>
          <w:rFonts w:ascii="Times New Roman" w:hAnsi="Times New Roman" w:cs="Times New Roman"/>
          <w:sz w:val="24"/>
          <w:szCs w:val="24"/>
          <w:lang w:val="en-US"/>
        </w:rPr>
        <w:t xml:space="preserve">are </w:t>
      </w:r>
      <w:r w:rsidR="003D21DC" w:rsidRPr="002A7B45">
        <w:rPr>
          <w:rFonts w:ascii="Times New Roman" w:hAnsi="Times New Roman" w:cs="Times New Roman"/>
          <w:sz w:val="24"/>
          <w:szCs w:val="24"/>
          <w:lang w:val="en-US"/>
        </w:rPr>
        <w:t>present</w:t>
      </w:r>
      <w:r w:rsidRPr="002A7B45">
        <w:rPr>
          <w:rFonts w:ascii="Times New Roman" w:hAnsi="Times New Roman" w:cs="Times New Roman"/>
          <w:sz w:val="24"/>
          <w:szCs w:val="24"/>
          <w:lang w:val="en-US"/>
        </w:rPr>
        <w:t xml:space="preserve"> on the right side</w:t>
      </w:r>
      <w:r w:rsidR="00F829C0" w:rsidRPr="002A7B45">
        <w:rPr>
          <w:rFonts w:ascii="Times New Roman" w:hAnsi="Times New Roman" w:cs="Times New Roman"/>
          <w:sz w:val="24"/>
          <w:szCs w:val="24"/>
          <w:lang w:val="en-US"/>
        </w:rPr>
        <w:t xml:space="preserve"> of the skull</w:t>
      </w:r>
      <w:r w:rsidR="00DE20AF" w:rsidRPr="002A7B45">
        <w:rPr>
          <w:rFonts w:ascii="Times New Roman" w:hAnsi="Times New Roman" w:cs="Times New Roman"/>
          <w:sz w:val="24"/>
          <w:szCs w:val="24"/>
          <w:lang w:val="en-US"/>
        </w:rPr>
        <w:t xml:space="preserve"> whereas only three posterior postcanines </w:t>
      </w:r>
      <w:r w:rsidR="00B17695" w:rsidRPr="002A7B45">
        <w:rPr>
          <w:rFonts w:ascii="Times New Roman" w:hAnsi="Times New Roman" w:cs="Times New Roman"/>
          <w:sz w:val="24"/>
          <w:szCs w:val="24"/>
          <w:lang w:val="en-US"/>
        </w:rPr>
        <w:t xml:space="preserve">(PC12-14) </w:t>
      </w:r>
      <w:r w:rsidR="00DE20AF" w:rsidRPr="002A7B45">
        <w:rPr>
          <w:rFonts w:ascii="Times New Roman" w:hAnsi="Times New Roman" w:cs="Times New Roman"/>
          <w:sz w:val="24"/>
          <w:szCs w:val="24"/>
          <w:lang w:val="en-US"/>
        </w:rPr>
        <w:t>are preserved on the left maxilla</w:t>
      </w:r>
      <w:r w:rsidR="0092675E" w:rsidRPr="002A7B45">
        <w:rPr>
          <w:rFonts w:ascii="Times New Roman" w:hAnsi="Times New Roman" w:cs="Times New Roman"/>
          <w:sz w:val="24"/>
          <w:szCs w:val="24"/>
          <w:lang w:val="en-US"/>
        </w:rPr>
        <w:t>.</w:t>
      </w:r>
      <w:r w:rsidR="00B00725" w:rsidRPr="002A7B45">
        <w:rPr>
          <w:rFonts w:ascii="Times New Roman" w:hAnsi="Times New Roman" w:cs="Times New Roman"/>
          <w:sz w:val="24"/>
          <w:szCs w:val="24"/>
          <w:lang w:val="en-US"/>
        </w:rPr>
        <w:t xml:space="preserve"> The upper postcanine tooth row is laterally convex.</w:t>
      </w:r>
      <w:r w:rsidR="0092675E" w:rsidRPr="002A7B45">
        <w:rPr>
          <w:rFonts w:ascii="Times New Roman" w:hAnsi="Times New Roman" w:cs="Times New Roman"/>
          <w:sz w:val="24"/>
          <w:szCs w:val="24"/>
          <w:lang w:val="en-US"/>
        </w:rPr>
        <w:t xml:space="preserve"> </w:t>
      </w:r>
      <w:r w:rsidR="002D5206" w:rsidRPr="002A7B45">
        <w:rPr>
          <w:rFonts w:ascii="Times New Roman" w:hAnsi="Times New Roman" w:cs="Times New Roman"/>
          <w:sz w:val="24"/>
          <w:szCs w:val="24"/>
          <w:lang w:val="en-US"/>
        </w:rPr>
        <w:t>All the upper postcanines are erupted but the right PC</w:t>
      </w:r>
      <w:r w:rsidR="00B17695" w:rsidRPr="002A7B45">
        <w:rPr>
          <w:rFonts w:ascii="Times New Roman" w:hAnsi="Times New Roman" w:cs="Times New Roman"/>
          <w:sz w:val="24"/>
          <w:szCs w:val="24"/>
          <w:lang w:val="en-US"/>
        </w:rPr>
        <w:t>8</w:t>
      </w:r>
      <w:r w:rsidR="002D5206" w:rsidRPr="002A7B45">
        <w:rPr>
          <w:rFonts w:ascii="Times New Roman" w:hAnsi="Times New Roman" w:cs="Times New Roman"/>
          <w:sz w:val="24"/>
          <w:szCs w:val="24"/>
          <w:lang w:val="en-US"/>
        </w:rPr>
        <w:t>, which is represented by a fragment of the crown inside the crypt.</w:t>
      </w:r>
      <w:r w:rsidR="00567043" w:rsidRPr="002A7B45">
        <w:rPr>
          <w:rFonts w:ascii="Times New Roman" w:hAnsi="Times New Roman" w:cs="Times New Roman"/>
          <w:sz w:val="24"/>
          <w:szCs w:val="24"/>
          <w:lang w:val="en-US"/>
        </w:rPr>
        <w:t xml:space="preserve"> </w:t>
      </w:r>
      <w:r w:rsidR="00413532" w:rsidRPr="002A7B45">
        <w:rPr>
          <w:rFonts w:ascii="Times New Roman" w:hAnsi="Times New Roman" w:cs="Times New Roman"/>
          <w:sz w:val="24"/>
          <w:szCs w:val="24"/>
          <w:lang w:val="en-US"/>
        </w:rPr>
        <w:t>The crowns of the right and left PC</w:t>
      </w:r>
      <w:r w:rsidR="00B17695" w:rsidRPr="002A7B45">
        <w:rPr>
          <w:rFonts w:ascii="Times New Roman" w:hAnsi="Times New Roman" w:cs="Times New Roman"/>
          <w:sz w:val="24"/>
          <w:szCs w:val="24"/>
          <w:lang w:val="en-US"/>
        </w:rPr>
        <w:t>10</w:t>
      </w:r>
      <w:r w:rsidR="00413532" w:rsidRPr="002A7B45">
        <w:rPr>
          <w:rFonts w:ascii="Times New Roman" w:hAnsi="Times New Roman" w:cs="Times New Roman"/>
          <w:sz w:val="24"/>
          <w:szCs w:val="24"/>
          <w:lang w:val="en-US"/>
        </w:rPr>
        <w:t xml:space="preserve"> and the right PC</w:t>
      </w:r>
      <w:r w:rsidR="00B17695" w:rsidRPr="002A7B45">
        <w:rPr>
          <w:rFonts w:ascii="Times New Roman" w:hAnsi="Times New Roman" w:cs="Times New Roman"/>
          <w:sz w:val="24"/>
          <w:szCs w:val="24"/>
          <w:lang w:val="en-US"/>
        </w:rPr>
        <w:t>12</w:t>
      </w:r>
      <w:r w:rsidR="00413532" w:rsidRPr="002A7B45">
        <w:rPr>
          <w:rFonts w:ascii="Times New Roman" w:hAnsi="Times New Roman" w:cs="Times New Roman"/>
          <w:sz w:val="24"/>
          <w:szCs w:val="24"/>
          <w:lang w:val="en-US"/>
        </w:rPr>
        <w:t xml:space="preserve"> are at the same level but in a lower position regarding the adjacent teeth suggesting that they are still in the process of erupting and that they belong to the same teeth generation. Hence, a replacing pattern of alternate teeth, similar to what is observed in the lower postcanines, might have been in place in the uppers as well.</w:t>
      </w:r>
    </w:p>
    <w:p w14:paraId="0B55228C" w14:textId="21DC7861" w:rsidR="00413532" w:rsidRPr="002A7B45" w:rsidRDefault="002D5206"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The crowns of the right PC7, PC</w:t>
      </w:r>
      <w:r w:rsidR="00B17695" w:rsidRPr="002A7B45">
        <w:rPr>
          <w:rFonts w:ascii="Times New Roman" w:hAnsi="Times New Roman" w:cs="Times New Roman"/>
          <w:sz w:val="24"/>
          <w:szCs w:val="24"/>
          <w:lang w:val="en-US"/>
        </w:rPr>
        <w:t>9</w:t>
      </w:r>
      <w:r w:rsidRPr="002A7B45">
        <w:rPr>
          <w:rFonts w:ascii="Times New Roman" w:hAnsi="Times New Roman" w:cs="Times New Roman"/>
          <w:sz w:val="24"/>
          <w:szCs w:val="24"/>
          <w:lang w:val="en-US"/>
        </w:rPr>
        <w:t>, and PC</w:t>
      </w:r>
      <w:r w:rsidR="00B17695" w:rsidRPr="002A7B45">
        <w:rPr>
          <w:rFonts w:ascii="Times New Roman" w:hAnsi="Times New Roman" w:cs="Times New Roman"/>
          <w:sz w:val="24"/>
          <w:szCs w:val="24"/>
          <w:lang w:val="en-US"/>
        </w:rPr>
        <w:t>10</w:t>
      </w:r>
      <w:r w:rsidRPr="002A7B45">
        <w:rPr>
          <w:rFonts w:ascii="Times New Roman" w:hAnsi="Times New Roman" w:cs="Times New Roman"/>
          <w:sz w:val="24"/>
          <w:szCs w:val="24"/>
          <w:lang w:val="en-US"/>
        </w:rPr>
        <w:t xml:space="preserve"> </w:t>
      </w:r>
      <w:r w:rsidR="0091790A" w:rsidRPr="002A7B45">
        <w:rPr>
          <w:rFonts w:ascii="Times New Roman" w:hAnsi="Times New Roman" w:cs="Times New Roman"/>
          <w:sz w:val="24"/>
          <w:szCs w:val="24"/>
          <w:lang w:val="en-US"/>
        </w:rPr>
        <w:t>are</w:t>
      </w:r>
      <w:r w:rsidRPr="002A7B45">
        <w:rPr>
          <w:rFonts w:ascii="Times New Roman" w:hAnsi="Times New Roman" w:cs="Times New Roman"/>
          <w:sz w:val="24"/>
          <w:szCs w:val="24"/>
          <w:lang w:val="en-US"/>
        </w:rPr>
        <w:t xml:space="preserve"> relatively well preserved</w:t>
      </w:r>
      <w:r w:rsidR="0091790A" w:rsidRPr="002A7B45">
        <w:rPr>
          <w:rFonts w:ascii="Times New Roman" w:hAnsi="Times New Roman" w:cs="Times New Roman"/>
          <w:sz w:val="24"/>
          <w:szCs w:val="24"/>
          <w:lang w:val="en-US"/>
        </w:rPr>
        <w:t xml:space="preserve"> whereas those </w:t>
      </w:r>
      <w:r w:rsidRPr="002A7B45">
        <w:rPr>
          <w:rFonts w:ascii="Times New Roman" w:hAnsi="Times New Roman" w:cs="Times New Roman"/>
          <w:sz w:val="24"/>
          <w:szCs w:val="24"/>
          <w:lang w:val="en-US"/>
        </w:rPr>
        <w:t>of PC</w:t>
      </w:r>
      <w:r w:rsidR="00B17695" w:rsidRPr="002A7B45">
        <w:rPr>
          <w:rFonts w:ascii="Times New Roman" w:hAnsi="Times New Roman" w:cs="Times New Roman"/>
          <w:sz w:val="24"/>
          <w:szCs w:val="24"/>
          <w:lang w:val="en-US"/>
        </w:rPr>
        <w:t>11</w:t>
      </w:r>
      <w:r w:rsidRPr="002A7B45">
        <w:rPr>
          <w:rFonts w:ascii="Times New Roman" w:hAnsi="Times New Roman" w:cs="Times New Roman"/>
          <w:sz w:val="24"/>
          <w:szCs w:val="24"/>
          <w:lang w:val="en-US"/>
        </w:rPr>
        <w:t xml:space="preserve"> and PC</w:t>
      </w:r>
      <w:r w:rsidR="00B17695" w:rsidRPr="002A7B45">
        <w:rPr>
          <w:rFonts w:ascii="Times New Roman" w:hAnsi="Times New Roman" w:cs="Times New Roman"/>
          <w:sz w:val="24"/>
          <w:szCs w:val="24"/>
          <w:lang w:val="en-US"/>
        </w:rPr>
        <w:t>1</w:t>
      </w:r>
      <w:r w:rsidRPr="002A7B45">
        <w:rPr>
          <w:rFonts w:ascii="Times New Roman" w:hAnsi="Times New Roman" w:cs="Times New Roman"/>
          <w:sz w:val="24"/>
          <w:szCs w:val="24"/>
          <w:lang w:val="en-US"/>
        </w:rPr>
        <w:t>2 are damaged</w:t>
      </w:r>
      <w:r w:rsidR="0091790A" w:rsidRPr="002A7B45">
        <w:rPr>
          <w:rFonts w:ascii="Times New Roman" w:hAnsi="Times New Roman" w:cs="Times New Roman"/>
          <w:sz w:val="24"/>
          <w:szCs w:val="24"/>
          <w:lang w:val="en-US"/>
        </w:rPr>
        <w:t xml:space="preserve">. The crowns of the right </w:t>
      </w:r>
      <w:r w:rsidRPr="002A7B45">
        <w:rPr>
          <w:rFonts w:ascii="Times New Roman" w:hAnsi="Times New Roman" w:cs="Times New Roman"/>
          <w:sz w:val="24"/>
          <w:szCs w:val="24"/>
          <w:lang w:val="en-US"/>
        </w:rPr>
        <w:t>PC</w:t>
      </w:r>
      <w:r w:rsidR="00B17695" w:rsidRPr="002A7B45">
        <w:rPr>
          <w:rFonts w:ascii="Times New Roman" w:hAnsi="Times New Roman" w:cs="Times New Roman"/>
          <w:sz w:val="24"/>
          <w:szCs w:val="24"/>
          <w:lang w:val="en-US"/>
        </w:rPr>
        <w:t>13</w:t>
      </w:r>
      <w:r w:rsidRPr="002A7B45">
        <w:rPr>
          <w:rFonts w:ascii="Times New Roman" w:hAnsi="Times New Roman" w:cs="Times New Roman"/>
          <w:sz w:val="24"/>
          <w:szCs w:val="24"/>
          <w:lang w:val="en-US"/>
        </w:rPr>
        <w:t xml:space="preserve"> and PC</w:t>
      </w:r>
      <w:r w:rsidR="00B17695" w:rsidRPr="002A7B45">
        <w:rPr>
          <w:rFonts w:ascii="Times New Roman" w:hAnsi="Times New Roman" w:cs="Times New Roman"/>
          <w:sz w:val="24"/>
          <w:szCs w:val="24"/>
          <w:lang w:val="en-US"/>
        </w:rPr>
        <w:t>14</w:t>
      </w:r>
      <w:r w:rsidRPr="002A7B45">
        <w:rPr>
          <w:rFonts w:ascii="Times New Roman" w:hAnsi="Times New Roman" w:cs="Times New Roman"/>
          <w:sz w:val="24"/>
          <w:szCs w:val="24"/>
          <w:lang w:val="en-US"/>
        </w:rPr>
        <w:t xml:space="preserve"> are poorly represented. </w:t>
      </w:r>
      <w:r w:rsidR="009037F5" w:rsidRPr="002A7B45">
        <w:rPr>
          <w:rFonts w:ascii="Times New Roman" w:hAnsi="Times New Roman" w:cs="Times New Roman"/>
          <w:sz w:val="24"/>
          <w:szCs w:val="24"/>
          <w:lang w:val="en-US"/>
        </w:rPr>
        <w:t>The left upper postcanines are only represented by PC</w:t>
      </w:r>
      <w:r w:rsidR="00B17695" w:rsidRPr="002A7B45">
        <w:rPr>
          <w:rFonts w:ascii="Times New Roman" w:hAnsi="Times New Roman" w:cs="Times New Roman"/>
          <w:sz w:val="24"/>
          <w:szCs w:val="24"/>
          <w:lang w:val="en-US"/>
        </w:rPr>
        <w:t>11</w:t>
      </w:r>
      <w:r w:rsidR="009037F5" w:rsidRPr="002A7B45">
        <w:rPr>
          <w:rFonts w:ascii="Times New Roman" w:hAnsi="Times New Roman" w:cs="Times New Roman"/>
          <w:sz w:val="24"/>
          <w:szCs w:val="24"/>
          <w:lang w:val="en-US"/>
        </w:rPr>
        <w:t>, PC</w:t>
      </w:r>
      <w:r w:rsidR="00B17695" w:rsidRPr="002A7B45">
        <w:rPr>
          <w:rFonts w:ascii="Times New Roman" w:hAnsi="Times New Roman" w:cs="Times New Roman"/>
          <w:sz w:val="24"/>
          <w:szCs w:val="24"/>
          <w:lang w:val="en-US"/>
        </w:rPr>
        <w:t>10</w:t>
      </w:r>
      <w:r w:rsidR="009037F5" w:rsidRPr="002A7B45">
        <w:rPr>
          <w:rFonts w:ascii="Times New Roman" w:hAnsi="Times New Roman" w:cs="Times New Roman"/>
          <w:sz w:val="24"/>
          <w:szCs w:val="24"/>
          <w:lang w:val="en-US"/>
        </w:rPr>
        <w:t xml:space="preserve">, and </w:t>
      </w:r>
      <w:r w:rsidRPr="002A7B45">
        <w:rPr>
          <w:rFonts w:ascii="Times New Roman" w:hAnsi="Times New Roman" w:cs="Times New Roman"/>
          <w:sz w:val="24"/>
          <w:szCs w:val="24"/>
          <w:lang w:val="en-US"/>
        </w:rPr>
        <w:t xml:space="preserve">the root of </w:t>
      </w:r>
      <w:r w:rsidR="009037F5" w:rsidRPr="002A7B45">
        <w:rPr>
          <w:rFonts w:ascii="Times New Roman" w:hAnsi="Times New Roman" w:cs="Times New Roman"/>
          <w:sz w:val="24"/>
          <w:szCs w:val="24"/>
          <w:lang w:val="en-US"/>
        </w:rPr>
        <w:t>PC</w:t>
      </w:r>
      <w:r w:rsidR="00B17695" w:rsidRPr="002A7B45">
        <w:rPr>
          <w:rFonts w:ascii="Times New Roman" w:hAnsi="Times New Roman" w:cs="Times New Roman"/>
          <w:sz w:val="24"/>
          <w:szCs w:val="24"/>
          <w:lang w:val="en-US"/>
        </w:rPr>
        <w:t>9</w:t>
      </w:r>
      <w:r w:rsidR="009037F5" w:rsidRPr="002A7B45">
        <w:rPr>
          <w:rFonts w:ascii="Times New Roman" w:hAnsi="Times New Roman" w:cs="Times New Roman"/>
          <w:sz w:val="24"/>
          <w:szCs w:val="24"/>
          <w:lang w:val="en-US"/>
        </w:rPr>
        <w:t>.</w:t>
      </w:r>
      <w:r w:rsidR="00413532" w:rsidRPr="002A7B45">
        <w:rPr>
          <w:rFonts w:ascii="Times New Roman" w:hAnsi="Times New Roman" w:cs="Times New Roman"/>
          <w:sz w:val="24"/>
          <w:szCs w:val="24"/>
          <w:lang w:val="en-US"/>
        </w:rPr>
        <w:t xml:space="preserve"> </w:t>
      </w:r>
      <w:r w:rsidR="0091790A" w:rsidRPr="002A7B45">
        <w:rPr>
          <w:rFonts w:ascii="Times New Roman" w:hAnsi="Times New Roman" w:cs="Times New Roman"/>
          <w:sz w:val="24"/>
          <w:szCs w:val="24"/>
          <w:lang w:val="en-US"/>
        </w:rPr>
        <w:t xml:space="preserve">The postcanines alveoli are deep and circular, lacking internal lateral or medial crests. </w:t>
      </w:r>
      <w:r w:rsidR="005229F2" w:rsidRPr="002A7B45">
        <w:rPr>
          <w:rFonts w:ascii="Times New Roman" w:hAnsi="Times New Roman" w:cs="Times New Roman"/>
          <w:sz w:val="24"/>
          <w:szCs w:val="24"/>
          <w:lang w:val="en-US"/>
        </w:rPr>
        <w:t>Accordingly, the postcanines</w:t>
      </w:r>
      <w:r w:rsidR="0091790A" w:rsidRPr="002A7B45">
        <w:rPr>
          <w:rFonts w:ascii="Times New Roman" w:hAnsi="Times New Roman" w:cs="Times New Roman"/>
          <w:sz w:val="24"/>
          <w:szCs w:val="24"/>
          <w:lang w:val="en-US"/>
        </w:rPr>
        <w:t xml:space="preserve"> bear a single root, approximately circular in cross-section and without evidence of subdivision</w:t>
      </w:r>
      <w:r w:rsidR="00025E5A" w:rsidRPr="002A7B45">
        <w:rPr>
          <w:rFonts w:ascii="Times New Roman" w:hAnsi="Times New Roman" w:cs="Times New Roman"/>
          <w:sz w:val="24"/>
          <w:szCs w:val="24"/>
          <w:lang w:val="en-US"/>
        </w:rPr>
        <w:t>, that is not fussed to the alveolar wall</w:t>
      </w:r>
      <w:r w:rsidR="0091790A" w:rsidRPr="002A7B45">
        <w:rPr>
          <w:rFonts w:ascii="Times New Roman" w:hAnsi="Times New Roman" w:cs="Times New Roman"/>
          <w:sz w:val="24"/>
          <w:szCs w:val="24"/>
          <w:lang w:val="en-US"/>
        </w:rPr>
        <w:t>.</w:t>
      </w:r>
      <w:r w:rsidR="00025E5A" w:rsidRPr="002A7B45">
        <w:rPr>
          <w:rFonts w:ascii="Times New Roman" w:hAnsi="Times New Roman" w:cs="Times New Roman"/>
          <w:sz w:val="24"/>
          <w:szCs w:val="24"/>
          <w:lang w:val="en-US"/>
        </w:rPr>
        <w:t xml:space="preserve"> </w:t>
      </w:r>
      <w:r w:rsidR="0091790A" w:rsidRPr="002A7B45">
        <w:rPr>
          <w:rFonts w:ascii="Times New Roman" w:hAnsi="Times New Roman" w:cs="Times New Roman"/>
          <w:sz w:val="24"/>
          <w:szCs w:val="24"/>
          <w:lang w:val="en-US"/>
        </w:rPr>
        <w:t>The height of the root is approximately twice that of the crown.</w:t>
      </w:r>
      <w:r w:rsidR="00025E5A" w:rsidRPr="002A7B45">
        <w:rPr>
          <w:rFonts w:ascii="Times New Roman" w:hAnsi="Times New Roman" w:cs="Times New Roman"/>
          <w:sz w:val="24"/>
          <w:szCs w:val="24"/>
          <w:lang w:val="en-US"/>
        </w:rPr>
        <w:t xml:space="preserve"> </w:t>
      </w:r>
      <w:r w:rsidR="002405AF" w:rsidRPr="002A7B45">
        <w:rPr>
          <w:rFonts w:ascii="Times New Roman" w:hAnsi="Times New Roman" w:cs="Times New Roman"/>
          <w:sz w:val="24"/>
          <w:szCs w:val="24"/>
          <w:lang w:val="en-US"/>
        </w:rPr>
        <w:t>The crown of the postcanines are separated from each other and the teeth are not imbricated or interlocked.</w:t>
      </w:r>
      <w:r w:rsidR="00413532" w:rsidRPr="002A7B45">
        <w:rPr>
          <w:rFonts w:ascii="Times New Roman" w:hAnsi="Times New Roman" w:cs="Times New Roman"/>
          <w:sz w:val="24"/>
          <w:szCs w:val="24"/>
          <w:lang w:val="en-US"/>
        </w:rPr>
        <w:t xml:space="preserve"> </w:t>
      </w:r>
    </w:p>
    <w:p w14:paraId="7154A288" w14:textId="70ED01BA" w:rsidR="00D20560" w:rsidRPr="002A7B45" w:rsidRDefault="00022F61"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anteriormost postcanine preserved (PC7) is relatively compressed labiolingually when compared to the more posterior teeth, which become proportionally labiolingually wider </w:t>
      </w:r>
      <w:r w:rsidR="007D1D14" w:rsidRPr="002A7B45">
        <w:rPr>
          <w:rFonts w:ascii="Times New Roman" w:hAnsi="Times New Roman" w:cs="Times New Roman"/>
          <w:sz w:val="24"/>
          <w:szCs w:val="24"/>
          <w:lang w:val="en-US"/>
        </w:rPr>
        <w:t xml:space="preserve">and mesiodistally shorter </w:t>
      </w:r>
      <w:r w:rsidRPr="002A7B45">
        <w:rPr>
          <w:rFonts w:ascii="Times New Roman" w:hAnsi="Times New Roman" w:cs="Times New Roman"/>
          <w:sz w:val="24"/>
          <w:szCs w:val="24"/>
          <w:lang w:val="en-US"/>
        </w:rPr>
        <w:t xml:space="preserve">posteriorly, with a triangular shape in occlusal aspect. </w:t>
      </w:r>
      <w:r w:rsidR="00845A01" w:rsidRPr="002A7B45">
        <w:rPr>
          <w:rFonts w:ascii="Times New Roman" w:hAnsi="Times New Roman" w:cs="Times New Roman"/>
          <w:sz w:val="24"/>
          <w:szCs w:val="24"/>
          <w:lang w:val="en-US"/>
        </w:rPr>
        <w:t xml:space="preserve">The long axis of the crown is oriented mesiodistally in PC7 whereas it is mesiolingual-distolabially oriented in the more posterior teeth. </w:t>
      </w:r>
      <w:r w:rsidR="00405B2C" w:rsidRPr="002A7B45">
        <w:rPr>
          <w:rFonts w:ascii="Times New Roman" w:hAnsi="Times New Roman" w:cs="Times New Roman"/>
          <w:sz w:val="24"/>
          <w:szCs w:val="24"/>
          <w:lang w:val="en-US"/>
        </w:rPr>
        <w:t>T</w:t>
      </w:r>
      <w:r w:rsidR="007D1D14" w:rsidRPr="002A7B45">
        <w:rPr>
          <w:rFonts w:ascii="Times New Roman" w:hAnsi="Times New Roman" w:cs="Times New Roman"/>
          <w:sz w:val="24"/>
          <w:szCs w:val="24"/>
          <w:lang w:val="en-US"/>
        </w:rPr>
        <w:t xml:space="preserve">he upper postcanines </w:t>
      </w:r>
      <w:r w:rsidR="00405B2C" w:rsidRPr="002A7B45">
        <w:rPr>
          <w:rFonts w:ascii="Times New Roman" w:hAnsi="Times New Roman" w:cs="Times New Roman"/>
          <w:sz w:val="24"/>
          <w:szCs w:val="24"/>
          <w:lang w:val="en-US"/>
        </w:rPr>
        <w:t>present a centrally placed, symmetrical main cusp with convex mesial and distal margins is flanked by smaller accessory cusps. All recovered postcanine</w:t>
      </w:r>
      <w:r w:rsidR="00413532" w:rsidRPr="002A7B45">
        <w:rPr>
          <w:rFonts w:ascii="Times New Roman" w:hAnsi="Times New Roman" w:cs="Times New Roman"/>
          <w:sz w:val="24"/>
          <w:szCs w:val="24"/>
          <w:lang w:val="en-US"/>
        </w:rPr>
        <w:t>s</w:t>
      </w:r>
      <w:r w:rsidR="00405B2C" w:rsidRPr="002A7B45">
        <w:rPr>
          <w:rFonts w:ascii="Times New Roman" w:hAnsi="Times New Roman" w:cs="Times New Roman"/>
          <w:sz w:val="24"/>
          <w:szCs w:val="24"/>
          <w:lang w:val="en-US"/>
        </w:rPr>
        <w:t xml:space="preserve"> share steep </w:t>
      </w:r>
      <w:r w:rsidR="00D20560" w:rsidRPr="002A7B45">
        <w:rPr>
          <w:rFonts w:ascii="Times New Roman" w:hAnsi="Times New Roman" w:cs="Times New Roman"/>
          <w:sz w:val="24"/>
          <w:szCs w:val="24"/>
          <w:lang w:val="en-US"/>
        </w:rPr>
        <w:t xml:space="preserve">labial and lingual surfaces of the </w:t>
      </w:r>
      <w:r w:rsidR="00405B2C" w:rsidRPr="002A7B45">
        <w:rPr>
          <w:rFonts w:ascii="Times New Roman" w:hAnsi="Times New Roman" w:cs="Times New Roman"/>
          <w:sz w:val="24"/>
          <w:szCs w:val="24"/>
          <w:lang w:val="en-US"/>
        </w:rPr>
        <w:t xml:space="preserve">crown. The labial surface of the crown </w:t>
      </w:r>
      <w:r w:rsidR="00D20560" w:rsidRPr="002A7B45">
        <w:rPr>
          <w:rFonts w:ascii="Times New Roman" w:hAnsi="Times New Roman" w:cs="Times New Roman"/>
          <w:sz w:val="24"/>
          <w:szCs w:val="24"/>
          <w:lang w:val="en-US"/>
        </w:rPr>
        <w:t>is strongly convex</w:t>
      </w:r>
      <w:r w:rsidR="00405B2C" w:rsidRPr="002A7B45">
        <w:rPr>
          <w:rFonts w:ascii="Times New Roman" w:hAnsi="Times New Roman" w:cs="Times New Roman"/>
          <w:sz w:val="24"/>
          <w:szCs w:val="24"/>
          <w:lang w:val="en-US"/>
        </w:rPr>
        <w:t xml:space="preserve"> whereas, lingually, the mesial and distal margins of the main cusp are inflated and crest-like, defining a central concave area. </w:t>
      </w:r>
    </w:p>
    <w:p w14:paraId="0C12A381" w14:textId="2C1CFCB0" w:rsidR="00025E5A" w:rsidRPr="002A7B45" w:rsidRDefault="006E5FB3"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PC7 bears a </w:t>
      </w:r>
      <w:r w:rsidR="00405B2C" w:rsidRPr="002A7B45">
        <w:rPr>
          <w:rFonts w:ascii="Times New Roman" w:hAnsi="Times New Roman" w:cs="Times New Roman"/>
          <w:sz w:val="24"/>
          <w:szCs w:val="24"/>
          <w:lang w:val="en-US"/>
        </w:rPr>
        <w:t xml:space="preserve">main cusp with a </w:t>
      </w:r>
      <w:r w:rsidRPr="002A7B45">
        <w:rPr>
          <w:rFonts w:ascii="Times New Roman" w:hAnsi="Times New Roman" w:cs="Times New Roman"/>
          <w:sz w:val="24"/>
          <w:szCs w:val="24"/>
          <w:lang w:val="en-US"/>
        </w:rPr>
        <w:t xml:space="preserve">long mesial margin and a shorter distal one. Mesiodistally aligned with the main cusp, there is a mesially projected bulging at the base of the crown that is interpreted as an accessory cusp. </w:t>
      </w:r>
      <w:r w:rsidR="003775B6" w:rsidRPr="002A7B45">
        <w:rPr>
          <w:rFonts w:ascii="Times New Roman" w:hAnsi="Times New Roman" w:cs="Times New Roman"/>
          <w:sz w:val="24"/>
          <w:szCs w:val="24"/>
          <w:lang w:val="en-US"/>
        </w:rPr>
        <w:t xml:space="preserve">Separated from the main cusp by a shallow and broad valley, there is a small, apicodistally projected distal accessory cusp, placed lingually on the crown. </w:t>
      </w:r>
    </w:p>
    <w:p w14:paraId="22E78012" w14:textId="0312723A" w:rsidR="00845A01" w:rsidRPr="002A7B45" w:rsidRDefault="00845A01"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Only the main cusp of </w:t>
      </w:r>
      <w:r w:rsidR="003775B6" w:rsidRPr="002A7B45">
        <w:rPr>
          <w:rFonts w:ascii="Times New Roman" w:hAnsi="Times New Roman" w:cs="Times New Roman"/>
          <w:sz w:val="24"/>
          <w:szCs w:val="24"/>
          <w:lang w:val="en-US"/>
        </w:rPr>
        <w:t>PC</w:t>
      </w:r>
      <w:r w:rsidR="00B17695" w:rsidRPr="002A7B45">
        <w:rPr>
          <w:rFonts w:ascii="Times New Roman" w:hAnsi="Times New Roman" w:cs="Times New Roman"/>
          <w:sz w:val="24"/>
          <w:szCs w:val="24"/>
          <w:lang w:val="en-US"/>
        </w:rPr>
        <w:t>8</w:t>
      </w:r>
      <w:r w:rsidR="003775B6" w:rsidRPr="002A7B45">
        <w:rPr>
          <w:rFonts w:ascii="Times New Roman" w:hAnsi="Times New Roman" w:cs="Times New Roman"/>
          <w:sz w:val="24"/>
          <w:szCs w:val="24"/>
          <w:lang w:val="en-US"/>
        </w:rPr>
        <w:t xml:space="preserve"> is </w:t>
      </w:r>
      <w:r w:rsidRPr="002A7B45">
        <w:rPr>
          <w:rFonts w:ascii="Times New Roman" w:hAnsi="Times New Roman" w:cs="Times New Roman"/>
          <w:sz w:val="24"/>
          <w:szCs w:val="24"/>
          <w:lang w:val="en-US"/>
        </w:rPr>
        <w:t>preserved</w:t>
      </w:r>
      <w:r w:rsidR="00447C19" w:rsidRPr="002A7B45">
        <w:rPr>
          <w:rFonts w:ascii="Times New Roman" w:hAnsi="Times New Roman" w:cs="Times New Roman"/>
          <w:sz w:val="24"/>
          <w:szCs w:val="24"/>
          <w:lang w:val="en-US"/>
        </w:rPr>
        <w:t>, deep inside the crypt</w:t>
      </w:r>
      <w:r w:rsidRPr="002A7B45">
        <w:rPr>
          <w:rFonts w:ascii="Times New Roman" w:hAnsi="Times New Roman" w:cs="Times New Roman"/>
          <w:sz w:val="24"/>
          <w:szCs w:val="24"/>
          <w:lang w:val="en-US"/>
        </w:rPr>
        <w:t xml:space="preserve">. It shares the convex labial surface of other postcanines but a </w:t>
      </w:r>
      <w:r w:rsidR="00FE4F10" w:rsidRPr="002A7B45">
        <w:rPr>
          <w:rFonts w:ascii="Times New Roman" w:hAnsi="Times New Roman" w:cs="Times New Roman"/>
          <w:sz w:val="24"/>
          <w:szCs w:val="24"/>
          <w:lang w:val="en-US"/>
        </w:rPr>
        <w:t xml:space="preserve">lingual </w:t>
      </w:r>
      <w:r w:rsidRPr="002A7B45">
        <w:rPr>
          <w:rFonts w:ascii="Times New Roman" w:hAnsi="Times New Roman" w:cs="Times New Roman"/>
          <w:sz w:val="24"/>
          <w:szCs w:val="24"/>
          <w:lang w:val="en-US"/>
        </w:rPr>
        <w:t xml:space="preserve">central concavity </w:t>
      </w:r>
      <w:r w:rsidR="00A137F7" w:rsidRPr="002A7B45">
        <w:rPr>
          <w:rFonts w:ascii="Times New Roman" w:hAnsi="Times New Roman" w:cs="Times New Roman"/>
          <w:sz w:val="24"/>
          <w:szCs w:val="24"/>
          <w:lang w:val="en-US"/>
        </w:rPr>
        <w:t xml:space="preserve">is not observed, probably due to its poor preservation. As preserved, the main cusp appears to be </w:t>
      </w:r>
      <w:r w:rsidRPr="002A7B45">
        <w:rPr>
          <w:rFonts w:ascii="Times New Roman" w:hAnsi="Times New Roman" w:cs="Times New Roman"/>
          <w:sz w:val="24"/>
          <w:szCs w:val="24"/>
          <w:lang w:val="en-US"/>
        </w:rPr>
        <w:t>comparatively more acute than in the other postcanines</w:t>
      </w:r>
      <w:r w:rsidR="00A137F7" w:rsidRPr="002A7B45">
        <w:rPr>
          <w:rFonts w:ascii="Times New Roman" w:hAnsi="Times New Roman" w:cs="Times New Roman"/>
          <w:sz w:val="24"/>
          <w:szCs w:val="24"/>
          <w:lang w:val="en-US"/>
        </w:rPr>
        <w:t>.</w:t>
      </w:r>
    </w:p>
    <w:p w14:paraId="11B794D7" w14:textId="3A50389F" w:rsidR="00025E5A" w:rsidRPr="002A7B45" w:rsidRDefault="00A137F7"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PC</w:t>
      </w:r>
      <w:r w:rsidR="00B17695" w:rsidRPr="002A7B45">
        <w:rPr>
          <w:rFonts w:ascii="Times New Roman" w:hAnsi="Times New Roman" w:cs="Times New Roman"/>
          <w:sz w:val="24"/>
          <w:szCs w:val="24"/>
          <w:lang w:val="en-US"/>
        </w:rPr>
        <w:t>9</w:t>
      </w:r>
      <w:r w:rsidRPr="002A7B45">
        <w:rPr>
          <w:rFonts w:ascii="Times New Roman" w:hAnsi="Times New Roman" w:cs="Times New Roman"/>
          <w:sz w:val="24"/>
          <w:szCs w:val="24"/>
          <w:lang w:val="en-US"/>
        </w:rPr>
        <w:t xml:space="preserve"> is </w:t>
      </w:r>
      <w:r w:rsidR="00E2758C" w:rsidRPr="002A7B45">
        <w:rPr>
          <w:rFonts w:ascii="Times New Roman" w:hAnsi="Times New Roman" w:cs="Times New Roman"/>
          <w:sz w:val="24"/>
          <w:szCs w:val="24"/>
          <w:lang w:val="en-US"/>
        </w:rPr>
        <w:t>a bit</w:t>
      </w:r>
      <w:r w:rsidR="003775B6" w:rsidRPr="002A7B45">
        <w:rPr>
          <w:rFonts w:ascii="Times New Roman" w:hAnsi="Times New Roman" w:cs="Times New Roman"/>
          <w:sz w:val="24"/>
          <w:szCs w:val="24"/>
          <w:lang w:val="en-US"/>
        </w:rPr>
        <w:t xml:space="preserve"> larger than </w:t>
      </w:r>
      <w:r w:rsidR="00E2758C" w:rsidRPr="002A7B45">
        <w:rPr>
          <w:rFonts w:ascii="Times New Roman" w:hAnsi="Times New Roman" w:cs="Times New Roman"/>
          <w:sz w:val="24"/>
          <w:szCs w:val="24"/>
          <w:lang w:val="en-US"/>
        </w:rPr>
        <w:t>PC7</w:t>
      </w:r>
      <w:r w:rsidR="003775B6" w:rsidRPr="002A7B45">
        <w:rPr>
          <w:rFonts w:ascii="Times New Roman" w:hAnsi="Times New Roman" w:cs="Times New Roman"/>
          <w:sz w:val="24"/>
          <w:szCs w:val="24"/>
          <w:lang w:val="en-US"/>
        </w:rPr>
        <w:t xml:space="preserve">. </w:t>
      </w:r>
      <w:r w:rsidR="00447C19" w:rsidRPr="002A7B45">
        <w:rPr>
          <w:rFonts w:ascii="Times New Roman" w:hAnsi="Times New Roman" w:cs="Times New Roman"/>
          <w:sz w:val="24"/>
          <w:szCs w:val="24"/>
          <w:lang w:val="en-US"/>
        </w:rPr>
        <w:t>The main cusp appears to be higher than in PC7 and PC</w:t>
      </w:r>
      <w:r w:rsidR="00B17695" w:rsidRPr="002A7B45">
        <w:rPr>
          <w:rFonts w:ascii="Times New Roman" w:hAnsi="Times New Roman" w:cs="Times New Roman"/>
          <w:sz w:val="24"/>
          <w:szCs w:val="24"/>
          <w:lang w:val="en-US"/>
        </w:rPr>
        <w:t>10</w:t>
      </w:r>
      <w:r w:rsidR="00447C19" w:rsidRPr="002A7B45">
        <w:rPr>
          <w:rFonts w:ascii="Times New Roman" w:hAnsi="Times New Roman" w:cs="Times New Roman"/>
          <w:sz w:val="24"/>
          <w:szCs w:val="24"/>
          <w:lang w:val="en-US"/>
        </w:rPr>
        <w:t xml:space="preserve">. </w:t>
      </w:r>
      <w:r w:rsidR="007D1D14" w:rsidRPr="002A7B45">
        <w:rPr>
          <w:rFonts w:ascii="Times New Roman" w:hAnsi="Times New Roman" w:cs="Times New Roman"/>
          <w:sz w:val="24"/>
          <w:szCs w:val="24"/>
          <w:lang w:val="en-US"/>
        </w:rPr>
        <w:t>The mesial margin</w:t>
      </w:r>
      <w:r w:rsidR="00FE4F10" w:rsidRPr="002A7B45">
        <w:rPr>
          <w:rFonts w:ascii="Times New Roman" w:hAnsi="Times New Roman" w:cs="Times New Roman"/>
          <w:sz w:val="24"/>
          <w:szCs w:val="24"/>
          <w:lang w:val="en-US"/>
        </w:rPr>
        <w:t xml:space="preserve"> of the main cusp</w:t>
      </w:r>
      <w:r w:rsidR="007D1D14" w:rsidRPr="002A7B45">
        <w:rPr>
          <w:rFonts w:ascii="Times New Roman" w:hAnsi="Times New Roman" w:cs="Times New Roman"/>
          <w:sz w:val="24"/>
          <w:szCs w:val="24"/>
          <w:lang w:val="en-US"/>
        </w:rPr>
        <w:t xml:space="preserve"> is only slightly longer than the distal one. </w:t>
      </w:r>
      <w:r w:rsidR="00FE4F10" w:rsidRPr="002A7B45">
        <w:rPr>
          <w:rFonts w:ascii="Times New Roman" w:hAnsi="Times New Roman" w:cs="Times New Roman"/>
          <w:sz w:val="24"/>
          <w:szCs w:val="24"/>
          <w:lang w:val="en-US"/>
        </w:rPr>
        <w:t>The mesial and distal accessory cusps are lingually placed on the crown.</w:t>
      </w:r>
      <w:r w:rsidR="004E6F4B" w:rsidRPr="002A7B45">
        <w:rPr>
          <w:rFonts w:ascii="Times New Roman" w:hAnsi="Times New Roman" w:cs="Times New Roman"/>
          <w:sz w:val="24"/>
          <w:szCs w:val="24"/>
          <w:lang w:val="en-US"/>
        </w:rPr>
        <w:t xml:space="preserve"> </w:t>
      </w:r>
      <w:r w:rsidR="007D1D14" w:rsidRPr="002A7B45">
        <w:rPr>
          <w:rFonts w:ascii="Times New Roman" w:hAnsi="Times New Roman" w:cs="Times New Roman"/>
          <w:sz w:val="24"/>
          <w:szCs w:val="24"/>
          <w:lang w:val="en-US"/>
        </w:rPr>
        <w:t xml:space="preserve">In labial aspect, the mesial and distal accessory </w:t>
      </w:r>
      <w:r w:rsidR="00FE4F10" w:rsidRPr="002A7B45">
        <w:rPr>
          <w:rFonts w:ascii="Times New Roman" w:hAnsi="Times New Roman" w:cs="Times New Roman"/>
          <w:sz w:val="24"/>
          <w:szCs w:val="24"/>
          <w:lang w:val="en-US"/>
        </w:rPr>
        <w:t xml:space="preserve">cusps are not as conspicuous as in PC7. </w:t>
      </w:r>
      <w:r w:rsidR="00E2758C" w:rsidRPr="002A7B45">
        <w:rPr>
          <w:rFonts w:ascii="Times New Roman" w:hAnsi="Times New Roman" w:cs="Times New Roman"/>
          <w:sz w:val="24"/>
          <w:szCs w:val="24"/>
          <w:lang w:val="en-US"/>
        </w:rPr>
        <w:t xml:space="preserve">Lingually, the bulged mesial and distal margins of the main cusp converge with the accessory cusps. </w:t>
      </w:r>
      <w:r w:rsidR="004E6F4B" w:rsidRPr="002A7B45">
        <w:rPr>
          <w:rFonts w:ascii="Times New Roman" w:hAnsi="Times New Roman" w:cs="Times New Roman"/>
          <w:sz w:val="24"/>
          <w:szCs w:val="24"/>
          <w:lang w:val="en-US"/>
        </w:rPr>
        <w:t>Both accessory cusps are crest-like, mesiolingually and distolingually projected, and longer apicobasally than in PC7.</w:t>
      </w:r>
    </w:p>
    <w:p w14:paraId="3BA8D4DF" w14:textId="7A010AA7" w:rsidR="003775B6" w:rsidRPr="002A7B45" w:rsidRDefault="00273D01"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Both right and left PC</w:t>
      </w:r>
      <w:r w:rsidR="00B17695" w:rsidRPr="002A7B45">
        <w:rPr>
          <w:rFonts w:ascii="Times New Roman" w:hAnsi="Times New Roman" w:cs="Times New Roman"/>
          <w:sz w:val="24"/>
          <w:szCs w:val="24"/>
          <w:lang w:val="en-US"/>
        </w:rPr>
        <w:t>10</w:t>
      </w:r>
      <w:r w:rsidRPr="002A7B45">
        <w:rPr>
          <w:rFonts w:ascii="Times New Roman" w:hAnsi="Times New Roman" w:cs="Times New Roman"/>
          <w:sz w:val="24"/>
          <w:szCs w:val="24"/>
          <w:lang w:val="en-US"/>
        </w:rPr>
        <w:t xml:space="preserve"> are preserved. The right </w:t>
      </w:r>
      <w:r w:rsidR="004E6F4B" w:rsidRPr="002A7B45">
        <w:rPr>
          <w:rFonts w:ascii="Times New Roman" w:hAnsi="Times New Roman" w:cs="Times New Roman"/>
          <w:sz w:val="24"/>
          <w:szCs w:val="24"/>
          <w:lang w:val="en-US"/>
        </w:rPr>
        <w:t>PC</w:t>
      </w:r>
      <w:r w:rsidR="00B17695" w:rsidRPr="002A7B45">
        <w:rPr>
          <w:rFonts w:ascii="Times New Roman" w:hAnsi="Times New Roman" w:cs="Times New Roman"/>
          <w:sz w:val="24"/>
          <w:szCs w:val="24"/>
          <w:lang w:val="en-US"/>
        </w:rPr>
        <w:t>10</w:t>
      </w:r>
      <w:r w:rsidR="004E6F4B" w:rsidRPr="002A7B45">
        <w:rPr>
          <w:rFonts w:ascii="Times New Roman" w:hAnsi="Times New Roman" w:cs="Times New Roman"/>
          <w:sz w:val="24"/>
          <w:szCs w:val="24"/>
          <w:lang w:val="en-US"/>
        </w:rPr>
        <w:t xml:space="preserve"> is lower and mesiodistally shorter than the preceding tooth, with a blunter main cusp. </w:t>
      </w:r>
      <w:r w:rsidRPr="002A7B45">
        <w:rPr>
          <w:rFonts w:ascii="Times New Roman" w:hAnsi="Times New Roman" w:cs="Times New Roman"/>
          <w:sz w:val="24"/>
          <w:szCs w:val="24"/>
          <w:lang w:val="en-US"/>
        </w:rPr>
        <w:t>The left PC</w:t>
      </w:r>
      <w:r w:rsidR="00B17695" w:rsidRPr="002A7B45">
        <w:rPr>
          <w:rFonts w:ascii="Times New Roman" w:hAnsi="Times New Roman" w:cs="Times New Roman"/>
          <w:sz w:val="24"/>
          <w:szCs w:val="24"/>
          <w:lang w:val="en-US"/>
        </w:rPr>
        <w:t>10</w:t>
      </w:r>
      <w:r w:rsidRPr="002A7B45">
        <w:rPr>
          <w:rFonts w:ascii="Times New Roman" w:hAnsi="Times New Roman" w:cs="Times New Roman"/>
          <w:sz w:val="24"/>
          <w:szCs w:val="24"/>
          <w:lang w:val="en-US"/>
        </w:rPr>
        <w:t xml:space="preserve"> shows a </w:t>
      </w:r>
      <w:r w:rsidR="00D05CCA" w:rsidRPr="002A7B45">
        <w:rPr>
          <w:rFonts w:ascii="Times New Roman" w:hAnsi="Times New Roman" w:cs="Times New Roman"/>
          <w:sz w:val="24"/>
          <w:szCs w:val="24"/>
          <w:lang w:val="en-US"/>
        </w:rPr>
        <w:t>higher</w:t>
      </w:r>
      <w:r w:rsidRPr="002A7B45">
        <w:rPr>
          <w:rFonts w:ascii="Times New Roman" w:hAnsi="Times New Roman" w:cs="Times New Roman"/>
          <w:sz w:val="24"/>
          <w:szCs w:val="24"/>
          <w:lang w:val="en-US"/>
        </w:rPr>
        <w:t xml:space="preserve">, </w:t>
      </w:r>
      <w:r w:rsidR="00D05CCA" w:rsidRPr="002A7B45">
        <w:rPr>
          <w:rFonts w:ascii="Times New Roman" w:hAnsi="Times New Roman" w:cs="Times New Roman"/>
          <w:sz w:val="24"/>
          <w:szCs w:val="24"/>
          <w:lang w:val="en-US"/>
        </w:rPr>
        <w:t xml:space="preserve">slender, and </w:t>
      </w:r>
      <w:r w:rsidRPr="002A7B45">
        <w:rPr>
          <w:rFonts w:ascii="Times New Roman" w:hAnsi="Times New Roman" w:cs="Times New Roman"/>
          <w:sz w:val="24"/>
          <w:szCs w:val="24"/>
          <w:lang w:val="en-US"/>
        </w:rPr>
        <w:t>more acute main cusp than its right counterpart. The main cusp of the left PC</w:t>
      </w:r>
      <w:r w:rsidR="00B17695" w:rsidRPr="002A7B45">
        <w:rPr>
          <w:rFonts w:ascii="Times New Roman" w:hAnsi="Times New Roman" w:cs="Times New Roman"/>
          <w:sz w:val="24"/>
          <w:szCs w:val="24"/>
          <w:lang w:val="en-US"/>
        </w:rPr>
        <w:t>10</w:t>
      </w:r>
      <w:r w:rsidRPr="002A7B45">
        <w:rPr>
          <w:rFonts w:ascii="Times New Roman" w:hAnsi="Times New Roman" w:cs="Times New Roman"/>
          <w:sz w:val="24"/>
          <w:szCs w:val="24"/>
          <w:lang w:val="en-US"/>
        </w:rPr>
        <w:t xml:space="preserve"> is </w:t>
      </w:r>
      <w:r w:rsidR="002E4C76" w:rsidRPr="002A7B45">
        <w:rPr>
          <w:rFonts w:ascii="Times New Roman" w:hAnsi="Times New Roman" w:cs="Times New Roman"/>
          <w:sz w:val="24"/>
          <w:szCs w:val="24"/>
          <w:lang w:val="en-US"/>
        </w:rPr>
        <w:t>slenderer</w:t>
      </w:r>
      <w:r w:rsidRPr="002A7B45">
        <w:rPr>
          <w:rFonts w:ascii="Times New Roman" w:hAnsi="Times New Roman" w:cs="Times New Roman"/>
          <w:sz w:val="24"/>
          <w:szCs w:val="24"/>
          <w:lang w:val="en-US"/>
        </w:rPr>
        <w:t xml:space="preserve"> and only slightly lower than that of the right PC</w:t>
      </w:r>
      <w:r w:rsidR="00B17695" w:rsidRPr="002A7B45">
        <w:rPr>
          <w:rFonts w:ascii="Times New Roman" w:hAnsi="Times New Roman" w:cs="Times New Roman"/>
          <w:sz w:val="24"/>
          <w:szCs w:val="24"/>
          <w:lang w:val="en-US"/>
        </w:rPr>
        <w:t>9</w:t>
      </w:r>
      <w:r w:rsidRPr="002A7B45">
        <w:rPr>
          <w:rFonts w:ascii="Times New Roman" w:hAnsi="Times New Roman" w:cs="Times New Roman"/>
          <w:sz w:val="24"/>
          <w:szCs w:val="24"/>
          <w:lang w:val="en-US"/>
        </w:rPr>
        <w:t>.</w:t>
      </w:r>
      <w:r w:rsidR="00D05CCA" w:rsidRPr="002A7B45">
        <w:rPr>
          <w:rFonts w:ascii="Times New Roman" w:hAnsi="Times New Roman" w:cs="Times New Roman"/>
          <w:sz w:val="24"/>
          <w:szCs w:val="24"/>
          <w:lang w:val="en-US"/>
        </w:rPr>
        <w:t xml:space="preserve"> </w:t>
      </w:r>
      <w:r w:rsidR="00136C83" w:rsidRPr="002A7B45">
        <w:rPr>
          <w:rFonts w:ascii="Times New Roman" w:hAnsi="Times New Roman" w:cs="Times New Roman"/>
          <w:sz w:val="24"/>
          <w:szCs w:val="24"/>
          <w:lang w:val="en-US"/>
        </w:rPr>
        <w:t>Similar to PC</w:t>
      </w:r>
      <w:r w:rsidR="00B17695" w:rsidRPr="002A7B45">
        <w:rPr>
          <w:rFonts w:ascii="Times New Roman" w:hAnsi="Times New Roman" w:cs="Times New Roman"/>
          <w:sz w:val="24"/>
          <w:szCs w:val="24"/>
          <w:lang w:val="en-US"/>
        </w:rPr>
        <w:t>9</w:t>
      </w:r>
      <w:r w:rsidR="00136C83" w:rsidRPr="002A7B45">
        <w:rPr>
          <w:rFonts w:ascii="Times New Roman" w:hAnsi="Times New Roman" w:cs="Times New Roman"/>
          <w:sz w:val="24"/>
          <w:szCs w:val="24"/>
          <w:lang w:val="en-US"/>
        </w:rPr>
        <w:t xml:space="preserve">, the main cusp </w:t>
      </w:r>
      <w:r w:rsidRPr="002A7B45">
        <w:rPr>
          <w:rFonts w:ascii="Times New Roman" w:hAnsi="Times New Roman" w:cs="Times New Roman"/>
          <w:sz w:val="24"/>
          <w:szCs w:val="24"/>
          <w:lang w:val="en-US"/>
        </w:rPr>
        <w:t>of PC</w:t>
      </w:r>
      <w:r w:rsidR="00B17695" w:rsidRPr="002A7B45">
        <w:rPr>
          <w:rFonts w:ascii="Times New Roman" w:hAnsi="Times New Roman" w:cs="Times New Roman"/>
          <w:sz w:val="24"/>
          <w:szCs w:val="24"/>
          <w:lang w:val="en-US"/>
        </w:rPr>
        <w:t>10</w:t>
      </w:r>
      <w:r w:rsidRPr="002A7B45">
        <w:rPr>
          <w:rFonts w:ascii="Times New Roman" w:hAnsi="Times New Roman" w:cs="Times New Roman"/>
          <w:sz w:val="24"/>
          <w:szCs w:val="24"/>
          <w:lang w:val="en-US"/>
        </w:rPr>
        <w:t xml:space="preserve"> </w:t>
      </w:r>
      <w:r w:rsidR="00136C83" w:rsidRPr="002A7B45">
        <w:rPr>
          <w:rFonts w:ascii="Times New Roman" w:hAnsi="Times New Roman" w:cs="Times New Roman"/>
          <w:sz w:val="24"/>
          <w:szCs w:val="24"/>
          <w:lang w:val="en-US"/>
        </w:rPr>
        <w:t>has a mesial margin that is only slightly longer than the distal one</w:t>
      </w:r>
      <w:r w:rsidR="00DE28C4" w:rsidRPr="002A7B45">
        <w:rPr>
          <w:rFonts w:ascii="Times New Roman" w:hAnsi="Times New Roman" w:cs="Times New Roman"/>
          <w:sz w:val="24"/>
          <w:szCs w:val="24"/>
          <w:lang w:val="en-US"/>
        </w:rPr>
        <w:t xml:space="preserve"> and is flanked by crest-like accessory cusps</w:t>
      </w:r>
      <w:r w:rsidR="00136C83" w:rsidRPr="002A7B45">
        <w:rPr>
          <w:rFonts w:ascii="Times New Roman" w:hAnsi="Times New Roman" w:cs="Times New Roman"/>
          <w:sz w:val="24"/>
          <w:szCs w:val="24"/>
          <w:lang w:val="en-US"/>
        </w:rPr>
        <w:t>.</w:t>
      </w:r>
      <w:r w:rsidR="00BE52D1" w:rsidRPr="002A7B45">
        <w:rPr>
          <w:rFonts w:ascii="Times New Roman" w:hAnsi="Times New Roman" w:cs="Times New Roman"/>
          <w:sz w:val="24"/>
          <w:szCs w:val="24"/>
          <w:lang w:val="en-US"/>
        </w:rPr>
        <w:t xml:space="preserve"> The accessory cusps are smaller and more lingually placed than in the preceding tooth, being only barely observable labially, especially the mesial one.</w:t>
      </w:r>
      <w:r w:rsidR="008A40CF" w:rsidRPr="002A7B45">
        <w:rPr>
          <w:rFonts w:ascii="Times New Roman" w:hAnsi="Times New Roman" w:cs="Times New Roman"/>
          <w:sz w:val="24"/>
          <w:szCs w:val="24"/>
          <w:lang w:val="en-US"/>
        </w:rPr>
        <w:t xml:space="preserve"> The </w:t>
      </w:r>
      <w:r w:rsidR="002405AF" w:rsidRPr="002A7B45">
        <w:rPr>
          <w:rFonts w:ascii="Times New Roman" w:hAnsi="Times New Roman" w:cs="Times New Roman"/>
          <w:sz w:val="24"/>
          <w:szCs w:val="24"/>
          <w:lang w:val="en-US"/>
        </w:rPr>
        <w:t xml:space="preserve">concavity of </w:t>
      </w:r>
      <w:r w:rsidR="008A40CF" w:rsidRPr="002A7B45">
        <w:rPr>
          <w:rFonts w:ascii="Times New Roman" w:hAnsi="Times New Roman" w:cs="Times New Roman"/>
          <w:sz w:val="24"/>
          <w:szCs w:val="24"/>
          <w:lang w:val="en-US"/>
        </w:rPr>
        <w:t xml:space="preserve">lingual surface of the tooth is less </w:t>
      </w:r>
      <w:r w:rsidR="002405AF" w:rsidRPr="002A7B45">
        <w:rPr>
          <w:rFonts w:ascii="Times New Roman" w:hAnsi="Times New Roman" w:cs="Times New Roman"/>
          <w:sz w:val="24"/>
          <w:szCs w:val="24"/>
          <w:lang w:val="en-US"/>
        </w:rPr>
        <w:t xml:space="preserve">pronounced </w:t>
      </w:r>
      <w:r w:rsidR="008A40CF" w:rsidRPr="002A7B45">
        <w:rPr>
          <w:rFonts w:ascii="Times New Roman" w:hAnsi="Times New Roman" w:cs="Times New Roman"/>
          <w:sz w:val="24"/>
          <w:szCs w:val="24"/>
          <w:lang w:val="en-US"/>
        </w:rPr>
        <w:t>than in PC</w:t>
      </w:r>
      <w:r w:rsidR="00B17695" w:rsidRPr="002A7B45">
        <w:rPr>
          <w:rFonts w:ascii="Times New Roman" w:hAnsi="Times New Roman" w:cs="Times New Roman"/>
          <w:sz w:val="24"/>
          <w:szCs w:val="24"/>
          <w:lang w:val="en-US"/>
        </w:rPr>
        <w:t>9</w:t>
      </w:r>
      <w:r w:rsidR="008A40CF" w:rsidRPr="002A7B45">
        <w:rPr>
          <w:rFonts w:ascii="Times New Roman" w:hAnsi="Times New Roman" w:cs="Times New Roman"/>
          <w:sz w:val="24"/>
          <w:szCs w:val="24"/>
          <w:lang w:val="en-US"/>
        </w:rPr>
        <w:t>.</w:t>
      </w:r>
    </w:p>
    <w:p w14:paraId="091C1C73" w14:textId="6E16A891" w:rsidR="00201837" w:rsidRPr="002A7B45" w:rsidRDefault="002405AF"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The</w:t>
      </w:r>
      <w:r w:rsidR="005D1B9F" w:rsidRPr="002A7B45">
        <w:rPr>
          <w:rFonts w:ascii="Times New Roman" w:hAnsi="Times New Roman" w:cs="Times New Roman"/>
          <w:sz w:val="24"/>
          <w:szCs w:val="24"/>
          <w:lang w:val="en-US"/>
        </w:rPr>
        <w:t xml:space="preserve"> </w:t>
      </w:r>
      <w:r w:rsidR="00105E04" w:rsidRPr="002A7B45">
        <w:rPr>
          <w:rFonts w:ascii="Times New Roman" w:hAnsi="Times New Roman" w:cs="Times New Roman"/>
          <w:sz w:val="24"/>
          <w:szCs w:val="24"/>
          <w:lang w:val="en-US"/>
        </w:rPr>
        <w:t xml:space="preserve">right and left </w:t>
      </w:r>
      <w:r w:rsidRPr="002A7B45">
        <w:rPr>
          <w:rFonts w:ascii="Times New Roman" w:hAnsi="Times New Roman" w:cs="Times New Roman"/>
          <w:sz w:val="24"/>
          <w:szCs w:val="24"/>
          <w:lang w:val="en-US"/>
        </w:rPr>
        <w:t>PC</w:t>
      </w:r>
      <w:r w:rsidR="00B17695" w:rsidRPr="002A7B45">
        <w:rPr>
          <w:rFonts w:ascii="Times New Roman" w:hAnsi="Times New Roman" w:cs="Times New Roman"/>
          <w:sz w:val="24"/>
          <w:szCs w:val="24"/>
          <w:lang w:val="en-US"/>
        </w:rPr>
        <w:t>11</w:t>
      </w:r>
      <w:r w:rsidRPr="002A7B45">
        <w:rPr>
          <w:rFonts w:ascii="Times New Roman" w:hAnsi="Times New Roman" w:cs="Times New Roman"/>
          <w:sz w:val="24"/>
          <w:szCs w:val="24"/>
          <w:lang w:val="en-US"/>
        </w:rPr>
        <w:t xml:space="preserve"> </w:t>
      </w:r>
      <w:r w:rsidR="00105E04" w:rsidRPr="002A7B45">
        <w:rPr>
          <w:rFonts w:ascii="Times New Roman" w:hAnsi="Times New Roman" w:cs="Times New Roman"/>
          <w:sz w:val="24"/>
          <w:szCs w:val="24"/>
          <w:lang w:val="en-US"/>
        </w:rPr>
        <w:t>are preserved, showing a</w:t>
      </w:r>
      <w:r w:rsidR="005D1B9F" w:rsidRPr="002A7B45">
        <w:rPr>
          <w:rFonts w:ascii="Times New Roman" w:hAnsi="Times New Roman" w:cs="Times New Roman"/>
          <w:sz w:val="24"/>
          <w:szCs w:val="24"/>
          <w:lang w:val="en-US"/>
        </w:rPr>
        <w:t xml:space="preserve"> </w:t>
      </w:r>
      <w:r w:rsidR="00105E04" w:rsidRPr="002A7B45">
        <w:rPr>
          <w:rFonts w:ascii="Times New Roman" w:hAnsi="Times New Roman" w:cs="Times New Roman"/>
          <w:sz w:val="24"/>
          <w:szCs w:val="24"/>
          <w:lang w:val="en-US"/>
        </w:rPr>
        <w:t xml:space="preserve">general morphology </w:t>
      </w:r>
      <w:r w:rsidR="005D1B9F" w:rsidRPr="002A7B45">
        <w:rPr>
          <w:rFonts w:ascii="Times New Roman" w:hAnsi="Times New Roman" w:cs="Times New Roman"/>
          <w:sz w:val="24"/>
          <w:szCs w:val="24"/>
          <w:lang w:val="en-US"/>
        </w:rPr>
        <w:t>similar to</w:t>
      </w:r>
      <w:r w:rsidR="005240DE" w:rsidRPr="002A7B45">
        <w:rPr>
          <w:rFonts w:ascii="Times New Roman" w:hAnsi="Times New Roman" w:cs="Times New Roman"/>
          <w:sz w:val="24"/>
          <w:szCs w:val="24"/>
          <w:lang w:val="en-US"/>
        </w:rPr>
        <w:t xml:space="preserve"> that of</w:t>
      </w:r>
      <w:r w:rsidR="005D1B9F" w:rsidRPr="002A7B45">
        <w:rPr>
          <w:rFonts w:ascii="Times New Roman" w:hAnsi="Times New Roman" w:cs="Times New Roman"/>
          <w:sz w:val="24"/>
          <w:szCs w:val="24"/>
          <w:lang w:val="en-US"/>
        </w:rPr>
        <w:t xml:space="preserve"> PC</w:t>
      </w:r>
      <w:r w:rsidR="00B17695" w:rsidRPr="002A7B45">
        <w:rPr>
          <w:rFonts w:ascii="Times New Roman" w:hAnsi="Times New Roman" w:cs="Times New Roman"/>
          <w:sz w:val="24"/>
          <w:szCs w:val="24"/>
          <w:lang w:val="en-US"/>
        </w:rPr>
        <w:t>10</w:t>
      </w:r>
      <w:r w:rsidR="005D1B9F" w:rsidRPr="002A7B45">
        <w:rPr>
          <w:rFonts w:ascii="Times New Roman" w:hAnsi="Times New Roman" w:cs="Times New Roman"/>
          <w:sz w:val="24"/>
          <w:szCs w:val="24"/>
          <w:lang w:val="en-US"/>
        </w:rPr>
        <w:t xml:space="preserve"> and PC</w:t>
      </w:r>
      <w:r w:rsidR="00B17695" w:rsidRPr="002A7B45">
        <w:rPr>
          <w:rFonts w:ascii="Times New Roman" w:hAnsi="Times New Roman" w:cs="Times New Roman"/>
          <w:sz w:val="24"/>
          <w:szCs w:val="24"/>
          <w:lang w:val="en-US"/>
        </w:rPr>
        <w:t>9</w:t>
      </w:r>
      <w:r w:rsidR="005D1B9F" w:rsidRPr="002A7B45">
        <w:rPr>
          <w:rFonts w:ascii="Times New Roman" w:hAnsi="Times New Roman" w:cs="Times New Roman"/>
          <w:sz w:val="24"/>
          <w:szCs w:val="24"/>
          <w:lang w:val="en-US"/>
        </w:rPr>
        <w:t xml:space="preserve"> </w:t>
      </w:r>
      <w:r w:rsidR="009B0BF1" w:rsidRPr="002A7B45">
        <w:rPr>
          <w:rFonts w:ascii="Times New Roman" w:hAnsi="Times New Roman" w:cs="Times New Roman"/>
          <w:sz w:val="24"/>
          <w:szCs w:val="24"/>
          <w:lang w:val="en-US"/>
        </w:rPr>
        <w:t>although</w:t>
      </w:r>
      <w:r w:rsidR="005240DE" w:rsidRPr="002A7B45">
        <w:rPr>
          <w:rFonts w:ascii="Times New Roman" w:hAnsi="Times New Roman" w:cs="Times New Roman"/>
          <w:sz w:val="24"/>
          <w:szCs w:val="24"/>
          <w:lang w:val="en-US"/>
        </w:rPr>
        <w:t xml:space="preserve"> some differences are recognized</w:t>
      </w:r>
      <w:r w:rsidR="00105E04" w:rsidRPr="002A7B45">
        <w:rPr>
          <w:rFonts w:ascii="Times New Roman" w:hAnsi="Times New Roman" w:cs="Times New Roman"/>
          <w:sz w:val="24"/>
          <w:szCs w:val="24"/>
          <w:lang w:val="en-US"/>
        </w:rPr>
        <w:t xml:space="preserve"> between these elements</w:t>
      </w:r>
      <w:r w:rsidR="005240DE" w:rsidRPr="002A7B45">
        <w:rPr>
          <w:rFonts w:ascii="Times New Roman" w:hAnsi="Times New Roman" w:cs="Times New Roman"/>
          <w:sz w:val="24"/>
          <w:szCs w:val="24"/>
          <w:lang w:val="en-US"/>
        </w:rPr>
        <w:t>.</w:t>
      </w:r>
      <w:r w:rsidR="009B0BF1" w:rsidRPr="002A7B45">
        <w:rPr>
          <w:rFonts w:ascii="Times New Roman" w:hAnsi="Times New Roman" w:cs="Times New Roman"/>
          <w:sz w:val="24"/>
          <w:szCs w:val="24"/>
          <w:lang w:val="en-US"/>
        </w:rPr>
        <w:t xml:space="preserve"> In addition, the right and left PC</w:t>
      </w:r>
      <w:r w:rsidR="00B17695" w:rsidRPr="002A7B45">
        <w:rPr>
          <w:rFonts w:ascii="Times New Roman" w:hAnsi="Times New Roman" w:cs="Times New Roman"/>
          <w:sz w:val="24"/>
          <w:szCs w:val="24"/>
          <w:lang w:val="en-US"/>
        </w:rPr>
        <w:t>11</w:t>
      </w:r>
      <w:r w:rsidR="009B0BF1" w:rsidRPr="002A7B45">
        <w:rPr>
          <w:rFonts w:ascii="Times New Roman" w:hAnsi="Times New Roman" w:cs="Times New Roman"/>
          <w:sz w:val="24"/>
          <w:szCs w:val="24"/>
          <w:lang w:val="en-US"/>
        </w:rPr>
        <w:t xml:space="preserve"> differ in several traits</w:t>
      </w:r>
      <w:r w:rsidR="00105E04" w:rsidRPr="002A7B45">
        <w:rPr>
          <w:rFonts w:ascii="Times New Roman" w:hAnsi="Times New Roman" w:cs="Times New Roman"/>
          <w:sz w:val="24"/>
          <w:szCs w:val="24"/>
          <w:lang w:val="en-US"/>
        </w:rPr>
        <w:t xml:space="preserve"> that might result from preservation issues as they appear to represent equivalent elements from the same teeth generation</w:t>
      </w:r>
      <w:r w:rsidR="009B0BF1" w:rsidRPr="002A7B45">
        <w:rPr>
          <w:rFonts w:ascii="Times New Roman" w:hAnsi="Times New Roman" w:cs="Times New Roman"/>
          <w:sz w:val="24"/>
          <w:szCs w:val="24"/>
          <w:lang w:val="en-US"/>
        </w:rPr>
        <w:t>.</w:t>
      </w:r>
      <w:r w:rsidR="00733EA3" w:rsidRPr="002A7B45">
        <w:rPr>
          <w:rFonts w:ascii="Times New Roman" w:hAnsi="Times New Roman" w:cs="Times New Roman"/>
          <w:sz w:val="24"/>
          <w:szCs w:val="24"/>
          <w:lang w:val="en-US"/>
        </w:rPr>
        <w:t xml:space="preserve"> </w:t>
      </w:r>
      <w:r w:rsidR="005240DE" w:rsidRPr="002A7B45">
        <w:rPr>
          <w:rFonts w:ascii="Times New Roman" w:hAnsi="Times New Roman" w:cs="Times New Roman"/>
          <w:sz w:val="24"/>
          <w:szCs w:val="24"/>
          <w:lang w:val="en-US"/>
        </w:rPr>
        <w:t>In PC</w:t>
      </w:r>
      <w:r w:rsidR="00B17695" w:rsidRPr="002A7B45">
        <w:rPr>
          <w:rFonts w:ascii="Times New Roman" w:hAnsi="Times New Roman" w:cs="Times New Roman"/>
          <w:sz w:val="24"/>
          <w:szCs w:val="24"/>
          <w:lang w:val="en-US"/>
        </w:rPr>
        <w:t>11</w:t>
      </w:r>
      <w:r w:rsidR="005240DE" w:rsidRPr="002A7B45">
        <w:rPr>
          <w:rFonts w:ascii="Times New Roman" w:hAnsi="Times New Roman" w:cs="Times New Roman"/>
          <w:sz w:val="24"/>
          <w:szCs w:val="24"/>
          <w:lang w:val="en-US"/>
        </w:rPr>
        <w:t>, the crown is lower and the main cusp is blunter than in more anterior teeth</w:t>
      </w:r>
      <w:r w:rsidR="009B0BF1" w:rsidRPr="002A7B45">
        <w:rPr>
          <w:rFonts w:ascii="Times New Roman" w:hAnsi="Times New Roman" w:cs="Times New Roman"/>
          <w:sz w:val="24"/>
          <w:szCs w:val="24"/>
          <w:lang w:val="en-US"/>
        </w:rPr>
        <w:t xml:space="preserve"> and the distal accessory cusp is placed relatively higher on the crown.</w:t>
      </w:r>
      <w:r w:rsidR="00105E04" w:rsidRPr="002A7B45">
        <w:rPr>
          <w:rFonts w:ascii="Times New Roman" w:hAnsi="Times New Roman" w:cs="Times New Roman"/>
          <w:sz w:val="24"/>
          <w:szCs w:val="24"/>
          <w:lang w:val="en-US"/>
        </w:rPr>
        <w:t xml:space="preserve"> </w:t>
      </w:r>
      <w:r w:rsidR="005240DE" w:rsidRPr="002A7B45">
        <w:rPr>
          <w:rFonts w:ascii="Times New Roman" w:hAnsi="Times New Roman" w:cs="Times New Roman"/>
          <w:sz w:val="24"/>
          <w:szCs w:val="24"/>
          <w:lang w:val="en-US"/>
        </w:rPr>
        <w:t>T</w:t>
      </w:r>
      <w:r w:rsidR="00201837" w:rsidRPr="002A7B45">
        <w:rPr>
          <w:rFonts w:ascii="Times New Roman" w:hAnsi="Times New Roman" w:cs="Times New Roman"/>
          <w:sz w:val="24"/>
          <w:szCs w:val="24"/>
          <w:lang w:val="en-US"/>
        </w:rPr>
        <w:t>he cusps</w:t>
      </w:r>
      <w:r w:rsidR="00AA3BFE" w:rsidRPr="002A7B45">
        <w:rPr>
          <w:rFonts w:ascii="Times New Roman" w:hAnsi="Times New Roman" w:cs="Times New Roman"/>
          <w:sz w:val="24"/>
          <w:szCs w:val="24"/>
          <w:lang w:val="en-US"/>
        </w:rPr>
        <w:t xml:space="preserve"> in the right PC</w:t>
      </w:r>
      <w:r w:rsidR="00B17695" w:rsidRPr="002A7B45">
        <w:rPr>
          <w:rFonts w:ascii="Times New Roman" w:hAnsi="Times New Roman" w:cs="Times New Roman"/>
          <w:sz w:val="24"/>
          <w:szCs w:val="24"/>
          <w:lang w:val="en-US"/>
        </w:rPr>
        <w:t>11</w:t>
      </w:r>
      <w:r w:rsidR="00201837" w:rsidRPr="002A7B45">
        <w:rPr>
          <w:rFonts w:ascii="Times New Roman" w:hAnsi="Times New Roman" w:cs="Times New Roman"/>
          <w:sz w:val="24"/>
          <w:szCs w:val="24"/>
          <w:lang w:val="en-US"/>
        </w:rPr>
        <w:t xml:space="preserve"> form a more acute triangle</w:t>
      </w:r>
      <w:r w:rsidR="009B0BF1" w:rsidRPr="002A7B45">
        <w:rPr>
          <w:rFonts w:ascii="Times New Roman" w:hAnsi="Times New Roman" w:cs="Times New Roman"/>
          <w:sz w:val="24"/>
          <w:szCs w:val="24"/>
          <w:lang w:val="en-US"/>
        </w:rPr>
        <w:t xml:space="preserve"> when compared to more anterior upper postcanines</w:t>
      </w:r>
      <w:r w:rsidR="00201837" w:rsidRPr="002A7B45">
        <w:rPr>
          <w:rFonts w:ascii="Times New Roman" w:hAnsi="Times New Roman" w:cs="Times New Roman"/>
          <w:sz w:val="24"/>
          <w:szCs w:val="24"/>
          <w:lang w:val="en-US"/>
        </w:rPr>
        <w:t>, with the accessory cusps more lingually placed</w:t>
      </w:r>
      <w:r w:rsidR="009B0BF1" w:rsidRPr="002A7B45">
        <w:rPr>
          <w:rFonts w:ascii="Times New Roman" w:hAnsi="Times New Roman" w:cs="Times New Roman"/>
          <w:sz w:val="24"/>
          <w:szCs w:val="24"/>
          <w:lang w:val="en-US"/>
        </w:rPr>
        <w:t xml:space="preserve"> and the mesial accessory cusp obscured from the labial view. </w:t>
      </w:r>
      <w:r w:rsidR="00AA3BFE" w:rsidRPr="002A7B45">
        <w:rPr>
          <w:rFonts w:ascii="Times New Roman" w:hAnsi="Times New Roman" w:cs="Times New Roman"/>
          <w:sz w:val="24"/>
          <w:szCs w:val="24"/>
          <w:lang w:val="en-US"/>
        </w:rPr>
        <w:t>This is not the case in the left PC</w:t>
      </w:r>
      <w:r w:rsidR="00B17695" w:rsidRPr="002A7B45">
        <w:rPr>
          <w:rFonts w:ascii="Times New Roman" w:hAnsi="Times New Roman" w:cs="Times New Roman"/>
          <w:sz w:val="24"/>
          <w:szCs w:val="24"/>
          <w:lang w:val="en-US"/>
        </w:rPr>
        <w:t>11</w:t>
      </w:r>
      <w:r w:rsidR="009B0BF1" w:rsidRPr="002A7B45">
        <w:rPr>
          <w:rFonts w:ascii="Times New Roman" w:hAnsi="Times New Roman" w:cs="Times New Roman"/>
          <w:sz w:val="24"/>
          <w:szCs w:val="24"/>
          <w:lang w:val="en-US"/>
        </w:rPr>
        <w:t>,</w:t>
      </w:r>
      <w:r w:rsidR="00AA3BFE" w:rsidRPr="002A7B45">
        <w:rPr>
          <w:rFonts w:ascii="Times New Roman" w:hAnsi="Times New Roman" w:cs="Times New Roman"/>
          <w:sz w:val="24"/>
          <w:szCs w:val="24"/>
          <w:lang w:val="en-US"/>
        </w:rPr>
        <w:t xml:space="preserve"> </w:t>
      </w:r>
      <w:r w:rsidR="009B0BF1" w:rsidRPr="002A7B45">
        <w:rPr>
          <w:rFonts w:ascii="Times New Roman" w:hAnsi="Times New Roman" w:cs="Times New Roman"/>
          <w:sz w:val="24"/>
          <w:szCs w:val="24"/>
          <w:lang w:val="en-US"/>
        </w:rPr>
        <w:t>in which</w:t>
      </w:r>
      <w:r w:rsidR="00AA3BFE" w:rsidRPr="002A7B45">
        <w:rPr>
          <w:rFonts w:ascii="Times New Roman" w:hAnsi="Times New Roman" w:cs="Times New Roman"/>
          <w:sz w:val="24"/>
          <w:szCs w:val="24"/>
          <w:lang w:val="en-US"/>
        </w:rPr>
        <w:t xml:space="preserve"> the angle between the cusps is wider, more obtuse than in PC</w:t>
      </w:r>
      <w:r w:rsidR="00B17695" w:rsidRPr="002A7B45">
        <w:rPr>
          <w:rFonts w:ascii="Times New Roman" w:hAnsi="Times New Roman" w:cs="Times New Roman"/>
          <w:sz w:val="24"/>
          <w:szCs w:val="24"/>
          <w:lang w:val="en-US"/>
        </w:rPr>
        <w:t>10</w:t>
      </w:r>
      <w:r w:rsidR="00AA3BFE" w:rsidRPr="002A7B45">
        <w:rPr>
          <w:rFonts w:ascii="Times New Roman" w:hAnsi="Times New Roman" w:cs="Times New Roman"/>
          <w:sz w:val="24"/>
          <w:szCs w:val="24"/>
          <w:lang w:val="en-US"/>
        </w:rPr>
        <w:t xml:space="preserve"> and similar to what is observed in PC</w:t>
      </w:r>
      <w:r w:rsidR="00B17695" w:rsidRPr="002A7B45">
        <w:rPr>
          <w:rFonts w:ascii="Times New Roman" w:hAnsi="Times New Roman" w:cs="Times New Roman"/>
          <w:sz w:val="24"/>
          <w:szCs w:val="24"/>
          <w:lang w:val="en-US"/>
        </w:rPr>
        <w:t>9</w:t>
      </w:r>
      <w:r w:rsidR="00AA3BFE" w:rsidRPr="002A7B45">
        <w:rPr>
          <w:rFonts w:ascii="Times New Roman" w:hAnsi="Times New Roman" w:cs="Times New Roman"/>
          <w:sz w:val="24"/>
          <w:szCs w:val="24"/>
          <w:lang w:val="en-US"/>
        </w:rPr>
        <w:t>.</w:t>
      </w:r>
      <w:r w:rsidR="00733EA3" w:rsidRPr="002A7B45">
        <w:rPr>
          <w:rFonts w:ascii="Times New Roman" w:hAnsi="Times New Roman" w:cs="Times New Roman"/>
          <w:sz w:val="24"/>
          <w:szCs w:val="24"/>
          <w:lang w:val="en-US"/>
        </w:rPr>
        <w:t xml:space="preserve"> In the left PC</w:t>
      </w:r>
      <w:r w:rsidR="00B17695" w:rsidRPr="002A7B45">
        <w:rPr>
          <w:rFonts w:ascii="Times New Roman" w:hAnsi="Times New Roman" w:cs="Times New Roman"/>
          <w:sz w:val="24"/>
          <w:szCs w:val="24"/>
          <w:lang w:val="en-US"/>
        </w:rPr>
        <w:t>11</w:t>
      </w:r>
      <w:r w:rsidR="00733EA3" w:rsidRPr="002A7B45">
        <w:rPr>
          <w:rFonts w:ascii="Times New Roman" w:hAnsi="Times New Roman" w:cs="Times New Roman"/>
          <w:sz w:val="24"/>
          <w:szCs w:val="24"/>
          <w:lang w:val="en-US"/>
        </w:rPr>
        <w:t xml:space="preserve"> the mesial accessory cusp is clearly visible in labial view, similar to the condition in PC</w:t>
      </w:r>
      <w:r w:rsidR="00B17695" w:rsidRPr="002A7B45">
        <w:rPr>
          <w:rFonts w:ascii="Times New Roman" w:hAnsi="Times New Roman" w:cs="Times New Roman"/>
          <w:sz w:val="24"/>
          <w:szCs w:val="24"/>
          <w:lang w:val="en-US"/>
        </w:rPr>
        <w:t>9</w:t>
      </w:r>
      <w:r w:rsidR="00733EA3" w:rsidRPr="002A7B45">
        <w:rPr>
          <w:rFonts w:ascii="Times New Roman" w:hAnsi="Times New Roman" w:cs="Times New Roman"/>
          <w:sz w:val="24"/>
          <w:szCs w:val="24"/>
          <w:lang w:val="en-US"/>
        </w:rPr>
        <w:t xml:space="preserve">. </w:t>
      </w:r>
      <w:r w:rsidR="009B0BF1" w:rsidRPr="002A7B45">
        <w:rPr>
          <w:rFonts w:ascii="Times New Roman" w:hAnsi="Times New Roman" w:cs="Times New Roman"/>
          <w:sz w:val="24"/>
          <w:szCs w:val="24"/>
          <w:lang w:val="en-US"/>
        </w:rPr>
        <w:t>I</w:t>
      </w:r>
      <w:r w:rsidR="00AA3BFE" w:rsidRPr="002A7B45">
        <w:rPr>
          <w:rFonts w:ascii="Times New Roman" w:hAnsi="Times New Roman" w:cs="Times New Roman"/>
          <w:sz w:val="24"/>
          <w:szCs w:val="24"/>
          <w:lang w:val="en-US"/>
        </w:rPr>
        <w:t>n the right PC</w:t>
      </w:r>
      <w:r w:rsidR="00B17695" w:rsidRPr="002A7B45">
        <w:rPr>
          <w:rFonts w:ascii="Times New Roman" w:hAnsi="Times New Roman" w:cs="Times New Roman"/>
          <w:sz w:val="24"/>
          <w:szCs w:val="24"/>
          <w:lang w:val="en-US"/>
        </w:rPr>
        <w:t>11</w:t>
      </w:r>
      <w:r w:rsidR="009B0BF1" w:rsidRPr="002A7B45">
        <w:rPr>
          <w:rFonts w:ascii="Times New Roman" w:hAnsi="Times New Roman" w:cs="Times New Roman"/>
          <w:sz w:val="24"/>
          <w:szCs w:val="24"/>
          <w:lang w:val="en-US"/>
        </w:rPr>
        <w:t>, t</w:t>
      </w:r>
      <w:r w:rsidR="00201837" w:rsidRPr="002A7B45">
        <w:rPr>
          <w:rFonts w:ascii="Times New Roman" w:hAnsi="Times New Roman" w:cs="Times New Roman"/>
          <w:sz w:val="24"/>
          <w:szCs w:val="24"/>
          <w:lang w:val="en-US"/>
        </w:rPr>
        <w:t>he accessory cusps are not crest-like but relatively more robust</w:t>
      </w:r>
      <w:r w:rsidR="009B0BF1" w:rsidRPr="002A7B45">
        <w:rPr>
          <w:rFonts w:ascii="Times New Roman" w:hAnsi="Times New Roman" w:cs="Times New Roman"/>
          <w:sz w:val="24"/>
          <w:szCs w:val="24"/>
          <w:lang w:val="en-US"/>
        </w:rPr>
        <w:t xml:space="preserve"> when compared to </w:t>
      </w:r>
      <w:r w:rsidR="00733EA3" w:rsidRPr="002A7B45">
        <w:rPr>
          <w:rFonts w:ascii="Times New Roman" w:hAnsi="Times New Roman" w:cs="Times New Roman"/>
          <w:sz w:val="24"/>
          <w:szCs w:val="24"/>
          <w:lang w:val="en-US"/>
        </w:rPr>
        <w:t>the left PC</w:t>
      </w:r>
      <w:r w:rsidR="00B17695" w:rsidRPr="002A7B45">
        <w:rPr>
          <w:rFonts w:ascii="Times New Roman" w:hAnsi="Times New Roman" w:cs="Times New Roman"/>
          <w:sz w:val="24"/>
          <w:szCs w:val="24"/>
          <w:lang w:val="en-US"/>
        </w:rPr>
        <w:t>11</w:t>
      </w:r>
      <w:r w:rsidR="00733EA3" w:rsidRPr="002A7B45">
        <w:rPr>
          <w:rFonts w:ascii="Times New Roman" w:hAnsi="Times New Roman" w:cs="Times New Roman"/>
          <w:sz w:val="24"/>
          <w:szCs w:val="24"/>
          <w:lang w:val="en-US"/>
        </w:rPr>
        <w:t xml:space="preserve"> or </w:t>
      </w:r>
      <w:r w:rsidR="009B0BF1" w:rsidRPr="002A7B45">
        <w:rPr>
          <w:rFonts w:ascii="Times New Roman" w:hAnsi="Times New Roman" w:cs="Times New Roman"/>
          <w:sz w:val="24"/>
          <w:szCs w:val="24"/>
          <w:lang w:val="en-US"/>
        </w:rPr>
        <w:t>more anterior teeth</w:t>
      </w:r>
      <w:r w:rsidR="00733EA3" w:rsidRPr="002A7B45">
        <w:rPr>
          <w:rFonts w:ascii="Times New Roman" w:hAnsi="Times New Roman" w:cs="Times New Roman"/>
          <w:sz w:val="24"/>
          <w:szCs w:val="24"/>
          <w:lang w:val="en-US"/>
        </w:rPr>
        <w:t>.</w:t>
      </w:r>
    </w:p>
    <w:p w14:paraId="4169F7F8" w14:textId="01F2681B" w:rsidR="00413532" w:rsidRPr="002A7B45" w:rsidRDefault="005240DE"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The crown of the right PC</w:t>
      </w:r>
      <w:r w:rsidR="00B17695" w:rsidRPr="002A7B45">
        <w:rPr>
          <w:rFonts w:ascii="Times New Roman" w:hAnsi="Times New Roman" w:cs="Times New Roman"/>
          <w:sz w:val="24"/>
          <w:szCs w:val="24"/>
          <w:lang w:val="en-US"/>
        </w:rPr>
        <w:t>1</w:t>
      </w:r>
      <w:r w:rsidRPr="002A7B45">
        <w:rPr>
          <w:rFonts w:ascii="Times New Roman" w:hAnsi="Times New Roman" w:cs="Times New Roman"/>
          <w:sz w:val="24"/>
          <w:szCs w:val="24"/>
          <w:lang w:val="en-US"/>
        </w:rPr>
        <w:t>2 is fractured, with some regions missing.</w:t>
      </w:r>
      <w:r w:rsidR="000D6BDF" w:rsidRPr="002A7B45">
        <w:rPr>
          <w:rFonts w:ascii="Times New Roman" w:hAnsi="Times New Roman" w:cs="Times New Roman"/>
          <w:sz w:val="24"/>
          <w:szCs w:val="24"/>
          <w:lang w:val="en-US"/>
        </w:rPr>
        <w:t xml:space="preserve"> From the preserved portion of PC</w:t>
      </w:r>
      <w:r w:rsidR="00B17695" w:rsidRPr="002A7B45">
        <w:rPr>
          <w:rFonts w:ascii="Times New Roman" w:hAnsi="Times New Roman" w:cs="Times New Roman"/>
          <w:sz w:val="24"/>
          <w:szCs w:val="24"/>
          <w:lang w:val="en-US"/>
        </w:rPr>
        <w:t>1</w:t>
      </w:r>
      <w:r w:rsidR="000D6BDF" w:rsidRPr="002A7B45">
        <w:rPr>
          <w:rFonts w:ascii="Times New Roman" w:hAnsi="Times New Roman" w:cs="Times New Roman"/>
          <w:sz w:val="24"/>
          <w:szCs w:val="24"/>
          <w:lang w:val="en-US"/>
        </w:rPr>
        <w:t>2, it can be inferred that it was similar to the right PC</w:t>
      </w:r>
      <w:r w:rsidR="00B17695" w:rsidRPr="002A7B45">
        <w:rPr>
          <w:rFonts w:ascii="Times New Roman" w:hAnsi="Times New Roman" w:cs="Times New Roman"/>
          <w:sz w:val="24"/>
          <w:szCs w:val="24"/>
          <w:lang w:val="en-US"/>
        </w:rPr>
        <w:t>11</w:t>
      </w:r>
      <w:r w:rsidR="000D6BDF" w:rsidRPr="002A7B45">
        <w:rPr>
          <w:rFonts w:ascii="Times New Roman" w:hAnsi="Times New Roman" w:cs="Times New Roman"/>
          <w:sz w:val="24"/>
          <w:szCs w:val="24"/>
          <w:lang w:val="en-US"/>
        </w:rPr>
        <w:t xml:space="preserve"> but with a more acute, higher main cusp, probably due to the absence of wear.</w:t>
      </w:r>
      <w:r w:rsidR="00595999" w:rsidRPr="002A7B45">
        <w:rPr>
          <w:rFonts w:ascii="Times New Roman" w:hAnsi="Times New Roman" w:cs="Times New Roman"/>
          <w:sz w:val="24"/>
          <w:szCs w:val="24"/>
          <w:lang w:val="en-US"/>
        </w:rPr>
        <w:t xml:space="preserve"> </w:t>
      </w:r>
      <w:r w:rsidR="00413532" w:rsidRPr="002A7B45">
        <w:rPr>
          <w:rFonts w:ascii="Times New Roman" w:hAnsi="Times New Roman" w:cs="Times New Roman"/>
          <w:sz w:val="24"/>
          <w:szCs w:val="24"/>
          <w:lang w:val="en-US"/>
        </w:rPr>
        <w:t>According to the size of the root of the last upper postcanine, it was not reduced but similar</w:t>
      </w:r>
      <w:r w:rsidR="001C4BB8" w:rsidRPr="002A7B45">
        <w:rPr>
          <w:rFonts w:ascii="Times New Roman" w:hAnsi="Times New Roman" w:cs="Times New Roman"/>
          <w:sz w:val="24"/>
          <w:szCs w:val="24"/>
          <w:lang w:val="en-US"/>
        </w:rPr>
        <w:t xml:space="preserve"> in size</w:t>
      </w:r>
      <w:r w:rsidR="00413532" w:rsidRPr="002A7B45">
        <w:rPr>
          <w:rFonts w:ascii="Times New Roman" w:hAnsi="Times New Roman" w:cs="Times New Roman"/>
          <w:sz w:val="24"/>
          <w:szCs w:val="24"/>
          <w:lang w:val="en-US"/>
        </w:rPr>
        <w:t xml:space="preserve"> to the preceding teeth.</w:t>
      </w:r>
    </w:p>
    <w:p w14:paraId="4CE9920D" w14:textId="055D6B63" w:rsidR="00DA0063" w:rsidRPr="002A7B45" w:rsidRDefault="00DA0063" w:rsidP="002A7B45">
      <w:pPr>
        <w:spacing w:after="0" w:line="360" w:lineRule="auto"/>
        <w:ind w:firstLine="425"/>
        <w:jc w:val="both"/>
        <w:rPr>
          <w:rFonts w:ascii="Times New Roman" w:hAnsi="Times New Roman" w:cs="Times New Roman"/>
          <w:sz w:val="24"/>
          <w:szCs w:val="24"/>
          <w:lang w:val="en-US"/>
        </w:rPr>
      </w:pPr>
    </w:p>
    <w:p w14:paraId="05650A19" w14:textId="7C40B3E1" w:rsidR="00E17D28" w:rsidRPr="002A7B45" w:rsidRDefault="009D0E78" w:rsidP="00B341B9">
      <w:pPr>
        <w:spacing w:after="0" w:line="360" w:lineRule="auto"/>
        <w:jc w:val="both"/>
        <w:rPr>
          <w:rFonts w:ascii="Times New Roman" w:hAnsi="Times New Roman" w:cs="Times New Roman"/>
          <w:sz w:val="24"/>
          <w:szCs w:val="24"/>
          <w:lang w:val="en-US"/>
        </w:rPr>
      </w:pPr>
      <w:r w:rsidRPr="00B341B9">
        <w:rPr>
          <w:rFonts w:ascii="Times New Roman" w:hAnsi="Times New Roman" w:cs="Times New Roman"/>
          <w:i/>
          <w:iCs/>
          <w:sz w:val="24"/>
          <w:szCs w:val="24"/>
          <w:lang w:val="en-US"/>
        </w:rPr>
        <w:t>Lower teeth</w:t>
      </w:r>
      <w:r w:rsidR="00B341B9">
        <w:rPr>
          <w:rFonts w:ascii="Times New Roman" w:hAnsi="Times New Roman" w:cs="Times New Roman"/>
          <w:i/>
          <w:iCs/>
          <w:sz w:val="24"/>
          <w:szCs w:val="24"/>
          <w:lang w:val="en-US"/>
        </w:rPr>
        <w:t xml:space="preserve">. </w:t>
      </w:r>
      <w:r w:rsidRPr="002A7B45">
        <w:rPr>
          <w:rFonts w:ascii="Times New Roman" w:hAnsi="Times New Roman" w:cs="Times New Roman"/>
          <w:sz w:val="24"/>
          <w:szCs w:val="24"/>
          <w:lang w:val="en-US"/>
        </w:rPr>
        <w:t xml:space="preserve">The lower dental formula is formed by at least </w:t>
      </w:r>
      <w:r w:rsidR="00562D9F" w:rsidRPr="002A7B45">
        <w:rPr>
          <w:rFonts w:ascii="Times New Roman" w:hAnsi="Times New Roman" w:cs="Times New Roman"/>
          <w:sz w:val="24"/>
          <w:szCs w:val="24"/>
          <w:lang w:val="en-US"/>
        </w:rPr>
        <w:t>one</w:t>
      </w:r>
      <w:r w:rsidR="00AF13A9" w:rsidRPr="002A7B45">
        <w:rPr>
          <w:rFonts w:ascii="Times New Roman" w:hAnsi="Times New Roman" w:cs="Times New Roman"/>
          <w:sz w:val="24"/>
          <w:szCs w:val="24"/>
          <w:lang w:val="en-US"/>
        </w:rPr>
        <w:t xml:space="preserve"> preserved</w:t>
      </w:r>
      <w:r w:rsidRPr="002A7B45">
        <w:rPr>
          <w:rFonts w:ascii="Times New Roman" w:hAnsi="Times New Roman" w:cs="Times New Roman"/>
          <w:sz w:val="24"/>
          <w:szCs w:val="24"/>
          <w:lang w:val="en-US"/>
        </w:rPr>
        <w:t xml:space="preserve"> incisor, one canine, and seven postcanines (</w:t>
      </w:r>
      <w:r w:rsidR="00B17695" w:rsidRPr="002A7B45">
        <w:rPr>
          <w:rFonts w:ascii="Times New Roman" w:hAnsi="Times New Roman" w:cs="Times New Roman"/>
          <w:sz w:val="24"/>
          <w:szCs w:val="24"/>
          <w:lang w:val="en-US"/>
        </w:rPr>
        <w:t>2</w:t>
      </w:r>
      <w:r w:rsidRPr="002A7B45">
        <w:rPr>
          <w:rFonts w:ascii="Times New Roman" w:hAnsi="Times New Roman" w:cs="Times New Roman"/>
          <w:sz w:val="24"/>
          <w:szCs w:val="24"/>
          <w:lang w:val="en-US"/>
        </w:rPr>
        <w:t xml:space="preserve">+?i/1c/7pc). </w:t>
      </w:r>
      <w:r w:rsidR="00E17D28" w:rsidRPr="002A7B45">
        <w:rPr>
          <w:rFonts w:ascii="Times New Roman" w:hAnsi="Times New Roman" w:cs="Times New Roman"/>
          <w:sz w:val="24"/>
          <w:szCs w:val="24"/>
          <w:lang w:val="en-US"/>
        </w:rPr>
        <w:t xml:space="preserve">It is noteworthy that the lower tooth row is very short when compared to the upper one. The last lower postcanine (pc7) would have occluded approximately </w:t>
      </w:r>
      <w:r w:rsidR="00B17695" w:rsidRPr="002A7B45">
        <w:rPr>
          <w:rFonts w:ascii="Times New Roman" w:hAnsi="Times New Roman" w:cs="Times New Roman"/>
          <w:sz w:val="24"/>
          <w:szCs w:val="24"/>
          <w:lang w:val="en-US"/>
        </w:rPr>
        <w:t>between PC</w:t>
      </w:r>
      <w:r w:rsidR="00200D0F" w:rsidRPr="002A7B45">
        <w:rPr>
          <w:rFonts w:ascii="Times New Roman" w:hAnsi="Times New Roman" w:cs="Times New Roman"/>
          <w:sz w:val="24"/>
          <w:szCs w:val="24"/>
          <w:lang w:val="en-US"/>
        </w:rPr>
        <w:t>8</w:t>
      </w:r>
      <w:r w:rsidR="00B17695" w:rsidRPr="002A7B45">
        <w:rPr>
          <w:rFonts w:ascii="Times New Roman" w:hAnsi="Times New Roman" w:cs="Times New Roman"/>
          <w:sz w:val="24"/>
          <w:szCs w:val="24"/>
          <w:lang w:val="en-US"/>
        </w:rPr>
        <w:t xml:space="preserve"> and PC</w:t>
      </w:r>
      <w:r w:rsidR="00200D0F" w:rsidRPr="002A7B45">
        <w:rPr>
          <w:rFonts w:ascii="Times New Roman" w:hAnsi="Times New Roman" w:cs="Times New Roman"/>
          <w:sz w:val="24"/>
          <w:szCs w:val="24"/>
          <w:lang w:val="en-US"/>
        </w:rPr>
        <w:t>9</w:t>
      </w:r>
      <w:r w:rsidR="00E17D28" w:rsidRPr="002A7B45">
        <w:rPr>
          <w:rFonts w:ascii="Times New Roman" w:hAnsi="Times New Roman" w:cs="Times New Roman"/>
          <w:sz w:val="24"/>
          <w:szCs w:val="24"/>
          <w:lang w:val="en-US"/>
        </w:rPr>
        <w:t xml:space="preserve">. In this scenario, the last </w:t>
      </w:r>
      <w:r w:rsidR="00200D0F" w:rsidRPr="002A7B45">
        <w:rPr>
          <w:rFonts w:ascii="Times New Roman" w:hAnsi="Times New Roman" w:cs="Times New Roman"/>
          <w:sz w:val="24"/>
          <w:szCs w:val="24"/>
          <w:lang w:val="en-US"/>
        </w:rPr>
        <w:t>five</w:t>
      </w:r>
      <w:r w:rsidR="00E17D28" w:rsidRPr="002A7B45">
        <w:rPr>
          <w:rFonts w:ascii="Times New Roman" w:hAnsi="Times New Roman" w:cs="Times New Roman"/>
          <w:sz w:val="24"/>
          <w:szCs w:val="24"/>
          <w:lang w:val="en-US"/>
        </w:rPr>
        <w:t xml:space="preserve"> upper postcanines lacked a lower counterpart.</w:t>
      </w:r>
      <w:r w:rsidR="00107327" w:rsidRPr="002A7B45">
        <w:rPr>
          <w:rFonts w:ascii="Times New Roman" w:hAnsi="Times New Roman" w:cs="Times New Roman"/>
          <w:sz w:val="24"/>
          <w:szCs w:val="24"/>
          <w:lang w:val="en-US"/>
        </w:rPr>
        <w:t xml:space="preserve"> Additionally, the lower postcanines are larger (i.e., higher and mesiodistally longer) when compared to the preserved upper postcanines.</w:t>
      </w:r>
    </w:p>
    <w:p w14:paraId="6EC4CCCA" w14:textId="10411576"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A single incisor is preserved on the anteriormost tip of the right and left dentaries, representing the same locus. These teeth are relatively small, lower than the postcanines, and with a single distally recurved cusp. The root is circular in cross section whereas the crown is somewhat labiolingually compressed. The lingual surface of the crown is steeper than the more convex labial surface. Posterior to this incisor, there is a short diastema. </w:t>
      </w:r>
    </w:p>
    <w:p w14:paraId="0EF1427E" w14:textId="77777777"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A small root fragment is preserved anteriorly, mid-way between both dentaries. Due to its position, we interpret it as a lower anterior incisor, probably i1, although it is not possible to ascertain if it is a right or left element. This fragment is similar in shape and size to the incisors in place on the dentaries. </w:t>
      </w:r>
    </w:p>
    <w:p w14:paraId="58909ED5" w14:textId="77777777"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The first tooth posterior to the incisor is interpreted as the canine. Regrettably, only the root of the right canine is preserved. It is oval in cross-section and similar in size to that of the pc1, suggesting that the canine might have been a relatively small tooth, probably not much higher than the postcanines but larger than the incisor. There is no postcanine diastema.</w:t>
      </w:r>
    </w:p>
    <w:p w14:paraId="3F2A4106" w14:textId="77777777"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On the right dentary, pc1, pc2, pc4, and pc5 and the roots of pc3 and pc6 are preserved. Posterior to the right pc6, there is an empty alveolus for the last lower postcanine (pc7), which has not been recovered. On the left dentary, pc1 and pc2 and the roots of pc3 and pc5 are present. Replacement of alternate teeth is recognized in both dentaries at the same time. The right pc1, pc3, pc5, and pc6 are fully erupted elements whereas pc2 and pc4 are still in their crypts. On the left dentary, pc1 is completely erupted and pc2 is in its crypt. All postcanines are of the same size. The alveolus for the pc7 does not seem to be reduced which lead us to infer that this tooth was similar in size to the more anterior elements. The postcanines are inserted in deep oval alveoli, whose base is very close to the ventral margin of the dentary. There are no crests on the internal lateral or medial walls of the alveoli. The postcanine roots are oval in cross-section and lack incipient division.</w:t>
      </w:r>
    </w:p>
    <w:p w14:paraId="530D4F62" w14:textId="56FEF6BA" w:rsidR="009D0E78" w:rsidRPr="002A7B45" w:rsidRDefault="009D0E78" w:rsidP="002A7B45">
      <w:pPr>
        <w:spacing w:after="0" w:line="360" w:lineRule="auto"/>
        <w:ind w:firstLine="425"/>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The first postcanine (pc1) bears a large, asymmetrical main cusp, with a convex mesial margin and a slightly concave distal one. This cusp occupies almost the entire length of the crown and is not distally recumbent but straight. Distally, a small, distally pointing cusp is present. The base of the crown in the right pc1 is fractured</w:t>
      </w:r>
      <w:r w:rsidR="002604CA"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w:t>
      </w:r>
      <w:r w:rsidR="002604CA" w:rsidRPr="002A7B45">
        <w:rPr>
          <w:rFonts w:ascii="Times New Roman" w:hAnsi="Times New Roman" w:cs="Times New Roman"/>
          <w:sz w:val="24"/>
          <w:szCs w:val="24"/>
          <w:lang w:val="en-US"/>
        </w:rPr>
        <w:t>h</w:t>
      </w:r>
      <w:r w:rsidRPr="002A7B45">
        <w:rPr>
          <w:rFonts w:ascii="Times New Roman" w:hAnsi="Times New Roman" w:cs="Times New Roman"/>
          <w:sz w:val="24"/>
          <w:szCs w:val="24"/>
          <w:lang w:val="en-US"/>
        </w:rPr>
        <w:t xml:space="preserve">owever, it appears that </w:t>
      </w:r>
      <w:r w:rsidR="0056779F" w:rsidRPr="002A7B45">
        <w:rPr>
          <w:rFonts w:ascii="Times New Roman" w:hAnsi="Times New Roman" w:cs="Times New Roman"/>
          <w:sz w:val="24"/>
          <w:szCs w:val="24"/>
          <w:lang w:val="en-US"/>
        </w:rPr>
        <w:t xml:space="preserve">the base of the crown is somewhat inflated lingually, with </w:t>
      </w:r>
      <w:r w:rsidRPr="002A7B45">
        <w:rPr>
          <w:rFonts w:ascii="Times New Roman" w:hAnsi="Times New Roman" w:cs="Times New Roman"/>
          <w:sz w:val="24"/>
          <w:szCs w:val="24"/>
          <w:lang w:val="en-US"/>
        </w:rPr>
        <w:t xml:space="preserve">both </w:t>
      </w:r>
      <w:r w:rsidR="0071611D" w:rsidRPr="002A7B45">
        <w:rPr>
          <w:rFonts w:ascii="Times New Roman" w:hAnsi="Times New Roman" w:cs="Times New Roman"/>
          <w:sz w:val="24"/>
          <w:szCs w:val="24"/>
          <w:lang w:val="en-US"/>
        </w:rPr>
        <w:t>the main</w:t>
      </w:r>
      <w:r w:rsidRPr="002A7B45">
        <w:rPr>
          <w:rFonts w:ascii="Times New Roman" w:hAnsi="Times New Roman" w:cs="Times New Roman"/>
          <w:sz w:val="24"/>
          <w:szCs w:val="24"/>
          <w:lang w:val="en-US"/>
        </w:rPr>
        <w:t xml:space="preserve"> and</w:t>
      </w:r>
      <w:r w:rsidR="0071611D" w:rsidRPr="002A7B45">
        <w:rPr>
          <w:rFonts w:ascii="Times New Roman" w:hAnsi="Times New Roman" w:cs="Times New Roman"/>
          <w:sz w:val="24"/>
          <w:szCs w:val="24"/>
          <w:lang w:val="en-US"/>
        </w:rPr>
        <w:t xml:space="preserve"> the</w:t>
      </w:r>
      <w:r w:rsidRPr="002A7B45">
        <w:rPr>
          <w:rFonts w:ascii="Times New Roman" w:hAnsi="Times New Roman" w:cs="Times New Roman"/>
          <w:sz w:val="24"/>
          <w:szCs w:val="24"/>
          <w:lang w:val="en-US"/>
        </w:rPr>
        <w:t xml:space="preserve"> distal cusp are labially placed on the crown. </w:t>
      </w:r>
      <w:r w:rsidR="002604CA" w:rsidRPr="002A7B45">
        <w:rPr>
          <w:rFonts w:ascii="Times New Roman" w:hAnsi="Times New Roman" w:cs="Times New Roman"/>
          <w:sz w:val="24"/>
          <w:szCs w:val="24"/>
          <w:lang w:val="en-US"/>
        </w:rPr>
        <w:t xml:space="preserve">An incipient distolingual bulging of the base of the crown </w:t>
      </w:r>
      <w:r w:rsidRPr="002A7B45">
        <w:rPr>
          <w:rFonts w:ascii="Times New Roman" w:hAnsi="Times New Roman" w:cs="Times New Roman"/>
          <w:sz w:val="24"/>
          <w:szCs w:val="24"/>
          <w:lang w:val="en-US"/>
        </w:rPr>
        <w:t>is observed in the left pc1. The second postcanine (pc2) and pc4 present the same morphology. They show a recumbent main cusp with a longer convex mesial margin and a shorter, steeper, and only slightly convex to straight mesial one. This cusp occupies approximately 2/3 of the length of the crown. Separated by a relatively wide valley, a small distal cusp pointing apico-distally is present at half-length of the main cusp. A small distal bulging at the base of the crown represents a third cusp. The labial surface of the cusps is more convex than the lingual one, that is almost flat. The base of the crown is expanded lingually into a cingulum which is not defined by a crest</w:t>
      </w:r>
      <w:r w:rsidR="002604CA" w:rsidRPr="002A7B45">
        <w:rPr>
          <w:rFonts w:ascii="Times New Roman" w:hAnsi="Times New Roman" w:cs="Times New Roman"/>
          <w:sz w:val="24"/>
          <w:szCs w:val="24"/>
          <w:lang w:val="en-US"/>
        </w:rPr>
        <w:t xml:space="preserve"> and does not reach the mesial margin of the crown</w:t>
      </w:r>
      <w:r w:rsidRPr="002A7B45">
        <w:rPr>
          <w:rFonts w:ascii="Times New Roman" w:hAnsi="Times New Roman" w:cs="Times New Roman"/>
          <w:sz w:val="24"/>
          <w:szCs w:val="24"/>
          <w:lang w:val="en-US"/>
        </w:rPr>
        <w:t xml:space="preserve">. Hence, the cusps are labially placed on the crown. The crown of pc5 is damaged and only the main cusp and the lingual cingulum are preserved. These structures and the general morphology of the crown in pc 5 are similar to that of pc2 and pc4. </w:t>
      </w:r>
    </w:p>
    <w:p w14:paraId="7F28B6DA" w14:textId="77777777" w:rsidR="004B646E" w:rsidRPr="002A7B45" w:rsidRDefault="004B646E" w:rsidP="002A7B45">
      <w:pPr>
        <w:spacing w:after="0" w:line="360" w:lineRule="auto"/>
        <w:ind w:firstLine="425"/>
        <w:jc w:val="both"/>
        <w:rPr>
          <w:rFonts w:ascii="Times New Roman" w:hAnsi="Times New Roman" w:cs="Times New Roman"/>
          <w:sz w:val="24"/>
          <w:szCs w:val="24"/>
          <w:lang w:val="en-US"/>
        </w:rPr>
      </w:pPr>
    </w:p>
    <w:p w14:paraId="41130F6A" w14:textId="7E4DF982" w:rsidR="00044AD9" w:rsidRDefault="002A7B45" w:rsidP="002A7B45">
      <w:pPr>
        <w:spacing w:after="0" w:line="360" w:lineRule="auto"/>
        <w:jc w:val="both"/>
        <w:rPr>
          <w:rFonts w:ascii="Times New Roman" w:hAnsi="Times New Roman" w:cs="Times New Roman"/>
          <w:b/>
          <w:bCs/>
          <w:sz w:val="24"/>
          <w:szCs w:val="24"/>
          <w:lang w:val="en-US"/>
        </w:rPr>
      </w:pPr>
      <w:r w:rsidRPr="002A7B45">
        <w:rPr>
          <w:rFonts w:ascii="Times New Roman" w:hAnsi="Times New Roman" w:cs="Times New Roman"/>
          <w:b/>
          <w:bCs/>
          <w:sz w:val="24"/>
          <w:szCs w:val="24"/>
          <w:lang w:val="en-US"/>
        </w:rPr>
        <w:t>4</w:t>
      </w:r>
      <w:r w:rsidR="00044AD9" w:rsidRPr="002A7B45">
        <w:rPr>
          <w:rFonts w:ascii="Times New Roman" w:hAnsi="Times New Roman" w:cs="Times New Roman"/>
          <w:b/>
          <w:bCs/>
          <w:sz w:val="24"/>
          <w:szCs w:val="24"/>
          <w:lang w:val="en-US"/>
        </w:rPr>
        <w:t>.b. Comparisons</w:t>
      </w:r>
    </w:p>
    <w:p w14:paraId="1069DD53" w14:textId="1B9CB086" w:rsidR="00613D0D" w:rsidRDefault="00613D0D" w:rsidP="00313C65">
      <w:pPr>
        <w:spacing w:after="0" w:line="360" w:lineRule="auto"/>
        <w:ind w:firstLine="540"/>
        <w:jc w:val="both"/>
        <w:rPr>
          <w:rFonts w:ascii="Times New Roman" w:hAnsi="Times New Roman" w:cs="Times New Roman"/>
          <w:sz w:val="24"/>
          <w:szCs w:val="24"/>
          <w:lang w:val="en-US"/>
        </w:rPr>
      </w:pPr>
      <w:r w:rsidRPr="00313C65">
        <w:rPr>
          <w:rFonts w:ascii="Times New Roman" w:hAnsi="Times New Roman" w:cs="Times New Roman"/>
          <w:sz w:val="24"/>
          <w:szCs w:val="24"/>
          <w:lang w:val="en-US"/>
        </w:rPr>
        <w:t>A list of the referenc</w:t>
      </w:r>
      <w:r w:rsidR="00313C65" w:rsidRPr="00313C65">
        <w:rPr>
          <w:rFonts w:ascii="Times New Roman" w:hAnsi="Times New Roman" w:cs="Times New Roman"/>
          <w:sz w:val="24"/>
          <w:szCs w:val="24"/>
          <w:lang w:val="en-US"/>
        </w:rPr>
        <w:t xml:space="preserve">es and specimens employed for the following comparisons are presented in </w:t>
      </w:r>
      <w:r w:rsidR="00D53F4B">
        <w:rPr>
          <w:rFonts w:ascii="Times New Roman" w:hAnsi="Times New Roman" w:cs="Times New Roman"/>
          <w:sz w:val="24"/>
          <w:szCs w:val="24"/>
          <w:lang w:val="en-US"/>
        </w:rPr>
        <w:t>Table S</w:t>
      </w:r>
      <w:r w:rsidR="00B362A6">
        <w:rPr>
          <w:rFonts w:ascii="Times New Roman" w:hAnsi="Times New Roman" w:cs="Times New Roman"/>
          <w:sz w:val="24"/>
          <w:szCs w:val="24"/>
          <w:lang w:val="en-US"/>
        </w:rPr>
        <w:t>2</w:t>
      </w:r>
      <w:r w:rsidR="00313C65">
        <w:rPr>
          <w:rFonts w:ascii="Times New Roman" w:hAnsi="Times New Roman" w:cs="Times New Roman"/>
          <w:sz w:val="24"/>
          <w:szCs w:val="24"/>
          <w:lang w:val="en-US"/>
        </w:rPr>
        <w:t>.</w:t>
      </w:r>
    </w:p>
    <w:p w14:paraId="00E821B5" w14:textId="77777777" w:rsidR="00B362A6" w:rsidRPr="00313C65" w:rsidRDefault="00B362A6" w:rsidP="00313C65">
      <w:pPr>
        <w:spacing w:after="0" w:line="360" w:lineRule="auto"/>
        <w:ind w:firstLine="540"/>
        <w:jc w:val="both"/>
        <w:rPr>
          <w:rFonts w:ascii="Times New Roman" w:hAnsi="Times New Roman" w:cs="Times New Roman"/>
          <w:sz w:val="24"/>
          <w:szCs w:val="24"/>
          <w:lang w:val="en-US"/>
        </w:rPr>
      </w:pPr>
    </w:p>
    <w:p w14:paraId="2C1AF24D" w14:textId="4BE204F5" w:rsidR="00D61F04" w:rsidRPr="002A7B45" w:rsidRDefault="00D53F4B" w:rsidP="00B362A6">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S</w:t>
      </w:r>
      <w:r w:rsidR="00B362A6">
        <w:rPr>
          <w:rFonts w:ascii="Times New Roman" w:hAnsi="Times New Roman" w:cs="Times New Roman"/>
          <w:sz w:val="24"/>
          <w:szCs w:val="24"/>
          <w:lang w:val="en-US"/>
        </w:rPr>
        <w:t>2</w:t>
      </w:r>
      <w:r w:rsidR="00D61F04">
        <w:rPr>
          <w:rFonts w:ascii="Times New Roman" w:hAnsi="Times New Roman" w:cs="Times New Roman"/>
          <w:sz w:val="24"/>
          <w:szCs w:val="24"/>
          <w:lang w:val="en-US"/>
        </w:rPr>
        <w:t xml:space="preserve">. </w:t>
      </w:r>
      <w:r w:rsidR="00B362A6">
        <w:rPr>
          <w:rFonts w:ascii="Times New Roman" w:hAnsi="Times New Roman" w:cs="Times New Roman"/>
          <w:sz w:val="24"/>
          <w:szCs w:val="24"/>
          <w:lang w:val="en-US"/>
        </w:rPr>
        <w:t>Main references employed for comparisons.</w:t>
      </w:r>
    </w:p>
    <w:tbl>
      <w:tblPr>
        <w:tblStyle w:val="Tablaconcuadrcula"/>
        <w:tblW w:w="86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72" w:type="dxa"/>
        </w:tblCellMar>
        <w:tblLook w:val="04A0" w:firstRow="1" w:lastRow="0" w:firstColumn="1" w:lastColumn="0" w:noHBand="0" w:noVBand="1"/>
      </w:tblPr>
      <w:tblGrid>
        <w:gridCol w:w="1835"/>
        <w:gridCol w:w="4285"/>
        <w:gridCol w:w="2520"/>
      </w:tblGrid>
      <w:tr w:rsidR="00D61F04" w:rsidRPr="00D61F04" w14:paraId="5E9D1C83" w14:textId="77777777" w:rsidTr="00152D8B">
        <w:trPr>
          <w:trHeight w:val="310"/>
        </w:trPr>
        <w:tc>
          <w:tcPr>
            <w:tcW w:w="1835" w:type="dxa"/>
            <w:tcBorders>
              <w:top w:val="single" w:sz="8" w:space="0" w:color="auto"/>
              <w:bottom w:val="single" w:sz="8" w:space="0" w:color="auto"/>
            </w:tcBorders>
            <w:vAlign w:val="center"/>
            <w:hideMark/>
          </w:tcPr>
          <w:p w14:paraId="40100B2E"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Taxon</w:t>
            </w:r>
          </w:p>
        </w:tc>
        <w:tc>
          <w:tcPr>
            <w:tcW w:w="4285" w:type="dxa"/>
            <w:tcBorders>
              <w:top w:val="single" w:sz="8" w:space="0" w:color="auto"/>
              <w:bottom w:val="single" w:sz="8" w:space="0" w:color="auto"/>
            </w:tcBorders>
            <w:vAlign w:val="center"/>
            <w:hideMark/>
          </w:tcPr>
          <w:p w14:paraId="4289B60F"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Reference</w:t>
            </w:r>
          </w:p>
        </w:tc>
        <w:tc>
          <w:tcPr>
            <w:tcW w:w="2520" w:type="dxa"/>
            <w:tcBorders>
              <w:top w:val="single" w:sz="8" w:space="0" w:color="auto"/>
              <w:bottom w:val="single" w:sz="8" w:space="0" w:color="auto"/>
            </w:tcBorders>
            <w:vAlign w:val="center"/>
            <w:hideMark/>
          </w:tcPr>
          <w:p w14:paraId="381A28D4"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Observations</w:t>
            </w:r>
          </w:p>
        </w:tc>
      </w:tr>
      <w:tr w:rsidR="00D61F04" w:rsidRPr="00D61F04" w14:paraId="576F0BB8" w14:textId="77777777" w:rsidTr="00D61F04">
        <w:trPr>
          <w:trHeight w:val="310"/>
        </w:trPr>
        <w:tc>
          <w:tcPr>
            <w:tcW w:w="1835" w:type="dxa"/>
            <w:tcBorders>
              <w:top w:val="single" w:sz="8" w:space="0" w:color="auto"/>
            </w:tcBorders>
            <w:noWrap/>
            <w:vAlign w:val="center"/>
            <w:hideMark/>
          </w:tcPr>
          <w:p w14:paraId="4C5BC314" w14:textId="77777777" w:rsidR="00D61F04" w:rsidRPr="00D61F04" w:rsidRDefault="00D61F04" w:rsidP="00D61F04">
            <w:pPr>
              <w:rPr>
                <w:rFonts w:ascii="Times New Roman" w:hAnsi="Times New Roman" w:cs="Times New Roman"/>
                <w:i/>
                <w:iCs/>
              </w:rPr>
            </w:pPr>
            <w:bookmarkStart w:id="4" w:name="_Hlk89791127"/>
            <w:r w:rsidRPr="00D61F04">
              <w:rPr>
                <w:rFonts w:ascii="Times New Roman" w:hAnsi="Times New Roman" w:cs="Times New Roman"/>
                <w:i/>
                <w:iCs/>
              </w:rPr>
              <w:t>Aleodon branchyrhamphus</w:t>
            </w:r>
          </w:p>
        </w:tc>
        <w:tc>
          <w:tcPr>
            <w:tcW w:w="4285" w:type="dxa"/>
            <w:tcBorders>
              <w:top w:val="single" w:sz="8" w:space="0" w:color="auto"/>
            </w:tcBorders>
            <w:vAlign w:val="center"/>
            <w:hideMark/>
          </w:tcPr>
          <w:p w14:paraId="7757A8E9"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Crompton, 1955; Abdala and Smith, 2009.</w:t>
            </w:r>
          </w:p>
        </w:tc>
        <w:tc>
          <w:tcPr>
            <w:tcW w:w="2520" w:type="dxa"/>
            <w:tcBorders>
              <w:top w:val="single" w:sz="8" w:space="0" w:color="auto"/>
            </w:tcBorders>
            <w:vAlign w:val="center"/>
            <w:hideMark/>
          </w:tcPr>
          <w:p w14:paraId="78F7D9E5"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early Probainognathia</w:t>
            </w:r>
          </w:p>
        </w:tc>
      </w:tr>
      <w:tr w:rsidR="00D61F04" w:rsidRPr="00D61F04" w14:paraId="7D461AFE"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noWrap/>
            <w:vAlign w:val="center"/>
            <w:hideMark/>
          </w:tcPr>
          <w:p w14:paraId="5A21707A"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Aleodon cromptoni</w:t>
            </w:r>
          </w:p>
        </w:tc>
        <w:tc>
          <w:tcPr>
            <w:tcW w:w="4285" w:type="dxa"/>
            <w:tcBorders>
              <w:top w:val="nil"/>
              <w:left w:val="nil"/>
              <w:bottom w:val="nil"/>
              <w:right w:val="nil"/>
            </w:tcBorders>
            <w:vAlign w:val="center"/>
            <w:hideMark/>
          </w:tcPr>
          <w:p w14:paraId="4FE4E1F8" w14:textId="791A9E57" w:rsidR="00D61F04" w:rsidRPr="00D61F04" w:rsidRDefault="00D61F04" w:rsidP="00D61F04">
            <w:pPr>
              <w:jc w:val="both"/>
              <w:rPr>
                <w:rFonts w:ascii="Times New Roman" w:hAnsi="Times New Roman" w:cs="Times New Roman"/>
              </w:rPr>
            </w:pPr>
            <w:r w:rsidRPr="00D61F04">
              <w:rPr>
                <w:rFonts w:ascii="Times New Roman" w:hAnsi="Times New Roman" w:cs="Times New Roman"/>
              </w:rPr>
              <w:t>Martinelli et al., 2017</w:t>
            </w:r>
            <w:r w:rsidR="004A48F4">
              <w:rPr>
                <w:rFonts w:ascii="Times New Roman" w:hAnsi="Times New Roman" w:cs="Times New Roman"/>
              </w:rPr>
              <w:t>a</w:t>
            </w:r>
            <w:r w:rsidRPr="00D61F04">
              <w:rPr>
                <w:rFonts w:ascii="Times New Roman" w:hAnsi="Times New Roman" w:cs="Times New Roman"/>
              </w:rPr>
              <w:t>.</w:t>
            </w:r>
          </w:p>
        </w:tc>
        <w:tc>
          <w:tcPr>
            <w:tcW w:w="2520" w:type="dxa"/>
            <w:tcBorders>
              <w:top w:val="nil"/>
              <w:left w:val="nil"/>
              <w:bottom w:val="nil"/>
              <w:right w:val="nil"/>
            </w:tcBorders>
            <w:vAlign w:val="center"/>
            <w:hideMark/>
          </w:tcPr>
          <w:p w14:paraId="1ABDC548"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early Probainognathia</w:t>
            </w:r>
          </w:p>
        </w:tc>
      </w:tr>
      <w:tr w:rsidR="00D61F04" w:rsidRPr="00D61F04" w14:paraId="1F9AA8BC"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30"/>
        </w:trPr>
        <w:tc>
          <w:tcPr>
            <w:tcW w:w="1835" w:type="dxa"/>
            <w:tcBorders>
              <w:top w:val="nil"/>
              <w:left w:val="nil"/>
              <w:bottom w:val="nil"/>
              <w:right w:val="nil"/>
            </w:tcBorders>
            <w:noWrap/>
            <w:vAlign w:val="center"/>
            <w:hideMark/>
          </w:tcPr>
          <w:p w14:paraId="05867930"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Chiniquodon</w:t>
            </w:r>
          </w:p>
        </w:tc>
        <w:tc>
          <w:tcPr>
            <w:tcW w:w="4285" w:type="dxa"/>
            <w:tcBorders>
              <w:top w:val="nil"/>
              <w:left w:val="nil"/>
              <w:bottom w:val="nil"/>
              <w:right w:val="nil"/>
            </w:tcBorders>
            <w:vAlign w:val="center"/>
            <w:hideMark/>
          </w:tcPr>
          <w:p w14:paraId="12E3E41B" w14:textId="344D2664" w:rsidR="00D61F04" w:rsidRPr="00D61F04" w:rsidRDefault="00D61F04" w:rsidP="00D61F04">
            <w:pPr>
              <w:jc w:val="both"/>
              <w:rPr>
                <w:rFonts w:ascii="Times New Roman" w:hAnsi="Times New Roman" w:cs="Times New Roman"/>
              </w:rPr>
            </w:pPr>
            <w:r w:rsidRPr="00D61F04">
              <w:rPr>
                <w:rFonts w:ascii="Times New Roman" w:hAnsi="Times New Roman" w:cs="Times New Roman"/>
              </w:rPr>
              <w:t xml:space="preserve">Huene, </w:t>
            </w:r>
            <w:r w:rsidR="00297FFC">
              <w:rPr>
                <w:rFonts w:ascii="Times New Roman" w:hAnsi="Times New Roman" w:cs="Times New Roman"/>
              </w:rPr>
              <w:t>1936</w:t>
            </w:r>
            <w:r w:rsidRPr="00D61F04">
              <w:rPr>
                <w:rFonts w:ascii="Times New Roman" w:hAnsi="Times New Roman" w:cs="Times New Roman"/>
              </w:rPr>
              <w:t>; Bonaparte, 1966; Romer, 1969; Romer and Lewis, 1973; Martínez and Foster, 1996; Abdala and Giannini, 2002; Kemp, 2007, 2009; Oliveira et al., 2009; Kammerer et al., 2010; Martinelli et al., 2017a; Mocke et al., 2020.</w:t>
            </w:r>
          </w:p>
        </w:tc>
        <w:tc>
          <w:tcPr>
            <w:tcW w:w="2520" w:type="dxa"/>
            <w:tcBorders>
              <w:top w:val="nil"/>
              <w:left w:val="nil"/>
              <w:bottom w:val="nil"/>
              <w:right w:val="nil"/>
            </w:tcBorders>
            <w:vAlign w:val="center"/>
            <w:hideMark/>
          </w:tcPr>
          <w:p w14:paraId="4BB2A617"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early Probainognathia</w:t>
            </w:r>
          </w:p>
        </w:tc>
      </w:tr>
      <w:tr w:rsidR="00D61F04" w:rsidRPr="00D61F04" w14:paraId="36B9851B"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noWrap/>
            <w:vAlign w:val="center"/>
            <w:hideMark/>
          </w:tcPr>
          <w:p w14:paraId="0B47E8C0"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Diegocanis </w:t>
            </w:r>
          </w:p>
        </w:tc>
        <w:tc>
          <w:tcPr>
            <w:tcW w:w="4285" w:type="dxa"/>
            <w:tcBorders>
              <w:top w:val="nil"/>
              <w:left w:val="nil"/>
              <w:bottom w:val="nil"/>
              <w:right w:val="nil"/>
            </w:tcBorders>
            <w:vAlign w:val="center"/>
            <w:hideMark/>
          </w:tcPr>
          <w:p w14:paraId="60B8C6EB"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Martínez et al., 2013.</w:t>
            </w:r>
          </w:p>
        </w:tc>
        <w:tc>
          <w:tcPr>
            <w:tcW w:w="2520" w:type="dxa"/>
            <w:tcBorders>
              <w:top w:val="nil"/>
              <w:left w:val="nil"/>
              <w:bottom w:val="nil"/>
              <w:right w:val="nil"/>
            </w:tcBorders>
            <w:vAlign w:val="center"/>
            <w:hideMark/>
          </w:tcPr>
          <w:p w14:paraId="2BB415EA"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early Probainognathia</w:t>
            </w:r>
          </w:p>
        </w:tc>
      </w:tr>
      <w:tr w:rsidR="00D61F04" w:rsidRPr="00D61F04" w14:paraId="602812A6"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noWrap/>
            <w:vAlign w:val="center"/>
            <w:hideMark/>
          </w:tcPr>
          <w:p w14:paraId="06342126"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Ecteninion</w:t>
            </w:r>
          </w:p>
        </w:tc>
        <w:tc>
          <w:tcPr>
            <w:tcW w:w="4285" w:type="dxa"/>
            <w:tcBorders>
              <w:top w:val="nil"/>
              <w:left w:val="nil"/>
              <w:bottom w:val="nil"/>
              <w:right w:val="nil"/>
            </w:tcBorders>
            <w:vAlign w:val="center"/>
            <w:hideMark/>
          </w:tcPr>
          <w:p w14:paraId="18E85519"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Martínez et al., 1996.</w:t>
            </w:r>
          </w:p>
        </w:tc>
        <w:tc>
          <w:tcPr>
            <w:tcW w:w="2520" w:type="dxa"/>
            <w:tcBorders>
              <w:top w:val="nil"/>
              <w:left w:val="nil"/>
              <w:bottom w:val="nil"/>
              <w:right w:val="nil"/>
            </w:tcBorders>
            <w:vAlign w:val="center"/>
            <w:hideMark/>
          </w:tcPr>
          <w:p w14:paraId="24154C97"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early Probainognathia</w:t>
            </w:r>
          </w:p>
        </w:tc>
      </w:tr>
      <w:tr w:rsidR="00D61F04" w:rsidRPr="00D61F04" w14:paraId="3B85E5F7"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noWrap/>
            <w:vAlign w:val="center"/>
            <w:hideMark/>
          </w:tcPr>
          <w:p w14:paraId="7C604351"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Lumkuia</w:t>
            </w:r>
          </w:p>
        </w:tc>
        <w:tc>
          <w:tcPr>
            <w:tcW w:w="4285" w:type="dxa"/>
            <w:tcBorders>
              <w:top w:val="nil"/>
              <w:left w:val="nil"/>
              <w:bottom w:val="nil"/>
              <w:right w:val="nil"/>
            </w:tcBorders>
            <w:vAlign w:val="center"/>
            <w:hideMark/>
          </w:tcPr>
          <w:p w14:paraId="1403728A"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Hopson and Kitching, 2001.</w:t>
            </w:r>
          </w:p>
        </w:tc>
        <w:tc>
          <w:tcPr>
            <w:tcW w:w="2520" w:type="dxa"/>
            <w:tcBorders>
              <w:top w:val="nil"/>
              <w:left w:val="nil"/>
              <w:bottom w:val="nil"/>
              <w:right w:val="nil"/>
            </w:tcBorders>
            <w:vAlign w:val="center"/>
            <w:hideMark/>
          </w:tcPr>
          <w:p w14:paraId="634DD233"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early Probainognathia</w:t>
            </w:r>
          </w:p>
        </w:tc>
      </w:tr>
      <w:tr w:rsidR="00D61F04" w:rsidRPr="00D61F04" w14:paraId="51170431"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noWrap/>
            <w:vAlign w:val="center"/>
            <w:hideMark/>
          </w:tcPr>
          <w:p w14:paraId="1AD3FCBD"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Probainognathus</w:t>
            </w:r>
          </w:p>
        </w:tc>
        <w:tc>
          <w:tcPr>
            <w:tcW w:w="4285" w:type="dxa"/>
            <w:tcBorders>
              <w:top w:val="nil"/>
              <w:left w:val="nil"/>
              <w:bottom w:val="nil"/>
              <w:right w:val="nil"/>
            </w:tcBorders>
            <w:vAlign w:val="center"/>
            <w:hideMark/>
          </w:tcPr>
          <w:p w14:paraId="5193A77D" w14:textId="66F9756C" w:rsidR="00D61F04" w:rsidRPr="00D61F04" w:rsidRDefault="00D61F04" w:rsidP="00D61F04">
            <w:pPr>
              <w:jc w:val="both"/>
              <w:rPr>
                <w:rFonts w:ascii="Times New Roman" w:hAnsi="Times New Roman" w:cs="Times New Roman"/>
              </w:rPr>
            </w:pPr>
            <w:r w:rsidRPr="00D61F04">
              <w:rPr>
                <w:rFonts w:ascii="Times New Roman" w:hAnsi="Times New Roman" w:cs="Times New Roman"/>
              </w:rPr>
              <w:t>Romer, 197</w:t>
            </w:r>
            <w:r w:rsidR="00284625">
              <w:rPr>
                <w:rFonts w:ascii="Times New Roman" w:hAnsi="Times New Roman" w:cs="Times New Roman"/>
              </w:rPr>
              <w:t>0</w:t>
            </w:r>
            <w:r w:rsidRPr="00D61F04">
              <w:rPr>
                <w:rFonts w:ascii="Times New Roman" w:hAnsi="Times New Roman" w:cs="Times New Roman"/>
              </w:rPr>
              <w:t>.</w:t>
            </w:r>
          </w:p>
        </w:tc>
        <w:tc>
          <w:tcPr>
            <w:tcW w:w="2520" w:type="dxa"/>
            <w:tcBorders>
              <w:top w:val="nil"/>
              <w:left w:val="nil"/>
              <w:bottom w:val="nil"/>
              <w:right w:val="nil"/>
            </w:tcBorders>
            <w:vAlign w:val="center"/>
            <w:hideMark/>
          </w:tcPr>
          <w:p w14:paraId="288D5588"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early Probainognathia</w:t>
            </w:r>
          </w:p>
        </w:tc>
      </w:tr>
      <w:tr w:rsidR="00D61F04" w:rsidRPr="00D61F04" w14:paraId="6041A9AF"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noWrap/>
            <w:vAlign w:val="center"/>
            <w:hideMark/>
          </w:tcPr>
          <w:p w14:paraId="7B08B812"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Trucinocynodon </w:t>
            </w:r>
          </w:p>
        </w:tc>
        <w:tc>
          <w:tcPr>
            <w:tcW w:w="4285" w:type="dxa"/>
            <w:tcBorders>
              <w:top w:val="nil"/>
              <w:left w:val="nil"/>
              <w:bottom w:val="nil"/>
              <w:right w:val="nil"/>
            </w:tcBorders>
            <w:vAlign w:val="center"/>
            <w:hideMark/>
          </w:tcPr>
          <w:p w14:paraId="188A7670"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Oliveira et al., 2010.</w:t>
            </w:r>
          </w:p>
        </w:tc>
        <w:tc>
          <w:tcPr>
            <w:tcW w:w="2520" w:type="dxa"/>
            <w:tcBorders>
              <w:top w:val="nil"/>
              <w:left w:val="nil"/>
              <w:bottom w:val="nil"/>
              <w:right w:val="nil"/>
            </w:tcBorders>
            <w:vAlign w:val="center"/>
            <w:hideMark/>
          </w:tcPr>
          <w:p w14:paraId="12EE6FBF"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early Probainognathia</w:t>
            </w:r>
          </w:p>
        </w:tc>
      </w:tr>
      <w:tr w:rsidR="00D61F04" w:rsidRPr="00D61F04" w14:paraId="53D38AF1"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52177A5C"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Botucaraitherium </w:t>
            </w:r>
          </w:p>
        </w:tc>
        <w:tc>
          <w:tcPr>
            <w:tcW w:w="4285" w:type="dxa"/>
            <w:tcBorders>
              <w:top w:val="nil"/>
              <w:left w:val="nil"/>
              <w:bottom w:val="nil"/>
              <w:right w:val="nil"/>
            </w:tcBorders>
            <w:vAlign w:val="center"/>
            <w:hideMark/>
          </w:tcPr>
          <w:p w14:paraId="69BE08D1"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Soares et al., 2014.</w:t>
            </w:r>
          </w:p>
        </w:tc>
        <w:tc>
          <w:tcPr>
            <w:tcW w:w="2520" w:type="dxa"/>
            <w:tcBorders>
              <w:top w:val="nil"/>
              <w:left w:val="nil"/>
              <w:bottom w:val="nil"/>
              <w:right w:val="nil"/>
            </w:tcBorders>
            <w:vAlign w:val="center"/>
            <w:hideMark/>
          </w:tcPr>
          <w:p w14:paraId="3A651B42"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229D541B"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noWrap/>
            <w:vAlign w:val="center"/>
            <w:hideMark/>
          </w:tcPr>
          <w:p w14:paraId="758622D4"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Brasilodon</w:t>
            </w:r>
          </w:p>
        </w:tc>
        <w:tc>
          <w:tcPr>
            <w:tcW w:w="4285" w:type="dxa"/>
            <w:tcBorders>
              <w:top w:val="nil"/>
              <w:left w:val="nil"/>
              <w:bottom w:val="nil"/>
              <w:right w:val="nil"/>
            </w:tcBorders>
            <w:vAlign w:val="center"/>
            <w:hideMark/>
          </w:tcPr>
          <w:p w14:paraId="35F312B5"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Bonaparte et al., 2003, 2005; Bonaparte, 2013; Rodrigues et al., 2014; Ruf et al., 2014.</w:t>
            </w:r>
          </w:p>
        </w:tc>
        <w:tc>
          <w:tcPr>
            <w:tcW w:w="2520" w:type="dxa"/>
            <w:tcBorders>
              <w:top w:val="nil"/>
              <w:left w:val="nil"/>
              <w:bottom w:val="nil"/>
              <w:right w:val="nil"/>
            </w:tcBorders>
            <w:vAlign w:val="center"/>
            <w:hideMark/>
          </w:tcPr>
          <w:p w14:paraId="49216E9D"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077D3B00"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08B045D6"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Chaliminia </w:t>
            </w:r>
          </w:p>
        </w:tc>
        <w:tc>
          <w:tcPr>
            <w:tcW w:w="4285" w:type="dxa"/>
            <w:tcBorders>
              <w:top w:val="nil"/>
              <w:left w:val="nil"/>
              <w:bottom w:val="nil"/>
              <w:right w:val="nil"/>
            </w:tcBorders>
            <w:vAlign w:val="center"/>
            <w:hideMark/>
          </w:tcPr>
          <w:p w14:paraId="6D73D4CB"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Bonaparte, 1971; Martinelli and Rougier, 2007.</w:t>
            </w:r>
          </w:p>
        </w:tc>
        <w:tc>
          <w:tcPr>
            <w:tcW w:w="2520" w:type="dxa"/>
            <w:tcBorders>
              <w:top w:val="nil"/>
              <w:left w:val="nil"/>
              <w:bottom w:val="nil"/>
              <w:right w:val="nil"/>
            </w:tcBorders>
            <w:vAlign w:val="center"/>
            <w:hideMark/>
          </w:tcPr>
          <w:p w14:paraId="0FB7567A"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495F0826"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6A4D16B6"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Diarthrognathus </w:t>
            </w:r>
          </w:p>
        </w:tc>
        <w:tc>
          <w:tcPr>
            <w:tcW w:w="4285" w:type="dxa"/>
            <w:tcBorders>
              <w:top w:val="nil"/>
              <w:left w:val="nil"/>
              <w:bottom w:val="nil"/>
              <w:right w:val="nil"/>
            </w:tcBorders>
            <w:vAlign w:val="center"/>
            <w:hideMark/>
          </w:tcPr>
          <w:p w14:paraId="2A6D284C" w14:textId="425CEAA8" w:rsidR="00D61F04" w:rsidRPr="00D61F04" w:rsidRDefault="00D61F04" w:rsidP="00D61F04">
            <w:pPr>
              <w:jc w:val="both"/>
              <w:rPr>
                <w:rFonts w:ascii="Times New Roman" w:hAnsi="Times New Roman" w:cs="Times New Roman"/>
                <w:lang w:val="en-US"/>
              </w:rPr>
            </w:pPr>
            <w:r w:rsidRPr="00D61F04">
              <w:rPr>
                <w:rFonts w:ascii="Times New Roman" w:hAnsi="Times New Roman" w:cs="Times New Roman"/>
                <w:lang w:val="en-US"/>
              </w:rPr>
              <w:t>Crompton, 1958; Crompton, 1963; Gow, 1980, 1994.</w:t>
            </w:r>
          </w:p>
        </w:tc>
        <w:tc>
          <w:tcPr>
            <w:tcW w:w="2520" w:type="dxa"/>
            <w:tcBorders>
              <w:top w:val="nil"/>
              <w:left w:val="nil"/>
              <w:bottom w:val="nil"/>
              <w:right w:val="nil"/>
            </w:tcBorders>
            <w:vAlign w:val="center"/>
            <w:hideMark/>
          </w:tcPr>
          <w:p w14:paraId="38AFBFD4"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1E4A9A7D"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5DC8755E"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Elliotherium </w:t>
            </w:r>
          </w:p>
        </w:tc>
        <w:tc>
          <w:tcPr>
            <w:tcW w:w="4285" w:type="dxa"/>
            <w:tcBorders>
              <w:top w:val="nil"/>
              <w:left w:val="nil"/>
              <w:bottom w:val="nil"/>
              <w:right w:val="nil"/>
            </w:tcBorders>
            <w:vAlign w:val="center"/>
            <w:hideMark/>
          </w:tcPr>
          <w:p w14:paraId="6E4B6FA3"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Sidor and Hancox, 2006.</w:t>
            </w:r>
          </w:p>
        </w:tc>
        <w:tc>
          <w:tcPr>
            <w:tcW w:w="2520" w:type="dxa"/>
            <w:tcBorders>
              <w:top w:val="nil"/>
              <w:left w:val="nil"/>
              <w:bottom w:val="nil"/>
              <w:right w:val="nil"/>
            </w:tcBorders>
            <w:vAlign w:val="center"/>
            <w:hideMark/>
          </w:tcPr>
          <w:p w14:paraId="5F06ADE9"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64FA1E2C"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2F1574E5"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Irajatherium </w:t>
            </w:r>
          </w:p>
        </w:tc>
        <w:tc>
          <w:tcPr>
            <w:tcW w:w="4285" w:type="dxa"/>
            <w:tcBorders>
              <w:top w:val="nil"/>
              <w:left w:val="nil"/>
              <w:bottom w:val="nil"/>
              <w:right w:val="nil"/>
            </w:tcBorders>
            <w:vAlign w:val="center"/>
            <w:hideMark/>
          </w:tcPr>
          <w:p w14:paraId="6532339B"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Martinelli et al., 2005, Oliveira et al., 2010.</w:t>
            </w:r>
          </w:p>
        </w:tc>
        <w:tc>
          <w:tcPr>
            <w:tcW w:w="2520" w:type="dxa"/>
            <w:tcBorders>
              <w:top w:val="nil"/>
              <w:left w:val="nil"/>
              <w:bottom w:val="nil"/>
              <w:right w:val="nil"/>
            </w:tcBorders>
            <w:vAlign w:val="center"/>
            <w:hideMark/>
          </w:tcPr>
          <w:p w14:paraId="51F2A6E9"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6570877E"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noWrap/>
            <w:vAlign w:val="center"/>
            <w:hideMark/>
          </w:tcPr>
          <w:p w14:paraId="6A645C8B"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Morganucodon</w:t>
            </w:r>
          </w:p>
        </w:tc>
        <w:tc>
          <w:tcPr>
            <w:tcW w:w="4285" w:type="dxa"/>
            <w:tcBorders>
              <w:top w:val="nil"/>
              <w:left w:val="nil"/>
              <w:bottom w:val="nil"/>
              <w:right w:val="nil"/>
            </w:tcBorders>
            <w:vAlign w:val="center"/>
            <w:hideMark/>
          </w:tcPr>
          <w:p w14:paraId="273F232E"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Kermack et al., 1973, 1981; Jenkins and Parrington, 1976.</w:t>
            </w:r>
          </w:p>
        </w:tc>
        <w:tc>
          <w:tcPr>
            <w:tcW w:w="2520" w:type="dxa"/>
            <w:tcBorders>
              <w:top w:val="nil"/>
              <w:left w:val="nil"/>
              <w:bottom w:val="nil"/>
              <w:right w:val="nil"/>
            </w:tcBorders>
            <w:vAlign w:val="center"/>
            <w:hideMark/>
          </w:tcPr>
          <w:p w14:paraId="3C3557A7"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38A10CDF"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30"/>
        </w:trPr>
        <w:tc>
          <w:tcPr>
            <w:tcW w:w="1835" w:type="dxa"/>
            <w:tcBorders>
              <w:top w:val="nil"/>
              <w:left w:val="nil"/>
              <w:bottom w:val="nil"/>
              <w:right w:val="nil"/>
            </w:tcBorders>
            <w:vAlign w:val="center"/>
            <w:hideMark/>
          </w:tcPr>
          <w:p w14:paraId="290AE735"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Pachygenelus </w:t>
            </w:r>
          </w:p>
        </w:tc>
        <w:tc>
          <w:tcPr>
            <w:tcW w:w="4285" w:type="dxa"/>
            <w:tcBorders>
              <w:top w:val="nil"/>
              <w:left w:val="nil"/>
              <w:bottom w:val="nil"/>
              <w:right w:val="nil"/>
            </w:tcBorders>
            <w:vAlign w:val="center"/>
            <w:hideMark/>
          </w:tcPr>
          <w:p w14:paraId="2254AE74" w14:textId="0903DF2F" w:rsidR="00D61F04" w:rsidRPr="00D61F04" w:rsidRDefault="00D61F04" w:rsidP="00D61F04">
            <w:pPr>
              <w:jc w:val="both"/>
              <w:rPr>
                <w:rFonts w:ascii="Times New Roman" w:hAnsi="Times New Roman" w:cs="Times New Roman"/>
                <w:lang w:val="en-US"/>
              </w:rPr>
            </w:pPr>
            <w:r w:rsidRPr="00D61F04">
              <w:rPr>
                <w:rFonts w:ascii="Times New Roman" w:hAnsi="Times New Roman" w:cs="Times New Roman"/>
                <w:lang w:val="en-US"/>
              </w:rPr>
              <w:t xml:space="preserve">Watson, 1913; Gow, 1980, 2001; Shubin et al., 1991; Allin and Hopson, 1992; Crompton and Luo, 1993; Hopson and Rougier, 1993; Wible and Hopson, 1993; Luo and Crompton, 1994. </w:t>
            </w:r>
          </w:p>
        </w:tc>
        <w:tc>
          <w:tcPr>
            <w:tcW w:w="2520" w:type="dxa"/>
            <w:tcBorders>
              <w:top w:val="nil"/>
              <w:left w:val="nil"/>
              <w:bottom w:val="nil"/>
              <w:right w:val="nil"/>
            </w:tcBorders>
            <w:vAlign w:val="center"/>
            <w:hideMark/>
          </w:tcPr>
          <w:p w14:paraId="25B55595"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0A3FC0D7"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0"/>
        </w:trPr>
        <w:tc>
          <w:tcPr>
            <w:tcW w:w="1835" w:type="dxa"/>
            <w:tcBorders>
              <w:top w:val="nil"/>
              <w:left w:val="nil"/>
              <w:bottom w:val="nil"/>
              <w:right w:val="nil"/>
            </w:tcBorders>
            <w:vAlign w:val="center"/>
            <w:hideMark/>
          </w:tcPr>
          <w:p w14:paraId="15779564"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Prozostrodon </w:t>
            </w:r>
          </w:p>
        </w:tc>
        <w:tc>
          <w:tcPr>
            <w:tcW w:w="4285" w:type="dxa"/>
            <w:tcBorders>
              <w:top w:val="nil"/>
              <w:left w:val="nil"/>
              <w:bottom w:val="nil"/>
              <w:right w:val="nil"/>
            </w:tcBorders>
            <w:vAlign w:val="center"/>
            <w:hideMark/>
          </w:tcPr>
          <w:p w14:paraId="27AAD0A8"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Barberena et al., 1987; Bonaparte and Barberena, 2001; Pacheco et al., 2017; Guignard et al., 2018.</w:t>
            </w:r>
          </w:p>
        </w:tc>
        <w:tc>
          <w:tcPr>
            <w:tcW w:w="2520" w:type="dxa"/>
            <w:tcBorders>
              <w:top w:val="nil"/>
              <w:left w:val="nil"/>
              <w:bottom w:val="nil"/>
              <w:right w:val="nil"/>
            </w:tcBorders>
            <w:vAlign w:val="center"/>
            <w:hideMark/>
          </w:tcPr>
          <w:p w14:paraId="5F1380C4"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02054C0F"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4AD59F38"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Pseudotherium </w:t>
            </w:r>
          </w:p>
        </w:tc>
        <w:tc>
          <w:tcPr>
            <w:tcW w:w="4285" w:type="dxa"/>
            <w:tcBorders>
              <w:top w:val="nil"/>
              <w:left w:val="nil"/>
              <w:bottom w:val="nil"/>
              <w:right w:val="nil"/>
            </w:tcBorders>
            <w:vAlign w:val="center"/>
            <w:hideMark/>
          </w:tcPr>
          <w:p w14:paraId="0049FA25"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Wallace et al., 2019.</w:t>
            </w:r>
          </w:p>
        </w:tc>
        <w:tc>
          <w:tcPr>
            <w:tcW w:w="2520" w:type="dxa"/>
            <w:tcBorders>
              <w:top w:val="nil"/>
              <w:left w:val="nil"/>
              <w:bottom w:val="nil"/>
              <w:right w:val="nil"/>
            </w:tcBorders>
            <w:vAlign w:val="center"/>
            <w:hideMark/>
          </w:tcPr>
          <w:p w14:paraId="310E05E7"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307E668C"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204394D9"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Riograndia </w:t>
            </w:r>
          </w:p>
        </w:tc>
        <w:tc>
          <w:tcPr>
            <w:tcW w:w="4285" w:type="dxa"/>
            <w:tcBorders>
              <w:top w:val="nil"/>
              <w:left w:val="nil"/>
              <w:bottom w:val="nil"/>
              <w:right w:val="nil"/>
            </w:tcBorders>
            <w:vAlign w:val="center"/>
            <w:hideMark/>
          </w:tcPr>
          <w:p w14:paraId="5BB2018E"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Bonaparte et al., 2001; Soares et al., 2011.</w:t>
            </w:r>
          </w:p>
        </w:tc>
        <w:tc>
          <w:tcPr>
            <w:tcW w:w="2520" w:type="dxa"/>
            <w:tcBorders>
              <w:top w:val="nil"/>
              <w:left w:val="nil"/>
              <w:bottom w:val="nil"/>
              <w:right w:val="nil"/>
            </w:tcBorders>
            <w:vAlign w:val="center"/>
            <w:hideMark/>
          </w:tcPr>
          <w:p w14:paraId="56F28252"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408EA320"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noWrap/>
            <w:vAlign w:val="center"/>
            <w:hideMark/>
          </w:tcPr>
          <w:p w14:paraId="7C30CBC4"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Sinoconodon</w:t>
            </w:r>
          </w:p>
        </w:tc>
        <w:tc>
          <w:tcPr>
            <w:tcW w:w="4285" w:type="dxa"/>
            <w:tcBorders>
              <w:top w:val="nil"/>
              <w:left w:val="nil"/>
              <w:bottom w:val="nil"/>
              <w:right w:val="nil"/>
            </w:tcBorders>
            <w:vAlign w:val="center"/>
            <w:hideMark/>
          </w:tcPr>
          <w:p w14:paraId="77062645" w14:textId="77777777" w:rsidR="00D61F04" w:rsidRPr="00D61F04" w:rsidRDefault="00D61F04" w:rsidP="00D61F04">
            <w:pPr>
              <w:jc w:val="both"/>
              <w:rPr>
                <w:rFonts w:ascii="Times New Roman" w:hAnsi="Times New Roman" w:cs="Times New Roman"/>
                <w:lang w:val="en-US"/>
              </w:rPr>
            </w:pPr>
            <w:r w:rsidRPr="00D61F04">
              <w:rPr>
                <w:rFonts w:ascii="Times New Roman" w:hAnsi="Times New Roman" w:cs="Times New Roman"/>
                <w:lang w:val="en-US"/>
              </w:rPr>
              <w:t>Patterson and Olson, 1961; Crompton and Sun, 1985; Crompton and Luo, 1993.</w:t>
            </w:r>
          </w:p>
        </w:tc>
        <w:tc>
          <w:tcPr>
            <w:tcW w:w="2520" w:type="dxa"/>
            <w:tcBorders>
              <w:top w:val="nil"/>
              <w:left w:val="nil"/>
              <w:bottom w:val="nil"/>
              <w:right w:val="nil"/>
            </w:tcBorders>
            <w:vAlign w:val="center"/>
            <w:hideMark/>
          </w:tcPr>
          <w:p w14:paraId="41F71FE0"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724C27FC"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3B14D8CB"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 xml:space="preserve">Therioherpeton </w:t>
            </w:r>
          </w:p>
        </w:tc>
        <w:tc>
          <w:tcPr>
            <w:tcW w:w="4285" w:type="dxa"/>
            <w:tcBorders>
              <w:top w:val="nil"/>
              <w:left w:val="nil"/>
              <w:bottom w:val="nil"/>
              <w:right w:val="nil"/>
            </w:tcBorders>
            <w:vAlign w:val="center"/>
            <w:hideMark/>
          </w:tcPr>
          <w:p w14:paraId="29CDB93E" w14:textId="74783766" w:rsidR="00D61F04" w:rsidRPr="00BE0797" w:rsidRDefault="00D61F04" w:rsidP="00D61F04">
            <w:pPr>
              <w:jc w:val="both"/>
              <w:rPr>
                <w:rFonts w:ascii="Times New Roman" w:hAnsi="Times New Roman" w:cs="Times New Roman"/>
                <w:lang w:val="en-US"/>
              </w:rPr>
            </w:pPr>
            <w:r w:rsidRPr="00BE0797">
              <w:rPr>
                <w:rFonts w:ascii="Times New Roman" w:hAnsi="Times New Roman" w:cs="Times New Roman"/>
                <w:lang w:val="en-US"/>
              </w:rPr>
              <w:t>Bonaparte and Barberena, 1975; Bonaparte and Barberena, 2001; Oliveira, 2006.</w:t>
            </w:r>
          </w:p>
        </w:tc>
        <w:tc>
          <w:tcPr>
            <w:tcW w:w="2520" w:type="dxa"/>
            <w:tcBorders>
              <w:top w:val="nil"/>
              <w:left w:val="nil"/>
              <w:bottom w:val="nil"/>
              <w:right w:val="nil"/>
            </w:tcBorders>
            <w:vAlign w:val="center"/>
            <w:hideMark/>
          </w:tcPr>
          <w:p w14:paraId="54483CAA"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derived Probainognathia</w:t>
            </w:r>
          </w:p>
        </w:tc>
      </w:tr>
      <w:tr w:rsidR="00D61F04" w:rsidRPr="00D61F04" w14:paraId="6BBE9696"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6EA6F3C4"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Bienotherium</w:t>
            </w:r>
          </w:p>
        </w:tc>
        <w:tc>
          <w:tcPr>
            <w:tcW w:w="4285" w:type="dxa"/>
            <w:tcBorders>
              <w:top w:val="nil"/>
              <w:left w:val="nil"/>
              <w:bottom w:val="nil"/>
              <w:right w:val="nil"/>
            </w:tcBorders>
            <w:vAlign w:val="center"/>
            <w:hideMark/>
          </w:tcPr>
          <w:p w14:paraId="15E2A4E9"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Chow, 1962; Hopson, 1964.</w:t>
            </w:r>
          </w:p>
        </w:tc>
        <w:tc>
          <w:tcPr>
            <w:tcW w:w="2520" w:type="dxa"/>
            <w:tcBorders>
              <w:top w:val="nil"/>
              <w:left w:val="nil"/>
              <w:bottom w:val="nil"/>
              <w:right w:val="nil"/>
            </w:tcBorders>
            <w:vAlign w:val="center"/>
            <w:hideMark/>
          </w:tcPr>
          <w:p w14:paraId="32DD381E"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Tritylodontidae</w:t>
            </w:r>
          </w:p>
        </w:tc>
      </w:tr>
      <w:tr w:rsidR="00D61F04" w:rsidRPr="00D61F04" w14:paraId="633F721C"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09A3E178"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Bienotheroides</w:t>
            </w:r>
          </w:p>
        </w:tc>
        <w:tc>
          <w:tcPr>
            <w:tcW w:w="4285" w:type="dxa"/>
            <w:tcBorders>
              <w:top w:val="nil"/>
              <w:left w:val="nil"/>
              <w:bottom w:val="nil"/>
              <w:right w:val="nil"/>
            </w:tcBorders>
            <w:vAlign w:val="center"/>
            <w:hideMark/>
          </w:tcPr>
          <w:p w14:paraId="6F0D7E80" w14:textId="77777777" w:rsidR="00D61F04" w:rsidRPr="00D61F04" w:rsidRDefault="00D61F04" w:rsidP="00D61F04">
            <w:pPr>
              <w:jc w:val="both"/>
              <w:rPr>
                <w:rFonts w:ascii="Times New Roman" w:hAnsi="Times New Roman" w:cs="Times New Roman"/>
                <w:lang w:val="en-US"/>
              </w:rPr>
            </w:pPr>
            <w:r w:rsidRPr="00D61F04">
              <w:rPr>
                <w:rFonts w:ascii="Times New Roman" w:hAnsi="Times New Roman" w:cs="Times New Roman"/>
                <w:lang w:val="en-US"/>
              </w:rPr>
              <w:t>Sun and Li, 1985; Sun, 1986; Sun and Cui, 1989; Maisch et al., 2004; Watabe et al., 2007.</w:t>
            </w:r>
          </w:p>
        </w:tc>
        <w:tc>
          <w:tcPr>
            <w:tcW w:w="2520" w:type="dxa"/>
            <w:tcBorders>
              <w:top w:val="nil"/>
              <w:left w:val="nil"/>
              <w:bottom w:val="nil"/>
              <w:right w:val="nil"/>
            </w:tcBorders>
            <w:vAlign w:val="center"/>
            <w:hideMark/>
          </w:tcPr>
          <w:p w14:paraId="73BAE065"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Tritylodontidae</w:t>
            </w:r>
          </w:p>
        </w:tc>
      </w:tr>
      <w:tr w:rsidR="00D61F04" w:rsidRPr="00D61F04" w14:paraId="32882C34"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noWrap/>
            <w:vAlign w:val="center"/>
            <w:hideMark/>
          </w:tcPr>
          <w:p w14:paraId="140979E9"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Bocatherium</w:t>
            </w:r>
          </w:p>
        </w:tc>
        <w:tc>
          <w:tcPr>
            <w:tcW w:w="4285" w:type="dxa"/>
            <w:tcBorders>
              <w:top w:val="nil"/>
              <w:left w:val="nil"/>
              <w:bottom w:val="nil"/>
              <w:right w:val="nil"/>
            </w:tcBorders>
            <w:vAlign w:val="center"/>
            <w:hideMark/>
          </w:tcPr>
          <w:p w14:paraId="4A969C09"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Clark and Hopson, 1985.</w:t>
            </w:r>
          </w:p>
        </w:tc>
        <w:tc>
          <w:tcPr>
            <w:tcW w:w="2520" w:type="dxa"/>
            <w:tcBorders>
              <w:top w:val="nil"/>
              <w:left w:val="nil"/>
              <w:bottom w:val="nil"/>
              <w:right w:val="nil"/>
            </w:tcBorders>
            <w:vAlign w:val="center"/>
            <w:hideMark/>
          </w:tcPr>
          <w:p w14:paraId="0EECEE8C"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Tritylodontidae</w:t>
            </w:r>
          </w:p>
        </w:tc>
      </w:tr>
      <w:tr w:rsidR="00D61F04" w:rsidRPr="00D61F04" w14:paraId="25D0E8A8"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noWrap/>
            <w:vAlign w:val="center"/>
            <w:hideMark/>
          </w:tcPr>
          <w:p w14:paraId="2D149B56"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Dianzhongia</w:t>
            </w:r>
          </w:p>
        </w:tc>
        <w:tc>
          <w:tcPr>
            <w:tcW w:w="4285" w:type="dxa"/>
            <w:tcBorders>
              <w:top w:val="nil"/>
              <w:left w:val="nil"/>
              <w:bottom w:val="nil"/>
              <w:right w:val="nil"/>
            </w:tcBorders>
            <w:vAlign w:val="center"/>
            <w:hideMark/>
          </w:tcPr>
          <w:p w14:paraId="0A9800EC"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Cui, 1981.</w:t>
            </w:r>
          </w:p>
        </w:tc>
        <w:tc>
          <w:tcPr>
            <w:tcW w:w="2520" w:type="dxa"/>
            <w:tcBorders>
              <w:top w:val="nil"/>
              <w:left w:val="nil"/>
              <w:bottom w:val="nil"/>
              <w:right w:val="nil"/>
            </w:tcBorders>
            <w:vAlign w:val="center"/>
            <w:hideMark/>
          </w:tcPr>
          <w:p w14:paraId="04680693"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Tritylodontidae</w:t>
            </w:r>
          </w:p>
        </w:tc>
      </w:tr>
      <w:tr w:rsidR="00D61F04" w:rsidRPr="00D61F04" w14:paraId="1E526F49"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5A7A31CC"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Kayentatherium</w:t>
            </w:r>
          </w:p>
        </w:tc>
        <w:tc>
          <w:tcPr>
            <w:tcW w:w="4285" w:type="dxa"/>
            <w:tcBorders>
              <w:top w:val="nil"/>
              <w:left w:val="nil"/>
              <w:bottom w:val="nil"/>
              <w:right w:val="nil"/>
            </w:tcBorders>
            <w:vAlign w:val="center"/>
            <w:hideMark/>
          </w:tcPr>
          <w:p w14:paraId="1CD544DD"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Sues, 1986; Sues and Jenkins, 2006.</w:t>
            </w:r>
          </w:p>
        </w:tc>
        <w:tc>
          <w:tcPr>
            <w:tcW w:w="2520" w:type="dxa"/>
            <w:tcBorders>
              <w:top w:val="nil"/>
              <w:left w:val="nil"/>
              <w:bottom w:val="nil"/>
              <w:right w:val="nil"/>
            </w:tcBorders>
            <w:vAlign w:val="center"/>
            <w:hideMark/>
          </w:tcPr>
          <w:p w14:paraId="3CBF9F63"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Tritylodontidae</w:t>
            </w:r>
          </w:p>
        </w:tc>
      </w:tr>
      <w:tr w:rsidR="00D61F04" w:rsidRPr="00D61F04" w14:paraId="670D609C" w14:textId="77777777" w:rsidTr="00D61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
        </w:trPr>
        <w:tc>
          <w:tcPr>
            <w:tcW w:w="1835" w:type="dxa"/>
            <w:tcBorders>
              <w:top w:val="nil"/>
              <w:left w:val="nil"/>
              <w:bottom w:val="nil"/>
              <w:right w:val="nil"/>
            </w:tcBorders>
            <w:vAlign w:val="center"/>
            <w:hideMark/>
          </w:tcPr>
          <w:p w14:paraId="5B840096"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Oligokyphus</w:t>
            </w:r>
          </w:p>
        </w:tc>
        <w:tc>
          <w:tcPr>
            <w:tcW w:w="4285" w:type="dxa"/>
            <w:tcBorders>
              <w:top w:val="nil"/>
              <w:left w:val="nil"/>
              <w:bottom w:val="nil"/>
              <w:right w:val="nil"/>
            </w:tcBorders>
            <w:vAlign w:val="center"/>
            <w:hideMark/>
          </w:tcPr>
          <w:p w14:paraId="721755C1"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Kühne, 1956; Young, 1974; Sues, 1985.</w:t>
            </w:r>
          </w:p>
        </w:tc>
        <w:tc>
          <w:tcPr>
            <w:tcW w:w="2520" w:type="dxa"/>
            <w:tcBorders>
              <w:top w:val="nil"/>
              <w:left w:val="nil"/>
              <w:bottom w:val="nil"/>
              <w:right w:val="nil"/>
            </w:tcBorders>
            <w:vAlign w:val="center"/>
            <w:hideMark/>
          </w:tcPr>
          <w:p w14:paraId="0441B019"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Tritylodontidae</w:t>
            </w:r>
          </w:p>
        </w:tc>
      </w:tr>
      <w:tr w:rsidR="00D61F04" w:rsidRPr="00D61F04" w14:paraId="79F36ED9" w14:textId="77777777" w:rsidTr="00D61F04">
        <w:trPr>
          <w:trHeight w:val="310"/>
        </w:trPr>
        <w:tc>
          <w:tcPr>
            <w:tcW w:w="1835" w:type="dxa"/>
            <w:noWrap/>
            <w:vAlign w:val="center"/>
            <w:hideMark/>
          </w:tcPr>
          <w:p w14:paraId="07401CFD"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Tritylodon</w:t>
            </w:r>
          </w:p>
        </w:tc>
        <w:tc>
          <w:tcPr>
            <w:tcW w:w="4285" w:type="dxa"/>
            <w:vAlign w:val="center"/>
            <w:hideMark/>
          </w:tcPr>
          <w:p w14:paraId="41A4C0FF" w14:textId="0B200951" w:rsidR="00D61F04" w:rsidRPr="00D61F04" w:rsidRDefault="00D61F04" w:rsidP="00D61F04">
            <w:pPr>
              <w:jc w:val="both"/>
              <w:rPr>
                <w:rFonts w:ascii="Times New Roman" w:hAnsi="Times New Roman" w:cs="Times New Roman"/>
                <w:lang w:val="de-DE"/>
              </w:rPr>
            </w:pPr>
            <w:r w:rsidRPr="00D61F04">
              <w:rPr>
                <w:rFonts w:ascii="Times New Roman" w:hAnsi="Times New Roman" w:cs="Times New Roman"/>
                <w:lang w:val="de-DE"/>
              </w:rPr>
              <w:t>Owen, 18</w:t>
            </w:r>
            <w:r w:rsidR="009B05AD">
              <w:rPr>
                <w:rFonts w:ascii="Times New Roman" w:hAnsi="Times New Roman" w:cs="Times New Roman"/>
                <w:lang w:val="de-DE"/>
              </w:rPr>
              <w:t>8</w:t>
            </w:r>
            <w:r w:rsidRPr="00D61F04">
              <w:rPr>
                <w:rFonts w:ascii="Times New Roman" w:hAnsi="Times New Roman" w:cs="Times New Roman"/>
                <w:lang w:val="de-DE"/>
              </w:rPr>
              <w:t>4; Broom, 1910; Broili an Schroder, 1936; Ginsburg, 1962; Gow, 1986, 1991</w:t>
            </w:r>
            <w:r w:rsidR="008267A3">
              <w:rPr>
                <w:rFonts w:ascii="Times New Roman" w:hAnsi="Times New Roman" w:cs="Times New Roman"/>
                <w:lang w:val="de-DE"/>
              </w:rPr>
              <w:t>; Gaetano et al., 2017</w:t>
            </w:r>
            <w:r w:rsidRPr="00D61F04">
              <w:rPr>
                <w:rFonts w:ascii="Times New Roman" w:hAnsi="Times New Roman" w:cs="Times New Roman"/>
                <w:lang w:val="de-DE"/>
              </w:rPr>
              <w:t xml:space="preserve">. </w:t>
            </w:r>
          </w:p>
        </w:tc>
        <w:tc>
          <w:tcPr>
            <w:tcW w:w="2520" w:type="dxa"/>
            <w:vAlign w:val="center"/>
            <w:hideMark/>
          </w:tcPr>
          <w:p w14:paraId="688CBB1E"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Tritylodontidae</w:t>
            </w:r>
          </w:p>
        </w:tc>
      </w:tr>
      <w:tr w:rsidR="00D61F04" w:rsidRPr="00D61F04" w14:paraId="23E6119E" w14:textId="77777777" w:rsidTr="00152D8B">
        <w:trPr>
          <w:trHeight w:val="310"/>
        </w:trPr>
        <w:tc>
          <w:tcPr>
            <w:tcW w:w="1835" w:type="dxa"/>
            <w:tcBorders>
              <w:bottom w:val="single" w:sz="8" w:space="0" w:color="auto"/>
            </w:tcBorders>
            <w:noWrap/>
            <w:vAlign w:val="center"/>
            <w:hideMark/>
          </w:tcPr>
          <w:p w14:paraId="0AF06BD4" w14:textId="77777777" w:rsidR="00D61F04" w:rsidRPr="00D61F04" w:rsidRDefault="00D61F04" w:rsidP="00D61F04">
            <w:pPr>
              <w:rPr>
                <w:rFonts w:ascii="Times New Roman" w:hAnsi="Times New Roman" w:cs="Times New Roman"/>
                <w:i/>
                <w:iCs/>
              </w:rPr>
            </w:pPr>
            <w:r w:rsidRPr="00D61F04">
              <w:rPr>
                <w:rFonts w:ascii="Times New Roman" w:hAnsi="Times New Roman" w:cs="Times New Roman"/>
                <w:i/>
                <w:iCs/>
              </w:rPr>
              <w:t>Yunnania</w:t>
            </w:r>
          </w:p>
        </w:tc>
        <w:tc>
          <w:tcPr>
            <w:tcW w:w="4285" w:type="dxa"/>
            <w:tcBorders>
              <w:bottom w:val="single" w:sz="8" w:space="0" w:color="auto"/>
            </w:tcBorders>
            <w:vAlign w:val="center"/>
            <w:hideMark/>
          </w:tcPr>
          <w:p w14:paraId="44655432" w14:textId="77777777" w:rsidR="00D61F04" w:rsidRPr="00D61F04" w:rsidRDefault="00D61F04" w:rsidP="00D61F04">
            <w:pPr>
              <w:jc w:val="both"/>
              <w:rPr>
                <w:rFonts w:ascii="Times New Roman" w:hAnsi="Times New Roman" w:cs="Times New Roman"/>
              </w:rPr>
            </w:pPr>
            <w:r w:rsidRPr="00D61F04">
              <w:rPr>
                <w:rFonts w:ascii="Times New Roman" w:hAnsi="Times New Roman" w:cs="Times New Roman"/>
              </w:rPr>
              <w:t>Cui, 1976.</w:t>
            </w:r>
          </w:p>
        </w:tc>
        <w:tc>
          <w:tcPr>
            <w:tcW w:w="2520" w:type="dxa"/>
            <w:tcBorders>
              <w:bottom w:val="single" w:sz="8" w:space="0" w:color="auto"/>
            </w:tcBorders>
            <w:vAlign w:val="center"/>
            <w:hideMark/>
          </w:tcPr>
          <w:p w14:paraId="7E5BD422" w14:textId="77777777" w:rsidR="00D61F04" w:rsidRPr="00D61F04" w:rsidRDefault="00D61F04" w:rsidP="00D61F04">
            <w:pPr>
              <w:jc w:val="center"/>
              <w:rPr>
                <w:rFonts w:ascii="Times New Roman" w:hAnsi="Times New Roman" w:cs="Times New Roman"/>
              </w:rPr>
            </w:pPr>
            <w:r w:rsidRPr="00D61F04">
              <w:rPr>
                <w:rFonts w:ascii="Times New Roman" w:hAnsi="Times New Roman" w:cs="Times New Roman"/>
              </w:rPr>
              <w:t>Tritylodontidae</w:t>
            </w:r>
          </w:p>
        </w:tc>
      </w:tr>
      <w:bookmarkEnd w:id="4"/>
    </w:tbl>
    <w:p w14:paraId="6461CD15" w14:textId="77777777" w:rsidR="00B362A6" w:rsidRPr="002A7B45" w:rsidRDefault="00B362A6" w:rsidP="00B362A6">
      <w:pPr>
        <w:spacing w:after="0" w:line="360" w:lineRule="auto"/>
        <w:jc w:val="both"/>
        <w:rPr>
          <w:rFonts w:ascii="Times New Roman" w:hAnsi="Times New Roman" w:cs="Times New Roman"/>
          <w:b/>
          <w:bCs/>
          <w:sz w:val="24"/>
          <w:szCs w:val="24"/>
          <w:lang w:val="en-US"/>
        </w:rPr>
      </w:pPr>
    </w:p>
    <w:p w14:paraId="17057E8B" w14:textId="77777777" w:rsidR="00B362A6" w:rsidRPr="002A7B45" w:rsidRDefault="00B362A6" w:rsidP="00B362A6">
      <w:pPr>
        <w:spacing w:after="0" w:line="360" w:lineRule="auto"/>
        <w:jc w:val="both"/>
        <w:rPr>
          <w:rFonts w:ascii="Times New Roman" w:hAnsi="Times New Roman" w:cs="Times New Roman"/>
          <w:i/>
          <w:iCs/>
          <w:sz w:val="24"/>
          <w:szCs w:val="24"/>
          <w:lang w:val="en-US"/>
        </w:rPr>
      </w:pPr>
      <w:r w:rsidRPr="002A7B45">
        <w:rPr>
          <w:rFonts w:ascii="Times New Roman" w:hAnsi="Times New Roman" w:cs="Times New Roman"/>
          <w:i/>
          <w:iCs/>
          <w:sz w:val="24"/>
          <w:szCs w:val="24"/>
          <w:lang w:val="en-US"/>
        </w:rPr>
        <w:t xml:space="preserve">Comparisons with </w:t>
      </w:r>
      <w:r w:rsidRPr="002A7B45">
        <w:rPr>
          <w:rFonts w:ascii="Times New Roman" w:hAnsi="Times New Roman" w:cs="Times New Roman"/>
          <w:sz w:val="24"/>
          <w:szCs w:val="24"/>
          <w:lang w:val="en-US"/>
        </w:rPr>
        <w:t>Chalimina musteloides</w:t>
      </w:r>
    </w:p>
    <w:p w14:paraId="48D44641" w14:textId="77777777" w:rsidR="00B362A6" w:rsidRPr="002A7B45" w:rsidRDefault="00B362A6" w:rsidP="00B362A6">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musteloides</w:t>
      </w:r>
      <w:r w:rsidRPr="002A7B45">
        <w:rPr>
          <w:rFonts w:ascii="Times New Roman" w:hAnsi="Times New Roman" w:cs="Times New Roman"/>
          <w:sz w:val="24"/>
          <w:szCs w:val="24"/>
          <w:lang w:val="en-US"/>
        </w:rPr>
        <w:t xml:space="preserve"> is the only named cynodont represented by cranial remains previously described from the Los Colorados Formation. Hence, we present here a detailed comparison of the known specimens with the holotype of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bonapartei</w:t>
      </w:r>
      <w:r w:rsidRPr="002A7B45">
        <w:rPr>
          <w:rFonts w:ascii="Times New Roman" w:hAnsi="Times New Roman" w:cs="Times New Roman"/>
          <w:sz w:val="24"/>
          <w:szCs w:val="24"/>
          <w:lang w:val="en-US"/>
        </w:rPr>
        <w:t xml:space="preserve">. </w:t>
      </w:r>
    </w:p>
    <w:p w14:paraId="12980874" w14:textId="66A15237" w:rsidR="00B362A6" w:rsidRDefault="00B362A6" w:rsidP="00B362A6">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is comparable in size with the two known specimens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(PVL3857 and PULR088). Although incomplete, the proportions of the snout of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differ from those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 xml:space="preserve">Tessellatia </w:t>
      </w:r>
      <w:r w:rsidRPr="002A7B45">
        <w:rPr>
          <w:rFonts w:ascii="Times New Roman" w:hAnsi="Times New Roman" w:cs="Times New Roman"/>
          <w:sz w:val="24"/>
          <w:szCs w:val="24"/>
          <w:lang w:val="en-US"/>
        </w:rPr>
        <w:t xml:space="preserve">shows a proportionally longer snout when compared to the height of the skull at the level of the anterior margin of the orbit. The ratio between the height of the skull at the level of the anterior margin of the orbit and the length between the anterior margin of the orbit and the anterior end of the maxilla is 0.58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and 1.06 in the holotype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w:t>
      </w:r>
      <w:r w:rsidR="00D53F4B">
        <w:rPr>
          <w:rFonts w:ascii="Times New Roman" w:hAnsi="Times New Roman" w:cs="Times New Roman"/>
          <w:sz w:val="24"/>
          <w:szCs w:val="24"/>
          <w:lang w:val="en-US"/>
        </w:rPr>
        <w:t>Table S</w:t>
      </w:r>
      <w:r>
        <w:rPr>
          <w:rFonts w:ascii="Times New Roman" w:hAnsi="Times New Roman" w:cs="Times New Roman"/>
          <w:sz w:val="24"/>
          <w:szCs w:val="24"/>
          <w:lang w:val="en-US"/>
        </w:rPr>
        <w:t>3</w:t>
      </w:r>
      <w:r w:rsidRPr="002A7B45">
        <w:rPr>
          <w:rFonts w:ascii="Times New Roman" w:hAnsi="Times New Roman" w:cs="Times New Roman"/>
          <w:sz w:val="24"/>
          <w:szCs w:val="24"/>
          <w:lang w:val="en-US"/>
        </w:rPr>
        <w:t xml:space="preserve">). The proportions of the dentary of </w:t>
      </w:r>
      <w:r w:rsidRPr="002A7B45">
        <w:rPr>
          <w:rFonts w:ascii="Times New Roman" w:hAnsi="Times New Roman" w:cs="Times New Roman"/>
          <w:i/>
          <w:iCs/>
          <w:sz w:val="24"/>
          <w:szCs w:val="24"/>
          <w:lang w:val="en-US"/>
        </w:rPr>
        <w:t xml:space="preserve">Tessellatia </w:t>
      </w:r>
      <w:r w:rsidRPr="002A7B45">
        <w:rPr>
          <w:rFonts w:ascii="Times New Roman" w:hAnsi="Times New Roman" w:cs="Times New Roman"/>
          <w:sz w:val="24"/>
          <w:szCs w:val="24"/>
          <w:lang w:val="en-US"/>
        </w:rPr>
        <w:t xml:space="preserve">also differ from those of the holotype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with </w:t>
      </w:r>
      <w:r w:rsidRPr="002A7B45">
        <w:rPr>
          <w:rFonts w:ascii="Times New Roman" w:hAnsi="Times New Roman" w:cs="Times New Roman"/>
          <w:i/>
          <w:iCs/>
          <w:sz w:val="24"/>
          <w:szCs w:val="24"/>
          <w:lang w:val="en-US"/>
        </w:rPr>
        <w:t xml:space="preserve">Tessellatia </w:t>
      </w:r>
      <w:r w:rsidRPr="002A7B45">
        <w:rPr>
          <w:rFonts w:ascii="Times New Roman" w:hAnsi="Times New Roman" w:cs="Times New Roman"/>
          <w:sz w:val="24"/>
          <w:szCs w:val="24"/>
          <w:lang w:val="en-US"/>
        </w:rPr>
        <w:t xml:space="preserve">having a comparatively slenderer dentary. The height to length ratio of the horizontal ramus of the dentary is 0.23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whereas in the holotype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this ratio is 0.38. On the other hand, in the referred specimen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(PULR081), this ratio is very similar (0.22) to that of </w:t>
      </w:r>
      <w:r w:rsidRPr="002A7B45">
        <w:rPr>
          <w:rFonts w:ascii="Times New Roman" w:hAnsi="Times New Roman" w:cs="Times New Roman"/>
          <w:i/>
          <w:iCs/>
          <w:sz w:val="24"/>
          <w:szCs w:val="24"/>
          <w:lang w:val="en-US"/>
        </w:rPr>
        <w:t xml:space="preserve">Tessellatia </w:t>
      </w:r>
      <w:r w:rsidRPr="002A7B45">
        <w:rPr>
          <w:rFonts w:ascii="Times New Roman" w:hAnsi="Times New Roman" w:cs="Times New Roman"/>
          <w:sz w:val="24"/>
          <w:szCs w:val="24"/>
          <w:lang w:val="en-US"/>
        </w:rPr>
        <w:t>(</w:t>
      </w:r>
      <w:r w:rsidR="00D53F4B">
        <w:rPr>
          <w:rFonts w:ascii="Times New Roman" w:hAnsi="Times New Roman" w:cs="Times New Roman"/>
          <w:sz w:val="24"/>
          <w:szCs w:val="24"/>
          <w:lang w:val="en-US"/>
        </w:rPr>
        <w:t>Table S</w:t>
      </w:r>
      <w:r w:rsidR="0045732D">
        <w:rPr>
          <w:rFonts w:ascii="Times New Roman" w:hAnsi="Times New Roman" w:cs="Times New Roman"/>
          <w:sz w:val="24"/>
          <w:szCs w:val="24"/>
          <w:lang w:val="en-US"/>
        </w:rPr>
        <w:t>4</w:t>
      </w:r>
      <w:r w:rsidRPr="002A7B45">
        <w:rPr>
          <w:rFonts w:ascii="Times New Roman" w:hAnsi="Times New Roman" w:cs="Times New Roman"/>
          <w:sz w:val="24"/>
          <w:szCs w:val="24"/>
          <w:lang w:val="en-US"/>
        </w:rPr>
        <w:t xml:space="preserve">). We are aware that the tips of the skull and lower jaws are missing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a longer skull and dentary would mean a longer snout and a slenderer horizontal ramus, accentuating the differences in these proportions with the specimens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w:t>
      </w:r>
    </w:p>
    <w:p w14:paraId="5C80ED71" w14:textId="58C63579" w:rsidR="00152D8B" w:rsidRDefault="00152D8B" w:rsidP="00152D8B">
      <w:pPr>
        <w:spacing w:after="0" w:line="360" w:lineRule="auto"/>
        <w:jc w:val="both"/>
        <w:rPr>
          <w:rFonts w:ascii="Times New Roman" w:hAnsi="Times New Roman" w:cs="Times New Roman"/>
          <w:sz w:val="24"/>
          <w:szCs w:val="24"/>
          <w:lang w:val="en-US"/>
        </w:rPr>
      </w:pPr>
    </w:p>
    <w:p w14:paraId="46FE57C5" w14:textId="701CAACB" w:rsidR="00D419C5" w:rsidRDefault="00D53F4B" w:rsidP="00152D8B">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S</w:t>
      </w:r>
      <w:r w:rsidR="00D419C5">
        <w:rPr>
          <w:rFonts w:ascii="Times New Roman" w:hAnsi="Times New Roman" w:cs="Times New Roman"/>
          <w:sz w:val="24"/>
          <w:szCs w:val="24"/>
          <w:lang w:val="en-US"/>
        </w:rPr>
        <w:t xml:space="preserve">3. Measurements (in cm) of the snout of selected probainognathians. </w:t>
      </w:r>
    </w:p>
    <w:tbl>
      <w:tblPr>
        <w:tblStyle w:val="Tablaconcuadrcula"/>
        <w:tblW w:w="9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74" w:type="dxa"/>
        </w:tblCellMar>
        <w:tblLook w:val="04A0" w:firstRow="1" w:lastRow="0" w:firstColumn="1" w:lastColumn="0" w:noHBand="0" w:noVBand="1"/>
      </w:tblPr>
      <w:tblGrid>
        <w:gridCol w:w="2127"/>
        <w:gridCol w:w="2268"/>
        <w:gridCol w:w="2977"/>
        <w:gridCol w:w="1985"/>
      </w:tblGrid>
      <w:tr w:rsidR="00D419C5" w:rsidRPr="004F0C86" w14:paraId="528B430D" w14:textId="77777777" w:rsidTr="00B341B9">
        <w:trPr>
          <w:trHeight w:val="903"/>
        </w:trPr>
        <w:tc>
          <w:tcPr>
            <w:tcW w:w="2127" w:type="dxa"/>
            <w:tcBorders>
              <w:top w:val="single" w:sz="8" w:space="0" w:color="auto"/>
              <w:bottom w:val="single" w:sz="8" w:space="0" w:color="auto"/>
            </w:tcBorders>
            <w:noWrap/>
            <w:vAlign w:val="center"/>
            <w:hideMark/>
          </w:tcPr>
          <w:p w14:paraId="39B7F7D4" w14:textId="77777777" w:rsidR="00D419C5" w:rsidRPr="00D419C5" w:rsidRDefault="00D419C5" w:rsidP="00B341B9">
            <w:pPr>
              <w:jc w:val="center"/>
              <w:rPr>
                <w:rFonts w:ascii="Times New Roman" w:hAnsi="Times New Roman" w:cs="Times New Roman"/>
                <w:lang w:val="en-US"/>
              </w:rPr>
            </w:pPr>
          </w:p>
        </w:tc>
        <w:tc>
          <w:tcPr>
            <w:tcW w:w="2268" w:type="dxa"/>
            <w:tcBorders>
              <w:top w:val="single" w:sz="8" w:space="0" w:color="auto"/>
              <w:bottom w:val="single" w:sz="8" w:space="0" w:color="auto"/>
            </w:tcBorders>
            <w:vAlign w:val="center"/>
            <w:hideMark/>
          </w:tcPr>
          <w:p w14:paraId="61AB592E" w14:textId="77777777" w:rsidR="00D419C5" w:rsidRPr="008E0826" w:rsidRDefault="00D419C5" w:rsidP="00B341B9">
            <w:pPr>
              <w:jc w:val="center"/>
              <w:rPr>
                <w:rFonts w:ascii="Times New Roman" w:hAnsi="Times New Roman" w:cs="Times New Roman"/>
                <w:lang w:val="en-US"/>
              </w:rPr>
            </w:pPr>
            <w:r w:rsidRPr="008E0826">
              <w:rPr>
                <w:rFonts w:ascii="Times New Roman" w:hAnsi="Times New Roman" w:cs="Times New Roman"/>
                <w:lang w:val="en-US"/>
              </w:rPr>
              <w:t>Skull height (at the level of the anterior margin of the orbit)</w:t>
            </w:r>
          </w:p>
        </w:tc>
        <w:tc>
          <w:tcPr>
            <w:tcW w:w="2977" w:type="dxa"/>
            <w:tcBorders>
              <w:top w:val="single" w:sz="8" w:space="0" w:color="auto"/>
              <w:bottom w:val="single" w:sz="8" w:space="0" w:color="auto"/>
            </w:tcBorders>
            <w:vAlign w:val="center"/>
            <w:hideMark/>
          </w:tcPr>
          <w:p w14:paraId="05891966" w14:textId="77777777" w:rsidR="00D419C5" w:rsidRPr="008E0826" w:rsidRDefault="00D419C5" w:rsidP="00B341B9">
            <w:pPr>
              <w:jc w:val="center"/>
              <w:rPr>
                <w:rFonts w:ascii="Times New Roman" w:hAnsi="Times New Roman" w:cs="Times New Roman"/>
                <w:lang w:val="en-US"/>
              </w:rPr>
            </w:pPr>
            <w:r w:rsidRPr="008E0826">
              <w:rPr>
                <w:rFonts w:ascii="Times New Roman" w:hAnsi="Times New Roman" w:cs="Times New Roman"/>
                <w:lang w:val="en-US"/>
              </w:rPr>
              <w:t>Snout length (from the anterior margin of the orbit to the anterior end of the maxilla)</w:t>
            </w:r>
          </w:p>
        </w:tc>
        <w:tc>
          <w:tcPr>
            <w:tcW w:w="1985" w:type="dxa"/>
            <w:tcBorders>
              <w:top w:val="single" w:sz="8" w:space="0" w:color="auto"/>
              <w:bottom w:val="single" w:sz="8" w:space="0" w:color="auto"/>
            </w:tcBorders>
            <w:vAlign w:val="center"/>
            <w:hideMark/>
          </w:tcPr>
          <w:p w14:paraId="77A00FCE" w14:textId="77777777" w:rsidR="00D419C5" w:rsidRPr="008E0826" w:rsidRDefault="00D419C5" w:rsidP="00B341B9">
            <w:pPr>
              <w:jc w:val="center"/>
              <w:rPr>
                <w:rFonts w:ascii="Times New Roman" w:hAnsi="Times New Roman" w:cs="Times New Roman"/>
                <w:lang w:val="en-US"/>
              </w:rPr>
            </w:pPr>
            <w:r w:rsidRPr="008E0826">
              <w:rPr>
                <w:rFonts w:ascii="Times New Roman" w:hAnsi="Times New Roman" w:cs="Times New Roman"/>
                <w:lang w:val="en-US"/>
              </w:rPr>
              <w:t>Height to length ratio of the snout</w:t>
            </w:r>
          </w:p>
        </w:tc>
      </w:tr>
      <w:tr w:rsidR="00D419C5" w:rsidRPr="008E0826" w14:paraId="1C702269" w14:textId="77777777" w:rsidTr="00B341B9">
        <w:trPr>
          <w:trHeight w:val="238"/>
        </w:trPr>
        <w:tc>
          <w:tcPr>
            <w:tcW w:w="2127" w:type="dxa"/>
            <w:vAlign w:val="center"/>
            <w:hideMark/>
          </w:tcPr>
          <w:p w14:paraId="110D176B" w14:textId="77777777" w:rsidR="00D419C5" w:rsidRDefault="00D419C5" w:rsidP="00B341B9">
            <w:pPr>
              <w:rPr>
                <w:rFonts w:ascii="Times New Roman" w:hAnsi="Times New Roman" w:cs="Times New Roman"/>
              </w:rPr>
            </w:pPr>
            <w:r w:rsidRPr="008E0826">
              <w:rPr>
                <w:rFonts w:ascii="Times New Roman" w:hAnsi="Times New Roman" w:cs="Times New Roman"/>
                <w:i/>
                <w:iCs/>
              </w:rPr>
              <w:t>Brasilodon</w:t>
            </w:r>
            <w:r w:rsidRPr="008E0826">
              <w:rPr>
                <w:rFonts w:ascii="Times New Roman" w:hAnsi="Times New Roman" w:cs="Times New Roman"/>
              </w:rPr>
              <w:t xml:space="preserve"> </w:t>
            </w:r>
          </w:p>
          <w:p w14:paraId="3E4827D5" w14:textId="702361D5" w:rsidR="00D419C5" w:rsidRPr="008E0826" w:rsidRDefault="00D419C5" w:rsidP="00B341B9">
            <w:pPr>
              <w:rPr>
                <w:rFonts w:ascii="Times New Roman" w:hAnsi="Times New Roman" w:cs="Times New Roman"/>
              </w:rPr>
            </w:pPr>
            <w:r w:rsidRPr="008E0826">
              <w:rPr>
                <w:rFonts w:ascii="Times New Roman" w:hAnsi="Times New Roman" w:cs="Times New Roman"/>
              </w:rPr>
              <w:t>(UFRGS</w:t>
            </w:r>
            <w:r w:rsidR="006B4235">
              <w:rPr>
                <w:rFonts w:ascii="Times New Roman" w:hAnsi="Times New Roman" w:cs="Times New Roman"/>
              </w:rPr>
              <w:t>-</w:t>
            </w:r>
            <w:r w:rsidRPr="008E0826">
              <w:rPr>
                <w:rFonts w:ascii="Times New Roman" w:hAnsi="Times New Roman" w:cs="Times New Roman"/>
              </w:rPr>
              <w:t>PV1043</w:t>
            </w:r>
            <w:r w:rsidR="006B4235">
              <w:rPr>
                <w:rFonts w:ascii="Times New Roman" w:hAnsi="Times New Roman" w:cs="Times New Roman"/>
              </w:rPr>
              <w:t>T</w:t>
            </w:r>
            <w:r w:rsidRPr="008E0826">
              <w:rPr>
                <w:rFonts w:ascii="Times New Roman" w:hAnsi="Times New Roman" w:cs="Times New Roman"/>
              </w:rPr>
              <w:t>)</w:t>
            </w:r>
          </w:p>
        </w:tc>
        <w:tc>
          <w:tcPr>
            <w:tcW w:w="2268" w:type="dxa"/>
            <w:noWrap/>
            <w:vAlign w:val="center"/>
            <w:hideMark/>
          </w:tcPr>
          <w:p w14:paraId="712CE68D"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0.74</w:t>
            </w:r>
          </w:p>
        </w:tc>
        <w:tc>
          <w:tcPr>
            <w:tcW w:w="2977" w:type="dxa"/>
            <w:noWrap/>
            <w:vAlign w:val="center"/>
            <w:hideMark/>
          </w:tcPr>
          <w:p w14:paraId="629596B2"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1.46</w:t>
            </w:r>
          </w:p>
        </w:tc>
        <w:tc>
          <w:tcPr>
            <w:tcW w:w="1985" w:type="dxa"/>
            <w:noWrap/>
            <w:vAlign w:val="center"/>
            <w:hideMark/>
          </w:tcPr>
          <w:p w14:paraId="1FC32506"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0.51</w:t>
            </w:r>
          </w:p>
        </w:tc>
      </w:tr>
      <w:tr w:rsidR="00D419C5" w:rsidRPr="008E0826" w14:paraId="4D66839D" w14:textId="77777777" w:rsidTr="00B341B9">
        <w:trPr>
          <w:trHeight w:val="300"/>
        </w:trPr>
        <w:tc>
          <w:tcPr>
            <w:tcW w:w="2127" w:type="dxa"/>
            <w:vAlign w:val="center"/>
            <w:hideMark/>
          </w:tcPr>
          <w:p w14:paraId="14E4D7B6" w14:textId="77777777" w:rsidR="00D419C5" w:rsidRDefault="00D419C5" w:rsidP="00B341B9">
            <w:pPr>
              <w:rPr>
                <w:rFonts w:ascii="Times New Roman" w:hAnsi="Times New Roman" w:cs="Times New Roman"/>
              </w:rPr>
            </w:pPr>
            <w:r w:rsidRPr="008E0826">
              <w:rPr>
                <w:rFonts w:ascii="Times New Roman" w:hAnsi="Times New Roman" w:cs="Times New Roman"/>
                <w:i/>
                <w:iCs/>
              </w:rPr>
              <w:t>Chaliminia</w:t>
            </w:r>
            <w:r w:rsidRPr="008E0826">
              <w:rPr>
                <w:rFonts w:ascii="Times New Roman" w:hAnsi="Times New Roman" w:cs="Times New Roman"/>
              </w:rPr>
              <w:t xml:space="preserve"> </w:t>
            </w:r>
          </w:p>
          <w:p w14:paraId="2A34121F" w14:textId="175A250C" w:rsidR="00D419C5" w:rsidRPr="008E0826" w:rsidRDefault="00D419C5" w:rsidP="00B341B9">
            <w:pPr>
              <w:rPr>
                <w:rFonts w:ascii="Times New Roman" w:hAnsi="Times New Roman" w:cs="Times New Roman"/>
              </w:rPr>
            </w:pPr>
            <w:r w:rsidRPr="008E0826">
              <w:rPr>
                <w:rFonts w:ascii="Times New Roman" w:hAnsi="Times New Roman" w:cs="Times New Roman"/>
              </w:rPr>
              <w:t>(PVL3857)</w:t>
            </w:r>
          </w:p>
        </w:tc>
        <w:tc>
          <w:tcPr>
            <w:tcW w:w="2268" w:type="dxa"/>
            <w:noWrap/>
            <w:vAlign w:val="center"/>
            <w:hideMark/>
          </w:tcPr>
          <w:p w14:paraId="2AA80129"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1.39</w:t>
            </w:r>
          </w:p>
        </w:tc>
        <w:tc>
          <w:tcPr>
            <w:tcW w:w="2977" w:type="dxa"/>
            <w:noWrap/>
            <w:vAlign w:val="center"/>
            <w:hideMark/>
          </w:tcPr>
          <w:p w14:paraId="0A4149D4"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1.31</w:t>
            </w:r>
          </w:p>
        </w:tc>
        <w:tc>
          <w:tcPr>
            <w:tcW w:w="1985" w:type="dxa"/>
            <w:noWrap/>
            <w:vAlign w:val="center"/>
            <w:hideMark/>
          </w:tcPr>
          <w:p w14:paraId="05BA0BE2"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1.06</w:t>
            </w:r>
          </w:p>
        </w:tc>
      </w:tr>
      <w:tr w:rsidR="00D419C5" w:rsidRPr="008E0826" w14:paraId="42F94735" w14:textId="77777777" w:rsidTr="00B341B9">
        <w:trPr>
          <w:trHeight w:val="300"/>
        </w:trPr>
        <w:tc>
          <w:tcPr>
            <w:tcW w:w="2127" w:type="dxa"/>
            <w:noWrap/>
            <w:vAlign w:val="center"/>
            <w:hideMark/>
          </w:tcPr>
          <w:p w14:paraId="70D405CF" w14:textId="1631DE98" w:rsidR="00D419C5" w:rsidRPr="008E0826" w:rsidRDefault="00D419C5" w:rsidP="00B341B9">
            <w:pPr>
              <w:rPr>
                <w:rFonts w:ascii="Times New Roman" w:hAnsi="Times New Roman" w:cs="Times New Roman"/>
                <w:i/>
                <w:iCs/>
              </w:rPr>
            </w:pPr>
            <w:r w:rsidRPr="008E0826">
              <w:rPr>
                <w:rFonts w:ascii="Times New Roman" w:hAnsi="Times New Roman" w:cs="Times New Roman"/>
                <w:i/>
                <w:iCs/>
              </w:rPr>
              <w:t>Prozostrodon</w:t>
            </w:r>
            <w:r w:rsidRPr="008E0826">
              <w:rPr>
                <w:rFonts w:ascii="Times New Roman" w:hAnsi="Times New Roman" w:cs="Times New Roman"/>
              </w:rPr>
              <w:t xml:space="preserve"> (UFRGS-P</w:t>
            </w:r>
            <w:r w:rsidR="006B4235">
              <w:rPr>
                <w:rFonts w:ascii="Times New Roman" w:hAnsi="Times New Roman" w:cs="Times New Roman"/>
              </w:rPr>
              <w:t>V</w:t>
            </w:r>
            <w:r w:rsidRPr="008E0826">
              <w:rPr>
                <w:rFonts w:ascii="Times New Roman" w:hAnsi="Times New Roman" w:cs="Times New Roman"/>
              </w:rPr>
              <w:t>0248T)</w:t>
            </w:r>
          </w:p>
        </w:tc>
        <w:tc>
          <w:tcPr>
            <w:tcW w:w="2268" w:type="dxa"/>
            <w:noWrap/>
            <w:vAlign w:val="center"/>
            <w:hideMark/>
          </w:tcPr>
          <w:p w14:paraId="10EFC5FF"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1.95</w:t>
            </w:r>
          </w:p>
        </w:tc>
        <w:tc>
          <w:tcPr>
            <w:tcW w:w="2977" w:type="dxa"/>
            <w:noWrap/>
            <w:vAlign w:val="center"/>
            <w:hideMark/>
          </w:tcPr>
          <w:p w14:paraId="598B7B69"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3.13</w:t>
            </w:r>
          </w:p>
        </w:tc>
        <w:tc>
          <w:tcPr>
            <w:tcW w:w="1985" w:type="dxa"/>
            <w:noWrap/>
            <w:vAlign w:val="center"/>
            <w:hideMark/>
          </w:tcPr>
          <w:p w14:paraId="570A58B0"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0.62</w:t>
            </w:r>
          </w:p>
        </w:tc>
      </w:tr>
      <w:tr w:rsidR="00D419C5" w:rsidRPr="008E0826" w14:paraId="0B64575F" w14:textId="77777777" w:rsidTr="00D419C5">
        <w:trPr>
          <w:trHeight w:val="300"/>
        </w:trPr>
        <w:tc>
          <w:tcPr>
            <w:tcW w:w="2127" w:type="dxa"/>
            <w:noWrap/>
            <w:vAlign w:val="center"/>
            <w:hideMark/>
          </w:tcPr>
          <w:p w14:paraId="702D8BFA" w14:textId="77777777" w:rsidR="00D419C5" w:rsidRPr="008E0826" w:rsidRDefault="00D419C5" w:rsidP="00B341B9">
            <w:pPr>
              <w:rPr>
                <w:rFonts w:ascii="Times New Roman" w:hAnsi="Times New Roman" w:cs="Times New Roman"/>
                <w:i/>
                <w:iCs/>
              </w:rPr>
            </w:pPr>
            <w:r w:rsidRPr="008E0826">
              <w:rPr>
                <w:rFonts w:ascii="Times New Roman" w:hAnsi="Times New Roman" w:cs="Times New Roman"/>
                <w:i/>
                <w:iCs/>
              </w:rPr>
              <w:t xml:space="preserve">Pseudotherium </w:t>
            </w:r>
            <w:r w:rsidRPr="008E0826">
              <w:rPr>
                <w:rFonts w:ascii="Times New Roman" w:hAnsi="Times New Roman" w:cs="Times New Roman"/>
              </w:rPr>
              <w:t>(PVSJ882)</w:t>
            </w:r>
          </w:p>
        </w:tc>
        <w:tc>
          <w:tcPr>
            <w:tcW w:w="2268" w:type="dxa"/>
            <w:noWrap/>
            <w:vAlign w:val="center"/>
            <w:hideMark/>
          </w:tcPr>
          <w:p w14:paraId="1E5FD9DA"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0.84</w:t>
            </w:r>
          </w:p>
        </w:tc>
        <w:tc>
          <w:tcPr>
            <w:tcW w:w="2977" w:type="dxa"/>
            <w:noWrap/>
            <w:vAlign w:val="center"/>
            <w:hideMark/>
          </w:tcPr>
          <w:p w14:paraId="5E35468D"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1.86</w:t>
            </w:r>
          </w:p>
        </w:tc>
        <w:tc>
          <w:tcPr>
            <w:tcW w:w="1985" w:type="dxa"/>
            <w:noWrap/>
            <w:vAlign w:val="center"/>
            <w:hideMark/>
          </w:tcPr>
          <w:p w14:paraId="3CE07E91"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0.45</w:t>
            </w:r>
          </w:p>
        </w:tc>
      </w:tr>
      <w:tr w:rsidR="00D419C5" w:rsidRPr="008E0826" w14:paraId="575798A6" w14:textId="77777777" w:rsidTr="00D419C5">
        <w:trPr>
          <w:trHeight w:val="300"/>
        </w:trPr>
        <w:tc>
          <w:tcPr>
            <w:tcW w:w="2127" w:type="dxa"/>
            <w:noWrap/>
            <w:vAlign w:val="center"/>
            <w:hideMark/>
          </w:tcPr>
          <w:p w14:paraId="2378910F" w14:textId="77777777" w:rsidR="00D419C5" w:rsidRDefault="00D419C5" w:rsidP="00B341B9">
            <w:pPr>
              <w:rPr>
                <w:rFonts w:ascii="Times New Roman" w:hAnsi="Times New Roman" w:cs="Times New Roman"/>
                <w:i/>
                <w:iCs/>
              </w:rPr>
            </w:pPr>
            <w:r w:rsidRPr="008E0826">
              <w:rPr>
                <w:rFonts w:ascii="Times New Roman" w:hAnsi="Times New Roman" w:cs="Times New Roman"/>
                <w:i/>
                <w:iCs/>
              </w:rPr>
              <w:t>Riograndia</w:t>
            </w:r>
          </w:p>
          <w:p w14:paraId="6361B31B" w14:textId="77777777" w:rsidR="00D419C5" w:rsidRPr="008E0826" w:rsidRDefault="00D419C5" w:rsidP="00B341B9">
            <w:pPr>
              <w:rPr>
                <w:rFonts w:ascii="Times New Roman" w:hAnsi="Times New Roman" w:cs="Times New Roman"/>
                <w:i/>
                <w:iCs/>
              </w:rPr>
            </w:pPr>
            <w:r w:rsidRPr="008E0826">
              <w:rPr>
                <w:rFonts w:ascii="Times New Roman" w:hAnsi="Times New Roman" w:cs="Times New Roman"/>
              </w:rPr>
              <w:t>(MCN-PV2264)</w:t>
            </w:r>
          </w:p>
        </w:tc>
        <w:tc>
          <w:tcPr>
            <w:tcW w:w="2268" w:type="dxa"/>
            <w:noWrap/>
            <w:vAlign w:val="center"/>
            <w:hideMark/>
          </w:tcPr>
          <w:p w14:paraId="3620F7AA"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0.92</w:t>
            </w:r>
          </w:p>
        </w:tc>
        <w:tc>
          <w:tcPr>
            <w:tcW w:w="2977" w:type="dxa"/>
            <w:noWrap/>
            <w:vAlign w:val="center"/>
            <w:hideMark/>
          </w:tcPr>
          <w:p w14:paraId="29C9FAF8"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1.09</w:t>
            </w:r>
          </w:p>
        </w:tc>
        <w:tc>
          <w:tcPr>
            <w:tcW w:w="1985" w:type="dxa"/>
            <w:noWrap/>
            <w:vAlign w:val="center"/>
            <w:hideMark/>
          </w:tcPr>
          <w:p w14:paraId="44ADB723"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0.84</w:t>
            </w:r>
          </w:p>
        </w:tc>
      </w:tr>
      <w:tr w:rsidR="00D419C5" w:rsidRPr="008E0826" w14:paraId="5D8CDBC4" w14:textId="77777777" w:rsidTr="00D419C5">
        <w:trPr>
          <w:trHeight w:val="300"/>
        </w:trPr>
        <w:tc>
          <w:tcPr>
            <w:tcW w:w="2127" w:type="dxa"/>
            <w:vAlign w:val="center"/>
            <w:hideMark/>
          </w:tcPr>
          <w:p w14:paraId="5687F776" w14:textId="77777777" w:rsidR="00D419C5" w:rsidRDefault="00D419C5" w:rsidP="00B341B9">
            <w:pPr>
              <w:rPr>
                <w:rFonts w:ascii="Times New Roman" w:hAnsi="Times New Roman" w:cs="Times New Roman"/>
                <w:i/>
                <w:iCs/>
              </w:rPr>
            </w:pPr>
            <w:r w:rsidRPr="008E0826">
              <w:rPr>
                <w:rFonts w:ascii="Times New Roman" w:hAnsi="Times New Roman" w:cs="Times New Roman"/>
                <w:i/>
                <w:iCs/>
              </w:rPr>
              <w:t>Tessellatia</w:t>
            </w:r>
          </w:p>
          <w:p w14:paraId="392D5DEF" w14:textId="1F33704C" w:rsidR="00D419C5" w:rsidRPr="008E0826" w:rsidRDefault="00D419C5" w:rsidP="00B341B9">
            <w:pPr>
              <w:rPr>
                <w:rFonts w:ascii="Times New Roman" w:hAnsi="Times New Roman" w:cs="Times New Roman"/>
              </w:rPr>
            </w:pPr>
            <w:r w:rsidRPr="008E0826">
              <w:rPr>
                <w:rFonts w:ascii="Times New Roman" w:hAnsi="Times New Roman" w:cs="Times New Roman"/>
              </w:rPr>
              <w:t>(PULR</w:t>
            </w:r>
            <w:r w:rsidR="006B4235">
              <w:rPr>
                <w:rFonts w:ascii="Times New Roman" w:hAnsi="Times New Roman" w:cs="Times New Roman"/>
              </w:rPr>
              <w:t>-</w:t>
            </w:r>
            <w:r w:rsidRPr="008E0826">
              <w:rPr>
                <w:rFonts w:ascii="Times New Roman" w:hAnsi="Times New Roman" w:cs="Times New Roman"/>
              </w:rPr>
              <w:t>V121)</w:t>
            </w:r>
          </w:p>
        </w:tc>
        <w:tc>
          <w:tcPr>
            <w:tcW w:w="2268" w:type="dxa"/>
            <w:noWrap/>
            <w:vAlign w:val="center"/>
            <w:hideMark/>
          </w:tcPr>
          <w:p w14:paraId="1C795B2A"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1.08</w:t>
            </w:r>
          </w:p>
        </w:tc>
        <w:tc>
          <w:tcPr>
            <w:tcW w:w="2977" w:type="dxa"/>
            <w:noWrap/>
            <w:vAlign w:val="center"/>
            <w:hideMark/>
          </w:tcPr>
          <w:p w14:paraId="76AB1CB7"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1.86</w:t>
            </w:r>
          </w:p>
        </w:tc>
        <w:tc>
          <w:tcPr>
            <w:tcW w:w="1985" w:type="dxa"/>
            <w:noWrap/>
            <w:vAlign w:val="center"/>
            <w:hideMark/>
          </w:tcPr>
          <w:p w14:paraId="1D799D1B"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0.58</w:t>
            </w:r>
          </w:p>
        </w:tc>
      </w:tr>
      <w:tr w:rsidR="00D419C5" w:rsidRPr="008E0826" w14:paraId="7C875A26" w14:textId="77777777" w:rsidTr="00D419C5">
        <w:trPr>
          <w:trHeight w:val="300"/>
        </w:trPr>
        <w:tc>
          <w:tcPr>
            <w:tcW w:w="2127" w:type="dxa"/>
            <w:tcBorders>
              <w:bottom w:val="single" w:sz="8" w:space="0" w:color="auto"/>
            </w:tcBorders>
            <w:noWrap/>
            <w:vAlign w:val="center"/>
            <w:hideMark/>
          </w:tcPr>
          <w:p w14:paraId="7FD7C890" w14:textId="55BEFC7C" w:rsidR="00D419C5" w:rsidRPr="008E0826" w:rsidRDefault="00D419C5" w:rsidP="00B341B9">
            <w:pPr>
              <w:rPr>
                <w:rFonts w:ascii="Times New Roman" w:hAnsi="Times New Roman" w:cs="Times New Roman"/>
                <w:i/>
                <w:iCs/>
              </w:rPr>
            </w:pPr>
            <w:r w:rsidRPr="008E0826">
              <w:rPr>
                <w:rFonts w:ascii="Times New Roman" w:hAnsi="Times New Roman" w:cs="Times New Roman"/>
                <w:i/>
                <w:iCs/>
              </w:rPr>
              <w:t xml:space="preserve">Therioherpeton </w:t>
            </w:r>
            <w:r w:rsidRPr="008E0826">
              <w:rPr>
                <w:rFonts w:ascii="Times New Roman" w:hAnsi="Times New Roman" w:cs="Times New Roman"/>
              </w:rPr>
              <w:t>(MVP05.22.04)</w:t>
            </w:r>
          </w:p>
        </w:tc>
        <w:tc>
          <w:tcPr>
            <w:tcW w:w="2268" w:type="dxa"/>
            <w:tcBorders>
              <w:bottom w:val="single" w:sz="8" w:space="0" w:color="auto"/>
            </w:tcBorders>
            <w:noWrap/>
            <w:vAlign w:val="center"/>
            <w:hideMark/>
          </w:tcPr>
          <w:p w14:paraId="14363EC4"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0.75</w:t>
            </w:r>
          </w:p>
        </w:tc>
        <w:tc>
          <w:tcPr>
            <w:tcW w:w="2977" w:type="dxa"/>
            <w:tcBorders>
              <w:bottom w:val="single" w:sz="8" w:space="0" w:color="auto"/>
            </w:tcBorders>
            <w:noWrap/>
            <w:vAlign w:val="center"/>
            <w:hideMark/>
          </w:tcPr>
          <w:p w14:paraId="0012A1D3"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1.13</w:t>
            </w:r>
          </w:p>
        </w:tc>
        <w:tc>
          <w:tcPr>
            <w:tcW w:w="1985" w:type="dxa"/>
            <w:tcBorders>
              <w:bottom w:val="single" w:sz="8" w:space="0" w:color="auto"/>
            </w:tcBorders>
            <w:noWrap/>
            <w:vAlign w:val="center"/>
            <w:hideMark/>
          </w:tcPr>
          <w:p w14:paraId="65D6CD1A" w14:textId="77777777" w:rsidR="00D419C5" w:rsidRPr="008E0826" w:rsidRDefault="00D419C5" w:rsidP="00B341B9">
            <w:pPr>
              <w:jc w:val="center"/>
              <w:rPr>
                <w:rFonts w:ascii="Times New Roman" w:hAnsi="Times New Roman" w:cs="Times New Roman"/>
              </w:rPr>
            </w:pPr>
            <w:r w:rsidRPr="008E0826">
              <w:rPr>
                <w:rFonts w:ascii="Times New Roman" w:hAnsi="Times New Roman" w:cs="Times New Roman"/>
              </w:rPr>
              <w:t>0.66</w:t>
            </w:r>
          </w:p>
        </w:tc>
      </w:tr>
    </w:tbl>
    <w:p w14:paraId="318DCDB0" w14:textId="28189495" w:rsidR="00D419C5" w:rsidRDefault="00D419C5" w:rsidP="00152D8B">
      <w:pPr>
        <w:spacing w:after="0" w:line="360" w:lineRule="auto"/>
        <w:jc w:val="both"/>
        <w:rPr>
          <w:rFonts w:ascii="Times New Roman" w:hAnsi="Times New Roman" w:cs="Times New Roman"/>
          <w:sz w:val="24"/>
          <w:szCs w:val="24"/>
          <w:lang w:val="en-US"/>
        </w:rPr>
      </w:pPr>
    </w:p>
    <w:p w14:paraId="48FFABD9" w14:textId="6EA67A02" w:rsidR="00152D8B" w:rsidRPr="00343C3E" w:rsidRDefault="00D53F4B" w:rsidP="00152D8B">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S</w:t>
      </w:r>
      <w:r w:rsidR="00152D8B">
        <w:rPr>
          <w:rFonts w:ascii="Times New Roman" w:hAnsi="Times New Roman" w:cs="Times New Roman"/>
          <w:sz w:val="24"/>
          <w:szCs w:val="24"/>
          <w:lang w:val="en-US"/>
        </w:rPr>
        <w:t xml:space="preserve">4. Measurements (in cm) of the dentary of selected probainognathians. </w:t>
      </w:r>
      <w:r w:rsidR="00343C3E">
        <w:rPr>
          <w:rFonts w:ascii="Times New Roman" w:hAnsi="Times New Roman" w:cs="Times New Roman"/>
          <w:sz w:val="24"/>
          <w:szCs w:val="24"/>
          <w:lang w:val="en-US"/>
        </w:rPr>
        <w:t xml:space="preserve">*Measurements of </w:t>
      </w:r>
      <w:r w:rsidR="00343C3E">
        <w:rPr>
          <w:rFonts w:ascii="Times New Roman" w:hAnsi="Times New Roman" w:cs="Times New Roman"/>
          <w:i/>
          <w:iCs/>
          <w:sz w:val="24"/>
          <w:szCs w:val="24"/>
          <w:lang w:val="en-US"/>
        </w:rPr>
        <w:t>Morganucodon</w:t>
      </w:r>
      <w:r w:rsidR="00343C3E">
        <w:rPr>
          <w:rFonts w:ascii="Times New Roman" w:hAnsi="Times New Roman" w:cs="Times New Roman"/>
          <w:sz w:val="24"/>
          <w:szCs w:val="24"/>
          <w:lang w:val="en-US"/>
        </w:rPr>
        <w:t xml:space="preserve"> after reconstruction in Kermack et al., 1973.</w:t>
      </w:r>
    </w:p>
    <w:tbl>
      <w:tblPr>
        <w:tblStyle w:val="Tablaconcuadrcula"/>
        <w:tblW w:w="871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bottom w:w="74" w:type="dxa"/>
        </w:tblCellMar>
        <w:tblLook w:val="04A0" w:firstRow="1" w:lastRow="0" w:firstColumn="1" w:lastColumn="0" w:noHBand="0" w:noVBand="1"/>
      </w:tblPr>
      <w:tblGrid>
        <w:gridCol w:w="3544"/>
        <w:gridCol w:w="1565"/>
        <w:gridCol w:w="2127"/>
        <w:gridCol w:w="1483"/>
      </w:tblGrid>
      <w:tr w:rsidR="00152D8B" w:rsidRPr="00D1497F" w14:paraId="4A5B0B18" w14:textId="77777777" w:rsidTr="00152D8B">
        <w:trPr>
          <w:trHeight w:val="477"/>
          <w:jc w:val="center"/>
        </w:trPr>
        <w:tc>
          <w:tcPr>
            <w:tcW w:w="3544" w:type="dxa"/>
            <w:tcBorders>
              <w:top w:val="single" w:sz="8" w:space="0" w:color="auto"/>
              <w:bottom w:val="single" w:sz="8" w:space="0" w:color="auto"/>
            </w:tcBorders>
            <w:noWrap/>
            <w:vAlign w:val="center"/>
            <w:hideMark/>
          </w:tcPr>
          <w:p w14:paraId="7423C424" w14:textId="77777777" w:rsidR="00152D8B" w:rsidRPr="00152D8B" w:rsidRDefault="00152D8B" w:rsidP="00152D8B">
            <w:pPr>
              <w:rPr>
                <w:rFonts w:ascii="Times New Roman" w:hAnsi="Times New Roman" w:cs="Times New Roman"/>
                <w:lang w:val="en-US"/>
              </w:rPr>
            </w:pPr>
          </w:p>
        </w:tc>
        <w:tc>
          <w:tcPr>
            <w:tcW w:w="1565" w:type="dxa"/>
            <w:tcBorders>
              <w:top w:val="single" w:sz="8" w:space="0" w:color="auto"/>
              <w:bottom w:val="single" w:sz="8" w:space="0" w:color="auto"/>
            </w:tcBorders>
            <w:vAlign w:val="center"/>
            <w:hideMark/>
          </w:tcPr>
          <w:p w14:paraId="1B2881FB"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Dentary height</w:t>
            </w:r>
          </w:p>
        </w:tc>
        <w:tc>
          <w:tcPr>
            <w:tcW w:w="2127" w:type="dxa"/>
            <w:tcBorders>
              <w:top w:val="single" w:sz="8" w:space="0" w:color="auto"/>
              <w:bottom w:val="single" w:sz="8" w:space="0" w:color="auto"/>
            </w:tcBorders>
            <w:vAlign w:val="center"/>
            <w:hideMark/>
          </w:tcPr>
          <w:p w14:paraId="7C0F390C" w14:textId="77777777" w:rsidR="00152D8B" w:rsidRPr="00D1497F" w:rsidRDefault="00152D8B" w:rsidP="00152D8B">
            <w:pPr>
              <w:jc w:val="center"/>
              <w:rPr>
                <w:rFonts w:ascii="Times New Roman" w:hAnsi="Times New Roman" w:cs="Times New Roman"/>
                <w:lang w:val="en-US"/>
              </w:rPr>
            </w:pPr>
            <w:r w:rsidRPr="00D1497F">
              <w:rPr>
                <w:rFonts w:ascii="Times New Roman" w:hAnsi="Times New Roman" w:cs="Times New Roman"/>
                <w:lang w:val="en-US"/>
              </w:rPr>
              <w:t>Horizontal ramus of the dentary length</w:t>
            </w:r>
          </w:p>
        </w:tc>
        <w:tc>
          <w:tcPr>
            <w:tcW w:w="1483" w:type="dxa"/>
            <w:tcBorders>
              <w:top w:val="single" w:sz="8" w:space="0" w:color="auto"/>
              <w:bottom w:val="single" w:sz="8" w:space="0" w:color="auto"/>
            </w:tcBorders>
            <w:vAlign w:val="center"/>
            <w:hideMark/>
          </w:tcPr>
          <w:p w14:paraId="6F0C6A68" w14:textId="6C832331" w:rsidR="00152D8B" w:rsidRPr="00D1497F" w:rsidRDefault="00152D8B" w:rsidP="00152D8B">
            <w:pPr>
              <w:jc w:val="center"/>
              <w:rPr>
                <w:rFonts w:ascii="Times New Roman" w:hAnsi="Times New Roman" w:cs="Times New Roman"/>
              </w:rPr>
            </w:pPr>
            <w:r w:rsidRPr="00D1497F">
              <w:rPr>
                <w:rFonts w:ascii="Times New Roman" w:hAnsi="Times New Roman" w:cs="Times New Roman"/>
              </w:rPr>
              <w:t>Heigh</w:t>
            </w:r>
            <w:r>
              <w:rPr>
                <w:rFonts w:ascii="Times New Roman" w:hAnsi="Times New Roman" w:cs="Times New Roman"/>
              </w:rPr>
              <w:t>t</w:t>
            </w:r>
            <w:r w:rsidRPr="00D1497F">
              <w:rPr>
                <w:rFonts w:ascii="Times New Roman" w:hAnsi="Times New Roman" w:cs="Times New Roman"/>
              </w:rPr>
              <w:t>/length ratio</w:t>
            </w:r>
          </w:p>
        </w:tc>
      </w:tr>
      <w:tr w:rsidR="00152D8B" w:rsidRPr="00D1497F" w14:paraId="44821CC3" w14:textId="77777777" w:rsidTr="00152D8B">
        <w:trPr>
          <w:trHeight w:val="300"/>
          <w:jc w:val="center"/>
        </w:trPr>
        <w:tc>
          <w:tcPr>
            <w:tcW w:w="3544" w:type="dxa"/>
            <w:tcBorders>
              <w:top w:val="single" w:sz="8" w:space="0" w:color="auto"/>
            </w:tcBorders>
            <w:noWrap/>
            <w:vAlign w:val="center"/>
            <w:hideMark/>
          </w:tcPr>
          <w:p w14:paraId="21C5868A" w14:textId="7A2F42A1" w:rsidR="00152D8B" w:rsidRPr="00D1497F" w:rsidRDefault="00152D8B" w:rsidP="00152D8B">
            <w:pPr>
              <w:rPr>
                <w:rFonts w:ascii="Times New Roman" w:hAnsi="Times New Roman" w:cs="Times New Roman"/>
              </w:rPr>
            </w:pPr>
            <w:r w:rsidRPr="00D1497F">
              <w:rPr>
                <w:rFonts w:ascii="Times New Roman" w:hAnsi="Times New Roman" w:cs="Times New Roman"/>
                <w:i/>
                <w:iCs/>
              </w:rPr>
              <w:t>Brasilodon</w:t>
            </w:r>
            <w:r w:rsidRPr="00D1497F">
              <w:rPr>
                <w:rFonts w:ascii="Times New Roman" w:hAnsi="Times New Roman" w:cs="Times New Roman"/>
              </w:rPr>
              <w:t xml:space="preserve"> (UFRGS</w:t>
            </w:r>
            <w:r w:rsidR="006B4235">
              <w:rPr>
                <w:rFonts w:ascii="Times New Roman" w:hAnsi="Times New Roman" w:cs="Times New Roman"/>
              </w:rPr>
              <w:t>-</w:t>
            </w:r>
            <w:r w:rsidRPr="00D1497F">
              <w:rPr>
                <w:rFonts w:ascii="Times New Roman" w:hAnsi="Times New Roman" w:cs="Times New Roman"/>
              </w:rPr>
              <w:t>PV0929T)</w:t>
            </w:r>
          </w:p>
        </w:tc>
        <w:tc>
          <w:tcPr>
            <w:tcW w:w="1565" w:type="dxa"/>
            <w:tcBorders>
              <w:top w:val="single" w:sz="8" w:space="0" w:color="auto"/>
            </w:tcBorders>
            <w:noWrap/>
            <w:vAlign w:val="center"/>
            <w:hideMark/>
          </w:tcPr>
          <w:p w14:paraId="31C72869"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0.24</w:t>
            </w:r>
          </w:p>
        </w:tc>
        <w:tc>
          <w:tcPr>
            <w:tcW w:w="2127" w:type="dxa"/>
            <w:tcBorders>
              <w:top w:val="single" w:sz="8" w:space="0" w:color="auto"/>
            </w:tcBorders>
            <w:noWrap/>
            <w:vAlign w:val="center"/>
            <w:hideMark/>
          </w:tcPr>
          <w:p w14:paraId="40661A8A"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1.27</w:t>
            </w:r>
          </w:p>
        </w:tc>
        <w:tc>
          <w:tcPr>
            <w:tcW w:w="1483" w:type="dxa"/>
            <w:tcBorders>
              <w:top w:val="single" w:sz="8" w:space="0" w:color="auto"/>
            </w:tcBorders>
            <w:noWrap/>
            <w:vAlign w:val="center"/>
            <w:hideMark/>
          </w:tcPr>
          <w:p w14:paraId="2814E42B"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0.19</w:t>
            </w:r>
          </w:p>
        </w:tc>
      </w:tr>
      <w:tr w:rsidR="00152D8B" w:rsidRPr="00D1497F" w14:paraId="02C0549E" w14:textId="77777777" w:rsidTr="00152D8B">
        <w:trPr>
          <w:trHeight w:val="300"/>
          <w:jc w:val="center"/>
        </w:trPr>
        <w:tc>
          <w:tcPr>
            <w:tcW w:w="3544" w:type="dxa"/>
            <w:vAlign w:val="center"/>
            <w:hideMark/>
          </w:tcPr>
          <w:p w14:paraId="4E964832" w14:textId="0A4754EA" w:rsidR="00152D8B" w:rsidRPr="00D1497F" w:rsidRDefault="00152D8B" w:rsidP="00152D8B">
            <w:pPr>
              <w:rPr>
                <w:rFonts w:ascii="Times New Roman" w:hAnsi="Times New Roman" w:cs="Times New Roman"/>
              </w:rPr>
            </w:pPr>
            <w:r w:rsidRPr="00D1497F">
              <w:rPr>
                <w:rFonts w:ascii="Times New Roman" w:hAnsi="Times New Roman" w:cs="Times New Roman"/>
                <w:i/>
                <w:iCs/>
              </w:rPr>
              <w:t>Brasilodon</w:t>
            </w:r>
            <w:r w:rsidRPr="00D1497F">
              <w:rPr>
                <w:rFonts w:ascii="Times New Roman" w:hAnsi="Times New Roman" w:cs="Times New Roman"/>
              </w:rPr>
              <w:t xml:space="preserve"> (UFRGS-PV1043T)</w:t>
            </w:r>
          </w:p>
        </w:tc>
        <w:tc>
          <w:tcPr>
            <w:tcW w:w="1565" w:type="dxa"/>
            <w:noWrap/>
            <w:vAlign w:val="center"/>
            <w:hideMark/>
          </w:tcPr>
          <w:p w14:paraId="765C7A75"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0.38</w:t>
            </w:r>
          </w:p>
        </w:tc>
        <w:tc>
          <w:tcPr>
            <w:tcW w:w="2127" w:type="dxa"/>
            <w:noWrap/>
            <w:vAlign w:val="center"/>
            <w:hideMark/>
          </w:tcPr>
          <w:p w14:paraId="54D2C19B"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1.66</w:t>
            </w:r>
          </w:p>
        </w:tc>
        <w:tc>
          <w:tcPr>
            <w:tcW w:w="1483" w:type="dxa"/>
            <w:noWrap/>
            <w:vAlign w:val="center"/>
            <w:hideMark/>
          </w:tcPr>
          <w:p w14:paraId="345A2EC0"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0.23</w:t>
            </w:r>
          </w:p>
        </w:tc>
      </w:tr>
      <w:tr w:rsidR="00152D8B" w:rsidRPr="00D1497F" w14:paraId="3D27AC73" w14:textId="77777777" w:rsidTr="00152D8B">
        <w:trPr>
          <w:trHeight w:val="300"/>
          <w:jc w:val="center"/>
        </w:trPr>
        <w:tc>
          <w:tcPr>
            <w:tcW w:w="3544" w:type="dxa"/>
            <w:vAlign w:val="center"/>
            <w:hideMark/>
          </w:tcPr>
          <w:p w14:paraId="277AF536" w14:textId="6D914FE7" w:rsidR="00152D8B" w:rsidRPr="00D1497F" w:rsidRDefault="00152D8B" w:rsidP="00152D8B">
            <w:pPr>
              <w:rPr>
                <w:rFonts w:ascii="Times New Roman" w:hAnsi="Times New Roman" w:cs="Times New Roman"/>
              </w:rPr>
            </w:pPr>
            <w:r w:rsidRPr="00D1497F">
              <w:rPr>
                <w:rFonts w:ascii="Times New Roman" w:hAnsi="Times New Roman" w:cs="Times New Roman"/>
                <w:i/>
                <w:iCs/>
              </w:rPr>
              <w:t>Chaliminia</w:t>
            </w:r>
            <w:r w:rsidRPr="00D1497F">
              <w:rPr>
                <w:rFonts w:ascii="Times New Roman" w:hAnsi="Times New Roman" w:cs="Times New Roman"/>
              </w:rPr>
              <w:t xml:space="preserve">  (PVL081)</w:t>
            </w:r>
          </w:p>
        </w:tc>
        <w:tc>
          <w:tcPr>
            <w:tcW w:w="1565" w:type="dxa"/>
            <w:noWrap/>
            <w:vAlign w:val="center"/>
            <w:hideMark/>
          </w:tcPr>
          <w:p w14:paraId="331DDADB"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0.4</w:t>
            </w:r>
          </w:p>
        </w:tc>
        <w:tc>
          <w:tcPr>
            <w:tcW w:w="2127" w:type="dxa"/>
            <w:noWrap/>
            <w:vAlign w:val="center"/>
            <w:hideMark/>
          </w:tcPr>
          <w:p w14:paraId="1B61E3EB"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1.82</w:t>
            </w:r>
          </w:p>
        </w:tc>
        <w:tc>
          <w:tcPr>
            <w:tcW w:w="1483" w:type="dxa"/>
            <w:noWrap/>
            <w:vAlign w:val="center"/>
            <w:hideMark/>
          </w:tcPr>
          <w:p w14:paraId="1571787A"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0.22</w:t>
            </w:r>
          </w:p>
        </w:tc>
      </w:tr>
      <w:tr w:rsidR="00152D8B" w:rsidRPr="00D1497F" w14:paraId="579D9515" w14:textId="77777777" w:rsidTr="00152D8B">
        <w:trPr>
          <w:trHeight w:val="300"/>
          <w:jc w:val="center"/>
        </w:trPr>
        <w:tc>
          <w:tcPr>
            <w:tcW w:w="3544" w:type="dxa"/>
            <w:vAlign w:val="center"/>
            <w:hideMark/>
          </w:tcPr>
          <w:p w14:paraId="360F803C" w14:textId="7AB338E8" w:rsidR="00152D8B" w:rsidRPr="00D1497F" w:rsidRDefault="00152D8B" w:rsidP="00152D8B">
            <w:pPr>
              <w:rPr>
                <w:rFonts w:ascii="Times New Roman" w:hAnsi="Times New Roman" w:cs="Times New Roman"/>
              </w:rPr>
            </w:pPr>
            <w:r w:rsidRPr="00D1497F">
              <w:rPr>
                <w:rFonts w:ascii="Times New Roman" w:hAnsi="Times New Roman" w:cs="Times New Roman"/>
                <w:i/>
                <w:iCs/>
              </w:rPr>
              <w:t>Chaliminia</w:t>
            </w:r>
            <w:r w:rsidRPr="00D1497F">
              <w:rPr>
                <w:rFonts w:ascii="Times New Roman" w:hAnsi="Times New Roman" w:cs="Times New Roman"/>
              </w:rPr>
              <w:t xml:space="preserve"> (PVL3857)</w:t>
            </w:r>
          </w:p>
        </w:tc>
        <w:tc>
          <w:tcPr>
            <w:tcW w:w="1565" w:type="dxa"/>
            <w:noWrap/>
            <w:vAlign w:val="center"/>
            <w:hideMark/>
          </w:tcPr>
          <w:p w14:paraId="0BB74A14"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0.72</w:t>
            </w:r>
          </w:p>
        </w:tc>
        <w:tc>
          <w:tcPr>
            <w:tcW w:w="2127" w:type="dxa"/>
            <w:noWrap/>
            <w:vAlign w:val="center"/>
            <w:hideMark/>
          </w:tcPr>
          <w:p w14:paraId="11A1914C"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1.88</w:t>
            </w:r>
          </w:p>
        </w:tc>
        <w:tc>
          <w:tcPr>
            <w:tcW w:w="1483" w:type="dxa"/>
            <w:noWrap/>
            <w:vAlign w:val="center"/>
            <w:hideMark/>
          </w:tcPr>
          <w:p w14:paraId="7E4FD4A4"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0.38</w:t>
            </w:r>
          </w:p>
        </w:tc>
      </w:tr>
      <w:tr w:rsidR="00152D8B" w:rsidRPr="00D1497F" w14:paraId="7FE7C7E5" w14:textId="77777777" w:rsidTr="00152D8B">
        <w:trPr>
          <w:trHeight w:val="300"/>
          <w:jc w:val="center"/>
        </w:trPr>
        <w:tc>
          <w:tcPr>
            <w:tcW w:w="3544" w:type="dxa"/>
            <w:noWrap/>
            <w:vAlign w:val="center"/>
            <w:hideMark/>
          </w:tcPr>
          <w:p w14:paraId="536D2A0F" w14:textId="68073D0E" w:rsidR="00152D8B" w:rsidRPr="00D1497F" w:rsidRDefault="00152D8B" w:rsidP="00152D8B">
            <w:pPr>
              <w:rPr>
                <w:rFonts w:ascii="Times New Roman" w:hAnsi="Times New Roman" w:cs="Times New Roman"/>
                <w:i/>
                <w:iCs/>
              </w:rPr>
            </w:pPr>
            <w:r w:rsidRPr="00D1497F">
              <w:rPr>
                <w:rFonts w:ascii="Times New Roman" w:hAnsi="Times New Roman" w:cs="Times New Roman"/>
                <w:i/>
                <w:iCs/>
              </w:rPr>
              <w:t>Morganucodon</w:t>
            </w:r>
            <w:r w:rsidR="00343C3E">
              <w:rPr>
                <w:rFonts w:ascii="Times New Roman" w:hAnsi="Times New Roman" w:cs="Times New Roman"/>
                <w:i/>
                <w:iCs/>
              </w:rPr>
              <w:t>*</w:t>
            </w:r>
          </w:p>
        </w:tc>
        <w:tc>
          <w:tcPr>
            <w:tcW w:w="1565" w:type="dxa"/>
            <w:noWrap/>
            <w:vAlign w:val="center"/>
            <w:hideMark/>
          </w:tcPr>
          <w:p w14:paraId="1DF35CB7"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0.19</w:t>
            </w:r>
          </w:p>
        </w:tc>
        <w:tc>
          <w:tcPr>
            <w:tcW w:w="2127" w:type="dxa"/>
            <w:noWrap/>
            <w:vAlign w:val="center"/>
            <w:hideMark/>
          </w:tcPr>
          <w:p w14:paraId="1C38951A"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1.12</w:t>
            </w:r>
          </w:p>
        </w:tc>
        <w:tc>
          <w:tcPr>
            <w:tcW w:w="1483" w:type="dxa"/>
            <w:noWrap/>
            <w:vAlign w:val="center"/>
            <w:hideMark/>
          </w:tcPr>
          <w:p w14:paraId="41BCB7E6"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0.17</w:t>
            </w:r>
          </w:p>
        </w:tc>
      </w:tr>
      <w:tr w:rsidR="00152D8B" w:rsidRPr="00D1497F" w14:paraId="0F9BB66C" w14:textId="77777777" w:rsidTr="00152D8B">
        <w:trPr>
          <w:trHeight w:val="300"/>
          <w:jc w:val="center"/>
        </w:trPr>
        <w:tc>
          <w:tcPr>
            <w:tcW w:w="3544" w:type="dxa"/>
            <w:vAlign w:val="center"/>
            <w:hideMark/>
          </w:tcPr>
          <w:p w14:paraId="79EC981F" w14:textId="77777777" w:rsidR="00152D8B" w:rsidRPr="00D1497F" w:rsidRDefault="00152D8B" w:rsidP="00152D8B">
            <w:pPr>
              <w:rPr>
                <w:rFonts w:ascii="Times New Roman" w:hAnsi="Times New Roman" w:cs="Times New Roman"/>
              </w:rPr>
            </w:pPr>
            <w:r w:rsidRPr="00D1497F">
              <w:rPr>
                <w:rFonts w:ascii="Times New Roman" w:hAnsi="Times New Roman" w:cs="Times New Roman"/>
                <w:i/>
                <w:iCs/>
              </w:rPr>
              <w:t>Pachygenelus</w:t>
            </w:r>
            <w:r w:rsidRPr="00D1497F">
              <w:rPr>
                <w:rFonts w:ascii="Times New Roman" w:hAnsi="Times New Roman" w:cs="Times New Roman"/>
              </w:rPr>
              <w:t xml:space="preserve"> (BP/1/4761)</w:t>
            </w:r>
          </w:p>
        </w:tc>
        <w:tc>
          <w:tcPr>
            <w:tcW w:w="1565" w:type="dxa"/>
            <w:noWrap/>
            <w:vAlign w:val="center"/>
            <w:hideMark/>
          </w:tcPr>
          <w:p w14:paraId="0494C7E3"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0.53</w:t>
            </w:r>
          </w:p>
        </w:tc>
        <w:tc>
          <w:tcPr>
            <w:tcW w:w="2127" w:type="dxa"/>
            <w:noWrap/>
            <w:vAlign w:val="center"/>
            <w:hideMark/>
          </w:tcPr>
          <w:p w14:paraId="5AC51539"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1.86</w:t>
            </w:r>
          </w:p>
        </w:tc>
        <w:tc>
          <w:tcPr>
            <w:tcW w:w="1483" w:type="dxa"/>
            <w:noWrap/>
            <w:vAlign w:val="center"/>
            <w:hideMark/>
          </w:tcPr>
          <w:p w14:paraId="55CC09AB"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0.28</w:t>
            </w:r>
          </w:p>
        </w:tc>
      </w:tr>
      <w:tr w:rsidR="00152D8B" w:rsidRPr="00D1497F" w14:paraId="34729B6A" w14:textId="77777777" w:rsidTr="00152D8B">
        <w:trPr>
          <w:trHeight w:val="300"/>
          <w:jc w:val="center"/>
        </w:trPr>
        <w:tc>
          <w:tcPr>
            <w:tcW w:w="3544" w:type="dxa"/>
            <w:vAlign w:val="center"/>
            <w:hideMark/>
          </w:tcPr>
          <w:p w14:paraId="63B203C8" w14:textId="77777777" w:rsidR="00152D8B" w:rsidRPr="00D1497F" w:rsidRDefault="00152D8B" w:rsidP="00152D8B">
            <w:pPr>
              <w:rPr>
                <w:rFonts w:ascii="Times New Roman" w:hAnsi="Times New Roman" w:cs="Times New Roman"/>
              </w:rPr>
            </w:pPr>
            <w:r w:rsidRPr="00D1497F">
              <w:rPr>
                <w:rFonts w:ascii="Times New Roman" w:hAnsi="Times New Roman" w:cs="Times New Roman"/>
                <w:i/>
                <w:iCs/>
              </w:rPr>
              <w:t>Pachygenelus</w:t>
            </w:r>
            <w:r w:rsidRPr="00D1497F">
              <w:rPr>
                <w:rFonts w:ascii="Times New Roman" w:hAnsi="Times New Roman" w:cs="Times New Roman"/>
              </w:rPr>
              <w:t xml:space="preserve"> (BP/1/5110)</w:t>
            </w:r>
          </w:p>
        </w:tc>
        <w:tc>
          <w:tcPr>
            <w:tcW w:w="1565" w:type="dxa"/>
            <w:noWrap/>
            <w:vAlign w:val="center"/>
            <w:hideMark/>
          </w:tcPr>
          <w:p w14:paraId="3F47F27D"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0.52</w:t>
            </w:r>
          </w:p>
        </w:tc>
        <w:tc>
          <w:tcPr>
            <w:tcW w:w="2127" w:type="dxa"/>
            <w:noWrap/>
            <w:vAlign w:val="center"/>
            <w:hideMark/>
          </w:tcPr>
          <w:p w14:paraId="462E6F4A"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1.31</w:t>
            </w:r>
          </w:p>
        </w:tc>
        <w:tc>
          <w:tcPr>
            <w:tcW w:w="1483" w:type="dxa"/>
            <w:noWrap/>
            <w:vAlign w:val="center"/>
            <w:hideMark/>
          </w:tcPr>
          <w:p w14:paraId="7E704777"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0.40</w:t>
            </w:r>
          </w:p>
        </w:tc>
      </w:tr>
      <w:tr w:rsidR="00152D8B" w:rsidRPr="00D1497F" w14:paraId="60FA7D08" w14:textId="77777777" w:rsidTr="00152D8B">
        <w:trPr>
          <w:trHeight w:val="300"/>
          <w:jc w:val="center"/>
        </w:trPr>
        <w:tc>
          <w:tcPr>
            <w:tcW w:w="3544" w:type="dxa"/>
            <w:vAlign w:val="center"/>
            <w:hideMark/>
          </w:tcPr>
          <w:p w14:paraId="2BC0FCAA" w14:textId="77777777" w:rsidR="00152D8B" w:rsidRPr="00D1497F" w:rsidRDefault="00152D8B" w:rsidP="00152D8B">
            <w:pPr>
              <w:rPr>
                <w:rFonts w:ascii="Times New Roman" w:hAnsi="Times New Roman" w:cs="Times New Roman"/>
              </w:rPr>
            </w:pPr>
            <w:r w:rsidRPr="00D1497F">
              <w:rPr>
                <w:rFonts w:ascii="Times New Roman" w:hAnsi="Times New Roman" w:cs="Times New Roman"/>
                <w:i/>
                <w:iCs/>
              </w:rPr>
              <w:t>Pachygenelus</w:t>
            </w:r>
            <w:r w:rsidRPr="00D1497F">
              <w:rPr>
                <w:rFonts w:ascii="Times New Roman" w:hAnsi="Times New Roman" w:cs="Times New Roman"/>
              </w:rPr>
              <w:t xml:space="preserve"> (BP/1/5623)</w:t>
            </w:r>
          </w:p>
        </w:tc>
        <w:tc>
          <w:tcPr>
            <w:tcW w:w="1565" w:type="dxa"/>
            <w:noWrap/>
            <w:vAlign w:val="center"/>
            <w:hideMark/>
          </w:tcPr>
          <w:p w14:paraId="25A9C05B"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0.7</w:t>
            </w:r>
          </w:p>
        </w:tc>
        <w:tc>
          <w:tcPr>
            <w:tcW w:w="2127" w:type="dxa"/>
            <w:noWrap/>
            <w:vAlign w:val="center"/>
            <w:hideMark/>
          </w:tcPr>
          <w:p w14:paraId="7C45182E"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1.82</w:t>
            </w:r>
          </w:p>
        </w:tc>
        <w:tc>
          <w:tcPr>
            <w:tcW w:w="1483" w:type="dxa"/>
            <w:noWrap/>
            <w:vAlign w:val="center"/>
            <w:hideMark/>
          </w:tcPr>
          <w:p w14:paraId="01BD949A"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0.38</w:t>
            </w:r>
          </w:p>
        </w:tc>
      </w:tr>
      <w:tr w:rsidR="00152D8B" w:rsidRPr="00D1497F" w14:paraId="7AEC5859" w14:textId="77777777" w:rsidTr="00152D8B">
        <w:trPr>
          <w:trHeight w:val="300"/>
          <w:jc w:val="center"/>
        </w:trPr>
        <w:tc>
          <w:tcPr>
            <w:tcW w:w="3544" w:type="dxa"/>
            <w:noWrap/>
            <w:vAlign w:val="center"/>
            <w:hideMark/>
          </w:tcPr>
          <w:p w14:paraId="049B98BE" w14:textId="0699418B" w:rsidR="00152D8B" w:rsidRPr="00D1497F" w:rsidRDefault="00152D8B" w:rsidP="00152D8B">
            <w:pPr>
              <w:rPr>
                <w:rFonts w:ascii="Times New Roman" w:hAnsi="Times New Roman" w:cs="Times New Roman"/>
              </w:rPr>
            </w:pPr>
            <w:r w:rsidRPr="00D1497F">
              <w:rPr>
                <w:rFonts w:ascii="Times New Roman" w:hAnsi="Times New Roman" w:cs="Times New Roman"/>
                <w:i/>
                <w:iCs/>
              </w:rPr>
              <w:t>Pachygenelus</w:t>
            </w:r>
            <w:r w:rsidRPr="00D1497F">
              <w:rPr>
                <w:rFonts w:ascii="Times New Roman" w:hAnsi="Times New Roman" w:cs="Times New Roman"/>
              </w:rPr>
              <w:t xml:space="preserve"> </w:t>
            </w:r>
            <w:r w:rsidR="00E9026A">
              <w:rPr>
                <w:rFonts w:ascii="Times New Roman" w:hAnsi="Times New Roman" w:cs="Times New Roman"/>
              </w:rPr>
              <w:t>(</w:t>
            </w:r>
            <w:r w:rsidRPr="00D1497F">
              <w:rPr>
                <w:rFonts w:ascii="Times New Roman" w:hAnsi="Times New Roman" w:cs="Times New Roman"/>
              </w:rPr>
              <w:t>BP/1/5691</w:t>
            </w:r>
            <w:r w:rsidR="00E9026A">
              <w:rPr>
                <w:rFonts w:ascii="Times New Roman" w:hAnsi="Times New Roman" w:cs="Times New Roman"/>
              </w:rPr>
              <w:t>)</w:t>
            </w:r>
          </w:p>
        </w:tc>
        <w:tc>
          <w:tcPr>
            <w:tcW w:w="1565" w:type="dxa"/>
            <w:noWrap/>
            <w:vAlign w:val="center"/>
            <w:hideMark/>
          </w:tcPr>
          <w:p w14:paraId="603F6CAA"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0.55</w:t>
            </w:r>
          </w:p>
        </w:tc>
        <w:tc>
          <w:tcPr>
            <w:tcW w:w="2127" w:type="dxa"/>
            <w:noWrap/>
            <w:vAlign w:val="center"/>
            <w:hideMark/>
          </w:tcPr>
          <w:p w14:paraId="7C38A612"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1.52</w:t>
            </w:r>
          </w:p>
        </w:tc>
        <w:tc>
          <w:tcPr>
            <w:tcW w:w="1483" w:type="dxa"/>
            <w:noWrap/>
            <w:vAlign w:val="center"/>
            <w:hideMark/>
          </w:tcPr>
          <w:p w14:paraId="24480B75"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0.36</w:t>
            </w:r>
          </w:p>
        </w:tc>
      </w:tr>
      <w:tr w:rsidR="00152D8B" w:rsidRPr="00D1497F" w14:paraId="2CE5D2CA" w14:textId="77777777" w:rsidTr="00152D8B">
        <w:trPr>
          <w:trHeight w:val="300"/>
          <w:jc w:val="center"/>
        </w:trPr>
        <w:tc>
          <w:tcPr>
            <w:tcW w:w="3544" w:type="dxa"/>
            <w:noWrap/>
            <w:vAlign w:val="center"/>
            <w:hideMark/>
          </w:tcPr>
          <w:p w14:paraId="4A3FA60B" w14:textId="7717A18D" w:rsidR="00152D8B" w:rsidRPr="00E9026A" w:rsidRDefault="00152D8B" w:rsidP="00152D8B">
            <w:pPr>
              <w:rPr>
                <w:rFonts w:ascii="Times New Roman" w:hAnsi="Times New Roman" w:cs="Times New Roman"/>
              </w:rPr>
            </w:pPr>
            <w:r w:rsidRPr="00D1497F">
              <w:rPr>
                <w:rFonts w:ascii="Times New Roman" w:hAnsi="Times New Roman" w:cs="Times New Roman"/>
                <w:i/>
                <w:iCs/>
              </w:rPr>
              <w:t>Protheriodon</w:t>
            </w:r>
            <w:r w:rsidR="00E9026A">
              <w:rPr>
                <w:rFonts w:ascii="Times New Roman" w:hAnsi="Times New Roman" w:cs="Times New Roman"/>
              </w:rPr>
              <w:t xml:space="preserve"> </w:t>
            </w:r>
            <w:r w:rsidR="00E9026A" w:rsidRPr="00CD0171">
              <w:rPr>
                <w:rFonts w:ascii="Times New Roman" w:hAnsi="Times New Roman" w:cs="Times New Roman"/>
              </w:rPr>
              <w:t>(UFRGS</w:t>
            </w:r>
            <w:r w:rsidR="006B4235">
              <w:rPr>
                <w:rFonts w:ascii="Times New Roman" w:hAnsi="Times New Roman" w:cs="Times New Roman"/>
              </w:rPr>
              <w:t>-</w:t>
            </w:r>
            <w:r w:rsidR="00E9026A" w:rsidRPr="00CD0171">
              <w:rPr>
                <w:rFonts w:ascii="Times New Roman" w:hAnsi="Times New Roman" w:cs="Times New Roman"/>
              </w:rPr>
              <w:t>PV0962T)</w:t>
            </w:r>
          </w:p>
        </w:tc>
        <w:tc>
          <w:tcPr>
            <w:tcW w:w="1565" w:type="dxa"/>
            <w:noWrap/>
            <w:vAlign w:val="center"/>
            <w:hideMark/>
          </w:tcPr>
          <w:p w14:paraId="06D1C8AB"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0.47</w:t>
            </w:r>
          </w:p>
        </w:tc>
        <w:tc>
          <w:tcPr>
            <w:tcW w:w="2127" w:type="dxa"/>
            <w:noWrap/>
            <w:vAlign w:val="center"/>
            <w:hideMark/>
          </w:tcPr>
          <w:p w14:paraId="390C0557"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1.81</w:t>
            </w:r>
          </w:p>
        </w:tc>
        <w:tc>
          <w:tcPr>
            <w:tcW w:w="1483" w:type="dxa"/>
            <w:noWrap/>
            <w:vAlign w:val="center"/>
            <w:hideMark/>
          </w:tcPr>
          <w:p w14:paraId="1D359D72"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0.26</w:t>
            </w:r>
          </w:p>
        </w:tc>
      </w:tr>
      <w:tr w:rsidR="00152D8B" w:rsidRPr="00D1497F" w14:paraId="2605D7F6" w14:textId="77777777" w:rsidTr="00152D8B">
        <w:trPr>
          <w:trHeight w:val="236"/>
          <w:jc w:val="center"/>
        </w:trPr>
        <w:tc>
          <w:tcPr>
            <w:tcW w:w="3544" w:type="dxa"/>
            <w:vAlign w:val="center"/>
            <w:hideMark/>
          </w:tcPr>
          <w:p w14:paraId="07D467F4" w14:textId="609DA132" w:rsidR="00152D8B" w:rsidRPr="00D1497F" w:rsidRDefault="00152D8B" w:rsidP="00152D8B">
            <w:pPr>
              <w:rPr>
                <w:rFonts w:ascii="Times New Roman" w:hAnsi="Times New Roman" w:cs="Times New Roman"/>
              </w:rPr>
            </w:pPr>
            <w:r w:rsidRPr="00D1497F">
              <w:rPr>
                <w:rFonts w:ascii="Times New Roman" w:hAnsi="Times New Roman" w:cs="Times New Roman"/>
                <w:i/>
                <w:iCs/>
              </w:rPr>
              <w:t>Prozostrodon</w:t>
            </w:r>
            <w:r w:rsidRPr="00D1497F">
              <w:rPr>
                <w:rFonts w:ascii="Times New Roman" w:hAnsi="Times New Roman" w:cs="Times New Roman"/>
              </w:rPr>
              <w:t xml:space="preserve"> (CAPPA/UFSM0123)</w:t>
            </w:r>
          </w:p>
        </w:tc>
        <w:tc>
          <w:tcPr>
            <w:tcW w:w="1565" w:type="dxa"/>
            <w:noWrap/>
            <w:vAlign w:val="center"/>
            <w:hideMark/>
          </w:tcPr>
          <w:p w14:paraId="7AA4A393"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0.74</w:t>
            </w:r>
          </w:p>
        </w:tc>
        <w:tc>
          <w:tcPr>
            <w:tcW w:w="2127" w:type="dxa"/>
            <w:noWrap/>
            <w:vAlign w:val="center"/>
            <w:hideMark/>
          </w:tcPr>
          <w:p w14:paraId="1924377D"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2.39</w:t>
            </w:r>
          </w:p>
        </w:tc>
        <w:tc>
          <w:tcPr>
            <w:tcW w:w="1483" w:type="dxa"/>
            <w:noWrap/>
            <w:vAlign w:val="center"/>
            <w:hideMark/>
          </w:tcPr>
          <w:p w14:paraId="1D717E45"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0.31</w:t>
            </w:r>
          </w:p>
        </w:tc>
      </w:tr>
      <w:tr w:rsidR="00152D8B" w:rsidRPr="00D1497F" w14:paraId="5EECD94C" w14:textId="77777777" w:rsidTr="00152D8B">
        <w:trPr>
          <w:trHeight w:val="300"/>
          <w:jc w:val="center"/>
        </w:trPr>
        <w:tc>
          <w:tcPr>
            <w:tcW w:w="3544" w:type="dxa"/>
            <w:vAlign w:val="center"/>
            <w:hideMark/>
          </w:tcPr>
          <w:p w14:paraId="493AC95D" w14:textId="540CB769" w:rsidR="00152D8B" w:rsidRPr="00D1497F" w:rsidRDefault="00152D8B" w:rsidP="00152D8B">
            <w:pPr>
              <w:rPr>
                <w:rFonts w:ascii="Times New Roman" w:hAnsi="Times New Roman" w:cs="Times New Roman"/>
              </w:rPr>
            </w:pPr>
            <w:r w:rsidRPr="00D1497F">
              <w:rPr>
                <w:rFonts w:ascii="Times New Roman" w:hAnsi="Times New Roman" w:cs="Times New Roman"/>
                <w:i/>
                <w:iCs/>
              </w:rPr>
              <w:t>Prozostrodon</w:t>
            </w:r>
            <w:r w:rsidRPr="00D1497F">
              <w:rPr>
                <w:rFonts w:ascii="Times New Roman" w:hAnsi="Times New Roman" w:cs="Times New Roman"/>
              </w:rPr>
              <w:t xml:space="preserve"> (UFRGS-P</w:t>
            </w:r>
            <w:r w:rsidR="006B4235">
              <w:rPr>
                <w:rFonts w:ascii="Times New Roman" w:hAnsi="Times New Roman" w:cs="Times New Roman"/>
              </w:rPr>
              <w:t>V</w:t>
            </w:r>
            <w:r w:rsidRPr="00D1497F">
              <w:rPr>
                <w:rFonts w:ascii="Times New Roman" w:hAnsi="Times New Roman" w:cs="Times New Roman"/>
              </w:rPr>
              <w:t>0248T)</w:t>
            </w:r>
          </w:p>
        </w:tc>
        <w:tc>
          <w:tcPr>
            <w:tcW w:w="1565" w:type="dxa"/>
            <w:noWrap/>
            <w:vAlign w:val="center"/>
            <w:hideMark/>
          </w:tcPr>
          <w:p w14:paraId="6F4BDC2F"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0.55</w:t>
            </w:r>
          </w:p>
        </w:tc>
        <w:tc>
          <w:tcPr>
            <w:tcW w:w="2127" w:type="dxa"/>
            <w:noWrap/>
            <w:vAlign w:val="center"/>
            <w:hideMark/>
          </w:tcPr>
          <w:p w14:paraId="4C4AEA63"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3.47</w:t>
            </w:r>
          </w:p>
        </w:tc>
        <w:tc>
          <w:tcPr>
            <w:tcW w:w="1483" w:type="dxa"/>
            <w:noWrap/>
            <w:vAlign w:val="center"/>
            <w:hideMark/>
          </w:tcPr>
          <w:p w14:paraId="710EC6C8"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0.16</w:t>
            </w:r>
          </w:p>
        </w:tc>
      </w:tr>
      <w:tr w:rsidR="00152D8B" w:rsidRPr="00D1497F" w14:paraId="5AB39F59" w14:textId="77777777" w:rsidTr="00152D8B">
        <w:trPr>
          <w:trHeight w:val="300"/>
          <w:jc w:val="center"/>
        </w:trPr>
        <w:tc>
          <w:tcPr>
            <w:tcW w:w="3544" w:type="dxa"/>
            <w:noWrap/>
            <w:vAlign w:val="center"/>
            <w:hideMark/>
          </w:tcPr>
          <w:p w14:paraId="3F590F27" w14:textId="77777777" w:rsidR="00152D8B" w:rsidRPr="00D1497F" w:rsidRDefault="00152D8B" w:rsidP="00152D8B">
            <w:pPr>
              <w:rPr>
                <w:rFonts w:ascii="Times New Roman" w:hAnsi="Times New Roman" w:cs="Times New Roman"/>
                <w:i/>
                <w:iCs/>
              </w:rPr>
            </w:pPr>
            <w:r w:rsidRPr="00D1497F">
              <w:rPr>
                <w:rFonts w:ascii="Times New Roman" w:hAnsi="Times New Roman" w:cs="Times New Roman"/>
                <w:i/>
                <w:iCs/>
              </w:rPr>
              <w:t>Riograndia</w:t>
            </w:r>
            <w:r w:rsidRPr="00D1497F">
              <w:rPr>
                <w:rFonts w:ascii="Times New Roman" w:hAnsi="Times New Roman" w:cs="Times New Roman"/>
              </w:rPr>
              <w:t xml:space="preserve"> (MCN-PV2265)</w:t>
            </w:r>
          </w:p>
        </w:tc>
        <w:tc>
          <w:tcPr>
            <w:tcW w:w="1565" w:type="dxa"/>
            <w:noWrap/>
            <w:vAlign w:val="center"/>
            <w:hideMark/>
          </w:tcPr>
          <w:p w14:paraId="56A71D23"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0.49</w:t>
            </w:r>
          </w:p>
        </w:tc>
        <w:tc>
          <w:tcPr>
            <w:tcW w:w="2127" w:type="dxa"/>
            <w:noWrap/>
            <w:vAlign w:val="center"/>
            <w:hideMark/>
          </w:tcPr>
          <w:p w14:paraId="6415BCFA"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1.39</w:t>
            </w:r>
          </w:p>
        </w:tc>
        <w:tc>
          <w:tcPr>
            <w:tcW w:w="1483" w:type="dxa"/>
            <w:noWrap/>
            <w:vAlign w:val="center"/>
            <w:hideMark/>
          </w:tcPr>
          <w:p w14:paraId="30FFA6ED"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0.35</w:t>
            </w:r>
          </w:p>
        </w:tc>
      </w:tr>
      <w:tr w:rsidR="00152D8B" w:rsidRPr="00D1497F" w14:paraId="11FA79EA" w14:textId="77777777" w:rsidTr="00152D8B">
        <w:trPr>
          <w:trHeight w:val="300"/>
          <w:jc w:val="center"/>
        </w:trPr>
        <w:tc>
          <w:tcPr>
            <w:tcW w:w="3544" w:type="dxa"/>
            <w:tcBorders>
              <w:bottom w:val="single" w:sz="8" w:space="0" w:color="auto"/>
            </w:tcBorders>
            <w:vAlign w:val="center"/>
            <w:hideMark/>
          </w:tcPr>
          <w:p w14:paraId="37F4FD96" w14:textId="1D1FA157" w:rsidR="00152D8B" w:rsidRPr="00D1497F" w:rsidRDefault="00152D8B" w:rsidP="00152D8B">
            <w:pPr>
              <w:rPr>
                <w:rFonts w:ascii="Times New Roman" w:hAnsi="Times New Roman" w:cs="Times New Roman"/>
              </w:rPr>
            </w:pPr>
            <w:r w:rsidRPr="00D1497F">
              <w:rPr>
                <w:rFonts w:ascii="Times New Roman" w:hAnsi="Times New Roman" w:cs="Times New Roman"/>
                <w:i/>
                <w:iCs/>
              </w:rPr>
              <w:t>Tessellatia</w:t>
            </w:r>
            <w:r w:rsidRPr="00D1497F">
              <w:rPr>
                <w:rFonts w:ascii="Times New Roman" w:hAnsi="Times New Roman" w:cs="Times New Roman"/>
              </w:rPr>
              <w:t xml:space="preserve"> (PULR</w:t>
            </w:r>
            <w:r w:rsidR="006B4235">
              <w:rPr>
                <w:rFonts w:ascii="Times New Roman" w:hAnsi="Times New Roman" w:cs="Times New Roman"/>
              </w:rPr>
              <w:t>-</w:t>
            </w:r>
            <w:r w:rsidRPr="00D1497F">
              <w:rPr>
                <w:rFonts w:ascii="Times New Roman" w:hAnsi="Times New Roman" w:cs="Times New Roman"/>
              </w:rPr>
              <w:t>V121)</w:t>
            </w:r>
          </w:p>
        </w:tc>
        <w:tc>
          <w:tcPr>
            <w:tcW w:w="1565" w:type="dxa"/>
            <w:tcBorders>
              <w:bottom w:val="single" w:sz="8" w:space="0" w:color="auto"/>
            </w:tcBorders>
            <w:noWrap/>
            <w:vAlign w:val="center"/>
            <w:hideMark/>
          </w:tcPr>
          <w:p w14:paraId="4CB13EAE"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0.42</w:t>
            </w:r>
          </w:p>
        </w:tc>
        <w:tc>
          <w:tcPr>
            <w:tcW w:w="2127" w:type="dxa"/>
            <w:tcBorders>
              <w:bottom w:val="single" w:sz="8" w:space="0" w:color="auto"/>
            </w:tcBorders>
            <w:noWrap/>
            <w:vAlign w:val="center"/>
            <w:hideMark/>
          </w:tcPr>
          <w:p w14:paraId="46BE7539"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1.82</w:t>
            </w:r>
          </w:p>
        </w:tc>
        <w:tc>
          <w:tcPr>
            <w:tcW w:w="1483" w:type="dxa"/>
            <w:tcBorders>
              <w:bottom w:val="single" w:sz="8" w:space="0" w:color="auto"/>
            </w:tcBorders>
            <w:noWrap/>
            <w:vAlign w:val="center"/>
            <w:hideMark/>
          </w:tcPr>
          <w:p w14:paraId="13A3E7A6" w14:textId="77777777" w:rsidR="00152D8B" w:rsidRPr="00D1497F" w:rsidRDefault="00152D8B" w:rsidP="00152D8B">
            <w:pPr>
              <w:jc w:val="center"/>
              <w:rPr>
                <w:rFonts w:ascii="Times New Roman" w:hAnsi="Times New Roman" w:cs="Times New Roman"/>
              </w:rPr>
            </w:pPr>
            <w:r w:rsidRPr="00D1497F">
              <w:rPr>
                <w:rFonts w:ascii="Times New Roman" w:hAnsi="Times New Roman" w:cs="Times New Roman"/>
              </w:rPr>
              <w:t>0.23</w:t>
            </w:r>
          </w:p>
        </w:tc>
      </w:tr>
    </w:tbl>
    <w:p w14:paraId="16B66F23" w14:textId="77777777" w:rsidR="00B362A6" w:rsidRPr="00152D8B" w:rsidRDefault="00B362A6" w:rsidP="00B362A6">
      <w:pPr>
        <w:spacing w:after="0" w:line="360" w:lineRule="auto"/>
        <w:ind w:firstLine="450"/>
        <w:jc w:val="both"/>
        <w:rPr>
          <w:rFonts w:ascii="Times New Roman" w:hAnsi="Times New Roman" w:cs="Times New Roman"/>
          <w:sz w:val="24"/>
          <w:szCs w:val="24"/>
          <w:lang w:val="en-US"/>
        </w:rPr>
      </w:pPr>
    </w:p>
    <w:p w14:paraId="6D88FFA3" w14:textId="77777777" w:rsidR="00B362A6" w:rsidRDefault="00B362A6" w:rsidP="00B362A6">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i/>
          <w:iCs/>
          <w:sz w:val="24"/>
          <w:szCs w:val="24"/>
          <w:lang w:val="en-US"/>
        </w:rPr>
        <w:t xml:space="preserve">Tessellatia </w:t>
      </w:r>
      <w:r w:rsidRPr="002A7B45">
        <w:rPr>
          <w:rFonts w:ascii="Times New Roman" w:hAnsi="Times New Roman" w:cs="Times New Roman"/>
          <w:sz w:val="24"/>
          <w:szCs w:val="24"/>
          <w:lang w:val="en-US"/>
        </w:rPr>
        <w:t xml:space="preserve">differs from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in the presence of a constriction in the snout behind the canines that results in a somewhat pin-shaped rostrum. The secondary palate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ends well anterior to the anterior margin of the orbit, not reaching the end of the upper tooth row as it extends only to the level of the PClast-3. This contrast to the long secondary palate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that extends posterior to the anterior margin of the orbit and the last upper postcanine. In addition, the posterior margin of the palate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is strongly concave whereas it is almost straight in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w:t>
      </w:r>
    </w:p>
    <w:p w14:paraId="1EE7398C" w14:textId="52FC7D14" w:rsidR="000954AD" w:rsidRPr="002A7B45" w:rsidRDefault="000954AD"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further differs from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in having a notably short lower tooth</w:t>
      </w:r>
      <w:r w:rsidR="003C7445"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row with the ascending </w:t>
      </w:r>
      <w:r w:rsidR="003C7445" w:rsidRPr="002A7B45">
        <w:rPr>
          <w:rFonts w:ascii="Times New Roman" w:hAnsi="Times New Roman" w:cs="Times New Roman"/>
          <w:sz w:val="24"/>
          <w:szCs w:val="24"/>
          <w:lang w:val="en-US"/>
        </w:rPr>
        <w:t xml:space="preserve">coronoid </w:t>
      </w:r>
      <w:r w:rsidRPr="002A7B45">
        <w:rPr>
          <w:rFonts w:ascii="Times New Roman" w:hAnsi="Times New Roman" w:cs="Times New Roman"/>
          <w:sz w:val="24"/>
          <w:szCs w:val="24"/>
          <w:lang w:val="en-US"/>
        </w:rPr>
        <w:t>process of the dentary well-posterior to the last lower postcanine</w:t>
      </w:r>
      <w:r w:rsidR="003C7445" w:rsidRPr="002A7B45">
        <w:rPr>
          <w:rFonts w:ascii="Times New Roman" w:hAnsi="Times New Roman" w:cs="Times New Roman"/>
          <w:sz w:val="24"/>
          <w:szCs w:val="24"/>
          <w:lang w:val="en-US"/>
        </w:rPr>
        <w:t>, slightly sloping dorsally at the level of the orbits</w:t>
      </w:r>
      <w:r w:rsidRPr="002A7B45">
        <w:rPr>
          <w:rFonts w:ascii="Times New Roman" w:hAnsi="Times New Roman" w:cs="Times New Roman"/>
          <w:sz w:val="24"/>
          <w:szCs w:val="24"/>
          <w:lang w:val="en-US"/>
        </w:rPr>
        <w:t xml:space="preserve">. Opposite to this, the high coronoid process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obscures laterally the last lower postcanine. Linked with this feature,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the masseteric fossa does not reach the level of the last lower postcanine, whereas it does in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There is a strong osseous platform lateral to the last lower postcanines producing a strong lateral ridge in the holotype of </w:t>
      </w:r>
      <w:r w:rsidRPr="002A7B45">
        <w:rPr>
          <w:rFonts w:ascii="Times New Roman" w:hAnsi="Times New Roman" w:cs="Times New Roman"/>
          <w:i/>
          <w:sz w:val="24"/>
          <w:szCs w:val="24"/>
          <w:lang w:val="en-US"/>
        </w:rPr>
        <w:t>Chaliminia</w:t>
      </w:r>
      <w:r w:rsidRPr="002A7B45">
        <w:rPr>
          <w:rFonts w:ascii="Times New Roman" w:hAnsi="Times New Roman" w:cs="Times New Roman"/>
          <w:sz w:val="24"/>
          <w:szCs w:val="24"/>
          <w:lang w:val="en-US"/>
        </w:rPr>
        <w:t xml:space="preserve"> that is not observed in </w:t>
      </w:r>
      <w:r w:rsidRPr="002A7B45">
        <w:rPr>
          <w:rFonts w:ascii="Times New Roman" w:hAnsi="Times New Roman" w:cs="Times New Roman"/>
          <w:i/>
          <w:sz w:val="24"/>
          <w:szCs w:val="24"/>
          <w:lang w:val="en-US"/>
        </w:rPr>
        <w:t>Tessellatia</w:t>
      </w:r>
      <w:r w:rsidRPr="002A7B45">
        <w:rPr>
          <w:rFonts w:ascii="Times New Roman" w:hAnsi="Times New Roman" w:cs="Times New Roman"/>
          <w:sz w:val="24"/>
          <w:szCs w:val="24"/>
          <w:lang w:val="en-US"/>
        </w:rPr>
        <w:t>.</w:t>
      </w:r>
      <w:r w:rsidR="000F41DA" w:rsidRPr="002A7B45">
        <w:rPr>
          <w:rFonts w:ascii="Times New Roman" w:hAnsi="Times New Roman" w:cs="Times New Roman"/>
          <w:sz w:val="24"/>
          <w:szCs w:val="24"/>
          <w:lang w:val="en-US"/>
        </w:rPr>
        <w:t xml:space="preserve"> </w:t>
      </w:r>
      <w:r w:rsidR="00E86D9F" w:rsidRPr="002A7B45">
        <w:rPr>
          <w:rFonts w:ascii="Times New Roman" w:hAnsi="Times New Roman" w:cs="Times New Roman"/>
          <w:i/>
          <w:iCs/>
          <w:sz w:val="24"/>
          <w:szCs w:val="24"/>
          <w:lang w:val="en-US"/>
        </w:rPr>
        <w:t>Chaliminia</w:t>
      </w:r>
      <w:r w:rsidR="00E86D9F" w:rsidRPr="002A7B45">
        <w:rPr>
          <w:rFonts w:ascii="Times New Roman" w:hAnsi="Times New Roman" w:cs="Times New Roman"/>
          <w:sz w:val="24"/>
          <w:szCs w:val="24"/>
          <w:lang w:val="en-US"/>
        </w:rPr>
        <w:t xml:space="preserve"> lacks the broad groove between the lateral wall of the dentary and the postcanine alveoli observed in </w:t>
      </w:r>
      <w:r w:rsidR="00E86D9F" w:rsidRPr="002A7B45">
        <w:rPr>
          <w:rFonts w:ascii="Times New Roman" w:hAnsi="Times New Roman" w:cs="Times New Roman"/>
          <w:i/>
          <w:iCs/>
          <w:sz w:val="24"/>
          <w:szCs w:val="24"/>
          <w:lang w:val="en-US"/>
        </w:rPr>
        <w:t>Tessellatia</w:t>
      </w:r>
      <w:r w:rsidR="00E86D9F"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Unlike the semicircular, very well-developed, ventrally projected angular process of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has a relatively smaller, somewhat triangular-shaped angular process projecting posteroventrally</w:t>
      </w:r>
      <w:r w:rsidR="003C7445" w:rsidRPr="002A7B45">
        <w:rPr>
          <w:rFonts w:ascii="Times New Roman" w:hAnsi="Times New Roman" w:cs="Times New Roman"/>
          <w:sz w:val="24"/>
          <w:szCs w:val="24"/>
          <w:lang w:val="en-US"/>
        </w:rPr>
        <w:t xml:space="preserve"> and laterally</w:t>
      </w:r>
      <w:r w:rsidRPr="002A7B45">
        <w:rPr>
          <w:rFonts w:ascii="Times New Roman" w:hAnsi="Times New Roman" w:cs="Times New Roman"/>
          <w:sz w:val="24"/>
          <w:szCs w:val="24"/>
          <w:lang w:val="en-US"/>
        </w:rPr>
        <w:t xml:space="preserve"> (as observed in the left dentary of the holotype).</w:t>
      </w:r>
      <w:r w:rsidR="000F41DA" w:rsidRPr="002A7B45">
        <w:rPr>
          <w:rFonts w:ascii="Times New Roman" w:hAnsi="Times New Roman" w:cs="Times New Roman"/>
          <w:sz w:val="24"/>
          <w:szCs w:val="24"/>
          <w:lang w:val="en-US"/>
        </w:rPr>
        <w:t xml:space="preserve"> </w:t>
      </w:r>
      <w:r w:rsidR="008E56F5" w:rsidRPr="002A7B45">
        <w:rPr>
          <w:rFonts w:ascii="Times New Roman" w:hAnsi="Times New Roman" w:cs="Times New Roman"/>
          <w:sz w:val="24"/>
          <w:szCs w:val="24"/>
          <w:lang w:val="en-US"/>
        </w:rPr>
        <w:t xml:space="preserve">In addition, the ventral margin of the dentary is sigmoidal in </w:t>
      </w:r>
      <w:r w:rsidR="008E56F5" w:rsidRPr="002A7B45">
        <w:rPr>
          <w:rFonts w:ascii="Times New Roman" w:hAnsi="Times New Roman" w:cs="Times New Roman"/>
          <w:i/>
          <w:iCs/>
          <w:sz w:val="24"/>
          <w:szCs w:val="24"/>
          <w:lang w:val="en-US"/>
        </w:rPr>
        <w:t>Tessellatia</w:t>
      </w:r>
      <w:r w:rsidR="008E56F5" w:rsidRPr="002A7B45">
        <w:rPr>
          <w:rFonts w:ascii="Times New Roman" w:hAnsi="Times New Roman" w:cs="Times New Roman"/>
          <w:sz w:val="24"/>
          <w:szCs w:val="24"/>
          <w:lang w:val="en-US"/>
        </w:rPr>
        <w:t xml:space="preserve"> whereas it is straight to slightly convex in </w:t>
      </w:r>
      <w:r w:rsidR="008E56F5" w:rsidRPr="002A7B45">
        <w:rPr>
          <w:rFonts w:ascii="Times New Roman" w:hAnsi="Times New Roman" w:cs="Times New Roman"/>
          <w:i/>
          <w:iCs/>
          <w:sz w:val="24"/>
          <w:szCs w:val="24"/>
          <w:lang w:val="en-US"/>
        </w:rPr>
        <w:t>Chaliminia</w:t>
      </w:r>
      <w:r w:rsidR="008E56F5" w:rsidRPr="002A7B45">
        <w:rPr>
          <w:rFonts w:ascii="Times New Roman" w:hAnsi="Times New Roman" w:cs="Times New Roman"/>
          <w:sz w:val="24"/>
          <w:szCs w:val="24"/>
          <w:lang w:val="en-US"/>
        </w:rPr>
        <w:t>.</w:t>
      </w:r>
    </w:p>
    <w:p w14:paraId="62CADE3D" w14:textId="08BBF203" w:rsidR="000954AD" w:rsidRPr="002A7B45" w:rsidRDefault="000954AD"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small non-procumbent posterior and the also small anterior (interpreted as i1) lower incisors preserved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contrast with the relatively large, procumbent lower incisors observed in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The relative sizes of the upper and lower canines of </w:t>
      </w:r>
      <w:r w:rsidRPr="002A7B45">
        <w:rPr>
          <w:rFonts w:ascii="Times New Roman" w:hAnsi="Times New Roman" w:cs="Times New Roman"/>
          <w:i/>
          <w:iCs/>
          <w:sz w:val="24"/>
          <w:szCs w:val="24"/>
          <w:lang w:val="en-US"/>
        </w:rPr>
        <w:t xml:space="preserve">Tessellatia </w:t>
      </w:r>
      <w:r w:rsidRPr="002A7B45">
        <w:rPr>
          <w:rFonts w:ascii="Times New Roman" w:hAnsi="Times New Roman" w:cs="Times New Roman"/>
          <w:sz w:val="24"/>
          <w:szCs w:val="24"/>
          <w:lang w:val="en-US"/>
        </w:rPr>
        <w:t xml:space="preserve">are different from those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In strong contrast with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the upper canine of </w:t>
      </w:r>
      <w:r w:rsidRPr="002A7B45">
        <w:rPr>
          <w:rFonts w:ascii="Times New Roman" w:hAnsi="Times New Roman" w:cs="Times New Roman"/>
          <w:i/>
          <w:iCs/>
          <w:sz w:val="24"/>
          <w:szCs w:val="24"/>
          <w:lang w:val="en-US"/>
        </w:rPr>
        <w:t>Chalimina</w:t>
      </w:r>
      <w:r w:rsidRPr="002A7B45">
        <w:rPr>
          <w:rFonts w:ascii="Times New Roman" w:hAnsi="Times New Roman" w:cs="Times New Roman"/>
          <w:sz w:val="24"/>
          <w:szCs w:val="24"/>
          <w:lang w:val="en-US"/>
        </w:rPr>
        <w:t xml:space="preserve"> is comparatively small, only slightly larger than the upper postcanines. The lower canine of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has approximately the same diameter than the first lower postcanine, as measured at the upper portion of the root, whereas the lower canine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is markedly larger than the postcanines.</w:t>
      </w:r>
      <w:r w:rsidR="000F41DA"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Unlike in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there is no lower post-canine diastema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w:t>
      </w:r>
    </w:p>
    <w:p w14:paraId="3325350C" w14:textId="357DE6CB" w:rsidR="000954AD" w:rsidRPr="002A7B45" w:rsidRDefault="000954AD"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number of upper postcanines in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is similar to the inferred count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w:t>
      </w:r>
      <w:r w:rsidR="00B17695" w:rsidRPr="002A7B45">
        <w:rPr>
          <w:rFonts w:ascii="Times New Roman" w:hAnsi="Times New Roman" w:cs="Times New Roman"/>
          <w:sz w:val="24"/>
          <w:szCs w:val="24"/>
          <w:lang w:val="en-US"/>
        </w:rPr>
        <w:t xml:space="preserve">14 </w:t>
      </w:r>
      <w:r w:rsidRPr="002A7B45">
        <w:rPr>
          <w:rFonts w:ascii="Times New Roman" w:hAnsi="Times New Roman" w:cs="Times New Roman"/>
          <w:sz w:val="24"/>
          <w:szCs w:val="24"/>
          <w:lang w:val="en-US"/>
        </w:rPr>
        <w:t xml:space="preserve">upper postcanines). In contrast to the seven lower postcanines of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it has been suggested that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presented 13 lower postcanines in accordance to the number of upper postcanines (Bonaparte, 1980; Martinelli and Rougier, 2007).</w:t>
      </w:r>
      <w:r w:rsidR="002454DF" w:rsidRPr="002A7B45">
        <w:rPr>
          <w:rFonts w:ascii="Times New Roman" w:hAnsi="Times New Roman" w:cs="Times New Roman"/>
          <w:sz w:val="24"/>
          <w:szCs w:val="24"/>
          <w:lang w:val="en-US"/>
        </w:rPr>
        <w:t xml:space="preserve"> On the holotype of </w:t>
      </w:r>
      <w:r w:rsidR="002454DF" w:rsidRPr="002A7B45">
        <w:rPr>
          <w:rFonts w:ascii="Times New Roman" w:hAnsi="Times New Roman" w:cs="Times New Roman"/>
          <w:i/>
          <w:iCs/>
          <w:sz w:val="24"/>
          <w:szCs w:val="24"/>
          <w:lang w:val="en-US"/>
        </w:rPr>
        <w:t>Chaliminia</w:t>
      </w:r>
      <w:r w:rsidR="002454DF" w:rsidRPr="002A7B45">
        <w:rPr>
          <w:rFonts w:ascii="Times New Roman" w:hAnsi="Times New Roman" w:cs="Times New Roman"/>
          <w:sz w:val="24"/>
          <w:szCs w:val="24"/>
          <w:lang w:val="en-US"/>
        </w:rPr>
        <w:t xml:space="preserve">, there are 10 lower postcanines in the left dentary, which is missing the anterior portion. </w:t>
      </w:r>
    </w:p>
    <w:p w14:paraId="3570D7C4" w14:textId="54A0A561" w:rsidR="000954AD" w:rsidRPr="002A7B45" w:rsidRDefault="000954AD"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shares with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the general morphology of upper and lower postcanines. However, some differences are recognized. Unlike the convex labial and concave lingual surface of the upper postcanines of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in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there is a central blunt crest separating mesial and distal depressions labially whereas the lingual surface is almost flat. Contrary to what is observed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the lower postcanines of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are </w:t>
      </w:r>
      <w:r w:rsidR="002454DF" w:rsidRPr="002A7B45">
        <w:rPr>
          <w:rFonts w:ascii="Times New Roman" w:hAnsi="Times New Roman" w:cs="Times New Roman"/>
          <w:sz w:val="24"/>
          <w:szCs w:val="24"/>
          <w:lang w:val="en-US"/>
        </w:rPr>
        <w:t>mesiodistally shorter</w:t>
      </w:r>
      <w:r w:rsidRPr="002A7B45">
        <w:rPr>
          <w:rFonts w:ascii="Times New Roman" w:hAnsi="Times New Roman" w:cs="Times New Roman"/>
          <w:sz w:val="24"/>
          <w:szCs w:val="24"/>
          <w:lang w:val="en-US"/>
        </w:rPr>
        <w:t xml:space="preserve"> than the upper ones. In </w:t>
      </w:r>
      <w:r w:rsidRPr="002A7B45">
        <w:rPr>
          <w:rFonts w:ascii="Times New Roman" w:hAnsi="Times New Roman" w:cs="Times New Roman"/>
          <w:i/>
          <w:iCs/>
          <w:sz w:val="24"/>
          <w:szCs w:val="24"/>
          <w:lang w:val="en-US"/>
        </w:rPr>
        <w:t>Chaliminia</w:t>
      </w:r>
      <w:r w:rsidRPr="002A7B45">
        <w:rPr>
          <w:rFonts w:ascii="Times New Roman" w:hAnsi="Times New Roman" w:cs="Times New Roman"/>
          <w:sz w:val="24"/>
          <w:szCs w:val="24"/>
          <w:lang w:val="en-US"/>
        </w:rPr>
        <w:t xml:space="preserve">, the lower postcanines show more conspicuous, higher distal accessory cusps, more closely placed to the main cusp than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w:t>
      </w:r>
    </w:p>
    <w:p w14:paraId="7448819F" w14:textId="1CA1B384" w:rsidR="00BD34FC" w:rsidRPr="002A7B45" w:rsidRDefault="00BD34FC" w:rsidP="002A7B45">
      <w:pPr>
        <w:spacing w:after="0" w:line="360" w:lineRule="auto"/>
        <w:ind w:firstLine="450"/>
        <w:jc w:val="both"/>
        <w:rPr>
          <w:rFonts w:ascii="Times New Roman" w:hAnsi="Times New Roman" w:cs="Times New Roman"/>
          <w:sz w:val="24"/>
          <w:szCs w:val="24"/>
          <w:lang w:val="en-US"/>
        </w:rPr>
      </w:pPr>
    </w:p>
    <w:p w14:paraId="6A43A22F" w14:textId="212290ED" w:rsidR="0058008F" w:rsidRPr="002A7B45" w:rsidRDefault="0058008F" w:rsidP="002A7B45">
      <w:pPr>
        <w:spacing w:after="0" w:line="360" w:lineRule="auto"/>
        <w:jc w:val="both"/>
        <w:rPr>
          <w:rFonts w:ascii="Times New Roman" w:hAnsi="Times New Roman" w:cs="Times New Roman"/>
          <w:i/>
          <w:iCs/>
          <w:sz w:val="24"/>
          <w:szCs w:val="24"/>
          <w:lang w:val="en-US"/>
        </w:rPr>
      </w:pPr>
      <w:r w:rsidRPr="002A7B45">
        <w:rPr>
          <w:rFonts w:ascii="Times New Roman" w:hAnsi="Times New Roman" w:cs="Times New Roman"/>
          <w:i/>
          <w:iCs/>
          <w:sz w:val="24"/>
          <w:szCs w:val="24"/>
          <w:lang w:val="en-US"/>
        </w:rPr>
        <w:t>Comparisons with other probainognathians</w:t>
      </w:r>
    </w:p>
    <w:p w14:paraId="4CD627D6" w14:textId="0F44C249" w:rsidR="00CF42B9" w:rsidRPr="002A7B45" w:rsidRDefault="00CF42B9"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In the following section we provide comparisons </w:t>
      </w:r>
      <w:r w:rsidR="00F011B7" w:rsidRPr="002A7B45">
        <w:rPr>
          <w:rFonts w:ascii="Times New Roman" w:hAnsi="Times New Roman" w:cs="Times New Roman"/>
          <w:sz w:val="24"/>
          <w:szCs w:val="24"/>
          <w:lang w:val="en-US"/>
        </w:rPr>
        <w:t xml:space="preserve">between </w:t>
      </w:r>
      <w:r w:rsidR="00F011B7" w:rsidRPr="002A7B45">
        <w:rPr>
          <w:rFonts w:ascii="Times New Roman" w:hAnsi="Times New Roman" w:cs="Times New Roman"/>
          <w:i/>
          <w:iCs/>
          <w:sz w:val="24"/>
          <w:szCs w:val="24"/>
          <w:lang w:val="en-US"/>
        </w:rPr>
        <w:t>Tessellatia</w:t>
      </w:r>
      <w:r w:rsidR="00F011B7" w:rsidRPr="002A7B45">
        <w:rPr>
          <w:rFonts w:ascii="Times New Roman" w:hAnsi="Times New Roman" w:cs="Times New Roman"/>
          <w:sz w:val="24"/>
          <w:szCs w:val="24"/>
          <w:lang w:val="en-US"/>
        </w:rPr>
        <w:t xml:space="preserve"> and</w:t>
      </w:r>
      <w:r w:rsidRPr="002A7B45">
        <w:rPr>
          <w:rFonts w:ascii="Times New Roman" w:hAnsi="Times New Roman" w:cs="Times New Roman"/>
          <w:sz w:val="24"/>
          <w:szCs w:val="24"/>
          <w:lang w:val="en-US"/>
        </w:rPr>
        <w:t xml:space="preserve"> </w:t>
      </w:r>
      <w:r w:rsidR="00E22DF0" w:rsidRPr="002A7B45">
        <w:rPr>
          <w:rFonts w:ascii="Times New Roman" w:hAnsi="Times New Roman" w:cs="Times New Roman"/>
          <w:sz w:val="24"/>
          <w:szCs w:val="24"/>
          <w:lang w:val="en-US"/>
        </w:rPr>
        <w:t xml:space="preserve">known non-mammalian </w:t>
      </w:r>
      <w:r w:rsidRPr="002A7B45">
        <w:rPr>
          <w:rFonts w:ascii="Times New Roman" w:hAnsi="Times New Roman" w:cs="Times New Roman"/>
          <w:sz w:val="24"/>
          <w:szCs w:val="24"/>
          <w:lang w:val="en-US"/>
        </w:rPr>
        <w:t>probainognathians, including tritylodontids and basal mammaliaforms.</w:t>
      </w:r>
      <w:r w:rsidR="00E22DF0" w:rsidRPr="002A7B45">
        <w:rPr>
          <w:rFonts w:ascii="Times New Roman" w:hAnsi="Times New Roman" w:cs="Times New Roman"/>
          <w:sz w:val="24"/>
          <w:szCs w:val="24"/>
          <w:lang w:val="en-US"/>
        </w:rPr>
        <w:t xml:space="preserve"> </w:t>
      </w:r>
    </w:p>
    <w:p w14:paraId="293D3BD8" w14:textId="3676C93F" w:rsidR="00F43303" w:rsidRPr="002A7B45" w:rsidRDefault="00F43303" w:rsidP="002A7B45">
      <w:pPr>
        <w:spacing w:after="0" w:line="360" w:lineRule="auto"/>
        <w:ind w:firstLine="450"/>
        <w:jc w:val="both"/>
        <w:rPr>
          <w:rFonts w:ascii="Times New Roman" w:hAnsi="Times New Roman" w:cs="Times New Roman"/>
          <w:sz w:val="24"/>
          <w:szCs w:val="24"/>
          <w:highlight w:val="cyan"/>
          <w:lang w:val="en-US"/>
        </w:rPr>
      </w:pP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has the anteorbital region</w:t>
      </w:r>
      <w:r w:rsidR="000C0A48" w:rsidRPr="002A7B45">
        <w:rPr>
          <w:rFonts w:ascii="Times New Roman" w:hAnsi="Times New Roman" w:cs="Times New Roman"/>
          <w:sz w:val="24"/>
          <w:szCs w:val="24"/>
          <w:lang w:val="en-US"/>
        </w:rPr>
        <w:t xml:space="preserve">, measured from the anterior margin of the orbit to the anterior end of the maxilla, </w:t>
      </w:r>
      <w:r w:rsidRPr="002A7B45">
        <w:rPr>
          <w:rFonts w:ascii="Times New Roman" w:hAnsi="Times New Roman" w:cs="Times New Roman"/>
          <w:sz w:val="24"/>
          <w:szCs w:val="24"/>
          <w:lang w:val="en-US"/>
        </w:rPr>
        <w:t>notably longer than the height of the skull at the level of the anterior margin of the orbit</w:t>
      </w:r>
      <w:r w:rsidR="000C0A48" w:rsidRPr="002A7B45">
        <w:rPr>
          <w:rFonts w:ascii="Times New Roman" w:hAnsi="Times New Roman" w:cs="Times New Roman"/>
          <w:sz w:val="24"/>
          <w:szCs w:val="24"/>
          <w:lang w:val="en-US"/>
        </w:rPr>
        <w:t xml:space="preserve">, with a ratio of 0.58. Similar ratios are observed in </w:t>
      </w:r>
      <w:r w:rsidR="000C0A48" w:rsidRPr="002A7B45">
        <w:rPr>
          <w:rFonts w:ascii="Times New Roman" w:hAnsi="Times New Roman" w:cs="Times New Roman"/>
          <w:i/>
          <w:iCs/>
          <w:sz w:val="24"/>
          <w:szCs w:val="24"/>
          <w:lang w:val="en-US"/>
        </w:rPr>
        <w:t>Therioherpeton</w:t>
      </w:r>
      <w:r w:rsidR="000C0A48" w:rsidRPr="002A7B45">
        <w:rPr>
          <w:rFonts w:ascii="Times New Roman" w:hAnsi="Times New Roman" w:cs="Times New Roman"/>
          <w:sz w:val="24"/>
          <w:szCs w:val="24"/>
          <w:lang w:val="en-US"/>
        </w:rPr>
        <w:t xml:space="preserve"> (0.66) and </w:t>
      </w:r>
      <w:r w:rsidR="000C0A48" w:rsidRPr="002A7B45">
        <w:rPr>
          <w:rFonts w:ascii="Times New Roman" w:hAnsi="Times New Roman" w:cs="Times New Roman"/>
          <w:i/>
          <w:iCs/>
          <w:sz w:val="24"/>
          <w:szCs w:val="24"/>
          <w:lang w:val="en-US"/>
        </w:rPr>
        <w:t xml:space="preserve">Prozostrodon </w:t>
      </w:r>
      <w:r w:rsidR="000C0A48" w:rsidRPr="002A7B45">
        <w:rPr>
          <w:rFonts w:ascii="Times New Roman" w:hAnsi="Times New Roman" w:cs="Times New Roman"/>
          <w:sz w:val="24"/>
          <w:szCs w:val="24"/>
          <w:lang w:val="en-US"/>
        </w:rPr>
        <w:t xml:space="preserve">(0.62). </w:t>
      </w:r>
      <w:r w:rsidR="000C0A48" w:rsidRPr="002A7B45">
        <w:rPr>
          <w:rFonts w:ascii="Times New Roman" w:hAnsi="Times New Roman" w:cs="Times New Roman"/>
          <w:i/>
          <w:iCs/>
          <w:sz w:val="24"/>
          <w:szCs w:val="24"/>
          <w:lang w:val="en-US"/>
        </w:rPr>
        <w:t>Brasilodon</w:t>
      </w:r>
      <w:r w:rsidR="000C0A48" w:rsidRPr="002A7B45">
        <w:rPr>
          <w:rFonts w:ascii="Times New Roman" w:hAnsi="Times New Roman" w:cs="Times New Roman"/>
          <w:sz w:val="24"/>
          <w:szCs w:val="24"/>
          <w:lang w:val="en-US"/>
        </w:rPr>
        <w:t xml:space="preserve"> (0.51) and </w:t>
      </w:r>
      <w:r w:rsidR="000C0A48" w:rsidRPr="002A7B45">
        <w:rPr>
          <w:rFonts w:ascii="Times New Roman" w:hAnsi="Times New Roman" w:cs="Times New Roman"/>
          <w:i/>
          <w:iCs/>
          <w:sz w:val="24"/>
          <w:szCs w:val="24"/>
          <w:lang w:val="en-US"/>
        </w:rPr>
        <w:t>Pseudotherium</w:t>
      </w:r>
      <w:r w:rsidR="000C0A48" w:rsidRPr="002A7B45">
        <w:rPr>
          <w:rFonts w:ascii="Times New Roman" w:hAnsi="Times New Roman" w:cs="Times New Roman"/>
          <w:sz w:val="24"/>
          <w:szCs w:val="24"/>
          <w:lang w:val="en-US"/>
        </w:rPr>
        <w:t xml:space="preserve"> (0.45) have relatively longer snouts when compared to the height at the levels of the orbits. This contrast with the ratios present in </w:t>
      </w:r>
      <w:r w:rsidR="000C0A48" w:rsidRPr="002A7B45">
        <w:rPr>
          <w:rFonts w:ascii="Times New Roman" w:hAnsi="Times New Roman" w:cs="Times New Roman"/>
          <w:i/>
          <w:iCs/>
          <w:sz w:val="24"/>
          <w:szCs w:val="24"/>
          <w:lang w:val="en-US"/>
        </w:rPr>
        <w:t>Chaliminia</w:t>
      </w:r>
      <w:r w:rsidR="000C0A48" w:rsidRPr="002A7B45">
        <w:rPr>
          <w:rFonts w:ascii="Times New Roman" w:hAnsi="Times New Roman" w:cs="Times New Roman"/>
          <w:sz w:val="24"/>
          <w:szCs w:val="24"/>
          <w:lang w:val="en-US"/>
        </w:rPr>
        <w:t xml:space="preserve"> (1.1) and </w:t>
      </w:r>
      <w:r w:rsidR="000C0A48" w:rsidRPr="002A7B45">
        <w:rPr>
          <w:rFonts w:ascii="Times New Roman" w:hAnsi="Times New Roman" w:cs="Times New Roman"/>
          <w:i/>
          <w:iCs/>
          <w:sz w:val="24"/>
          <w:szCs w:val="24"/>
          <w:lang w:val="en-US"/>
        </w:rPr>
        <w:t>Riograndia</w:t>
      </w:r>
      <w:r w:rsidR="000C0A48" w:rsidRPr="002A7B45">
        <w:rPr>
          <w:rFonts w:ascii="Times New Roman" w:hAnsi="Times New Roman" w:cs="Times New Roman"/>
          <w:sz w:val="24"/>
          <w:szCs w:val="24"/>
          <w:lang w:val="en-US"/>
        </w:rPr>
        <w:t xml:space="preserve"> (0.84), which have relatively shorter snout relatively to the height at the level of the orbit</w:t>
      </w:r>
      <w:r w:rsidR="00044AD9" w:rsidRPr="002A7B45">
        <w:rPr>
          <w:rFonts w:ascii="Times New Roman" w:hAnsi="Times New Roman" w:cs="Times New Roman"/>
          <w:sz w:val="24"/>
          <w:szCs w:val="24"/>
          <w:lang w:val="en-US"/>
        </w:rPr>
        <w:t xml:space="preserve"> (</w:t>
      </w:r>
      <w:r w:rsidR="00D53F4B">
        <w:rPr>
          <w:rFonts w:ascii="Times New Roman" w:hAnsi="Times New Roman" w:cs="Times New Roman"/>
          <w:sz w:val="24"/>
          <w:szCs w:val="24"/>
          <w:lang w:val="en-US"/>
        </w:rPr>
        <w:t>Table S</w:t>
      </w:r>
      <w:r w:rsidR="0045732D">
        <w:rPr>
          <w:rFonts w:ascii="Times New Roman" w:hAnsi="Times New Roman" w:cs="Times New Roman"/>
          <w:sz w:val="24"/>
          <w:szCs w:val="24"/>
          <w:lang w:val="en-US"/>
        </w:rPr>
        <w:t>3</w:t>
      </w:r>
      <w:r w:rsidR="00044AD9" w:rsidRPr="002A7B45">
        <w:rPr>
          <w:rFonts w:ascii="Times New Roman" w:hAnsi="Times New Roman" w:cs="Times New Roman"/>
          <w:sz w:val="24"/>
          <w:szCs w:val="24"/>
          <w:lang w:val="en-US"/>
        </w:rPr>
        <w:t>)</w:t>
      </w:r>
      <w:r w:rsidR="000C0A48" w:rsidRPr="002A7B45">
        <w:rPr>
          <w:rFonts w:ascii="Times New Roman" w:hAnsi="Times New Roman" w:cs="Times New Roman"/>
          <w:sz w:val="24"/>
          <w:szCs w:val="24"/>
          <w:lang w:val="en-US"/>
        </w:rPr>
        <w:t>.</w:t>
      </w:r>
    </w:p>
    <w:p w14:paraId="40C45879" w14:textId="04F0E467" w:rsidR="004C3966" w:rsidRPr="002A7B45" w:rsidRDefault="00B24AFB"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Among relatively derived non-tritylodontid probainognathians,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is s</w:t>
      </w:r>
      <w:r w:rsidR="002244D6" w:rsidRPr="002A7B45">
        <w:rPr>
          <w:rFonts w:ascii="Times New Roman" w:hAnsi="Times New Roman" w:cs="Times New Roman"/>
          <w:sz w:val="24"/>
          <w:szCs w:val="24"/>
          <w:lang w:val="en-US"/>
        </w:rPr>
        <w:t xml:space="preserve">imilar to </w:t>
      </w:r>
      <w:r w:rsidR="002244D6" w:rsidRPr="002A7B45">
        <w:rPr>
          <w:rFonts w:ascii="Times New Roman" w:hAnsi="Times New Roman" w:cs="Times New Roman"/>
          <w:i/>
          <w:iCs/>
          <w:sz w:val="24"/>
          <w:szCs w:val="24"/>
          <w:lang w:val="en-US"/>
        </w:rPr>
        <w:t>Riograndia</w:t>
      </w:r>
      <w:r w:rsidR="0088229A" w:rsidRPr="002A7B45">
        <w:rPr>
          <w:rFonts w:ascii="Times New Roman" w:hAnsi="Times New Roman" w:cs="Times New Roman"/>
          <w:sz w:val="24"/>
          <w:szCs w:val="24"/>
          <w:lang w:val="en-US"/>
        </w:rPr>
        <w:t>,</w:t>
      </w:r>
      <w:r w:rsidR="002244D6" w:rsidRPr="002A7B45">
        <w:rPr>
          <w:rFonts w:ascii="Times New Roman" w:hAnsi="Times New Roman" w:cs="Times New Roman"/>
          <w:i/>
          <w:iCs/>
          <w:sz w:val="24"/>
          <w:szCs w:val="24"/>
          <w:lang w:val="en-US"/>
        </w:rPr>
        <w:t xml:space="preserve"> Irajatherium</w:t>
      </w:r>
      <w:r w:rsidR="002244D6" w:rsidRPr="002A7B45">
        <w:rPr>
          <w:rFonts w:ascii="Times New Roman" w:hAnsi="Times New Roman" w:cs="Times New Roman"/>
          <w:sz w:val="24"/>
          <w:szCs w:val="24"/>
          <w:lang w:val="en-US"/>
        </w:rPr>
        <w:t xml:space="preserve">, </w:t>
      </w:r>
      <w:r w:rsidR="002244D6" w:rsidRPr="002A7B45">
        <w:rPr>
          <w:rFonts w:ascii="Times New Roman" w:hAnsi="Times New Roman" w:cs="Times New Roman"/>
          <w:i/>
          <w:iCs/>
          <w:sz w:val="24"/>
          <w:szCs w:val="24"/>
          <w:lang w:val="en-US"/>
        </w:rPr>
        <w:t>Pachygenelus monus</w:t>
      </w:r>
      <w:r w:rsidR="002244D6" w:rsidRPr="002A7B45">
        <w:rPr>
          <w:rFonts w:ascii="Times New Roman" w:hAnsi="Times New Roman" w:cs="Times New Roman"/>
          <w:sz w:val="24"/>
          <w:szCs w:val="24"/>
          <w:lang w:val="en-US"/>
        </w:rPr>
        <w:t xml:space="preserve">, </w:t>
      </w:r>
      <w:r w:rsidR="002244D6" w:rsidRPr="002A7B45">
        <w:rPr>
          <w:rFonts w:ascii="Times New Roman" w:hAnsi="Times New Roman" w:cs="Times New Roman"/>
          <w:i/>
          <w:iCs/>
          <w:sz w:val="24"/>
          <w:szCs w:val="24"/>
          <w:lang w:val="en-US"/>
        </w:rPr>
        <w:t>Prozostrodon</w:t>
      </w:r>
      <w:r w:rsidR="0088229A" w:rsidRPr="002A7B45">
        <w:rPr>
          <w:rFonts w:ascii="Times New Roman" w:hAnsi="Times New Roman" w:cs="Times New Roman"/>
          <w:sz w:val="24"/>
          <w:szCs w:val="24"/>
          <w:lang w:val="en-US"/>
        </w:rPr>
        <w:t>,</w:t>
      </w:r>
      <w:r w:rsidR="002244D6" w:rsidRPr="002A7B45">
        <w:rPr>
          <w:rFonts w:ascii="Times New Roman" w:hAnsi="Times New Roman" w:cs="Times New Roman"/>
          <w:i/>
          <w:iCs/>
          <w:sz w:val="24"/>
          <w:szCs w:val="24"/>
          <w:lang w:val="en-US"/>
        </w:rPr>
        <w:t xml:space="preserve"> Pseudotherium</w:t>
      </w:r>
      <w:r w:rsidR="002244D6" w:rsidRPr="002A7B45">
        <w:rPr>
          <w:rFonts w:ascii="Times New Roman" w:hAnsi="Times New Roman" w:cs="Times New Roman"/>
          <w:sz w:val="24"/>
          <w:szCs w:val="24"/>
          <w:lang w:val="en-US"/>
        </w:rPr>
        <w:t xml:space="preserve">, and </w:t>
      </w:r>
      <w:r w:rsidR="002244D6" w:rsidRPr="002A7B45">
        <w:rPr>
          <w:rFonts w:ascii="Times New Roman" w:hAnsi="Times New Roman" w:cs="Times New Roman"/>
          <w:i/>
          <w:iCs/>
          <w:sz w:val="24"/>
          <w:szCs w:val="24"/>
          <w:lang w:val="en-US"/>
        </w:rPr>
        <w:t>Brasilitherium</w:t>
      </w:r>
      <w:r w:rsidR="002244D6"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w:t>
      </w:r>
      <w:r w:rsidR="002244D6" w:rsidRPr="002A7B45">
        <w:rPr>
          <w:rFonts w:ascii="Times New Roman" w:hAnsi="Times New Roman" w:cs="Times New Roman"/>
          <w:sz w:val="24"/>
          <w:szCs w:val="24"/>
          <w:lang w:val="en-US"/>
        </w:rPr>
        <w:t xml:space="preserve">but not </w:t>
      </w:r>
      <w:r w:rsidR="002244D6" w:rsidRPr="002A7B45">
        <w:rPr>
          <w:rFonts w:ascii="Times New Roman" w:hAnsi="Times New Roman" w:cs="Times New Roman"/>
          <w:i/>
          <w:iCs/>
          <w:sz w:val="24"/>
          <w:szCs w:val="24"/>
          <w:lang w:val="en-US"/>
        </w:rPr>
        <w:t>Therioherpeton</w:t>
      </w:r>
      <w:r w:rsidR="0088229A" w:rsidRPr="002A7B45">
        <w:rPr>
          <w:rFonts w:ascii="Times New Roman" w:hAnsi="Times New Roman" w:cs="Times New Roman"/>
          <w:sz w:val="24"/>
          <w:szCs w:val="24"/>
          <w:lang w:val="en-US"/>
        </w:rPr>
        <w:t>,</w:t>
      </w:r>
      <w:r w:rsidR="002244D6" w:rsidRPr="002A7B45">
        <w:rPr>
          <w:rFonts w:ascii="Times New Roman" w:hAnsi="Times New Roman" w:cs="Times New Roman"/>
          <w:sz w:val="24"/>
          <w:szCs w:val="24"/>
          <w:lang w:val="en-US"/>
        </w:rPr>
        <w:t xml:space="preserve"> </w:t>
      </w:r>
      <w:r w:rsidR="002244D6" w:rsidRPr="002A7B45">
        <w:rPr>
          <w:rFonts w:ascii="Times New Roman" w:hAnsi="Times New Roman" w:cs="Times New Roman"/>
          <w:i/>
          <w:iCs/>
          <w:sz w:val="24"/>
          <w:szCs w:val="24"/>
          <w:lang w:val="en-US"/>
        </w:rPr>
        <w:t>Elliotherium</w:t>
      </w:r>
      <w:r w:rsidR="0088229A" w:rsidRPr="002A7B45">
        <w:rPr>
          <w:rFonts w:ascii="Times New Roman" w:hAnsi="Times New Roman" w:cs="Times New Roman"/>
          <w:sz w:val="24"/>
          <w:szCs w:val="24"/>
          <w:lang w:val="en-US"/>
        </w:rPr>
        <w:t xml:space="preserve">, and </w:t>
      </w:r>
      <w:r w:rsidR="0088229A" w:rsidRPr="002A7B45">
        <w:rPr>
          <w:rFonts w:ascii="Times New Roman" w:hAnsi="Times New Roman" w:cs="Times New Roman"/>
          <w:i/>
          <w:iCs/>
          <w:sz w:val="24"/>
          <w:szCs w:val="24"/>
          <w:lang w:val="en-US"/>
        </w:rPr>
        <w:t>Chaliminia</w:t>
      </w:r>
      <w:r w:rsidR="002244D6"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in having the snout constricted </w:t>
      </w:r>
      <w:r w:rsidR="002244D6" w:rsidRPr="002A7B45">
        <w:rPr>
          <w:rFonts w:ascii="Times New Roman" w:hAnsi="Times New Roman" w:cs="Times New Roman"/>
          <w:sz w:val="24"/>
          <w:szCs w:val="24"/>
          <w:lang w:val="en-US"/>
        </w:rPr>
        <w:t>behind the canines, resulting in a somewhat pin-shaped rostrum.</w:t>
      </w:r>
    </w:p>
    <w:p w14:paraId="7A8C9C47" w14:textId="31876B37" w:rsidR="007800EA" w:rsidRPr="002A7B45" w:rsidRDefault="007800EA"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length of the palate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is most similar to that observed in </w:t>
      </w:r>
      <w:r w:rsidRPr="002A7B45">
        <w:rPr>
          <w:rFonts w:ascii="Times New Roman" w:hAnsi="Times New Roman" w:cs="Times New Roman"/>
          <w:i/>
          <w:iCs/>
          <w:sz w:val="24"/>
          <w:szCs w:val="24"/>
          <w:lang w:val="en-US"/>
        </w:rPr>
        <w:t>Trucidocynodon</w:t>
      </w:r>
      <w:r w:rsidRPr="002A7B45">
        <w:rPr>
          <w:rFonts w:ascii="Times New Roman" w:hAnsi="Times New Roman" w:cs="Times New Roman"/>
          <w:sz w:val="24"/>
          <w:szCs w:val="24"/>
          <w:lang w:val="en-US"/>
        </w:rPr>
        <w:t xml:space="preserve"> and comparable to that of </w:t>
      </w:r>
      <w:r w:rsidRPr="002A7B45">
        <w:rPr>
          <w:rFonts w:ascii="Times New Roman" w:hAnsi="Times New Roman" w:cs="Times New Roman"/>
          <w:i/>
          <w:iCs/>
          <w:sz w:val="24"/>
          <w:szCs w:val="24"/>
          <w:lang w:val="en-US"/>
        </w:rPr>
        <w:t>Diegocanis</w:t>
      </w:r>
      <w:r w:rsidRPr="002A7B45">
        <w:rPr>
          <w:rFonts w:ascii="Times New Roman" w:hAnsi="Times New Roman" w:cs="Times New Roman"/>
          <w:sz w:val="24"/>
          <w:szCs w:val="24"/>
          <w:lang w:val="en-US"/>
        </w:rPr>
        <w:t xml:space="preserve"> and </w:t>
      </w:r>
      <w:r w:rsidRPr="002A7B45">
        <w:rPr>
          <w:rFonts w:ascii="Times New Roman" w:hAnsi="Times New Roman" w:cs="Times New Roman"/>
          <w:i/>
          <w:iCs/>
          <w:sz w:val="24"/>
          <w:szCs w:val="24"/>
          <w:lang w:val="en-US"/>
        </w:rPr>
        <w:t>Ecteninion</w:t>
      </w:r>
      <w:r w:rsidRPr="002A7B45">
        <w:rPr>
          <w:rFonts w:ascii="Times New Roman" w:hAnsi="Times New Roman" w:cs="Times New Roman"/>
          <w:sz w:val="24"/>
          <w:szCs w:val="24"/>
          <w:lang w:val="en-US"/>
        </w:rPr>
        <w:t xml:space="preserve">. Unlike this, in derived non-tritylodontid probainognathians (e.g., </w:t>
      </w:r>
      <w:r w:rsidRPr="002A7B45">
        <w:rPr>
          <w:rFonts w:ascii="Times New Roman" w:hAnsi="Times New Roman" w:cs="Times New Roman"/>
          <w:i/>
          <w:iCs/>
          <w:sz w:val="24"/>
          <w:szCs w:val="24"/>
          <w:lang w:val="en-US"/>
        </w:rPr>
        <w:t>Riograndia</w:t>
      </w:r>
      <w:r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Elliotherium</w:t>
      </w:r>
      <w:r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Chaliminia</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Pachygenelus monus</w:t>
      </w:r>
      <w:r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Prozostrodon</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Brasilodon</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Brasilitherium</w:t>
      </w:r>
      <w:r w:rsidRPr="002A7B45">
        <w:rPr>
          <w:rFonts w:ascii="Times New Roman" w:hAnsi="Times New Roman" w:cs="Times New Roman"/>
          <w:sz w:val="24"/>
          <w:szCs w:val="24"/>
          <w:lang w:val="en-US"/>
        </w:rPr>
        <w:t>, and</w:t>
      </w:r>
      <w:r w:rsidRPr="002A7B45">
        <w:rPr>
          <w:rFonts w:ascii="Times New Roman" w:hAnsi="Times New Roman" w:cs="Times New Roman"/>
          <w:i/>
          <w:iCs/>
          <w:sz w:val="24"/>
          <w:szCs w:val="24"/>
          <w:lang w:val="en-US"/>
        </w:rPr>
        <w:t xml:space="preserve"> Pseudotherium</w:t>
      </w:r>
      <w:r w:rsidRPr="002A7B45">
        <w:rPr>
          <w:rFonts w:ascii="Times New Roman" w:hAnsi="Times New Roman" w:cs="Times New Roman"/>
          <w:sz w:val="24"/>
          <w:szCs w:val="24"/>
          <w:lang w:val="en-US"/>
        </w:rPr>
        <w:t xml:space="preserve">), the secondary palate extends to the end of the tooth row or posterior to it. The only exception is </w:t>
      </w:r>
      <w:r w:rsidRPr="002A7B45">
        <w:rPr>
          <w:rFonts w:ascii="Times New Roman" w:hAnsi="Times New Roman" w:cs="Times New Roman"/>
          <w:i/>
          <w:iCs/>
          <w:sz w:val="24"/>
          <w:szCs w:val="24"/>
          <w:lang w:val="en-US"/>
        </w:rPr>
        <w:t xml:space="preserve">Therioherpetodon </w:t>
      </w:r>
      <w:r w:rsidRPr="002A7B45">
        <w:rPr>
          <w:rFonts w:ascii="Times New Roman" w:hAnsi="Times New Roman" w:cs="Times New Roman"/>
          <w:sz w:val="24"/>
          <w:szCs w:val="24"/>
          <w:lang w:val="en-US"/>
        </w:rPr>
        <w:t xml:space="preserve">in which the secondary palate reaches the level of the penultimate postcanine, a condition observed in the more basal probainognathians </w:t>
      </w:r>
      <w:r w:rsidRPr="002A7B45">
        <w:rPr>
          <w:rFonts w:ascii="Times New Roman" w:hAnsi="Times New Roman" w:cs="Times New Roman"/>
          <w:i/>
          <w:iCs/>
          <w:sz w:val="24"/>
          <w:szCs w:val="24"/>
          <w:lang w:val="en-US"/>
        </w:rPr>
        <w:t>Chiniquodon</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Lumkuia</w:t>
      </w:r>
      <w:r w:rsidRPr="002A7B45">
        <w:rPr>
          <w:rFonts w:ascii="Times New Roman" w:hAnsi="Times New Roman" w:cs="Times New Roman"/>
          <w:sz w:val="24"/>
          <w:szCs w:val="24"/>
          <w:lang w:val="en-US"/>
        </w:rPr>
        <w:t xml:space="preserve">, and </w:t>
      </w:r>
      <w:r w:rsidRPr="002A7B45">
        <w:rPr>
          <w:rFonts w:ascii="Times New Roman" w:hAnsi="Times New Roman" w:cs="Times New Roman"/>
          <w:i/>
          <w:iCs/>
          <w:sz w:val="24"/>
          <w:szCs w:val="24"/>
          <w:lang w:val="en-US"/>
        </w:rPr>
        <w:t>Probainognathus</w:t>
      </w:r>
      <w:r w:rsidRPr="002A7B45">
        <w:rPr>
          <w:rFonts w:ascii="Times New Roman" w:hAnsi="Times New Roman" w:cs="Times New Roman"/>
          <w:sz w:val="24"/>
          <w:szCs w:val="24"/>
          <w:lang w:val="en-US"/>
        </w:rPr>
        <w:t>.</w:t>
      </w:r>
    </w:p>
    <w:p w14:paraId="21578760" w14:textId="13E8788E" w:rsidR="007D140F" w:rsidRPr="002A7B45" w:rsidRDefault="007D140F"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A ventrally bowed osseous secondary palate reaching the level of the crown of the upper postcanines </w:t>
      </w:r>
      <w:r w:rsidR="00A2673A" w:rsidRPr="002A7B45">
        <w:rPr>
          <w:rFonts w:ascii="Times New Roman" w:hAnsi="Times New Roman" w:cs="Times New Roman"/>
          <w:sz w:val="24"/>
          <w:szCs w:val="24"/>
          <w:lang w:val="en-US"/>
        </w:rPr>
        <w:t xml:space="preserve">is observed in </w:t>
      </w:r>
      <w:r w:rsidR="00A2673A" w:rsidRPr="002A7B45">
        <w:rPr>
          <w:rFonts w:ascii="Times New Roman" w:hAnsi="Times New Roman" w:cs="Times New Roman"/>
          <w:i/>
          <w:iCs/>
          <w:sz w:val="24"/>
          <w:szCs w:val="24"/>
          <w:lang w:val="en-US"/>
        </w:rPr>
        <w:t>Elliotherium</w:t>
      </w:r>
      <w:r w:rsidR="00A2673A" w:rsidRPr="002A7B45">
        <w:rPr>
          <w:rFonts w:ascii="Times New Roman" w:hAnsi="Times New Roman" w:cs="Times New Roman"/>
          <w:sz w:val="24"/>
          <w:szCs w:val="24"/>
          <w:lang w:val="en-US"/>
        </w:rPr>
        <w:t xml:space="preserve">, </w:t>
      </w:r>
      <w:r w:rsidR="00A2673A" w:rsidRPr="002A7B45">
        <w:rPr>
          <w:rFonts w:ascii="Times New Roman" w:hAnsi="Times New Roman" w:cs="Times New Roman"/>
          <w:i/>
          <w:iCs/>
          <w:sz w:val="24"/>
          <w:szCs w:val="24"/>
          <w:lang w:val="en-US"/>
        </w:rPr>
        <w:t>Pachygenelus</w:t>
      </w:r>
      <w:r w:rsidR="00A2673A" w:rsidRPr="002A7B45">
        <w:rPr>
          <w:rFonts w:ascii="Times New Roman" w:hAnsi="Times New Roman" w:cs="Times New Roman"/>
          <w:sz w:val="24"/>
          <w:szCs w:val="24"/>
          <w:lang w:val="en-US"/>
        </w:rPr>
        <w:t xml:space="preserve"> </w:t>
      </w:r>
      <w:r w:rsidR="00A2673A" w:rsidRPr="002A7B45">
        <w:rPr>
          <w:rFonts w:ascii="Times New Roman" w:hAnsi="Times New Roman" w:cs="Times New Roman"/>
          <w:i/>
          <w:iCs/>
          <w:sz w:val="24"/>
          <w:szCs w:val="24"/>
          <w:lang w:val="en-US"/>
        </w:rPr>
        <w:t>monus</w:t>
      </w:r>
      <w:r w:rsidR="00A2673A" w:rsidRPr="002A7B45">
        <w:rPr>
          <w:rFonts w:ascii="Times New Roman" w:hAnsi="Times New Roman" w:cs="Times New Roman"/>
          <w:sz w:val="24"/>
          <w:szCs w:val="24"/>
          <w:lang w:val="en-US"/>
        </w:rPr>
        <w:t xml:space="preserve">, and </w:t>
      </w:r>
      <w:r w:rsidR="00A2673A" w:rsidRPr="002A7B45">
        <w:rPr>
          <w:rFonts w:ascii="Times New Roman" w:hAnsi="Times New Roman" w:cs="Times New Roman"/>
          <w:i/>
          <w:iCs/>
          <w:sz w:val="24"/>
          <w:szCs w:val="24"/>
          <w:lang w:val="en-US"/>
        </w:rPr>
        <w:t>Chaliminia</w:t>
      </w:r>
      <w:r w:rsidR="00A2673A" w:rsidRPr="002A7B45">
        <w:rPr>
          <w:rFonts w:ascii="Times New Roman" w:hAnsi="Times New Roman" w:cs="Times New Roman"/>
          <w:sz w:val="24"/>
          <w:szCs w:val="24"/>
          <w:lang w:val="en-US"/>
        </w:rPr>
        <w:t xml:space="preserve"> and is also present in </w:t>
      </w:r>
      <w:r w:rsidR="00A2673A" w:rsidRPr="002A7B45">
        <w:rPr>
          <w:rFonts w:ascii="Times New Roman" w:hAnsi="Times New Roman" w:cs="Times New Roman"/>
          <w:i/>
          <w:iCs/>
          <w:sz w:val="24"/>
          <w:szCs w:val="24"/>
          <w:lang w:val="en-US"/>
        </w:rPr>
        <w:t>Tessellatia</w:t>
      </w:r>
      <w:r w:rsidR="00A2673A"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On the other hand, this feature is </w:t>
      </w:r>
      <w:r w:rsidR="009F2228" w:rsidRPr="002A7B45">
        <w:rPr>
          <w:rFonts w:ascii="Times New Roman" w:hAnsi="Times New Roman" w:cs="Times New Roman"/>
          <w:sz w:val="24"/>
          <w:szCs w:val="24"/>
          <w:lang w:val="en-US"/>
        </w:rPr>
        <w:t>lacking</w:t>
      </w:r>
      <w:r w:rsidRPr="002A7B45">
        <w:rPr>
          <w:rFonts w:ascii="Times New Roman" w:hAnsi="Times New Roman" w:cs="Times New Roman"/>
          <w:sz w:val="24"/>
          <w:szCs w:val="24"/>
          <w:lang w:val="en-US"/>
        </w:rPr>
        <w:t xml:space="preserve"> in </w:t>
      </w:r>
      <w:r w:rsidR="00016124" w:rsidRPr="002A7B45">
        <w:rPr>
          <w:rFonts w:ascii="Times New Roman" w:hAnsi="Times New Roman" w:cs="Times New Roman"/>
          <w:i/>
          <w:iCs/>
          <w:sz w:val="24"/>
          <w:szCs w:val="24"/>
          <w:lang w:val="en-US"/>
        </w:rPr>
        <w:t>Therioherpeton</w:t>
      </w:r>
      <w:r w:rsidR="00016124"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Prozostrodon</w:t>
      </w:r>
      <w:r w:rsidR="006D2D40"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w:t>
      </w:r>
      <w:r w:rsidR="006D2D40" w:rsidRPr="002A7B45">
        <w:rPr>
          <w:rFonts w:ascii="Times New Roman" w:hAnsi="Times New Roman" w:cs="Times New Roman"/>
          <w:i/>
          <w:iCs/>
          <w:sz w:val="24"/>
          <w:szCs w:val="24"/>
          <w:lang w:val="en-US"/>
        </w:rPr>
        <w:t>Brasilodon</w:t>
      </w:r>
      <w:r w:rsidR="006D2D40" w:rsidRPr="002A7B45">
        <w:rPr>
          <w:rFonts w:ascii="Times New Roman" w:hAnsi="Times New Roman" w:cs="Times New Roman"/>
          <w:sz w:val="24"/>
          <w:szCs w:val="24"/>
          <w:lang w:val="en-US"/>
        </w:rPr>
        <w:t xml:space="preserve">, </w:t>
      </w:r>
      <w:r w:rsidR="00016124" w:rsidRPr="002A7B45">
        <w:rPr>
          <w:rFonts w:ascii="Times New Roman" w:hAnsi="Times New Roman" w:cs="Times New Roman"/>
          <w:i/>
          <w:iCs/>
          <w:sz w:val="24"/>
          <w:szCs w:val="24"/>
          <w:lang w:val="en-US"/>
        </w:rPr>
        <w:t>Pseudotherium</w:t>
      </w:r>
      <w:r w:rsidR="00016124" w:rsidRPr="002A7B45">
        <w:rPr>
          <w:rFonts w:ascii="Times New Roman" w:hAnsi="Times New Roman" w:cs="Times New Roman"/>
          <w:sz w:val="24"/>
          <w:szCs w:val="24"/>
          <w:lang w:val="en-US"/>
        </w:rPr>
        <w:t xml:space="preserve">, tritylodontids, and </w:t>
      </w:r>
      <w:r w:rsidRPr="002A7B45">
        <w:rPr>
          <w:rFonts w:ascii="Times New Roman" w:hAnsi="Times New Roman" w:cs="Times New Roman"/>
          <w:sz w:val="24"/>
          <w:szCs w:val="24"/>
          <w:lang w:val="en-US"/>
        </w:rPr>
        <w:t>mammaliaforms</w:t>
      </w:r>
      <w:r w:rsidR="006D2D40" w:rsidRPr="002A7B45">
        <w:rPr>
          <w:rFonts w:ascii="Times New Roman" w:hAnsi="Times New Roman" w:cs="Times New Roman"/>
          <w:sz w:val="24"/>
          <w:szCs w:val="24"/>
          <w:lang w:val="en-US"/>
        </w:rPr>
        <w:t xml:space="preserve"> (</w:t>
      </w:r>
      <w:r w:rsidR="00016124" w:rsidRPr="002A7B45">
        <w:rPr>
          <w:rFonts w:ascii="Times New Roman" w:hAnsi="Times New Roman" w:cs="Times New Roman"/>
          <w:sz w:val="24"/>
          <w:szCs w:val="24"/>
          <w:lang w:val="en-US"/>
        </w:rPr>
        <w:t xml:space="preserve">e.g., </w:t>
      </w:r>
      <w:r w:rsidRPr="002A7B45">
        <w:rPr>
          <w:rFonts w:ascii="Times New Roman" w:hAnsi="Times New Roman" w:cs="Times New Roman"/>
          <w:i/>
          <w:iCs/>
          <w:sz w:val="24"/>
          <w:szCs w:val="24"/>
          <w:lang w:val="en-US"/>
        </w:rPr>
        <w:t>Morganucodon</w:t>
      </w:r>
      <w:r w:rsidRPr="002A7B45">
        <w:rPr>
          <w:rFonts w:ascii="Times New Roman" w:hAnsi="Times New Roman" w:cs="Times New Roman"/>
          <w:sz w:val="24"/>
          <w:szCs w:val="24"/>
          <w:lang w:val="en-US"/>
        </w:rPr>
        <w:t>).</w:t>
      </w:r>
      <w:r w:rsidR="00A2673A" w:rsidRPr="002A7B45">
        <w:rPr>
          <w:rFonts w:ascii="Times New Roman" w:hAnsi="Times New Roman" w:cs="Times New Roman"/>
          <w:sz w:val="24"/>
          <w:szCs w:val="24"/>
          <w:lang w:val="en-US"/>
        </w:rPr>
        <w:t xml:space="preserve"> This feature was identified as a diagnostic character of </w:t>
      </w:r>
      <w:r w:rsidR="005F70A5" w:rsidRPr="002A7B45">
        <w:rPr>
          <w:rFonts w:ascii="Times New Roman" w:hAnsi="Times New Roman" w:cs="Times New Roman"/>
          <w:sz w:val="24"/>
          <w:szCs w:val="24"/>
          <w:lang w:val="en-US"/>
        </w:rPr>
        <w:t xml:space="preserve">Tritheledontidae </w:t>
      </w:r>
      <w:r w:rsidR="00A2673A" w:rsidRPr="002A7B45">
        <w:rPr>
          <w:rFonts w:ascii="Times New Roman" w:hAnsi="Times New Roman" w:cs="Times New Roman"/>
          <w:sz w:val="24"/>
          <w:szCs w:val="24"/>
          <w:lang w:val="en-US"/>
        </w:rPr>
        <w:t>(see Martinelli and Rougier, 2007).</w:t>
      </w:r>
      <w:r w:rsidR="005F70A5" w:rsidRPr="002A7B45">
        <w:rPr>
          <w:rFonts w:ascii="Times New Roman" w:hAnsi="Times New Roman" w:cs="Times New Roman"/>
          <w:sz w:val="24"/>
          <w:szCs w:val="24"/>
          <w:lang w:val="en-US"/>
        </w:rPr>
        <w:t xml:space="preserve"> However, the results of our phylogenetic analysis suggest it is more widely distributed</w:t>
      </w:r>
      <w:r w:rsidR="00016124" w:rsidRPr="002A7B45">
        <w:rPr>
          <w:rFonts w:ascii="Times New Roman" w:hAnsi="Times New Roman" w:cs="Times New Roman"/>
          <w:sz w:val="24"/>
          <w:szCs w:val="24"/>
          <w:lang w:val="en-US"/>
        </w:rPr>
        <w:t xml:space="preserve"> (see phylogenetic discussion)</w:t>
      </w:r>
      <w:r w:rsidR="005F70A5" w:rsidRPr="002A7B45">
        <w:rPr>
          <w:rFonts w:ascii="Times New Roman" w:hAnsi="Times New Roman" w:cs="Times New Roman"/>
          <w:sz w:val="24"/>
          <w:szCs w:val="24"/>
          <w:lang w:val="en-US"/>
        </w:rPr>
        <w:t>.</w:t>
      </w:r>
    </w:p>
    <w:p w14:paraId="0FE1D845" w14:textId="1D30470C" w:rsidR="00A246A9" w:rsidRPr="002A7B45" w:rsidRDefault="003532B7"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contribution of the palatal process of the maxilla to the osseous secondary palate of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is </w:t>
      </w:r>
      <w:r w:rsidR="00291934" w:rsidRPr="002A7B45">
        <w:rPr>
          <w:rFonts w:ascii="Times New Roman" w:hAnsi="Times New Roman" w:cs="Times New Roman"/>
          <w:sz w:val="24"/>
          <w:szCs w:val="24"/>
          <w:lang w:val="en-US"/>
        </w:rPr>
        <w:t>about equal to that of the palatine</w:t>
      </w:r>
      <w:r w:rsidRPr="002A7B45">
        <w:rPr>
          <w:rFonts w:ascii="Times New Roman" w:hAnsi="Times New Roman" w:cs="Times New Roman"/>
          <w:sz w:val="24"/>
          <w:szCs w:val="24"/>
          <w:lang w:val="en-US"/>
        </w:rPr>
        <w:t>. This condition is shared with</w:t>
      </w:r>
      <w:r w:rsidR="00291934" w:rsidRPr="002A7B45">
        <w:rPr>
          <w:rFonts w:ascii="Times New Roman" w:hAnsi="Times New Roman" w:cs="Times New Roman"/>
          <w:sz w:val="24"/>
          <w:szCs w:val="24"/>
          <w:lang w:val="en-US"/>
        </w:rPr>
        <w:t xml:space="preserve"> </w:t>
      </w:r>
      <w:r w:rsidR="00291934" w:rsidRPr="002A7B45">
        <w:rPr>
          <w:rFonts w:ascii="Times New Roman" w:hAnsi="Times New Roman" w:cs="Times New Roman"/>
          <w:i/>
          <w:iCs/>
          <w:sz w:val="24"/>
          <w:szCs w:val="24"/>
          <w:lang w:val="en-US"/>
        </w:rPr>
        <w:t>Aleodon</w:t>
      </w:r>
      <w:r w:rsidR="00291934" w:rsidRPr="002A7B45">
        <w:rPr>
          <w:rFonts w:ascii="Times New Roman" w:hAnsi="Times New Roman" w:cs="Times New Roman"/>
          <w:sz w:val="24"/>
          <w:szCs w:val="24"/>
          <w:lang w:val="en-US"/>
        </w:rPr>
        <w:t xml:space="preserve"> </w:t>
      </w:r>
      <w:r w:rsidR="00531F96" w:rsidRPr="002A7B45">
        <w:rPr>
          <w:rFonts w:ascii="Times New Roman" w:hAnsi="Times New Roman" w:cs="Times New Roman"/>
          <w:i/>
          <w:iCs/>
          <w:sz w:val="24"/>
          <w:szCs w:val="24"/>
          <w:lang w:val="en-US"/>
        </w:rPr>
        <w:t>cromptoni</w:t>
      </w:r>
      <w:r w:rsidR="00531F96" w:rsidRPr="002A7B45">
        <w:rPr>
          <w:rFonts w:ascii="Times New Roman" w:hAnsi="Times New Roman" w:cs="Times New Roman"/>
          <w:sz w:val="24"/>
          <w:szCs w:val="24"/>
          <w:lang w:val="en-US"/>
        </w:rPr>
        <w:t xml:space="preserve">, </w:t>
      </w:r>
      <w:r w:rsidR="00531F96" w:rsidRPr="002A7B45">
        <w:rPr>
          <w:rFonts w:ascii="Times New Roman" w:hAnsi="Times New Roman" w:cs="Times New Roman"/>
          <w:i/>
          <w:iCs/>
          <w:sz w:val="24"/>
          <w:szCs w:val="24"/>
          <w:lang w:val="en-US"/>
        </w:rPr>
        <w:t>Prozostrodon</w:t>
      </w:r>
      <w:r w:rsidR="00531F96" w:rsidRPr="002A7B45">
        <w:rPr>
          <w:rFonts w:ascii="Times New Roman" w:hAnsi="Times New Roman" w:cs="Times New Roman"/>
          <w:sz w:val="24"/>
          <w:szCs w:val="24"/>
          <w:lang w:val="en-US"/>
        </w:rPr>
        <w:t>,</w:t>
      </w:r>
      <w:r w:rsidR="00964905" w:rsidRPr="002A7B45">
        <w:rPr>
          <w:rFonts w:ascii="Times New Roman" w:hAnsi="Times New Roman" w:cs="Times New Roman"/>
          <w:sz w:val="24"/>
          <w:szCs w:val="24"/>
          <w:lang w:val="en-US"/>
        </w:rPr>
        <w:t xml:space="preserve"> </w:t>
      </w:r>
      <w:r w:rsidR="00531F96" w:rsidRPr="002A7B45">
        <w:rPr>
          <w:rFonts w:ascii="Times New Roman" w:hAnsi="Times New Roman" w:cs="Times New Roman"/>
          <w:i/>
          <w:iCs/>
          <w:sz w:val="24"/>
          <w:szCs w:val="24"/>
          <w:lang w:val="en-US"/>
        </w:rPr>
        <w:t>Pseudotherium</w:t>
      </w:r>
      <w:r w:rsidR="00A246A9" w:rsidRPr="002A7B45">
        <w:rPr>
          <w:rFonts w:ascii="Times New Roman" w:hAnsi="Times New Roman" w:cs="Times New Roman"/>
          <w:sz w:val="24"/>
          <w:szCs w:val="24"/>
          <w:lang w:val="en-US"/>
        </w:rPr>
        <w:t xml:space="preserve">, and </w:t>
      </w:r>
      <w:r w:rsidR="00A246A9" w:rsidRPr="002A7B45">
        <w:rPr>
          <w:rFonts w:ascii="Times New Roman" w:hAnsi="Times New Roman" w:cs="Times New Roman"/>
          <w:i/>
          <w:iCs/>
          <w:sz w:val="24"/>
          <w:szCs w:val="24"/>
          <w:lang w:val="en-US"/>
        </w:rPr>
        <w:t>Tritylodon</w:t>
      </w:r>
      <w:r w:rsidR="00964905"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A relatively long palatal process of the maxilla is recognized in</w:t>
      </w:r>
      <w:r w:rsidR="00A246A9" w:rsidRPr="002A7B45">
        <w:rPr>
          <w:rFonts w:ascii="Times New Roman" w:hAnsi="Times New Roman" w:cs="Times New Roman"/>
          <w:sz w:val="24"/>
          <w:szCs w:val="24"/>
          <w:lang w:val="en-US"/>
        </w:rPr>
        <w:t xml:space="preserve"> </w:t>
      </w:r>
      <w:r w:rsidR="00A246A9" w:rsidRPr="002A7B45">
        <w:rPr>
          <w:rFonts w:ascii="Times New Roman" w:hAnsi="Times New Roman" w:cs="Times New Roman"/>
          <w:i/>
          <w:iCs/>
          <w:sz w:val="24"/>
          <w:szCs w:val="24"/>
          <w:lang w:val="en-US"/>
        </w:rPr>
        <w:t>Elliotherium</w:t>
      </w:r>
      <w:r w:rsidR="00A246A9" w:rsidRPr="002A7B45">
        <w:rPr>
          <w:rFonts w:ascii="Times New Roman" w:hAnsi="Times New Roman" w:cs="Times New Roman"/>
          <w:sz w:val="24"/>
          <w:szCs w:val="24"/>
          <w:lang w:val="en-US"/>
        </w:rPr>
        <w:t xml:space="preserve">, </w:t>
      </w:r>
      <w:r w:rsidR="00A246A9" w:rsidRPr="002A7B45">
        <w:rPr>
          <w:rFonts w:ascii="Times New Roman" w:hAnsi="Times New Roman" w:cs="Times New Roman"/>
          <w:i/>
          <w:iCs/>
          <w:sz w:val="24"/>
          <w:szCs w:val="24"/>
          <w:lang w:val="en-US"/>
        </w:rPr>
        <w:t>Oligokyphus</w:t>
      </w:r>
      <w:r w:rsidR="00A246A9" w:rsidRPr="002A7B45">
        <w:rPr>
          <w:rFonts w:ascii="Times New Roman" w:hAnsi="Times New Roman" w:cs="Times New Roman"/>
          <w:sz w:val="24"/>
          <w:szCs w:val="24"/>
          <w:lang w:val="en-US"/>
        </w:rPr>
        <w:t>, and</w:t>
      </w:r>
      <w:r w:rsidRPr="002A7B45">
        <w:rPr>
          <w:rFonts w:ascii="Times New Roman" w:hAnsi="Times New Roman" w:cs="Times New Roman"/>
          <w:sz w:val="24"/>
          <w:szCs w:val="24"/>
          <w:lang w:val="en-US"/>
        </w:rPr>
        <w:t xml:space="preserve"> </w:t>
      </w:r>
      <w:r w:rsidR="00DC61C1" w:rsidRPr="002A7B45">
        <w:rPr>
          <w:rFonts w:ascii="Times New Roman" w:hAnsi="Times New Roman" w:cs="Times New Roman"/>
          <w:sz w:val="24"/>
          <w:szCs w:val="24"/>
          <w:lang w:val="en-US"/>
        </w:rPr>
        <w:t xml:space="preserve">most </w:t>
      </w:r>
      <w:r w:rsidR="003D718C" w:rsidRPr="002A7B45">
        <w:rPr>
          <w:rFonts w:ascii="Times New Roman" w:hAnsi="Times New Roman" w:cs="Times New Roman"/>
          <w:sz w:val="24"/>
          <w:szCs w:val="24"/>
          <w:lang w:val="en-US"/>
        </w:rPr>
        <w:t>basal</w:t>
      </w:r>
      <w:r w:rsidR="00DC61C1"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probainognathians (</w:t>
      </w:r>
      <w:r w:rsidRPr="002A7B45">
        <w:rPr>
          <w:rFonts w:ascii="Times New Roman" w:hAnsi="Times New Roman" w:cs="Times New Roman"/>
          <w:i/>
          <w:iCs/>
          <w:sz w:val="24"/>
          <w:szCs w:val="24"/>
          <w:lang w:val="en-US"/>
        </w:rPr>
        <w:t>Trucidocynodon</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Diegocanis</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Ecteninion</w:t>
      </w:r>
      <w:r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Probainognathus</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Lumkuia</w:t>
      </w:r>
      <w:r w:rsidRPr="002A7B45">
        <w:rPr>
          <w:rFonts w:ascii="Times New Roman" w:hAnsi="Times New Roman" w:cs="Times New Roman"/>
          <w:sz w:val="24"/>
          <w:szCs w:val="24"/>
          <w:lang w:val="en-US"/>
        </w:rPr>
        <w:t xml:space="preserve">, and </w:t>
      </w:r>
      <w:r w:rsidRPr="002A7B45">
        <w:rPr>
          <w:rFonts w:ascii="Times New Roman" w:hAnsi="Times New Roman" w:cs="Times New Roman"/>
          <w:i/>
          <w:iCs/>
          <w:sz w:val="24"/>
          <w:szCs w:val="24"/>
          <w:lang w:val="en-US"/>
        </w:rPr>
        <w:t>Chiniquodon</w:t>
      </w:r>
      <w:r w:rsidR="00016124" w:rsidRPr="002A7B45">
        <w:rPr>
          <w:rFonts w:ascii="Times New Roman" w:hAnsi="Times New Roman" w:cs="Times New Roman"/>
          <w:sz w:val="24"/>
          <w:szCs w:val="24"/>
          <w:lang w:val="en-US"/>
        </w:rPr>
        <w:t>)</w:t>
      </w:r>
      <w:r w:rsidR="00A246A9"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except for </w:t>
      </w:r>
      <w:r w:rsidRPr="002A7B45">
        <w:rPr>
          <w:rFonts w:ascii="Times New Roman" w:hAnsi="Times New Roman" w:cs="Times New Roman"/>
          <w:i/>
          <w:iCs/>
          <w:sz w:val="24"/>
          <w:szCs w:val="24"/>
          <w:lang w:val="en-US"/>
        </w:rPr>
        <w:t>Aleodon cromptoni</w:t>
      </w:r>
      <w:r w:rsidR="0090101E" w:rsidRPr="002A7B45">
        <w:rPr>
          <w:rFonts w:ascii="Times New Roman" w:hAnsi="Times New Roman" w:cs="Times New Roman"/>
          <w:i/>
          <w:iCs/>
          <w:sz w:val="24"/>
          <w:szCs w:val="24"/>
          <w:lang w:val="en-US"/>
        </w:rPr>
        <w:t xml:space="preserve"> </w:t>
      </w:r>
      <w:r w:rsidR="0090101E" w:rsidRPr="002A7B45">
        <w:rPr>
          <w:rFonts w:ascii="Times New Roman" w:hAnsi="Times New Roman" w:cs="Times New Roman"/>
          <w:sz w:val="24"/>
          <w:szCs w:val="24"/>
          <w:lang w:val="en-US"/>
        </w:rPr>
        <w:t xml:space="preserve">and </w:t>
      </w:r>
      <w:r w:rsidR="0090101E" w:rsidRPr="002A7B45">
        <w:rPr>
          <w:rFonts w:ascii="Times New Roman" w:hAnsi="Times New Roman" w:cs="Times New Roman"/>
          <w:i/>
          <w:iCs/>
          <w:sz w:val="24"/>
          <w:szCs w:val="24"/>
          <w:lang w:val="en-US"/>
        </w:rPr>
        <w:t>Aleodon branchyramphus</w:t>
      </w:r>
      <w:r w:rsidRPr="002A7B45">
        <w:rPr>
          <w:rFonts w:ascii="Times New Roman" w:hAnsi="Times New Roman" w:cs="Times New Roman"/>
          <w:sz w:val="24"/>
          <w:szCs w:val="24"/>
          <w:lang w:val="en-US"/>
        </w:rPr>
        <w:t xml:space="preserve">. </w:t>
      </w:r>
      <w:r w:rsidR="0058008F" w:rsidRPr="002A7B45">
        <w:rPr>
          <w:rFonts w:ascii="Times New Roman" w:hAnsi="Times New Roman" w:cs="Times New Roman"/>
          <w:sz w:val="24"/>
          <w:szCs w:val="24"/>
          <w:lang w:val="en-US"/>
        </w:rPr>
        <w:t>The</w:t>
      </w:r>
      <w:r w:rsidRPr="002A7B45">
        <w:rPr>
          <w:rFonts w:ascii="Times New Roman" w:hAnsi="Times New Roman" w:cs="Times New Roman"/>
          <w:sz w:val="24"/>
          <w:szCs w:val="24"/>
          <w:lang w:val="en-US"/>
        </w:rPr>
        <w:t xml:space="preserve"> opposite condition (i.e.,</w:t>
      </w:r>
      <w:r w:rsidR="0058008F"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the </w:t>
      </w:r>
      <w:r w:rsidR="0058008F" w:rsidRPr="002A7B45">
        <w:rPr>
          <w:rFonts w:ascii="Times New Roman" w:hAnsi="Times New Roman" w:cs="Times New Roman"/>
          <w:sz w:val="24"/>
          <w:szCs w:val="24"/>
          <w:lang w:val="en-US"/>
        </w:rPr>
        <w:t>palatine being longer than the maxilla in the osseous secondary</w:t>
      </w:r>
      <w:r w:rsidRPr="002A7B45">
        <w:rPr>
          <w:rFonts w:ascii="Times New Roman" w:hAnsi="Times New Roman" w:cs="Times New Roman"/>
          <w:sz w:val="24"/>
          <w:szCs w:val="24"/>
          <w:lang w:val="en-US"/>
        </w:rPr>
        <w:t xml:space="preserve"> palate)</w:t>
      </w:r>
      <w:r w:rsidR="0058008F" w:rsidRPr="002A7B45">
        <w:rPr>
          <w:rFonts w:ascii="Times New Roman" w:hAnsi="Times New Roman" w:cs="Times New Roman"/>
          <w:sz w:val="24"/>
          <w:szCs w:val="24"/>
          <w:lang w:val="en-US"/>
        </w:rPr>
        <w:t xml:space="preserve"> has been mentioned as a diagnostic feature of Ictidosauria</w:t>
      </w:r>
      <w:r w:rsidR="00833EC3" w:rsidRPr="002A7B45">
        <w:rPr>
          <w:rFonts w:ascii="Times New Roman" w:hAnsi="Times New Roman" w:cs="Times New Roman"/>
          <w:sz w:val="24"/>
          <w:szCs w:val="24"/>
          <w:lang w:val="en-US"/>
        </w:rPr>
        <w:t xml:space="preserve"> (Martinelli and Rougier, 2007). According to the definition and cladogram proposed by Martinelli and Rougier (2007), their Ictidosauria include</w:t>
      </w:r>
      <w:r w:rsidR="003D718C" w:rsidRPr="002A7B45">
        <w:rPr>
          <w:rFonts w:ascii="Times New Roman" w:hAnsi="Times New Roman" w:cs="Times New Roman"/>
          <w:sz w:val="24"/>
          <w:szCs w:val="24"/>
          <w:lang w:val="en-US"/>
        </w:rPr>
        <w:t>s</w:t>
      </w:r>
      <w:r w:rsidR="00833EC3" w:rsidRPr="002A7B45">
        <w:rPr>
          <w:rFonts w:ascii="Times New Roman" w:hAnsi="Times New Roman" w:cs="Times New Roman"/>
          <w:sz w:val="24"/>
          <w:szCs w:val="24"/>
          <w:lang w:val="en-US"/>
        </w:rPr>
        <w:t xml:space="preserve"> </w:t>
      </w:r>
      <w:r w:rsidR="00833EC3" w:rsidRPr="002A7B45">
        <w:rPr>
          <w:rFonts w:ascii="Times New Roman" w:hAnsi="Times New Roman" w:cs="Times New Roman"/>
          <w:i/>
          <w:iCs/>
          <w:sz w:val="24"/>
          <w:szCs w:val="24"/>
          <w:lang w:val="en-US"/>
        </w:rPr>
        <w:t>Riograndia</w:t>
      </w:r>
      <w:r w:rsidR="00833EC3" w:rsidRPr="002A7B45">
        <w:rPr>
          <w:rFonts w:ascii="Times New Roman" w:hAnsi="Times New Roman" w:cs="Times New Roman"/>
          <w:sz w:val="24"/>
          <w:szCs w:val="24"/>
          <w:lang w:val="en-US"/>
        </w:rPr>
        <w:t xml:space="preserve">, </w:t>
      </w:r>
      <w:r w:rsidR="00833EC3" w:rsidRPr="002A7B45">
        <w:rPr>
          <w:rFonts w:ascii="Times New Roman" w:hAnsi="Times New Roman" w:cs="Times New Roman"/>
          <w:i/>
          <w:iCs/>
          <w:sz w:val="24"/>
          <w:szCs w:val="24"/>
          <w:lang w:val="en-US"/>
        </w:rPr>
        <w:t>Irajatherium</w:t>
      </w:r>
      <w:r w:rsidR="00833EC3" w:rsidRPr="002A7B45">
        <w:rPr>
          <w:rFonts w:ascii="Times New Roman" w:hAnsi="Times New Roman" w:cs="Times New Roman"/>
          <w:sz w:val="24"/>
          <w:szCs w:val="24"/>
          <w:lang w:val="en-US"/>
        </w:rPr>
        <w:t xml:space="preserve">, </w:t>
      </w:r>
      <w:r w:rsidR="00833EC3" w:rsidRPr="002A7B45">
        <w:rPr>
          <w:rFonts w:ascii="Times New Roman" w:hAnsi="Times New Roman" w:cs="Times New Roman"/>
          <w:i/>
          <w:iCs/>
          <w:sz w:val="24"/>
          <w:szCs w:val="24"/>
          <w:lang w:val="en-US"/>
        </w:rPr>
        <w:t>Chaliminia</w:t>
      </w:r>
      <w:r w:rsidR="00833EC3" w:rsidRPr="002A7B45">
        <w:rPr>
          <w:rFonts w:ascii="Times New Roman" w:hAnsi="Times New Roman" w:cs="Times New Roman"/>
          <w:sz w:val="24"/>
          <w:szCs w:val="24"/>
          <w:lang w:val="en-US"/>
        </w:rPr>
        <w:t xml:space="preserve">, </w:t>
      </w:r>
      <w:r w:rsidR="00833EC3" w:rsidRPr="002A7B45">
        <w:rPr>
          <w:rFonts w:ascii="Times New Roman" w:hAnsi="Times New Roman" w:cs="Times New Roman"/>
          <w:i/>
          <w:iCs/>
          <w:sz w:val="24"/>
          <w:szCs w:val="24"/>
          <w:lang w:val="en-US"/>
        </w:rPr>
        <w:t>Elliotherium</w:t>
      </w:r>
      <w:r w:rsidR="00833EC3" w:rsidRPr="002A7B45">
        <w:rPr>
          <w:rFonts w:ascii="Times New Roman" w:hAnsi="Times New Roman" w:cs="Times New Roman"/>
          <w:sz w:val="24"/>
          <w:szCs w:val="24"/>
          <w:lang w:val="en-US"/>
        </w:rPr>
        <w:t xml:space="preserve">, </w:t>
      </w:r>
      <w:r w:rsidR="00833EC3" w:rsidRPr="002A7B45">
        <w:rPr>
          <w:rFonts w:ascii="Times New Roman" w:hAnsi="Times New Roman" w:cs="Times New Roman"/>
          <w:i/>
          <w:iCs/>
          <w:sz w:val="24"/>
          <w:szCs w:val="24"/>
          <w:lang w:val="en-US"/>
        </w:rPr>
        <w:t>Pachygenelus</w:t>
      </w:r>
      <w:r w:rsidR="00833EC3" w:rsidRPr="002A7B45">
        <w:rPr>
          <w:rFonts w:ascii="Times New Roman" w:hAnsi="Times New Roman" w:cs="Times New Roman"/>
          <w:sz w:val="24"/>
          <w:szCs w:val="24"/>
          <w:lang w:val="en-US"/>
        </w:rPr>
        <w:t xml:space="preserve">, </w:t>
      </w:r>
      <w:bookmarkStart w:id="5" w:name="_Hlk41036002"/>
      <w:r w:rsidR="00833EC3" w:rsidRPr="002A7B45">
        <w:rPr>
          <w:rFonts w:ascii="Times New Roman" w:hAnsi="Times New Roman" w:cs="Times New Roman"/>
          <w:i/>
          <w:iCs/>
          <w:sz w:val="24"/>
          <w:szCs w:val="24"/>
          <w:lang w:val="en-US"/>
        </w:rPr>
        <w:t>Diarthrognathus</w:t>
      </w:r>
      <w:r w:rsidR="00833EC3" w:rsidRPr="002A7B45">
        <w:rPr>
          <w:rFonts w:ascii="Times New Roman" w:hAnsi="Times New Roman" w:cs="Times New Roman"/>
          <w:sz w:val="24"/>
          <w:szCs w:val="24"/>
          <w:lang w:val="en-US"/>
        </w:rPr>
        <w:t xml:space="preserve">, and </w:t>
      </w:r>
      <w:bookmarkEnd w:id="5"/>
      <w:r w:rsidR="00661F26" w:rsidRPr="002A7B45">
        <w:rPr>
          <w:rFonts w:ascii="Times New Roman" w:hAnsi="Times New Roman" w:cs="Times New Roman"/>
          <w:i/>
          <w:iCs/>
          <w:sz w:val="24"/>
          <w:szCs w:val="24"/>
          <w:lang w:val="en-US"/>
        </w:rPr>
        <w:t>Tritheledon</w:t>
      </w:r>
      <w:r w:rsidR="00833EC3" w:rsidRPr="002A7B45">
        <w:rPr>
          <w:rFonts w:ascii="Times New Roman" w:hAnsi="Times New Roman" w:cs="Times New Roman"/>
          <w:sz w:val="24"/>
          <w:szCs w:val="24"/>
          <w:lang w:val="en-US"/>
        </w:rPr>
        <w:t xml:space="preserve">. </w:t>
      </w:r>
      <w:r w:rsidR="004568B8" w:rsidRPr="002A7B45">
        <w:rPr>
          <w:rFonts w:ascii="Times New Roman" w:hAnsi="Times New Roman" w:cs="Times New Roman"/>
          <w:sz w:val="24"/>
          <w:szCs w:val="24"/>
          <w:lang w:val="en-US"/>
        </w:rPr>
        <w:t xml:space="preserve">Among these taxa, this feature is not available for observation in known specimens of </w:t>
      </w:r>
      <w:r w:rsidR="004568B8" w:rsidRPr="002A7B45">
        <w:rPr>
          <w:rFonts w:ascii="Times New Roman" w:hAnsi="Times New Roman" w:cs="Times New Roman"/>
          <w:i/>
          <w:iCs/>
          <w:sz w:val="24"/>
          <w:szCs w:val="24"/>
          <w:lang w:val="en-US"/>
        </w:rPr>
        <w:t>Irajatherium</w:t>
      </w:r>
      <w:r w:rsidR="004568B8" w:rsidRPr="002A7B45">
        <w:rPr>
          <w:rFonts w:ascii="Times New Roman" w:hAnsi="Times New Roman" w:cs="Times New Roman"/>
          <w:sz w:val="24"/>
          <w:szCs w:val="24"/>
          <w:lang w:val="en-US"/>
        </w:rPr>
        <w:t xml:space="preserve">, </w:t>
      </w:r>
      <w:r w:rsidR="004568B8" w:rsidRPr="002A7B45">
        <w:rPr>
          <w:rFonts w:ascii="Times New Roman" w:hAnsi="Times New Roman" w:cs="Times New Roman"/>
          <w:i/>
          <w:iCs/>
          <w:sz w:val="24"/>
          <w:szCs w:val="24"/>
          <w:lang w:val="en-US"/>
        </w:rPr>
        <w:t>Chaliminia</w:t>
      </w:r>
      <w:r w:rsidR="004568B8" w:rsidRPr="002A7B45">
        <w:rPr>
          <w:rFonts w:ascii="Times New Roman" w:hAnsi="Times New Roman" w:cs="Times New Roman"/>
          <w:sz w:val="24"/>
          <w:szCs w:val="24"/>
          <w:lang w:val="en-US"/>
        </w:rPr>
        <w:t>,</w:t>
      </w:r>
      <w:r w:rsidR="004568B8" w:rsidRPr="002A7B45">
        <w:rPr>
          <w:rFonts w:ascii="Times New Roman" w:hAnsi="Times New Roman" w:cs="Times New Roman"/>
          <w:i/>
          <w:iCs/>
          <w:sz w:val="24"/>
          <w:szCs w:val="24"/>
          <w:lang w:val="en-US"/>
        </w:rPr>
        <w:t xml:space="preserve"> Diarthrognathus</w:t>
      </w:r>
      <w:r w:rsidR="004568B8" w:rsidRPr="002A7B45">
        <w:rPr>
          <w:rFonts w:ascii="Times New Roman" w:hAnsi="Times New Roman" w:cs="Times New Roman"/>
          <w:sz w:val="24"/>
          <w:szCs w:val="24"/>
          <w:lang w:val="en-US"/>
        </w:rPr>
        <w:t xml:space="preserve">, and </w:t>
      </w:r>
      <w:r w:rsidR="008E69F0" w:rsidRPr="002A7B45">
        <w:rPr>
          <w:rFonts w:ascii="Times New Roman" w:hAnsi="Times New Roman" w:cs="Times New Roman"/>
          <w:i/>
          <w:iCs/>
          <w:sz w:val="24"/>
          <w:szCs w:val="24"/>
          <w:lang w:val="en-US"/>
        </w:rPr>
        <w:t>Tritheledon</w:t>
      </w:r>
      <w:r w:rsidR="004568B8" w:rsidRPr="002A7B45">
        <w:rPr>
          <w:rFonts w:ascii="Times New Roman" w:hAnsi="Times New Roman" w:cs="Times New Roman"/>
          <w:sz w:val="24"/>
          <w:szCs w:val="24"/>
          <w:lang w:val="en-US"/>
        </w:rPr>
        <w:t xml:space="preserve">. </w:t>
      </w:r>
      <w:r w:rsidR="000D7261" w:rsidRPr="002A7B45">
        <w:rPr>
          <w:rFonts w:ascii="Times New Roman" w:hAnsi="Times New Roman" w:cs="Times New Roman"/>
          <w:sz w:val="24"/>
          <w:szCs w:val="24"/>
          <w:lang w:val="en-US"/>
        </w:rPr>
        <w:t xml:space="preserve">According to our </w:t>
      </w:r>
      <w:r w:rsidR="00DC61C1" w:rsidRPr="002A7B45">
        <w:rPr>
          <w:rFonts w:ascii="Times New Roman" w:hAnsi="Times New Roman" w:cs="Times New Roman"/>
          <w:sz w:val="24"/>
          <w:szCs w:val="24"/>
          <w:lang w:val="en-US"/>
        </w:rPr>
        <w:t xml:space="preserve">phylogenetic </w:t>
      </w:r>
      <w:r w:rsidR="004568B8" w:rsidRPr="002A7B45">
        <w:rPr>
          <w:rFonts w:ascii="Times New Roman" w:hAnsi="Times New Roman" w:cs="Times New Roman"/>
          <w:sz w:val="24"/>
          <w:szCs w:val="24"/>
          <w:lang w:val="en-US"/>
        </w:rPr>
        <w:t>analysis</w:t>
      </w:r>
      <w:r w:rsidR="000D7261" w:rsidRPr="002A7B45">
        <w:rPr>
          <w:rFonts w:ascii="Times New Roman" w:hAnsi="Times New Roman" w:cs="Times New Roman"/>
          <w:sz w:val="24"/>
          <w:szCs w:val="24"/>
          <w:lang w:val="en-US"/>
        </w:rPr>
        <w:t>, this character is ambiguous at the node Ictidosauria</w:t>
      </w:r>
      <w:r w:rsidR="0019168F" w:rsidRPr="002A7B45">
        <w:rPr>
          <w:rFonts w:ascii="Times New Roman" w:hAnsi="Times New Roman" w:cs="Times New Roman"/>
          <w:sz w:val="24"/>
          <w:szCs w:val="24"/>
          <w:lang w:val="en-US"/>
        </w:rPr>
        <w:t xml:space="preserve"> (see phylogenetic discussion)</w:t>
      </w:r>
      <w:r w:rsidR="000D7261" w:rsidRPr="002A7B45">
        <w:rPr>
          <w:rFonts w:ascii="Times New Roman" w:hAnsi="Times New Roman" w:cs="Times New Roman"/>
          <w:sz w:val="24"/>
          <w:szCs w:val="24"/>
          <w:lang w:val="en-US"/>
        </w:rPr>
        <w:t xml:space="preserve">. </w:t>
      </w:r>
      <w:r w:rsidR="003D718C" w:rsidRPr="002A7B45">
        <w:rPr>
          <w:rFonts w:ascii="Times New Roman" w:hAnsi="Times New Roman" w:cs="Times New Roman"/>
          <w:sz w:val="24"/>
          <w:szCs w:val="24"/>
          <w:lang w:val="en-US"/>
        </w:rPr>
        <w:t>A</w:t>
      </w:r>
      <w:r w:rsidR="004568B8" w:rsidRPr="002A7B45">
        <w:rPr>
          <w:rFonts w:ascii="Times New Roman" w:hAnsi="Times New Roman" w:cs="Times New Roman"/>
          <w:sz w:val="24"/>
          <w:szCs w:val="24"/>
          <w:lang w:val="en-US"/>
        </w:rPr>
        <w:t xml:space="preserve"> long palatine contribution to the secondary palate is shared by </w:t>
      </w:r>
      <w:r w:rsidR="00A246A9" w:rsidRPr="002A7B45">
        <w:rPr>
          <w:rFonts w:ascii="Times New Roman" w:hAnsi="Times New Roman" w:cs="Times New Roman"/>
          <w:i/>
          <w:iCs/>
          <w:sz w:val="24"/>
          <w:szCs w:val="24"/>
          <w:lang w:val="en-US"/>
        </w:rPr>
        <w:t>Aleodon branchyramphus</w:t>
      </w:r>
      <w:r w:rsidR="00A246A9" w:rsidRPr="002A7B45">
        <w:rPr>
          <w:rFonts w:ascii="Times New Roman" w:hAnsi="Times New Roman" w:cs="Times New Roman"/>
          <w:sz w:val="24"/>
          <w:szCs w:val="24"/>
          <w:lang w:val="en-US"/>
        </w:rPr>
        <w:t xml:space="preserve">, </w:t>
      </w:r>
      <w:r w:rsidR="00A246A9" w:rsidRPr="002A7B45">
        <w:rPr>
          <w:rFonts w:ascii="Times New Roman" w:hAnsi="Times New Roman" w:cs="Times New Roman"/>
          <w:i/>
          <w:iCs/>
          <w:sz w:val="24"/>
          <w:szCs w:val="24"/>
          <w:lang w:val="en-US"/>
        </w:rPr>
        <w:t>Therioherpeton</w:t>
      </w:r>
      <w:r w:rsidR="00A246A9" w:rsidRPr="002A7B45">
        <w:rPr>
          <w:rFonts w:ascii="Times New Roman" w:hAnsi="Times New Roman" w:cs="Times New Roman"/>
          <w:sz w:val="24"/>
          <w:szCs w:val="24"/>
          <w:lang w:val="en-US"/>
        </w:rPr>
        <w:t xml:space="preserve">, </w:t>
      </w:r>
      <w:r w:rsidR="00A246A9" w:rsidRPr="002A7B45">
        <w:rPr>
          <w:rFonts w:ascii="Times New Roman" w:hAnsi="Times New Roman" w:cs="Times New Roman"/>
          <w:i/>
          <w:iCs/>
          <w:sz w:val="24"/>
          <w:szCs w:val="24"/>
          <w:lang w:val="en-US"/>
        </w:rPr>
        <w:t>Riograndia</w:t>
      </w:r>
      <w:r w:rsidR="00A246A9" w:rsidRPr="002A7B45">
        <w:rPr>
          <w:rFonts w:ascii="Times New Roman" w:hAnsi="Times New Roman" w:cs="Times New Roman"/>
          <w:sz w:val="24"/>
          <w:szCs w:val="24"/>
          <w:lang w:val="en-US"/>
        </w:rPr>
        <w:t>,</w:t>
      </w:r>
      <w:r w:rsidR="00A246A9" w:rsidRPr="002A7B45">
        <w:rPr>
          <w:rFonts w:ascii="Times New Roman" w:hAnsi="Times New Roman" w:cs="Times New Roman"/>
          <w:i/>
          <w:iCs/>
          <w:sz w:val="24"/>
          <w:szCs w:val="24"/>
          <w:lang w:val="en-US"/>
        </w:rPr>
        <w:t xml:space="preserve"> Pachygenelus monus</w:t>
      </w:r>
      <w:r w:rsidR="00A246A9" w:rsidRPr="002A7B45">
        <w:rPr>
          <w:rFonts w:ascii="Times New Roman" w:hAnsi="Times New Roman" w:cs="Times New Roman"/>
          <w:sz w:val="24"/>
          <w:szCs w:val="24"/>
          <w:lang w:val="en-US"/>
        </w:rPr>
        <w:t xml:space="preserve">, </w:t>
      </w:r>
      <w:r w:rsidR="00016124" w:rsidRPr="002A7B45">
        <w:rPr>
          <w:rFonts w:ascii="Times New Roman" w:hAnsi="Times New Roman" w:cs="Times New Roman"/>
          <w:sz w:val="24"/>
          <w:szCs w:val="24"/>
          <w:lang w:val="en-US"/>
        </w:rPr>
        <w:t xml:space="preserve">and the tritylodontids </w:t>
      </w:r>
      <w:r w:rsidR="00A246A9" w:rsidRPr="002A7B45">
        <w:rPr>
          <w:rFonts w:ascii="Times New Roman" w:hAnsi="Times New Roman" w:cs="Times New Roman"/>
          <w:i/>
          <w:iCs/>
          <w:sz w:val="24"/>
          <w:szCs w:val="24"/>
          <w:lang w:val="en-US"/>
        </w:rPr>
        <w:t>Bocatherium</w:t>
      </w:r>
      <w:r w:rsidR="00A246A9" w:rsidRPr="002A7B45">
        <w:rPr>
          <w:rFonts w:ascii="Times New Roman" w:hAnsi="Times New Roman" w:cs="Times New Roman"/>
          <w:sz w:val="24"/>
          <w:szCs w:val="24"/>
          <w:lang w:val="en-US"/>
        </w:rPr>
        <w:t xml:space="preserve">, </w:t>
      </w:r>
      <w:r w:rsidR="00A246A9" w:rsidRPr="002A7B45">
        <w:rPr>
          <w:rFonts w:ascii="Times New Roman" w:hAnsi="Times New Roman" w:cs="Times New Roman"/>
          <w:i/>
          <w:iCs/>
          <w:sz w:val="24"/>
          <w:szCs w:val="24"/>
          <w:lang w:val="en-US"/>
        </w:rPr>
        <w:t>Kayentatherium</w:t>
      </w:r>
      <w:r w:rsidR="00A246A9" w:rsidRPr="002A7B45">
        <w:rPr>
          <w:rFonts w:ascii="Times New Roman" w:hAnsi="Times New Roman" w:cs="Times New Roman"/>
          <w:sz w:val="24"/>
          <w:szCs w:val="24"/>
          <w:lang w:val="en-US"/>
        </w:rPr>
        <w:t xml:space="preserve">, </w:t>
      </w:r>
      <w:r w:rsidR="00A246A9" w:rsidRPr="002A7B45">
        <w:rPr>
          <w:rFonts w:ascii="Times New Roman" w:hAnsi="Times New Roman" w:cs="Times New Roman"/>
          <w:i/>
          <w:iCs/>
          <w:sz w:val="24"/>
          <w:szCs w:val="24"/>
          <w:lang w:val="en-US"/>
        </w:rPr>
        <w:t>Bienotheroides</w:t>
      </w:r>
      <w:r w:rsidR="00A246A9" w:rsidRPr="002A7B45">
        <w:rPr>
          <w:rFonts w:ascii="Times New Roman" w:hAnsi="Times New Roman" w:cs="Times New Roman"/>
          <w:sz w:val="24"/>
          <w:szCs w:val="24"/>
          <w:lang w:val="en-US"/>
        </w:rPr>
        <w:t xml:space="preserve">, and </w:t>
      </w:r>
      <w:r w:rsidR="00A246A9" w:rsidRPr="002A7B45">
        <w:rPr>
          <w:rFonts w:ascii="Times New Roman" w:hAnsi="Times New Roman" w:cs="Times New Roman"/>
          <w:i/>
          <w:iCs/>
          <w:sz w:val="24"/>
          <w:szCs w:val="24"/>
          <w:lang w:val="en-US"/>
        </w:rPr>
        <w:t>Bienotherium</w:t>
      </w:r>
      <w:r w:rsidR="00A246A9" w:rsidRPr="002A7B45">
        <w:rPr>
          <w:rFonts w:ascii="Times New Roman" w:hAnsi="Times New Roman" w:cs="Times New Roman"/>
          <w:sz w:val="24"/>
          <w:szCs w:val="24"/>
          <w:lang w:val="en-US"/>
        </w:rPr>
        <w:t>.</w:t>
      </w:r>
    </w:p>
    <w:p w14:paraId="47F72F40" w14:textId="7C895352" w:rsidR="00B04C5B" w:rsidRPr="002A7B45" w:rsidRDefault="00940BF2"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i/>
          <w:iCs/>
          <w:sz w:val="24"/>
          <w:szCs w:val="24"/>
          <w:lang w:val="en-US"/>
        </w:rPr>
        <w:t>Tessellatia</w:t>
      </w:r>
      <w:r w:rsidR="00B04C5B" w:rsidRPr="002A7B45">
        <w:rPr>
          <w:rFonts w:ascii="Times New Roman" w:hAnsi="Times New Roman" w:cs="Times New Roman"/>
          <w:sz w:val="24"/>
          <w:szCs w:val="24"/>
          <w:lang w:val="en-US"/>
        </w:rPr>
        <w:t xml:space="preserve"> differs from </w:t>
      </w:r>
      <w:r w:rsidR="00B04C5B" w:rsidRPr="002A7B45">
        <w:rPr>
          <w:rFonts w:ascii="Times New Roman" w:hAnsi="Times New Roman" w:cs="Times New Roman"/>
          <w:i/>
          <w:iCs/>
          <w:sz w:val="24"/>
          <w:szCs w:val="24"/>
          <w:lang w:val="en-US"/>
        </w:rPr>
        <w:t>Prozostrodon</w:t>
      </w:r>
      <w:r w:rsidR="00B04C5B" w:rsidRPr="002A7B45">
        <w:rPr>
          <w:rFonts w:ascii="Times New Roman" w:hAnsi="Times New Roman" w:cs="Times New Roman"/>
          <w:sz w:val="24"/>
          <w:szCs w:val="24"/>
          <w:lang w:val="en-US"/>
        </w:rPr>
        <w:t xml:space="preserve">, </w:t>
      </w:r>
      <w:r w:rsidR="00B04C5B" w:rsidRPr="002A7B45">
        <w:rPr>
          <w:rFonts w:ascii="Times New Roman" w:hAnsi="Times New Roman" w:cs="Times New Roman"/>
          <w:i/>
          <w:iCs/>
          <w:sz w:val="24"/>
          <w:szCs w:val="24"/>
          <w:lang w:val="en-US"/>
        </w:rPr>
        <w:t>Theri</w:t>
      </w:r>
      <w:r w:rsidR="003A5FA2" w:rsidRPr="002A7B45">
        <w:rPr>
          <w:rFonts w:ascii="Times New Roman" w:hAnsi="Times New Roman" w:cs="Times New Roman"/>
          <w:i/>
          <w:iCs/>
          <w:sz w:val="24"/>
          <w:szCs w:val="24"/>
          <w:lang w:val="en-US"/>
        </w:rPr>
        <w:t>o</w:t>
      </w:r>
      <w:r w:rsidR="00B04C5B" w:rsidRPr="002A7B45">
        <w:rPr>
          <w:rFonts w:ascii="Times New Roman" w:hAnsi="Times New Roman" w:cs="Times New Roman"/>
          <w:i/>
          <w:iCs/>
          <w:sz w:val="24"/>
          <w:szCs w:val="24"/>
          <w:lang w:val="en-US"/>
        </w:rPr>
        <w:t>herpeton</w:t>
      </w:r>
      <w:r w:rsidR="00B04C5B" w:rsidRPr="002A7B45">
        <w:rPr>
          <w:rFonts w:ascii="Times New Roman" w:hAnsi="Times New Roman" w:cs="Times New Roman"/>
          <w:sz w:val="24"/>
          <w:szCs w:val="24"/>
          <w:lang w:val="en-US"/>
        </w:rPr>
        <w:t xml:space="preserve">, </w:t>
      </w:r>
      <w:r w:rsidR="00B04C5B" w:rsidRPr="002A7B45">
        <w:rPr>
          <w:rFonts w:ascii="Times New Roman" w:hAnsi="Times New Roman" w:cs="Times New Roman"/>
          <w:i/>
          <w:iCs/>
          <w:sz w:val="24"/>
          <w:szCs w:val="24"/>
          <w:lang w:val="en-US"/>
        </w:rPr>
        <w:t>Riograndia</w:t>
      </w:r>
      <w:r w:rsidR="00B04C5B" w:rsidRPr="002A7B45">
        <w:rPr>
          <w:rFonts w:ascii="Times New Roman" w:hAnsi="Times New Roman" w:cs="Times New Roman"/>
          <w:sz w:val="24"/>
          <w:szCs w:val="24"/>
          <w:lang w:val="en-US"/>
        </w:rPr>
        <w:t xml:space="preserve">, </w:t>
      </w:r>
      <w:r w:rsidR="00B04C5B" w:rsidRPr="002A7B45">
        <w:rPr>
          <w:rFonts w:ascii="Times New Roman" w:hAnsi="Times New Roman" w:cs="Times New Roman"/>
          <w:i/>
          <w:iCs/>
          <w:sz w:val="24"/>
          <w:szCs w:val="24"/>
          <w:lang w:val="en-US"/>
        </w:rPr>
        <w:t>Elliotherium</w:t>
      </w:r>
      <w:r w:rsidR="00B04C5B" w:rsidRPr="002A7B45">
        <w:rPr>
          <w:rFonts w:ascii="Times New Roman" w:hAnsi="Times New Roman" w:cs="Times New Roman"/>
          <w:sz w:val="24"/>
          <w:szCs w:val="24"/>
          <w:lang w:val="en-US"/>
        </w:rPr>
        <w:t xml:space="preserve">, </w:t>
      </w:r>
      <w:r w:rsidR="00B04C5B" w:rsidRPr="002A7B45">
        <w:rPr>
          <w:rFonts w:ascii="Times New Roman" w:hAnsi="Times New Roman" w:cs="Times New Roman"/>
          <w:i/>
          <w:iCs/>
          <w:sz w:val="24"/>
          <w:szCs w:val="24"/>
          <w:lang w:val="en-US"/>
        </w:rPr>
        <w:t>Diarthrognathus</w:t>
      </w:r>
      <w:r w:rsidR="00B04C5B" w:rsidRPr="002A7B45">
        <w:rPr>
          <w:rFonts w:ascii="Times New Roman" w:hAnsi="Times New Roman" w:cs="Times New Roman"/>
          <w:sz w:val="24"/>
          <w:szCs w:val="24"/>
          <w:lang w:val="en-US"/>
        </w:rPr>
        <w:t xml:space="preserve">, </w:t>
      </w:r>
      <w:r w:rsidR="00B04C5B" w:rsidRPr="002A7B45">
        <w:rPr>
          <w:rFonts w:ascii="Times New Roman" w:hAnsi="Times New Roman" w:cs="Times New Roman"/>
          <w:i/>
          <w:iCs/>
          <w:sz w:val="24"/>
          <w:szCs w:val="24"/>
          <w:lang w:val="en-US"/>
        </w:rPr>
        <w:t>Brasilodon</w:t>
      </w:r>
      <w:r w:rsidR="00B04C5B" w:rsidRPr="002A7B45">
        <w:rPr>
          <w:rFonts w:ascii="Times New Roman" w:hAnsi="Times New Roman" w:cs="Times New Roman"/>
          <w:sz w:val="24"/>
          <w:szCs w:val="24"/>
          <w:lang w:val="en-US"/>
        </w:rPr>
        <w:t xml:space="preserve">, </w:t>
      </w:r>
      <w:r w:rsidR="00B04C5B" w:rsidRPr="002A7B45">
        <w:rPr>
          <w:rFonts w:ascii="Times New Roman" w:hAnsi="Times New Roman" w:cs="Times New Roman"/>
          <w:i/>
          <w:iCs/>
          <w:sz w:val="24"/>
          <w:szCs w:val="24"/>
          <w:lang w:val="en-US"/>
        </w:rPr>
        <w:t>Pseudotherium</w:t>
      </w:r>
      <w:r w:rsidR="00B04C5B" w:rsidRPr="002A7B45">
        <w:rPr>
          <w:rFonts w:ascii="Times New Roman" w:hAnsi="Times New Roman" w:cs="Times New Roman"/>
          <w:sz w:val="24"/>
          <w:szCs w:val="24"/>
          <w:lang w:val="en-US"/>
        </w:rPr>
        <w:t xml:space="preserve">, </w:t>
      </w:r>
      <w:r w:rsidR="00B04C5B" w:rsidRPr="002A7B45">
        <w:rPr>
          <w:rFonts w:ascii="Times New Roman" w:hAnsi="Times New Roman" w:cs="Times New Roman"/>
          <w:i/>
          <w:iCs/>
          <w:sz w:val="24"/>
          <w:szCs w:val="24"/>
          <w:lang w:val="en-US"/>
        </w:rPr>
        <w:t>Kayentatherium</w:t>
      </w:r>
      <w:r w:rsidR="00B04C5B" w:rsidRPr="002A7B45">
        <w:rPr>
          <w:rFonts w:ascii="Times New Roman" w:hAnsi="Times New Roman" w:cs="Times New Roman"/>
          <w:sz w:val="24"/>
          <w:szCs w:val="24"/>
          <w:lang w:val="en-US"/>
        </w:rPr>
        <w:t xml:space="preserve">, </w:t>
      </w:r>
      <w:r w:rsidR="00B04C5B" w:rsidRPr="002A7B45">
        <w:rPr>
          <w:rFonts w:ascii="Times New Roman" w:hAnsi="Times New Roman" w:cs="Times New Roman"/>
          <w:i/>
          <w:iCs/>
          <w:sz w:val="24"/>
          <w:szCs w:val="24"/>
          <w:lang w:val="en-US"/>
        </w:rPr>
        <w:t>Sinoconodon</w:t>
      </w:r>
      <w:r w:rsidR="00B04C5B" w:rsidRPr="002A7B45">
        <w:rPr>
          <w:rFonts w:ascii="Times New Roman" w:hAnsi="Times New Roman" w:cs="Times New Roman"/>
          <w:sz w:val="24"/>
          <w:szCs w:val="24"/>
          <w:lang w:val="en-US"/>
        </w:rPr>
        <w:t xml:space="preserve">, and </w:t>
      </w:r>
      <w:r w:rsidR="00B04C5B" w:rsidRPr="002A7B45">
        <w:rPr>
          <w:rFonts w:ascii="Times New Roman" w:hAnsi="Times New Roman" w:cs="Times New Roman"/>
          <w:i/>
          <w:iCs/>
          <w:sz w:val="24"/>
          <w:szCs w:val="24"/>
          <w:lang w:val="en-US"/>
        </w:rPr>
        <w:t>Morganucodon</w:t>
      </w:r>
      <w:r w:rsidR="00B04C5B" w:rsidRPr="002A7B45">
        <w:rPr>
          <w:rFonts w:ascii="Times New Roman" w:hAnsi="Times New Roman" w:cs="Times New Roman"/>
          <w:sz w:val="24"/>
          <w:szCs w:val="24"/>
          <w:lang w:val="en-US"/>
        </w:rPr>
        <w:t xml:space="preserve"> in presenting an orbital process of the palatine excluded from the orbital wall, lacking a contact with the frontal. This condition </w:t>
      </w:r>
      <w:r w:rsidR="006D2D40" w:rsidRPr="002A7B45">
        <w:rPr>
          <w:rFonts w:ascii="Times New Roman" w:hAnsi="Times New Roman" w:cs="Times New Roman"/>
          <w:sz w:val="24"/>
          <w:szCs w:val="24"/>
          <w:lang w:val="en-US"/>
        </w:rPr>
        <w:t xml:space="preserve">of </w:t>
      </w:r>
      <w:r w:rsidR="006D2D40" w:rsidRPr="002A7B45">
        <w:rPr>
          <w:rFonts w:ascii="Times New Roman" w:hAnsi="Times New Roman" w:cs="Times New Roman"/>
          <w:i/>
          <w:iCs/>
          <w:sz w:val="24"/>
          <w:szCs w:val="24"/>
          <w:lang w:val="en-US"/>
        </w:rPr>
        <w:t>Tessellatia</w:t>
      </w:r>
      <w:r w:rsidR="006D2D40" w:rsidRPr="002A7B45">
        <w:rPr>
          <w:rFonts w:ascii="Times New Roman" w:hAnsi="Times New Roman" w:cs="Times New Roman"/>
          <w:sz w:val="24"/>
          <w:szCs w:val="24"/>
          <w:lang w:val="en-US"/>
        </w:rPr>
        <w:t xml:space="preserve"> </w:t>
      </w:r>
      <w:r w:rsidR="00B04C5B" w:rsidRPr="002A7B45">
        <w:rPr>
          <w:rFonts w:ascii="Times New Roman" w:hAnsi="Times New Roman" w:cs="Times New Roman"/>
          <w:sz w:val="24"/>
          <w:szCs w:val="24"/>
          <w:lang w:val="en-US"/>
        </w:rPr>
        <w:t xml:space="preserve">is </w:t>
      </w:r>
      <w:r w:rsidR="006D2D40" w:rsidRPr="002A7B45">
        <w:rPr>
          <w:rFonts w:ascii="Times New Roman" w:hAnsi="Times New Roman" w:cs="Times New Roman"/>
          <w:sz w:val="24"/>
          <w:szCs w:val="24"/>
          <w:lang w:val="en-US"/>
        </w:rPr>
        <w:t>also observed in</w:t>
      </w:r>
      <w:r w:rsidR="00B04C5B" w:rsidRPr="002A7B45">
        <w:rPr>
          <w:rFonts w:ascii="Times New Roman" w:hAnsi="Times New Roman" w:cs="Times New Roman"/>
          <w:sz w:val="24"/>
          <w:szCs w:val="24"/>
          <w:lang w:val="en-US"/>
        </w:rPr>
        <w:t xml:space="preserve"> </w:t>
      </w:r>
      <w:r w:rsidR="00B04C5B" w:rsidRPr="002A7B45">
        <w:rPr>
          <w:rFonts w:ascii="Times New Roman" w:hAnsi="Times New Roman" w:cs="Times New Roman"/>
          <w:i/>
          <w:iCs/>
          <w:sz w:val="24"/>
          <w:szCs w:val="24"/>
          <w:lang w:val="en-US"/>
        </w:rPr>
        <w:t>Chiniquodon</w:t>
      </w:r>
      <w:r w:rsidR="00B04C5B" w:rsidRPr="002A7B45">
        <w:rPr>
          <w:rFonts w:ascii="Times New Roman" w:hAnsi="Times New Roman" w:cs="Times New Roman"/>
          <w:sz w:val="24"/>
          <w:szCs w:val="24"/>
          <w:lang w:val="en-US"/>
        </w:rPr>
        <w:t xml:space="preserve"> and </w:t>
      </w:r>
      <w:r w:rsidR="00B04C5B" w:rsidRPr="002A7B45">
        <w:rPr>
          <w:rFonts w:ascii="Times New Roman" w:hAnsi="Times New Roman" w:cs="Times New Roman"/>
          <w:i/>
          <w:iCs/>
          <w:sz w:val="24"/>
          <w:szCs w:val="24"/>
          <w:lang w:val="en-US"/>
        </w:rPr>
        <w:t>Aleodon</w:t>
      </w:r>
      <w:r w:rsidR="00B04C5B" w:rsidRPr="002A7B45">
        <w:rPr>
          <w:rFonts w:ascii="Times New Roman" w:hAnsi="Times New Roman" w:cs="Times New Roman"/>
          <w:sz w:val="24"/>
          <w:szCs w:val="24"/>
          <w:lang w:val="en-US"/>
        </w:rPr>
        <w:t xml:space="preserve">. On the other hand, other relatively basal probainognathians such as </w:t>
      </w:r>
      <w:r w:rsidR="00B04C5B" w:rsidRPr="002A7B45">
        <w:rPr>
          <w:rFonts w:ascii="Times New Roman" w:hAnsi="Times New Roman" w:cs="Times New Roman"/>
          <w:i/>
          <w:iCs/>
          <w:sz w:val="24"/>
          <w:szCs w:val="24"/>
          <w:lang w:val="en-US"/>
        </w:rPr>
        <w:t>Ecteninion</w:t>
      </w:r>
      <w:r w:rsidR="00B04C5B" w:rsidRPr="002A7B45">
        <w:rPr>
          <w:rFonts w:ascii="Times New Roman" w:hAnsi="Times New Roman" w:cs="Times New Roman"/>
          <w:sz w:val="24"/>
          <w:szCs w:val="24"/>
          <w:lang w:val="en-US"/>
        </w:rPr>
        <w:t xml:space="preserve"> and </w:t>
      </w:r>
      <w:r w:rsidR="00B04C5B" w:rsidRPr="002A7B45">
        <w:rPr>
          <w:rFonts w:ascii="Times New Roman" w:hAnsi="Times New Roman" w:cs="Times New Roman"/>
          <w:i/>
          <w:iCs/>
          <w:sz w:val="24"/>
          <w:szCs w:val="24"/>
          <w:lang w:val="en-US"/>
        </w:rPr>
        <w:t>Trucidocynodon</w:t>
      </w:r>
      <w:r w:rsidR="00B04C5B" w:rsidRPr="002A7B45">
        <w:rPr>
          <w:rFonts w:ascii="Times New Roman" w:hAnsi="Times New Roman" w:cs="Times New Roman"/>
          <w:sz w:val="24"/>
          <w:szCs w:val="24"/>
          <w:lang w:val="en-US"/>
        </w:rPr>
        <w:t xml:space="preserve">, share with </w:t>
      </w:r>
      <w:r w:rsidR="00867E5A" w:rsidRPr="002A7B45">
        <w:rPr>
          <w:rFonts w:ascii="Times New Roman" w:hAnsi="Times New Roman" w:cs="Times New Roman"/>
          <w:sz w:val="24"/>
          <w:szCs w:val="24"/>
          <w:lang w:val="en-US"/>
        </w:rPr>
        <w:t xml:space="preserve">more derived forms </w:t>
      </w:r>
      <w:r w:rsidR="006D2D40" w:rsidRPr="002A7B45">
        <w:rPr>
          <w:rFonts w:ascii="Times New Roman" w:hAnsi="Times New Roman" w:cs="Times New Roman"/>
          <w:sz w:val="24"/>
          <w:szCs w:val="24"/>
          <w:lang w:val="en-US"/>
        </w:rPr>
        <w:t xml:space="preserve">other than </w:t>
      </w:r>
      <w:r w:rsidR="006D2D40" w:rsidRPr="002A7B45">
        <w:rPr>
          <w:rFonts w:ascii="Times New Roman" w:hAnsi="Times New Roman" w:cs="Times New Roman"/>
          <w:i/>
          <w:iCs/>
          <w:sz w:val="24"/>
          <w:szCs w:val="24"/>
          <w:lang w:val="en-US"/>
        </w:rPr>
        <w:t>Tessellatia</w:t>
      </w:r>
      <w:r w:rsidR="00B04C5B" w:rsidRPr="002A7B45">
        <w:rPr>
          <w:rFonts w:ascii="Times New Roman" w:hAnsi="Times New Roman" w:cs="Times New Roman"/>
          <w:sz w:val="24"/>
          <w:szCs w:val="24"/>
          <w:lang w:val="en-US"/>
        </w:rPr>
        <w:t xml:space="preserve"> the participation of the orbital process of the palatine </w:t>
      </w:r>
      <w:r w:rsidR="00661F26" w:rsidRPr="002A7B45">
        <w:rPr>
          <w:rFonts w:ascii="Times New Roman" w:hAnsi="Times New Roman" w:cs="Times New Roman"/>
          <w:sz w:val="24"/>
          <w:szCs w:val="24"/>
          <w:lang w:val="en-US"/>
        </w:rPr>
        <w:t xml:space="preserve">in </w:t>
      </w:r>
      <w:r w:rsidR="00B04C5B" w:rsidRPr="002A7B45">
        <w:rPr>
          <w:rFonts w:ascii="Times New Roman" w:hAnsi="Times New Roman" w:cs="Times New Roman"/>
          <w:sz w:val="24"/>
          <w:szCs w:val="24"/>
          <w:lang w:val="en-US"/>
        </w:rPr>
        <w:t xml:space="preserve">the orbital wall, contacting the frontal and lacrimal. </w:t>
      </w:r>
      <w:r w:rsidR="00B04C5B" w:rsidRPr="002A7B45">
        <w:rPr>
          <w:rFonts w:ascii="Times New Roman" w:hAnsi="Times New Roman" w:cs="Times New Roman"/>
          <w:i/>
          <w:iCs/>
          <w:sz w:val="24"/>
          <w:szCs w:val="24"/>
          <w:lang w:val="en-US"/>
        </w:rPr>
        <w:t>Lumkuia</w:t>
      </w:r>
      <w:r w:rsidR="00B04C5B" w:rsidRPr="002A7B45">
        <w:rPr>
          <w:rFonts w:ascii="Times New Roman" w:hAnsi="Times New Roman" w:cs="Times New Roman"/>
          <w:sz w:val="24"/>
          <w:szCs w:val="24"/>
          <w:lang w:val="en-US"/>
        </w:rPr>
        <w:t xml:space="preserve"> lacks an orbital process of the palatine.</w:t>
      </w:r>
    </w:p>
    <w:p w14:paraId="76228A17" w14:textId="30E45BED" w:rsidR="00C35853" w:rsidRPr="002A7B45" w:rsidRDefault="00940BF2"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i/>
          <w:iCs/>
          <w:sz w:val="24"/>
          <w:szCs w:val="24"/>
          <w:lang w:val="en-US"/>
        </w:rPr>
        <w:t>Tessellatia</w:t>
      </w:r>
      <w:r w:rsidR="007F616A" w:rsidRPr="002A7B45">
        <w:rPr>
          <w:rFonts w:ascii="Times New Roman" w:hAnsi="Times New Roman" w:cs="Times New Roman"/>
          <w:sz w:val="24"/>
          <w:szCs w:val="24"/>
          <w:lang w:val="en-US"/>
        </w:rPr>
        <w:t xml:space="preserve"> lacks </w:t>
      </w:r>
      <w:r w:rsidR="0077147C" w:rsidRPr="002A7B45">
        <w:rPr>
          <w:rFonts w:ascii="Times New Roman" w:hAnsi="Times New Roman" w:cs="Times New Roman"/>
          <w:sz w:val="24"/>
          <w:szCs w:val="24"/>
          <w:lang w:val="en-US"/>
        </w:rPr>
        <w:t>a maxillary platform lateral to the postcanine tooth row</w:t>
      </w:r>
      <w:r w:rsidR="00C35853" w:rsidRPr="002A7B45">
        <w:rPr>
          <w:rFonts w:ascii="Times New Roman" w:hAnsi="Times New Roman" w:cs="Times New Roman"/>
          <w:sz w:val="24"/>
          <w:szCs w:val="24"/>
          <w:lang w:val="en-US"/>
        </w:rPr>
        <w:t>, which constitutes the plesiomorphic condition for probainognathians</w:t>
      </w:r>
      <w:r w:rsidR="007F616A" w:rsidRPr="002A7B45">
        <w:rPr>
          <w:rFonts w:ascii="Times New Roman" w:hAnsi="Times New Roman" w:cs="Times New Roman"/>
          <w:sz w:val="24"/>
          <w:szCs w:val="24"/>
          <w:lang w:val="en-US"/>
        </w:rPr>
        <w:t xml:space="preserve">. On the other hand, </w:t>
      </w:r>
      <w:r w:rsidR="00C35853" w:rsidRPr="002A7B45">
        <w:rPr>
          <w:rFonts w:ascii="Times New Roman" w:hAnsi="Times New Roman" w:cs="Times New Roman"/>
          <w:i/>
          <w:iCs/>
          <w:sz w:val="24"/>
          <w:szCs w:val="24"/>
          <w:lang w:val="en-US"/>
        </w:rPr>
        <w:t>Riograndia</w:t>
      </w:r>
      <w:r w:rsidR="00C35853" w:rsidRPr="002A7B45">
        <w:rPr>
          <w:rFonts w:ascii="Times New Roman" w:hAnsi="Times New Roman" w:cs="Times New Roman"/>
          <w:sz w:val="24"/>
          <w:szCs w:val="24"/>
          <w:lang w:val="en-US"/>
        </w:rPr>
        <w:t xml:space="preserve">, </w:t>
      </w:r>
      <w:r w:rsidR="00C35853" w:rsidRPr="002A7B45">
        <w:rPr>
          <w:rFonts w:ascii="Times New Roman" w:hAnsi="Times New Roman" w:cs="Times New Roman"/>
          <w:i/>
          <w:iCs/>
          <w:sz w:val="24"/>
          <w:szCs w:val="24"/>
          <w:lang w:val="en-US"/>
        </w:rPr>
        <w:t>Elliotherium</w:t>
      </w:r>
      <w:r w:rsidR="00C35853" w:rsidRPr="002A7B45">
        <w:rPr>
          <w:rFonts w:ascii="Times New Roman" w:hAnsi="Times New Roman" w:cs="Times New Roman"/>
          <w:sz w:val="24"/>
          <w:szCs w:val="24"/>
          <w:lang w:val="en-US"/>
        </w:rPr>
        <w:t xml:space="preserve"> and tritylodontids bear a maxillary platform.</w:t>
      </w:r>
    </w:p>
    <w:p w14:paraId="0EA09682" w14:textId="73ECCC87" w:rsidR="0006556F" w:rsidRPr="002A7B45" w:rsidRDefault="003D718C" w:rsidP="002A7B45">
      <w:pPr>
        <w:spacing w:after="0" w:line="360" w:lineRule="auto"/>
        <w:ind w:firstLine="450"/>
        <w:jc w:val="both"/>
        <w:rPr>
          <w:rFonts w:ascii="Times New Roman" w:hAnsi="Times New Roman" w:cs="Times New Roman"/>
          <w:sz w:val="24"/>
          <w:szCs w:val="24"/>
          <w:highlight w:val="magenta"/>
          <w:lang w:val="en-US"/>
        </w:rPr>
      </w:pPr>
      <w:r w:rsidRPr="002A7B45">
        <w:rPr>
          <w:rFonts w:ascii="Times New Roman" w:hAnsi="Times New Roman" w:cs="Times New Roman"/>
          <w:sz w:val="24"/>
          <w:szCs w:val="24"/>
          <w:lang w:val="en-US"/>
        </w:rPr>
        <w:t>In</w:t>
      </w:r>
      <w:r w:rsidRPr="002A7B45">
        <w:rPr>
          <w:rFonts w:ascii="Times New Roman" w:hAnsi="Times New Roman" w:cs="Times New Roman"/>
          <w:i/>
          <w:iCs/>
          <w:sz w:val="24"/>
          <w:szCs w:val="24"/>
          <w:lang w:val="en-US"/>
        </w:rPr>
        <w:t xml:space="preserve"> Tessellatia</w:t>
      </w:r>
      <w:r w:rsidRPr="002A7B45">
        <w:rPr>
          <w:rFonts w:ascii="Times New Roman" w:hAnsi="Times New Roman" w:cs="Times New Roman"/>
          <w:sz w:val="24"/>
          <w:szCs w:val="24"/>
          <w:lang w:val="en-US"/>
        </w:rPr>
        <w:t xml:space="preserve">¸ the zygomatic arch is inferred to </w:t>
      </w:r>
      <w:r w:rsidR="00316448" w:rsidRPr="002A7B45">
        <w:rPr>
          <w:rFonts w:ascii="Times New Roman" w:hAnsi="Times New Roman" w:cs="Times New Roman"/>
          <w:sz w:val="24"/>
          <w:szCs w:val="24"/>
          <w:lang w:val="en-US"/>
        </w:rPr>
        <w:t xml:space="preserve">begin </w:t>
      </w:r>
      <w:r w:rsidR="001542C5" w:rsidRPr="002A7B45">
        <w:rPr>
          <w:rFonts w:ascii="Times New Roman" w:hAnsi="Times New Roman" w:cs="Times New Roman"/>
          <w:sz w:val="24"/>
          <w:szCs w:val="24"/>
          <w:lang w:val="en-US"/>
        </w:rPr>
        <w:t xml:space="preserve">at the end or slightly posterior to the end of the upper tooth row. This condition is most comparable to that of </w:t>
      </w:r>
      <w:r w:rsidR="00E03DD1" w:rsidRPr="002A7B45">
        <w:rPr>
          <w:rFonts w:ascii="Times New Roman" w:hAnsi="Times New Roman" w:cs="Times New Roman"/>
          <w:i/>
          <w:iCs/>
          <w:sz w:val="24"/>
          <w:szCs w:val="24"/>
          <w:lang w:val="en-US"/>
        </w:rPr>
        <w:t>Riograndia</w:t>
      </w:r>
      <w:r w:rsidR="00E03DD1" w:rsidRPr="002A7B45">
        <w:rPr>
          <w:rFonts w:ascii="Times New Roman" w:hAnsi="Times New Roman" w:cs="Times New Roman"/>
          <w:sz w:val="24"/>
          <w:szCs w:val="24"/>
          <w:lang w:val="en-US"/>
        </w:rPr>
        <w:t>,</w:t>
      </w:r>
      <w:r w:rsidR="00E03DD1" w:rsidRPr="002A7B45">
        <w:rPr>
          <w:rFonts w:ascii="Times New Roman" w:hAnsi="Times New Roman" w:cs="Times New Roman"/>
          <w:i/>
          <w:iCs/>
          <w:sz w:val="24"/>
          <w:szCs w:val="24"/>
          <w:lang w:val="en-US"/>
        </w:rPr>
        <w:t xml:space="preserve"> Prozostrodon</w:t>
      </w:r>
      <w:r w:rsidR="00E03DD1" w:rsidRPr="002A7B45">
        <w:rPr>
          <w:rFonts w:ascii="Times New Roman" w:hAnsi="Times New Roman" w:cs="Times New Roman"/>
          <w:sz w:val="24"/>
          <w:szCs w:val="24"/>
          <w:lang w:val="en-US"/>
        </w:rPr>
        <w:t>,</w:t>
      </w:r>
      <w:r w:rsidR="00E03DD1" w:rsidRPr="002A7B45">
        <w:rPr>
          <w:rFonts w:ascii="Times New Roman" w:hAnsi="Times New Roman" w:cs="Times New Roman"/>
          <w:i/>
          <w:iCs/>
          <w:sz w:val="24"/>
          <w:szCs w:val="24"/>
          <w:lang w:val="en-US"/>
        </w:rPr>
        <w:t xml:space="preserve"> Therioherpeton</w:t>
      </w:r>
      <w:r w:rsidR="00E03DD1" w:rsidRPr="002A7B45">
        <w:rPr>
          <w:rFonts w:ascii="Times New Roman" w:hAnsi="Times New Roman" w:cs="Times New Roman"/>
          <w:sz w:val="24"/>
          <w:szCs w:val="24"/>
          <w:lang w:val="en-US"/>
        </w:rPr>
        <w:t xml:space="preserve">, </w:t>
      </w:r>
      <w:r w:rsidR="00E03DD1" w:rsidRPr="002A7B45">
        <w:rPr>
          <w:rFonts w:ascii="Times New Roman" w:hAnsi="Times New Roman" w:cs="Times New Roman"/>
          <w:i/>
          <w:iCs/>
          <w:sz w:val="24"/>
          <w:szCs w:val="24"/>
          <w:lang w:val="en-US"/>
        </w:rPr>
        <w:t>Brasilodon</w:t>
      </w:r>
      <w:r w:rsidR="00E03DD1" w:rsidRPr="002A7B45">
        <w:rPr>
          <w:rFonts w:ascii="Times New Roman" w:hAnsi="Times New Roman" w:cs="Times New Roman"/>
          <w:sz w:val="24"/>
          <w:szCs w:val="24"/>
          <w:lang w:val="en-US"/>
        </w:rPr>
        <w:t xml:space="preserve">, and </w:t>
      </w:r>
      <w:r w:rsidR="00E03DD1" w:rsidRPr="002A7B45">
        <w:rPr>
          <w:rFonts w:ascii="Times New Roman" w:hAnsi="Times New Roman" w:cs="Times New Roman"/>
          <w:i/>
          <w:iCs/>
          <w:sz w:val="24"/>
          <w:szCs w:val="24"/>
          <w:lang w:val="en-US"/>
        </w:rPr>
        <w:t>Pseudotherium</w:t>
      </w:r>
      <w:r w:rsidR="001542C5" w:rsidRPr="002A7B45">
        <w:rPr>
          <w:rFonts w:ascii="Times New Roman" w:hAnsi="Times New Roman" w:cs="Times New Roman"/>
          <w:sz w:val="24"/>
          <w:szCs w:val="24"/>
          <w:lang w:val="en-US"/>
        </w:rPr>
        <w:t>, in which</w:t>
      </w:r>
      <w:r w:rsidR="00E03DD1" w:rsidRPr="002A7B45">
        <w:rPr>
          <w:rFonts w:ascii="Times New Roman" w:hAnsi="Times New Roman" w:cs="Times New Roman"/>
          <w:sz w:val="24"/>
          <w:szCs w:val="24"/>
          <w:lang w:val="en-US"/>
        </w:rPr>
        <w:t xml:space="preserve"> the zygomatic arch begins posterior to the end of the upper tooth row. Hence, all upper postcanines are placed anteriorly to the </w:t>
      </w:r>
      <w:r w:rsidR="001542C5" w:rsidRPr="002A7B45">
        <w:rPr>
          <w:rFonts w:ascii="Times New Roman" w:hAnsi="Times New Roman" w:cs="Times New Roman"/>
          <w:sz w:val="24"/>
          <w:szCs w:val="24"/>
          <w:lang w:val="en-US"/>
        </w:rPr>
        <w:t xml:space="preserve">subtemporal </w:t>
      </w:r>
      <w:r w:rsidR="00E03DD1" w:rsidRPr="002A7B45">
        <w:rPr>
          <w:rFonts w:ascii="Times New Roman" w:hAnsi="Times New Roman" w:cs="Times New Roman"/>
          <w:sz w:val="24"/>
          <w:szCs w:val="24"/>
          <w:lang w:val="en-US"/>
        </w:rPr>
        <w:t>fossa</w:t>
      </w:r>
      <w:r w:rsidR="008C0B4E" w:rsidRPr="002A7B45">
        <w:rPr>
          <w:rFonts w:ascii="Times New Roman" w:hAnsi="Times New Roman" w:cs="Times New Roman"/>
          <w:sz w:val="24"/>
          <w:szCs w:val="24"/>
          <w:lang w:val="en-US"/>
        </w:rPr>
        <w:t xml:space="preserve">, opposite to the condition in </w:t>
      </w:r>
      <w:r w:rsidR="008C0B4E" w:rsidRPr="002A7B45">
        <w:rPr>
          <w:rFonts w:ascii="Times New Roman" w:hAnsi="Times New Roman" w:cs="Times New Roman"/>
          <w:i/>
          <w:iCs/>
          <w:sz w:val="24"/>
          <w:szCs w:val="24"/>
          <w:lang w:val="en-US"/>
        </w:rPr>
        <w:t>Elliotherium</w:t>
      </w:r>
      <w:r w:rsidR="008C0B4E" w:rsidRPr="002A7B45">
        <w:rPr>
          <w:rFonts w:ascii="Times New Roman" w:hAnsi="Times New Roman" w:cs="Times New Roman"/>
          <w:sz w:val="24"/>
          <w:szCs w:val="24"/>
          <w:lang w:val="en-US"/>
        </w:rPr>
        <w:t>,</w:t>
      </w:r>
      <w:r w:rsidR="008C0B4E" w:rsidRPr="002A7B45">
        <w:rPr>
          <w:rFonts w:ascii="Times New Roman" w:hAnsi="Times New Roman" w:cs="Times New Roman"/>
          <w:i/>
          <w:iCs/>
          <w:sz w:val="24"/>
          <w:szCs w:val="24"/>
          <w:lang w:val="en-US"/>
        </w:rPr>
        <w:t xml:space="preserve"> Chaliminia</w:t>
      </w:r>
      <w:r w:rsidR="008C0B4E" w:rsidRPr="002A7B45">
        <w:rPr>
          <w:rFonts w:ascii="Times New Roman" w:hAnsi="Times New Roman" w:cs="Times New Roman"/>
          <w:sz w:val="24"/>
          <w:szCs w:val="24"/>
          <w:lang w:val="en-US"/>
        </w:rPr>
        <w:t>,</w:t>
      </w:r>
      <w:r w:rsidR="008C0B4E" w:rsidRPr="002A7B45">
        <w:rPr>
          <w:rFonts w:ascii="Times New Roman" w:hAnsi="Times New Roman" w:cs="Times New Roman"/>
          <w:i/>
          <w:iCs/>
          <w:sz w:val="24"/>
          <w:szCs w:val="24"/>
          <w:lang w:val="en-US"/>
        </w:rPr>
        <w:t xml:space="preserve"> Pachygenelus monus</w:t>
      </w:r>
      <w:r w:rsidR="008C0B4E" w:rsidRPr="002A7B45">
        <w:rPr>
          <w:rFonts w:ascii="Times New Roman" w:hAnsi="Times New Roman" w:cs="Times New Roman"/>
          <w:sz w:val="24"/>
          <w:szCs w:val="24"/>
          <w:lang w:val="en-US"/>
        </w:rPr>
        <w:t>,</w:t>
      </w:r>
      <w:r w:rsidR="008C0B4E" w:rsidRPr="002A7B45">
        <w:rPr>
          <w:rFonts w:ascii="Times New Roman" w:hAnsi="Times New Roman" w:cs="Times New Roman"/>
          <w:i/>
          <w:iCs/>
          <w:sz w:val="24"/>
          <w:szCs w:val="24"/>
          <w:lang w:val="en-US"/>
        </w:rPr>
        <w:t xml:space="preserve"> Diarthrognathus</w:t>
      </w:r>
      <w:r w:rsidR="008C0B4E" w:rsidRPr="002A7B45">
        <w:rPr>
          <w:rFonts w:ascii="Times New Roman" w:hAnsi="Times New Roman" w:cs="Times New Roman"/>
          <w:sz w:val="24"/>
          <w:szCs w:val="24"/>
          <w:lang w:val="en-US"/>
        </w:rPr>
        <w:t xml:space="preserve">, and tritylodontids in which the zygomatic arch is placed </w:t>
      </w:r>
      <w:r w:rsidR="001542C5" w:rsidRPr="002A7B45">
        <w:rPr>
          <w:rFonts w:ascii="Times New Roman" w:hAnsi="Times New Roman" w:cs="Times New Roman"/>
          <w:sz w:val="24"/>
          <w:szCs w:val="24"/>
          <w:lang w:val="en-US"/>
        </w:rPr>
        <w:t xml:space="preserve">well </w:t>
      </w:r>
      <w:r w:rsidR="008C0B4E" w:rsidRPr="002A7B45">
        <w:rPr>
          <w:rFonts w:ascii="Times New Roman" w:hAnsi="Times New Roman" w:cs="Times New Roman"/>
          <w:sz w:val="24"/>
          <w:szCs w:val="24"/>
          <w:lang w:val="en-US"/>
        </w:rPr>
        <w:t xml:space="preserve">anteriorly and the postcanines are posterior to the anterior border of the subtemporal fossa. Martinelli and Rougier (2007) included the latter feature in the diagnosis of Chalimininae, integrated only by </w:t>
      </w:r>
      <w:r w:rsidR="008C0B4E" w:rsidRPr="002A7B45">
        <w:rPr>
          <w:rFonts w:ascii="Times New Roman" w:hAnsi="Times New Roman" w:cs="Times New Roman"/>
          <w:i/>
          <w:iCs/>
          <w:sz w:val="24"/>
          <w:szCs w:val="24"/>
          <w:lang w:val="en-US"/>
        </w:rPr>
        <w:t>Chaliminia</w:t>
      </w:r>
      <w:r w:rsidR="008C0B4E" w:rsidRPr="002A7B45">
        <w:rPr>
          <w:rFonts w:ascii="Times New Roman" w:hAnsi="Times New Roman" w:cs="Times New Roman"/>
          <w:sz w:val="24"/>
          <w:szCs w:val="24"/>
          <w:lang w:val="en-US"/>
        </w:rPr>
        <w:t xml:space="preserve"> and </w:t>
      </w:r>
      <w:r w:rsidR="008C0B4E" w:rsidRPr="002A7B45">
        <w:rPr>
          <w:rFonts w:ascii="Times New Roman" w:hAnsi="Times New Roman" w:cs="Times New Roman"/>
          <w:i/>
          <w:iCs/>
          <w:sz w:val="24"/>
          <w:szCs w:val="24"/>
          <w:lang w:val="en-US"/>
        </w:rPr>
        <w:t>Elliotherium</w:t>
      </w:r>
      <w:r w:rsidR="008C0B4E" w:rsidRPr="002A7B45">
        <w:rPr>
          <w:rFonts w:ascii="Times New Roman" w:hAnsi="Times New Roman" w:cs="Times New Roman"/>
          <w:sz w:val="24"/>
          <w:szCs w:val="24"/>
          <w:lang w:val="en-US"/>
        </w:rPr>
        <w:t xml:space="preserve"> according to their phylogenetic definition and cladogram. Our observations show that this morphology is more distributed than previously recognized.</w:t>
      </w:r>
    </w:p>
    <w:p w14:paraId="58C5AE23" w14:textId="10E86C9C" w:rsidR="00265B52" w:rsidRPr="002A7B45" w:rsidRDefault="00E83FCC"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A remarkably</w:t>
      </w:r>
      <w:r w:rsidR="00450032" w:rsidRPr="002A7B45">
        <w:rPr>
          <w:rFonts w:ascii="Times New Roman" w:hAnsi="Times New Roman" w:cs="Times New Roman"/>
          <w:sz w:val="24"/>
          <w:szCs w:val="24"/>
          <w:lang w:val="en-US"/>
        </w:rPr>
        <w:t xml:space="preserve"> large facial exposure of the lacrimal is a distinctive feature of </w:t>
      </w:r>
      <w:r w:rsidR="00940BF2" w:rsidRPr="002A7B45">
        <w:rPr>
          <w:rFonts w:ascii="Times New Roman" w:hAnsi="Times New Roman" w:cs="Times New Roman"/>
          <w:i/>
          <w:iCs/>
          <w:sz w:val="24"/>
          <w:szCs w:val="24"/>
          <w:lang w:val="en-US"/>
        </w:rPr>
        <w:t>Tessellatia</w:t>
      </w:r>
      <w:r w:rsidR="0022637F" w:rsidRPr="002A7B45">
        <w:rPr>
          <w:rFonts w:ascii="Times New Roman" w:hAnsi="Times New Roman" w:cs="Times New Roman"/>
          <w:sz w:val="24"/>
          <w:szCs w:val="24"/>
          <w:lang w:val="en-US"/>
        </w:rPr>
        <w:t xml:space="preserve">. </w:t>
      </w:r>
      <w:r w:rsidR="00265B52" w:rsidRPr="002A7B45">
        <w:rPr>
          <w:rFonts w:ascii="Times New Roman" w:hAnsi="Times New Roman" w:cs="Times New Roman"/>
          <w:sz w:val="24"/>
          <w:szCs w:val="24"/>
          <w:lang w:val="en-US"/>
        </w:rPr>
        <w:t>A</w:t>
      </w:r>
      <w:r w:rsidR="00450032" w:rsidRPr="002A7B45">
        <w:rPr>
          <w:rFonts w:ascii="Times New Roman" w:hAnsi="Times New Roman" w:cs="Times New Roman"/>
          <w:sz w:val="24"/>
          <w:szCs w:val="24"/>
          <w:lang w:val="en-US"/>
        </w:rPr>
        <w:t xml:space="preserve">mong probainognathians, </w:t>
      </w:r>
      <w:r w:rsidR="00265B52" w:rsidRPr="002A7B45">
        <w:rPr>
          <w:rFonts w:ascii="Times New Roman" w:hAnsi="Times New Roman" w:cs="Times New Roman"/>
          <w:sz w:val="24"/>
          <w:szCs w:val="24"/>
          <w:lang w:val="en-US"/>
        </w:rPr>
        <w:t xml:space="preserve">this condition is </w:t>
      </w:r>
      <w:r w:rsidR="00450032" w:rsidRPr="002A7B45">
        <w:rPr>
          <w:rFonts w:ascii="Times New Roman" w:hAnsi="Times New Roman" w:cs="Times New Roman"/>
          <w:sz w:val="24"/>
          <w:szCs w:val="24"/>
          <w:lang w:val="en-US"/>
        </w:rPr>
        <w:t>only</w:t>
      </w:r>
      <w:r w:rsidR="00265B52" w:rsidRPr="002A7B45">
        <w:rPr>
          <w:rFonts w:ascii="Times New Roman" w:hAnsi="Times New Roman" w:cs="Times New Roman"/>
          <w:sz w:val="24"/>
          <w:szCs w:val="24"/>
          <w:lang w:val="en-US"/>
        </w:rPr>
        <w:t xml:space="preserve"> </w:t>
      </w:r>
      <w:r w:rsidR="0022637F" w:rsidRPr="002A7B45">
        <w:rPr>
          <w:rFonts w:ascii="Times New Roman" w:hAnsi="Times New Roman" w:cs="Times New Roman"/>
          <w:sz w:val="24"/>
          <w:szCs w:val="24"/>
          <w:lang w:val="en-US"/>
        </w:rPr>
        <w:t>additionally</w:t>
      </w:r>
      <w:r w:rsidR="000A3CB8" w:rsidRPr="002A7B45">
        <w:rPr>
          <w:rFonts w:ascii="Times New Roman" w:hAnsi="Times New Roman" w:cs="Times New Roman"/>
          <w:sz w:val="24"/>
          <w:szCs w:val="24"/>
          <w:lang w:val="en-US"/>
        </w:rPr>
        <w:t xml:space="preserve"> </w:t>
      </w:r>
      <w:r w:rsidR="00265B52" w:rsidRPr="002A7B45">
        <w:rPr>
          <w:rFonts w:ascii="Times New Roman" w:hAnsi="Times New Roman" w:cs="Times New Roman"/>
          <w:sz w:val="24"/>
          <w:szCs w:val="24"/>
          <w:lang w:val="en-US"/>
        </w:rPr>
        <w:t>recognized</w:t>
      </w:r>
      <w:r w:rsidR="00450032" w:rsidRPr="002A7B45">
        <w:rPr>
          <w:rFonts w:ascii="Times New Roman" w:hAnsi="Times New Roman" w:cs="Times New Roman"/>
          <w:sz w:val="24"/>
          <w:szCs w:val="24"/>
          <w:lang w:val="en-US"/>
        </w:rPr>
        <w:t xml:space="preserve"> in some tritylodontids (e.g., </w:t>
      </w:r>
      <w:r w:rsidR="00450032" w:rsidRPr="002A7B45">
        <w:rPr>
          <w:rFonts w:ascii="Times New Roman" w:hAnsi="Times New Roman" w:cs="Times New Roman"/>
          <w:i/>
          <w:iCs/>
          <w:sz w:val="24"/>
          <w:szCs w:val="24"/>
          <w:lang w:val="en-US"/>
        </w:rPr>
        <w:t>Bocatherium</w:t>
      </w:r>
      <w:r w:rsidR="00450032" w:rsidRPr="002A7B45">
        <w:rPr>
          <w:rFonts w:ascii="Times New Roman" w:hAnsi="Times New Roman" w:cs="Times New Roman"/>
          <w:sz w:val="24"/>
          <w:szCs w:val="24"/>
          <w:lang w:val="en-US"/>
        </w:rPr>
        <w:t xml:space="preserve">, </w:t>
      </w:r>
      <w:r w:rsidR="00450032" w:rsidRPr="002A7B45">
        <w:rPr>
          <w:rFonts w:ascii="Times New Roman" w:hAnsi="Times New Roman" w:cs="Times New Roman"/>
          <w:i/>
          <w:iCs/>
          <w:sz w:val="24"/>
          <w:szCs w:val="24"/>
          <w:lang w:val="en-US"/>
        </w:rPr>
        <w:t>Bienotheroides</w:t>
      </w:r>
      <w:r w:rsidR="00265B52" w:rsidRPr="002A7B45">
        <w:rPr>
          <w:rFonts w:ascii="Times New Roman" w:hAnsi="Times New Roman" w:cs="Times New Roman"/>
          <w:sz w:val="24"/>
          <w:szCs w:val="24"/>
          <w:lang w:val="en-US"/>
        </w:rPr>
        <w:t xml:space="preserve">). On the contrary, the </w:t>
      </w:r>
      <w:r w:rsidR="00F1706F" w:rsidRPr="002A7B45">
        <w:rPr>
          <w:rFonts w:ascii="Times New Roman" w:hAnsi="Times New Roman" w:cs="Times New Roman"/>
          <w:sz w:val="24"/>
          <w:szCs w:val="24"/>
          <w:lang w:val="en-US"/>
        </w:rPr>
        <w:t xml:space="preserve">lacrimal represents a relatively small proportion of the lateral wall of the snout </w:t>
      </w:r>
      <w:r w:rsidR="00265B52" w:rsidRPr="002A7B45">
        <w:rPr>
          <w:rFonts w:ascii="Times New Roman" w:hAnsi="Times New Roman" w:cs="Times New Roman"/>
          <w:sz w:val="24"/>
          <w:szCs w:val="24"/>
          <w:lang w:val="en-US"/>
        </w:rPr>
        <w:t xml:space="preserve">in </w:t>
      </w:r>
      <w:r w:rsidR="000A3CB8" w:rsidRPr="002A7B45">
        <w:rPr>
          <w:rFonts w:ascii="Times New Roman" w:hAnsi="Times New Roman" w:cs="Times New Roman"/>
          <w:sz w:val="24"/>
          <w:szCs w:val="24"/>
          <w:lang w:val="en-US"/>
        </w:rPr>
        <w:t>most</w:t>
      </w:r>
      <w:r w:rsidR="00265B52" w:rsidRPr="002A7B45">
        <w:rPr>
          <w:rFonts w:ascii="Times New Roman" w:hAnsi="Times New Roman" w:cs="Times New Roman"/>
          <w:sz w:val="24"/>
          <w:szCs w:val="24"/>
          <w:lang w:val="en-US"/>
        </w:rPr>
        <w:t xml:space="preserve"> probainognathians (e.g., </w:t>
      </w:r>
      <w:r w:rsidR="00265B52" w:rsidRPr="002A7B45">
        <w:rPr>
          <w:rFonts w:ascii="Times New Roman" w:hAnsi="Times New Roman" w:cs="Times New Roman"/>
          <w:i/>
          <w:iCs/>
          <w:sz w:val="24"/>
          <w:szCs w:val="24"/>
          <w:lang w:val="en-US"/>
        </w:rPr>
        <w:t>Ecteninion</w:t>
      </w:r>
      <w:r w:rsidR="00265B52" w:rsidRPr="002A7B45">
        <w:rPr>
          <w:rFonts w:ascii="Times New Roman" w:hAnsi="Times New Roman" w:cs="Times New Roman"/>
          <w:sz w:val="24"/>
          <w:szCs w:val="24"/>
          <w:lang w:val="en-US"/>
        </w:rPr>
        <w:t xml:space="preserve">, </w:t>
      </w:r>
      <w:r w:rsidR="00265B52" w:rsidRPr="002A7B45">
        <w:rPr>
          <w:rFonts w:ascii="Times New Roman" w:hAnsi="Times New Roman" w:cs="Times New Roman"/>
          <w:i/>
          <w:iCs/>
          <w:sz w:val="24"/>
          <w:szCs w:val="24"/>
          <w:lang w:val="en-US"/>
        </w:rPr>
        <w:t>Trucidocynodon</w:t>
      </w:r>
      <w:r w:rsidR="0088229A" w:rsidRPr="002A7B45">
        <w:rPr>
          <w:rFonts w:ascii="Times New Roman" w:hAnsi="Times New Roman" w:cs="Times New Roman"/>
          <w:sz w:val="24"/>
          <w:szCs w:val="24"/>
          <w:lang w:val="en-US"/>
        </w:rPr>
        <w:t>,</w:t>
      </w:r>
      <w:r w:rsidR="00265B52" w:rsidRPr="002A7B45">
        <w:rPr>
          <w:rFonts w:ascii="Times New Roman" w:hAnsi="Times New Roman" w:cs="Times New Roman"/>
          <w:i/>
          <w:iCs/>
          <w:sz w:val="24"/>
          <w:szCs w:val="24"/>
          <w:lang w:val="en-US"/>
        </w:rPr>
        <w:t xml:space="preserve"> Probainognathus</w:t>
      </w:r>
      <w:r w:rsidR="00265B52" w:rsidRPr="002A7B45">
        <w:rPr>
          <w:rFonts w:ascii="Times New Roman" w:hAnsi="Times New Roman" w:cs="Times New Roman"/>
          <w:sz w:val="24"/>
          <w:szCs w:val="24"/>
          <w:lang w:val="en-US"/>
        </w:rPr>
        <w:t xml:space="preserve">, </w:t>
      </w:r>
      <w:r w:rsidR="00265B52" w:rsidRPr="002A7B45">
        <w:rPr>
          <w:rFonts w:ascii="Times New Roman" w:hAnsi="Times New Roman" w:cs="Times New Roman"/>
          <w:i/>
          <w:iCs/>
          <w:sz w:val="24"/>
          <w:szCs w:val="24"/>
          <w:lang w:val="en-US"/>
        </w:rPr>
        <w:t>Lumkuia</w:t>
      </w:r>
      <w:r w:rsidR="00265B52" w:rsidRPr="002A7B45">
        <w:rPr>
          <w:rFonts w:ascii="Times New Roman" w:hAnsi="Times New Roman" w:cs="Times New Roman"/>
          <w:sz w:val="24"/>
          <w:szCs w:val="24"/>
          <w:lang w:val="en-US"/>
        </w:rPr>
        <w:t xml:space="preserve">, </w:t>
      </w:r>
      <w:r w:rsidR="00265B52" w:rsidRPr="002A7B45">
        <w:rPr>
          <w:rFonts w:ascii="Times New Roman" w:hAnsi="Times New Roman" w:cs="Times New Roman"/>
          <w:i/>
          <w:iCs/>
          <w:sz w:val="24"/>
          <w:szCs w:val="24"/>
          <w:lang w:val="en-US"/>
        </w:rPr>
        <w:t>Chiniquodon</w:t>
      </w:r>
      <w:r w:rsidR="00265B52" w:rsidRPr="002A7B45">
        <w:rPr>
          <w:rFonts w:ascii="Times New Roman" w:hAnsi="Times New Roman" w:cs="Times New Roman"/>
          <w:sz w:val="24"/>
          <w:szCs w:val="24"/>
          <w:lang w:val="en-US"/>
        </w:rPr>
        <w:t xml:space="preserve">, </w:t>
      </w:r>
      <w:r w:rsidR="00265B52" w:rsidRPr="002A7B45">
        <w:rPr>
          <w:rFonts w:ascii="Times New Roman" w:hAnsi="Times New Roman" w:cs="Times New Roman"/>
          <w:i/>
          <w:iCs/>
          <w:sz w:val="24"/>
          <w:szCs w:val="24"/>
          <w:lang w:val="en-US"/>
        </w:rPr>
        <w:t>Aleodon cromptoni</w:t>
      </w:r>
      <w:r w:rsidR="00265B52" w:rsidRPr="002A7B45">
        <w:rPr>
          <w:rFonts w:ascii="Times New Roman" w:hAnsi="Times New Roman" w:cs="Times New Roman"/>
          <w:sz w:val="24"/>
          <w:szCs w:val="24"/>
          <w:lang w:val="en-US"/>
        </w:rPr>
        <w:t xml:space="preserve">, </w:t>
      </w:r>
      <w:r w:rsidR="00265B52" w:rsidRPr="002A7B45">
        <w:rPr>
          <w:rFonts w:ascii="Times New Roman" w:hAnsi="Times New Roman" w:cs="Times New Roman"/>
          <w:i/>
          <w:iCs/>
          <w:sz w:val="24"/>
          <w:szCs w:val="24"/>
          <w:lang w:val="en-US"/>
        </w:rPr>
        <w:t>Prozostrodon</w:t>
      </w:r>
      <w:r w:rsidR="00265B52" w:rsidRPr="002A7B45">
        <w:rPr>
          <w:rFonts w:ascii="Times New Roman" w:hAnsi="Times New Roman" w:cs="Times New Roman"/>
          <w:sz w:val="24"/>
          <w:szCs w:val="24"/>
          <w:lang w:val="en-US"/>
        </w:rPr>
        <w:t>,</w:t>
      </w:r>
      <w:r w:rsidR="00265B52" w:rsidRPr="002A7B45">
        <w:rPr>
          <w:rFonts w:ascii="Times New Roman" w:hAnsi="Times New Roman" w:cs="Times New Roman"/>
          <w:i/>
          <w:iCs/>
          <w:sz w:val="24"/>
          <w:szCs w:val="24"/>
          <w:lang w:val="en-US"/>
        </w:rPr>
        <w:t xml:space="preserve"> Therioherpeton</w:t>
      </w:r>
      <w:r w:rsidR="00265B52" w:rsidRPr="002A7B45">
        <w:rPr>
          <w:rFonts w:ascii="Times New Roman" w:hAnsi="Times New Roman" w:cs="Times New Roman"/>
          <w:sz w:val="24"/>
          <w:szCs w:val="24"/>
          <w:lang w:val="en-US"/>
        </w:rPr>
        <w:t xml:space="preserve">, </w:t>
      </w:r>
      <w:r w:rsidR="00265B52" w:rsidRPr="002A7B45">
        <w:rPr>
          <w:rFonts w:ascii="Times New Roman" w:hAnsi="Times New Roman" w:cs="Times New Roman"/>
          <w:i/>
          <w:iCs/>
          <w:sz w:val="24"/>
          <w:szCs w:val="24"/>
          <w:lang w:val="en-US"/>
        </w:rPr>
        <w:t>Riograndia</w:t>
      </w:r>
      <w:r w:rsidR="00265B52" w:rsidRPr="002A7B45">
        <w:rPr>
          <w:rFonts w:ascii="Times New Roman" w:hAnsi="Times New Roman" w:cs="Times New Roman"/>
          <w:sz w:val="24"/>
          <w:szCs w:val="24"/>
          <w:lang w:val="en-US"/>
        </w:rPr>
        <w:t xml:space="preserve">, </w:t>
      </w:r>
      <w:r w:rsidR="00265B52" w:rsidRPr="002A7B45">
        <w:rPr>
          <w:rFonts w:ascii="Times New Roman" w:hAnsi="Times New Roman" w:cs="Times New Roman"/>
          <w:i/>
          <w:iCs/>
          <w:sz w:val="24"/>
          <w:szCs w:val="24"/>
          <w:lang w:val="en-US"/>
        </w:rPr>
        <w:t>Brasilodon</w:t>
      </w:r>
      <w:r w:rsidR="00265B52" w:rsidRPr="002A7B45">
        <w:rPr>
          <w:rFonts w:ascii="Times New Roman" w:hAnsi="Times New Roman" w:cs="Times New Roman"/>
          <w:sz w:val="24"/>
          <w:szCs w:val="24"/>
          <w:lang w:val="en-US"/>
        </w:rPr>
        <w:t xml:space="preserve">, </w:t>
      </w:r>
      <w:r w:rsidR="0008124E" w:rsidRPr="002A7B45">
        <w:rPr>
          <w:rFonts w:ascii="Times New Roman" w:hAnsi="Times New Roman" w:cs="Times New Roman"/>
          <w:i/>
          <w:iCs/>
          <w:sz w:val="24"/>
          <w:szCs w:val="24"/>
          <w:lang w:val="en-US"/>
        </w:rPr>
        <w:t>Morganucodon</w:t>
      </w:r>
      <w:r w:rsidR="0008124E" w:rsidRPr="002A7B45">
        <w:rPr>
          <w:rFonts w:ascii="Times New Roman" w:hAnsi="Times New Roman" w:cs="Times New Roman"/>
          <w:sz w:val="24"/>
          <w:szCs w:val="24"/>
          <w:lang w:val="en-US"/>
        </w:rPr>
        <w:t xml:space="preserve">, </w:t>
      </w:r>
      <w:r w:rsidR="00265B52" w:rsidRPr="002A7B45">
        <w:rPr>
          <w:rFonts w:ascii="Times New Roman" w:hAnsi="Times New Roman" w:cs="Times New Roman"/>
          <w:i/>
          <w:iCs/>
          <w:sz w:val="24"/>
          <w:szCs w:val="24"/>
          <w:lang w:val="en-US"/>
        </w:rPr>
        <w:t>Pseudotherium</w:t>
      </w:r>
      <w:r w:rsidR="00265B52" w:rsidRPr="002A7B45">
        <w:rPr>
          <w:rFonts w:ascii="Times New Roman" w:hAnsi="Times New Roman" w:cs="Times New Roman"/>
          <w:sz w:val="24"/>
          <w:szCs w:val="24"/>
          <w:lang w:val="en-US"/>
        </w:rPr>
        <w:t>)</w:t>
      </w:r>
      <w:r w:rsidR="00F1706F" w:rsidRPr="002A7B45">
        <w:rPr>
          <w:rFonts w:ascii="Times New Roman" w:hAnsi="Times New Roman" w:cs="Times New Roman"/>
          <w:sz w:val="24"/>
          <w:szCs w:val="24"/>
          <w:lang w:val="en-US"/>
        </w:rPr>
        <w:t>.</w:t>
      </w:r>
    </w:p>
    <w:p w14:paraId="473DD86F" w14:textId="59961ABD" w:rsidR="00B04C5B" w:rsidRPr="002A7B45" w:rsidRDefault="00B04C5B"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In </w:t>
      </w:r>
      <w:r w:rsidR="00940BF2"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the frontal</w:t>
      </w:r>
      <w:r w:rsidR="00E2440D" w:rsidRPr="002A7B45">
        <w:rPr>
          <w:rFonts w:ascii="Times New Roman" w:hAnsi="Times New Roman" w:cs="Times New Roman"/>
          <w:sz w:val="24"/>
          <w:szCs w:val="24"/>
          <w:lang w:val="en-US"/>
        </w:rPr>
        <w:t>s</w:t>
      </w:r>
      <w:r w:rsidRPr="002A7B45">
        <w:rPr>
          <w:rFonts w:ascii="Times New Roman" w:hAnsi="Times New Roman" w:cs="Times New Roman"/>
          <w:sz w:val="24"/>
          <w:szCs w:val="24"/>
          <w:lang w:val="en-US"/>
        </w:rPr>
        <w:t xml:space="preserve"> lack the </w:t>
      </w:r>
      <w:r w:rsidR="001517C1" w:rsidRPr="002A7B45">
        <w:rPr>
          <w:rFonts w:ascii="Times New Roman" w:hAnsi="Times New Roman" w:cs="Times New Roman"/>
          <w:sz w:val="24"/>
          <w:szCs w:val="24"/>
          <w:lang w:val="en-US"/>
        </w:rPr>
        <w:t xml:space="preserve">long </w:t>
      </w:r>
      <w:r w:rsidRPr="002A7B45">
        <w:rPr>
          <w:rFonts w:ascii="Times New Roman" w:hAnsi="Times New Roman" w:cs="Times New Roman"/>
          <w:sz w:val="24"/>
          <w:szCs w:val="24"/>
          <w:lang w:val="en-US"/>
        </w:rPr>
        <w:t xml:space="preserve">anterolateral projections observed in </w:t>
      </w:r>
      <w:r w:rsidR="00E2440D" w:rsidRPr="002A7B45">
        <w:rPr>
          <w:rFonts w:ascii="Times New Roman" w:hAnsi="Times New Roman" w:cs="Times New Roman"/>
          <w:sz w:val="24"/>
          <w:szCs w:val="24"/>
          <w:lang w:val="en-US"/>
        </w:rPr>
        <w:t xml:space="preserve">the derived probainognathians </w:t>
      </w:r>
      <w:r w:rsidRPr="002A7B45">
        <w:rPr>
          <w:rFonts w:ascii="Times New Roman" w:hAnsi="Times New Roman" w:cs="Times New Roman"/>
          <w:i/>
          <w:iCs/>
          <w:sz w:val="24"/>
          <w:szCs w:val="24"/>
          <w:lang w:val="en-US"/>
        </w:rPr>
        <w:t>Elliotherium</w:t>
      </w:r>
      <w:r w:rsidR="0088229A"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Riograndia</w:t>
      </w:r>
      <w:r w:rsidR="0088229A"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Pachygenelus monus</w:t>
      </w:r>
      <w:r w:rsidR="0088229A"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Brasilodon</w:t>
      </w:r>
      <w:r w:rsidR="0088229A" w:rsidRPr="002A7B45">
        <w:rPr>
          <w:rFonts w:ascii="Times New Roman" w:hAnsi="Times New Roman" w:cs="Times New Roman"/>
          <w:sz w:val="24"/>
          <w:szCs w:val="24"/>
          <w:lang w:val="en-US"/>
        </w:rPr>
        <w:t>,</w:t>
      </w:r>
      <w:r w:rsidR="0008124E"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Pseudotherium</w:t>
      </w:r>
      <w:r w:rsidR="00E2440D" w:rsidRPr="002A7B45">
        <w:rPr>
          <w:rFonts w:ascii="Times New Roman" w:hAnsi="Times New Roman" w:cs="Times New Roman"/>
          <w:sz w:val="24"/>
          <w:szCs w:val="24"/>
          <w:lang w:val="en-US"/>
        </w:rPr>
        <w:t xml:space="preserve">, and </w:t>
      </w:r>
      <w:r w:rsidR="00E2440D" w:rsidRPr="002A7B45">
        <w:rPr>
          <w:rFonts w:ascii="Times New Roman" w:hAnsi="Times New Roman" w:cs="Times New Roman"/>
          <w:i/>
          <w:iCs/>
          <w:sz w:val="24"/>
          <w:szCs w:val="24"/>
          <w:lang w:val="en-US"/>
        </w:rPr>
        <w:t>Kayentatherium</w:t>
      </w:r>
      <w:r w:rsidRPr="002A7B45">
        <w:rPr>
          <w:rFonts w:ascii="Times New Roman" w:hAnsi="Times New Roman" w:cs="Times New Roman"/>
          <w:sz w:val="24"/>
          <w:szCs w:val="24"/>
          <w:lang w:val="en-US"/>
        </w:rPr>
        <w:t xml:space="preserve">. In </w:t>
      </w:r>
      <w:r w:rsidR="00E2440D" w:rsidRPr="002A7B45">
        <w:rPr>
          <w:rFonts w:ascii="Times New Roman" w:hAnsi="Times New Roman" w:cs="Times New Roman"/>
          <w:i/>
          <w:iCs/>
          <w:sz w:val="24"/>
          <w:szCs w:val="24"/>
          <w:lang w:val="en-US"/>
        </w:rPr>
        <w:t>Therioherpeton</w:t>
      </w:r>
      <w:r w:rsidR="00E2440D" w:rsidRPr="002A7B45">
        <w:rPr>
          <w:rFonts w:ascii="Times New Roman" w:hAnsi="Times New Roman" w:cs="Times New Roman"/>
          <w:sz w:val="24"/>
          <w:szCs w:val="24"/>
          <w:lang w:val="en-US"/>
        </w:rPr>
        <w:t xml:space="preserve">, </w:t>
      </w:r>
      <w:r w:rsidR="00E2440D" w:rsidRPr="002A7B45">
        <w:rPr>
          <w:rFonts w:ascii="Times New Roman" w:hAnsi="Times New Roman" w:cs="Times New Roman"/>
          <w:i/>
          <w:iCs/>
          <w:sz w:val="24"/>
          <w:szCs w:val="24"/>
          <w:lang w:val="en-US"/>
        </w:rPr>
        <w:t>Morganucodon</w:t>
      </w:r>
      <w:r w:rsidR="00E2440D" w:rsidRPr="002A7B45">
        <w:rPr>
          <w:rFonts w:ascii="Times New Roman" w:hAnsi="Times New Roman" w:cs="Times New Roman"/>
          <w:sz w:val="24"/>
          <w:szCs w:val="24"/>
          <w:lang w:val="en-US"/>
        </w:rPr>
        <w:t>, and the tritylodontids</w:t>
      </w:r>
      <w:r w:rsidRPr="002A7B45">
        <w:rPr>
          <w:rFonts w:ascii="Times New Roman" w:hAnsi="Times New Roman" w:cs="Times New Roman"/>
          <w:sz w:val="24"/>
          <w:szCs w:val="24"/>
          <w:lang w:val="en-US"/>
        </w:rPr>
        <w:t xml:space="preserve"> </w:t>
      </w:r>
      <w:r w:rsidR="00E2440D" w:rsidRPr="002A7B45">
        <w:rPr>
          <w:rFonts w:ascii="Times New Roman" w:hAnsi="Times New Roman" w:cs="Times New Roman"/>
          <w:i/>
          <w:iCs/>
          <w:sz w:val="24"/>
          <w:szCs w:val="24"/>
          <w:lang w:val="en-US"/>
        </w:rPr>
        <w:t>Bienotherium</w:t>
      </w:r>
      <w:r w:rsidR="00E2440D" w:rsidRPr="002A7B45">
        <w:rPr>
          <w:rFonts w:ascii="Times New Roman" w:hAnsi="Times New Roman" w:cs="Times New Roman"/>
          <w:sz w:val="24"/>
          <w:szCs w:val="24"/>
          <w:lang w:val="en-US"/>
        </w:rPr>
        <w:t>,</w:t>
      </w:r>
      <w:r w:rsidR="00E2440D" w:rsidRPr="002A7B45">
        <w:rPr>
          <w:rFonts w:ascii="Times New Roman" w:hAnsi="Times New Roman" w:cs="Times New Roman"/>
          <w:i/>
          <w:iCs/>
          <w:sz w:val="24"/>
          <w:szCs w:val="24"/>
          <w:lang w:val="en-US"/>
        </w:rPr>
        <w:t xml:space="preserve"> </w:t>
      </w:r>
      <w:r w:rsidRPr="002A7B45">
        <w:rPr>
          <w:rFonts w:ascii="Times New Roman" w:hAnsi="Times New Roman" w:cs="Times New Roman"/>
          <w:i/>
          <w:iCs/>
          <w:sz w:val="24"/>
          <w:szCs w:val="24"/>
          <w:lang w:val="en-US"/>
        </w:rPr>
        <w:t>Tritylodon</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Yunnania</w:t>
      </w:r>
      <w:r w:rsidRPr="002A7B45">
        <w:rPr>
          <w:rFonts w:ascii="Times New Roman" w:hAnsi="Times New Roman" w:cs="Times New Roman"/>
          <w:sz w:val="24"/>
          <w:szCs w:val="24"/>
          <w:lang w:val="en-US"/>
        </w:rPr>
        <w:t xml:space="preserve">, and </w:t>
      </w:r>
      <w:r w:rsidRPr="002A7B45">
        <w:rPr>
          <w:rFonts w:ascii="Times New Roman" w:hAnsi="Times New Roman" w:cs="Times New Roman"/>
          <w:i/>
          <w:iCs/>
          <w:sz w:val="24"/>
          <w:szCs w:val="24"/>
          <w:lang w:val="en-US"/>
        </w:rPr>
        <w:t>Oligokyphus</w:t>
      </w:r>
      <w:r w:rsidRPr="002A7B45">
        <w:rPr>
          <w:rFonts w:ascii="Times New Roman" w:hAnsi="Times New Roman" w:cs="Times New Roman"/>
          <w:sz w:val="24"/>
          <w:szCs w:val="24"/>
          <w:lang w:val="en-US"/>
        </w:rPr>
        <w:t>, the frontal</w:t>
      </w:r>
      <w:r w:rsidR="00E2440D" w:rsidRPr="002A7B45">
        <w:rPr>
          <w:rFonts w:ascii="Times New Roman" w:hAnsi="Times New Roman" w:cs="Times New Roman"/>
          <w:sz w:val="24"/>
          <w:szCs w:val="24"/>
          <w:lang w:val="en-US"/>
        </w:rPr>
        <w:t>s</w:t>
      </w:r>
      <w:r w:rsidRPr="002A7B45">
        <w:rPr>
          <w:rFonts w:ascii="Times New Roman" w:hAnsi="Times New Roman" w:cs="Times New Roman"/>
          <w:sz w:val="24"/>
          <w:szCs w:val="24"/>
          <w:lang w:val="en-US"/>
        </w:rPr>
        <w:t xml:space="preserve"> </w:t>
      </w:r>
      <w:r w:rsidR="007B7B32" w:rsidRPr="002A7B45">
        <w:rPr>
          <w:rFonts w:ascii="Times New Roman" w:hAnsi="Times New Roman" w:cs="Times New Roman"/>
          <w:sz w:val="24"/>
          <w:szCs w:val="24"/>
          <w:lang w:val="en-US"/>
        </w:rPr>
        <w:t xml:space="preserve">lack or </w:t>
      </w:r>
      <w:r w:rsidR="00E2440D" w:rsidRPr="002A7B45">
        <w:rPr>
          <w:rFonts w:ascii="Times New Roman" w:hAnsi="Times New Roman" w:cs="Times New Roman"/>
          <w:sz w:val="24"/>
          <w:szCs w:val="24"/>
          <w:lang w:val="en-US"/>
        </w:rPr>
        <w:t xml:space="preserve">have </w:t>
      </w:r>
      <w:r w:rsidR="001517C1" w:rsidRPr="002A7B45">
        <w:rPr>
          <w:rFonts w:ascii="Times New Roman" w:hAnsi="Times New Roman" w:cs="Times New Roman"/>
          <w:sz w:val="24"/>
          <w:szCs w:val="24"/>
          <w:lang w:val="en-US"/>
        </w:rPr>
        <w:t>shor</w:t>
      </w:r>
      <w:r w:rsidR="007B7B32" w:rsidRPr="002A7B45">
        <w:rPr>
          <w:rFonts w:ascii="Times New Roman" w:hAnsi="Times New Roman" w:cs="Times New Roman"/>
          <w:sz w:val="24"/>
          <w:szCs w:val="24"/>
          <w:lang w:val="en-US"/>
        </w:rPr>
        <w:t>t</w:t>
      </w:r>
      <w:r w:rsidR="00E2440D"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anterolateral projections as in </w:t>
      </w:r>
      <w:r w:rsidR="00940BF2" w:rsidRPr="002A7B45">
        <w:rPr>
          <w:rFonts w:ascii="Times New Roman" w:hAnsi="Times New Roman" w:cs="Times New Roman"/>
          <w:i/>
          <w:iCs/>
          <w:sz w:val="24"/>
          <w:szCs w:val="24"/>
          <w:lang w:val="en-US"/>
        </w:rPr>
        <w:t>Tessellatia</w:t>
      </w:r>
      <w:r w:rsidR="00E2440D" w:rsidRPr="002A7B45">
        <w:rPr>
          <w:rFonts w:ascii="Times New Roman" w:hAnsi="Times New Roman" w:cs="Times New Roman"/>
          <w:sz w:val="24"/>
          <w:szCs w:val="24"/>
          <w:lang w:val="en-US"/>
        </w:rPr>
        <w:t>. In these taxa</w:t>
      </w:r>
      <w:r w:rsidRPr="002A7B45">
        <w:rPr>
          <w:rFonts w:ascii="Times New Roman" w:hAnsi="Times New Roman" w:cs="Times New Roman"/>
          <w:sz w:val="24"/>
          <w:szCs w:val="24"/>
          <w:lang w:val="en-US"/>
        </w:rPr>
        <w:t xml:space="preserve"> the lacrimal and frontal contact is short as observed in dorsal view. In </w:t>
      </w:r>
      <w:r w:rsidR="00E2440D" w:rsidRPr="002A7B45">
        <w:rPr>
          <w:rFonts w:ascii="Times New Roman" w:hAnsi="Times New Roman" w:cs="Times New Roman"/>
          <w:sz w:val="24"/>
          <w:szCs w:val="24"/>
          <w:lang w:val="en-US"/>
        </w:rPr>
        <w:t>more basal</w:t>
      </w:r>
      <w:r w:rsidRPr="002A7B45">
        <w:rPr>
          <w:rFonts w:ascii="Times New Roman" w:hAnsi="Times New Roman" w:cs="Times New Roman"/>
          <w:sz w:val="24"/>
          <w:szCs w:val="24"/>
          <w:lang w:val="en-US"/>
        </w:rPr>
        <w:t xml:space="preserve"> probainognathians </w:t>
      </w:r>
      <w:r w:rsidR="00E2440D" w:rsidRPr="002A7B45">
        <w:rPr>
          <w:rFonts w:ascii="Times New Roman" w:hAnsi="Times New Roman" w:cs="Times New Roman"/>
          <w:sz w:val="24"/>
          <w:szCs w:val="24"/>
          <w:lang w:val="en-US"/>
        </w:rPr>
        <w:t xml:space="preserve">such as </w:t>
      </w:r>
      <w:r w:rsidRPr="002A7B45">
        <w:rPr>
          <w:rFonts w:ascii="Times New Roman" w:hAnsi="Times New Roman" w:cs="Times New Roman"/>
          <w:i/>
          <w:iCs/>
          <w:sz w:val="24"/>
          <w:szCs w:val="24"/>
          <w:lang w:val="en-US"/>
        </w:rPr>
        <w:t>Ecteninion</w:t>
      </w:r>
      <w:r w:rsidR="0088229A" w:rsidRPr="002A7B45">
        <w:rPr>
          <w:rFonts w:ascii="Times New Roman" w:hAnsi="Times New Roman" w:cs="Times New Roman"/>
          <w:sz w:val="24"/>
          <w:szCs w:val="24"/>
          <w:lang w:val="en-US"/>
        </w:rPr>
        <w:t>,</w:t>
      </w:r>
      <w:r w:rsidR="007B7B32" w:rsidRPr="002A7B45">
        <w:rPr>
          <w:rFonts w:ascii="Times New Roman" w:hAnsi="Times New Roman" w:cs="Times New Roman"/>
          <w:sz w:val="24"/>
          <w:szCs w:val="24"/>
          <w:lang w:val="en-US"/>
        </w:rPr>
        <w:t xml:space="preserve"> </w:t>
      </w:r>
      <w:r w:rsidR="007B7B32" w:rsidRPr="002A7B45">
        <w:rPr>
          <w:rFonts w:ascii="Times New Roman" w:hAnsi="Times New Roman" w:cs="Times New Roman"/>
          <w:i/>
          <w:iCs/>
          <w:sz w:val="24"/>
          <w:szCs w:val="24"/>
          <w:lang w:val="en-US"/>
        </w:rPr>
        <w:t>Diegocanis</w:t>
      </w:r>
      <w:r w:rsidR="007B7B32"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Trucidocynodon</w:t>
      </w:r>
      <w:r w:rsidR="0088229A"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Probainognathus</w:t>
      </w:r>
      <w:r w:rsidR="0088229A"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Lumkuia</w:t>
      </w:r>
      <w:r w:rsidR="0088229A"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Chiniquodon</w:t>
      </w:r>
      <w:r w:rsidR="0088229A"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w:t>
      </w:r>
      <w:r w:rsidR="00E2440D" w:rsidRPr="002A7B45">
        <w:rPr>
          <w:rFonts w:ascii="Times New Roman" w:hAnsi="Times New Roman" w:cs="Times New Roman"/>
          <w:sz w:val="24"/>
          <w:szCs w:val="24"/>
          <w:lang w:val="en-US"/>
        </w:rPr>
        <w:t xml:space="preserve">and </w:t>
      </w:r>
      <w:r w:rsidRPr="002A7B45">
        <w:rPr>
          <w:rFonts w:ascii="Times New Roman" w:hAnsi="Times New Roman" w:cs="Times New Roman"/>
          <w:i/>
          <w:iCs/>
          <w:sz w:val="24"/>
          <w:szCs w:val="24"/>
          <w:lang w:val="en-US"/>
        </w:rPr>
        <w:t>Aleodon</w:t>
      </w:r>
      <w:r w:rsidRPr="002A7B45">
        <w:rPr>
          <w:rFonts w:ascii="Times New Roman" w:hAnsi="Times New Roman" w:cs="Times New Roman"/>
          <w:sz w:val="24"/>
          <w:szCs w:val="24"/>
          <w:lang w:val="en-US"/>
        </w:rPr>
        <w:t xml:space="preserve">, the frontals do not bear anterolateral projections and the lacrimal-frontal contact in the interorbital region is precluded by the prefrontal. This latter condition is also observed in </w:t>
      </w:r>
      <w:r w:rsidRPr="002A7B45">
        <w:rPr>
          <w:rFonts w:ascii="Times New Roman" w:hAnsi="Times New Roman" w:cs="Times New Roman"/>
          <w:i/>
          <w:iCs/>
          <w:sz w:val="24"/>
          <w:szCs w:val="24"/>
          <w:lang w:val="en-US"/>
        </w:rPr>
        <w:t>Pseudotherium</w:t>
      </w:r>
      <w:r w:rsidRPr="002A7B45">
        <w:rPr>
          <w:rFonts w:ascii="Times New Roman" w:hAnsi="Times New Roman" w:cs="Times New Roman"/>
          <w:sz w:val="24"/>
          <w:szCs w:val="24"/>
          <w:lang w:val="en-US"/>
        </w:rPr>
        <w:t>.</w:t>
      </w:r>
    </w:p>
    <w:p w14:paraId="5A486831" w14:textId="150FA5BF" w:rsidR="00E37255" w:rsidRPr="002A7B45" w:rsidRDefault="00E37255" w:rsidP="002A7B45">
      <w:pPr>
        <w:spacing w:after="0" w:line="360" w:lineRule="auto"/>
        <w:ind w:firstLine="425"/>
        <w:jc w:val="both"/>
        <w:rPr>
          <w:rFonts w:ascii="Times New Roman" w:hAnsi="Times New Roman" w:cs="Times New Roman"/>
          <w:sz w:val="24"/>
          <w:szCs w:val="24"/>
          <w:lang w:val="en-US"/>
        </w:rPr>
      </w:pPr>
      <w:bookmarkStart w:id="6" w:name="_Hlk86246468"/>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shares the presence of a completely ossified maxillary canal, separated from the maxillary sinus with derived probainognathians including mammaliaforms (such as </w:t>
      </w:r>
      <w:r w:rsidRPr="002A7B45">
        <w:rPr>
          <w:rFonts w:ascii="Times New Roman" w:hAnsi="Times New Roman" w:cs="Times New Roman"/>
          <w:i/>
          <w:iCs/>
          <w:sz w:val="24"/>
          <w:szCs w:val="24"/>
          <w:lang w:val="en-US"/>
        </w:rPr>
        <w:t>Oligokyphus</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Kayentatherium</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Brasilodon</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Tritylodon</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Pseudotherium</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Pachygenelus</w:t>
      </w:r>
      <w:r w:rsidRPr="002A7B45">
        <w:rPr>
          <w:rFonts w:ascii="Times New Roman" w:hAnsi="Times New Roman" w:cs="Times New Roman"/>
          <w:sz w:val="24"/>
          <w:szCs w:val="24"/>
          <w:lang w:val="en-US"/>
        </w:rPr>
        <w:t xml:space="preserve">, and </w:t>
      </w:r>
      <w:r w:rsidRPr="002A7B45">
        <w:rPr>
          <w:rFonts w:ascii="Times New Roman" w:hAnsi="Times New Roman" w:cs="Times New Roman"/>
          <w:i/>
          <w:iCs/>
          <w:sz w:val="24"/>
          <w:szCs w:val="24"/>
          <w:lang w:val="en-US"/>
        </w:rPr>
        <w:t>Morganucodon</w:t>
      </w:r>
      <w:r w:rsidRPr="002A7B45">
        <w:rPr>
          <w:rFonts w:ascii="Times New Roman" w:hAnsi="Times New Roman" w:cs="Times New Roman"/>
          <w:sz w:val="24"/>
          <w:szCs w:val="24"/>
          <w:lang w:val="en-US"/>
        </w:rPr>
        <w:t xml:space="preserve">; see Benoit et al., 2016, 2020). The short infraorbital canal and posteriorly placed infraorbital foramen of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shared with derived probainognathians, suggest the presence of a mobile rhinarium with sensitive vibrissae (see </w:t>
      </w:r>
      <w:bookmarkStart w:id="7" w:name="_Hlk89791292"/>
      <w:r w:rsidRPr="002A7B45">
        <w:rPr>
          <w:rFonts w:ascii="Times New Roman" w:hAnsi="Times New Roman" w:cs="Times New Roman"/>
          <w:sz w:val="24"/>
          <w:szCs w:val="24"/>
          <w:lang w:val="en-US"/>
        </w:rPr>
        <w:t>Benoit et al., 2016</w:t>
      </w:r>
      <w:bookmarkEnd w:id="7"/>
      <w:r w:rsidRPr="002A7B45">
        <w:rPr>
          <w:rFonts w:ascii="Times New Roman" w:hAnsi="Times New Roman" w:cs="Times New Roman"/>
          <w:sz w:val="24"/>
          <w:szCs w:val="24"/>
          <w:lang w:val="en-US"/>
        </w:rPr>
        <w:t xml:space="preserve">, 2020). </w:t>
      </w:r>
    </w:p>
    <w:bookmarkEnd w:id="6"/>
    <w:p w14:paraId="7AA200DB" w14:textId="2D4E0B19" w:rsidR="00872888" w:rsidRPr="002A7B45" w:rsidRDefault="00585D78"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anterior portion of the dentary is missing in the only known specimen of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The presence of the fragmentary tooth inferred to represent an anterior incisor (probably i1) together with what is preserved of the anterior portion of the snout suggest that the dentary was slightly longer than preserved. As preserved, t</w:t>
      </w:r>
      <w:r w:rsidR="00237E9B" w:rsidRPr="002A7B45">
        <w:rPr>
          <w:rFonts w:ascii="Times New Roman" w:hAnsi="Times New Roman" w:cs="Times New Roman"/>
          <w:sz w:val="24"/>
          <w:szCs w:val="24"/>
          <w:lang w:val="en-US"/>
        </w:rPr>
        <w:t xml:space="preserve">he height to length ratio of the horizontal ramus of the dentary in </w:t>
      </w:r>
      <w:r w:rsidR="00237E9B" w:rsidRPr="002A7B45">
        <w:rPr>
          <w:rFonts w:ascii="Times New Roman" w:hAnsi="Times New Roman" w:cs="Times New Roman"/>
          <w:i/>
          <w:iCs/>
          <w:sz w:val="24"/>
          <w:szCs w:val="24"/>
          <w:lang w:val="en-US"/>
        </w:rPr>
        <w:t>Tessellatia</w:t>
      </w:r>
      <w:r w:rsidR="00237E9B" w:rsidRPr="002A7B45">
        <w:rPr>
          <w:rFonts w:ascii="Times New Roman" w:hAnsi="Times New Roman" w:cs="Times New Roman"/>
          <w:sz w:val="24"/>
          <w:szCs w:val="24"/>
          <w:lang w:val="en-US"/>
        </w:rPr>
        <w:t xml:space="preserve"> (0.23</w:t>
      </w:r>
      <w:r w:rsidRPr="002A7B45">
        <w:rPr>
          <w:rFonts w:ascii="Times New Roman" w:hAnsi="Times New Roman" w:cs="Times New Roman"/>
          <w:sz w:val="24"/>
          <w:szCs w:val="24"/>
          <w:lang w:val="en-US"/>
        </w:rPr>
        <w:t xml:space="preserve">), this ratio was probably lower considering that the dentary is incomplete anteriorly. </w:t>
      </w:r>
      <w:r w:rsidR="00A63A8D" w:rsidRPr="002A7B45">
        <w:rPr>
          <w:rFonts w:ascii="Times New Roman" w:hAnsi="Times New Roman" w:cs="Times New Roman"/>
          <w:sz w:val="24"/>
          <w:szCs w:val="24"/>
          <w:lang w:val="en-US"/>
        </w:rPr>
        <w:t>Similar values for this ratio are</w:t>
      </w:r>
      <w:r w:rsidR="00237E9B" w:rsidRPr="002A7B45">
        <w:rPr>
          <w:rFonts w:ascii="Times New Roman" w:hAnsi="Times New Roman" w:cs="Times New Roman"/>
          <w:sz w:val="24"/>
          <w:szCs w:val="24"/>
          <w:lang w:val="en-US"/>
        </w:rPr>
        <w:t xml:space="preserve"> observed in </w:t>
      </w:r>
      <w:r w:rsidR="00237E9B" w:rsidRPr="002A7B45">
        <w:rPr>
          <w:rFonts w:ascii="Times New Roman" w:hAnsi="Times New Roman" w:cs="Times New Roman"/>
          <w:i/>
          <w:iCs/>
          <w:sz w:val="24"/>
          <w:szCs w:val="24"/>
          <w:lang w:val="en-US"/>
        </w:rPr>
        <w:t>Prozostrodon</w:t>
      </w:r>
      <w:r w:rsidR="00237E9B" w:rsidRPr="002A7B45">
        <w:rPr>
          <w:rFonts w:ascii="Times New Roman" w:hAnsi="Times New Roman" w:cs="Times New Roman"/>
          <w:sz w:val="24"/>
          <w:szCs w:val="24"/>
          <w:lang w:val="en-US"/>
        </w:rPr>
        <w:t xml:space="preserve"> holotype specimen (0.16), </w:t>
      </w:r>
      <w:r w:rsidR="00237E9B" w:rsidRPr="002A7B45">
        <w:rPr>
          <w:rFonts w:ascii="Times New Roman" w:hAnsi="Times New Roman" w:cs="Times New Roman"/>
          <w:i/>
          <w:iCs/>
          <w:sz w:val="24"/>
          <w:szCs w:val="24"/>
          <w:lang w:val="en-US"/>
        </w:rPr>
        <w:t>Morganucodon</w:t>
      </w:r>
      <w:r w:rsidR="00237E9B" w:rsidRPr="002A7B45">
        <w:rPr>
          <w:rFonts w:ascii="Times New Roman" w:hAnsi="Times New Roman" w:cs="Times New Roman"/>
          <w:sz w:val="24"/>
          <w:szCs w:val="24"/>
          <w:lang w:val="en-US"/>
        </w:rPr>
        <w:t xml:space="preserve"> (0.17), </w:t>
      </w:r>
      <w:r w:rsidR="00237E9B" w:rsidRPr="002A7B45">
        <w:rPr>
          <w:rFonts w:ascii="Times New Roman" w:hAnsi="Times New Roman" w:cs="Times New Roman"/>
          <w:i/>
          <w:iCs/>
          <w:sz w:val="24"/>
          <w:szCs w:val="24"/>
          <w:lang w:val="en-US"/>
        </w:rPr>
        <w:t>Brasilodon</w:t>
      </w:r>
      <w:r w:rsidR="00237E9B" w:rsidRPr="002A7B45">
        <w:rPr>
          <w:rFonts w:ascii="Times New Roman" w:hAnsi="Times New Roman" w:cs="Times New Roman"/>
          <w:sz w:val="24"/>
          <w:szCs w:val="24"/>
          <w:lang w:val="en-US"/>
        </w:rPr>
        <w:t xml:space="preserve"> specimens UFRGS</w:t>
      </w:r>
      <w:r w:rsidR="00280558">
        <w:rPr>
          <w:rFonts w:ascii="Times New Roman" w:hAnsi="Times New Roman" w:cs="Times New Roman"/>
          <w:sz w:val="24"/>
          <w:szCs w:val="24"/>
          <w:lang w:val="en-US"/>
        </w:rPr>
        <w:t>-</w:t>
      </w:r>
      <w:r w:rsidR="00237E9B" w:rsidRPr="002A7B45">
        <w:rPr>
          <w:rFonts w:ascii="Times New Roman" w:hAnsi="Times New Roman" w:cs="Times New Roman"/>
          <w:sz w:val="24"/>
          <w:szCs w:val="24"/>
          <w:lang w:val="en-US"/>
        </w:rPr>
        <w:t xml:space="preserve">PV0929T (0.19) and UFRGS-PV1043T (0.23) and </w:t>
      </w:r>
      <w:r w:rsidR="00237E9B" w:rsidRPr="002A7B45">
        <w:rPr>
          <w:rFonts w:ascii="Times New Roman" w:hAnsi="Times New Roman" w:cs="Times New Roman"/>
          <w:i/>
          <w:iCs/>
          <w:sz w:val="24"/>
          <w:szCs w:val="24"/>
          <w:lang w:val="en-US"/>
        </w:rPr>
        <w:t>Chaliminia</w:t>
      </w:r>
      <w:r w:rsidR="00237E9B" w:rsidRPr="002A7B45">
        <w:rPr>
          <w:rFonts w:ascii="Times New Roman" w:hAnsi="Times New Roman" w:cs="Times New Roman"/>
          <w:sz w:val="24"/>
          <w:szCs w:val="24"/>
          <w:lang w:val="en-US"/>
        </w:rPr>
        <w:t xml:space="preserve"> referred specimen PVL081 (0.22).</w:t>
      </w:r>
      <w:r w:rsidR="00872888" w:rsidRPr="002A7B45">
        <w:rPr>
          <w:rFonts w:ascii="Times New Roman" w:hAnsi="Times New Roman" w:cs="Times New Roman"/>
          <w:sz w:val="24"/>
          <w:szCs w:val="24"/>
          <w:lang w:val="en-US"/>
        </w:rPr>
        <w:t xml:space="preserve"> </w:t>
      </w:r>
      <w:r w:rsidR="00237E9B" w:rsidRPr="002A7B45">
        <w:rPr>
          <w:rFonts w:ascii="Times New Roman" w:hAnsi="Times New Roman" w:cs="Times New Roman"/>
          <w:sz w:val="24"/>
          <w:szCs w:val="24"/>
          <w:lang w:val="en-US"/>
        </w:rPr>
        <w:t xml:space="preserve">This ratio is higher in </w:t>
      </w:r>
      <w:r w:rsidR="00237E9B" w:rsidRPr="002A7B45">
        <w:rPr>
          <w:rFonts w:ascii="Times New Roman" w:hAnsi="Times New Roman" w:cs="Times New Roman"/>
          <w:i/>
          <w:iCs/>
          <w:sz w:val="24"/>
          <w:szCs w:val="24"/>
          <w:lang w:val="en-US"/>
        </w:rPr>
        <w:t>Prozostrodon</w:t>
      </w:r>
      <w:r w:rsidR="00237E9B" w:rsidRPr="002A7B45">
        <w:rPr>
          <w:rFonts w:ascii="Times New Roman" w:hAnsi="Times New Roman" w:cs="Times New Roman"/>
          <w:sz w:val="24"/>
          <w:szCs w:val="24"/>
          <w:lang w:val="en-US"/>
        </w:rPr>
        <w:t xml:space="preserve"> specimen CAPPA/UFSM0123 (0.31), </w:t>
      </w:r>
      <w:r w:rsidR="00237E9B" w:rsidRPr="002A7B45">
        <w:rPr>
          <w:rFonts w:ascii="Times New Roman" w:hAnsi="Times New Roman" w:cs="Times New Roman"/>
          <w:i/>
          <w:iCs/>
          <w:sz w:val="24"/>
          <w:szCs w:val="24"/>
          <w:lang w:val="en-US"/>
        </w:rPr>
        <w:t>Riograndia</w:t>
      </w:r>
      <w:r w:rsidR="00237E9B" w:rsidRPr="002A7B45">
        <w:rPr>
          <w:rFonts w:ascii="Times New Roman" w:hAnsi="Times New Roman" w:cs="Times New Roman"/>
          <w:sz w:val="24"/>
          <w:szCs w:val="24"/>
          <w:lang w:val="en-US"/>
        </w:rPr>
        <w:t xml:space="preserve"> (0.35), </w:t>
      </w:r>
      <w:r w:rsidR="00237E9B" w:rsidRPr="002A7B45">
        <w:rPr>
          <w:rFonts w:ascii="Times New Roman" w:hAnsi="Times New Roman" w:cs="Times New Roman"/>
          <w:i/>
          <w:iCs/>
          <w:sz w:val="24"/>
          <w:szCs w:val="24"/>
          <w:lang w:val="en-US"/>
        </w:rPr>
        <w:t>Pachygenelus</w:t>
      </w:r>
      <w:r w:rsidR="00237E9B" w:rsidRPr="002A7B45">
        <w:rPr>
          <w:rFonts w:ascii="Times New Roman" w:hAnsi="Times New Roman" w:cs="Times New Roman"/>
          <w:sz w:val="24"/>
          <w:szCs w:val="24"/>
          <w:lang w:val="en-US"/>
        </w:rPr>
        <w:t xml:space="preserve"> specimens BP/1/5691 (0.36), BP/1/5623 (0.38), and BP/1/5110 (0.4), and in </w:t>
      </w:r>
      <w:r w:rsidR="00237E9B" w:rsidRPr="002A7B45">
        <w:rPr>
          <w:rFonts w:ascii="Times New Roman" w:hAnsi="Times New Roman" w:cs="Times New Roman"/>
          <w:i/>
          <w:iCs/>
          <w:sz w:val="24"/>
          <w:szCs w:val="24"/>
          <w:lang w:val="en-US"/>
        </w:rPr>
        <w:t>Chaliminia</w:t>
      </w:r>
      <w:r w:rsidR="00237E9B" w:rsidRPr="002A7B45">
        <w:rPr>
          <w:rFonts w:ascii="Times New Roman" w:hAnsi="Times New Roman" w:cs="Times New Roman"/>
          <w:sz w:val="24"/>
          <w:szCs w:val="24"/>
          <w:lang w:val="en-US"/>
        </w:rPr>
        <w:t xml:space="preserve"> holotype specimen PVL3857 (0.38).</w:t>
      </w:r>
      <w:r w:rsidR="00F9040F" w:rsidRPr="002A7B45">
        <w:rPr>
          <w:rFonts w:ascii="Times New Roman" w:hAnsi="Times New Roman" w:cs="Times New Roman"/>
          <w:sz w:val="24"/>
          <w:szCs w:val="24"/>
          <w:lang w:val="en-US"/>
        </w:rPr>
        <w:t xml:space="preserve"> </w:t>
      </w:r>
      <w:r w:rsidR="00872888" w:rsidRPr="002A7B45">
        <w:rPr>
          <w:rFonts w:ascii="Times New Roman" w:hAnsi="Times New Roman" w:cs="Times New Roman"/>
          <w:i/>
          <w:iCs/>
          <w:sz w:val="24"/>
          <w:szCs w:val="24"/>
          <w:lang w:val="en-US"/>
        </w:rPr>
        <w:t>Protheriodon</w:t>
      </w:r>
      <w:r w:rsidR="00872888" w:rsidRPr="002A7B45">
        <w:rPr>
          <w:rFonts w:ascii="Times New Roman" w:hAnsi="Times New Roman" w:cs="Times New Roman"/>
          <w:sz w:val="24"/>
          <w:szCs w:val="24"/>
          <w:lang w:val="en-US"/>
        </w:rPr>
        <w:t xml:space="preserve"> (ratio 0.26) and </w:t>
      </w:r>
      <w:r w:rsidR="00872888" w:rsidRPr="002A7B45">
        <w:rPr>
          <w:rFonts w:ascii="Times New Roman" w:hAnsi="Times New Roman" w:cs="Times New Roman"/>
          <w:i/>
          <w:iCs/>
          <w:sz w:val="24"/>
          <w:szCs w:val="24"/>
          <w:lang w:val="en-US"/>
        </w:rPr>
        <w:t>Pachygenelus</w:t>
      </w:r>
      <w:r w:rsidR="00872888" w:rsidRPr="002A7B45">
        <w:rPr>
          <w:rFonts w:ascii="Times New Roman" w:hAnsi="Times New Roman" w:cs="Times New Roman"/>
          <w:sz w:val="24"/>
          <w:szCs w:val="24"/>
          <w:lang w:val="en-US"/>
        </w:rPr>
        <w:t xml:space="preserve"> specimen BP/1/4761 (ratio 0.28) show intermediate values for this ratio</w:t>
      </w:r>
      <w:r w:rsidR="00044AD9" w:rsidRPr="002A7B45">
        <w:rPr>
          <w:rFonts w:ascii="Times New Roman" w:hAnsi="Times New Roman" w:cs="Times New Roman"/>
          <w:sz w:val="24"/>
          <w:szCs w:val="24"/>
          <w:lang w:val="en-US"/>
        </w:rPr>
        <w:t xml:space="preserve"> (</w:t>
      </w:r>
      <w:r w:rsidR="00D53F4B">
        <w:rPr>
          <w:rFonts w:ascii="Times New Roman" w:hAnsi="Times New Roman" w:cs="Times New Roman"/>
          <w:sz w:val="24"/>
          <w:szCs w:val="24"/>
          <w:lang w:val="en-US"/>
        </w:rPr>
        <w:t>Table S</w:t>
      </w:r>
      <w:r w:rsidR="0045732D">
        <w:rPr>
          <w:rFonts w:ascii="Times New Roman" w:hAnsi="Times New Roman" w:cs="Times New Roman"/>
          <w:sz w:val="24"/>
          <w:szCs w:val="24"/>
          <w:lang w:val="en-US"/>
        </w:rPr>
        <w:t>4</w:t>
      </w:r>
      <w:r w:rsidR="00044AD9" w:rsidRPr="002A7B45">
        <w:rPr>
          <w:rFonts w:ascii="Times New Roman" w:hAnsi="Times New Roman" w:cs="Times New Roman"/>
          <w:sz w:val="24"/>
          <w:szCs w:val="24"/>
          <w:lang w:val="en-US"/>
        </w:rPr>
        <w:t>)</w:t>
      </w:r>
      <w:r w:rsidR="00872888" w:rsidRPr="002A7B45">
        <w:rPr>
          <w:rFonts w:ascii="Times New Roman" w:hAnsi="Times New Roman" w:cs="Times New Roman"/>
          <w:sz w:val="24"/>
          <w:szCs w:val="24"/>
          <w:lang w:val="en-US"/>
        </w:rPr>
        <w:t>.</w:t>
      </w:r>
    </w:p>
    <w:p w14:paraId="076CF8DA" w14:textId="38DE2C21" w:rsidR="007C3DF3" w:rsidRPr="002A7B45" w:rsidRDefault="007C3DF3"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anterior region of the dentary is elevated regarding the postcanine line in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as well as in </w:t>
      </w:r>
      <w:r w:rsidR="006D4D22" w:rsidRPr="002A7B45">
        <w:rPr>
          <w:rFonts w:ascii="Times New Roman" w:hAnsi="Times New Roman" w:cs="Times New Roman"/>
          <w:sz w:val="24"/>
          <w:szCs w:val="24"/>
          <w:lang w:val="en-US"/>
        </w:rPr>
        <w:t xml:space="preserve">many </w:t>
      </w:r>
      <w:r w:rsidRPr="002A7B45">
        <w:rPr>
          <w:rFonts w:ascii="Times New Roman" w:hAnsi="Times New Roman" w:cs="Times New Roman"/>
          <w:sz w:val="24"/>
          <w:szCs w:val="24"/>
          <w:lang w:val="en-US"/>
        </w:rPr>
        <w:t xml:space="preserve">non-tritylodontid </w:t>
      </w:r>
      <w:r w:rsidR="00867E5A" w:rsidRPr="002A7B45">
        <w:rPr>
          <w:rFonts w:ascii="Times New Roman" w:hAnsi="Times New Roman" w:cs="Times New Roman"/>
          <w:sz w:val="24"/>
          <w:szCs w:val="24"/>
          <w:lang w:val="en-US"/>
        </w:rPr>
        <w:t>probainognathians</w:t>
      </w:r>
      <w:r w:rsidR="006D4D22"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w:t>
      </w:r>
      <w:r w:rsidR="000A25B2" w:rsidRPr="002A7B45">
        <w:rPr>
          <w:rFonts w:ascii="Times New Roman" w:hAnsi="Times New Roman" w:cs="Times New Roman"/>
          <w:i/>
          <w:iCs/>
          <w:sz w:val="24"/>
          <w:szCs w:val="24"/>
          <w:lang w:val="en-US"/>
        </w:rPr>
        <w:t>Botucaraitherium</w:t>
      </w:r>
      <w:r w:rsidR="000A25B2"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Prozostrodon</w:t>
      </w:r>
      <w:r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Irajatherium</w:t>
      </w:r>
      <w:r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w:t>
      </w:r>
      <w:r w:rsidR="000A25B2" w:rsidRPr="002A7B45">
        <w:rPr>
          <w:rFonts w:ascii="Times New Roman" w:hAnsi="Times New Roman" w:cs="Times New Roman"/>
          <w:i/>
          <w:iCs/>
          <w:sz w:val="24"/>
          <w:szCs w:val="24"/>
          <w:lang w:val="en-US"/>
        </w:rPr>
        <w:t>Chaliminia</w:t>
      </w:r>
      <w:r w:rsidR="000A25B2"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Pachygenelus monus</w:t>
      </w:r>
      <w:r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Diarthrognathus</w:t>
      </w:r>
      <w:r w:rsidR="00867E5A" w:rsidRPr="002A7B45">
        <w:rPr>
          <w:rFonts w:ascii="Times New Roman" w:hAnsi="Times New Roman" w:cs="Times New Roman"/>
          <w:i/>
          <w:iCs/>
          <w:sz w:val="24"/>
          <w:szCs w:val="24"/>
          <w:lang w:val="en-US"/>
        </w:rPr>
        <w:t>,</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Brasilodon</w:t>
      </w:r>
      <w:r w:rsidR="000A25B2" w:rsidRPr="002A7B45">
        <w:rPr>
          <w:rFonts w:ascii="Times New Roman" w:hAnsi="Times New Roman" w:cs="Times New Roman"/>
          <w:sz w:val="24"/>
          <w:szCs w:val="24"/>
          <w:lang w:val="en-US"/>
        </w:rPr>
        <w:t xml:space="preserve">, and </w:t>
      </w:r>
      <w:r w:rsidR="000A25B2" w:rsidRPr="002A7B45">
        <w:rPr>
          <w:rFonts w:ascii="Times New Roman" w:hAnsi="Times New Roman" w:cs="Times New Roman"/>
          <w:i/>
          <w:iCs/>
          <w:sz w:val="24"/>
          <w:szCs w:val="24"/>
          <w:lang w:val="en-US"/>
        </w:rPr>
        <w:t>Morganucodon</w:t>
      </w:r>
      <w:r w:rsidRPr="002A7B45">
        <w:rPr>
          <w:rFonts w:ascii="Times New Roman" w:hAnsi="Times New Roman" w:cs="Times New Roman"/>
          <w:sz w:val="24"/>
          <w:szCs w:val="24"/>
          <w:lang w:val="en-US"/>
        </w:rPr>
        <w:t>)</w:t>
      </w:r>
      <w:r w:rsidR="000A25B2" w:rsidRPr="002A7B45">
        <w:rPr>
          <w:rFonts w:ascii="Times New Roman" w:hAnsi="Times New Roman" w:cs="Times New Roman"/>
          <w:sz w:val="24"/>
          <w:szCs w:val="24"/>
          <w:lang w:val="en-US"/>
        </w:rPr>
        <w:t>. Among derived, non-tritylodontid probainognathians, this condition in not present in</w:t>
      </w:r>
      <w:r w:rsidR="006D4D22"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Riograndia</w:t>
      </w:r>
      <w:r w:rsidRPr="002A7B45">
        <w:rPr>
          <w:rFonts w:ascii="Times New Roman" w:hAnsi="Times New Roman" w:cs="Times New Roman"/>
          <w:sz w:val="24"/>
          <w:szCs w:val="24"/>
          <w:lang w:val="en-US"/>
        </w:rPr>
        <w:t>.</w:t>
      </w:r>
      <w:r w:rsidR="006D4D22" w:rsidRPr="002A7B45">
        <w:rPr>
          <w:rFonts w:ascii="Times New Roman" w:hAnsi="Times New Roman" w:cs="Times New Roman"/>
          <w:sz w:val="24"/>
          <w:szCs w:val="24"/>
          <w:lang w:val="en-US"/>
        </w:rPr>
        <w:t xml:space="preserve"> </w:t>
      </w:r>
    </w:p>
    <w:p w14:paraId="08D1986A" w14:textId="40B8A50F" w:rsidR="007C3DF3" w:rsidRPr="002A7B45" w:rsidRDefault="007C3DF3"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Prozostrodon</w:t>
      </w:r>
      <w:r w:rsidRPr="002A7B45">
        <w:rPr>
          <w:rFonts w:ascii="Times New Roman" w:hAnsi="Times New Roman" w:cs="Times New Roman"/>
          <w:sz w:val="24"/>
          <w:szCs w:val="24"/>
          <w:lang w:val="en-US"/>
        </w:rPr>
        <w:t xml:space="preserve">, </w:t>
      </w:r>
      <w:r w:rsidR="006D4D22" w:rsidRPr="002A7B45">
        <w:rPr>
          <w:rFonts w:ascii="Times New Roman" w:hAnsi="Times New Roman" w:cs="Times New Roman"/>
          <w:i/>
          <w:iCs/>
          <w:sz w:val="24"/>
          <w:szCs w:val="24"/>
          <w:lang w:val="en-US"/>
        </w:rPr>
        <w:t>Brasilodon</w:t>
      </w:r>
      <w:r w:rsidR="00A8590B" w:rsidRPr="002A7B45">
        <w:rPr>
          <w:rFonts w:ascii="Times New Roman" w:hAnsi="Times New Roman" w:cs="Times New Roman"/>
          <w:sz w:val="24"/>
          <w:szCs w:val="24"/>
          <w:lang w:val="en-US"/>
        </w:rPr>
        <w:t>,</w:t>
      </w:r>
      <w:r w:rsidR="006D4D22"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and </w:t>
      </w:r>
      <w:r w:rsidRPr="002A7B45">
        <w:rPr>
          <w:rFonts w:ascii="Times New Roman" w:hAnsi="Times New Roman" w:cs="Times New Roman"/>
          <w:i/>
          <w:iCs/>
          <w:sz w:val="24"/>
          <w:szCs w:val="24"/>
          <w:lang w:val="en-US"/>
        </w:rPr>
        <w:t>Morganucodon</w:t>
      </w:r>
      <w:r w:rsidRPr="002A7B45">
        <w:rPr>
          <w:rFonts w:ascii="Times New Roman" w:hAnsi="Times New Roman" w:cs="Times New Roman"/>
          <w:sz w:val="24"/>
          <w:szCs w:val="24"/>
          <w:lang w:val="en-US"/>
        </w:rPr>
        <w:t xml:space="preserve"> share a relatively posteriorly placed masseteric fossa, not extending anteriorly to the level of the penultimate lower postcanine. Contrary to this, the masseteric fossa extends comparatively more anteriorly in </w:t>
      </w:r>
      <w:r w:rsidRPr="002A7B45">
        <w:rPr>
          <w:rFonts w:ascii="Times New Roman" w:hAnsi="Times New Roman" w:cs="Times New Roman"/>
          <w:i/>
          <w:iCs/>
          <w:sz w:val="24"/>
          <w:szCs w:val="24"/>
          <w:lang w:val="en-US"/>
        </w:rPr>
        <w:t>Irajatherium</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Riograndia</w:t>
      </w:r>
      <w:r w:rsidRPr="002A7B45">
        <w:rPr>
          <w:rFonts w:ascii="Times New Roman" w:hAnsi="Times New Roman" w:cs="Times New Roman"/>
          <w:sz w:val="24"/>
          <w:szCs w:val="24"/>
          <w:lang w:val="en-US"/>
        </w:rPr>
        <w:t>,</w:t>
      </w:r>
      <w:r w:rsidR="00F50C61" w:rsidRPr="002A7B45">
        <w:rPr>
          <w:rFonts w:ascii="Times New Roman" w:hAnsi="Times New Roman" w:cs="Times New Roman"/>
          <w:sz w:val="24"/>
          <w:szCs w:val="24"/>
          <w:lang w:val="en-US"/>
        </w:rPr>
        <w:t xml:space="preserve"> </w:t>
      </w:r>
      <w:r w:rsidR="00F50C61" w:rsidRPr="002A7B45">
        <w:rPr>
          <w:rFonts w:ascii="Times New Roman" w:hAnsi="Times New Roman" w:cs="Times New Roman"/>
          <w:i/>
          <w:iCs/>
          <w:sz w:val="24"/>
          <w:szCs w:val="24"/>
          <w:lang w:val="en-US"/>
        </w:rPr>
        <w:t>Chaliminia</w:t>
      </w:r>
      <w:r w:rsidR="00F50C61"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Pachygenelus monus</w:t>
      </w:r>
      <w:r w:rsidRPr="002A7B45">
        <w:rPr>
          <w:rFonts w:ascii="Times New Roman" w:hAnsi="Times New Roman" w:cs="Times New Roman"/>
          <w:sz w:val="24"/>
          <w:szCs w:val="24"/>
          <w:lang w:val="en-US"/>
        </w:rPr>
        <w:t>,</w:t>
      </w:r>
      <w:r w:rsidR="006D4D22" w:rsidRPr="002A7B45">
        <w:rPr>
          <w:rFonts w:ascii="Times New Roman" w:hAnsi="Times New Roman" w:cs="Times New Roman"/>
          <w:sz w:val="24"/>
          <w:szCs w:val="24"/>
          <w:lang w:val="en-US"/>
        </w:rPr>
        <w:t xml:space="preserve"> and</w:t>
      </w:r>
      <w:r w:rsidRPr="002A7B45">
        <w:rPr>
          <w:rFonts w:ascii="Times New Roman" w:hAnsi="Times New Roman" w:cs="Times New Roman"/>
          <w:i/>
          <w:iCs/>
          <w:sz w:val="24"/>
          <w:szCs w:val="24"/>
          <w:lang w:val="en-US"/>
        </w:rPr>
        <w:t xml:space="preserve"> Diarthrognathus</w:t>
      </w:r>
      <w:r w:rsidRPr="002A7B45">
        <w:rPr>
          <w:rFonts w:ascii="Times New Roman" w:hAnsi="Times New Roman" w:cs="Times New Roman"/>
          <w:sz w:val="24"/>
          <w:szCs w:val="24"/>
          <w:lang w:val="en-US"/>
        </w:rPr>
        <w:t>.</w:t>
      </w:r>
    </w:p>
    <w:p w14:paraId="4618FB99" w14:textId="7C94B2C0" w:rsidR="007C3DF3" w:rsidRPr="002A7B45" w:rsidRDefault="007C3DF3"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shape and development of the angular process of the dentary of </w:t>
      </w: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distinguishes it from other taxa except for one specimen of </w:t>
      </w:r>
      <w:r w:rsidRPr="002A7B45">
        <w:rPr>
          <w:rFonts w:ascii="Times New Roman" w:hAnsi="Times New Roman" w:cs="Times New Roman"/>
          <w:i/>
          <w:iCs/>
          <w:sz w:val="24"/>
          <w:szCs w:val="24"/>
          <w:lang w:val="en-US"/>
        </w:rPr>
        <w:t>Diarthrognathus</w:t>
      </w:r>
      <w:r w:rsidRPr="002A7B45">
        <w:rPr>
          <w:rFonts w:ascii="Times New Roman" w:hAnsi="Times New Roman" w:cs="Times New Roman"/>
          <w:sz w:val="24"/>
          <w:szCs w:val="24"/>
          <w:lang w:val="en-US"/>
        </w:rPr>
        <w:t xml:space="preserve"> (</w:t>
      </w:r>
      <w:r w:rsidR="008B697B" w:rsidRPr="00D61F04">
        <w:rPr>
          <w:rFonts w:ascii="Times New Roman" w:hAnsi="Times New Roman" w:cs="Times New Roman"/>
          <w:lang w:val="en-US"/>
        </w:rPr>
        <w:t xml:space="preserve">Field Museum of Chicago </w:t>
      </w:r>
      <w:r w:rsidR="008B697B" w:rsidRPr="002A7B45">
        <w:rPr>
          <w:rFonts w:ascii="Times New Roman" w:hAnsi="Times New Roman" w:cs="Times New Roman"/>
          <w:sz w:val="24"/>
          <w:szCs w:val="24"/>
          <w:lang w:val="en-US"/>
        </w:rPr>
        <w:t>specimen</w:t>
      </w:r>
      <w:r w:rsidRPr="002A7B45">
        <w:rPr>
          <w:rFonts w:ascii="Times New Roman" w:hAnsi="Times New Roman" w:cs="Times New Roman"/>
          <w:sz w:val="24"/>
          <w:szCs w:val="24"/>
          <w:lang w:val="en-US"/>
        </w:rPr>
        <w:t xml:space="preserve">), in which it is well-developed and semicircular. This process is well developed but more triangular in other </w:t>
      </w:r>
      <w:r w:rsidRPr="002A7B45">
        <w:rPr>
          <w:rFonts w:ascii="Times New Roman" w:hAnsi="Times New Roman" w:cs="Times New Roman"/>
          <w:i/>
          <w:iCs/>
          <w:sz w:val="24"/>
          <w:szCs w:val="24"/>
          <w:lang w:val="en-US"/>
        </w:rPr>
        <w:t>Diarthrognathus</w:t>
      </w:r>
      <w:r w:rsidRPr="002A7B45">
        <w:rPr>
          <w:rFonts w:ascii="Times New Roman" w:hAnsi="Times New Roman" w:cs="Times New Roman"/>
          <w:sz w:val="24"/>
          <w:szCs w:val="24"/>
          <w:lang w:val="en-US"/>
        </w:rPr>
        <w:t xml:space="preserve"> specimens (Broom’s Ictidosaurian a. Nas. Museum C.249 – Crompton, 1963 and BP/1/7968). In some specimens of </w:t>
      </w:r>
      <w:r w:rsidRPr="002A7B45">
        <w:rPr>
          <w:rFonts w:ascii="Times New Roman" w:hAnsi="Times New Roman" w:cs="Times New Roman"/>
          <w:i/>
          <w:iCs/>
          <w:sz w:val="24"/>
          <w:szCs w:val="24"/>
          <w:lang w:val="en-US"/>
        </w:rPr>
        <w:t>Pachygenelus monus</w:t>
      </w:r>
      <w:r w:rsidRPr="002A7B45">
        <w:rPr>
          <w:rFonts w:ascii="Times New Roman" w:hAnsi="Times New Roman" w:cs="Times New Roman"/>
          <w:sz w:val="24"/>
          <w:szCs w:val="24"/>
          <w:lang w:val="en-US"/>
        </w:rPr>
        <w:t xml:space="preserve"> (BP/1/5691; BP/1/5623, Gow, 2001), the angular process of the dentary is prominent but not semicircular whereas in other specimens (SAM</w:t>
      </w:r>
      <w:r w:rsidR="00280558">
        <w:rPr>
          <w:rFonts w:ascii="Times New Roman" w:hAnsi="Times New Roman" w:cs="Times New Roman"/>
          <w:sz w:val="24"/>
          <w:szCs w:val="24"/>
          <w:lang w:val="en-US"/>
        </w:rPr>
        <w:t>-PK-</w:t>
      </w:r>
      <w:r w:rsidRPr="002A7B45">
        <w:rPr>
          <w:rFonts w:ascii="Times New Roman" w:hAnsi="Times New Roman" w:cs="Times New Roman"/>
          <w:sz w:val="24"/>
          <w:szCs w:val="24"/>
          <w:lang w:val="en-US"/>
        </w:rPr>
        <w:t xml:space="preserve">K1329, Gow, 1980; BP/1/4381) it is less developed. In </w:t>
      </w:r>
      <w:r w:rsidRPr="002A7B45">
        <w:rPr>
          <w:rFonts w:ascii="Times New Roman" w:hAnsi="Times New Roman" w:cs="Times New Roman"/>
          <w:i/>
          <w:iCs/>
          <w:sz w:val="24"/>
          <w:szCs w:val="24"/>
          <w:lang w:val="en-US"/>
        </w:rPr>
        <w:t>Morganucodon</w:t>
      </w:r>
      <w:r w:rsidRPr="002A7B45">
        <w:rPr>
          <w:rFonts w:ascii="Times New Roman" w:hAnsi="Times New Roman" w:cs="Times New Roman"/>
          <w:sz w:val="24"/>
          <w:szCs w:val="24"/>
          <w:lang w:val="en-US"/>
        </w:rPr>
        <w:t xml:space="preserve">, this process is smaller but notably conspicuous. </w:t>
      </w:r>
      <w:r w:rsidRPr="002A7B45">
        <w:rPr>
          <w:rFonts w:ascii="Times New Roman" w:hAnsi="Times New Roman" w:cs="Times New Roman"/>
          <w:i/>
          <w:iCs/>
          <w:sz w:val="24"/>
          <w:szCs w:val="24"/>
          <w:lang w:val="en-US"/>
        </w:rPr>
        <w:t>Prozostrodon</w:t>
      </w:r>
      <w:r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Riograndia</w:t>
      </w:r>
      <w:r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Irajatherium</w:t>
      </w:r>
      <w:r w:rsidRPr="002A7B45">
        <w:rPr>
          <w:rFonts w:ascii="Times New Roman" w:hAnsi="Times New Roman" w:cs="Times New Roman"/>
          <w:sz w:val="24"/>
          <w:szCs w:val="24"/>
          <w:lang w:val="en-US"/>
        </w:rPr>
        <w:t>,</w:t>
      </w:r>
      <w:r w:rsidR="00F50C61" w:rsidRPr="002A7B45">
        <w:rPr>
          <w:rFonts w:ascii="Times New Roman" w:hAnsi="Times New Roman" w:cs="Times New Roman"/>
          <w:sz w:val="24"/>
          <w:szCs w:val="24"/>
          <w:lang w:val="en-US"/>
        </w:rPr>
        <w:t xml:space="preserve"> </w:t>
      </w:r>
      <w:r w:rsidR="00F50C61" w:rsidRPr="002A7B45">
        <w:rPr>
          <w:rFonts w:ascii="Times New Roman" w:hAnsi="Times New Roman" w:cs="Times New Roman"/>
          <w:i/>
          <w:iCs/>
          <w:sz w:val="24"/>
          <w:szCs w:val="24"/>
          <w:lang w:val="en-US"/>
        </w:rPr>
        <w:t>Chaliminia</w:t>
      </w:r>
      <w:r w:rsidR="00F50C61"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Botucaraitherium</w:t>
      </w:r>
      <w:r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Brasilodon</w:t>
      </w:r>
      <w:r w:rsidRPr="002A7B45">
        <w:rPr>
          <w:rFonts w:ascii="Times New Roman" w:hAnsi="Times New Roman" w:cs="Times New Roman"/>
          <w:sz w:val="24"/>
          <w:szCs w:val="24"/>
          <w:lang w:val="en-US"/>
        </w:rPr>
        <w:t xml:space="preserve">, and </w:t>
      </w:r>
      <w:r w:rsidRPr="002A7B45">
        <w:rPr>
          <w:rFonts w:ascii="Times New Roman" w:hAnsi="Times New Roman" w:cs="Times New Roman"/>
          <w:i/>
          <w:iCs/>
          <w:sz w:val="24"/>
          <w:szCs w:val="24"/>
          <w:lang w:val="en-US"/>
        </w:rPr>
        <w:t>Brasilitherium</w:t>
      </w:r>
      <w:r w:rsidRPr="002A7B45">
        <w:rPr>
          <w:rFonts w:ascii="Times New Roman" w:hAnsi="Times New Roman" w:cs="Times New Roman"/>
          <w:sz w:val="24"/>
          <w:szCs w:val="24"/>
          <w:lang w:val="en-US"/>
        </w:rPr>
        <w:t xml:space="preserve"> lack a ventrally projected angular process of the dentary.</w:t>
      </w:r>
    </w:p>
    <w:p w14:paraId="436BEF44" w14:textId="5AAFCFAF" w:rsidR="001663D6" w:rsidRPr="002A7B45" w:rsidRDefault="00A4230C"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presence of a large upper canine </w:t>
      </w:r>
      <w:r w:rsidR="00786C82" w:rsidRPr="002A7B45">
        <w:rPr>
          <w:rFonts w:ascii="Times New Roman" w:hAnsi="Times New Roman" w:cs="Times New Roman"/>
          <w:sz w:val="24"/>
          <w:szCs w:val="24"/>
          <w:lang w:val="en-US"/>
        </w:rPr>
        <w:t xml:space="preserve">(1.5 or more the mesiodistal length of the first postcanine) </w:t>
      </w:r>
      <w:r w:rsidRPr="002A7B45">
        <w:rPr>
          <w:rFonts w:ascii="Times New Roman" w:hAnsi="Times New Roman" w:cs="Times New Roman"/>
          <w:sz w:val="24"/>
          <w:szCs w:val="24"/>
          <w:lang w:val="en-US"/>
        </w:rPr>
        <w:t>in conjunction with a reduced lower one</w:t>
      </w:r>
      <w:r w:rsidR="00786C82" w:rsidRPr="002A7B45">
        <w:rPr>
          <w:rFonts w:ascii="Times New Roman" w:hAnsi="Times New Roman" w:cs="Times New Roman"/>
          <w:sz w:val="24"/>
          <w:szCs w:val="24"/>
          <w:lang w:val="en-US"/>
        </w:rPr>
        <w:t xml:space="preserve"> (the same mesiodistal length or less of the first postcanine)</w:t>
      </w:r>
      <w:r w:rsidRPr="002A7B45">
        <w:rPr>
          <w:rFonts w:ascii="Times New Roman" w:hAnsi="Times New Roman" w:cs="Times New Roman"/>
          <w:sz w:val="24"/>
          <w:szCs w:val="24"/>
          <w:lang w:val="en-US"/>
        </w:rPr>
        <w:t xml:space="preserve"> is only recorded in PULR-121 and </w:t>
      </w:r>
      <w:r w:rsidRPr="002A7B45">
        <w:rPr>
          <w:rFonts w:ascii="Times New Roman" w:hAnsi="Times New Roman" w:cs="Times New Roman"/>
          <w:i/>
          <w:iCs/>
          <w:sz w:val="24"/>
          <w:szCs w:val="24"/>
          <w:lang w:val="en-US"/>
        </w:rPr>
        <w:t>Riograndia</w:t>
      </w:r>
      <w:r w:rsidRPr="002A7B45">
        <w:rPr>
          <w:rFonts w:ascii="Times New Roman" w:hAnsi="Times New Roman" w:cs="Times New Roman"/>
          <w:sz w:val="24"/>
          <w:szCs w:val="24"/>
          <w:lang w:val="en-US"/>
        </w:rPr>
        <w:t xml:space="preserve"> </w:t>
      </w:r>
      <w:r w:rsidR="001663D6" w:rsidRPr="002A7B45">
        <w:rPr>
          <w:rFonts w:ascii="Times New Roman" w:hAnsi="Times New Roman" w:cs="Times New Roman"/>
          <w:sz w:val="24"/>
          <w:szCs w:val="24"/>
          <w:lang w:val="en-US"/>
        </w:rPr>
        <w:t>among non-</w:t>
      </w:r>
      <w:r w:rsidR="00836B7F" w:rsidRPr="002A7B45">
        <w:rPr>
          <w:rFonts w:ascii="Times New Roman" w:hAnsi="Times New Roman" w:cs="Times New Roman"/>
          <w:sz w:val="24"/>
          <w:szCs w:val="24"/>
          <w:lang w:val="en-US"/>
        </w:rPr>
        <w:t>mammaliaform</w:t>
      </w:r>
      <w:r w:rsidR="001663D6" w:rsidRPr="002A7B45">
        <w:rPr>
          <w:rFonts w:ascii="Times New Roman" w:hAnsi="Times New Roman" w:cs="Times New Roman"/>
          <w:sz w:val="24"/>
          <w:szCs w:val="24"/>
          <w:lang w:val="en-US"/>
        </w:rPr>
        <w:t xml:space="preserve"> cynodonts</w:t>
      </w:r>
      <w:r w:rsidR="00836B7F" w:rsidRPr="002A7B45">
        <w:rPr>
          <w:rFonts w:ascii="Times New Roman" w:hAnsi="Times New Roman" w:cs="Times New Roman"/>
          <w:sz w:val="24"/>
          <w:szCs w:val="24"/>
          <w:lang w:val="en-US"/>
        </w:rPr>
        <w:t xml:space="preserve"> and shared with the basal mammaliaform </w:t>
      </w:r>
      <w:r w:rsidR="00836B7F" w:rsidRPr="002A7B45">
        <w:rPr>
          <w:rFonts w:ascii="Times New Roman" w:hAnsi="Times New Roman" w:cs="Times New Roman"/>
          <w:i/>
          <w:iCs/>
          <w:sz w:val="24"/>
          <w:szCs w:val="24"/>
          <w:lang w:val="en-US"/>
        </w:rPr>
        <w:t>Morganucodon</w:t>
      </w:r>
      <w:r w:rsidR="001663D6" w:rsidRPr="002A7B45">
        <w:rPr>
          <w:rFonts w:ascii="Times New Roman" w:hAnsi="Times New Roman" w:cs="Times New Roman"/>
          <w:sz w:val="24"/>
          <w:szCs w:val="24"/>
          <w:lang w:val="en-US"/>
        </w:rPr>
        <w:t xml:space="preserve">. </w:t>
      </w:r>
      <w:r w:rsidR="009F0960" w:rsidRPr="002A7B45">
        <w:rPr>
          <w:rFonts w:ascii="Times New Roman" w:hAnsi="Times New Roman" w:cs="Times New Roman"/>
          <w:sz w:val="24"/>
          <w:szCs w:val="24"/>
          <w:lang w:val="en-US"/>
        </w:rPr>
        <w:t xml:space="preserve">On the other hand, in </w:t>
      </w:r>
      <w:r w:rsidR="009F0960" w:rsidRPr="002A7B45">
        <w:rPr>
          <w:rFonts w:ascii="Times New Roman" w:hAnsi="Times New Roman" w:cs="Times New Roman"/>
          <w:i/>
          <w:iCs/>
          <w:sz w:val="24"/>
          <w:szCs w:val="24"/>
          <w:lang w:val="en-US"/>
        </w:rPr>
        <w:t>Prozostrodon</w:t>
      </w:r>
      <w:r w:rsidR="009F0960" w:rsidRPr="002A7B45">
        <w:rPr>
          <w:rFonts w:ascii="Times New Roman" w:hAnsi="Times New Roman" w:cs="Times New Roman"/>
          <w:sz w:val="24"/>
          <w:szCs w:val="24"/>
          <w:lang w:val="en-US"/>
        </w:rPr>
        <w:t xml:space="preserve">, </w:t>
      </w:r>
      <w:r w:rsidR="009F0960" w:rsidRPr="002A7B45">
        <w:rPr>
          <w:rFonts w:ascii="Times New Roman" w:hAnsi="Times New Roman" w:cs="Times New Roman"/>
          <w:i/>
          <w:iCs/>
          <w:sz w:val="24"/>
          <w:szCs w:val="24"/>
          <w:lang w:val="en-US"/>
        </w:rPr>
        <w:t>Pachygenelus monus</w:t>
      </w:r>
      <w:r w:rsidR="009F0960" w:rsidRPr="002A7B45">
        <w:rPr>
          <w:rFonts w:ascii="Times New Roman" w:hAnsi="Times New Roman" w:cs="Times New Roman"/>
          <w:sz w:val="24"/>
          <w:szCs w:val="24"/>
          <w:lang w:val="en-US"/>
        </w:rPr>
        <w:t xml:space="preserve">, and </w:t>
      </w:r>
      <w:r w:rsidR="009F0960" w:rsidRPr="002A7B45">
        <w:rPr>
          <w:rFonts w:ascii="Times New Roman" w:hAnsi="Times New Roman" w:cs="Times New Roman"/>
          <w:i/>
          <w:iCs/>
          <w:sz w:val="24"/>
          <w:szCs w:val="24"/>
          <w:lang w:val="en-US"/>
        </w:rPr>
        <w:t>Brasilodon</w:t>
      </w:r>
      <w:r w:rsidR="009F0960" w:rsidRPr="002A7B45">
        <w:rPr>
          <w:rFonts w:ascii="Times New Roman" w:hAnsi="Times New Roman" w:cs="Times New Roman"/>
          <w:sz w:val="24"/>
          <w:szCs w:val="24"/>
          <w:lang w:val="en-US"/>
        </w:rPr>
        <w:t xml:space="preserve"> as well as in </w:t>
      </w:r>
      <w:r w:rsidR="00A8590B" w:rsidRPr="002A7B45">
        <w:rPr>
          <w:rFonts w:ascii="Times New Roman" w:hAnsi="Times New Roman" w:cs="Times New Roman"/>
          <w:sz w:val="24"/>
          <w:szCs w:val="24"/>
          <w:lang w:val="en-US"/>
        </w:rPr>
        <w:t>more basal</w:t>
      </w:r>
      <w:r w:rsidR="001856ED" w:rsidRPr="002A7B45">
        <w:rPr>
          <w:rFonts w:ascii="Times New Roman" w:hAnsi="Times New Roman" w:cs="Times New Roman"/>
          <w:sz w:val="24"/>
          <w:szCs w:val="24"/>
          <w:lang w:val="en-US"/>
        </w:rPr>
        <w:t xml:space="preserve"> </w:t>
      </w:r>
      <w:r w:rsidR="009F0960" w:rsidRPr="002A7B45">
        <w:rPr>
          <w:rFonts w:ascii="Times New Roman" w:hAnsi="Times New Roman" w:cs="Times New Roman"/>
          <w:sz w:val="24"/>
          <w:szCs w:val="24"/>
          <w:lang w:val="en-US"/>
        </w:rPr>
        <w:t>probainognathians (</w:t>
      </w:r>
      <w:r w:rsidR="009F0960" w:rsidRPr="002A7B45">
        <w:rPr>
          <w:rFonts w:ascii="Times New Roman" w:hAnsi="Times New Roman" w:cs="Times New Roman"/>
          <w:i/>
          <w:iCs/>
          <w:sz w:val="24"/>
          <w:szCs w:val="24"/>
          <w:lang w:val="en-US"/>
        </w:rPr>
        <w:t>Trucidocynodon</w:t>
      </w:r>
      <w:r w:rsidR="009F0960" w:rsidRPr="002A7B45">
        <w:rPr>
          <w:rFonts w:ascii="Times New Roman" w:hAnsi="Times New Roman" w:cs="Times New Roman"/>
          <w:sz w:val="24"/>
          <w:szCs w:val="24"/>
          <w:lang w:val="en-US"/>
        </w:rPr>
        <w:t xml:space="preserve">, </w:t>
      </w:r>
      <w:r w:rsidR="009F0960" w:rsidRPr="002A7B45">
        <w:rPr>
          <w:rFonts w:ascii="Times New Roman" w:hAnsi="Times New Roman" w:cs="Times New Roman"/>
          <w:i/>
          <w:iCs/>
          <w:sz w:val="24"/>
          <w:szCs w:val="24"/>
          <w:lang w:val="en-US"/>
        </w:rPr>
        <w:t>Probainognathus</w:t>
      </w:r>
      <w:r w:rsidR="009F0960" w:rsidRPr="002A7B45">
        <w:rPr>
          <w:rFonts w:ascii="Times New Roman" w:hAnsi="Times New Roman" w:cs="Times New Roman"/>
          <w:sz w:val="24"/>
          <w:szCs w:val="24"/>
          <w:lang w:val="en-US"/>
        </w:rPr>
        <w:t xml:space="preserve">, </w:t>
      </w:r>
      <w:r w:rsidR="009F0960" w:rsidRPr="002A7B45">
        <w:rPr>
          <w:rFonts w:ascii="Times New Roman" w:hAnsi="Times New Roman" w:cs="Times New Roman"/>
          <w:i/>
          <w:iCs/>
          <w:sz w:val="24"/>
          <w:szCs w:val="24"/>
          <w:lang w:val="en-US"/>
        </w:rPr>
        <w:t>Lumkuia</w:t>
      </w:r>
      <w:r w:rsidR="009F0960" w:rsidRPr="002A7B45">
        <w:rPr>
          <w:rFonts w:ascii="Times New Roman" w:hAnsi="Times New Roman" w:cs="Times New Roman"/>
          <w:sz w:val="24"/>
          <w:szCs w:val="24"/>
          <w:lang w:val="en-US"/>
        </w:rPr>
        <w:t xml:space="preserve">, </w:t>
      </w:r>
      <w:r w:rsidR="009F0960" w:rsidRPr="002A7B45">
        <w:rPr>
          <w:rFonts w:ascii="Times New Roman" w:hAnsi="Times New Roman" w:cs="Times New Roman"/>
          <w:i/>
          <w:iCs/>
          <w:sz w:val="24"/>
          <w:szCs w:val="24"/>
          <w:lang w:val="en-US"/>
        </w:rPr>
        <w:t>Aleodon</w:t>
      </w:r>
      <w:r w:rsidR="009F0960" w:rsidRPr="002A7B45">
        <w:rPr>
          <w:rFonts w:ascii="Times New Roman" w:hAnsi="Times New Roman" w:cs="Times New Roman"/>
          <w:sz w:val="24"/>
          <w:szCs w:val="24"/>
          <w:lang w:val="en-US"/>
        </w:rPr>
        <w:t xml:space="preserve">, and </w:t>
      </w:r>
      <w:r w:rsidR="009F0960" w:rsidRPr="002A7B45">
        <w:rPr>
          <w:rFonts w:ascii="Times New Roman" w:hAnsi="Times New Roman" w:cs="Times New Roman"/>
          <w:i/>
          <w:iCs/>
          <w:sz w:val="24"/>
          <w:szCs w:val="24"/>
          <w:lang w:val="en-US"/>
        </w:rPr>
        <w:t>Chiniquodon</w:t>
      </w:r>
      <w:r w:rsidR="009F0960" w:rsidRPr="002A7B45">
        <w:rPr>
          <w:rFonts w:ascii="Times New Roman" w:hAnsi="Times New Roman" w:cs="Times New Roman"/>
          <w:sz w:val="24"/>
          <w:szCs w:val="24"/>
          <w:lang w:val="en-US"/>
        </w:rPr>
        <w:t xml:space="preserve">), both the upper and lower canines are enlarged. </w:t>
      </w:r>
    </w:p>
    <w:p w14:paraId="4BED8BD2" w14:textId="473EEF1E" w:rsidR="009F0960" w:rsidRPr="002A7B45" w:rsidRDefault="009F0960"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In </w:t>
      </w:r>
      <w:r w:rsidRPr="002A7B45">
        <w:rPr>
          <w:rFonts w:ascii="Times New Roman" w:hAnsi="Times New Roman" w:cs="Times New Roman"/>
          <w:i/>
          <w:iCs/>
          <w:sz w:val="24"/>
          <w:szCs w:val="24"/>
          <w:lang w:val="en-US"/>
        </w:rPr>
        <w:t>Elliotherium</w:t>
      </w:r>
      <w:r w:rsidR="0088229A" w:rsidRPr="002A7B45">
        <w:rPr>
          <w:rFonts w:ascii="Times New Roman" w:hAnsi="Times New Roman" w:cs="Times New Roman"/>
          <w:sz w:val="24"/>
          <w:szCs w:val="24"/>
          <w:lang w:val="en-US"/>
        </w:rPr>
        <w:t>,</w:t>
      </w:r>
      <w:r w:rsidRPr="002A7B45">
        <w:rPr>
          <w:rFonts w:ascii="Times New Roman" w:hAnsi="Times New Roman" w:cs="Times New Roman"/>
          <w:i/>
          <w:iCs/>
          <w:sz w:val="24"/>
          <w:szCs w:val="24"/>
          <w:lang w:val="en-US"/>
        </w:rPr>
        <w:t xml:space="preserve"> Therioherpeton</w:t>
      </w:r>
      <w:r w:rsidRPr="002A7B45">
        <w:rPr>
          <w:rFonts w:ascii="Times New Roman" w:hAnsi="Times New Roman" w:cs="Times New Roman"/>
          <w:sz w:val="24"/>
          <w:szCs w:val="24"/>
          <w:lang w:val="en-US"/>
        </w:rPr>
        <w:t xml:space="preserve">, and </w:t>
      </w:r>
      <w:r w:rsidRPr="002A7B45">
        <w:rPr>
          <w:rFonts w:ascii="Times New Roman" w:hAnsi="Times New Roman" w:cs="Times New Roman"/>
          <w:i/>
          <w:iCs/>
          <w:sz w:val="24"/>
          <w:szCs w:val="24"/>
          <w:lang w:val="en-US"/>
        </w:rPr>
        <w:t>Pseudotherium</w:t>
      </w:r>
      <w:r w:rsidRPr="002A7B45">
        <w:rPr>
          <w:rFonts w:ascii="Times New Roman" w:hAnsi="Times New Roman" w:cs="Times New Roman"/>
          <w:sz w:val="24"/>
          <w:szCs w:val="24"/>
          <w:lang w:val="en-US"/>
        </w:rPr>
        <w:t xml:space="preserve"> and in the ectenini</w:t>
      </w:r>
      <w:r w:rsidR="003D5A86" w:rsidRPr="002A7B45">
        <w:rPr>
          <w:rFonts w:ascii="Times New Roman" w:hAnsi="Times New Roman" w:cs="Times New Roman"/>
          <w:sz w:val="24"/>
          <w:szCs w:val="24"/>
          <w:lang w:val="en-US"/>
        </w:rPr>
        <w:t>i</w:t>
      </w:r>
      <w:r w:rsidRPr="002A7B45">
        <w:rPr>
          <w:rFonts w:ascii="Times New Roman" w:hAnsi="Times New Roman" w:cs="Times New Roman"/>
          <w:sz w:val="24"/>
          <w:szCs w:val="24"/>
          <w:lang w:val="en-US"/>
        </w:rPr>
        <w:t xml:space="preserve">ds </w:t>
      </w:r>
      <w:r w:rsidRPr="002A7B45">
        <w:rPr>
          <w:rFonts w:ascii="Times New Roman" w:hAnsi="Times New Roman" w:cs="Times New Roman"/>
          <w:i/>
          <w:iCs/>
          <w:sz w:val="24"/>
          <w:szCs w:val="24"/>
          <w:lang w:val="en-US"/>
        </w:rPr>
        <w:t>Diegocanis</w:t>
      </w:r>
      <w:r w:rsidRPr="002A7B45">
        <w:rPr>
          <w:rFonts w:ascii="Times New Roman" w:hAnsi="Times New Roman" w:cs="Times New Roman"/>
          <w:sz w:val="24"/>
          <w:szCs w:val="24"/>
          <w:lang w:val="en-US"/>
        </w:rPr>
        <w:t xml:space="preserve"> and </w:t>
      </w:r>
      <w:r w:rsidRPr="002A7B45">
        <w:rPr>
          <w:rFonts w:ascii="Times New Roman" w:hAnsi="Times New Roman" w:cs="Times New Roman"/>
          <w:i/>
          <w:iCs/>
          <w:sz w:val="24"/>
          <w:szCs w:val="24"/>
          <w:lang w:val="en-US"/>
        </w:rPr>
        <w:t>Ecteninion</w:t>
      </w:r>
      <w:r w:rsidRPr="002A7B45">
        <w:rPr>
          <w:rFonts w:ascii="Times New Roman" w:hAnsi="Times New Roman" w:cs="Times New Roman"/>
          <w:sz w:val="24"/>
          <w:szCs w:val="24"/>
          <w:lang w:val="en-US"/>
        </w:rPr>
        <w:t xml:space="preserve">, the upper canine is relatively large whereas the lower one is unknow. </w:t>
      </w:r>
      <w:r w:rsidR="00935F68" w:rsidRPr="002A7B45">
        <w:rPr>
          <w:rFonts w:ascii="Times New Roman" w:hAnsi="Times New Roman" w:cs="Times New Roman"/>
          <w:sz w:val="24"/>
          <w:szCs w:val="24"/>
          <w:lang w:val="en-US"/>
        </w:rPr>
        <w:t>A</w:t>
      </w:r>
      <w:r w:rsidRPr="002A7B45">
        <w:rPr>
          <w:rFonts w:ascii="Times New Roman" w:hAnsi="Times New Roman" w:cs="Times New Roman"/>
          <w:sz w:val="24"/>
          <w:szCs w:val="24"/>
          <w:lang w:val="en-US"/>
        </w:rPr>
        <w:t xml:space="preserve"> well-developed paracanine fossa is recognized in </w:t>
      </w:r>
      <w:r w:rsidRPr="002A7B45">
        <w:rPr>
          <w:rFonts w:ascii="Times New Roman" w:hAnsi="Times New Roman" w:cs="Times New Roman"/>
          <w:i/>
          <w:iCs/>
          <w:sz w:val="24"/>
          <w:szCs w:val="24"/>
          <w:lang w:val="en-US"/>
        </w:rPr>
        <w:t xml:space="preserve">Diegocanis </w:t>
      </w:r>
      <w:r w:rsidRPr="002A7B45">
        <w:rPr>
          <w:rFonts w:ascii="Times New Roman" w:hAnsi="Times New Roman" w:cs="Times New Roman"/>
          <w:sz w:val="24"/>
          <w:szCs w:val="24"/>
          <w:lang w:val="en-US"/>
        </w:rPr>
        <w:t xml:space="preserve">and </w:t>
      </w:r>
      <w:r w:rsidRPr="002A7B45">
        <w:rPr>
          <w:rFonts w:ascii="Times New Roman" w:hAnsi="Times New Roman" w:cs="Times New Roman"/>
          <w:i/>
          <w:iCs/>
          <w:sz w:val="24"/>
          <w:szCs w:val="24"/>
          <w:lang w:val="en-US"/>
        </w:rPr>
        <w:t>Pseudotherium</w:t>
      </w:r>
      <w:r w:rsidRPr="002A7B45">
        <w:rPr>
          <w:rFonts w:ascii="Times New Roman" w:hAnsi="Times New Roman" w:cs="Times New Roman"/>
          <w:sz w:val="24"/>
          <w:szCs w:val="24"/>
          <w:lang w:val="en-US"/>
        </w:rPr>
        <w:t xml:space="preserve">, suggesting the presence of enlarged lower canines. </w:t>
      </w:r>
      <w:r w:rsidR="00935F68" w:rsidRPr="002A7B45">
        <w:rPr>
          <w:rFonts w:ascii="Times New Roman" w:hAnsi="Times New Roman" w:cs="Times New Roman"/>
          <w:sz w:val="24"/>
          <w:szCs w:val="24"/>
          <w:lang w:val="en-US"/>
        </w:rPr>
        <w:t xml:space="preserve">However, it deserves mentioning that in </w:t>
      </w:r>
      <w:r w:rsidR="00935F68" w:rsidRPr="002A7B45">
        <w:rPr>
          <w:rFonts w:ascii="Times New Roman" w:hAnsi="Times New Roman" w:cs="Times New Roman"/>
          <w:i/>
          <w:iCs/>
          <w:sz w:val="24"/>
          <w:szCs w:val="24"/>
          <w:lang w:val="en-US"/>
        </w:rPr>
        <w:t>Pachygenelus monus</w:t>
      </w:r>
      <w:r w:rsidR="00935F68" w:rsidRPr="002A7B45">
        <w:rPr>
          <w:rFonts w:ascii="Times New Roman" w:hAnsi="Times New Roman" w:cs="Times New Roman"/>
          <w:sz w:val="24"/>
          <w:szCs w:val="24"/>
          <w:lang w:val="en-US"/>
        </w:rPr>
        <w:t xml:space="preserve"> the paracanine fossa is absent despite the relatively large lower canines. </w:t>
      </w:r>
      <w:r w:rsidRPr="002A7B45">
        <w:rPr>
          <w:rFonts w:ascii="Times New Roman" w:hAnsi="Times New Roman" w:cs="Times New Roman"/>
          <w:sz w:val="24"/>
          <w:szCs w:val="24"/>
          <w:lang w:val="en-US"/>
        </w:rPr>
        <w:t xml:space="preserve">In </w:t>
      </w:r>
      <w:r w:rsidRPr="002A7B45">
        <w:rPr>
          <w:rFonts w:ascii="Times New Roman" w:hAnsi="Times New Roman" w:cs="Times New Roman"/>
          <w:i/>
          <w:iCs/>
          <w:sz w:val="24"/>
          <w:szCs w:val="24"/>
          <w:lang w:val="en-US"/>
        </w:rPr>
        <w:t>Diarthrognathus</w:t>
      </w:r>
      <w:r w:rsidRPr="002A7B45">
        <w:rPr>
          <w:rFonts w:ascii="Times New Roman" w:hAnsi="Times New Roman" w:cs="Times New Roman"/>
          <w:sz w:val="24"/>
          <w:szCs w:val="24"/>
          <w:lang w:val="en-US"/>
        </w:rPr>
        <w:t xml:space="preserve">, the lower canine is </w:t>
      </w:r>
      <w:r w:rsidR="003D5199" w:rsidRPr="002A7B45">
        <w:rPr>
          <w:rFonts w:ascii="Times New Roman" w:hAnsi="Times New Roman" w:cs="Times New Roman"/>
          <w:sz w:val="24"/>
          <w:szCs w:val="24"/>
          <w:lang w:val="en-US"/>
        </w:rPr>
        <w:t>relatively large</w:t>
      </w:r>
      <w:r w:rsidRPr="002A7B45">
        <w:rPr>
          <w:rFonts w:ascii="Times New Roman" w:hAnsi="Times New Roman" w:cs="Times New Roman"/>
          <w:sz w:val="24"/>
          <w:szCs w:val="24"/>
          <w:lang w:val="en-US"/>
        </w:rPr>
        <w:t xml:space="preserve"> but the upper one is not preserved in any of the known specimens</w:t>
      </w:r>
      <w:r w:rsidR="00935F68" w:rsidRPr="002A7B45">
        <w:rPr>
          <w:rFonts w:ascii="Times New Roman" w:hAnsi="Times New Roman" w:cs="Times New Roman"/>
          <w:sz w:val="24"/>
          <w:szCs w:val="24"/>
          <w:lang w:val="en-US"/>
        </w:rPr>
        <w:t xml:space="preserve">. Both lower and upper canines are reduced in </w:t>
      </w:r>
      <w:r w:rsidR="00935F68" w:rsidRPr="002A7B45">
        <w:rPr>
          <w:rFonts w:ascii="Times New Roman" w:hAnsi="Times New Roman" w:cs="Times New Roman"/>
          <w:i/>
          <w:iCs/>
          <w:sz w:val="24"/>
          <w:szCs w:val="24"/>
          <w:lang w:val="en-US"/>
        </w:rPr>
        <w:t>Chaliminia</w:t>
      </w:r>
      <w:r w:rsidR="00935F68" w:rsidRPr="002A7B45">
        <w:rPr>
          <w:rFonts w:ascii="Times New Roman" w:hAnsi="Times New Roman" w:cs="Times New Roman"/>
          <w:sz w:val="24"/>
          <w:szCs w:val="24"/>
          <w:lang w:val="en-US"/>
        </w:rPr>
        <w:t>.</w:t>
      </w:r>
    </w:p>
    <w:p w14:paraId="298409E4" w14:textId="6EF0B887" w:rsidR="00836BF8" w:rsidRPr="002A7B45" w:rsidRDefault="00836BF8"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A reduced number of lower postcanines regarding the number of upper ones is a distinctive feature of </w:t>
      </w:r>
      <w:r w:rsidR="00940BF2" w:rsidRPr="002A7B45">
        <w:rPr>
          <w:rFonts w:ascii="Times New Roman" w:hAnsi="Times New Roman" w:cs="Times New Roman"/>
          <w:i/>
          <w:iCs/>
          <w:sz w:val="24"/>
          <w:szCs w:val="24"/>
          <w:lang w:val="en-US"/>
        </w:rPr>
        <w:t>Tessellatia</w:t>
      </w:r>
      <w:r w:rsidR="003D5A86" w:rsidRPr="002A7B45">
        <w:rPr>
          <w:rFonts w:ascii="Times New Roman" w:hAnsi="Times New Roman" w:cs="Times New Roman"/>
          <w:sz w:val="24"/>
          <w:szCs w:val="24"/>
          <w:lang w:val="en-US"/>
        </w:rPr>
        <w:t xml:space="preserve"> among non-mammaliaform cynodonts</w:t>
      </w:r>
      <w:r w:rsidRPr="002A7B45">
        <w:rPr>
          <w:rFonts w:ascii="Times New Roman" w:hAnsi="Times New Roman" w:cs="Times New Roman"/>
          <w:sz w:val="24"/>
          <w:szCs w:val="24"/>
          <w:lang w:val="en-US"/>
        </w:rPr>
        <w:t xml:space="preserve">. Only in </w:t>
      </w:r>
      <w:r w:rsidRPr="002A7B45">
        <w:rPr>
          <w:rFonts w:ascii="Times New Roman" w:hAnsi="Times New Roman" w:cs="Times New Roman"/>
          <w:i/>
          <w:iCs/>
          <w:sz w:val="24"/>
          <w:szCs w:val="24"/>
          <w:lang w:val="en-US"/>
        </w:rPr>
        <w:t>Prozostrodon</w:t>
      </w:r>
      <w:r w:rsidRPr="002A7B45">
        <w:rPr>
          <w:rFonts w:ascii="Times New Roman" w:hAnsi="Times New Roman" w:cs="Times New Roman"/>
          <w:sz w:val="24"/>
          <w:szCs w:val="24"/>
          <w:lang w:val="en-US"/>
        </w:rPr>
        <w:t xml:space="preserve"> a </w:t>
      </w:r>
      <w:r w:rsidR="008E2ED7" w:rsidRPr="002A7B45">
        <w:rPr>
          <w:rFonts w:ascii="Times New Roman" w:hAnsi="Times New Roman" w:cs="Times New Roman"/>
          <w:sz w:val="24"/>
          <w:szCs w:val="24"/>
          <w:lang w:val="en-US"/>
        </w:rPr>
        <w:t>comparable</w:t>
      </w:r>
      <w:r w:rsidRPr="002A7B45">
        <w:rPr>
          <w:rFonts w:ascii="Times New Roman" w:hAnsi="Times New Roman" w:cs="Times New Roman"/>
          <w:sz w:val="24"/>
          <w:szCs w:val="24"/>
          <w:lang w:val="en-US"/>
        </w:rPr>
        <w:t xml:space="preserve"> scenario is recognized but</w:t>
      </w:r>
      <w:r w:rsidR="003D5A86" w:rsidRPr="002A7B45">
        <w:rPr>
          <w:rFonts w:ascii="Times New Roman" w:hAnsi="Times New Roman" w:cs="Times New Roman"/>
          <w:sz w:val="24"/>
          <w:szCs w:val="24"/>
          <w:lang w:val="en-US"/>
        </w:rPr>
        <w:t xml:space="preserve">, opposite to </w:t>
      </w:r>
      <w:r w:rsidR="003D5A86" w:rsidRPr="002A7B45">
        <w:rPr>
          <w:rFonts w:ascii="Times New Roman" w:hAnsi="Times New Roman" w:cs="Times New Roman"/>
          <w:i/>
          <w:iCs/>
          <w:sz w:val="24"/>
          <w:szCs w:val="24"/>
          <w:lang w:val="en-US"/>
        </w:rPr>
        <w:t>Tessellatia</w:t>
      </w:r>
      <w:r w:rsidR="003D5A86"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in </w:t>
      </w:r>
      <w:r w:rsidR="003D5A86" w:rsidRPr="002A7B45">
        <w:rPr>
          <w:rFonts w:ascii="Times New Roman" w:hAnsi="Times New Roman" w:cs="Times New Roman"/>
          <w:i/>
          <w:iCs/>
          <w:sz w:val="24"/>
          <w:szCs w:val="24"/>
          <w:lang w:val="en-US"/>
        </w:rPr>
        <w:t>Prozostrodon</w:t>
      </w:r>
      <w:r w:rsidRPr="002A7B45">
        <w:rPr>
          <w:rFonts w:ascii="Times New Roman" w:hAnsi="Times New Roman" w:cs="Times New Roman"/>
          <w:sz w:val="24"/>
          <w:szCs w:val="24"/>
          <w:lang w:val="en-US"/>
        </w:rPr>
        <w:t xml:space="preserve"> the number of lower postcanines </w:t>
      </w:r>
      <w:r w:rsidR="008E2ED7" w:rsidRPr="002A7B45">
        <w:rPr>
          <w:rFonts w:ascii="Times New Roman" w:hAnsi="Times New Roman" w:cs="Times New Roman"/>
          <w:sz w:val="24"/>
          <w:szCs w:val="24"/>
          <w:lang w:val="en-US"/>
        </w:rPr>
        <w:t xml:space="preserve">(9-10) </w:t>
      </w:r>
      <w:r w:rsidRPr="002A7B45">
        <w:rPr>
          <w:rFonts w:ascii="Times New Roman" w:hAnsi="Times New Roman" w:cs="Times New Roman"/>
          <w:sz w:val="24"/>
          <w:szCs w:val="24"/>
          <w:lang w:val="en-US"/>
        </w:rPr>
        <w:t>is larger than of upper ones</w:t>
      </w:r>
      <w:r w:rsidR="008E2ED7" w:rsidRPr="002A7B45">
        <w:rPr>
          <w:rFonts w:ascii="Times New Roman" w:hAnsi="Times New Roman" w:cs="Times New Roman"/>
          <w:sz w:val="24"/>
          <w:szCs w:val="24"/>
          <w:lang w:val="en-US"/>
        </w:rPr>
        <w:t xml:space="preserve"> (7)</w:t>
      </w:r>
      <w:r w:rsidRPr="002A7B45">
        <w:rPr>
          <w:rFonts w:ascii="Times New Roman" w:hAnsi="Times New Roman" w:cs="Times New Roman"/>
          <w:sz w:val="24"/>
          <w:szCs w:val="24"/>
          <w:lang w:val="en-US"/>
        </w:rPr>
        <w:t>.</w:t>
      </w:r>
      <w:r w:rsidR="008E2ED7" w:rsidRPr="002A7B45">
        <w:rPr>
          <w:rFonts w:ascii="Times New Roman" w:hAnsi="Times New Roman" w:cs="Times New Roman"/>
          <w:sz w:val="24"/>
          <w:szCs w:val="24"/>
          <w:lang w:val="en-US"/>
        </w:rPr>
        <w:t xml:space="preserve"> </w:t>
      </w:r>
      <w:r w:rsidR="00940BF2"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bear</w:t>
      </w:r>
      <w:r w:rsidR="00882E63" w:rsidRPr="002A7B45">
        <w:rPr>
          <w:rFonts w:ascii="Times New Roman" w:hAnsi="Times New Roman" w:cs="Times New Roman"/>
          <w:sz w:val="24"/>
          <w:szCs w:val="24"/>
          <w:lang w:val="en-US"/>
        </w:rPr>
        <w:t>s</w:t>
      </w:r>
      <w:r w:rsidRPr="002A7B45">
        <w:rPr>
          <w:rFonts w:ascii="Times New Roman" w:hAnsi="Times New Roman" w:cs="Times New Roman"/>
          <w:sz w:val="24"/>
          <w:szCs w:val="24"/>
          <w:lang w:val="en-US"/>
        </w:rPr>
        <w:t xml:space="preserve"> </w:t>
      </w:r>
      <w:r w:rsidR="00882E63" w:rsidRPr="002A7B45">
        <w:rPr>
          <w:rFonts w:ascii="Times New Roman" w:hAnsi="Times New Roman" w:cs="Times New Roman"/>
          <w:sz w:val="24"/>
          <w:szCs w:val="24"/>
          <w:lang w:val="en-US"/>
        </w:rPr>
        <w:t>14</w:t>
      </w:r>
      <w:r w:rsidRPr="002A7B45">
        <w:rPr>
          <w:rFonts w:ascii="Times New Roman" w:hAnsi="Times New Roman" w:cs="Times New Roman"/>
          <w:sz w:val="24"/>
          <w:szCs w:val="24"/>
          <w:lang w:val="en-US"/>
        </w:rPr>
        <w:t xml:space="preserve"> upper postcanines, a number </w:t>
      </w:r>
      <w:r w:rsidR="00882E63" w:rsidRPr="002A7B45">
        <w:rPr>
          <w:rFonts w:ascii="Times New Roman" w:hAnsi="Times New Roman" w:cs="Times New Roman"/>
          <w:sz w:val="24"/>
          <w:szCs w:val="24"/>
          <w:lang w:val="en-US"/>
        </w:rPr>
        <w:t>similar to</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Elliotherium</w:t>
      </w:r>
      <w:r w:rsidRPr="002A7B45">
        <w:rPr>
          <w:rFonts w:ascii="Times New Roman" w:hAnsi="Times New Roman" w:cs="Times New Roman"/>
          <w:sz w:val="24"/>
          <w:szCs w:val="24"/>
          <w:lang w:val="en-US"/>
        </w:rPr>
        <w:t xml:space="preserve"> (13)</w:t>
      </w:r>
      <w:r w:rsidR="00265C4E" w:rsidRPr="002A7B45">
        <w:rPr>
          <w:rFonts w:ascii="Times New Roman" w:hAnsi="Times New Roman" w:cs="Times New Roman"/>
          <w:sz w:val="24"/>
          <w:szCs w:val="24"/>
          <w:lang w:val="en-US"/>
        </w:rPr>
        <w:t xml:space="preserve"> and </w:t>
      </w:r>
      <w:r w:rsidR="00265C4E" w:rsidRPr="002A7B45">
        <w:rPr>
          <w:rFonts w:ascii="Times New Roman" w:hAnsi="Times New Roman" w:cs="Times New Roman"/>
          <w:i/>
          <w:iCs/>
          <w:sz w:val="24"/>
          <w:szCs w:val="24"/>
          <w:lang w:val="en-US"/>
        </w:rPr>
        <w:t xml:space="preserve">Chaliminia </w:t>
      </w:r>
      <w:r w:rsidR="00265C4E" w:rsidRPr="002A7B45">
        <w:rPr>
          <w:rFonts w:ascii="Times New Roman" w:hAnsi="Times New Roman" w:cs="Times New Roman"/>
          <w:sz w:val="24"/>
          <w:szCs w:val="24"/>
          <w:lang w:val="en-US"/>
        </w:rPr>
        <w:t>(13)</w:t>
      </w:r>
      <w:r w:rsidR="00247233" w:rsidRPr="002A7B45">
        <w:rPr>
          <w:rFonts w:ascii="Times New Roman" w:hAnsi="Times New Roman" w:cs="Times New Roman"/>
          <w:sz w:val="24"/>
          <w:szCs w:val="24"/>
          <w:lang w:val="en-US"/>
        </w:rPr>
        <w:t>, a diagnostic feature of Chaliminianae (see Martinelli and Rougier, 2007)</w:t>
      </w:r>
      <w:r w:rsidR="007E4625" w:rsidRPr="002A7B45">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w:t>
      </w:r>
      <w:r w:rsidR="007E4625" w:rsidRPr="002A7B45">
        <w:rPr>
          <w:rFonts w:ascii="Times New Roman" w:hAnsi="Times New Roman" w:cs="Times New Roman"/>
          <w:sz w:val="24"/>
          <w:szCs w:val="24"/>
          <w:lang w:val="en-US"/>
        </w:rPr>
        <w:t>On the other hand, most prozostrodontians bear fewer upper postcanines (</w:t>
      </w:r>
      <w:r w:rsidR="007E4625" w:rsidRPr="002A7B45">
        <w:rPr>
          <w:rFonts w:ascii="Times New Roman" w:hAnsi="Times New Roman" w:cs="Times New Roman"/>
          <w:i/>
          <w:iCs/>
          <w:sz w:val="24"/>
          <w:szCs w:val="24"/>
          <w:lang w:val="en-US"/>
        </w:rPr>
        <w:t xml:space="preserve">Prozostrodon </w:t>
      </w:r>
      <w:r w:rsidR="007E4625" w:rsidRPr="002A7B45">
        <w:rPr>
          <w:rFonts w:ascii="Times New Roman" w:hAnsi="Times New Roman" w:cs="Times New Roman"/>
          <w:sz w:val="24"/>
          <w:szCs w:val="24"/>
          <w:lang w:val="en-US"/>
        </w:rPr>
        <w:t>[7],</w:t>
      </w:r>
      <w:r w:rsidR="007E4625" w:rsidRPr="002A7B45">
        <w:rPr>
          <w:rFonts w:ascii="Times New Roman" w:hAnsi="Times New Roman" w:cs="Times New Roman"/>
          <w:i/>
          <w:iCs/>
          <w:sz w:val="24"/>
          <w:szCs w:val="24"/>
          <w:lang w:val="en-US"/>
        </w:rPr>
        <w:t xml:space="preserve"> Therioherpeton </w:t>
      </w:r>
      <w:r w:rsidR="007E4625" w:rsidRPr="002A7B45">
        <w:rPr>
          <w:rFonts w:ascii="Times New Roman" w:hAnsi="Times New Roman" w:cs="Times New Roman"/>
          <w:sz w:val="24"/>
          <w:szCs w:val="24"/>
          <w:lang w:val="en-US"/>
        </w:rPr>
        <w:t xml:space="preserve">[7], </w:t>
      </w:r>
      <w:r w:rsidR="00ED2401" w:rsidRPr="002A7B45">
        <w:rPr>
          <w:rFonts w:ascii="Times New Roman" w:hAnsi="Times New Roman" w:cs="Times New Roman"/>
          <w:i/>
          <w:iCs/>
          <w:sz w:val="24"/>
          <w:szCs w:val="24"/>
          <w:lang w:val="en-US"/>
        </w:rPr>
        <w:t xml:space="preserve">Riograndia </w:t>
      </w:r>
      <w:r w:rsidR="00ED2401" w:rsidRPr="002A7B45">
        <w:rPr>
          <w:rFonts w:ascii="Times New Roman" w:hAnsi="Times New Roman" w:cs="Times New Roman"/>
          <w:sz w:val="24"/>
          <w:szCs w:val="24"/>
          <w:lang w:val="en-US"/>
        </w:rPr>
        <w:t>[</w:t>
      </w:r>
      <w:r w:rsidR="008E2ED7" w:rsidRPr="002A7B45">
        <w:rPr>
          <w:rFonts w:ascii="Times New Roman" w:hAnsi="Times New Roman" w:cs="Times New Roman"/>
          <w:sz w:val="24"/>
          <w:szCs w:val="24"/>
          <w:lang w:val="en-US"/>
        </w:rPr>
        <w:t>9</w:t>
      </w:r>
      <w:r w:rsidR="00ED2401" w:rsidRPr="002A7B45">
        <w:rPr>
          <w:rFonts w:ascii="Times New Roman" w:hAnsi="Times New Roman" w:cs="Times New Roman"/>
          <w:sz w:val="24"/>
          <w:szCs w:val="24"/>
          <w:lang w:val="en-US"/>
        </w:rPr>
        <w:t>]</w:t>
      </w:r>
      <w:r w:rsidR="0088229A" w:rsidRPr="002A7B45">
        <w:rPr>
          <w:rFonts w:ascii="Times New Roman" w:hAnsi="Times New Roman" w:cs="Times New Roman"/>
          <w:sz w:val="24"/>
          <w:szCs w:val="24"/>
          <w:lang w:val="en-US"/>
        </w:rPr>
        <w:t>,</w:t>
      </w:r>
      <w:r w:rsidR="00ED2401" w:rsidRPr="002A7B45">
        <w:rPr>
          <w:rFonts w:ascii="Times New Roman" w:hAnsi="Times New Roman" w:cs="Times New Roman"/>
          <w:i/>
          <w:iCs/>
          <w:sz w:val="24"/>
          <w:szCs w:val="24"/>
          <w:lang w:val="en-US"/>
        </w:rPr>
        <w:t xml:space="preserve"> Irajatherium </w:t>
      </w:r>
      <w:r w:rsidR="00ED2401" w:rsidRPr="002A7B45">
        <w:rPr>
          <w:rFonts w:ascii="Times New Roman" w:hAnsi="Times New Roman" w:cs="Times New Roman"/>
          <w:sz w:val="24"/>
          <w:szCs w:val="24"/>
          <w:lang w:val="en-US"/>
        </w:rPr>
        <w:t xml:space="preserve">[6 observed, 7 inferred], </w:t>
      </w:r>
      <w:r w:rsidR="00ED2401" w:rsidRPr="002A7B45">
        <w:rPr>
          <w:rFonts w:ascii="Times New Roman" w:hAnsi="Times New Roman" w:cs="Times New Roman"/>
          <w:i/>
          <w:iCs/>
          <w:sz w:val="24"/>
          <w:szCs w:val="24"/>
          <w:lang w:val="en-US"/>
        </w:rPr>
        <w:t xml:space="preserve">Pachygenelus monus </w:t>
      </w:r>
      <w:r w:rsidR="00ED2401" w:rsidRPr="002A7B45">
        <w:rPr>
          <w:rFonts w:ascii="Times New Roman" w:hAnsi="Times New Roman" w:cs="Times New Roman"/>
          <w:sz w:val="24"/>
          <w:szCs w:val="24"/>
          <w:lang w:val="en-US"/>
        </w:rPr>
        <w:t xml:space="preserve">[7 or 10], </w:t>
      </w:r>
      <w:r w:rsidR="00ED2401" w:rsidRPr="002A7B45">
        <w:rPr>
          <w:rFonts w:ascii="Times New Roman" w:hAnsi="Times New Roman" w:cs="Times New Roman"/>
          <w:i/>
          <w:iCs/>
          <w:sz w:val="24"/>
          <w:szCs w:val="24"/>
          <w:lang w:val="en-US"/>
        </w:rPr>
        <w:t>Diarthrognathus</w:t>
      </w:r>
      <w:r w:rsidR="00ED2401" w:rsidRPr="002A7B45">
        <w:rPr>
          <w:rFonts w:ascii="Times New Roman" w:hAnsi="Times New Roman" w:cs="Times New Roman"/>
          <w:sz w:val="24"/>
          <w:szCs w:val="24"/>
          <w:lang w:val="en-US"/>
        </w:rPr>
        <w:t xml:space="preserve"> [7 or 11], </w:t>
      </w:r>
      <w:r w:rsidR="007E4625" w:rsidRPr="002A7B45">
        <w:rPr>
          <w:rFonts w:ascii="Times New Roman" w:hAnsi="Times New Roman" w:cs="Times New Roman"/>
          <w:i/>
          <w:iCs/>
          <w:sz w:val="24"/>
          <w:szCs w:val="24"/>
          <w:lang w:val="en-US"/>
        </w:rPr>
        <w:t>Brasilodon</w:t>
      </w:r>
      <w:r w:rsidR="007E4625" w:rsidRPr="002A7B45">
        <w:rPr>
          <w:rFonts w:ascii="Times New Roman" w:hAnsi="Times New Roman" w:cs="Times New Roman"/>
          <w:sz w:val="24"/>
          <w:szCs w:val="24"/>
          <w:lang w:val="en-US"/>
        </w:rPr>
        <w:t xml:space="preserve"> [8]</w:t>
      </w:r>
      <w:r w:rsidR="007E4625" w:rsidRPr="002A7B45">
        <w:rPr>
          <w:rFonts w:ascii="Times New Roman" w:hAnsi="Times New Roman" w:cs="Times New Roman"/>
          <w:i/>
          <w:iCs/>
          <w:sz w:val="24"/>
          <w:szCs w:val="24"/>
          <w:lang w:val="en-US"/>
        </w:rPr>
        <w:t xml:space="preserve"> Pseudotherium </w:t>
      </w:r>
      <w:r w:rsidR="007E4625" w:rsidRPr="002A7B45">
        <w:rPr>
          <w:rFonts w:ascii="Times New Roman" w:hAnsi="Times New Roman" w:cs="Times New Roman"/>
          <w:sz w:val="24"/>
          <w:szCs w:val="24"/>
          <w:lang w:val="en-US"/>
        </w:rPr>
        <w:t>[9])</w:t>
      </w:r>
      <w:r w:rsidR="008E2ED7" w:rsidRPr="002A7B45">
        <w:rPr>
          <w:rFonts w:ascii="Times New Roman" w:hAnsi="Times New Roman" w:cs="Times New Roman"/>
          <w:sz w:val="24"/>
          <w:szCs w:val="24"/>
          <w:lang w:val="en-US"/>
        </w:rPr>
        <w:t xml:space="preserve">. The number of lower postcanines in </w:t>
      </w:r>
      <w:r w:rsidR="00940BF2" w:rsidRPr="002A7B45">
        <w:rPr>
          <w:rFonts w:ascii="Times New Roman" w:hAnsi="Times New Roman" w:cs="Times New Roman"/>
          <w:i/>
          <w:iCs/>
          <w:sz w:val="24"/>
          <w:szCs w:val="24"/>
          <w:lang w:val="en-US"/>
        </w:rPr>
        <w:t>Tessellatia</w:t>
      </w:r>
      <w:r w:rsidR="008E2ED7" w:rsidRPr="002A7B45">
        <w:rPr>
          <w:rFonts w:ascii="Times New Roman" w:hAnsi="Times New Roman" w:cs="Times New Roman"/>
          <w:sz w:val="24"/>
          <w:szCs w:val="24"/>
          <w:lang w:val="en-US"/>
        </w:rPr>
        <w:t xml:space="preserve"> (7) is similar to that observed in </w:t>
      </w:r>
      <w:r w:rsidR="00910074" w:rsidRPr="002A7B45">
        <w:rPr>
          <w:rFonts w:ascii="Times New Roman" w:hAnsi="Times New Roman" w:cs="Times New Roman"/>
          <w:i/>
          <w:iCs/>
          <w:sz w:val="24"/>
          <w:szCs w:val="24"/>
          <w:lang w:val="en-US"/>
        </w:rPr>
        <w:t>Irajatherium</w:t>
      </w:r>
      <w:r w:rsidR="00910074" w:rsidRPr="002A7B45">
        <w:rPr>
          <w:rFonts w:ascii="Times New Roman" w:hAnsi="Times New Roman" w:cs="Times New Roman"/>
          <w:sz w:val="24"/>
          <w:szCs w:val="24"/>
          <w:lang w:val="en-US"/>
        </w:rPr>
        <w:t xml:space="preserve"> (8), </w:t>
      </w:r>
      <w:r w:rsidR="00910074" w:rsidRPr="002A7B45">
        <w:rPr>
          <w:rFonts w:ascii="Times New Roman" w:hAnsi="Times New Roman" w:cs="Times New Roman"/>
          <w:i/>
          <w:iCs/>
          <w:sz w:val="24"/>
          <w:szCs w:val="24"/>
          <w:lang w:val="en-US"/>
        </w:rPr>
        <w:t>Pachygenelus</w:t>
      </w:r>
      <w:r w:rsidR="00910074" w:rsidRPr="002A7B45">
        <w:rPr>
          <w:rFonts w:ascii="Times New Roman" w:hAnsi="Times New Roman" w:cs="Times New Roman"/>
          <w:sz w:val="24"/>
          <w:szCs w:val="24"/>
          <w:lang w:val="en-US"/>
        </w:rPr>
        <w:t xml:space="preserve"> (7), and </w:t>
      </w:r>
      <w:r w:rsidR="008E2ED7" w:rsidRPr="002A7B45">
        <w:rPr>
          <w:rFonts w:ascii="Times New Roman" w:hAnsi="Times New Roman" w:cs="Times New Roman"/>
          <w:i/>
          <w:iCs/>
          <w:sz w:val="24"/>
          <w:szCs w:val="24"/>
          <w:lang w:val="en-US"/>
        </w:rPr>
        <w:t>Brasilodon</w:t>
      </w:r>
      <w:r w:rsidR="008E2ED7" w:rsidRPr="002A7B45">
        <w:rPr>
          <w:rFonts w:ascii="Times New Roman" w:hAnsi="Times New Roman" w:cs="Times New Roman"/>
          <w:sz w:val="24"/>
          <w:szCs w:val="24"/>
          <w:lang w:val="en-US"/>
        </w:rPr>
        <w:t xml:space="preserve"> (7)</w:t>
      </w:r>
      <w:r w:rsidR="00910074" w:rsidRPr="002A7B45">
        <w:rPr>
          <w:rFonts w:ascii="Times New Roman" w:hAnsi="Times New Roman" w:cs="Times New Roman"/>
          <w:sz w:val="24"/>
          <w:szCs w:val="24"/>
          <w:lang w:val="en-US"/>
        </w:rPr>
        <w:t>,</w:t>
      </w:r>
      <w:r w:rsidR="008E2ED7" w:rsidRPr="002A7B45">
        <w:rPr>
          <w:rFonts w:ascii="Times New Roman" w:hAnsi="Times New Roman" w:cs="Times New Roman"/>
          <w:sz w:val="24"/>
          <w:szCs w:val="24"/>
          <w:lang w:val="en-US"/>
        </w:rPr>
        <w:t xml:space="preserve"> higher than in </w:t>
      </w:r>
      <w:r w:rsidR="008E2ED7" w:rsidRPr="002A7B45">
        <w:rPr>
          <w:rFonts w:ascii="Times New Roman" w:hAnsi="Times New Roman" w:cs="Times New Roman"/>
          <w:i/>
          <w:iCs/>
          <w:sz w:val="24"/>
          <w:szCs w:val="24"/>
          <w:lang w:val="en-US"/>
        </w:rPr>
        <w:t xml:space="preserve">Botucaraitherium </w:t>
      </w:r>
      <w:r w:rsidR="008E2ED7" w:rsidRPr="002A7B45">
        <w:rPr>
          <w:rFonts w:ascii="Times New Roman" w:hAnsi="Times New Roman" w:cs="Times New Roman"/>
          <w:sz w:val="24"/>
          <w:szCs w:val="24"/>
          <w:lang w:val="en-US"/>
        </w:rPr>
        <w:t xml:space="preserve">(4), and lower than in </w:t>
      </w:r>
      <w:r w:rsidR="008E2ED7" w:rsidRPr="002A7B45">
        <w:rPr>
          <w:rFonts w:ascii="Times New Roman" w:hAnsi="Times New Roman" w:cs="Times New Roman"/>
          <w:i/>
          <w:iCs/>
          <w:sz w:val="24"/>
          <w:szCs w:val="24"/>
          <w:lang w:val="en-US"/>
        </w:rPr>
        <w:t xml:space="preserve">Prozostrodon </w:t>
      </w:r>
      <w:r w:rsidR="008E2ED7" w:rsidRPr="002A7B45">
        <w:rPr>
          <w:rFonts w:ascii="Times New Roman" w:hAnsi="Times New Roman" w:cs="Times New Roman"/>
          <w:sz w:val="24"/>
          <w:szCs w:val="24"/>
          <w:lang w:val="en-US"/>
        </w:rPr>
        <w:t xml:space="preserve">(9-10), </w:t>
      </w:r>
      <w:r w:rsidR="008E2ED7" w:rsidRPr="002A7B45">
        <w:rPr>
          <w:rFonts w:ascii="Times New Roman" w:hAnsi="Times New Roman" w:cs="Times New Roman"/>
          <w:i/>
          <w:iCs/>
          <w:sz w:val="24"/>
          <w:szCs w:val="24"/>
          <w:lang w:val="en-US"/>
        </w:rPr>
        <w:t xml:space="preserve">Riograndia </w:t>
      </w:r>
      <w:r w:rsidR="008E2ED7" w:rsidRPr="002A7B45">
        <w:rPr>
          <w:rFonts w:ascii="Times New Roman" w:hAnsi="Times New Roman" w:cs="Times New Roman"/>
          <w:sz w:val="24"/>
          <w:szCs w:val="24"/>
          <w:lang w:val="en-US"/>
        </w:rPr>
        <w:t xml:space="preserve">(9), </w:t>
      </w:r>
      <w:r w:rsidR="00265C4E" w:rsidRPr="002A7B45">
        <w:rPr>
          <w:rFonts w:ascii="Times New Roman" w:hAnsi="Times New Roman" w:cs="Times New Roman"/>
          <w:i/>
          <w:iCs/>
          <w:sz w:val="24"/>
          <w:szCs w:val="24"/>
          <w:lang w:val="en-US"/>
        </w:rPr>
        <w:t>Chaliminia</w:t>
      </w:r>
      <w:r w:rsidR="00265C4E" w:rsidRPr="002A7B45">
        <w:rPr>
          <w:rFonts w:ascii="Times New Roman" w:hAnsi="Times New Roman" w:cs="Times New Roman"/>
          <w:sz w:val="24"/>
          <w:szCs w:val="24"/>
          <w:lang w:val="en-US"/>
        </w:rPr>
        <w:t xml:space="preserve"> (1</w:t>
      </w:r>
      <w:r w:rsidR="003D5199" w:rsidRPr="002A7B45">
        <w:rPr>
          <w:rFonts w:ascii="Times New Roman" w:hAnsi="Times New Roman" w:cs="Times New Roman"/>
          <w:sz w:val="24"/>
          <w:szCs w:val="24"/>
          <w:lang w:val="en-US"/>
        </w:rPr>
        <w:t>3</w:t>
      </w:r>
      <w:r w:rsidR="003D5A86" w:rsidRPr="002A7B45">
        <w:rPr>
          <w:rFonts w:ascii="Times New Roman" w:hAnsi="Times New Roman" w:cs="Times New Roman"/>
          <w:sz w:val="24"/>
          <w:szCs w:val="24"/>
          <w:lang w:val="en-US"/>
        </w:rPr>
        <w:t>, inferred</w:t>
      </w:r>
      <w:r w:rsidR="00265C4E" w:rsidRPr="002A7B45">
        <w:rPr>
          <w:rFonts w:ascii="Times New Roman" w:hAnsi="Times New Roman" w:cs="Times New Roman"/>
          <w:sz w:val="24"/>
          <w:szCs w:val="24"/>
          <w:lang w:val="en-US"/>
        </w:rPr>
        <w:t xml:space="preserve">), </w:t>
      </w:r>
      <w:r w:rsidR="008E2ED7" w:rsidRPr="002A7B45">
        <w:rPr>
          <w:rFonts w:ascii="Times New Roman" w:hAnsi="Times New Roman" w:cs="Times New Roman"/>
          <w:sz w:val="24"/>
          <w:szCs w:val="24"/>
          <w:lang w:val="en-US"/>
        </w:rPr>
        <w:t xml:space="preserve">and </w:t>
      </w:r>
      <w:r w:rsidR="008E2ED7" w:rsidRPr="002A7B45">
        <w:rPr>
          <w:rFonts w:ascii="Times New Roman" w:hAnsi="Times New Roman" w:cs="Times New Roman"/>
          <w:i/>
          <w:iCs/>
          <w:sz w:val="24"/>
          <w:szCs w:val="24"/>
          <w:lang w:val="en-US"/>
        </w:rPr>
        <w:t xml:space="preserve">Diarthrognathus </w:t>
      </w:r>
      <w:r w:rsidR="008E2ED7" w:rsidRPr="002A7B45">
        <w:rPr>
          <w:rFonts w:ascii="Times New Roman" w:hAnsi="Times New Roman" w:cs="Times New Roman"/>
          <w:sz w:val="24"/>
          <w:szCs w:val="24"/>
          <w:lang w:val="en-US"/>
        </w:rPr>
        <w:t>(9, 11 or 13).</w:t>
      </w:r>
    </w:p>
    <w:p w14:paraId="42DA4E0D" w14:textId="1DD5A4CA" w:rsidR="00273493" w:rsidRPr="002A7B45" w:rsidRDefault="009F2228"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presents the general structure of the upper and lower postcanines diagnostic of tritheledontids (see Martinelli and Rougier, 2007), being very similar to </w:t>
      </w:r>
      <w:r w:rsidR="00D14724" w:rsidRPr="002A7B45">
        <w:rPr>
          <w:rFonts w:ascii="Times New Roman" w:hAnsi="Times New Roman" w:cs="Times New Roman"/>
          <w:sz w:val="24"/>
          <w:szCs w:val="24"/>
          <w:lang w:val="en-US"/>
        </w:rPr>
        <w:t>what is observed in</w:t>
      </w:r>
      <w:r w:rsidR="00B14C7C" w:rsidRPr="002A7B45">
        <w:rPr>
          <w:rFonts w:ascii="Times New Roman" w:hAnsi="Times New Roman" w:cs="Times New Roman"/>
          <w:sz w:val="24"/>
          <w:szCs w:val="24"/>
          <w:lang w:val="en-US"/>
        </w:rPr>
        <w:t xml:space="preserve"> </w:t>
      </w:r>
      <w:r w:rsidR="00B14C7C" w:rsidRPr="002A7B45">
        <w:rPr>
          <w:rFonts w:ascii="Times New Roman" w:hAnsi="Times New Roman" w:cs="Times New Roman"/>
          <w:i/>
          <w:iCs/>
          <w:sz w:val="24"/>
          <w:szCs w:val="24"/>
          <w:lang w:val="en-US"/>
        </w:rPr>
        <w:t>Elliotherium</w:t>
      </w:r>
      <w:r w:rsidR="00B14C7C" w:rsidRPr="002A7B45">
        <w:rPr>
          <w:rFonts w:ascii="Times New Roman" w:hAnsi="Times New Roman" w:cs="Times New Roman"/>
          <w:sz w:val="24"/>
          <w:szCs w:val="24"/>
          <w:lang w:val="en-US"/>
        </w:rPr>
        <w:t xml:space="preserve">, </w:t>
      </w:r>
      <w:r w:rsidR="00B14C7C" w:rsidRPr="002A7B45">
        <w:rPr>
          <w:rFonts w:ascii="Times New Roman" w:hAnsi="Times New Roman" w:cs="Times New Roman"/>
          <w:i/>
          <w:iCs/>
          <w:sz w:val="24"/>
          <w:szCs w:val="24"/>
          <w:lang w:val="en-US"/>
        </w:rPr>
        <w:t>Irajatherium</w:t>
      </w:r>
      <w:r w:rsidR="00B14C7C" w:rsidRPr="002A7B45">
        <w:rPr>
          <w:rFonts w:ascii="Times New Roman" w:hAnsi="Times New Roman" w:cs="Times New Roman"/>
          <w:sz w:val="24"/>
          <w:szCs w:val="24"/>
          <w:lang w:val="en-US"/>
        </w:rPr>
        <w:t xml:space="preserve">, </w:t>
      </w:r>
      <w:r w:rsidR="00B14C7C" w:rsidRPr="002A7B45">
        <w:rPr>
          <w:rFonts w:ascii="Times New Roman" w:hAnsi="Times New Roman" w:cs="Times New Roman"/>
          <w:i/>
          <w:iCs/>
          <w:sz w:val="24"/>
          <w:szCs w:val="24"/>
          <w:lang w:val="en-US"/>
        </w:rPr>
        <w:t>Chaliminia</w:t>
      </w:r>
      <w:r w:rsidR="004C7EBA" w:rsidRPr="002A7B45">
        <w:rPr>
          <w:rFonts w:ascii="Times New Roman" w:hAnsi="Times New Roman" w:cs="Times New Roman"/>
          <w:sz w:val="24"/>
          <w:szCs w:val="24"/>
          <w:lang w:val="en-US"/>
        </w:rPr>
        <w:t xml:space="preserve"> (see above)</w:t>
      </w:r>
      <w:r w:rsidR="00B14C7C" w:rsidRPr="002A7B45">
        <w:rPr>
          <w:rFonts w:ascii="Times New Roman" w:hAnsi="Times New Roman" w:cs="Times New Roman"/>
          <w:sz w:val="24"/>
          <w:szCs w:val="24"/>
          <w:lang w:val="en-US"/>
        </w:rPr>
        <w:t xml:space="preserve">, and </w:t>
      </w:r>
      <w:r w:rsidR="00B14C7C" w:rsidRPr="002A7B45">
        <w:rPr>
          <w:rFonts w:ascii="Times New Roman" w:hAnsi="Times New Roman" w:cs="Times New Roman"/>
          <w:i/>
          <w:iCs/>
          <w:sz w:val="24"/>
          <w:szCs w:val="24"/>
          <w:lang w:val="en-US"/>
        </w:rPr>
        <w:t>Pachygenelus</w:t>
      </w:r>
      <w:r w:rsidR="00A010AD" w:rsidRPr="002A7B45">
        <w:rPr>
          <w:rFonts w:ascii="Times New Roman" w:hAnsi="Times New Roman" w:cs="Times New Roman"/>
          <w:sz w:val="24"/>
          <w:szCs w:val="24"/>
          <w:lang w:val="en-US"/>
        </w:rPr>
        <w:t>. The upper postcanines bearing a main central cusp and poorly developed, lingually placed accessory mesial and distal cusps</w:t>
      </w:r>
      <w:r w:rsidR="00B14C7C" w:rsidRPr="002A7B45">
        <w:rPr>
          <w:rFonts w:ascii="Times New Roman" w:hAnsi="Times New Roman" w:cs="Times New Roman"/>
          <w:sz w:val="24"/>
          <w:szCs w:val="24"/>
          <w:lang w:val="en-US"/>
        </w:rPr>
        <w:t>.</w:t>
      </w:r>
      <w:r w:rsidR="00A010AD" w:rsidRPr="002A7B45">
        <w:rPr>
          <w:rFonts w:ascii="Times New Roman" w:hAnsi="Times New Roman" w:cs="Times New Roman"/>
          <w:sz w:val="24"/>
          <w:szCs w:val="24"/>
          <w:lang w:val="en-US"/>
        </w:rPr>
        <w:t xml:space="preserve"> The lower postcanines are characterized by a large main mesial cusp followed by poorly developed distal cusps.</w:t>
      </w:r>
      <w:r w:rsidR="00417D6A" w:rsidRPr="002A7B45">
        <w:rPr>
          <w:rFonts w:ascii="Times New Roman" w:hAnsi="Times New Roman" w:cs="Times New Roman"/>
          <w:sz w:val="24"/>
          <w:szCs w:val="24"/>
          <w:lang w:val="en-US"/>
        </w:rPr>
        <w:t xml:space="preserve"> </w:t>
      </w:r>
      <w:r w:rsidR="00B14C7C" w:rsidRPr="002A7B45">
        <w:rPr>
          <w:rFonts w:ascii="Times New Roman" w:hAnsi="Times New Roman" w:cs="Times New Roman"/>
          <w:i/>
          <w:iCs/>
          <w:sz w:val="24"/>
          <w:szCs w:val="24"/>
          <w:lang w:val="en-US"/>
        </w:rPr>
        <w:t>Prozostrodon</w:t>
      </w:r>
      <w:r w:rsidR="0088229A" w:rsidRPr="002A7B45">
        <w:rPr>
          <w:rFonts w:ascii="Times New Roman" w:hAnsi="Times New Roman" w:cs="Times New Roman"/>
          <w:sz w:val="24"/>
          <w:szCs w:val="24"/>
          <w:lang w:val="en-US"/>
        </w:rPr>
        <w:t>,</w:t>
      </w:r>
      <w:r w:rsidR="00B14C7C" w:rsidRPr="002A7B45">
        <w:rPr>
          <w:rFonts w:ascii="Times New Roman" w:hAnsi="Times New Roman" w:cs="Times New Roman"/>
          <w:i/>
          <w:iCs/>
          <w:sz w:val="24"/>
          <w:szCs w:val="24"/>
          <w:lang w:val="en-US"/>
        </w:rPr>
        <w:t xml:space="preserve"> Therioherpeton</w:t>
      </w:r>
      <w:r w:rsidR="00DD3F97" w:rsidRPr="002A7B45">
        <w:rPr>
          <w:rFonts w:ascii="Times New Roman" w:hAnsi="Times New Roman" w:cs="Times New Roman"/>
          <w:sz w:val="24"/>
          <w:szCs w:val="24"/>
          <w:lang w:val="en-US"/>
        </w:rPr>
        <w:t>,</w:t>
      </w:r>
      <w:r w:rsidR="00273493" w:rsidRPr="002A7B45">
        <w:rPr>
          <w:rFonts w:ascii="Times New Roman" w:hAnsi="Times New Roman" w:cs="Times New Roman"/>
          <w:sz w:val="24"/>
          <w:szCs w:val="24"/>
          <w:lang w:val="en-US"/>
        </w:rPr>
        <w:t xml:space="preserve"> </w:t>
      </w:r>
      <w:r w:rsidR="00273493" w:rsidRPr="002A7B45">
        <w:rPr>
          <w:rFonts w:ascii="Times New Roman" w:hAnsi="Times New Roman" w:cs="Times New Roman"/>
          <w:i/>
          <w:iCs/>
          <w:sz w:val="24"/>
          <w:szCs w:val="24"/>
          <w:lang w:val="en-US"/>
        </w:rPr>
        <w:t>Botucaraitherium</w:t>
      </w:r>
      <w:r w:rsidR="00273493" w:rsidRPr="002A7B45">
        <w:rPr>
          <w:rFonts w:ascii="Times New Roman" w:hAnsi="Times New Roman" w:cs="Times New Roman"/>
          <w:sz w:val="24"/>
          <w:szCs w:val="24"/>
          <w:lang w:val="en-US"/>
        </w:rPr>
        <w:t>,</w:t>
      </w:r>
      <w:r w:rsidR="00B14C7C" w:rsidRPr="002A7B45">
        <w:rPr>
          <w:rFonts w:ascii="Times New Roman" w:hAnsi="Times New Roman" w:cs="Times New Roman"/>
          <w:i/>
          <w:iCs/>
          <w:sz w:val="24"/>
          <w:szCs w:val="24"/>
          <w:lang w:val="en-US"/>
        </w:rPr>
        <w:t xml:space="preserve"> Brasilodon</w:t>
      </w:r>
      <w:r w:rsidR="00B14C7C" w:rsidRPr="002A7B45">
        <w:rPr>
          <w:rFonts w:ascii="Times New Roman" w:hAnsi="Times New Roman" w:cs="Times New Roman"/>
          <w:sz w:val="24"/>
          <w:szCs w:val="24"/>
          <w:lang w:val="en-US"/>
        </w:rPr>
        <w:t xml:space="preserve">, </w:t>
      </w:r>
      <w:r w:rsidR="00B14C7C" w:rsidRPr="002A7B45">
        <w:rPr>
          <w:rFonts w:ascii="Times New Roman" w:hAnsi="Times New Roman" w:cs="Times New Roman"/>
          <w:i/>
          <w:iCs/>
          <w:sz w:val="24"/>
          <w:szCs w:val="24"/>
          <w:lang w:val="en-US"/>
        </w:rPr>
        <w:t>Brasilitherium</w:t>
      </w:r>
      <w:r w:rsidR="00B14C7C" w:rsidRPr="002A7B45">
        <w:rPr>
          <w:rFonts w:ascii="Times New Roman" w:hAnsi="Times New Roman" w:cs="Times New Roman"/>
          <w:sz w:val="24"/>
          <w:szCs w:val="24"/>
          <w:lang w:val="en-US"/>
        </w:rPr>
        <w:t xml:space="preserve">, and basal mammaliaforms (e.g., </w:t>
      </w:r>
      <w:r w:rsidR="00B14C7C" w:rsidRPr="002A7B45">
        <w:rPr>
          <w:rFonts w:ascii="Times New Roman" w:hAnsi="Times New Roman" w:cs="Times New Roman"/>
          <w:i/>
          <w:iCs/>
          <w:sz w:val="24"/>
          <w:szCs w:val="24"/>
          <w:lang w:val="en-US"/>
        </w:rPr>
        <w:t>Morganucodon</w:t>
      </w:r>
      <w:r w:rsidR="00B14C7C" w:rsidRPr="002A7B45">
        <w:rPr>
          <w:rFonts w:ascii="Times New Roman" w:hAnsi="Times New Roman" w:cs="Times New Roman"/>
          <w:sz w:val="24"/>
          <w:szCs w:val="24"/>
          <w:lang w:val="en-US"/>
        </w:rPr>
        <w:t>) present labiolingually compressed upper</w:t>
      </w:r>
      <w:r w:rsidR="00273493" w:rsidRPr="002A7B45">
        <w:rPr>
          <w:rFonts w:ascii="Times New Roman" w:hAnsi="Times New Roman" w:cs="Times New Roman"/>
          <w:sz w:val="24"/>
          <w:szCs w:val="24"/>
          <w:lang w:val="en-US"/>
        </w:rPr>
        <w:t xml:space="preserve"> and lower</w:t>
      </w:r>
      <w:r w:rsidR="00B14C7C" w:rsidRPr="002A7B45">
        <w:rPr>
          <w:rFonts w:ascii="Times New Roman" w:hAnsi="Times New Roman" w:cs="Times New Roman"/>
          <w:sz w:val="24"/>
          <w:szCs w:val="24"/>
          <w:lang w:val="en-US"/>
        </w:rPr>
        <w:t xml:space="preserve"> postcanines with mesiodistally aligned cusps</w:t>
      </w:r>
      <w:r w:rsidR="003D5199" w:rsidRPr="002A7B45">
        <w:rPr>
          <w:rFonts w:ascii="Times New Roman" w:hAnsi="Times New Roman" w:cs="Times New Roman"/>
          <w:sz w:val="24"/>
          <w:szCs w:val="24"/>
          <w:lang w:val="en-US"/>
        </w:rPr>
        <w:t>, including a large main cusp flanked by one or more lower mesial and distal accessory cusps</w:t>
      </w:r>
      <w:r w:rsidR="00273493" w:rsidRPr="002A7B45">
        <w:rPr>
          <w:rFonts w:ascii="Times New Roman" w:hAnsi="Times New Roman" w:cs="Times New Roman"/>
          <w:sz w:val="24"/>
          <w:szCs w:val="24"/>
          <w:lang w:val="en-US"/>
        </w:rPr>
        <w:t xml:space="preserve">. </w:t>
      </w:r>
      <w:r w:rsidR="00DD3F97" w:rsidRPr="002A7B45">
        <w:rPr>
          <w:rFonts w:ascii="Times New Roman" w:hAnsi="Times New Roman" w:cs="Times New Roman"/>
          <w:sz w:val="24"/>
          <w:szCs w:val="24"/>
          <w:lang w:val="en-US"/>
        </w:rPr>
        <w:t xml:space="preserve">The upper postcanines of </w:t>
      </w:r>
      <w:r w:rsidR="00DD3F97" w:rsidRPr="002A7B45">
        <w:rPr>
          <w:rFonts w:ascii="Times New Roman" w:hAnsi="Times New Roman" w:cs="Times New Roman"/>
          <w:i/>
          <w:iCs/>
          <w:sz w:val="24"/>
          <w:szCs w:val="24"/>
          <w:lang w:val="en-US"/>
        </w:rPr>
        <w:t>Pseudotherium</w:t>
      </w:r>
      <w:r w:rsidR="00DD3F97" w:rsidRPr="002A7B45">
        <w:rPr>
          <w:rFonts w:ascii="Times New Roman" w:hAnsi="Times New Roman" w:cs="Times New Roman"/>
          <w:sz w:val="24"/>
          <w:szCs w:val="24"/>
          <w:lang w:val="en-US"/>
        </w:rPr>
        <w:t xml:space="preserve"> share this </w:t>
      </w:r>
      <w:r w:rsidR="00D14724" w:rsidRPr="002A7B45">
        <w:rPr>
          <w:rFonts w:ascii="Times New Roman" w:hAnsi="Times New Roman" w:cs="Times New Roman"/>
          <w:sz w:val="24"/>
          <w:szCs w:val="24"/>
          <w:lang w:val="en-US"/>
        </w:rPr>
        <w:t xml:space="preserve">latter </w:t>
      </w:r>
      <w:r w:rsidR="00DD3F97" w:rsidRPr="002A7B45">
        <w:rPr>
          <w:rFonts w:ascii="Times New Roman" w:hAnsi="Times New Roman" w:cs="Times New Roman"/>
          <w:sz w:val="24"/>
          <w:szCs w:val="24"/>
          <w:lang w:val="en-US"/>
        </w:rPr>
        <w:t xml:space="preserve">morphology but the lower ones are unknown. </w:t>
      </w:r>
      <w:r w:rsidR="00273493" w:rsidRPr="002A7B45">
        <w:rPr>
          <w:rFonts w:ascii="Times New Roman" w:hAnsi="Times New Roman" w:cs="Times New Roman"/>
          <w:i/>
          <w:iCs/>
          <w:sz w:val="24"/>
          <w:szCs w:val="24"/>
          <w:lang w:val="en-US"/>
        </w:rPr>
        <w:t>Riograndia</w:t>
      </w:r>
      <w:r w:rsidR="00273493" w:rsidRPr="002A7B45">
        <w:rPr>
          <w:rFonts w:ascii="Times New Roman" w:hAnsi="Times New Roman" w:cs="Times New Roman"/>
          <w:sz w:val="24"/>
          <w:szCs w:val="24"/>
          <w:lang w:val="en-US"/>
        </w:rPr>
        <w:t xml:space="preserve"> shows leaf-shaped, multicusped, labiolingually compressed upper and lower postcanines</w:t>
      </w:r>
      <w:r w:rsidRPr="002A7B45">
        <w:rPr>
          <w:rFonts w:ascii="Times New Roman" w:hAnsi="Times New Roman" w:cs="Times New Roman"/>
          <w:sz w:val="24"/>
          <w:szCs w:val="24"/>
          <w:lang w:val="en-US"/>
        </w:rPr>
        <w:t>.</w:t>
      </w:r>
    </w:p>
    <w:p w14:paraId="1B98C506" w14:textId="367FFA46" w:rsidR="00E657F8" w:rsidRPr="002A7B45" w:rsidRDefault="001802E4"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upper postcanines of </w:t>
      </w:r>
      <w:r w:rsidR="00A010AD" w:rsidRPr="002A7B45">
        <w:rPr>
          <w:rFonts w:ascii="Times New Roman" w:hAnsi="Times New Roman" w:cs="Times New Roman"/>
          <w:i/>
          <w:iCs/>
          <w:sz w:val="24"/>
          <w:szCs w:val="24"/>
          <w:lang w:val="en-US"/>
        </w:rPr>
        <w:t>Ellio</w:t>
      </w:r>
      <w:r w:rsidRPr="002A7B45">
        <w:rPr>
          <w:rFonts w:ascii="Times New Roman" w:hAnsi="Times New Roman" w:cs="Times New Roman"/>
          <w:i/>
          <w:iCs/>
          <w:sz w:val="24"/>
          <w:szCs w:val="24"/>
          <w:lang w:val="en-US"/>
        </w:rPr>
        <w:t>therium</w:t>
      </w:r>
      <w:r w:rsidRPr="002A7B45">
        <w:rPr>
          <w:rFonts w:ascii="Times New Roman" w:hAnsi="Times New Roman" w:cs="Times New Roman"/>
          <w:sz w:val="24"/>
          <w:szCs w:val="24"/>
          <w:lang w:val="en-US"/>
        </w:rPr>
        <w:t xml:space="preserve"> are only labially exposed. The only significant difference that can be ascertained when compared to </w:t>
      </w:r>
      <w:r w:rsidR="00940BF2"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is that in </w:t>
      </w:r>
      <w:r w:rsidRPr="002A7B45">
        <w:rPr>
          <w:rFonts w:ascii="Times New Roman" w:hAnsi="Times New Roman" w:cs="Times New Roman"/>
          <w:i/>
          <w:iCs/>
          <w:sz w:val="24"/>
          <w:szCs w:val="24"/>
          <w:lang w:val="en-US"/>
        </w:rPr>
        <w:t>Elliotherium</w:t>
      </w:r>
      <w:r w:rsidR="00E657F8" w:rsidRPr="002A7B45">
        <w:rPr>
          <w:rFonts w:ascii="Times New Roman" w:hAnsi="Times New Roman" w:cs="Times New Roman"/>
          <w:sz w:val="24"/>
          <w:szCs w:val="24"/>
          <w:lang w:val="en-US"/>
        </w:rPr>
        <w:t xml:space="preserve"> the upper postcanines are </w:t>
      </w:r>
      <w:r w:rsidRPr="002A7B45">
        <w:rPr>
          <w:rFonts w:ascii="Times New Roman" w:hAnsi="Times New Roman" w:cs="Times New Roman"/>
          <w:sz w:val="24"/>
          <w:szCs w:val="24"/>
          <w:lang w:val="en-US"/>
        </w:rPr>
        <w:t>relatively small</w:t>
      </w:r>
      <w:r w:rsidR="00F055BB" w:rsidRPr="002A7B45">
        <w:rPr>
          <w:rFonts w:ascii="Times New Roman" w:hAnsi="Times New Roman" w:cs="Times New Roman"/>
          <w:sz w:val="24"/>
          <w:szCs w:val="24"/>
          <w:lang w:val="en-US"/>
        </w:rPr>
        <w:t xml:space="preserve">, a trait shared with </w:t>
      </w:r>
      <w:r w:rsidR="00F055BB" w:rsidRPr="002A7B45">
        <w:rPr>
          <w:rFonts w:ascii="Times New Roman" w:hAnsi="Times New Roman" w:cs="Times New Roman"/>
          <w:i/>
          <w:iCs/>
          <w:sz w:val="24"/>
          <w:szCs w:val="24"/>
          <w:lang w:val="en-US"/>
        </w:rPr>
        <w:t>Prozostrodon</w:t>
      </w:r>
      <w:r w:rsidR="00F055BB" w:rsidRPr="002A7B45">
        <w:rPr>
          <w:rFonts w:ascii="Times New Roman" w:hAnsi="Times New Roman" w:cs="Times New Roman"/>
          <w:sz w:val="24"/>
          <w:szCs w:val="24"/>
          <w:lang w:val="en-US"/>
        </w:rPr>
        <w:t xml:space="preserve"> and</w:t>
      </w:r>
      <w:r w:rsidR="00F055BB" w:rsidRPr="002A7B45">
        <w:rPr>
          <w:rFonts w:ascii="Times New Roman" w:hAnsi="Times New Roman" w:cs="Times New Roman"/>
          <w:i/>
          <w:iCs/>
          <w:sz w:val="24"/>
          <w:szCs w:val="24"/>
          <w:lang w:val="en-US"/>
        </w:rPr>
        <w:t xml:space="preserve"> Pseudotherium</w:t>
      </w:r>
      <w:r w:rsidRPr="002A7B45">
        <w:rPr>
          <w:rFonts w:ascii="Times New Roman" w:hAnsi="Times New Roman" w:cs="Times New Roman"/>
          <w:sz w:val="24"/>
          <w:szCs w:val="24"/>
          <w:lang w:val="en-US"/>
        </w:rPr>
        <w:t>.</w:t>
      </w:r>
      <w:r w:rsidR="005E28D1" w:rsidRPr="002A7B45">
        <w:rPr>
          <w:rFonts w:ascii="Times New Roman" w:hAnsi="Times New Roman" w:cs="Times New Roman"/>
          <w:sz w:val="24"/>
          <w:szCs w:val="24"/>
          <w:lang w:val="en-US"/>
        </w:rPr>
        <w:t xml:space="preserve"> </w:t>
      </w:r>
      <w:r w:rsidR="00E657F8" w:rsidRPr="002A7B45">
        <w:rPr>
          <w:rFonts w:ascii="Times New Roman" w:hAnsi="Times New Roman" w:cs="Times New Roman"/>
          <w:sz w:val="24"/>
          <w:szCs w:val="24"/>
          <w:lang w:val="en-US"/>
        </w:rPr>
        <w:t xml:space="preserve">Despite the general similarities, </w:t>
      </w:r>
      <w:r w:rsidR="00E657F8" w:rsidRPr="002A7B45">
        <w:rPr>
          <w:rFonts w:ascii="Times New Roman" w:hAnsi="Times New Roman" w:cs="Times New Roman"/>
          <w:i/>
          <w:iCs/>
          <w:sz w:val="24"/>
          <w:szCs w:val="24"/>
          <w:lang w:val="en-US"/>
        </w:rPr>
        <w:t>Irajatherium</w:t>
      </w:r>
      <w:r w:rsidR="00E657F8" w:rsidRPr="002A7B45">
        <w:rPr>
          <w:rFonts w:ascii="Times New Roman" w:hAnsi="Times New Roman" w:cs="Times New Roman"/>
          <w:sz w:val="24"/>
          <w:szCs w:val="24"/>
          <w:lang w:val="en-US"/>
        </w:rPr>
        <w:t xml:space="preserve"> differs from </w:t>
      </w:r>
      <w:r w:rsidR="00940BF2" w:rsidRPr="002A7B45">
        <w:rPr>
          <w:rFonts w:ascii="Times New Roman" w:hAnsi="Times New Roman" w:cs="Times New Roman"/>
          <w:i/>
          <w:iCs/>
          <w:sz w:val="24"/>
          <w:szCs w:val="24"/>
          <w:lang w:val="en-US"/>
        </w:rPr>
        <w:t>Tessellatia</w:t>
      </w:r>
      <w:r w:rsidR="00E657F8" w:rsidRPr="002A7B45">
        <w:rPr>
          <w:rFonts w:ascii="Times New Roman" w:hAnsi="Times New Roman" w:cs="Times New Roman"/>
          <w:sz w:val="24"/>
          <w:szCs w:val="24"/>
          <w:lang w:val="en-US"/>
        </w:rPr>
        <w:t xml:space="preserve"> in having upper postcanines that increase in size posteriorly and bearing more labiolingually compressed regarding the mesiodistal length (except for the last upper postcanine in the holotype), mesial and distal accessory cusps larger and more conspicuous (in PC4-6) and less lingually placed (in PC4 and PC5, but not in PC6), and mesial accessory cusp larger and placed higher </w:t>
      </w:r>
      <w:r w:rsidR="00D14724" w:rsidRPr="002A7B45">
        <w:rPr>
          <w:rFonts w:ascii="Times New Roman" w:hAnsi="Times New Roman" w:cs="Times New Roman"/>
          <w:sz w:val="24"/>
          <w:szCs w:val="24"/>
          <w:lang w:val="en-US"/>
        </w:rPr>
        <w:t xml:space="preserve">on </w:t>
      </w:r>
      <w:r w:rsidR="00E657F8" w:rsidRPr="002A7B45">
        <w:rPr>
          <w:rFonts w:ascii="Times New Roman" w:hAnsi="Times New Roman" w:cs="Times New Roman"/>
          <w:sz w:val="24"/>
          <w:szCs w:val="24"/>
          <w:lang w:val="en-US"/>
        </w:rPr>
        <w:t xml:space="preserve">the crown than the distal accessory cusp (the opposite is observed in </w:t>
      </w:r>
      <w:r w:rsidR="00940BF2" w:rsidRPr="002A7B45">
        <w:rPr>
          <w:rFonts w:ascii="Times New Roman" w:hAnsi="Times New Roman" w:cs="Times New Roman"/>
          <w:i/>
          <w:iCs/>
          <w:sz w:val="24"/>
          <w:szCs w:val="24"/>
          <w:lang w:val="en-US"/>
        </w:rPr>
        <w:t>Tessellatia</w:t>
      </w:r>
      <w:r w:rsidR="00E657F8" w:rsidRPr="002A7B45">
        <w:rPr>
          <w:rFonts w:ascii="Times New Roman" w:hAnsi="Times New Roman" w:cs="Times New Roman"/>
          <w:sz w:val="24"/>
          <w:szCs w:val="24"/>
          <w:lang w:val="en-US"/>
        </w:rPr>
        <w:t>).</w:t>
      </w:r>
      <w:r w:rsidR="00581F4F" w:rsidRPr="002A7B45">
        <w:rPr>
          <w:rFonts w:ascii="Times New Roman" w:hAnsi="Times New Roman" w:cs="Times New Roman"/>
          <w:sz w:val="24"/>
          <w:szCs w:val="24"/>
          <w:lang w:val="en-US"/>
        </w:rPr>
        <w:t xml:space="preserve"> </w:t>
      </w:r>
      <w:r w:rsidR="00E657F8" w:rsidRPr="002A7B45">
        <w:rPr>
          <w:rFonts w:ascii="Times New Roman" w:hAnsi="Times New Roman" w:cs="Times New Roman"/>
          <w:sz w:val="24"/>
          <w:szCs w:val="24"/>
          <w:lang w:val="en-US"/>
        </w:rPr>
        <w:t xml:space="preserve">Unlike </w:t>
      </w:r>
      <w:r w:rsidR="00940BF2" w:rsidRPr="002A7B45">
        <w:rPr>
          <w:rFonts w:ascii="Times New Roman" w:hAnsi="Times New Roman" w:cs="Times New Roman"/>
          <w:i/>
          <w:iCs/>
          <w:sz w:val="24"/>
          <w:szCs w:val="24"/>
          <w:lang w:val="en-US"/>
        </w:rPr>
        <w:t>Tessellatia</w:t>
      </w:r>
      <w:r w:rsidR="00E657F8" w:rsidRPr="002A7B45">
        <w:rPr>
          <w:rFonts w:ascii="Times New Roman" w:hAnsi="Times New Roman" w:cs="Times New Roman"/>
          <w:sz w:val="24"/>
          <w:szCs w:val="24"/>
          <w:lang w:val="en-US"/>
        </w:rPr>
        <w:t xml:space="preserve">, the lower postcanines of </w:t>
      </w:r>
      <w:r w:rsidR="00E657F8" w:rsidRPr="002A7B45">
        <w:rPr>
          <w:rFonts w:ascii="Times New Roman" w:hAnsi="Times New Roman" w:cs="Times New Roman"/>
          <w:i/>
          <w:iCs/>
          <w:sz w:val="24"/>
          <w:szCs w:val="24"/>
          <w:lang w:val="en-US"/>
        </w:rPr>
        <w:t>Irajatherium</w:t>
      </w:r>
      <w:r w:rsidR="00E657F8" w:rsidRPr="002A7B45">
        <w:rPr>
          <w:rFonts w:ascii="Times New Roman" w:hAnsi="Times New Roman" w:cs="Times New Roman"/>
          <w:sz w:val="24"/>
          <w:szCs w:val="24"/>
          <w:lang w:val="en-US"/>
        </w:rPr>
        <w:t xml:space="preserve"> are</w:t>
      </w:r>
      <w:r w:rsidR="00ED52DD" w:rsidRPr="002A7B45">
        <w:rPr>
          <w:rFonts w:ascii="Times New Roman" w:hAnsi="Times New Roman" w:cs="Times New Roman"/>
          <w:sz w:val="24"/>
          <w:szCs w:val="24"/>
          <w:lang w:val="en-US"/>
        </w:rPr>
        <w:t xml:space="preserve"> relatively smaller and imbricated. They present a mesial accessory cusp, a smaller main cusp, higher and more conspicuous accessory cusps,</w:t>
      </w:r>
      <w:r w:rsidR="00C24427" w:rsidRPr="002A7B45">
        <w:rPr>
          <w:rFonts w:ascii="Times New Roman" w:hAnsi="Times New Roman" w:cs="Times New Roman"/>
          <w:sz w:val="24"/>
          <w:szCs w:val="24"/>
          <w:lang w:val="en-US"/>
        </w:rPr>
        <w:t xml:space="preserve"> and</w:t>
      </w:r>
      <w:r w:rsidR="00ED52DD" w:rsidRPr="002A7B45">
        <w:rPr>
          <w:rFonts w:ascii="Times New Roman" w:hAnsi="Times New Roman" w:cs="Times New Roman"/>
          <w:sz w:val="24"/>
          <w:szCs w:val="24"/>
          <w:lang w:val="en-US"/>
        </w:rPr>
        <w:t xml:space="preserve"> </w:t>
      </w:r>
      <w:r w:rsidR="00C24427" w:rsidRPr="002A7B45">
        <w:rPr>
          <w:rFonts w:ascii="Times New Roman" w:hAnsi="Times New Roman" w:cs="Times New Roman"/>
          <w:sz w:val="24"/>
          <w:szCs w:val="24"/>
          <w:lang w:val="en-US"/>
        </w:rPr>
        <w:t>a mesiolingual cingulum bearing cuspules.</w:t>
      </w:r>
      <w:r w:rsidR="00581F4F" w:rsidRPr="002A7B45">
        <w:rPr>
          <w:rFonts w:ascii="Times New Roman" w:hAnsi="Times New Roman" w:cs="Times New Roman"/>
          <w:sz w:val="24"/>
          <w:szCs w:val="24"/>
          <w:lang w:val="en-US"/>
        </w:rPr>
        <w:t xml:space="preserve"> A distolingual bulging or cingulum as that observed in </w:t>
      </w:r>
      <w:r w:rsidR="00940BF2" w:rsidRPr="002A7B45">
        <w:rPr>
          <w:rFonts w:ascii="Times New Roman" w:hAnsi="Times New Roman" w:cs="Times New Roman"/>
          <w:i/>
          <w:iCs/>
          <w:sz w:val="24"/>
          <w:szCs w:val="24"/>
          <w:lang w:val="en-US"/>
        </w:rPr>
        <w:t>Tessellatia</w:t>
      </w:r>
      <w:r w:rsidR="00581F4F" w:rsidRPr="002A7B45">
        <w:rPr>
          <w:rFonts w:ascii="Times New Roman" w:hAnsi="Times New Roman" w:cs="Times New Roman"/>
          <w:sz w:val="24"/>
          <w:szCs w:val="24"/>
          <w:lang w:val="en-US"/>
        </w:rPr>
        <w:t xml:space="preserve"> is absent in the lower postcanines of </w:t>
      </w:r>
      <w:r w:rsidR="00581F4F" w:rsidRPr="002A7B45">
        <w:rPr>
          <w:rFonts w:ascii="Times New Roman" w:hAnsi="Times New Roman" w:cs="Times New Roman"/>
          <w:i/>
          <w:iCs/>
          <w:sz w:val="24"/>
          <w:szCs w:val="24"/>
          <w:lang w:val="en-US"/>
        </w:rPr>
        <w:t>Irajatherium</w:t>
      </w:r>
      <w:r w:rsidR="00581F4F" w:rsidRPr="002A7B45">
        <w:rPr>
          <w:rFonts w:ascii="Times New Roman" w:hAnsi="Times New Roman" w:cs="Times New Roman"/>
          <w:sz w:val="24"/>
          <w:szCs w:val="24"/>
          <w:lang w:val="en-US"/>
        </w:rPr>
        <w:t xml:space="preserve">. In addition, the upper and lower postcanines of </w:t>
      </w:r>
      <w:r w:rsidR="00581F4F" w:rsidRPr="002A7B45">
        <w:rPr>
          <w:rFonts w:ascii="Times New Roman" w:hAnsi="Times New Roman" w:cs="Times New Roman"/>
          <w:i/>
          <w:iCs/>
          <w:sz w:val="24"/>
          <w:szCs w:val="24"/>
          <w:lang w:val="en-US"/>
        </w:rPr>
        <w:t xml:space="preserve">Irajatherium </w:t>
      </w:r>
      <w:r w:rsidR="00581F4F" w:rsidRPr="002A7B45">
        <w:rPr>
          <w:rFonts w:ascii="Times New Roman" w:hAnsi="Times New Roman" w:cs="Times New Roman"/>
          <w:sz w:val="24"/>
          <w:szCs w:val="24"/>
          <w:lang w:val="en-US"/>
        </w:rPr>
        <w:t xml:space="preserve">have incipiently constricted root, a feature absent in </w:t>
      </w:r>
      <w:r w:rsidR="00940BF2" w:rsidRPr="002A7B45">
        <w:rPr>
          <w:rFonts w:ascii="Times New Roman" w:hAnsi="Times New Roman" w:cs="Times New Roman"/>
          <w:i/>
          <w:iCs/>
          <w:sz w:val="24"/>
          <w:szCs w:val="24"/>
          <w:lang w:val="en-US"/>
        </w:rPr>
        <w:t>Tessellatia</w:t>
      </w:r>
      <w:r w:rsidR="00581F4F" w:rsidRPr="002A7B45">
        <w:rPr>
          <w:rFonts w:ascii="Times New Roman" w:hAnsi="Times New Roman" w:cs="Times New Roman"/>
          <w:sz w:val="24"/>
          <w:szCs w:val="24"/>
          <w:lang w:val="en-US"/>
        </w:rPr>
        <w:t>.</w:t>
      </w:r>
    </w:p>
    <w:p w14:paraId="0544EC9E" w14:textId="69EFA12A" w:rsidR="00A010AD" w:rsidRPr="002A7B45" w:rsidRDefault="00A708CC"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In addition to the general morphology, </w:t>
      </w:r>
      <w:r w:rsidR="00940BF2"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shares with </w:t>
      </w:r>
      <w:r w:rsidRPr="002A7B45">
        <w:rPr>
          <w:rFonts w:ascii="Times New Roman" w:hAnsi="Times New Roman" w:cs="Times New Roman"/>
          <w:i/>
          <w:iCs/>
          <w:sz w:val="24"/>
          <w:szCs w:val="24"/>
          <w:lang w:val="en-US"/>
        </w:rPr>
        <w:t xml:space="preserve">Pachygenelus monus </w:t>
      </w:r>
      <w:r w:rsidRPr="002A7B45">
        <w:rPr>
          <w:rFonts w:ascii="Times New Roman" w:hAnsi="Times New Roman" w:cs="Times New Roman"/>
          <w:sz w:val="24"/>
          <w:szCs w:val="24"/>
          <w:lang w:val="en-US"/>
        </w:rPr>
        <w:t xml:space="preserve">presence of single-rooted postcanines and of anterior upper postcanines more labiolingually compressed than more posterior elements. On the other hand, unlike </w:t>
      </w:r>
      <w:r w:rsidR="00940BF2"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the upper postcanines of </w:t>
      </w:r>
      <w:r w:rsidRPr="002A7B45">
        <w:rPr>
          <w:rFonts w:ascii="Times New Roman" w:hAnsi="Times New Roman" w:cs="Times New Roman"/>
          <w:i/>
          <w:iCs/>
          <w:sz w:val="24"/>
          <w:szCs w:val="24"/>
          <w:lang w:val="en-US"/>
        </w:rPr>
        <w:t>Pachygenelus monus</w:t>
      </w:r>
      <w:r w:rsidRPr="002A7B45">
        <w:rPr>
          <w:rFonts w:ascii="Times New Roman" w:hAnsi="Times New Roman" w:cs="Times New Roman"/>
          <w:sz w:val="24"/>
          <w:szCs w:val="24"/>
          <w:lang w:val="en-US"/>
        </w:rPr>
        <w:t xml:space="preserve"> slightly increase in size posteriorly (Gow, 1980: figure 1 SAM K1329; BP/1/5691), the long axis of posterior upper postcanines is approximately parallel to the tooth row axis (Gow, 1980: figure 1 SAM</w:t>
      </w:r>
      <w:r w:rsidR="00280558">
        <w:rPr>
          <w:rFonts w:ascii="Times New Roman" w:hAnsi="Times New Roman" w:cs="Times New Roman"/>
          <w:sz w:val="24"/>
          <w:szCs w:val="24"/>
          <w:lang w:val="en-US"/>
        </w:rPr>
        <w:t>-PK-</w:t>
      </w:r>
      <w:r w:rsidRPr="002A7B45">
        <w:rPr>
          <w:rFonts w:ascii="Times New Roman" w:hAnsi="Times New Roman" w:cs="Times New Roman"/>
          <w:sz w:val="24"/>
          <w:szCs w:val="24"/>
          <w:lang w:val="en-US"/>
        </w:rPr>
        <w:t>K1329)</w:t>
      </w:r>
      <w:r w:rsidR="00AF207E" w:rsidRPr="002A7B45">
        <w:rPr>
          <w:rFonts w:ascii="Times New Roman" w:hAnsi="Times New Roman" w:cs="Times New Roman"/>
          <w:sz w:val="24"/>
          <w:szCs w:val="24"/>
          <w:lang w:val="en-US"/>
        </w:rPr>
        <w:t>, and some upper postcanines have a l</w:t>
      </w:r>
      <w:r w:rsidRPr="002A7B45">
        <w:rPr>
          <w:rFonts w:ascii="Times New Roman" w:hAnsi="Times New Roman" w:cs="Times New Roman"/>
          <w:sz w:val="24"/>
          <w:szCs w:val="24"/>
          <w:lang w:val="en-US"/>
        </w:rPr>
        <w:t>abial cingulum (Gow, 1980: figure 1 SAM</w:t>
      </w:r>
      <w:r w:rsidR="00280558">
        <w:rPr>
          <w:rFonts w:ascii="Times New Roman" w:hAnsi="Times New Roman" w:cs="Times New Roman"/>
          <w:sz w:val="24"/>
          <w:szCs w:val="24"/>
          <w:lang w:val="en-US"/>
        </w:rPr>
        <w:t>-PK-</w:t>
      </w:r>
      <w:r w:rsidRPr="002A7B45">
        <w:rPr>
          <w:rFonts w:ascii="Times New Roman" w:hAnsi="Times New Roman" w:cs="Times New Roman"/>
          <w:sz w:val="24"/>
          <w:szCs w:val="24"/>
          <w:lang w:val="en-US"/>
        </w:rPr>
        <w:t>K1329)</w:t>
      </w:r>
      <w:r w:rsidR="00AF207E" w:rsidRPr="002A7B45">
        <w:rPr>
          <w:rFonts w:ascii="Times New Roman" w:hAnsi="Times New Roman" w:cs="Times New Roman"/>
          <w:sz w:val="24"/>
          <w:szCs w:val="24"/>
          <w:lang w:val="en-US"/>
        </w:rPr>
        <w:t xml:space="preserve">. In contrast to </w:t>
      </w:r>
      <w:r w:rsidR="00940BF2" w:rsidRPr="002A7B45">
        <w:rPr>
          <w:rFonts w:ascii="Times New Roman" w:hAnsi="Times New Roman" w:cs="Times New Roman"/>
          <w:i/>
          <w:iCs/>
          <w:sz w:val="24"/>
          <w:szCs w:val="24"/>
          <w:lang w:val="en-US"/>
        </w:rPr>
        <w:t>Tessellatia</w:t>
      </w:r>
      <w:r w:rsidR="00AF207E" w:rsidRPr="002A7B45">
        <w:rPr>
          <w:rFonts w:ascii="Times New Roman" w:hAnsi="Times New Roman" w:cs="Times New Roman"/>
          <w:sz w:val="24"/>
          <w:szCs w:val="24"/>
          <w:lang w:val="en-US"/>
        </w:rPr>
        <w:t xml:space="preserve">, the lower postcanines of </w:t>
      </w:r>
      <w:r w:rsidR="00AF207E" w:rsidRPr="002A7B45">
        <w:rPr>
          <w:rFonts w:ascii="Times New Roman" w:hAnsi="Times New Roman" w:cs="Times New Roman"/>
          <w:i/>
          <w:iCs/>
          <w:sz w:val="24"/>
          <w:szCs w:val="24"/>
          <w:lang w:val="en-US"/>
        </w:rPr>
        <w:t>Pachygenelus monus</w:t>
      </w:r>
      <w:r w:rsidR="00AF207E" w:rsidRPr="002A7B45">
        <w:rPr>
          <w:rFonts w:ascii="Times New Roman" w:hAnsi="Times New Roman" w:cs="Times New Roman"/>
          <w:sz w:val="24"/>
          <w:szCs w:val="24"/>
          <w:lang w:val="en-US"/>
        </w:rPr>
        <w:t xml:space="preserve"> bear a </w:t>
      </w:r>
      <w:r w:rsidR="00D14724" w:rsidRPr="002A7B45">
        <w:rPr>
          <w:rFonts w:ascii="Times New Roman" w:hAnsi="Times New Roman" w:cs="Times New Roman"/>
          <w:sz w:val="24"/>
          <w:szCs w:val="24"/>
          <w:lang w:val="en-US"/>
        </w:rPr>
        <w:t xml:space="preserve">comparatively smaller </w:t>
      </w:r>
      <w:r w:rsidR="00AF207E" w:rsidRPr="002A7B45">
        <w:rPr>
          <w:rFonts w:ascii="Times New Roman" w:hAnsi="Times New Roman" w:cs="Times New Roman"/>
          <w:sz w:val="24"/>
          <w:szCs w:val="24"/>
          <w:lang w:val="en-US"/>
        </w:rPr>
        <w:t>main cusp and more conspicuous</w:t>
      </w:r>
      <w:r w:rsidR="00D14724" w:rsidRPr="002A7B45">
        <w:rPr>
          <w:rFonts w:ascii="Times New Roman" w:hAnsi="Times New Roman" w:cs="Times New Roman"/>
          <w:sz w:val="24"/>
          <w:szCs w:val="24"/>
          <w:lang w:val="en-US"/>
        </w:rPr>
        <w:t>,</w:t>
      </w:r>
      <w:r w:rsidR="00AF207E" w:rsidRPr="002A7B45">
        <w:rPr>
          <w:rFonts w:ascii="Times New Roman" w:hAnsi="Times New Roman" w:cs="Times New Roman"/>
          <w:sz w:val="24"/>
          <w:szCs w:val="24"/>
          <w:lang w:val="en-US"/>
        </w:rPr>
        <w:t xml:space="preserve"> </w:t>
      </w:r>
      <w:r w:rsidR="00D14724" w:rsidRPr="002A7B45">
        <w:rPr>
          <w:rFonts w:ascii="Times New Roman" w:hAnsi="Times New Roman" w:cs="Times New Roman"/>
          <w:sz w:val="24"/>
          <w:szCs w:val="24"/>
          <w:lang w:val="en-US"/>
        </w:rPr>
        <w:t xml:space="preserve">relatively higher </w:t>
      </w:r>
      <w:r w:rsidR="0048640F" w:rsidRPr="002A7B45">
        <w:rPr>
          <w:rFonts w:ascii="Times New Roman" w:hAnsi="Times New Roman" w:cs="Times New Roman"/>
          <w:sz w:val="24"/>
          <w:szCs w:val="24"/>
          <w:lang w:val="en-US"/>
        </w:rPr>
        <w:t xml:space="preserve">distal </w:t>
      </w:r>
      <w:r w:rsidR="00AF207E" w:rsidRPr="002A7B45">
        <w:rPr>
          <w:rFonts w:ascii="Times New Roman" w:hAnsi="Times New Roman" w:cs="Times New Roman"/>
          <w:sz w:val="24"/>
          <w:szCs w:val="24"/>
          <w:lang w:val="en-US"/>
        </w:rPr>
        <w:t>accessory cusps (</w:t>
      </w:r>
      <w:r w:rsidR="005970D5" w:rsidRPr="002A7B45">
        <w:rPr>
          <w:rFonts w:ascii="Times New Roman" w:hAnsi="Times New Roman" w:cs="Times New Roman"/>
          <w:sz w:val="24"/>
          <w:szCs w:val="24"/>
          <w:lang w:val="en-US"/>
        </w:rPr>
        <w:t>the latter feature e</w:t>
      </w:r>
      <w:r w:rsidR="00AF207E" w:rsidRPr="002A7B45">
        <w:rPr>
          <w:rFonts w:ascii="Times New Roman" w:hAnsi="Times New Roman" w:cs="Times New Roman"/>
          <w:sz w:val="24"/>
          <w:szCs w:val="24"/>
          <w:lang w:val="en-US"/>
        </w:rPr>
        <w:t xml:space="preserve">specially in posterior teeth). In addition, posterior lower postcanines of </w:t>
      </w:r>
      <w:r w:rsidR="00AF207E" w:rsidRPr="002A7B45">
        <w:rPr>
          <w:rFonts w:ascii="Times New Roman" w:hAnsi="Times New Roman" w:cs="Times New Roman"/>
          <w:i/>
          <w:iCs/>
          <w:sz w:val="24"/>
          <w:szCs w:val="24"/>
          <w:lang w:val="en-US"/>
        </w:rPr>
        <w:t>Pachygenelus monus</w:t>
      </w:r>
      <w:r w:rsidR="00AF207E" w:rsidRPr="002A7B45">
        <w:rPr>
          <w:rFonts w:ascii="Times New Roman" w:hAnsi="Times New Roman" w:cs="Times New Roman"/>
          <w:sz w:val="24"/>
          <w:szCs w:val="24"/>
          <w:lang w:val="en-US"/>
        </w:rPr>
        <w:t xml:space="preserve"> have a mesial accessory cusp and some specimens (Gow, 1980: figure 2 SAM</w:t>
      </w:r>
      <w:r w:rsidR="00280558">
        <w:rPr>
          <w:rFonts w:ascii="Times New Roman" w:hAnsi="Times New Roman" w:cs="Times New Roman"/>
          <w:sz w:val="24"/>
          <w:szCs w:val="24"/>
          <w:lang w:val="en-US"/>
        </w:rPr>
        <w:t>-PK-</w:t>
      </w:r>
      <w:r w:rsidR="00AF207E" w:rsidRPr="002A7B45">
        <w:rPr>
          <w:rFonts w:ascii="Times New Roman" w:hAnsi="Times New Roman" w:cs="Times New Roman"/>
          <w:sz w:val="24"/>
          <w:szCs w:val="24"/>
          <w:lang w:val="en-US"/>
        </w:rPr>
        <w:t>K1329) present a labial cingulum (absent in Gow, 1980: figure 4 BP/1/4381). Unlike</w:t>
      </w:r>
      <w:r w:rsidR="00DD3F97" w:rsidRPr="002A7B45">
        <w:rPr>
          <w:rFonts w:ascii="Times New Roman" w:hAnsi="Times New Roman" w:cs="Times New Roman"/>
          <w:sz w:val="24"/>
          <w:szCs w:val="24"/>
          <w:lang w:val="en-US"/>
        </w:rPr>
        <w:t xml:space="preserve"> in</w:t>
      </w:r>
      <w:r w:rsidR="00AF207E" w:rsidRPr="002A7B45">
        <w:rPr>
          <w:rFonts w:ascii="Times New Roman" w:hAnsi="Times New Roman" w:cs="Times New Roman"/>
          <w:sz w:val="24"/>
          <w:szCs w:val="24"/>
          <w:lang w:val="en-US"/>
        </w:rPr>
        <w:t xml:space="preserve"> </w:t>
      </w:r>
      <w:r w:rsidR="00940BF2" w:rsidRPr="002A7B45">
        <w:rPr>
          <w:rFonts w:ascii="Times New Roman" w:hAnsi="Times New Roman" w:cs="Times New Roman"/>
          <w:i/>
          <w:iCs/>
          <w:sz w:val="24"/>
          <w:szCs w:val="24"/>
          <w:lang w:val="en-US"/>
        </w:rPr>
        <w:t>Tessellatia</w:t>
      </w:r>
      <w:r w:rsidR="00AF207E" w:rsidRPr="002A7B45">
        <w:rPr>
          <w:rFonts w:ascii="Times New Roman" w:hAnsi="Times New Roman" w:cs="Times New Roman"/>
          <w:sz w:val="24"/>
          <w:szCs w:val="24"/>
          <w:lang w:val="en-US"/>
        </w:rPr>
        <w:t>, a complete lingual cingulum is present</w:t>
      </w:r>
      <w:r w:rsidR="00DD3F97" w:rsidRPr="002A7B45">
        <w:rPr>
          <w:rFonts w:ascii="Times New Roman" w:hAnsi="Times New Roman" w:cs="Times New Roman"/>
          <w:sz w:val="24"/>
          <w:szCs w:val="24"/>
          <w:lang w:val="en-US"/>
        </w:rPr>
        <w:t xml:space="preserve"> </w:t>
      </w:r>
      <w:r w:rsidR="00AF207E" w:rsidRPr="002A7B45">
        <w:rPr>
          <w:rFonts w:ascii="Times New Roman" w:hAnsi="Times New Roman" w:cs="Times New Roman"/>
          <w:sz w:val="24"/>
          <w:szCs w:val="24"/>
          <w:lang w:val="en-US"/>
        </w:rPr>
        <w:t>(Gow, 1980: figure 4 BP/1/4381) or lacking entirely (Gow, 1980: figure 2 SAM</w:t>
      </w:r>
      <w:r w:rsidR="00280558">
        <w:rPr>
          <w:rFonts w:ascii="Times New Roman" w:hAnsi="Times New Roman" w:cs="Times New Roman"/>
          <w:sz w:val="24"/>
          <w:szCs w:val="24"/>
          <w:lang w:val="en-US"/>
        </w:rPr>
        <w:t>-PK-</w:t>
      </w:r>
      <w:r w:rsidR="00AF207E" w:rsidRPr="002A7B45">
        <w:rPr>
          <w:rFonts w:ascii="Times New Roman" w:hAnsi="Times New Roman" w:cs="Times New Roman"/>
          <w:sz w:val="24"/>
          <w:szCs w:val="24"/>
          <w:lang w:val="en-US"/>
        </w:rPr>
        <w:t>K1329)</w:t>
      </w:r>
      <w:r w:rsidR="00DD3F97" w:rsidRPr="002A7B45">
        <w:rPr>
          <w:rFonts w:ascii="Times New Roman" w:hAnsi="Times New Roman" w:cs="Times New Roman"/>
          <w:sz w:val="24"/>
          <w:szCs w:val="24"/>
          <w:lang w:val="en-US"/>
        </w:rPr>
        <w:t xml:space="preserve"> in </w:t>
      </w:r>
      <w:r w:rsidR="00DD3F97" w:rsidRPr="002A7B45">
        <w:rPr>
          <w:rFonts w:ascii="Times New Roman" w:hAnsi="Times New Roman" w:cs="Times New Roman"/>
          <w:i/>
          <w:iCs/>
          <w:sz w:val="24"/>
          <w:szCs w:val="24"/>
          <w:lang w:val="en-US"/>
        </w:rPr>
        <w:t>Pachygenelus monus</w:t>
      </w:r>
      <w:r w:rsidR="00AF207E" w:rsidRPr="002A7B45">
        <w:rPr>
          <w:rFonts w:ascii="Times New Roman" w:hAnsi="Times New Roman" w:cs="Times New Roman"/>
          <w:sz w:val="24"/>
          <w:szCs w:val="24"/>
          <w:lang w:val="en-US"/>
        </w:rPr>
        <w:t xml:space="preserve">. On the other hand, the presence of a distolingual cingulum is shared between </w:t>
      </w:r>
      <w:r w:rsidR="00940BF2" w:rsidRPr="002A7B45">
        <w:rPr>
          <w:rFonts w:ascii="Times New Roman" w:hAnsi="Times New Roman" w:cs="Times New Roman"/>
          <w:i/>
          <w:iCs/>
          <w:sz w:val="24"/>
          <w:szCs w:val="24"/>
          <w:lang w:val="en-US"/>
        </w:rPr>
        <w:t>Tessellatia</w:t>
      </w:r>
      <w:r w:rsidR="00AF207E" w:rsidRPr="002A7B45">
        <w:rPr>
          <w:rFonts w:ascii="Times New Roman" w:hAnsi="Times New Roman" w:cs="Times New Roman"/>
          <w:sz w:val="24"/>
          <w:szCs w:val="24"/>
          <w:lang w:val="en-US"/>
        </w:rPr>
        <w:t xml:space="preserve"> and </w:t>
      </w:r>
      <w:r w:rsidR="00D14724" w:rsidRPr="002A7B45">
        <w:rPr>
          <w:rFonts w:ascii="Times New Roman" w:hAnsi="Times New Roman" w:cs="Times New Roman"/>
          <w:sz w:val="24"/>
          <w:szCs w:val="24"/>
          <w:lang w:val="en-US"/>
        </w:rPr>
        <w:t>specimen SAM</w:t>
      </w:r>
      <w:r w:rsidR="00280558">
        <w:rPr>
          <w:rFonts w:ascii="Times New Roman" w:hAnsi="Times New Roman" w:cs="Times New Roman"/>
          <w:sz w:val="24"/>
          <w:szCs w:val="24"/>
          <w:lang w:val="en-US"/>
        </w:rPr>
        <w:t>-PK-K</w:t>
      </w:r>
      <w:r w:rsidR="00D14724" w:rsidRPr="002A7B45">
        <w:rPr>
          <w:rFonts w:ascii="Times New Roman" w:hAnsi="Times New Roman" w:cs="Times New Roman"/>
          <w:sz w:val="24"/>
          <w:szCs w:val="24"/>
          <w:lang w:val="en-US"/>
        </w:rPr>
        <w:t xml:space="preserve">1394 of </w:t>
      </w:r>
      <w:r w:rsidR="00AF207E" w:rsidRPr="002A7B45">
        <w:rPr>
          <w:rFonts w:ascii="Times New Roman" w:hAnsi="Times New Roman" w:cs="Times New Roman"/>
          <w:i/>
          <w:iCs/>
          <w:sz w:val="24"/>
          <w:szCs w:val="24"/>
          <w:lang w:val="en-US"/>
        </w:rPr>
        <w:t>Pachygenelus monus</w:t>
      </w:r>
      <w:r w:rsidR="00AF207E" w:rsidRPr="002A7B45">
        <w:rPr>
          <w:rFonts w:ascii="Times New Roman" w:hAnsi="Times New Roman" w:cs="Times New Roman"/>
          <w:sz w:val="24"/>
          <w:szCs w:val="24"/>
          <w:lang w:val="en-US"/>
        </w:rPr>
        <w:t xml:space="preserve"> (Gow, 1980: figure 5B).</w:t>
      </w:r>
      <w:r w:rsidR="005E28D1" w:rsidRPr="002A7B45">
        <w:rPr>
          <w:rFonts w:ascii="Times New Roman" w:hAnsi="Times New Roman" w:cs="Times New Roman"/>
          <w:sz w:val="24"/>
          <w:szCs w:val="24"/>
          <w:lang w:val="en-US"/>
        </w:rPr>
        <w:t xml:space="preserve"> </w:t>
      </w:r>
    </w:p>
    <w:p w14:paraId="7F62EA92" w14:textId="6A2ADA41" w:rsidR="00C833DA" w:rsidRPr="002A7B45" w:rsidRDefault="00C833DA" w:rsidP="002A7B45">
      <w:pPr>
        <w:spacing w:after="0" w:line="360" w:lineRule="auto"/>
        <w:ind w:firstLine="450"/>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Unlike </w:t>
      </w:r>
      <w:r w:rsidR="00940BF2"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xml:space="preserve">, in </w:t>
      </w:r>
      <w:r w:rsidRPr="002A7B45">
        <w:rPr>
          <w:rFonts w:ascii="Times New Roman" w:hAnsi="Times New Roman" w:cs="Times New Roman"/>
          <w:i/>
          <w:iCs/>
          <w:sz w:val="24"/>
          <w:szCs w:val="24"/>
          <w:lang w:val="en-US"/>
        </w:rPr>
        <w:t>Diarthrognathus</w:t>
      </w:r>
      <w:r w:rsidRPr="002A7B45">
        <w:rPr>
          <w:rFonts w:ascii="Times New Roman" w:hAnsi="Times New Roman" w:cs="Times New Roman"/>
          <w:sz w:val="24"/>
          <w:szCs w:val="24"/>
          <w:lang w:val="en-US"/>
        </w:rPr>
        <w:t xml:space="preserve"> the upper postcanines are in contact to each other (Broom’s Ictidosaurian a. Nas. Museum C.249 – Gow, 1980) and the long axis of each tooth is approximately parallel to the border of the maxilla (Broom’s Ictidosaurian a. Nas. Museum C.249 – Gow, 1980). In addition, they lack a mesial accessory cusp (Broom’s Ictidosaurian a. Nas. Museum C.249 – Gow, 1980)</w:t>
      </w:r>
      <w:r w:rsidR="00D14724" w:rsidRPr="002A7B45">
        <w:rPr>
          <w:rFonts w:ascii="Times New Roman" w:hAnsi="Times New Roman" w:cs="Times New Roman"/>
          <w:sz w:val="24"/>
          <w:szCs w:val="24"/>
          <w:lang w:val="en-US"/>
        </w:rPr>
        <w:t xml:space="preserve"> and</w:t>
      </w:r>
      <w:r w:rsidRPr="002A7B45">
        <w:rPr>
          <w:rFonts w:ascii="Times New Roman" w:hAnsi="Times New Roman" w:cs="Times New Roman"/>
          <w:sz w:val="24"/>
          <w:szCs w:val="24"/>
          <w:lang w:val="en-US"/>
        </w:rPr>
        <w:t xml:space="preserve"> present a mesial cingulum (Broom’s Ictidosaurian a. Nas. Museum C.249 – Gow, 1980) and a flat lingual surface (not concave as in </w:t>
      </w:r>
      <w:r w:rsidR="00940BF2" w:rsidRPr="002A7B45">
        <w:rPr>
          <w:rFonts w:ascii="Times New Roman" w:hAnsi="Times New Roman" w:cs="Times New Roman"/>
          <w:i/>
          <w:iCs/>
          <w:sz w:val="24"/>
          <w:szCs w:val="24"/>
          <w:lang w:val="en-US"/>
        </w:rPr>
        <w:t>Tessellatia</w:t>
      </w:r>
      <w:r w:rsidRPr="002A7B45">
        <w:rPr>
          <w:rFonts w:ascii="Times New Roman" w:hAnsi="Times New Roman" w:cs="Times New Roman"/>
          <w:sz w:val="24"/>
          <w:szCs w:val="24"/>
          <w:lang w:val="en-US"/>
        </w:rPr>
        <w:t>) (Broom’s Ictidosaurian a. Nas. Museum C.249 – Gow, 1980).</w:t>
      </w:r>
      <w:r w:rsidR="00F055BB"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Furthermore, </w:t>
      </w:r>
      <w:r w:rsidR="004E12DA" w:rsidRPr="002A7B45">
        <w:rPr>
          <w:rFonts w:ascii="Times New Roman" w:hAnsi="Times New Roman" w:cs="Times New Roman"/>
          <w:sz w:val="24"/>
          <w:szCs w:val="24"/>
          <w:lang w:val="en-US"/>
        </w:rPr>
        <w:t xml:space="preserve">unlike in </w:t>
      </w:r>
      <w:r w:rsidR="004E12DA" w:rsidRPr="002A7B45">
        <w:rPr>
          <w:rFonts w:ascii="Times New Roman" w:hAnsi="Times New Roman" w:cs="Times New Roman"/>
          <w:i/>
          <w:iCs/>
          <w:sz w:val="24"/>
          <w:szCs w:val="24"/>
          <w:lang w:val="en-US"/>
        </w:rPr>
        <w:t>Tessellatia</w:t>
      </w:r>
      <w:r w:rsidR="004E12DA" w:rsidRPr="002A7B45">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the lower postcanines of </w:t>
      </w:r>
      <w:r w:rsidRPr="002A7B45">
        <w:rPr>
          <w:rFonts w:ascii="Times New Roman" w:hAnsi="Times New Roman" w:cs="Times New Roman"/>
          <w:i/>
          <w:iCs/>
          <w:sz w:val="24"/>
          <w:szCs w:val="24"/>
          <w:lang w:val="en-US"/>
        </w:rPr>
        <w:t>Diarthrognathus</w:t>
      </w:r>
      <w:r w:rsidRPr="002A7B45">
        <w:rPr>
          <w:rFonts w:ascii="Times New Roman" w:hAnsi="Times New Roman" w:cs="Times New Roman"/>
          <w:sz w:val="24"/>
          <w:szCs w:val="24"/>
          <w:lang w:val="en-US"/>
        </w:rPr>
        <w:t xml:space="preserve"> are not labiolingually compressed (Broom’s Ictidosaurian a. Nas. Museum C.249 – Gow, 1980; BP/1/7968; BP/1/4882 – Gow, 1994; </w:t>
      </w:r>
      <w:r w:rsidR="008B697B" w:rsidRPr="00D61F04">
        <w:rPr>
          <w:rFonts w:ascii="Times New Roman" w:hAnsi="Times New Roman" w:cs="Times New Roman"/>
          <w:lang w:val="en-US"/>
        </w:rPr>
        <w:t xml:space="preserve">Field Museum of Chicago </w:t>
      </w:r>
      <w:r w:rsidRPr="002A7B45">
        <w:rPr>
          <w:rFonts w:ascii="Times New Roman" w:hAnsi="Times New Roman" w:cs="Times New Roman"/>
          <w:sz w:val="24"/>
          <w:szCs w:val="24"/>
          <w:lang w:val="en-US"/>
        </w:rPr>
        <w:t xml:space="preserve">specimen) and the long axis of each tooth is oblique to transverse to the long axis of the dentary (Broom’s Ictidosaurian a. Nas. Museum C.249 – Crompton, 1963; BP/1/7968; BP/1/4882 – Gow, 1994; </w:t>
      </w:r>
      <w:r w:rsidR="008B697B" w:rsidRPr="00D61F04">
        <w:rPr>
          <w:rFonts w:ascii="Times New Roman" w:hAnsi="Times New Roman" w:cs="Times New Roman"/>
          <w:lang w:val="en-US"/>
        </w:rPr>
        <w:t>Field Museum of Chicago</w:t>
      </w:r>
      <w:r w:rsidR="008B697B">
        <w:rPr>
          <w:rFonts w:ascii="Times New Roman" w:hAnsi="Times New Roman" w:cs="Times New Roman"/>
          <w:lang w:val="en-US"/>
        </w:rPr>
        <w:t xml:space="preserve"> </w:t>
      </w:r>
      <w:r w:rsidRPr="002A7B45">
        <w:rPr>
          <w:rFonts w:ascii="Times New Roman" w:hAnsi="Times New Roman" w:cs="Times New Roman"/>
          <w:sz w:val="24"/>
          <w:szCs w:val="24"/>
          <w:lang w:val="en-US"/>
        </w:rPr>
        <w:t xml:space="preserve">specimen). In </w:t>
      </w:r>
      <w:r w:rsidRPr="002A7B45">
        <w:rPr>
          <w:rFonts w:ascii="Times New Roman" w:hAnsi="Times New Roman" w:cs="Times New Roman"/>
          <w:i/>
          <w:iCs/>
          <w:sz w:val="24"/>
          <w:szCs w:val="24"/>
          <w:lang w:val="en-US"/>
        </w:rPr>
        <w:t>Diarthrognathus</w:t>
      </w:r>
      <w:r w:rsidRPr="002A7B45">
        <w:rPr>
          <w:rFonts w:ascii="Times New Roman" w:hAnsi="Times New Roman" w:cs="Times New Roman"/>
          <w:sz w:val="24"/>
          <w:szCs w:val="24"/>
          <w:lang w:val="en-US"/>
        </w:rPr>
        <w:t xml:space="preserve">, the lower postcanines bear a relatively </w:t>
      </w:r>
      <w:r w:rsidR="00DD3F97" w:rsidRPr="002A7B45">
        <w:rPr>
          <w:rFonts w:ascii="Times New Roman" w:hAnsi="Times New Roman" w:cs="Times New Roman"/>
          <w:sz w:val="24"/>
          <w:szCs w:val="24"/>
          <w:lang w:val="en-US"/>
        </w:rPr>
        <w:t xml:space="preserve">lower </w:t>
      </w:r>
      <w:r w:rsidRPr="002A7B45">
        <w:rPr>
          <w:rFonts w:ascii="Times New Roman" w:hAnsi="Times New Roman" w:cs="Times New Roman"/>
          <w:sz w:val="24"/>
          <w:szCs w:val="24"/>
          <w:lang w:val="en-US"/>
        </w:rPr>
        <w:t xml:space="preserve">main cusp (Broom’s Ictidosaurian a. Nas. Museum C.249 – Gow, 1980), </w:t>
      </w:r>
      <w:r w:rsidR="0019703D" w:rsidRPr="002A7B45">
        <w:rPr>
          <w:rFonts w:ascii="Times New Roman" w:hAnsi="Times New Roman" w:cs="Times New Roman"/>
          <w:sz w:val="24"/>
          <w:szCs w:val="24"/>
          <w:lang w:val="en-US"/>
        </w:rPr>
        <w:t>accessory cusps relatively higher on the crown (Broom’s Ictidosaurian a. Nas. Museum C.249 – Gow, 1980), and a strong lingual cingulum with cuspules (Broom’s Ictidosaurian a. Nas. Museum C.249 – Gow, 1980)</w:t>
      </w:r>
      <w:r w:rsidR="005E28D1" w:rsidRPr="002A7B45">
        <w:rPr>
          <w:rFonts w:ascii="Times New Roman" w:hAnsi="Times New Roman" w:cs="Times New Roman"/>
          <w:sz w:val="24"/>
          <w:szCs w:val="24"/>
          <w:lang w:val="en-US"/>
        </w:rPr>
        <w:t>.</w:t>
      </w:r>
    </w:p>
    <w:p w14:paraId="211F8211" w14:textId="7B4FEF72" w:rsidR="005E28D1" w:rsidRPr="002A7B45" w:rsidRDefault="005E28D1" w:rsidP="002A7B45">
      <w:pPr>
        <w:spacing w:after="0" w:line="360" w:lineRule="auto"/>
        <w:ind w:firstLine="450"/>
        <w:jc w:val="both"/>
        <w:rPr>
          <w:rFonts w:ascii="Times New Roman" w:hAnsi="Times New Roman" w:cs="Times New Roman"/>
          <w:sz w:val="24"/>
          <w:szCs w:val="24"/>
          <w:lang w:val="en-US"/>
        </w:rPr>
      </w:pPr>
    </w:p>
    <w:p w14:paraId="0431E871" w14:textId="0B0FA08F" w:rsidR="00640539" w:rsidRPr="002A7B45" w:rsidRDefault="002A7B45" w:rsidP="002A7B45">
      <w:pPr>
        <w:tabs>
          <w:tab w:val="left" w:pos="270"/>
        </w:tabs>
        <w:spacing w:after="0" w:line="360" w:lineRule="auto"/>
        <w:jc w:val="both"/>
        <w:rPr>
          <w:rFonts w:ascii="Times New Roman" w:hAnsi="Times New Roman" w:cs="Times New Roman"/>
          <w:b/>
          <w:bCs/>
          <w:sz w:val="24"/>
          <w:szCs w:val="24"/>
          <w:lang w:val="en-US"/>
        </w:rPr>
      </w:pPr>
      <w:r w:rsidRPr="002A7B45">
        <w:rPr>
          <w:rFonts w:ascii="Times New Roman" w:hAnsi="Times New Roman" w:cs="Times New Roman"/>
          <w:b/>
          <w:bCs/>
          <w:sz w:val="24"/>
          <w:szCs w:val="24"/>
          <w:lang w:val="en-US"/>
        </w:rPr>
        <w:t>4</w:t>
      </w:r>
      <w:r w:rsidR="00640539" w:rsidRPr="002A7B45">
        <w:rPr>
          <w:rFonts w:ascii="Times New Roman" w:hAnsi="Times New Roman" w:cs="Times New Roman"/>
          <w:b/>
          <w:bCs/>
          <w:sz w:val="24"/>
          <w:szCs w:val="24"/>
          <w:lang w:val="en-US"/>
        </w:rPr>
        <w:t>.c. Phylogenetic results</w:t>
      </w:r>
    </w:p>
    <w:p w14:paraId="7E0E7A4B" w14:textId="6F048FBE" w:rsidR="006F55FA" w:rsidRPr="002A7B45" w:rsidRDefault="00536F3C" w:rsidP="002A7B45">
      <w:pPr>
        <w:spacing w:after="0" w:line="360" w:lineRule="auto"/>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 xml:space="preserve">The analysis of the complete matrix resulted in 29304 most parsimonious trees </w:t>
      </w:r>
      <w:r w:rsidR="006F55FA" w:rsidRPr="002A7B45">
        <w:rPr>
          <w:rFonts w:ascii="Times New Roman" w:hAnsi="Times New Roman" w:cs="Times New Roman"/>
          <w:sz w:val="24"/>
          <w:szCs w:val="24"/>
          <w:lang w:val="en-ZA"/>
        </w:rPr>
        <w:t>(mpt) of 786 steps; whereas the second analysis resulted in</w:t>
      </w:r>
      <w:r w:rsidRPr="002A7B45">
        <w:rPr>
          <w:rFonts w:ascii="Times New Roman" w:hAnsi="Times New Roman" w:cs="Times New Roman"/>
          <w:sz w:val="24"/>
          <w:szCs w:val="24"/>
          <w:lang w:val="en-ZA"/>
        </w:rPr>
        <w:t xml:space="preserve"> 200 mpt of 782 steps. </w:t>
      </w:r>
      <w:r w:rsidR="00945A3E">
        <w:rPr>
          <w:rFonts w:ascii="Times New Roman" w:hAnsi="Times New Roman" w:cs="Times New Roman"/>
          <w:sz w:val="24"/>
          <w:szCs w:val="24"/>
          <w:lang w:val="en-ZA"/>
        </w:rPr>
        <w:t>A majority rule consensus tree of the latter analysis is presented in figure SI 5.</w:t>
      </w:r>
    </w:p>
    <w:p w14:paraId="3B4A61DF" w14:textId="47485EFC" w:rsidR="006F55FA" w:rsidRDefault="00DE11CF" w:rsidP="00DE11CF">
      <w:pPr>
        <w:spacing w:after="0" w:line="360" w:lineRule="auto"/>
        <w:jc w:val="center"/>
        <w:rPr>
          <w:rFonts w:ascii="Times New Roman" w:hAnsi="Times New Roman" w:cs="Times New Roman"/>
          <w:sz w:val="24"/>
          <w:szCs w:val="24"/>
          <w:lang w:val="en-ZA"/>
        </w:rPr>
      </w:pPr>
      <w:r>
        <w:rPr>
          <w:rFonts w:ascii="Times New Roman" w:hAnsi="Times New Roman" w:cs="Times New Roman"/>
          <w:noProof/>
          <w:sz w:val="24"/>
          <w:szCs w:val="24"/>
          <w:lang w:val="en-ZA"/>
        </w:rPr>
        <w:drawing>
          <wp:inline distT="0" distB="0" distL="0" distR="0" wp14:anchorId="3E70CFE6" wp14:editId="263D312F">
            <wp:extent cx="5400040" cy="4424680"/>
            <wp:effectExtent l="0" t="0" r="0" b="0"/>
            <wp:docPr id="9" name="Imagen 9" descr="Gráfic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Gráfico&#10;&#10;Descripción generada automáticamente con confianza media"/>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4424680"/>
                    </a:xfrm>
                    <a:prstGeom prst="rect">
                      <a:avLst/>
                    </a:prstGeom>
                  </pic:spPr>
                </pic:pic>
              </a:graphicData>
            </a:graphic>
          </wp:inline>
        </w:drawing>
      </w:r>
    </w:p>
    <w:p w14:paraId="2338F414" w14:textId="5A4DD32E" w:rsidR="00945A3E" w:rsidRDefault="00DE11CF" w:rsidP="00DE11CF">
      <w:pPr>
        <w:spacing w:after="0" w:line="360" w:lineRule="auto"/>
        <w:jc w:val="center"/>
        <w:rPr>
          <w:rFonts w:ascii="Times New Roman" w:hAnsi="Times New Roman" w:cs="Times New Roman"/>
          <w:sz w:val="24"/>
          <w:szCs w:val="24"/>
          <w:lang w:val="en-ZA"/>
        </w:rPr>
      </w:pPr>
      <w:r>
        <w:rPr>
          <w:rFonts w:ascii="Times New Roman" w:hAnsi="Times New Roman" w:cs="Times New Roman"/>
          <w:sz w:val="24"/>
          <w:szCs w:val="24"/>
          <w:lang w:val="en-ZA"/>
        </w:rPr>
        <w:t>Figure SI 5. Majority rule consensus tree of the pruned (70-taxa) data matrix.</w:t>
      </w:r>
    </w:p>
    <w:p w14:paraId="07FB9C78" w14:textId="77777777" w:rsidR="00945A3E" w:rsidRPr="002A7B45" w:rsidRDefault="00945A3E" w:rsidP="002A7B45">
      <w:pPr>
        <w:spacing w:after="0" w:line="360" w:lineRule="auto"/>
        <w:jc w:val="both"/>
        <w:rPr>
          <w:rFonts w:ascii="Times New Roman" w:hAnsi="Times New Roman" w:cs="Times New Roman"/>
          <w:sz w:val="24"/>
          <w:szCs w:val="24"/>
          <w:lang w:val="en-ZA"/>
        </w:rPr>
      </w:pPr>
    </w:p>
    <w:p w14:paraId="5F715B7B" w14:textId="6A02D380" w:rsidR="00930749" w:rsidRPr="002A7B45" w:rsidRDefault="00B56A49" w:rsidP="00A042F9">
      <w:pPr>
        <w:spacing w:after="0" w:line="360" w:lineRule="auto"/>
        <w:ind w:firstLine="426"/>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The synapomorphies of selected </w:t>
      </w:r>
      <w:r w:rsidRPr="002A7B45">
        <w:rPr>
          <w:rFonts w:ascii="Times New Roman" w:hAnsi="Times New Roman" w:cs="Times New Roman"/>
          <w:sz w:val="24"/>
          <w:szCs w:val="24"/>
          <w:lang w:val="en-ZA"/>
        </w:rPr>
        <w:t xml:space="preserve">Probainognathia clades </w:t>
      </w:r>
      <w:r w:rsidR="00DE11CF">
        <w:rPr>
          <w:rFonts w:ascii="Times New Roman" w:hAnsi="Times New Roman" w:cs="Times New Roman"/>
          <w:sz w:val="24"/>
          <w:szCs w:val="24"/>
          <w:lang w:val="en-ZA"/>
        </w:rPr>
        <w:t xml:space="preserve">represented in </w:t>
      </w:r>
      <w:r w:rsidRPr="002A7B45">
        <w:rPr>
          <w:rFonts w:ascii="Times New Roman" w:hAnsi="Times New Roman" w:cs="Times New Roman"/>
          <w:sz w:val="24"/>
          <w:szCs w:val="24"/>
          <w:lang w:val="en-US"/>
        </w:rPr>
        <w:t>the majority rule consensus tree follow:</w:t>
      </w:r>
    </w:p>
    <w:p w14:paraId="2F5877CD" w14:textId="589CBF6C"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 xml:space="preserve">Probainognathia, supported by 9 synapomorphies: </w:t>
      </w:r>
    </w:p>
    <w:p w14:paraId="6FF8CD62" w14:textId="00E87144"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7. Parietal pineal foramen, absent (0&gt;1); 9. Posterior extension of parietal, anterior or reaching the origin of the occipital crest (1&gt;0); 49. Palatine, meets frontal but neither element contribute significantly to medial orbital wall (0&gt;1); 55. Ectopterygoid, absent (1&gt;2); 127. Anapophysis, absent (1&gt;0); 129. Expanded costal plates on ribs, absent (1&gt;0); 134. Procoracoid in glenoid, barely present or absent (0&gt;1); 143. Dorsal profile of ilium, flat to concave (0&gt;1); 145. Diameter of obturator foramen, greater than that of acetabulum (0&gt;1)</w:t>
      </w:r>
    </w:p>
    <w:p w14:paraId="36EC279B"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Chiniquodontidae (</w:t>
      </w:r>
      <w:r w:rsidRPr="002A7B45">
        <w:rPr>
          <w:rFonts w:ascii="Times New Roman" w:hAnsi="Times New Roman" w:cs="Times New Roman"/>
          <w:i/>
          <w:sz w:val="24"/>
          <w:szCs w:val="24"/>
          <w:lang w:val="en-ZA"/>
        </w:rPr>
        <w:t>Chiniquodon</w:t>
      </w:r>
      <w:r w:rsidRPr="002A7B45">
        <w:rPr>
          <w:rFonts w:ascii="Times New Roman" w:hAnsi="Times New Roman" w:cs="Times New Roman"/>
          <w:sz w:val="24"/>
          <w:szCs w:val="24"/>
          <w:lang w:val="en-ZA"/>
        </w:rPr>
        <w:t xml:space="preserve">, </w:t>
      </w:r>
      <w:r w:rsidRPr="002A7B45">
        <w:rPr>
          <w:rFonts w:ascii="Times New Roman" w:hAnsi="Times New Roman" w:cs="Times New Roman"/>
          <w:i/>
          <w:sz w:val="24"/>
          <w:szCs w:val="24"/>
          <w:lang w:val="en-ZA"/>
        </w:rPr>
        <w:t>Aleodon</w:t>
      </w:r>
      <w:r w:rsidRPr="002A7B45">
        <w:rPr>
          <w:rFonts w:ascii="Times New Roman" w:hAnsi="Times New Roman" w:cs="Times New Roman"/>
          <w:sz w:val="24"/>
          <w:szCs w:val="24"/>
          <w:lang w:val="en-ZA"/>
        </w:rPr>
        <w:t>), supported by four synapomorphies:</w:t>
      </w:r>
    </w:p>
    <w:p w14:paraId="1CB83AA8"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2. Extranasal process of the premaxilla, large but not contacting the nasal (0&gt;1); 47. Length secondary palate relative to anterior border of orbit, longer (0&gt;2); 48. Osseous palate posterior extent in relation to upper tooth row, at same level or posterior (0&gt;1); 52. Length of palatine relative to maxilla in secondary palate, longer (0&gt;2).</w:t>
      </w:r>
    </w:p>
    <w:p w14:paraId="62AEEE3C" w14:textId="4755D4D1" w:rsidR="00B56A49" w:rsidRPr="002A7B45" w:rsidRDefault="00A042F9" w:rsidP="00A042F9">
      <w:pPr>
        <w:spacing w:after="0" w:line="360" w:lineRule="auto"/>
        <w:ind w:firstLine="142"/>
        <w:jc w:val="both"/>
        <w:rPr>
          <w:rFonts w:ascii="Times New Roman" w:hAnsi="Times New Roman" w:cs="Times New Roman"/>
          <w:sz w:val="24"/>
          <w:szCs w:val="24"/>
          <w:lang w:val="en-ZA"/>
        </w:rPr>
      </w:pPr>
      <w:r>
        <w:rPr>
          <w:rFonts w:ascii="Times New Roman" w:hAnsi="Times New Roman" w:cs="Times New Roman"/>
          <w:sz w:val="24"/>
          <w:szCs w:val="24"/>
          <w:lang w:val="en-ZA"/>
        </w:rPr>
        <w:t xml:space="preserve">Crown-ward </w:t>
      </w:r>
      <w:r w:rsidR="00B56A49" w:rsidRPr="002A7B45">
        <w:rPr>
          <w:rFonts w:ascii="Times New Roman" w:hAnsi="Times New Roman" w:cs="Times New Roman"/>
          <w:sz w:val="24"/>
          <w:szCs w:val="24"/>
          <w:lang w:val="en-ZA"/>
        </w:rPr>
        <w:t xml:space="preserve">Probainognathia minus chiniquodontids and </w:t>
      </w:r>
      <w:r w:rsidR="00B56A49" w:rsidRPr="002A7B45">
        <w:rPr>
          <w:rFonts w:ascii="Times New Roman" w:hAnsi="Times New Roman" w:cs="Times New Roman"/>
          <w:i/>
          <w:sz w:val="24"/>
          <w:szCs w:val="24"/>
          <w:lang w:val="en-ZA"/>
        </w:rPr>
        <w:t>Candelariodon</w:t>
      </w:r>
      <w:r w:rsidR="00B56A49" w:rsidRPr="002A7B45">
        <w:rPr>
          <w:rFonts w:ascii="Times New Roman" w:hAnsi="Times New Roman" w:cs="Times New Roman"/>
          <w:sz w:val="24"/>
          <w:szCs w:val="24"/>
          <w:lang w:val="en-ZA"/>
        </w:rPr>
        <w:t>, supported by five synapomorphies:</w:t>
      </w:r>
    </w:p>
    <w:p w14:paraId="6BF65E45"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3. Septomaxilla facial process, long (1&gt;0); 11. Frontal-epipterygoid contact, absent (1&gt;0); 69. Pterygoparoccipital foramen, squamosal contributes to enclosure of foramen (0&gt;1); 74. Lateral crest of dentary, absent (2&gt;0); 141. Length of anterior process of ilium anterior to acetabulum relative to diameter of acetabulum, greater than 1.5 (1&gt;2).</w:t>
      </w:r>
    </w:p>
    <w:p w14:paraId="658B5B2D"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i/>
          <w:sz w:val="24"/>
          <w:szCs w:val="24"/>
          <w:lang w:val="en-ZA"/>
        </w:rPr>
        <w:t>Bonacynododon</w:t>
      </w:r>
      <w:r w:rsidRPr="002A7B45">
        <w:rPr>
          <w:rFonts w:ascii="Times New Roman" w:hAnsi="Times New Roman" w:cs="Times New Roman"/>
          <w:sz w:val="24"/>
          <w:szCs w:val="24"/>
          <w:lang w:val="en-ZA"/>
        </w:rPr>
        <w:t xml:space="preserve">, </w:t>
      </w:r>
      <w:r w:rsidRPr="002A7B45">
        <w:rPr>
          <w:rFonts w:ascii="Times New Roman" w:hAnsi="Times New Roman" w:cs="Times New Roman"/>
          <w:i/>
          <w:sz w:val="24"/>
          <w:szCs w:val="24"/>
          <w:lang w:val="en-ZA"/>
        </w:rPr>
        <w:t>Probainognathus</w:t>
      </w:r>
      <w:r w:rsidRPr="002A7B45">
        <w:rPr>
          <w:rFonts w:ascii="Times New Roman" w:hAnsi="Times New Roman" w:cs="Times New Roman"/>
          <w:sz w:val="24"/>
          <w:szCs w:val="24"/>
          <w:lang w:val="en-ZA"/>
        </w:rPr>
        <w:t>, supported by four synapomorphies:</w:t>
      </w:r>
    </w:p>
    <w:p w14:paraId="2E35AC95"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13. Prootic canal, present (0&gt;1); 19. Maximum dorsal extent of zygomatic arch, above middle of orbit but below upper border (0&gt;1); 87. Upper tooth series extension, anterior to orbit (1&gt;0); 102. Posterior postcanines with strongly curved main cusp, absent (1&gt;0).</w:t>
      </w:r>
    </w:p>
    <w:p w14:paraId="5C2AA4CC"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i/>
          <w:sz w:val="24"/>
          <w:szCs w:val="24"/>
          <w:lang w:val="en-ZA"/>
        </w:rPr>
        <w:t>Trucidocynodon</w:t>
      </w:r>
      <w:r w:rsidRPr="002A7B45">
        <w:rPr>
          <w:rFonts w:ascii="Times New Roman" w:hAnsi="Times New Roman" w:cs="Times New Roman"/>
          <w:sz w:val="24"/>
          <w:szCs w:val="24"/>
          <w:lang w:val="en-ZA"/>
        </w:rPr>
        <w:t xml:space="preserve">, </w:t>
      </w:r>
      <w:r w:rsidRPr="002A7B45">
        <w:rPr>
          <w:rFonts w:ascii="Times New Roman" w:hAnsi="Times New Roman" w:cs="Times New Roman"/>
          <w:i/>
          <w:sz w:val="24"/>
          <w:szCs w:val="24"/>
          <w:lang w:val="en-ZA"/>
        </w:rPr>
        <w:t>Ecteninion</w:t>
      </w:r>
      <w:r w:rsidRPr="002A7B45">
        <w:rPr>
          <w:rFonts w:ascii="Times New Roman" w:hAnsi="Times New Roman" w:cs="Times New Roman"/>
          <w:sz w:val="24"/>
          <w:szCs w:val="24"/>
          <w:lang w:val="en-ZA"/>
        </w:rPr>
        <w:t>, supported by three synapomorphies:</w:t>
      </w:r>
    </w:p>
    <w:p w14:paraId="6B0109B0"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12. Epipterygoid ascending process, moderately expanded (2&gt;1); 64. Cavum epiptericum, partial prootic floor (0&gt;1); 97. Canine serrations, present (1&gt;0).</w:t>
      </w:r>
    </w:p>
    <w:p w14:paraId="21DD8E24" w14:textId="2E149164"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i/>
          <w:sz w:val="24"/>
          <w:szCs w:val="24"/>
          <w:lang w:val="en-ZA"/>
        </w:rPr>
        <w:t>Lumkuia</w:t>
      </w:r>
      <w:r w:rsidRPr="002A7B45">
        <w:rPr>
          <w:rFonts w:ascii="Times New Roman" w:hAnsi="Times New Roman" w:cs="Times New Roman"/>
          <w:sz w:val="24"/>
          <w:szCs w:val="24"/>
          <w:lang w:val="en-ZA"/>
        </w:rPr>
        <w:t xml:space="preserve"> </w:t>
      </w:r>
      <w:r w:rsidR="00A042F9">
        <w:rPr>
          <w:rFonts w:ascii="Times New Roman" w:hAnsi="Times New Roman" w:cs="Times New Roman"/>
          <w:sz w:val="24"/>
          <w:szCs w:val="24"/>
          <w:lang w:val="en-ZA"/>
        </w:rPr>
        <w:t>c</w:t>
      </w:r>
      <w:r w:rsidR="00A042F9" w:rsidRPr="002A7B45">
        <w:rPr>
          <w:rFonts w:ascii="Times New Roman" w:hAnsi="Times New Roman" w:cs="Times New Roman"/>
          <w:sz w:val="24"/>
          <w:szCs w:val="24"/>
          <w:lang w:val="en-ZA"/>
        </w:rPr>
        <w:t>ro</w:t>
      </w:r>
      <w:r w:rsidR="00A042F9">
        <w:rPr>
          <w:rFonts w:ascii="Times New Roman" w:hAnsi="Times New Roman" w:cs="Times New Roman"/>
          <w:sz w:val="24"/>
          <w:szCs w:val="24"/>
          <w:lang w:val="en-ZA"/>
        </w:rPr>
        <w:t>wn-w</w:t>
      </w:r>
      <w:r w:rsidR="00A042F9" w:rsidRPr="002A7B45">
        <w:rPr>
          <w:rFonts w:ascii="Times New Roman" w:hAnsi="Times New Roman" w:cs="Times New Roman"/>
          <w:sz w:val="24"/>
          <w:szCs w:val="24"/>
          <w:lang w:val="en-ZA"/>
        </w:rPr>
        <w:t>ard</w:t>
      </w:r>
      <w:r w:rsidR="00A042F9">
        <w:rPr>
          <w:rFonts w:ascii="Times New Roman" w:hAnsi="Times New Roman" w:cs="Times New Roman"/>
          <w:sz w:val="24"/>
          <w:szCs w:val="24"/>
          <w:lang w:val="en-ZA"/>
        </w:rPr>
        <w:t xml:space="preserve"> </w:t>
      </w:r>
      <w:r w:rsidR="00A042F9" w:rsidRPr="002A7B45">
        <w:rPr>
          <w:rFonts w:ascii="Times New Roman" w:hAnsi="Times New Roman" w:cs="Times New Roman"/>
          <w:sz w:val="24"/>
          <w:szCs w:val="24"/>
          <w:lang w:val="en-ZA"/>
        </w:rPr>
        <w:t>Probainognathia</w:t>
      </w:r>
      <w:r w:rsidRPr="002A7B45">
        <w:rPr>
          <w:rFonts w:ascii="Times New Roman" w:hAnsi="Times New Roman" w:cs="Times New Roman"/>
          <w:sz w:val="24"/>
          <w:szCs w:val="24"/>
          <w:lang w:val="en-ZA"/>
        </w:rPr>
        <w:t>, supported by five synapomorphies:</w:t>
      </w:r>
    </w:p>
    <w:p w14:paraId="4BA2AF74"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9. Posterior extension of parietal, posterior to the origin of the occipital crest (0&gt;1); 47. Length secondary palate relative to anterior border of orbit, about equal (0&gt;1); 56. Interpterygoid vacuity in adults, present (1&gt;0); 59. Quadrate rami of pterygoid, present but do not contact quadrate (2&gt;1); 78. Mediolateral thickening of anterior margin of coronoid process, present (0&gt;1).</w:t>
      </w:r>
    </w:p>
    <w:p w14:paraId="00AD670F" w14:textId="47E23E99"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Cro</w:t>
      </w:r>
      <w:r w:rsidR="00A042F9">
        <w:rPr>
          <w:rFonts w:ascii="Times New Roman" w:hAnsi="Times New Roman" w:cs="Times New Roman"/>
          <w:sz w:val="24"/>
          <w:szCs w:val="24"/>
          <w:lang w:val="en-ZA"/>
        </w:rPr>
        <w:t>wn-w</w:t>
      </w:r>
      <w:r w:rsidRPr="002A7B45">
        <w:rPr>
          <w:rFonts w:ascii="Times New Roman" w:hAnsi="Times New Roman" w:cs="Times New Roman"/>
          <w:sz w:val="24"/>
          <w:szCs w:val="24"/>
          <w:lang w:val="en-ZA"/>
        </w:rPr>
        <w:t xml:space="preserve">ard Probainognathia minus </w:t>
      </w:r>
      <w:r w:rsidRPr="002A7B45">
        <w:rPr>
          <w:rFonts w:ascii="Times New Roman" w:hAnsi="Times New Roman" w:cs="Times New Roman"/>
          <w:i/>
          <w:sz w:val="24"/>
          <w:szCs w:val="24"/>
          <w:lang w:val="en-ZA"/>
        </w:rPr>
        <w:t>Lumkuia</w:t>
      </w:r>
      <w:r w:rsidRPr="002A7B45">
        <w:rPr>
          <w:rFonts w:ascii="Times New Roman" w:hAnsi="Times New Roman" w:cs="Times New Roman"/>
          <w:sz w:val="24"/>
          <w:szCs w:val="24"/>
          <w:lang w:val="en-ZA"/>
        </w:rPr>
        <w:t xml:space="preserve">, supported by six synapomorphies: </w:t>
      </w:r>
    </w:p>
    <w:p w14:paraId="175756CF"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6. Postorbital, absent (0&gt;2); 17. Zygomatic arch dorsoventral height, slender (1&gt;0); 28. Lateral expansion of braincase in parietal region, moderate (0&gt;1); 49. Palatine, meets frontal and both elements contribute significantly to medial orbital wall (1&gt;2); 96. Lower canine, reduced (0&gt;1); 99. Postcanine occlusion, unilateral without forming a consistent pattern between upper and lower teeth (0&gt;1); 102. Posterior postcanines with strongly curved main cusp, absent (1&gt;0).</w:t>
      </w:r>
    </w:p>
    <w:p w14:paraId="0CAA0B0F"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i/>
          <w:sz w:val="24"/>
          <w:szCs w:val="24"/>
          <w:lang w:val="en-ZA"/>
        </w:rPr>
        <w:t>Tesselatia</w:t>
      </w:r>
      <w:r w:rsidRPr="002A7B45">
        <w:rPr>
          <w:rFonts w:ascii="Times New Roman" w:hAnsi="Times New Roman" w:cs="Times New Roman"/>
          <w:sz w:val="24"/>
          <w:szCs w:val="24"/>
          <w:lang w:val="en-ZA"/>
        </w:rPr>
        <w:t xml:space="preserve">, </w:t>
      </w:r>
      <w:r w:rsidRPr="002A7B45">
        <w:rPr>
          <w:rFonts w:ascii="Times New Roman" w:hAnsi="Times New Roman" w:cs="Times New Roman"/>
          <w:i/>
          <w:sz w:val="24"/>
          <w:szCs w:val="24"/>
          <w:lang w:val="en-ZA"/>
        </w:rPr>
        <w:t>Therioherpeton</w:t>
      </w:r>
      <w:r w:rsidRPr="002A7B45">
        <w:rPr>
          <w:rFonts w:ascii="Times New Roman" w:hAnsi="Times New Roman" w:cs="Times New Roman"/>
          <w:sz w:val="24"/>
          <w:szCs w:val="24"/>
          <w:lang w:val="en-ZA"/>
        </w:rPr>
        <w:t>, supported by one synapomorphy:</w:t>
      </w:r>
    </w:p>
    <w:p w14:paraId="727704D7"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114. Transverse axis of crown strongly oblique to middline axis, present (0&gt;1).</w:t>
      </w:r>
    </w:p>
    <w:p w14:paraId="5B01B21D" w14:textId="6593D430"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i/>
          <w:sz w:val="24"/>
          <w:szCs w:val="24"/>
          <w:lang w:val="en-ZA"/>
        </w:rPr>
        <w:t>Protheriodon</w:t>
      </w:r>
      <w:r w:rsidRPr="002A7B45">
        <w:rPr>
          <w:rFonts w:ascii="Times New Roman" w:hAnsi="Times New Roman" w:cs="Times New Roman"/>
          <w:sz w:val="24"/>
          <w:szCs w:val="24"/>
          <w:lang w:val="en-ZA"/>
        </w:rPr>
        <w:t xml:space="preserve"> cro</w:t>
      </w:r>
      <w:r w:rsidR="00A042F9">
        <w:rPr>
          <w:rFonts w:ascii="Times New Roman" w:hAnsi="Times New Roman" w:cs="Times New Roman"/>
          <w:sz w:val="24"/>
          <w:szCs w:val="24"/>
          <w:lang w:val="en-ZA"/>
        </w:rPr>
        <w:t>w</w:t>
      </w:r>
      <w:r w:rsidRPr="002A7B45">
        <w:rPr>
          <w:rFonts w:ascii="Times New Roman" w:hAnsi="Times New Roman" w:cs="Times New Roman"/>
          <w:sz w:val="24"/>
          <w:szCs w:val="24"/>
          <w:lang w:val="en-ZA"/>
        </w:rPr>
        <w:t>n</w:t>
      </w:r>
      <w:r w:rsidR="00A042F9">
        <w:rPr>
          <w:rFonts w:ascii="Times New Roman" w:hAnsi="Times New Roman" w:cs="Times New Roman"/>
          <w:sz w:val="24"/>
          <w:szCs w:val="24"/>
          <w:lang w:val="en-ZA"/>
        </w:rPr>
        <w:t>-</w:t>
      </w:r>
      <w:r w:rsidRPr="002A7B45">
        <w:rPr>
          <w:rFonts w:ascii="Times New Roman" w:hAnsi="Times New Roman" w:cs="Times New Roman"/>
          <w:sz w:val="24"/>
          <w:szCs w:val="24"/>
          <w:lang w:val="en-ZA"/>
        </w:rPr>
        <w:t>ward Probainognathia, supported by two synapomorphies:</w:t>
      </w:r>
    </w:p>
    <w:p w14:paraId="6B1AEA75"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10. Snout in relation to temporal region, longer (1&gt;0);  48. Osseous palate posterior extent in relation to upper tooth row, at same level or posterior (0&gt;1).</w:t>
      </w:r>
    </w:p>
    <w:p w14:paraId="02A1883D"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Mammaliamorpha, supported by one synapomorphy:</w:t>
      </w:r>
    </w:p>
    <w:p w14:paraId="09F437D9"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104. Lower postcanine roots, incipiently bifurcated (0&gt;1).</w:t>
      </w:r>
    </w:p>
    <w:p w14:paraId="790F2F56"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 xml:space="preserve">Mammaliamorpha minus </w:t>
      </w:r>
      <w:r w:rsidRPr="00A042F9">
        <w:rPr>
          <w:rFonts w:ascii="Times New Roman" w:hAnsi="Times New Roman" w:cs="Times New Roman"/>
          <w:i/>
          <w:iCs/>
          <w:sz w:val="24"/>
          <w:szCs w:val="24"/>
          <w:lang w:val="en-ZA"/>
        </w:rPr>
        <w:t>Irajatherium</w:t>
      </w:r>
      <w:r w:rsidRPr="002A7B45">
        <w:rPr>
          <w:rFonts w:ascii="Times New Roman" w:hAnsi="Times New Roman" w:cs="Times New Roman"/>
          <w:sz w:val="24"/>
          <w:szCs w:val="24"/>
          <w:lang w:val="en-ZA"/>
        </w:rPr>
        <w:t>, supported by four synapomorphies:</w:t>
      </w:r>
    </w:p>
    <w:p w14:paraId="5697ED38"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 xml:space="preserve">62. Parasphenoid ala, absent (1&gt;2); 69. Pterygoparaoccipital foramen, open as a notch (1&gt;2); 147. Head of the femur, subspherical and inflected dorsally (0&gt;1); 148. Greater trochanter separated from femoral head by distinct notch, present (0&gt;1). </w:t>
      </w:r>
    </w:p>
    <w:p w14:paraId="1D745922" w14:textId="3539A17C"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A042F9">
        <w:rPr>
          <w:rFonts w:ascii="Times New Roman" w:hAnsi="Times New Roman" w:cs="Times New Roman"/>
          <w:i/>
          <w:iCs/>
          <w:sz w:val="24"/>
          <w:szCs w:val="24"/>
          <w:lang w:val="en-ZA"/>
        </w:rPr>
        <w:t>Alemoatherium</w:t>
      </w:r>
      <w:r w:rsidRPr="002A7B45">
        <w:rPr>
          <w:rFonts w:ascii="Times New Roman" w:hAnsi="Times New Roman" w:cs="Times New Roman"/>
          <w:sz w:val="24"/>
          <w:szCs w:val="24"/>
          <w:lang w:val="en-ZA"/>
        </w:rPr>
        <w:t xml:space="preserve"> </w:t>
      </w:r>
      <w:r w:rsidR="00A042F9" w:rsidRPr="002A7B45">
        <w:rPr>
          <w:rFonts w:ascii="Times New Roman" w:hAnsi="Times New Roman" w:cs="Times New Roman"/>
          <w:sz w:val="24"/>
          <w:szCs w:val="24"/>
          <w:lang w:val="en-ZA"/>
        </w:rPr>
        <w:t>cro</w:t>
      </w:r>
      <w:r w:rsidR="00A042F9">
        <w:rPr>
          <w:rFonts w:ascii="Times New Roman" w:hAnsi="Times New Roman" w:cs="Times New Roman"/>
          <w:sz w:val="24"/>
          <w:szCs w:val="24"/>
          <w:lang w:val="en-ZA"/>
        </w:rPr>
        <w:t>w</w:t>
      </w:r>
      <w:r w:rsidR="00A042F9" w:rsidRPr="002A7B45">
        <w:rPr>
          <w:rFonts w:ascii="Times New Roman" w:hAnsi="Times New Roman" w:cs="Times New Roman"/>
          <w:sz w:val="24"/>
          <w:szCs w:val="24"/>
          <w:lang w:val="en-ZA"/>
        </w:rPr>
        <w:t>n</w:t>
      </w:r>
      <w:r w:rsidR="00A042F9">
        <w:rPr>
          <w:rFonts w:ascii="Times New Roman" w:hAnsi="Times New Roman" w:cs="Times New Roman"/>
          <w:sz w:val="24"/>
          <w:szCs w:val="24"/>
          <w:lang w:val="en-ZA"/>
        </w:rPr>
        <w:t>-</w:t>
      </w:r>
      <w:r w:rsidR="00A042F9" w:rsidRPr="002A7B45">
        <w:rPr>
          <w:rFonts w:ascii="Times New Roman" w:hAnsi="Times New Roman" w:cs="Times New Roman"/>
          <w:sz w:val="24"/>
          <w:szCs w:val="24"/>
          <w:lang w:val="en-ZA"/>
        </w:rPr>
        <w:t xml:space="preserve">ward </w:t>
      </w:r>
      <w:r w:rsidRPr="002A7B45">
        <w:rPr>
          <w:rFonts w:ascii="Times New Roman" w:hAnsi="Times New Roman" w:cs="Times New Roman"/>
          <w:sz w:val="24"/>
          <w:szCs w:val="24"/>
          <w:lang w:val="en-ZA"/>
        </w:rPr>
        <w:t>Mammaliaformes, supported by one synapomorphy:</w:t>
      </w:r>
    </w:p>
    <w:p w14:paraId="138C3463"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88. Lower incisors, four or more (1&gt;0).</w:t>
      </w:r>
    </w:p>
    <w:p w14:paraId="04C274F0" w14:textId="7C89B141"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A042F9">
        <w:rPr>
          <w:rFonts w:ascii="Times New Roman" w:hAnsi="Times New Roman" w:cs="Times New Roman"/>
          <w:i/>
          <w:iCs/>
          <w:sz w:val="24"/>
          <w:szCs w:val="24"/>
          <w:lang w:val="en-ZA"/>
        </w:rPr>
        <w:t>Santacruzgnathus</w:t>
      </w:r>
      <w:r w:rsidRPr="002A7B45">
        <w:rPr>
          <w:rFonts w:ascii="Times New Roman" w:hAnsi="Times New Roman" w:cs="Times New Roman"/>
          <w:sz w:val="24"/>
          <w:szCs w:val="24"/>
          <w:lang w:val="en-ZA"/>
        </w:rPr>
        <w:t>, Botuca</w:t>
      </w:r>
      <w:r w:rsidR="00A042F9">
        <w:rPr>
          <w:rFonts w:ascii="Times New Roman" w:hAnsi="Times New Roman" w:cs="Times New Roman"/>
          <w:sz w:val="24"/>
          <w:szCs w:val="24"/>
          <w:lang w:val="en-ZA"/>
        </w:rPr>
        <w:t>k</w:t>
      </w:r>
      <w:r w:rsidRPr="002A7B45">
        <w:rPr>
          <w:rFonts w:ascii="Times New Roman" w:hAnsi="Times New Roman" w:cs="Times New Roman"/>
          <w:sz w:val="24"/>
          <w:szCs w:val="24"/>
          <w:lang w:val="en-ZA"/>
        </w:rPr>
        <w:t xml:space="preserve">raitherium, </w:t>
      </w:r>
      <w:r w:rsidRPr="00A042F9">
        <w:rPr>
          <w:rFonts w:ascii="Times New Roman" w:hAnsi="Times New Roman" w:cs="Times New Roman"/>
          <w:i/>
          <w:iCs/>
          <w:sz w:val="24"/>
          <w:szCs w:val="24"/>
          <w:lang w:val="en-ZA"/>
        </w:rPr>
        <w:t>Prozostrodon</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Adelobasileus</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Brasilodon</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Morganucodon</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Sinoconodon</w:t>
      </w:r>
      <w:r w:rsidRPr="002A7B45">
        <w:rPr>
          <w:rFonts w:ascii="Times New Roman" w:hAnsi="Times New Roman" w:cs="Times New Roman"/>
          <w:sz w:val="24"/>
          <w:szCs w:val="24"/>
          <w:lang w:val="en-ZA"/>
        </w:rPr>
        <w:t>, supported by one synapomorphy:</w:t>
      </w:r>
    </w:p>
    <w:p w14:paraId="330CCCCB"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115. Lingual cingulum in lower postcanines, small, well developed (0&gt;1 2)</w:t>
      </w:r>
    </w:p>
    <w:p w14:paraId="0D1944AB"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Mammaliaformes, supported by 13 synapomorphies:</w:t>
      </w:r>
    </w:p>
    <w:p w14:paraId="1D6BFB16"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 xml:space="preserve">1. Internarial bar, absent (0&gt;1); 12. Epipterygoid ascending process, moderately expanded (2&gt;1); 35. Squamosal articulation for lower jaw, wide glenoid cavity ventrally directed (0&gt;2); 36. Hyoid muscle fossa in paroccipital process, present and well developed (0&gt;2); 42. Paracanine fossa in relation to the upper canine, anterior (1&gt;0); 47. Length secondary palate relative to anterior border of orbit, longer (1&gt;2); 51. Palatine, participate in subtemporal border by displacing pterygoid posteriorly (0&gt;1); 56. Interpterygoid vacuity, absent (0&gt;1); 64. Cavum epiptericum, partial prootic floor (0&gt;1); 70. Lateral flange of prootic, includes vertical component so that flange is L shaped and forms vertical wall adjacent to pterygoparoccipital foramen (0&gt;1); 104. Upper postcanine roots, divided into two longitudinal aligned roots (1&gt;2); 105. Lower postcanine roots, divided (1&gt;2); 122. Postcanine replacement pattern, alternating delayed (0&gt;1). </w:t>
      </w:r>
    </w:p>
    <w:p w14:paraId="528C3FDA"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A042F9">
        <w:rPr>
          <w:rFonts w:ascii="Times New Roman" w:hAnsi="Times New Roman" w:cs="Times New Roman"/>
          <w:i/>
          <w:iCs/>
          <w:sz w:val="24"/>
          <w:szCs w:val="24"/>
          <w:lang w:val="en-ZA"/>
        </w:rPr>
        <w:t>Chaliminia</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Riograndia</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Pachygenelus</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Diarthrognathus</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Elliotherium</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Tritheledon</w:t>
      </w:r>
      <w:r w:rsidRPr="002A7B45">
        <w:rPr>
          <w:rFonts w:ascii="Times New Roman" w:hAnsi="Times New Roman" w:cs="Times New Roman"/>
          <w:sz w:val="24"/>
          <w:szCs w:val="24"/>
          <w:lang w:val="en-ZA"/>
        </w:rPr>
        <w:t>, Tritylodontidae, supported by five synapomorphies:</w:t>
      </w:r>
    </w:p>
    <w:p w14:paraId="697A6543"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9. Snout in relation to temporal region, shorter (0&gt;2); 17. Anteroventral corner of zygomatic arch, significantly higher than postcanine line (0&gt;1); 46. Length secondary palate relative to anterior border of orbit, longer (1&gt;2); 52. Maxillary platform lateral to dentition, incipient in posterior portion of teeth row (0&gt;1); 85. Craniomandibular articulation, higher than postcanine line (0&gt;1).</w:t>
      </w:r>
    </w:p>
    <w:p w14:paraId="178B97BB"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A042F9">
        <w:rPr>
          <w:rFonts w:ascii="Times New Roman" w:hAnsi="Times New Roman" w:cs="Times New Roman"/>
          <w:i/>
          <w:iCs/>
          <w:sz w:val="24"/>
          <w:szCs w:val="24"/>
          <w:lang w:val="en-ZA"/>
        </w:rPr>
        <w:t>Riograndia</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Pachygenelus</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Diarthrognathus</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Elliotherium</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Tritheledon</w:t>
      </w:r>
      <w:r w:rsidRPr="002A7B45">
        <w:rPr>
          <w:rFonts w:ascii="Times New Roman" w:hAnsi="Times New Roman" w:cs="Times New Roman"/>
          <w:sz w:val="24"/>
          <w:szCs w:val="24"/>
          <w:lang w:val="en-ZA"/>
        </w:rPr>
        <w:t>, Tritylodontidae, supported by two synapomorphies:</w:t>
      </w:r>
    </w:p>
    <w:p w14:paraId="614892FC"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57. Boss crest anterior to the interpterygoid vacuity, reduced or absent (1&gt;0); 88. Upper incisors, fewer than four (1&gt;2).</w:t>
      </w:r>
    </w:p>
    <w:p w14:paraId="383BB446"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A042F9">
        <w:rPr>
          <w:rFonts w:ascii="Times New Roman" w:hAnsi="Times New Roman" w:cs="Times New Roman"/>
          <w:i/>
          <w:iCs/>
          <w:sz w:val="24"/>
          <w:szCs w:val="24"/>
          <w:lang w:val="en-ZA"/>
        </w:rPr>
        <w:t>Pachygenelus</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Diarthrognathus</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Elliotherium</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Tritheledon</w:t>
      </w:r>
      <w:r w:rsidRPr="002A7B45">
        <w:rPr>
          <w:rFonts w:ascii="Times New Roman" w:hAnsi="Times New Roman" w:cs="Times New Roman"/>
          <w:sz w:val="24"/>
          <w:szCs w:val="24"/>
          <w:lang w:val="en-ZA"/>
        </w:rPr>
        <w:t>, Tritylodontidae, supported by three synapomorphies:</w:t>
      </w:r>
    </w:p>
    <w:p w14:paraId="657FBC64"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2. Extranasal process of the premaxilla, contacting nasal (0&gt;2); 41. Incisive foramen, completely enclosed by premaxilla (2&gt;3); 87. Upper tooth series extension, posterior to anterior border of subtemporal fenestra (1&gt;2).</w:t>
      </w:r>
    </w:p>
    <w:p w14:paraId="706B35CC"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A042F9">
        <w:rPr>
          <w:rFonts w:ascii="Times New Roman" w:hAnsi="Times New Roman" w:cs="Times New Roman"/>
          <w:i/>
          <w:iCs/>
          <w:sz w:val="24"/>
          <w:szCs w:val="24"/>
          <w:lang w:val="en-ZA"/>
        </w:rPr>
        <w:t>Diarthrognathus</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Elliotherium</w:t>
      </w:r>
      <w:r w:rsidRPr="002A7B45">
        <w:rPr>
          <w:rFonts w:ascii="Times New Roman" w:hAnsi="Times New Roman" w:cs="Times New Roman"/>
          <w:sz w:val="24"/>
          <w:szCs w:val="24"/>
          <w:lang w:val="en-ZA"/>
        </w:rPr>
        <w:t xml:space="preserve">, </w:t>
      </w:r>
      <w:r w:rsidRPr="00A042F9">
        <w:rPr>
          <w:rFonts w:ascii="Times New Roman" w:hAnsi="Times New Roman" w:cs="Times New Roman"/>
          <w:i/>
          <w:iCs/>
          <w:sz w:val="24"/>
          <w:szCs w:val="24"/>
          <w:lang w:val="en-ZA"/>
        </w:rPr>
        <w:t>Tritheledon</w:t>
      </w:r>
      <w:r w:rsidRPr="002A7B45">
        <w:rPr>
          <w:rFonts w:ascii="Times New Roman" w:hAnsi="Times New Roman" w:cs="Times New Roman"/>
          <w:sz w:val="24"/>
          <w:szCs w:val="24"/>
          <w:lang w:val="en-ZA"/>
        </w:rPr>
        <w:t>, Tritylodontidae, supported by seven synapomorphies:</w:t>
      </w:r>
    </w:p>
    <w:p w14:paraId="5BFBBB68"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8. Parietal region, high (0&gt;1); 15. Prootic and opistothic, fused to form petrosal (0&gt;1); 53. Maxillary platform lateral to dentition, well developed (1&gt;2); 62. Parasphenoid ala, slightly reduced and excluded from fenestra ovalis (2&gt;1); 63. Paroccipital process, contacts quadrate (0&gt;1); 66. Fenestra rotunda and jugular foramen, confluent (1&gt;0); 71. Anterior part of paroccipital process, lateral aspect exposed due to dorsal withdrawal of squamosal (0&gt;1).</w:t>
      </w:r>
    </w:p>
    <w:p w14:paraId="63517EFD"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A042F9">
        <w:rPr>
          <w:rFonts w:ascii="Times New Roman" w:hAnsi="Times New Roman" w:cs="Times New Roman"/>
          <w:i/>
          <w:iCs/>
          <w:sz w:val="24"/>
          <w:szCs w:val="24"/>
          <w:lang w:val="en-ZA"/>
        </w:rPr>
        <w:t>Tritheledon</w:t>
      </w:r>
      <w:r w:rsidRPr="002A7B45">
        <w:rPr>
          <w:rFonts w:ascii="Times New Roman" w:hAnsi="Times New Roman" w:cs="Times New Roman"/>
          <w:sz w:val="24"/>
          <w:szCs w:val="24"/>
          <w:lang w:val="en-ZA"/>
        </w:rPr>
        <w:t>, Tritylodontidae, supported by two synapomorphies:</w:t>
      </w:r>
    </w:p>
    <w:p w14:paraId="48819391"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99. Postcanine occlusion, tooth to tooth contact because of widened postcanines (1&gt;3); 101. Postcanine morphology (lowers and uppers), bucco-lingually expanded including multicuspidate with their cusps aligned in series (1&gt;3)</w:t>
      </w:r>
    </w:p>
    <w:p w14:paraId="2E06EB7B" w14:textId="77777777" w:rsidR="00B56A49" w:rsidRPr="002A7B45" w:rsidRDefault="00B56A49" w:rsidP="00A042F9">
      <w:pPr>
        <w:spacing w:after="0" w:line="360" w:lineRule="auto"/>
        <w:ind w:firstLine="142"/>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Tritylodontidae, supported by three synapomorphies:</w:t>
      </w:r>
    </w:p>
    <w:p w14:paraId="5A84A44D" w14:textId="77777777" w:rsidR="00B56A49" w:rsidRPr="002A7B45" w:rsidRDefault="00B56A49" w:rsidP="002A7B45">
      <w:pPr>
        <w:spacing w:after="0" w:line="360" w:lineRule="auto"/>
        <w:ind w:firstLine="450"/>
        <w:jc w:val="both"/>
        <w:rPr>
          <w:rFonts w:ascii="Times New Roman" w:hAnsi="Times New Roman" w:cs="Times New Roman"/>
          <w:sz w:val="24"/>
          <w:szCs w:val="24"/>
          <w:lang w:val="en-ZA"/>
        </w:rPr>
      </w:pPr>
      <w:r w:rsidRPr="002A7B45">
        <w:rPr>
          <w:rFonts w:ascii="Times New Roman" w:hAnsi="Times New Roman" w:cs="Times New Roman"/>
          <w:sz w:val="24"/>
          <w:szCs w:val="24"/>
          <w:lang w:val="en-ZA"/>
        </w:rPr>
        <w:t>48. Osseous palate posterior extent in relation to upper tooth row, anterior (1&gt;0); 104. Upper postcanine roots, multiple roots more than two (0&gt;3); 121. Posteriormost postcanine gomphodont, present (0&gt;1).</w:t>
      </w:r>
    </w:p>
    <w:p w14:paraId="247C4662" w14:textId="77777777" w:rsidR="00930749" w:rsidRPr="002A7B45" w:rsidRDefault="00930749" w:rsidP="002A7B45">
      <w:pPr>
        <w:spacing w:after="0" w:line="360" w:lineRule="auto"/>
        <w:rPr>
          <w:rFonts w:ascii="Times New Roman" w:hAnsi="Times New Roman" w:cs="Times New Roman"/>
          <w:sz w:val="24"/>
          <w:szCs w:val="24"/>
          <w:lang w:val="en-US"/>
        </w:rPr>
      </w:pPr>
    </w:p>
    <w:p w14:paraId="68E224CF" w14:textId="1FA58615" w:rsidR="00B56A49" w:rsidRPr="00842D31" w:rsidRDefault="002A7B45" w:rsidP="002A7B45">
      <w:pPr>
        <w:spacing w:after="0" w:line="360" w:lineRule="auto"/>
        <w:rPr>
          <w:rFonts w:ascii="Times New Roman" w:hAnsi="Times New Roman" w:cs="Times New Roman"/>
          <w:b/>
          <w:bCs/>
          <w:sz w:val="24"/>
          <w:szCs w:val="24"/>
          <w:lang w:val="en-US"/>
        </w:rPr>
      </w:pPr>
      <w:r w:rsidRPr="00842D31">
        <w:rPr>
          <w:rFonts w:ascii="Times New Roman" w:hAnsi="Times New Roman" w:cs="Times New Roman"/>
          <w:b/>
          <w:bCs/>
          <w:sz w:val="24"/>
          <w:szCs w:val="24"/>
          <w:lang w:val="en-US"/>
        </w:rPr>
        <w:t>4</w:t>
      </w:r>
      <w:r w:rsidR="00B56A49" w:rsidRPr="00842D31">
        <w:rPr>
          <w:rFonts w:ascii="Times New Roman" w:hAnsi="Times New Roman" w:cs="Times New Roman"/>
          <w:b/>
          <w:bCs/>
          <w:sz w:val="24"/>
          <w:szCs w:val="24"/>
          <w:lang w:val="en-US"/>
        </w:rPr>
        <w:t xml:space="preserve">.d. </w:t>
      </w:r>
      <w:r w:rsidR="00930749" w:rsidRPr="00842D31">
        <w:rPr>
          <w:rFonts w:ascii="Times New Roman" w:hAnsi="Times New Roman" w:cs="Times New Roman"/>
          <w:b/>
          <w:bCs/>
          <w:sz w:val="24"/>
          <w:szCs w:val="24"/>
          <w:lang w:val="en-US"/>
        </w:rPr>
        <w:t>Probainognathian paleobiogeography</w:t>
      </w:r>
    </w:p>
    <w:p w14:paraId="5E1CD07A" w14:textId="4A587F7C" w:rsidR="006E44B8" w:rsidRDefault="006E44B8" w:rsidP="00CD4780">
      <w:pPr>
        <w:spacing w:after="0" w:line="360" w:lineRule="auto"/>
        <w:ind w:firstLine="540"/>
        <w:jc w:val="both"/>
        <w:rPr>
          <w:rFonts w:ascii="Times New Roman" w:hAnsi="Times New Roman" w:cs="Times New Roman"/>
          <w:sz w:val="24"/>
          <w:szCs w:val="24"/>
          <w:lang w:val="en-US"/>
        </w:rPr>
      </w:pPr>
      <w:r w:rsidRPr="00EB4E7C">
        <w:rPr>
          <w:rFonts w:ascii="Times New Roman" w:hAnsi="Times New Roman" w:cs="Times New Roman"/>
          <w:sz w:val="24"/>
          <w:szCs w:val="24"/>
          <w:lang w:val="en-US"/>
        </w:rPr>
        <w:t>The Bayesian analysis indicates that the paleobiogeographic history of Probainognathia was dominated by dispersive events (</w:t>
      </w:r>
      <w:r>
        <w:rPr>
          <w:rFonts w:ascii="Times New Roman" w:hAnsi="Times New Roman" w:cs="Times New Roman"/>
          <w:sz w:val="24"/>
          <w:szCs w:val="24"/>
          <w:lang w:val="en-US"/>
        </w:rPr>
        <w:t>30</w:t>
      </w:r>
      <w:r w:rsidRPr="00EB4E7C">
        <w:rPr>
          <w:rFonts w:ascii="Times New Roman" w:hAnsi="Times New Roman" w:cs="Times New Roman"/>
          <w:sz w:val="24"/>
          <w:szCs w:val="24"/>
          <w:lang w:val="en-US"/>
        </w:rPr>
        <w:t>), followed by vicariance events (1</w:t>
      </w:r>
      <w:r>
        <w:rPr>
          <w:rFonts w:ascii="Times New Roman" w:hAnsi="Times New Roman" w:cs="Times New Roman"/>
          <w:sz w:val="24"/>
          <w:szCs w:val="24"/>
          <w:lang w:val="en-US"/>
        </w:rPr>
        <w:t>6</w:t>
      </w:r>
      <w:r w:rsidRPr="00EB4E7C">
        <w:rPr>
          <w:rFonts w:ascii="Times New Roman" w:hAnsi="Times New Roman" w:cs="Times New Roman"/>
          <w:sz w:val="24"/>
          <w:szCs w:val="24"/>
          <w:lang w:val="en-US"/>
        </w:rPr>
        <w:t xml:space="preserve">), and with only one extinction event. However, </w:t>
      </w:r>
      <w:r>
        <w:rPr>
          <w:rFonts w:ascii="Times New Roman" w:hAnsi="Times New Roman" w:cs="Times New Roman"/>
          <w:sz w:val="24"/>
          <w:szCs w:val="24"/>
          <w:lang w:val="en-US"/>
        </w:rPr>
        <w:t>eight</w:t>
      </w:r>
      <w:r w:rsidRPr="00EB4E7C">
        <w:rPr>
          <w:rFonts w:ascii="Times New Roman" w:hAnsi="Times New Roman" w:cs="Times New Roman"/>
          <w:sz w:val="24"/>
          <w:szCs w:val="24"/>
          <w:lang w:val="en-US"/>
        </w:rPr>
        <w:t xml:space="preserve"> dispersive events are, in fact, sympatric speciation events that Bayesian analysis in RASP mis</w:t>
      </w:r>
      <w:r w:rsidR="00772195">
        <w:rPr>
          <w:rFonts w:ascii="Times New Roman" w:hAnsi="Times New Roman" w:cs="Times New Roman"/>
          <w:sz w:val="24"/>
          <w:szCs w:val="24"/>
          <w:lang w:val="en-US"/>
        </w:rPr>
        <w:t>s-</w:t>
      </w:r>
      <w:r w:rsidRPr="00EB4E7C">
        <w:rPr>
          <w:rFonts w:ascii="Times New Roman" w:hAnsi="Times New Roman" w:cs="Times New Roman"/>
          <w:sz w:val="24"/>
          <w:szCs w:val="24"/>
          <w:lang w:val="en-US"/>
        </w:rPr>
        <w:t>interprets</w:t>
      </w:r>
      <w:r w:rsidR="00772195">
        <w:rPr>
          <w:rFonts w:ascii="Times New Roman" w:hAnsi="Times New Roman" w:cs="Times New Roman"/>
          <w:sz w:val="24"/>
          <w:szCs w:val="24"/>
          <w:lang w:val="en-US"/>
        </w:rPr>
        <w:t xml:space="preserve"> </w:t>
      </w:r>
      <w:r w:rsidRPr="00EB4E7C">
        <w:rPr>
          <w:rFonts w:ascii="Times New Roman" w:hAnsi="Times New Roman" w:cs="Times New Roman"/>
          <w:sz w:val="24"/>
          <w:szCs w:val="24"/>
          <w:lang w:val="en-US"/>
        </w:rPr>
        <w:t xml:space="preserve">as </w:t>
      </w:r>
      <w:r>
        <w:rPr>
          <w:rFonts w:ascii="Times New Roman" w:hAnsi="Times New Roman" w:cs="Times New Roman"/>
          <w:sz w:val="24"/>
          <w:szCs w:val="24"/>
          <w:lang w:val="en-US"/>
        </w:rPr>
        <w:t>dispersions</w:t>
      </w:r>
      <w:r w:rsidRPr="00EB4E7C">
        <w:rPr>
          <w:rFonts w:ascii="Times New Roman" w:hAnsi="Times New Roman" w:cs="Times New Roman"/>
          <w:sz w:val="24"/>
          <w:szCs w:val="24"/>
          <w:lang w:val="en-US"/>
        </w:rPr>
        <w:t xml:space="preserve"> (see Seoane et al.</w:t>
      </w:r>
      <w:r w:rsidR="00945A3E">
        <w:rPr>
          <w:rFonts w:ascii="Times New Roman" w:hAnsi="Times New Roman" w:cs="Times New Roman"/>
          <w:sz w:val="24"/>
          <w:szCs w:val="24"/>
          <w:lang w:val="en-US"/>
        </w:rPr>
        <w:t>,</w:t>
      </w:r>
      <w:r w:rsidRPr="00EB4E7C">
        <w:rPr>
          <w:rFonts w:ascii="Times New Roman" w:hAnsi="Times New Roman" w:cs="Times New Roman"/>
          <w:sz w:val="24"/>
          <w:szCs w:val="24"/>
          <w:lang w:val="en-US"/>
        </w:rPr>
        <w:t xml:space="preserve"> 2017 for a discussion on this methodological problem). </w:t>
      </w:r>
      <w:r>
        <w:rPr>
          <w:rFonts w:ascii="Times New Roman" w:hAnsi="Times New Roman" w:cs="Times New Roman"/>
          <w:sz w:val="24"/>
          <w:szCs w:val="24"/>
          <w:lang w:val="en-US"/>
        </w:rPr>
        <w:t xml:space="preserve">Sympatric speciation events occurred in nodes 55 (2), 54 (1), 51-48 (1), 44 (2), 39 (1), 38 (2), 37 (1), and 34 (2), where the child nodes or taxa were in the same ancestral area. </w:t>
      </w:r>
      <w:r w:rsidR="00B341B9">
        <w:rPr>
          <w:rFonts w:ascii="Times New Roman" w:hAnsi="Times New Roman" w:cs="Times New Roman"/>
          <w:sz w:val="24"/>
          <w:szCs w:val="24"/>
          <w:lang w:val="en-US"/>
        </w:rPr>
        <w:t xml:space="preserve">In nodes where </w:t>
      </w:r>
      <w:r w:rsidR="004B294A">
        <w:rPr>
          <w:rFonts w:ascii="Times New Roman" w:hAnsi="Times New Roman" w:cs="Times New Roman"/>
          <w:sz w:val="24"/>
          <w:szCs w:val="24"/>
          <w:lang w:val="en-US"/>
        </w:rPr>
        <w:t xml:space="preserve">the reconstructed ancestral area is the union of more than one individual area and </w:t>
      </w:r>
      <w:r w:rsidR="00B341B9">
        <w:rPr>
          <w:rFonts w:ascii="Times New Roman" w:hAnsi="Times New Roman" w:cs="Times New Roman"/>
          <w:sz w:val="24"/>
          <w:szCs w:val="24"/>
          <w:lang w:val="en-US"/>
        </w:rPr>
        <w:t>there is recognized a sympatric speciation event, a</w:t>
      </w:r>
      <w:r w:rsidR="005571D3">
        <w:rPr>
          <w:rFonts w:ascii="Times New Roman" w:hAnsi="Times New Roman" w:cs="Times New Roman"/>
          <w:sz w:val="24"/>
          <w:szCs w:val="24"/>
          <w:lang w:val="en-US"/>
        </w:rPr>
        <w:t xml:space="preserve">n </w:t>
      </w:r>
      <w:r w:rsidR="00B341B9">
        <w:rPr>
          <w:rFonts w:ascii="Times New Roman" w:hAnsi="Times New Roman" w:cs="Times New Roman"/>
          <w:sz w:val="24"/>
          <w:szCs w:val="24"/>
          <w:lang w:val="en-US"/>
        </w:rPr>
        <w:t xml:space="preserve">event is counted for each conforming area. </w:t>
      </w:r>
      <w:r w:rsidR="00B341B9" w:rsidRPr="00B341B9">
        <w:rPr>
          <w:rFonts w:ascii="Times New Roman" w:hAnsi="Times New Roman" w:cs="Times New Roman"/>
          <w:sz w:val="24"/>
          <w:szCs w:val="24"/>
          <w:lang w:val="en-US"/>
        </w:rPr>
        <w:t xml:space="preserve">In our study, </w:t>
      </w:r>
      <w:r w:rsidR="004B294A">
        <w:rPr>
          <w:rFonts w:ascii="Times New Roman" w:hAnsi="Times New Roman" w:cs="Times New Roman"/>
          <w:sz w:val="24"/>
          <w:szCs w:val="24"/>
          <w:lang w:val="en-US"/>
        </w:rPr>
        <w:t xml:space="preserve">the only fully-resolved node where this </w:t>
      </w:r>
      <w:r w:rsidR="00B341B9" w:rsidRPr="00B341B9">
        <w:rPr>
          <w:rFonts w:ascii="Times New Roman" w:hAnsi="Times New Roman" w:cs="Times New Roman"/>
          <w:sz w:val="24"/>
          <w:szCs w:val="24"/>
          <w:lang w:val="en-US"/>
        </w:rPr>
        <w:t xml:space="preserve">happens </w:t>
      </w:r>
      <w:r w:rsidR="004B294A">
        <w:rPr>
          <w:rFonts w:ascii="Times New Roman" w:hAnsi="Times New Roman" w:cs="Times New Roman"/>
          <w:sz w:val="24"/>
          <w:szCs w:val="24"/>
          <w:lang w:val="en-US"/>
        </w:rPr>
        <w:t>is</w:t>
      </w:r>
      <w:r w:rsidR="00B341B9" w:rsidRPr="00B341B9">
        <w:rPr>
          <w:rFonts w:ascii="Times New Roman" w:hAnsi="Times New Roman" w:cs="Times New Roman"/>
          <w:sz w:val="24"/>
          <w:szCs w:val="24"/>
          <w:lang w:val="en-US"/>
        </w:rPr>
        <w:t xml:space="preserve"> node 34. According t</w:t>
      </w:r>
      <w:r w:rsidR="00B341B9">
        <w:rPr>
          <w:rFonts w:ascii="Times New Roman" w:hAnsi="Times New Roman" w:cs="Times New Roman"/>
          <w:sz w:val="24"/>
          <w:szCs w:val="24"/>
          <w:lang w:val="en-US"/>
        </w:rPr>
        <w:t>o our analysis, the most-probable ancestral area of node 34 is the region integrated by areas B and H</w:t>
      </w:r>
      <w:r w:rsidR="005571D3">
        <w:rPr>
          <w:rFonts w:ascii="Times New Roman" w:hAnsi="Times New Roman" w:cs="Times New Roman"/>
          <w:sz w:val="24"/>
          <w:szCs w:val="24"/>
          <w:lang w:val="en-US"/>
        </w:rPr>
        <w:t xml:space="preserve">. The </w:t>
      </w:r>
      <w:r w:rsidR="005571D3" w:rsidRPr="00EB4E7C">
        <w:rPr>
          <w:rFonts w:ascii="Times New Roman" w:hAnsi="Times New Roman" w:cs="Times New Roman"/>
          <w:sz w:val="24"/>
          <w:szCs w:val="24"/>
          <w:lang w:val="en-US"/>
        </w:rPr>
        <w:t xml:space="preserve">Bayesian analysis </w:t>
      </w:r>
      <w:r w:rsidR="005571D3">
        <w:rPr>
          <w:rFonts w:ascii="Times New Roman" w:hAnsi="Times New Roman" w:cs="Times New Roman"/>
          <w:sz w:val="24"/>
          <w:szCs w:val="24"/>
          <w:lang w:val="en-US"/>
        </w:rPr>
        <w:t xml:space="preserve">proposes that there are three dispersions at this node. However, only two are necessary to explain its paleobiogeographic history as the ancestral area for node 33 is interpreted to be B and </w:t>
      </w:r>
      <w:r w:rsidR="005571D3">
        <w:rPr>
          <w:rFonts w:ascii="Times New Roman" w:hAnsi="Times New Roman" w:cs="Times New Roman"/>
          <w:i/>
          <w:iCs/>
          <w:sz w:val="24"/>
          <w:szCs w:val="24"/>
          <w:lang w:val="en-US"/>
        </w:rPr>
        <w:t>Chiniquodon</w:t>
      </w:r>
      <w:r w:rsidR="005571D3">
        <w:rPr>
          <w:rFonts w:ascii="Times New Roman" w:hAnsi="Times New Roman" w:cs="Times New Roman"/>
          <w:sz w:val="24"/>
          <w:szCs w:val="24"/>
          <w:lang w:val="en-US"/>
        </w:rPr>
        <w:t xml:space="preserve"> is found in areas B and H but also in areas A and I. Hence, a more parsimonious interpretation is that there were two dispersions events: one to area A and the other to area I. In addition, </w:t>
      </w:r>
      <w:r w:rsidR="004B294A">
        <w:rPr>
          <w:rFonts w:ascii="Times New Roman" w:hAnsi="Times New Roman" w:cs="Times New Roman"/>
          <w:sz w:val="24"/>
          <w:szCs w:val="24"/>
          <w:lang w:val="en-US"/>
        </w:rPr>
        <w:t>the sympatric speciation event identified in</w:t>
      </w:r>
      <w:r w:rsidR="005571D3">
        <w:rPr>
          <w:rFonts w:ascii="Times New Roman" w:hAnsi="Times New Roman" w:cs="Times New Roman"/>
          <w:sz w:val="24"/>
          <w:szCs w:val="24"/>
          <w:lang w:val="en-US"/>
        </w:rPr>
        <w:t xml:space="preserve"> node 34</w:t>
      </w:r>
      <w:r w:rsidR="004B294A">
        <w:rPr>
          <w:rFonts w:ascii="Times New Roman" w:hAnsi="Times New Roman" w:cs="Times New Roman"/>
          <w:sz w:val="24"/>
          <w:szCs w:val="24"/>
          <w:lang w:val="en-US"/>
        </w:rPr>
        <w:t xml:space="preserve"> (it cannot be interpreted as a vicariance event because the taxa share areas) must be counted as two events, one for each ancestral area (B and H).</w:t>
      </w:r>
      <w:r w:rsidR="00626C5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Finally, six vicariant events occurred in node 38 but only three events have biogeographic </w:t>
      </w:r>
      <w:r w:rsidR="00772195">
        <w:rPr>
          <w:rFonts w:ascii="Times New Roman" w:hAnsi="Times New Roman" w:cs="Times New Roman"/>
          <w:sz w:val="24"/>
          <w:szCs w:val="24"/>
          <w:lang w:val="en-US"/>
        </w:rPr>
        <w:t>meaning whereas the others are best interpreted as</w:t>
      </w:r>
      <w:r>
        <w:rPr>
          <w:rFonts w:ascii="Times New Roman" w:hAnsi="Times New Roman" w:cs="Times New Roman"/>
          <w:sz w:val="24"/>
          <w:szCs w:val="24"/>
          <w:lang w:val="en-US"/>
        </w:rPr>
        <w:t xml:space="preserve"> overestimat</w:t>
      </w:r>
      <w:r w:rsidR="00772195">
        <w:rPr>
          <w:rFonts w:ascii="Times New Roman" w:hAnsi="Times New Roman" w:cs="Times New Roman"/>
          <w:sz w:val="24"/>
          <w:szCs w:val="24"/>
          <w:lang w:val="en-US"/>
        </w:rPr>
        <w:t>ions</w:t>
      </w:r>
      <w:r w:rsidRPr="00EB4E7C">
        <w:rPr>
          <w:rFonts w:ascii="Times New Roman" w:hAnsi="Times New Roman" w:cs="Times New Roman"/>
          <w:sz w:val="24"/>
          <w:szCs w:val="24"/>
          <w:lang w:val="en-US"/>
        </w:rPr>
        <w:t xml:space="preserve">. In summary, the paleobiogeographic history of Probainognathia </w:t>
      </w:r>
      <w:r w:rsidR="00772195">
        <w:rPr>
          <w:rFonts w:ascii="Times New Roman" w:hAnsi="Times New Roman" w:cs="Times New Roman"/>
          <w:sz w:val="24"/>
          <w:szCs w:val="24"/>
          <w:lang w:val="en-US"/>
        </w:rPr>
        <w:t>can be explained by</w:t>
      </w:r>
      <w:r w:rsidRPr="00EB4E7C">
        <w:rPr>
          <w:rFonts w:ascii="Times New Roman" w:hAnsi="Times New Roman" w:cs="Times New Roman"/>
          <w:sz w:val="24"/>
          <w:szCs w:val="24"/>
          <w:lang w:val="en-US"/>
        </w:rPr>
        <w:t xml:space="preserve"> </w:t>
      </w:r>
      <w:r>
        <w:rPr>
          <w:rFonts w:ascii="Times New Roman" w:hAnsi="Times New Roman" w:cs="Times New Roman"/>
          <w:sz w:val="24"/>
          <w:szCs w:val="24"/>
          <w:lang w:val="en-US"/>
        </w:rPr>
        <w:t>22</w:t>
      </w:r>
      <w:r w:rsidRPr="00EB4E7C">
        <w:rPr>
          <w:rFonts w:ascii="Times New Roman" w:hAnsi="Times New Roman" w:cs="Times New Roman"/>
          <w:sz w:val="24"/>
          <w:szCs w:val="24"/>
          <w:lang w:val="en-US"/>
        </w:rPr>
        <w:t xml:space="preserve"> dispersion</w:t>
      </w:r>
      <w:r>
        <w:rPr>
          <w:rFonts w:ascii="Times New Roman" w:hAnsi="Times New Roman" w:cs="Times New Roman"/>
          <w:sz w:val="24"/>
          <w:szCs w:val="24"/>
          <w:lang w:val="en-US"/>
        </w:rPr>
        <w:t>s</w:t>
      </w:r>
      <w:r w:rsidRPr="00EB4E7C">
        <w:rPr>
          <w:rFonts w:ascii="Times New Roman" w:hAnsi="Times New Roman" w:cs="Times New Roman"/>
          <w:sz w:val="24"/>
          <w:szCs w:val="24"/>
          <w:lang w:val="en-US"/>
        </w:rPr>
        <w:t>, 1</w:t>
      </w:r>
      <w:r>
        <w:rPr>
          <w:rFonts w:ascii="Times New Roman" w:hAnsi="Times New Roman" w:cs="Times New Roman"/>
          <w:sz w:val="24"/>
          <w:szCs w:val="24"/>
          <w:lang w:val="en-US"/>
        </w:rPr>
        <w:t>3</w:t>
      </w:r>
      <w:r w:rsidRPr="00EB4E7C">
        <w:rPr>
          <w:rFonts w:ascii="Times New Roman" w:hAnsi="Times New Roman" w:cs="Times New Roman"/>
          <w:sz w:val="24"/>
          <w:szCs w:val="24"/>
          <w:lang w:val="en-US"/>
        </w:rPr>
        <w:t xml:space="preserve"> vicariance</w:t>
      </w:r>
      <w:r>
        <w:rPr>
          <w:rFonts w:ascii="Times New Roman" w:hAnsi="Times New Roman" w:cs="Times New Roman"/>
          <w:sz w:val="24"/>
          <w:szCs w:val="24"/>
          <w:lang w:val="en-US"/>
        </w:rPr>
        <w:t>s</w:t>
      </w:r>
      <w:r w:rsidRPr="00EB4E7C">
        <w:rPr>
          <w:rFonts w:ascii="Times New Roman" w:hAnsi="Times New Roman" w:cs="Times New Roman"/>
          <w:sz w:val="24"/>
          <w:szCs w:val="24"/>
          <w:lang w:val="en-US"/>
        </w:rPr>
        <w:t xml:space="preserve">, </w:t>
      </w:r>
      <w:r>
        <w:rPr>
          <w:rFonts w:ascii="Times New Roman" w:hAnsi="Times New Roman" w:cs="Times New Roman"/>
          <w:sz w:val="24"/>
          <w:szCs w:val="24"/>
          <w:lang w:val="en-US"/>
        </w:rPr>
        <w:t>18</w:t>
      </w:r>
      <w:r w:rsidRPr="00EB4E7C">
        <w:rPr>
          <w:rFonts w:ascii="Times New Roman" w:hAnsi="Times New Roman" w:cs="Times New Roman"/>
          <w:sz w:val="24"/>
          <w:szCs w:val="24"/>
          <w:lang w:val="en-US"/>
        </w:rPr>
        <w:t xml:space="preserve"> sympatric speciation</w:t>
      </w:r>
      <w:r>
        <w:rPr>
          <w:rFonts w:ascii="Times New Roman" w:hAnsi="Times New Roman" w:cs="Times New Roman"/>
          <w:sz w:val="24"/>
          <w:szCs w:val="24"/>
          <w:lang w:val="en-US"/>
        </w:rPr>
        <w:t xml:space="preserve"> events</w:t>
      </w:r>
      <w:r w:rsidRPr="00EB4E7C">
        <w:rPr>
          <w:rFonts w:ascii="Times New Roman" w:hAnsi="Times New Roman" w:cs="Times New Roman"/>
          <w:sz w:val="24"/>
          <w:szCs w:val="24"/>
          <w:lang w:val="en-US"/>
        </w:rPr>
        <w:t>, and one extinction</w:t>
      </w:r>
      <w:r>
        <w:rPr>
          <w:rFonts w:ascii="Times New Roman" w:hAnsi="Times New Roman" w:cs="Times New Roman"/>
          <w:sz w:val="24"/>
          <w:szCs w:val="24"/>
          <w:lang w:val="en-US"/>
        </w:rPr>
        <w:t xml:space="preserve"> (</w:t>
      </w:r>
      <w:r w:rsidR="00D53F4B">
        <w:rPr>
          <w:rFonts w:ascii="Times New Roman" w:hAnsi="Times New Roman" w:cs="Times New Roman"/>
          <w:sz w:val="24"/>
          <w:szCs w:val="24"/>
          <w:lang w:val="en-US"/>
        </w:rPr>
        <w:t>Fig. S</w:t>
      </w:r>
      <w:r w:rsidR="002B7DDB">
        <w:rPr>
          <w:rFonts w:ascii="Times New Roman" w:hAnsi="Times New Roman" w:cs="Times New Roman"/>
          <w:sz w:val="24"/>
          <w:szCs w:val="24"/>
          <w:lang w:val="en-US"/>
        </w:rPr>
        <w:t xml:space="preserve">6; </w:t>
      </w:r>
      <w:r w:rsidR="00D53F4B">
        <w:rPr>
          <w:rFonts w:ascii="Times New Roman" w:hAnsi="Times New Roman" w:cs="Times New Roman"/>
          <w:sz w:val="24"/>
          <w:szCs w:val="24"/>
          <w:lang w:val="en-US"/>
        </w:rPr>
        <w:t>Table S</w:t>
      </w:r>
      <w:r w:rsidR="0045732D">
        <w:rPr>
          <w:rFonts w:ascii="Times New Roman" w:hAnsi="Times New Roman" w:cs="Times New Roman"/>
          <w:sz w:val="24"/>
          <w:szCs w:val="24"/>
          <w:lang w:val="en-US"/>
        </w:rPr>
        <w:t>8</w:t>
      </w:r>
      <w:r>
        <w:rPr>
          <w:rFonts w:ascii="Times New Roman" w:hAnsi="Times New Roman" w:cs="Times New Roman"/>
          <w:sz w:val="24"/>
          <w:szCs w:val="24"/>
          <w:lang w:val="en-US"/>
        </w:rPr>
        <w:t>)</w:t>
      </w:r>
      <w:r w:rsidRPr="00EB4E7C">
        <w:rPr>
          <w:rFonts w:ascii="Times New Roman" w:hAnsi="Times New Roman" w:cs="Times New Roman"/>
          <w:sz w:val="24"/>
          <w:szCs w:val="24"/>
          <w:lang w:val="en-US"/>
        </w:rPr>
        <w:t>.</w:t>
      </w:r>
    </w:p>
    <w:p w14:paraId="5830B582" w14:textId="5ED82A9A" w:rsidR="006C08AB" w:rsidRDefault="000F7544" w:rsidP="000F7544">
      <w:pPr>
        <w:spacing w:after="0"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55A03EF9" wp14:editId="7E069D94">
            <wp:extent cx="5400040" cy="6307455"/>
            <wp:effectExtent l="0" t="0" r="0" b="0"/>
            <wp:docPr id="12" name="Imagen 12"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Gráfico, Gráfico de dispersión&#10;&#10;Descripción generada automá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6307455"/>
                    </a:xfrm>
                    <a:prstGeom prst="rect">
                      <a:avLst/>
                    </a:prstGeom>
                  </pic:spPr>
                </pic:pic>
              </a:graphicData>
            </a:graphic>
          </wp:inline>
        </w:drawing>
      </w:r>
    </w:p>
    <w:p w14:paraId="1DCC49F8" w14:textId="536630B8" w:rsidR="005A5233" w:rsidRDefault="000F7544" w:rsidP="00CD4780">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Figure SI 6. RASP analysis </w:t>
      </w:r>
      <w:r w:rsidR="00307007">
        <w:rPr>
          <w:rFonts w:ascii="Times New Roman" w:hAnsi="Times New Roman" w:cs="Times New Roman"/>
          <w:sz w:val="24"/>
          <w:szCs w:val="24"/>
          <w:lang w:val="en-US"/>
        </w:rPr>
        <w:t xml:space="preserve">results depicting the probability of </w:t>
      </w:r>
      <w:r w:rsidRPr="000F7544">
        <w:rPr>
          <w:rFonts w:ascii="Times New Roman" w:hAnsi="Times New Roman" w:cs="Times New Roman"/>
          <w:sz w:val="24"/>
          <w:szCs w:val="24"/>
          <w:lang w:val="en-US"/>
        </w:rPr>
        <w:t xml:space="preserve">different ancestral areas for </w:t>
      </w:r>
      <w:r w:rsidR="00307007">
        <w:rPr>
          <w:rFonts w:ascii="Times New Roman" w:hAnsi="Times New Roman" w:cs="Times New Roman"/>
          <w:sz w:val="24"/>
          <w:szCs w:val="24"/>
          <w:lang w:val="en-US"/>
        </w:rPr>
        <w:t>each node of the Probainognathia clade, as shown in the majority rule consensus tree from the pruned (70-taxa) phylogenetic analysis. Letters between brackets represent geographical distribution areas</w:t>
      </w:r>
      <w:r w:rsidR="001D13C6">
        <w:rPr>
          <w:rFonts w:ascii="Times New Roman" w:hAnsi="Times New Roman" w:cs="Times New Roman"/>
          <w:sz w:val="24"/>
          <w:szCs w:val="24"/>
          <w:lang w:val="en-US"/>
        </w:rPr>
        <w:t xml:space="preserve"> for each taxon</w:t>
      </w:r>
      <w:r w:rsidR="00307007">
        <w:rPr>
          <w:rFonts w:ascii="Times New Roman" w:hAnsi="Times New Roman" w:cs="Times New Roman"/>
          <w:sz w:val="24"/>
          <w:szCs w:val="24"/>
          <w:lang w:val="en-US"/>
        </w:rPr>
        <w:t xml:space="preserve">: </w:t>
      </w:r>
      <w:r w:rsidR="00307007">
        <w:rPr>
          <w:rFonts w:ascii="Times New Roman" w:hAnsi="Times New Roman" w:cs="Times New Roman"/>
          <w:i/>
          <w:iCs/>
          <w:sz w:val="24"/>
          <w:szCs w:val="24"/>
          <w:lang w:val="en-US"/>
        </w:rPr>
        <w:t xml:space="preserve">A </w:t>
      </w:r>
      <w:r w:rsidR="00307007">
        <w:rPr>
          <w:rFonts w:ascii="Times New Roman" w:hAnsi="Times New Roman" w:cs="Times New Roman"/>
          <w:sz w:val="24"/>
          <w:szCs w:val="24"/>
          <w:lang w:val="en-US"/>
        </w:rPr>
        <w:t xml:space="preserve">Argentina, </w:t>
      </w:r>
      <w:r w:rsidR="00307007">
        <w:rPr>
          <w:rFonts w:ascii="Times New Roman" w:hAnsi="Times New Roman" w:cs="Times New Roman"/>
          <w:i/>
          <w:iCs/>
          <w:sz w:val="24"/>
          <w:szCs w:val="24"/>
          <w:lang w:val="en-US"/>
        </w:rPr>
        <w:t>B</w:t>
      </w:r>
      <w:r w:rsidR="00307007">
        <w:rPr>
          <w:rFonts w:ascii="Times New Roman" w:hAnsi="Times New Roman" w:cs="Times New Roman"/>
          <w:sz w:val="24"/>
          <w:szCs w:val="24"/>
          <w:lang w:val="en-US"/>
        </w:rPr>
        <w:t xml:space="preserve"> Brazil, </w:t>
      </w:r>
      <w:r w:rsidR="00307007">
        <w:rPr>
          <w:rFonts w:ascii="Times New Roman" w:hAnsi="Times New Roman" w:cs="Times New Roman"/>
          <w:i/>
          <w:iCs/>
          <w:sz w:val="24"/>
          <w:szCs w:val="24"/>
          <w:lang w:val="en-US"/>
        </w:rPr>
        <w:t xml:space="preserve">C </w:t>
      </w:r>
      <w:r w:rsidR="00307007">
        <w:rPr>
          <w:rFonts w:ascii="Times New Roman" w:hAnsi="Times New Roman" w:cs="Times New Roman"/>
          <w:sz w:val="24"/>
          <w:szCs w:val="24"/>
          <w:lang w:val="en-US"/>
        </w:rPr>
        <w:t xml:space="preserve">China, </w:t>
      </w:r>
      <w:r w:rsidR="005A5233">
        <w:rPr>
          <w:rFonts w:ascii="Times New Roman" w:hAnsi="Times New Roman" w:cs="Times New Roman"/>
          <w:i/>
          <w:iCs/>
          <w:sz w:val="24"/>
          <w:szCs w:val="24"/>
          <w:lang w:val="en-US"/>
        </w:rPr>
        <w:t xml:space="preserve">D </w:t>
      </w:r>
      <w:r w:rsidR="005A5233">
        <w:rPr>
          <w:rFonts w:ascii="Times New Roman" w:hAnsi="Times New Roman" w:cs="Times New Roman"/>
          <w:sz w:val="24"/>
          <w:szCs w:val="24"/>
          <w:lang w:val="en-US"/>
        </w:rPr>
        <w:t xml:space="preserve">South Africa, </w:t>
      </w:r>
      <w:r w:rsidR="005A5233">
        <w:rPr>
          <w:rFonts w:ascii="Times New Roman" w:hAnsi="Times New Roman" w:cs="Times New Roman"/>
          <w:i/>
          <w:iCs/>
          <w:sz w:val="24"/>
          <w:szCs w:val="24"/>
          <w:lang w:val="en-US"/>
        </w:rPr>
        <w:t>E</w:t>
      </w:r>
      <w:r w:rsidR="005A5233">
        <w:rPr>
          <w:rFonts w:ascii="Times New Roman" w:hAnsi="Times New Roman" w:cs="Times New Roman"/>
          <w:sz w:val="24"/>
          <w:szCs w:val="24"/>
          <w:lang w:val="en-US"/>
        </w:rPr>
        <w:t xml:space="preserve"> Europe, </w:t>
      </w:r>
      <w:r w:rsidR="005A5233">
        <w:rPr>
          <w:rFonts w:ascii="Times New Roman" w:hAnsi="Times New Roman" w:cs="Times New Roman"/>
          <w:i/>
          <w:iCs/>
          <w:sz w:val="24"/>
          <w:szCs w:val="24"/>
          <w:lang w:val="en-US"/>
        </w:rPr>
        <w:t>F</w:t>
      </w:r>
      <w:r w:rsidR="005A5233">
        <w:rPr>
          <w:rFonts w:ascii="Times New Roman" w:hAnsi="Times New Roman" w:cs="Times New Roman"/>
          <w:sz w:val="24"/>
          <w:szCs w:val="24"/>
          <w:lang w:val="en-US"/>
        </w:rPr>
        <w:t xml:space="preserve"> North America, </w:t>
      </w:r>
      <w:r w:rsidR="005A5233">
        <w:rPr>
          <w:rFonts w:ascii="Times New Roman" w:hAnsi="Times New Roman" w:cs="Times New Roman"/>
          <w:i/>
          <w:iCs/>
          <w:sz w:val="24"/>
          <w:szCs w:val="24"/>
          <w:lang w:val="en-US"/>
        </w:rPr>
        <w:t xml:space="preserve">G </w:t>
      </w:r>
      <w:r w:rsidR="005A5233">
        <w:rPr>
          <w:rFonts w:ascii="Times New Roman" w:hAnsi="Times New Roman" w:cs="Times New Roman"/>
          <w:sz w:val="24"/>
          <w:szCs w:val="24"/>
          <w:lang w:val="en-US"/>
        </w:rPr>
        <w:t xml:space="preserve">Tanzania, </w:t>
      </w:r>
      <w:r w:rsidR="005A5233">
        <w:rPr>
          <w:rFonts w:ascii="Times New Roman" w:hAnsi="Times New Roman" w:cs="Times New Roman"/>
          <w:i/>
          <w:iCs/>
          <w:sz w:val="24"/>
          <w:szCs w:val="24"/>
          <w:lang w:val="en-US"/>
        </w:rPr>
        <w:t>H</w:t>
      </w:r>
      <w:r w:rsidR="005A5233">
        <w:rPr>
          <w:rFonts w:ascii="Times New Roman" w:hAnsi="Times New Roman" w:cs="Times New Roman"/>
          <w:sz w:val="24"/>
          <w:szCs w:val="24"/>
          <w:lang w:val="en-US"/>
        </w:rPr>
        <w:t xml:space="preserve"> Namibia, </w:t>
      </w:r>
      <w:r w:rsidR="005A5233">
        <w:rPr>
          <w:rFonts w:ascii="Times New Roman" w:hAnsi="Times New Roman" w:cs="Times New Roman"/>
          <w:i/>
          <w:iCs/>
          <w:sz w:val="24"/>
          <w:szCs w:val="24"/>
          <w:lang w:val="en-US"/>
        </w:rPr>
        <w:t xml:space="preserve">I </w:t>
      </w:r>
      <w:r w:rsidR="005A5233">
        <w:rPr>
          <w:rFonts w:ascii="Times New Roman" w:hAnsi="Times New Roman" w:cs="Times New Roman"/>
          <w:sz w:val="24"/>
          <w:szCs w:val="24"/>
          <w:lang w:val="en-US"/>
        </w:rPr>
        <w:t xml:space="preserve">Madagascar. </w:t>
      </w:r>
      <w:r w:rsidR="001D13C6">
        <w:rPr>
          <w:rFonts w:ascii="Times New Roman" w:hAnsi="Times New Roman" w:cs="Times New Roman"/>
          <w:sz w:val="24"/>
          <w:szCs w:val="24"/>
          <w:lang w:val="en-US"/>
        </w:rPr>
        <w:t xml:space="preserve">The number and pie chart at each node represent the node number and the </w:t>
      </w:r>
      <w:r w:rsidR="001D13C6" w:rsidRPr="001D13C6">
        <w:rPr>
          <w:rFonts w:ascii="Times New Roman" w:hAnsi="Times New Roman" w:cs="Times New Roman"/>
          <w:sz w:val="24"/>
          <w:szCs w:val="24"/>
          <w:lang w:val="en-US"/>
        </w:rPr>
        <w:t xml:space="preserve">probability of different ancestral areas </w:t>
      </w:r>
      <w:r w:rsidR="001D13C6">
        <w:rPr>
          <w:rFonts w:ascii="Times New Roman" w:hAnsi="Times New Roman" w:cs="Times New Roman"/>
          <w:sz w:val="24"/>
          <w:szCs w:val="24"/>
          <w:lang w:val="en-US"/>
        </w:rPr>
        <w:t>for each node. Colors represent different ancestral areas.</w:t>
      </w:r>
    </w:p>
    <w:p w14:paraId="3D968A3B" w14:textId="5341D0B9" w:rsidR="00307007" w:rsidRDefault="00307007" w:rsidP="006E44B8">
      <w:pPr>
        <w:spacing w:after="0" w:line="360" w:lineRule="auto"/>
        <w:ind w:firstLine="540"/>
        <w:rPr>
          <w:rFonts w:ascii="Times New Roman" w:hAnsi="Times New Roman" w:cs="Times New Roman"/>
          <w:sz w:val="24"/>
          <w:szCs w:val="24"/>
          <w:lang w:val="en-US"/>
        </w:rPr>
      </w:pPr>
    </w:p>
    <w:p w14:paraId="1276C39F" w14:textId="6BE150BD" w:rsidR="006E44B8" w:rsidRPr="00EB4E7C" w:rsidRDefault="006E44B8" w:rsidP="00CD4780">
      <w:pPr>
        <w:spacing w:after="0" w:line="360" w:lineRule="auto"/>
        <w:ind w:firstLine="540"/>
        <w:jc w:val="both"/>
        <w:rPr>
          <w:rFonts w:ascii="Times New Roman" w:hAnsi="Times New Roman" w:cs="Times New Roman"/>
          <w:sz w:val="24"/>
          <w:szCs w:val="24"/>
          <w:lang w:val="en-US"/>
        </w:rPr>
      </w:pPr>
      <w:r w:rsidRPr="00EB4E7C">
        <w:rPr>
          <w:rFonts w:ascii="Times New Roman" w:hAnsi="Times New Roman" w:cs="Times New Roman"/>
          <w:sz w:val="24"/>
          <w:szCs w:val="24"/>
          <w:lang w:val="en-US"/>
        </w:rPr>
        <w:t xml:space="preserve">The BBM analysis reveals that Probainognathia (node </w:t>
      </w:r>
      <w:r>
        <w:rPr>
          <w:rFonts w:ascii="Times New Roman" w:hAnsi="Times New Roman" w:cs="Times New Roman"/>
          <w:sz w:val="24"/>
          <w:szCs w:val="24"/>
          <w:lang w:val="en-US"/>
        </w:rPr>
        <w:t>55</w:t>
      </w:r>
      <w:r w:rsidRPr="00EB4E7C">
        <w:rPr>
          <w:rFonts w:ascii="Times New Roman" w:hAnsi="Times New Roman" w:cs="Times New Roman"/>
          <w:sz w:val="24"/>
          <w:szCs w:val="24"/>
          <w:lang w:val="en-US"/>
        </w:rPr>
        <w:t xml:space="preserve">) originated in </w:t>
      </w:r>
      <w:r>
        <w:rPr>
          <w:rFonts w:ascii="Times New Roman" w:hAnsi="Times New Roman" w:cs="Times New Roman"/>
          <w:sz w:val="24"/>
          <w:szCs w:val="24"/>
          <w:lang w:val="en-US"/>
        </w:rPr>
        <w:t xml:space="preserve">Brazil </w:t>
      </w:r>
      <w:r w:rsidRPr="00EB4E7C">
        <w:rPr>
          <w:rFonts w:ascii="Times New Roman" w:hAnsi="Times New Roman" w:cs="Times New Roman"/>
          <w:sz w:val="24"/>
          <w:szCs w:val="24"/>
          <w:lang w:val="en-US"/>
        </w:rPr>
        <w:t xml:space="preserve">(area </w:t>
      </w:r>
      <w:r>
        <w:rPr>
          <w:rFonts w:ascii="Times New Roman" w:hAnsi="Times New Roman" w:cs="Times New Roman"/>
          <w:sz w:val="24"/>
          <w:szCs w:val="24"/>
          <w:lang w:val="en-US"/>
        </w:rPr>
        <w:t>B</w:t>
      </w:r>
      <w:r w:rsidRPr="00EB4E7C">
        <w:rPr>
          <w:rFonts w:ascii="Times New Roman" w:hAnsi="Times New Roman" w:cs="Times New Roman"/>
          <w:sz w:val="24"/>
          <w:szCs w:val="24"/>
          <w:lang w:val="en-US"/>
        </w:rPr>
        <w:t xml:space="preserve">, </w:t>
      </w:r>
      <w:r>
        <w:rPr>
          <w:rFonts w:ascii="Times New Roman" w:hAnsi="Times New Roman" w:cs="Times New Roman"/>
          <w:sz w:val="24"/>
          <w:szCs w:val="24"/>
          <w:lang w:val="en-US"/>
        </w:rPr>
        <w:t>87.29</w:t>
      </w:r>
      <w:r w:rsidRPr="00EB4E7C">
        <w:rPr>
          <w:rFonts w:ascii="Times New Roman" w:hAnsi="Times New Roman" w:cs="Times New Roman"/>
          <w:sz w:val="24"/>
          <w:szCs w:val="24"/>
          <w:lang w:val="en-US"/>
        </w:rPr>
        <w:t>%) and</w:t>
      </w:r>
      <w:r w:rsidR="00D0260C">
        <w:rPr>
          <w:rFonts w:ascii="Times New Roman" w:hAnsi="Times New Roman" w:cs="Times New Roman"/>
          <w:sz w:val="24"/>
          <w:szCs w:val="24"/>
          <w:lang w:val="en-US"/>
        </w:rPr>
        <w:t>,</w:t>
      </w:r>
      <w:r>
        <w:rPr>
          <w:rFonts w:ascii="Times New Roman" w:hAnsi="Times New Roman" w:cs="Times New Roman"/>
          <w:sz w:val="24"/>
          <w:szCs w:val="24"/>
          <w:lang w:val="en-US"/>
        </w:rPr>
        <w:t xml:space="preserve"> in this area</w:t>
      </w:r>
      <w:r w:rsidR="00D0260C">
        <w:rPr>
          <w:rFonts w:ascii="Times New Roman" w:hAnsi="Times New Roman" w:cs="Times New Roman"/>
          <w:sz w:val="24"/>
          <w:szCs w:val="24"/>
          <w:lang w:val="en-US"/>
        </w:rPr>
        <w:t>,</w:t>
      </w:r>
      <w:r w:rsidRPr="00EB4E7C">
        <w:rPr>
          <w:rFonts w:ascii="Times New Roman" w:hAnsi="Times New Roman" w:cs="Times New Roman"/>
          <w:sz w:val="24"/>
          <w:szCs w:val="24"/>
          <w:lang w:val="en-US"/>
        </w:rPr>
        <w:t xml:space="preserve"> there was a great and fast diversification, where </w:t>
      </w:r>
      <w:r>
        <w:rPr>
          <w:rFonts w:ascii="Times New Roman" w:hAnsi="Times New Roman" w:cs="Times New Roman"/>
          <w:sz w:val="24"/>
          <w:szCs w:val="24"/>
          <w:lang w:val="en-US"/>
        </w:rPr>
        <w:t>44</w:t>
      </w:r>
      <w:r w:rsidRPr="00EB4E7C">
        <w:rPr>
          <w:rFonts w:ascii="Times New Roman" w:hAnsi="Times New Roman" w:cs="Times New Roman"/>
          <w:sz w:val="24"/>
          <w:szCs w:val="24"/>
          <w:lang w:val="en-US"/>
        </w:rPr>
        <w:t xml:space="preserve">% of the probainognathians was found. In </w:t>
      </w:r>
      <w:r>
        <w:rPr>
          <w:rFonts w:ascii="Times New Roman" w:hAnsi="Times New Roman" w:cs="Times New Roman"/>
          <w:sz w:val="24"/>
          <w:szCs w:val="24"/>
          <w:lang w:val="en-US"/>
        </w:rPr>
        <w:t>Brazil</w:t>
      </w:r>
      <w:r w:rsidR="00D0260C">
        <w:rPr>
          <w:rFonts w:ascii="Times New Roman" w:hAnsi="Times New Roman" w:cs="Times New Roman"/>
          <w:sz w:val="24"/>
          <w:szCs w:val="24"/>
          <w:lang w:val="en-US"/>
        </w:rPr>
        <w:t>, it</w:t>
      </w:r>
      <w:r w:rsidRPr="00EB4E7C">
        <w:rPr>
          <w:rFonts w:ascii="Times New Roman" w:hAnsi="Times New Roman" w:cs="Times New Roman"/>
          <w:sz w:val="24"/>
          <w:szCs w:val="24"/>
          <w:lang w:val="en-US"/>
        </w:rPr>
        <w:t xml:space="preserve"> took place the origin of the Mammaliamorpha (node </w:t>
      </w:r>
      <w:r>
        <w:rPr>
          <w:rFonts w:ascii="Times New Roman" w:hAnsi="Times New Roman" w:cs="Times New Roman"/>
          <w:sz w:val="24"/>
          <w:szCs w:val="24"/>
          <w:lang w:val="en-US"/>
        </w:rPr>
        <w:t>49, 97.31</w:t>
      </w:r>
      <w:r w:rsidRPr="00EB4E7C">
        <w:rPr>
          <w:rFonts w:ascii="Times New Roman" w:hAnsi="Times New Roman" w:cs="Times New Roman"/>
          <w:sz w:val="24"/>
          <w:szCs w:val="24"/>
          <w:lang w:val="en-US"/>
        </w:rPr>
        <w:t>%) and its posterior diversification. From Brazil there were six dispersive events, three of them to Argentina (nodes 35</w:t>
      </w:r>
      <w:r w:rsidR="00D0260C">
        <w:rPr>
          <w:rFonts w:ascii="Times New Roman" w:hAnsi="Times New Roman" w:cs="Times New Roman"/>
          <w:sz w:val="24"/>
          <w:szCs w:val="24"/>
          <w:lang w:val="en-US"/>
        </w:rPr>
        <w:t>–</w:t>
      </w:r>
      <w:r>
        <w:rPr>
          <w:rFonts w:ascii="Times New Roman" w:hAnsi="Times New Roman" w:cs="Times New Roman"/>
          <w:sz w:val="24"/>
          <w:szCs w:val="24"/>
          <w:lang w:val="en-US"/>
        </w:rPr>
        <w:t>36 and 38</w:t>
      </w:r>
      <w:r w:rsidRPr="00EB4E7C">
        <w:rPr>
          <w:rFonts w:ascii="Times New Roman" w:hAnsi="Times New Roman" w:cs="Times New Roman"/>
          <w:sz w:val="24"/>
          <w:szCs w:val="24"/>
          <w:lang w:val="en-US"/>
        </w:rPr>
        <w:t xml:space="preserve">), one to North America (node </w:t>
      </w:r>
      <w:r>
        <w:rPr>
          <w:rFonts w:ascii="Times New Roman" w:hAnsi="Times New Roman" w:cs="Times New Roman"/>
          <w:sz w:val="24"/>
          <w:szCs w:val="24"/>
          <w:lang w:val="en-US"/>
        </w:rPr>
        <w:t>38</w:t>
      </w:r>
      <w:r w:rsidRPr="00EB4E7C">
        <w:rPr>
          <w:rFonts w:ascii="Times New Roman" w:hAnsi="Times New Roman" w:cs="Times New Roman"/>
          <w:sz w:val="24"/>
          <w:szCs w:val="24"/>
          <w:lang w:val="en-US"/>
        </w:rPr>
        <w:t xml:space="preserve">), one to South Africa (node </w:t>
      </w:r>
      <w:r>
        <w:rPr>
          <w:rFonts w:ascii="Times New Roman" w:hAnsi="Times New Roman" w:cs="Times New Roman"/>
          <w:sz w:val="24"/>
          <w:szCs w:val="24"/>
          <w:lang w:val="en-US"/>
        </w:rPr>
        <w:t>46</w:t>
      </w:r>
      <w:r w:rsidRPr="00EB4E7C">
        <w:rPr>
          <w:rFonts w:ascii="Times New Roman" w:hAnsi="Times New Roman" w:cs="Times New Roman"/>
          <w:sz w:val="24"/>
          <w:szCs w:val="24"/>
          <w:lang w:val="en-US"/>
        </w:rPr>
        <w:t xml:space="preserve">), and one to China (node </w:t>
      </w:r>
      <w:r>
        <w:rPr>
          <w:rFonts w:ascii="Times New Roman" w:hAnsi="Times New Roman" w:cs="Times New Roman"/>
          <w:sz w:val="24"/>
          <w:szCs w:val="24"/>
          <w:lang w:val="en-US"/>
        </w:rPr>
        <w:t>38</w:t>
      </w:r>
      <w:r w:rsidRPr="00EB4E7C">
        <w:rPr>
          <w:rFonts w:ascii="Times New Roman" w:hAnsi="Times New Roman" w:cs="Times New Roman"/>
          <w:sz w:val="24"/>
          <w:szCs w:val="24"/>
          <w:lang w:val="en-US"/>
        </w:rPr>
        <w:t xml:space="preserve">). It is in China were Mammaliaformes originated (area C, </w:t>
      </w:r>
      <w:r>
        <w:rPr>
          <w:rFonts w:ascii="Times New Roman" w:hAnsi="Times New Roman" w:cs="Times New Roman"/>
          <w:sz w:val="24"/>
          <w:szCs w:val="24"/>
          <w:lang w:val="en-US"/>
        </w:rPr>
        <w:t>52.03</w:t>
      </w:r>
      <w:r w:rsidRPr="00EB4E7C">
        <w:rPr>
          <w:rFonts w:ascii="Times New Roman" w:hAnsi="Times New Roman" w:cs="Times New Roman"/>
          <w:sz w:val="24"/>
          <w:szCs w:val="24"/>
          <w:lang w:val="en-US"/>
        </w:rPr>
        <w:t>%). The optimization methodology of Hausdorf indicates the same probable ancestral areas to Probainognathia (</w:t>
      </w:r>
      <w:r w:rsidR="00D53F4B">
        <w:rPr>
          <w:rFonts w:ascii="Times New Roman" w:hAnsi="Times New Roman" w:cs="Times New Roman"/>
          <w:sz w:val="24"/>
          <w:szCs w:val="24"/>
          <w:lang w:val="en-US"/>
        </w:rPr>
        <w:t>Table S</w:t>
      </w:r>
      <w:r w:rsidR="0045732D">
        <w:rPr>
          <w:rFonts w:ascii="Times New Roman" w:hAnsi="Times New Roman" w:cs="Times New Roman"/>
          <w:sz w:val="24"/>
          <w:szCs w:val="24"/>
          <w:lang w:val="en-US"/>
        </w:rPr>
        <w:t>5</w:t>
      </w:r>
      <w:r w:rsidRPr="00EB4E7C">
        <w:rPr>
          <w:rFonts w:ascii="Times New Roman" w:hAnsi="Times New Roman" w:cs="Times New Roman"/>
          <w:sz w:val="24"/>
          <w:szCs w:val="24"/>
          <w:lang w:val="en-US"/>
        </w:rPr>
        <w:t>) and Mammaliamorpha (</w:t>
      </w:r>
      <w:r w:rsidR="00D53F4B">
        <w:rPr>
          <w:rFonts w:ascii="Times New Roman" w:hAnsi="Times New Roman" w:cs="Times New Roman"/>
          <w:sz w:val="24"/>
          <w:szCs w:val="24"/>
          <w:lang w:val="en-US"/>
        </w:rPr>
        <w:t>Table S</w:t>
      </w:r>
      <w:r w:rsidR="0045732D">
        <w:rPr>
          <w:rFonts w:ascii="Times New Roman" w:hAnsi="Times New Roman" w:cs="Times New Roman"/>
          <w:sz w:val="24"/>
          <w:szCs w:val="24"/>
          <w:lang w:val="en-US"/>
        </w:rPr>
        <w:t>6</w:t>
      </w:r>
      <w:r w:rsidRPr="00EB4E7C">
        <w:rPr>
          <w:rFonts w:ascii="Times New Roman" w:hAnsi="Times New Roman" w:cs="Times New Roman"/>
          <w:sz w:val="24"/>
          <w:szCs w:val="24"/>
          <w:lang w:val="en-US"/>
        </w:rPr>
        <w:t>).</w:t>
      </w:r>
    </w:p>
    <w:p w14:paraId="713B626E" w14:textId="52DF5D73" w:rsidR="006E44B8" w:rsidRDefault="006E44B8" w:rsidP="00CD4780">
      <w:pPr>
        <w:spacing w:after="0" w:line="360" w:lineRule="auto"/>
        <w:ind w:firstLine="540"/>
        <w:jc w:val="both"/>
        <w:rPr>
          <w:rFonts w:ascii="Times New Roman" w:hAnsi="Times New Roman" w:cs="Times New Roman"/>
          <w:sz w:val="24"/>
          <w:szCs w:val="24"/>
          <w:lang w:val="en-US"/>
        </w:rPr>
      </w:pPr>
      <w:r w:rsidRPr="00EB4E7C">
        <w:rPr>
          <w:rFonts w:ascii="Times New Roman" w:hAnsi="Times New Roman" w:cs="Times New Roman"/>
          <w:sz w:val="24"/>
          <w:szCs w:val="24"/>
          <w:lang w:val="en-US"/>
        </w:rPr>
        <w:t xml:space="preserve">In South Africa there was other diversification of Mammaliamorpha, although smaller, with dispersion events to North America (node </w:t>
      </w:r>
      <w:r>
        <w:rPr>
          <w:rFonts w:ascii="Times New Roman" w:hAnsi="Times New Roman" w:cs="Times New Roman"/>
          <w:sz w:val="24"/>
          <w:szCs w:val="24"/>
          <w:lang w:val="en-US"/>
        </w:rPr>
        <w:t>45</w:t>
      </w:r>
      <w:r w:rsidRPr="00EB4E7C">
        <w:rPr>
          <w:rFonts w:ascii="Times New Roman" w:hAnsi="Times New Roman" w:cs="Times New Roman"/>
          <w:sz w:val="24"/>
          <w:szCs w:val="24"/>
          <w:lang w:val="en-US"/>
        </w:rPr>
        <w:t xml:space="preserve">) and China (node </w:t>
      </w:r>
      <w:r>
        <w:rPr>
          <w:rFonts w:ascii="Times New Roman" w:hAnsi="Times New Roman" w:cs="Times New Roman"/>
          <w:sz w:val="24"/>
          <w:szCs w:val="24"/>
          <w:lang w:val="en-US"/>
        </w:rPr>
        <w:t>42</w:t>
      </w:r>
      <w:r w:rsidRPr="00EB4E7C">
        <w:rPr>
          <w:rFonts w:ascii="Times New Roman" w:hAnsi="Times New Roman" w:cs="Times New Roman"/>
          <w:sz w:val="24"/>
          <w:szCs w:val="24"/>
          <w:lang w:val="en-US"/>
        </w:rPr>
        <w:t xml:space="preserve">). According to the Bayesian analysis, Tritylodontidae originated in South Africa (node </w:t>
      </w:r>
      <w:r>
        <w:rPr>
          <w:rFonts w:ascii="Times New Roman" w:hAnsi="Times New Roman" w:cs="Times New Roman"/>
          <w:sz w:val="24"/>
          <w:szCs w:val="24"/>
          <w:lang w:val="en-US"/>
        </w:rPr>
        <w:t>42</w:t>
      </w:r>
      <w:r w:rsidRPr="00EB4E7C">
        <w:rPr>
          <w:rFonts w:ascii="Times New Roman" w:hAnsi="Times New Roman" w:cs="Times New Roman"/>
          <w:sz w:val="24"/>
          <w:szCs w:val="24"/>
          <w:lang w:val="en-US"/>
        </w:rPr>
        <w:t>), but rapidly disperse</w:t>
      </w:r>
      <w:r w:rsidR="00D0260C">
        <w:rPr>
          <w:rFonts w:ascii="Times New Roman" w:hAnsi="Times New Roman" w:cs="Times New Roman"/>
          <w:sz w:val="24"/>
          <w:szCs w:val="24"/>
          <w:lang w:val="en-US"/>
        </w:rPr>
        <w:t>d</w:t>
      </w:r>
      <w:r w:rsidRPr="00EB4E7C">
        <w:rPr>
          <w:rFonts w:ascii="Times New Roman" w:hAnsi="Times New Roman" w:cs="Times New Roman"/>
          <w:sz w:val="24"/>
          <w:szCs w:val="24"/>
          <w:lang w:val="en-US"/>
        </w:rPr>
        <w:t xml:space="preserve"> to China, Europe</w:t>
      </w:r>
      <w:r>
        <w:rPr>
          <w:rFonts w:ascii="Times New Roman" w:hAnsi="Times New Roman" w:cs="Times New Roman"/>
          <w:sz w:val="24"/>
          <w:szCs w:val="24"/>
          <w:lang w:val="en-US"/>
        </w:rPr>
        <w:t>,</w:t>
      </w:r>
      <w:r w:rsidRPr="00EB4E7C">
        <w:rPr>
          <w:rFonts w:ascii="Times New Roman" w:hAnsi="Times New Roman" w:cs="Times New Roman"/>
          <w:sz w:val="24"/>
          <w:szCs w:val="24"/>
          <w:lang w:val="en-US"/>
        </w:rPr>
        <w:t xml:space="preserve"> and North America, becoming extinct in South Africa. On the other hand, Hausdorf’s optimization indicates that Tritylodontidae originated in China (</w:t>
      </w:r>
      <w:r w:rsidR="00D53F4B">
        <w:rPr>
          <w:rFonts w:ascii="Times New Roman" w:hAnsi="Times New Roman" w:cs="Times New Roman"/>
          <w:sz w:val="24"/>
          <w:szCs w:val="24"/>
          <w:lang w:val="en-US"/>
        </w:rPr>
        <w:t>Table S</w:t>
      </w:r>
      <w:r w:rsidR="0045732D">
        <w:rPr>
          <w:rFonts w:ascii="Times New Roman" w:hAnsi="Times New Roman" w:cs="Times New Roman"/>
          <w:sz w:val="24"/>
          <w:szCs w:val="24"/>
          <w:lang w:val="en-US"/>
        </w:rPr>
        <w:t>7</w:t>
      </w:r>
      <w:r w:rsidRPr="00EB4E7C">
        <w:rPr>
          <w:rFonts w:ascii="Times New Roman" w:hAnsi="Times New Roman" w:cs="Times New Roman"/>
          <w:sz w:val="24"/>
          <w:szCs w:val="24"/>
          <w:lang w:val="en-US"/>
        </w:rPr>
        <w:t xml:space="preserve">) and, </w:t>
      </w:r>
      <w:r w:rsidR="00D0260C">
        <w:rPr>
          <w:rFonts w:ascii="Times New Roman" w:hAnsi="Times New Roman" w:cs="Times New Roman"/>
          <w:sz w:val="24"/>
          <w:szCs w:val="24"/>
          <w:lang w:val="en-US"/>
        </w:rPr>
        <w:t>considering that</w:t>
      </w:r>
      <w:r w:rsidRPr="00EB4E7C">
        <w:rPr>
          <w:rFonts w:ascii="Times New Roman" w:hAnsi="Times New Roman" w:cs="Times New Roman"/>
          <w:sz w:val="24"/>
          <w:szCs w:val="24"/>
          <w:lang w:val="en-US"/>
        </w:rPr>
        <w:t xml:space="preserve"> </w:t>
      </w:r>
      <w:r w:rsidR="00D0260C">
        <w:rPr>
          <w:rFonts w:ascii="Times New Roman" w:hAnsi="Times New Roman" w:cs="Times New Roman"/>
          <w:sz w:val="24"/>
          <w:szCs w:val="24"/>
          <w:lang w:val="en-US"/>
        </w:rPr>
        <w:t>the earliest</w:t>
      </w:r>
      <w:r w:rsidRPr="00EB4E7C">
        <w:rPr>
          <w:rFonts w:ascii="Times New Roman" w:hAnsi="Times New Roman" w:cs="Times New Roman"/>
          <w:sz w:val="24"/>
          <w:szCs w:val="24"/>
          <w:lang w:val="en-US"/>
        </w:rPr>
        <w:t xml:space="preserve"> tritylodontids were found in that area, this result </w:t>
      </w:r>
      <w:r w:rsidR="00D0260C">
        <w:rPr>
          <w:rFonts w:ascii="Times New Roman" w:hAnsi="Times New Roman" w:cs="Times New Roman"/>
          <w:sz w:val="24"/>
          <w:szCs w:val="24"/>
          <w:lang w:val="en-US"/>
        </w:rPr>
        <w:t>seems more plausible</w:t>
      </w:r>
      <w:r w:rsidRPr="00EB4E7C">
        <w:rPr>
          <w:rFonts w:ascii="Times New Roman" w:hAnsi="Times New Roman" w:cs="Times New Roman"/>
          <w:sz w:val="24"/>
          <w:szCs w:val="24"/>
          <w:lang w:val="en-US"/>
        </w:rPr>
        <w:t>.</w:t>
      </w:r>
      <w:r>
        <w:rPr>
          <w:rFonts w:ascii="Times New Roman" w:hAnsi="Times New Roman" w:cs="Times New Roman"/>
          <w:sz w:val="24"/>
          <w:szCs w:val="24"/>
          <w:lang w:val="en-US"/>
        </w:rPr>
        <w:t xml:space="preserve"> In addition, this </w:t>
      </w:r>
      <w:r w:rsidR="00D0260C">
        <w:rPr>
          <w:rFonts w:ascii="Times New Roman" w:hAnsi="Times New Roman" w:cs="Times New Roman"/>
          <w:sz w:val="24"/>
          <w:szCs w:val="24"/>
          <w:lang w:val="en-US"/>
        </w:rPr>
        <w:t>latter interpretation</w:t>
      </w:r>
      <w:r>
        <w:rPr>
          <w:rFonts w:ascii="Times New Roman" w:hAnsi="Times New Roman" w:cs="Times New Roman"/>
          <w:sz w:val="24"/>
          <w:szCs w:val="24"/>
          <w:lang w:val="en-US"/>
        </w:rPr>
        <w:t xml:space="preserve"> requires fewer </w:t>
      </w:r>
      <w:r w:rsidRPr="00195184">
        <w:rPr>
          <w:rFonts w:ascii="Times New Roman" w:hAnsi="Times New Roman" w:cs="Times New Roman"/>
          <w:sz w:val="24"/>
          <w:szCs w:val="24"/>
          <w:lang w:val="en-US"/>
        </w:rPr>
        <w:t>assumptions</w:t>
      </w:r>
      <w:r>
        <w:rPr>
          <w:rFonts w:ascii="Times New Roman" w:hAnsi="Times New Roman" w:cs="Times New Roman"/>
          <w:sz w:val="24"/>
          <w:szCs w:val="24"/>
          <w:lang w:val="en-US"/>
        </w:rPr>
        <w:t xml:space="preserve">, as </w:t>
      </w:r>
      <w:r w:rsidR="00D0260C">
        <w:rPr>
          <w:rFonts w:ascii="Times New Roman" w:hAnsi="Times New Roman" w:cs="Times New Roman"/>
          <w:sz w:val="24"/>
          <w:szCs w:val="24"/>
          <w:lang w:val="en-US"/>
        </w:rPr>
        <w:t xml:space="preserve">four events explain the origin of Tritylodontidae: </w:t>
      </w:r>
      <w:r>
        <w:rPr>
          <w:rFonts w:ascii="Times New Roman" w:hAnsi="Times New Roman" w:cs="Times New Roman"/>
          <w:sz w:val="24"/>
          <w:szCs w:val="24"/>
          <w:lang w:val="en-US"/>
        </w:rPr>
        <w:t>a dispersion in node 43 from South Africa to China</w:t>
      </w:r>
      <w:r w:rsidR="00D0260C">
        <w:rPr>
          <w:rFonts w:ascii="Times New Roman" w:hAnsi="Times New Roman" w:cs="Times New Roman"/>
          <w:sz w:val="24"/>
          <w:szCs w:val="24"/>
          <w:lang w:val="en-US"/>
        </w:rPr>
        <w:t>,</w:t>
      </w:r>
      <w:r>
        <w:rPr>
          <w:rFonts w:ascii="Times New Roman" w:hAnsi="Times New Roman" w:cs="Times New Roman"/>
          <w:sz w:val="24"/>
          <w:szCs w:val="24"/>
          <w:lang w:val="en-US"/>
        </w:rPr>
        <w:t xml:space="preserve"> followed by a vicariance event and two dispersions from China (node 42) to Europe and North America. On the hand, the BBM analysis requires of five events. In node 43 occurred a sympatric speciation event, </w:t>
      </w:r>
      <w:r w:rsidR="00D0260C">
        <w:rPr>
          <w:rFonts w:ascii="Times New Roman" w:hAnsi="Times New Roman" w:cs="Times New Roman"/>
          <w:sz w:val="24"/>
          <w:szCs w:val="24"/>
          <w:lang w:val="en-US"/>
        </w:rPr>
        <w:t>whereas</w:t>
      </w:r>
      <w:r>
        <w:rPr>
          <w:rFonts w:ascii="Times New Roman" w:hAnsi="Times New Roman" w:cs="Times New Roman"/>
          <w:sz w:val="24"/>
          <w:szCs w:val="24"/>
          <w:lang w:val="en-US"/>
        </w:rPr>
        <w:t xml:space="preserve"> in node 42 occurred the dispersion from South Africa to China followed by the extinction in South Africa, and later two dispersions </w:t>
      </w:r>
      <w:r w:rsidR="00D0260C">
        <w:rPr>
          <w:rFonts w:ascii="Times New Roman" w:hAnsi="Times New Roman" w:cs="Times New Roman"/>
          <w:sz w:val="24"/>
          <w:szCs w:val="24"/>
          <w:lang w:val="en-US"/>
        </w:rPr>
        <w:t xml:space="preserve">occurred </w:t>
      </w:r>
      <w:r>
        <w:rPr>
          <w:rFonts w:ascii="Times New Roman" w:hAnsi="Times New Roman" w:cs="Times New Roman"/>
          <w:sz w:val="24"/>
          <w:szCs w:val="24"/>
          <w:lang w:val="en-US"/>
        </w:rPr>
        <w:t>from China to Europe and North America.</w:t>
      </w:r>
    </w:p>
    <w:p w14:paraId="0E3C1498" w14:textId="6EA60F99" w:rsidR="006E44B8" w:rsidRPr="00EB4E7C" w:rsidRDefault="006E44B8" w:rsidP="00CD4780">
      <w:pPr>
        <w:spacing w:after="0" w:line="360" w:lineRule="auto"/>
        <w:ind w:firstLine="540"/>
        <w:jc w:val="both"/>
        <w:rPr>
          <w:rFonts w:ascii="Times New Roman" w:hAnsi="Times New Roman" w:cs="Times New Roman"/>
          <w:sz w:val="24"/>
          <w:szCs w:val="24"/>
          <w:lang w:val="en-US"/>
        </w:rPr>
      </w:pPr>
      <w:r>
        <w:rPr>
          <w:rFonts w:ascii="Times New Roman" w:hAnsi="Times New Roman" w:cs="Times New Roman"/>
          <w:sz w:val="24"/>
          <w:szCs w:val="24"/>
          <w:lang w:val="en-US"/>
        </w:rPr>
        <w:t>Vicariant events occurred in nodes 33, 35–36, 38 (seven events),</w:t>
      </w:r>
      <w:r w:rsidR="00BE0F39">
        <w:rPr>
          <w:rFonts w:ascii="Times New Roman" w:hAnsi="Times New Roman" w:cs="Times New Roman"/>
          <w:sz w:val="24"/>
          <w:szCs w:val="24"/>
          <w:lang w:val="en-US"/>
        </w:rPr>
        <w:t xml:space="preserve"> 40–42</w:t>
      </w:r>
      <w:r>
        <w:rPr>
          <w:rFonts w:ascii="Times New Roman" w:hAnsi="Times New Roman" w:cs="Times New Roman"/>
          <w:sz w:val="24"/>
          <w:szCs w:val="24"/>
          <w:lang w:val="en-US"/>
        </w:rPr>
        <w:t xml:space="preserve">, 46–47 and 52–53 (Fig. 4). </w:t>
      </w:r>
      <w:r w:rsidRPr="00446122">
        <w:rPr>
          <w:rFonts w:ascii="Times New Roman" w:hAnsi="Times New Roman" w:cs="Times New Roman"/>
          <w:sz w:val="24"/>
          <w:szCs w:val="24"/>
          <w:lang w:val="en-US"/>
        </w:rPr>
        <w:t xml:space="preserve">The final resolution of node </w:t>
      </w:r>
      <w:r>
        <w:rPr>
          <w:rFonts w:ascii="Times New Roman" w:hAnsi="Times New Roman" w:cs="Times New Roman"/>
          <w:sz w:val="24"/>
          <w:szCs w:val="24"/>
          <w:lang w:val="en-US"/>
        </w:rPr>
        <w:t>38</w:t>
      </w:r>
      <w:r w:rsidRPr="00446122">
        <w:rPr>
          <w:rFonts w:ascii="Times New Roman" w:hAnsi="Times New Roman" w:cs="Times New Roman"/>
          <w:sz w:val="24"/>
          <w:szCs w:val="24"/>
          <w:lang w:val="en-US"/>
        </w:rPr>
        <w:t xml:space="preserve"> depend on resolution of its internal relationships and the polytomy prevents a confident resolution.</w:t>
      </w:r>
      <w:r>
        <w:rPr>
          <w:rFonts w:ascii="Times New Roman" w:hAnsi="Times New Roman" w:cs="Times New Roman"/>
          <w:sz w:val="24"/>
          <w:szCs w:val="24"/>
          <w:lang w:val="en-US"/>
        </w:rPr>
        <w:t xml:space="preserve"> However, the ancestral area of node 38 is Brazil and only two child taxa and one child node have a different area of provenance, so the most conservative analysis indicates that three vicariant events are enough to explain its paleobiogeograph</w:t>
      </w:r>
      <w:r w:rsidR="009A0E48">
        <w:rPr>
          <w:rFonts w:ascii="Times New Roman" w:hAnsi="Times New Roman" w:cs="Times New Roman"/>
          <w:sz w:val="24"/>
          <w:szCs w:val="24"/>
          <w:lang w:val="en-US"/>
        </w:rPr>
        <w:t>ic history</w:t>
      </w:r>
      <w:r>
        <w:rPr>
          <w:rFonts w:ascii="Times New Roman" w:hAnsi="Times New Roman" w:cs="Times New Roman"/>
          <w:sz w:val="24"/>
          <w:szCs w:val="24"/>
          <w:lang w:val="en-US"/>
        </w:rPr>
        <w:t xml:space="preserve">. The other vicariant events occur at nodes where an ancestral population dispersed to a new area and at least one of the taxa or </w:t>
      </w:r>
      <w:r w:rsidR="009A0E48">
        <w:rPr>
          <w:rFonts w:ascii="Times New Roman" w:hAnsi="Times New Roman" w:cs="Times New Roman"/>
          <w:sz w:val="24"/>
          <w:szCs w:val="24"/>
          <w:lang w:val="en-US"/>
        </w:rPr>
        <w:t xml:space="preserve">child </w:t>
      </w:r>
      <w:r>
        <w:rPr>
          <w:rFonts w:ascii="Times New Roman" w:hAnsi="Times New Roman" w:cs="Times New Roman"/>
          <w:sz w:val="24"/>
          <w:szCs w:val="24"/>
          <w:lang w:val="en-US"/>
        </w:rPr>
        <w:t>nodes does not have the same geographic distribution as the ancestor. This geographic separation after a dispersive event only can be explain</w:t>
      </w:r>
      <w:r w:rsidR="009A0E48">
        <w:rPr>
          <w:rFonts w:ascii="Times New Roman" w:hAnsi="Times New Roman" w:cs="Times New Roman"/>
          <w:sz w:val="24"/>
          <w:szCs w:val="24"/>
          <w:lang w:val="en-US"/>
        </w:rPr>
        <w:t>ed by</w:t>
      </w:r>
      <w:r>
        <w:rPr>
          <w:rFonts w:ascii="Times New Roman" w:hAnsi="Times New Roman" w:cs="Times New Roman"/>
          <w:sz w:val="24"/>
          <w:szCs w:val="24"/>
          <w:lang w:val="en-US"/>
        </w:rPr>
        <w:t xml:space="preserve"> inferring some barrier.</w:t>
      </w:r>
    </w:p>
    <w:p w14:paraId="2EF405E4" w14:textId="77777777" w:rsidR="006E44B8" w:rsidRPr="002713AC" w:rsidRDefault="006E44B8" w:rsidP="006E44B8">
      <w:pPr>
        <w:spacing w:after="0" w:line="360" w:lineRule="auto"/>
        <w:rPr>
          <w:rFonts w:ascii="Times New Roman" w:hAnsi="Times New Roman" w:cs="Times New Roman"/>
          <w:sz w:val="24"/>
          <w:szCs w:val="24"/>
          <w:lang w:val="en-US"/>
        </w:rPr>
      </w:pPr>
    </w:p>
    <w:p w14:paraId="6292B9F1" w14:textId="48364533" w:rsidR="006E44B8" w:rsidRPr="002713AC" w:rsidRDefault="00D53F4B" w:rsidP="00CD478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S</w:t>
      </w:r>
      <w:r w:rsidR="0045732D">
        <w:rPr>
          <w:rFonts w:ascii="Times New Roman" w:hAnsi="Times New Roman" w:cs="Times New Roman"/>
          <w:sz w:val="24"/>
          <w:szCs w:val="24"/>
          <w:lang w:val="en-US"/>
        </w:rPr>
        <w:t>5</w:t>
      </w:r>
      <w:r w:rsidR="006E44B8" w:rsidRPr="002713AC">
        <w:rPr>
          <w:rFonts w:ascii="Times New Roman" w:hAnsi="Times New Roman" w:cs="Times New Roman"/>
          <w:sz w:val="24"/>
          <w:szCs w:val="24"/>
          <w:lang w:val="en-US"/>
        </w:rPr>
        <w:t>. Estimations of ancestral areas for Probainognathia node (</w:t>
      </w:r>
      <w:r w:rsidR="006E44B8">
        <w:rPr>
          <w:rFonts w:ascii="Times New Roman" w:hAnsi="Times New Roman" w:cs="Times New Roman"/>
          <w:sz w:val="24"/>
          <w:szCs w:val="24"/>
          <w:lang w:val="en-US"/>
        </w:rPr>
        <w:t>55</w:t>
      </w:r>
      <w:r w:rsidR="006E44B8" w:rsidRPr="002713AC">
        <w:rPr>
          <w:rFonts w:ascii="Times New Roman" w:hAnsi="Times New Roman" w:cs="Times New Roman"/>
          <w:sz w:val="24"/>
          <w:szCs w:val="24"/>
          <w:lang w:val="en-US"/>
        </w:rPr>
        <w:t>), using Weighted Ancestral Area Analysis (WAAA, Hausdorf, 1998). GSW, number of weighted gain steps; LSW, number of weighted loss steps; PI, GSW/LSW, probability index for every area.</w:t>
      </w:r>
    </w:p>
    <w:tbl>
      <w:tblPr>
        <w:tblStyle w:val="Sombreadoclaro"/>
        <w:tblW w:w="0" w:type="auto"/>
        <w:jc w:val="center"/>
        <w:tblCellMar>
          <w:bottom w:w="74" w:type="dxa"/>
        </w:tblCellMar>
        <w:tblLook w:val="06A0" w:firstRow="1" w:lastRow="0" w:firstColumn="1" w:lastColumn="0" w:noHBand="1" w:noVBand="1"/>
      </w:tblPr>
      <w:tblGrid>
        <w:gridCol w:w="959"/>
        <w:gridCol w:w="1276"/>
        <w:gridCol w:w="1134"/>
        <w:gridCol w:w="1275"/>
      </w:tblGrid>
      <w:tr w:rsidR="006E44B8" w:rsidRPr="00626C50" w14:paraId="75A2BBEE" w14:textId="77777777" w:rsidTr="00626C5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59" w:type="dxa"/>
          </w:tcPr>
          <w:p w14:paraId="31F442A5" w14:textId="77777777" w:rsidR="006E44B8" w:rsidRPr="00626C50" w:rsidRDefault="006E44B8" w:rsidP="00152D8B">
            <w:pPr>
              <w:jc w:val="center"/>
              <w:rPr>
                <w:rFonts w:ascii="Times New Roman" w:hAnsi="Times New Roman" w:cs="Times New Roman"/>
                <w:b w:val="0"/>
              </w:rPr>
            </w:pPr>
            <w:bookmarkStart w:id="8" w:name="_Hlk87479401"/>
            <w:r w:rsidRPr="00626C50">
              <w:rPr>
                <w:rFonts w:ascii="Times New Roman" w:hAnsi="Times New Roman" w:cs="Times New Roman"/>
                <w:b w:val="0"/>
              </w:rPr>
              <w:t>Areas</w:t>
            </w:r>
          </w:p>
        </w:tc>
        <w:tc>
          <w:tcPr>
            <w:tcW w:w="1276" w:type="dxa"/>
          </w:tcPr>
          <w:p w14:paraId="02AD8398" w14:textId="77777777" w:rsidR="006E44B8" w:rsidRPr="00626C50" w:rsidRDefault="006E44B8" w:rsidP="00152D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26C50">
              <w:rPr>
                <w:rFonts w:ascii="Times New Roman" w:hAnsi="Times New Roman" w:cs="Times New Roman"/>
                <w:b w:val="0"/>
              </w:rPr>
              <w:t>GSW</w:t>
            </w:r>
          </w:p>
        </w:tc>
        <w:tc>
          <w:tcPr>
            <w:tcW w:w="1134" w:type="dxa"/>
          </w:tcPr>
          <w:p w14:paraId="559E14EA" w14:textId="77777777" w:rsidR="006E44B8" w:rsidRPr="00626C50" w:rsidRDefault="006E44B8" w:rsidP="00152D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26C50">
              <w:rPr>
                <w:rFonts w:ascii="Times New Roman" w:hAnsi="Times New Roman" w:cs="Times New Roman"/>
                <w:b w:val="0"/>
              </w:rPr>
              <w:t>LSW</w:t>
            </w:r>
          </w:p>
        </w:tc>
        <w:tc>
          <w:tcPr>
            <w:tcW w:w="1275" w:type="dxa"/>
          </w:tcPr>
          <w:p w14:paraId="2C9545C7" w14:textId="77777777" w:rsidR="006E44B8" w:rsidRPr="00626C50" w:rsidRDefault="006E44B8" w:rsidP="00152D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26C50">
              <w:rPr>
                <w:rFonts w:ascii="Times New Roman" w:hAnsi="Times New Roman" w:cs="Times New Roman"/>
                <w:b w:val="0"/>
              </w:rPr>
              <w:t>PI</w:t>
            </w:r>
          </w:p>
        </w:tc>
      </w:tr>
      <w:tr w:rsidR="006E44B8" w:rsidRPr="00626C50" w14:paraId="6580E146"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7F109517"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A</w:t>
            </w:r>
          </w:p>
        </w:tc>
        <w:tc>
          <w:tcPr>
            <w:tcW w:w="1276" w:type="dxa"/>
          </w:tcPr>
          <w:p w14:paraId="3A348878"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1.1</w:t>
            </w:r>
          </w:p>
        </w:tc>
        <w:tc>
          <w:tcPr>
            <w:tcW w:w="1134" w:type="dxa"/>
          </w:tcPr>
          <w:p w14:paraId="0C6439D7"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3</w:t>
            </w:r>
          </w:p>
        </w:tc>
        <w:tc>
          <w:tcPr>
            <w:tcW w:w="1275" w:type="dxa"/>
          </w:tcPr>
          <w:p w14:paraId="7C0BA333"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0.37</w:t>
            </w:r>
          </w:p>
        </w:tc>
      </w:tr>
      <w:tr w:rsidR="006E44B8" w:rsidRPr="00626C50" w14:paraId="3F4EE392"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1C4F1D1D"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B</w:t>
            </w:r>
          </w:p>
        </w:tc>
        <w:tc>
          <w:tcPr>
            <w:tcW w:w="1276" w:type="dxa"/>
          </w:tcPr>
          <w:p w14:paraId="221C9D7B"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3</w:t>
            </w:r>
          </w:p>
        </w:tc>
        <w:tc>
          <w:tcPr>
            <w:tcW w:w="1134" w:type="dxa"/>
          </w:tcPr>
          <w:p w14:paraId="3ED23726"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2.09</w:t>
            </w:r>
          </w:p>
        </w:tc>
        <w:tc>
          <w:tcPr>
            <w:tcW w:w="1275" w:type="dxa"/>
          </w:tcPr>
          <w:p w14:paraId="219A80E0"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1.44</w:t>
            </w:r>
          </w:p>
        </w:tc>
      </w:tr>
      <w:tr w:rsidR="006E44B8" w:rsidRPr="00626C50" w14:paraId="6BD13234"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507D3BD8"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C</w:t>
            </w:r>
          </w:p>
        </w:tc>
        <w:tc>
          <w:tcPr>
            <w:tcW w:w="1276" w:type="dxa"/>
          </w:tcPr>
          <w:p w14:paraId="6F6DA535"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0.19</w:t>
            </w:r>
          </w:p>
        </w:tc>
        <w:tc>
          <w:tcPr>
            <w:tcW w:w="1134" w:type="dxa"/>
          </w:tcPr>
          <w:p w14:paraId="5C67D6FE"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3.07</w:t>
            </w:r>
          </w:p>
        </w:tc>
        <w:tc>
          <w:tcPr>
            <w:tcW w:w="1275" w:type="dxa"/>
          </w:tcPr>
          <w:p w14:paraId="16AFA81E"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0.06</w:t>
            </w:r>
          </w:p>
        </w:tc>
      </w:tr>
      <w:tr w:rsidR="006E44B8" w:rsidRPr="00626C50" w14:paraId="11EF5349"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537FF4A4"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D</w:t>
            </w:r>
          </w:p>
        </w:tc>
        <w:tc>
          <w:tcPr>
            <w:tcW w:w="1276" w:type="dxa"/>
          </w:tcPr>
          <w:p w14:paraId="6ED92C3D"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0.51</w:t>
            </w:r>
          </w:p>
        </w:tc>
        <w:tc>
          <w:tcPr>
            <w:tcW w:w="1134" w:type="dxa"/>
          </w:tcPr>
          <w:p w14:paraId="1C83193F"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3.08</w:t>
            </w:r>
          </w:p>
        </w:tc>
        <w:tc>
          <w:tcPr>
            <w:tcW w:w="1275" w:type="dxa"/>
          </w:tcPr>
          <w:p w14:paraId="6C6C4DBE"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0.17</w:t>
            </w:r>
          </w:p>
        </w:tc>
      </w:tr>
      <w:tr w:rsidR="006E44B8" w:rsidRPr="00626C50" w14:paraId="6D9F0B13"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255AC24E"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E</w:t>
            </w:r>
          </w:p>
        </w:tc>
        <w:tc>
          <w:tcPr>
            <w:tcW w:w="1276" w:type="dxa"/>
          </w:tcPr>
          <w:p w14:paraId="25DCF950"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0.18</w:t>
            </w:r>
          </w:p>
        </w:tc>
        <w:tc>
          <w:tcPr>
            <w:tcW w:w="1134" w:type="dxa"/>
          </w:tcPr>
          <w:p w14:paraId="295536C6"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3</w:t>
            </w:r>
          </w:p>
        </w:tc>
        <w:tc>
          <w:tcPr>
            <w:tcW w:w="1275" w:type="dxa"/>
          </w:tcPr>
          <w:p w14:paraId="4523130F"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0.06</w:t>
            </w:r>
          </w:p>
        </w:tc>
      </w:tr>
      <w:tr w:rsidR="006E44B8" w:rsidRPr="00626C50" w14:paraId="5A35942F"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0978D5EF"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F</w:t>
            </w:r>
          </w:p>
        </w:tc>
        <w:tc>
          <w:tcPr>
            <w:tcW w:w="1276" w:type="dxa"/>
          </w:tcPr>
          <w:p w14:paraId="7BB3F961"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0.46</w:t>
            </w:r>
          </w:p>
        </w:tc>
        <w:tc>
          <w:tcPr>
            <w:tcW w:w="1134" w:type="dxa"/>
          </w:tcPr>
          <w:p w14:paraId="4272E9FC"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3</w:t>
            </w:r>
          </w:p>
        </w:tc>
        <w:tc>
          <w:tcPr>
            <w:tcW w:w="1275" w:type="dxa"/>
          </w:tcPr>
          <w:p w14:paraId="4D874A2E"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0.15</w:t>
            </w:r>
          </w:p>
        </w:tc>
      </w:tr>
      <w:tr w:rsidR="006E44B8" w:rsidRPr="00626C50" w14:paraId="05D603FB"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5482C83B" w14:textId="77777777" w:rsidR="006E44B8" w:rsidRPr="00626C50" w:rsidRDefault="006E44B8" w:rsidP="00152D8B">
            <w:pPr>
              <w:jc w:val="center"/>
              <w:rPr>
                <w:rFonts w:ascii="Times New Roman" w:hAnsi="Times New Roman" w:cs="Times New Roman"/>
                <w:b w:val="0"/>
                <w:bCs w:val="0"/>
              </w:rPr>
            </w:pPr>
            <w:r w:rsidRPr="00626C50">
              <w:rPr>
                <w:rFonts w:ascii="Times New Roman" w:hAnsi="Times New Roman" w:cs="Times New Roman"/>
                <w:b w:val="0"/>
                <w:bCs w:val="0"/>
              </w:rPr>
              <w:t>G</w:t>
            </w:r>
          </w:p>
        </w:tc>
        <w:tc>
          <w:tcPr>
            <w:tcW w:w="1276" w:type="dxa"/>
          </w:tcPr>
          <w:p w14:paraId="3848749F"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0.33</w:t>
            </w:r>
          </w:p>
        </w:tc>
        <w:tc>
          <w:tcPr>
            <w:tcW w:w="1134" w:type="dxa"/>
          </w:tcPr>
          <w:p w14:paraId="4EAED4E6"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3</w:t>
            </w:r>
          </w:p>
        </w:tc>
        <w:tc>
          <w:tcPr>
            <w:tcW w:w="1275" w:type="dxa"/>
          </w:tcPr>
          <w:p w14:paraId="242A4CEE"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0.11</w:t>
            </w:r>
          </w:p>
        </w:tc>
      </w:tr>
      <w:tr w:rsidR="006E44B8" w:rsidRPr="00626C50" w14:paraId="0CEE078D"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7E636C87" w14:textId="77777777" w:rsidR="006E44B8" w:rsidRPr="00626C50" w:rsidRDefault="006E44B8" w:rsidP="00152D8B">
            <w:pPr>
              <w:jc w:val="center"/>
              <w:rPr>
                <w:rFonts w:ascii="Times New Roman" w:hAnsi="Times New Roman" w:cs="Times New Roman"/>
                <w:b w:val="0"/>
                <w:bCs w:val="0"/>
              </w:rPr>
            </w:pPr>
            <w:r w:rsidRPr="00626C50">
              <w:rPr>
                <w:rFonts w:ascii="Times New Roman" w:hAnsi="Times New Roman" w:cs="Times New Roman"/>
                <w:b w:val="0"/>
                <w:bCs w:val="0"/>
              </w:rPr>
              <w:t>H</w:t>
            </w:r>
          </w:p>
        </w:tc>
        <w:tc>
          <w:tcPr>
            <w:tcW w:w="1276" w:type="dxa"/>
          </w:tcPr>
          <w:p w14:paraId="474767A9"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w:t>
            </w:r>
          </w:p>
        </w:tc>
        <w:tc>
          <w:tcPr>
            <w:tcW w:w="1134" w:type="dxa"/>
          </w:tcPr>
          <w:p w14:paraId="19609889"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2.33</w:t>
            </w:r>
          </w:p>
        </w:tc>
        <w:tc>
          <w:tcPr>
            <w:tcW w:w="1275" w:type="dxa"/>
          </w:tcPr>
          <w:p w14:paraId="29C886F4"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0.43</w:t>
            </w:r>
          </w:p>
        </w:tc>
      </w:tr>
      <w:tr w:rsidR="006E44B8" w:rsidRPr="00626C50" w14:paraId="2415E206"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22A45596" w14:textId="77777777" w:rsidR="006E44B8" w:rsidRPr="00626C50" w:rsidRDefault="006E44B8" w:rsidP="00152D8B">
            <w:pPr>
              <w:jc w:val="center"/>
              <w:rPr>
                <w:rFonts w:ascii="Times New Roman" w:hAnsi="Times New Roman" w:cs="Times New Roman"/>
                <w:b w:val="0"/>
                <w:bCs w:val="0"/>
              </w:rPr>
            </w:pPr>
            <w:r w:rsidRPr="00626C50">
              <w:rPr>
                <w:rFonts w:ascii="Times New Roman" w:hAnsi="Times New Roman" w:cs="Times New Roman"/>
                <w:b w:val="0"/>
                <w:bCs w:val="0"/>
              </w:rPr>
              <w:t>I</w:t>
            </w:r>
          </w:p>
        </w:tc>
        <w:tc>
          <w:tcPr>
            <w:tcW w:w="1276" w:type="dxa"/>
          </w:tcPr>
          <w:p w14:paraId="15741929"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0.5</w:t>
            </w:r>
          </w:p>
        </w:tc>
        <w:tc>
          <w:tcPr>
            <w:tcW w:w="1134" w:type="dxa"/>
          </w:tcPr>
          <w:p w14:paraId="21F6002E"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3</w:t>
            </w:r>
          </w:p>
        </w:tc>
        <w:tc>
          <w:tcPr>
            <w:tcW w:w="1275" w:type="dxa"/>
          </w:tcPr>
          <w:p w14:paraId="7571A6B8"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0.17</w:t>
            </w:r>
          </w:p>
        </w:tc>
      </w:tr>
      <w:bookmarkEnd w:id="8"/>
    </w:tbl>
    <w:p w14:paraId="768CB959" w14:textId="77777777" w:rsidR="006E44B8" w:rsidRPr="002713AC" w:rsidRDefault="006E44B8" w:rsidP="006E44B8">
      <w:pPr>
        <w:spacing w:after="0" w:line="360" w:lineRule="auto"/>
        <w:ind w:firstLine="540"/>
        <w:rPr>
          <w:rFonts w:ascii="Times New Roman" w:hAnsi="Times New Roman" w:cs="Times New Roman"/>
          <w:sz w:val="24"/>
          <w:szCs w:val="24"/>
          <w:lang w:val="en-US"/>
        </w:rPr>
      </w:pPr>
    </w:p>
    <w:p w14:paraId="0FAF7BE1" w14:textId="7B73D25E" w:rsidR="006E44B8" w:rsidRPr="002713AC" w:rsidRDefault="00D53F4B" w:rsidP="00CD4780">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S</w:t>
      </w:r>
      <w:r w:rsidR="0045732D">
        <w:rPr>
          <w:rFonts w:ascii="Times New Roman" w:hAnsi="Times New Roman" w:cs="Times New Roman"/>
          <w:sz w:val="24"/>
          <w:szCs w:val="24"/>
          <w:lang w:val="en-US"/>
        </w:rPr>
        <w:t>6</w:t>
      </w:r>
      <w:r w:rsidR="006E44B8" w:rsidRPr="002713AC">
        <w:rPr>
          <w:rFonts w:ascii="Times New Roman" w:hAnsi="Times New Roman" w:cs="Times New Roman"/>
          <w:sz w:val="24"/>
          <w:szCs w:val="24"/>
          <w:lang w:val="en-US"/>
        </w:rPr>
        <w:t>. Estimations of ancestral areas for Mammaliamorpha node (</w:t>
      </w:r>
      <w:r w:rsidR="006E44B8">
        <w:rPr>
          <w:rFonts w:ascii="Times New Roman" w:hAnsi="Times New Roman" w:cs="Times New Roman"/>
          <w:sz w:val="24"/>
          <w:szCs w:val="24"/>
          <w:lang w:val="en-US"/>
        </w:rPr>
        <w:t>49</w:t>
      </w:r>
      <w:r w:rsidR="006E44B8" w:rsidRPr="002713AC">
        <w:rPr>
          <w:rFonts w:ascii="Times New Roman" w:hAnsi="Times New Roman" w:cs="Times New Roman"/>
          <w:sz w:val="24"/>
          <w:szCs w:val="24"/>
          <w:lang w:val="en-US"/>
        </w:rPr>
        <w:t xml:space="preserve">), using WAAA. Abbreviation in </w:t>
      </w:r>
      <w:r>
        <w:rPr>
          <w:rFonts w:ascii="Times New Roman" w:hAnsi="Times New Roman" w:cs="Times New Roman"/>
          <w:sz w:val="24"/>
          <w:szCs w:val="24"/>
          <w:lang w:val="en-US"/>
        </w:rPr>
        <w:t>Table S</w:t>
      </w:r>
      <w:r w:rsidR="006E44B8" w:rsidRPr="002713AC">
        <w:rPr>
          <w:rFonts w:ascii="Times New Roman" w:hAnsi="Times New Roman" w:cs="Times New Roman"/>
          <w:sz w:val="24"/>
          <w:szCs w:val="24"/>
          <w:lang w:val="en-US"/>
        </w:rPr>
        <w:t>2.</w:t>
      </w:r>
    </w:p>
    <w:tbl>
      <w:tblPr>
        <w:tblStyle w:val="Sombreadoclaro"/>
        <w:tblW w:w="0" w:type="auto"/>
        <w:jc w:val="center"/>
        <w:tblCellMar>
          <w:bottom w:w="74" w:type="dxa"/>
        </w:tblCellMar>
        <w:tblLook w:val="06A0" w:firstRow="1" w:lastRow="0" w:firstColumn="1" w:lastColumn="0" w:noHBand="1" w:noVBand="1"/>
      </w:tblPr>
      <w:tblGrid>
        <w:gridCol w:w="959"/>
        <w:gridCol w:w="1276"/>
        <w:gridCol w:w="1134"/>
        <w:gridCol w:w="1275"/>
      </w:tblGrid>
      <w:tr w:rsidR="006E44B8" w:rsidRPr="00626C50" w14:paraId="5F3BD997" w14:textId="77777777" w:rsidTr="00626C5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59" w:type="dxa"/>
          </w:tcPr>
          <w:p w14:paraId="5A30139E"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Areas</w:t>
            </w:r>
          </w:p>
        </w:tc>
        <w:tc>
          <w:tcPr>
            <w:tcW w:w="1276" w:type="dxa"/>
          </w:tcPr>
          <w:p w14:paraId="016D8D0A" w14:textId="77777777" w:rsidR="006E44B8" w:rsidRPr="00626C50" w:rsidRDefault="006E44B8" w:rsidP="00152D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26C50">
              <w:rPr>
                <w:rFonts w:ascii="Times New Roman" w:hAnsi="Times New Roman" w:cs="Times New Roman"/>
                <w:b w:val="0"/>
              </w:rPr>
              <w:t>GSW</w:t>
            </w:r>
          </w:p>
        </w:tc>
        <w:tc>
          <w:tcPr>
            <w:tcW w:w="1134" w:type="dxa"/>
          </w:tcPr>
          <w:p w14:paraId="62C856AD" w14:textId="77777777" w:rsidR="006E44B8" w:rsidRPr="00626C50" w:rsidRDefault="006E44B8" w:rsidP="00152D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26C50">
              <w:rPr>
                <w:rFonts w:ascii="Times New Roman" w:hAnsi="Times New Roman" w:cs="Times New Roman"/>
                <w:b w:val="0"/>
              </w:rPr>
              <w:t>LSW</w:t>
            </w:r>
          </w:p>
        </w:tc>
        <w:tc>
          <w:tcPr>
            <w:tcW w:w="1275" w:type="dxa"/>
          </w:tcPr>
          <w:p w14:paraId="3AB224D5" w14:textId="77777777" w:rsidR="006E44B8" w:rsidRPr="00626C50" w:rsidRDefault="006E44B8" w:rsidP="00152D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26C50">
              <w:rPr>
                <w:rFonts w:ascii="Times New Roman" w:hAnsi="Times New Roman" w:cs="Times New Roman"/>
                <w:b w:val="0"/>
              </w:rPr>
              <w:t>PI</w:t>
            </w:r>
          </w:p>
        </w:tc>
      </w:tr>
      <w:tr w:rsidR="006E44B8" w:rsidRPr="00626C50" w14:paraId="41587C61"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16176A5F"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A</w:t>
            </w:r>
          </w:p>
        </w:tc>
        <w:tc>
          <w:tcPr>
            <w:tcW w:w="1276" w:type="dxa"/>
          </w:tcPr>
          <w:p w14:paraId="1B58834C"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0.78</w:t>
            </w:r>
          </w:p>
        </w:tc>
        <w:tc>
          <w:tcPr>
            <w:tcW w:w="1134" w:type="dxa"/>
          </w:tcPr>
          <w:p w14:paraId="2DB1CAB6"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2</w:t>
            </w:r>
          </w:p>
        </w:tc>
        <w:tc>
          <w:tcPr>
            <w:tcW w:w="1275" w:type="dxa"/>
          </w:tcPr>
          <w:p w14:paraId="18BA6244"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0.39</w:t>
            </w:r>
          </w:p>
        </w:tc>
      </w:tr>
      <w:tr w:rsidR="006E44B8" w:rsidRPr="00626C50" w14:paraId="6EE6B1B9"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7AA87F7C"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B</w:t>
            </w:r>
          </w:p>
        </w:tc>
        <w:tc>
          <w:tcPr>
            <w:tcW w:w="1276" w:type="dxa"/>
          </w:tcPr>
          <w:p w14:paraId="2D2FA79E"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1.75</w:t>
            </w:r>
          </w:p>
        </w:tc>
        <w:tc>
          <w:tcPr>
            <w:tcW w:w="1134" w:type="dxa"/>
          </w:tcPr>
          <w:p w14:paraId="183E1DB6"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1.25</w:t>
            </w:r>
          </w:p>
        </w:tc>
        <w:tc>
          <w:tcPr>
            <w:tcW w:w="1275" w:type="dxa"/>
          </w:tcPr>
          <w:p w14:paraId="22068345"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1.4</w:t>
            </w:r>
          </w:p>
        </w:tc>
      </w:tr>
      <w:tr w:rsidR="006E44B8" w:rsidRPr="00626C50" w14:paraId="1BE26AA1"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233D073C"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C</w:t>
            </w:r>
          </w:p>
        </w:tc>
        <w:tc>
          <w:tcPr>
            <w:tcW w:w="1276" w:type="dxa"/>
          </w:tcPr>
          <w:p w14:paraId="774B5A8A"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0.39</w:t>
            </w:r>
          </w:p>
        </w:tc>
        <w:tc>
          <w:tcPr>
            <w:tcW w:w="1134" w:type="dxa"/>
          </w:tcPr>
          <w:p w14:paraId="20DD66DB"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2</w:t>
            </w:r>
          </w:p>
        </w:tc>
        <w:tc>
          <w:tcPr>
            <w:tcW w:w="1275" w:type="dxa"/>
          </w:tcPr>
          <w:p w14:paraId="68BFA9CF"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0.2</w:t>
            </w:r>
          </w:p>
        </w:tc>
      </w:tr>
      <w:tr w:rsidR="006E44B8" w:rsidRPr="00626C50" w14:paraId="4650E314"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582162B3"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D</w:t>
            </w:r>
          </w:p>
        </w:tc>
        <w:tc>
          <w:tcPr>
            <w:tcW w:w="1276" w:type="dxa"/>
          </w:tcPr>
          <w:p w14:paraId="13D4606C"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0.35</w:t>
            </w:r>
          </w:p>
        </w:tc>
        <w:tc>
          <w:tcPr>
            <w:tcW w:w="1134" w:type="dxa"/>
          </w:tcPr>
          <w:p w14:paraId="5583B838"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2.14</w:t>
            </w:r>
          </w:p>
        </w:tc>
        <w:tc>
          <w:tcPr>
            <w:tcW w:w="1275" w:type="dxa"/>
          </w:tcPr>
          <w:p w14:paraId="393F23E5"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0.16</w:t>
            </w:r>
          </w:p>
        </w:tc>
      </w:tr>
      <w:tr w:rsidR="006E44B8" w:rsidRPr="00626C50" w14:paraId="7B42BF19"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28245CC5"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E</w:t>
            </w:r>
          </w:p>
        </w:tc>
        <w:tc>
          <w:tcPr>
            <w:tcW w:w="1276" w:type="dxa"/>
          </w:tcPr>
          <w:p w14:paraId="1607B7A1"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0.33</w:t>
            </w:r>
          </w:p>
        </w:tc>
        <w:tc>
          <w:tcPr>
            <w:tcW w:w="1134" w:type="dxa"/>
          </w:tcPr>
          <w:p w14:paraId="411C4898"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2</w:t>
            </w:r>
          </w:p>
        </w:tc>
        <w:tc>
          <w:tcPr>
            <w:tcW w:w="1275" w:type="dxa"/>
          </w:tcPr>
          <w:p w14:paraId="7519D664"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0.17</w:t>
            </w:r>
          </w:p>
        </w:tc>
      </w:tr>
      <w:tr w:rsidR="006E44B8" w:rsidRPr="00626C50" w14:paraId="0F3E8627"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4AAA1D30"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F</w:t>
            </w:r>
          </w:p>
        </w:tc>
        <w:tc>
          <w:tcPr>
            <w:tcW w:w="1276" w:type="dxa"/>
          </w:tcPr>
          <w:p w14:paraId="7B2EA50F"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0.88</w:t>
            </w:r>
          </w:p>
        </w:tc>
        <w:tc>
          <w:tcPr>
            <w:tcW w:w="1134" w:type="dxa"/>
          </w:tcPr>
          <w:p w14:paraId="477F1C7F"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2</w:t>
            </w:r>
          </w:p>
        </w:tc>
        <w:tc>
          <w:tcPr>
            <w:tcW w:w="1275" w:type="dxa"/>
          </w:tcPr>
          <w:p w14:paraId="72750B47"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0.44</w:t>
            </w:r>
          </w:p>
        </w:tc>
      </w:tr>
    </w:tbl>
    <w:p w14:paraId="6CAD343F" w14:textId="77777777" w:rsidR="006E44B8" w:rsidRPr="002713AC" w:rsidRDefault="006E44B8" w:rsidP="006E44B8">
      <w:pPr>
        <w:spacing w:after="0" w:line="360" w:lineRule="auto"/>
        <w:ind w:firstLine="540"/>
        <w:rPr>
          <w:rFonts w:ascii="Times New Roman" w:hAnsi="Times New Roman" w:cs="Times New Roman"/>
          <w:sz w:val="24"/>
          <w:szCs w:val="24"/>
          <w:lang w:val="en-US"/>
        </w:rPr>
      </w:pPr>
    </w:p>
    <w:p w14:paraId="4BBA49ED" w14:textId="31F70B5A" w:rsidR="006E44B8" w:rsidRPr="002713AC" w:rsidRDefault="00D53F4B" w:rsidP="00CD4780">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S</w:t>
      </w:r>
      <w:r w:rsidR="0045732D">
        <w:rPr>
          <w:rFonts w:ascii="Times New Roman" w:hAnsi="Times New Roman" w:cs="Times New Roman"/>
          <w:sz w:val="24"/>
          <w:szCs w:val="24"/>
          <w:lang w:val="en-US"/>
        </w:rPr>
        <w:t>7</w:t>
      </w:r>
      <w:r w:rsidR="006E44B8" w:rsidRPr="002713AC">
        <w:rPr>
          <w:rFonts w:ascii="Times New Roman" w:hAnsi="Times New Roman" w:cs="Times New Roman"/>
          <w:sz w:val="24"/>
          <w:szCs w:val="24"/>
          <w:lang w:val="en-US"/>
        </w:rPr>
        <w:t>. Estimations of ancestral areas for Tritylodontidae node (</w:t>
      </w:r>
      <w:r w:rsidR="006E44B8">
        <w:rPr>
          <w:rFonts w:ascii="Times New Roman" w:hAnsi="Times New Roman" w:cs="Times New Roman"/>
          <w:sz w:val="24"/>
          <w:szCs w:val="24"/>
          <w:lang w:val="en-US"/>
        </w:rPr>
        <w:t>42</w:t>
      </w:r>
      <w:r w:rsidR="006E44B8" w:rsidRPr="002713AC">
        <w:rPr>
          <w:rFonts w:ascii="Times New Roman" w:hAnsi="Times New Roman" w:cs="Times New Roman"/>
          <w:sz w:val="24"/>
          <w:szCs w:val="24"/>
          <w:lang w:val="en-US"/>
        </w:rPr>
        <w:t xml:space="preserve">), using WAAA. Abbreviation in </w:t>
      </w:r>
      <w:r>
        <w:rPr>
          <w:rFonts w:ascii="Times New Roman" w:hAnsi="Times New Roman" w:cs="Times New Roman"/>
          <w:sz w:val="24"/>
          <w:szCs w:val="24"/>
          <w:lang w:val="en-US"/>
        </w:rPr>
        <w:t>Table S</w:t>
      </w:r>
      <w:r w:rsidR="006E44B8" w:rsidRPr="002713AC">
        <w:rPr>
          <w:rFonts w:ascii="Times New Roman" w:hAnsi="Times New Roman" w:cs="Times New Roman"/>
          <w:sz w:val="24"/>
          <w:szCs w:val="24"/>
          <w:lang w:val="en-US"/>
        </w:rPr>
        <w:t>2.</w:t>
      </w:r>
    </w:p>
    <w:tbl>
      <w:tblPr>
        <w:tblStyle w:val="Sombreadoclaro"/>
        <w:tblW w:w="0" w:type="auto"/>
        <w:jc w:val="center"/>
        <w:tblCellMar>
          <w:bottom w:w="74" w:type="dxa"/>
        </w:tblCellMar>
        <w:tblLook w:val="06A0" w:firstRow="1" w:lastRow="0" w:firstColumn="1" w:lastColumn="0" w:noHBand="1" w:noVBand="1"/>
      </w:tblPr>
      <w:tblGrid>
        <w:gridCol w:w="959"/>
        <w:gridCol w:w="1276"/>
        <w:gridCol w:w="1134"/>
        <w:gridCol w:w="1275"/>
      </w:tblGrid>
      <w:tr w:rsidR="006E44B8" w:rsidRPr="00626C50" w14:paraId="65B85CF9" w14:textId="77777777" w:rsidTr="00626C5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59" w:type="dxa"/>
          </w:tcPr>
          <w:p w14:paraId="44B2D872"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Areas</w:t>
            </w:r>
          </w:p>
        </w:tc>
        <w:tc>
          <w:tcPr>
            <w:tcW w:w="1276" w:type="dxa"/>
          </w:tcPr>
          <w:p w14:paraId="1C2674F8" w14:textId="77777777" w:rsidR="006E44B8" w:rsidRPr="00626C50" w:rsidRDefault="006E44B8" w:rsidP="00152D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26C50">
              <w:rPr>
                <w:rFonts w:ascii="Times New Roman" w:hAnsi="Times New Roman" w:cs="Times New Roman"/>
                <w:b w:val="0"/>
              </w:rPr>
              <w:t>GSW</w:t>
            </w:r>
          </w:p>
        </w:tc>
        <w:tc>
          <w:tcPr>
            <w:tcW w:w="1134" w:type="dxa"/>
          </w:tcPr>
          <w:p w14:paraId="0A62029F" w14:textId="77777777" w:rsidR="006E44B8" w:rsidRPr="00626C50" w:rsidRDefault="006E44B8" w:rsidP="00152D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26C50">
              <w:rPr>
                <w:rFonts w:ascii="Times New Roman" w:hAnsi="Times New Roman" w:cs="Times New Roman"/>
                <w:b w:val="0"/>
              </w:rPr>
              <w:t>LSW</w:t>
            </w:r>
          </w:p>
        </w:tc>
        <w:tc>
          <w:tcPr>
            <w:tcW w:w="1275" w:type="dxa"/>
          </w:tcPr>
          <w:p w14:paraId="6D0B4DE6" w14:textId="77777777" w:rsidR="006E44B8" w:rsidRPr="00626C50" w:rsidRDefault="006E44B8" w:rsidP="00152D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26C50">
              <w:rPr>
                <w:rFonts w:ascii="Times New Roman" w:hAnsi="Times New Roman" w:cs="Times New Roman"/>
                <w:b w:val="0"/>
              </w:rPr>
              <w:t>PI</w:t>
            </w:r>
          </w:p>
        </w:tc>
      </w:tr>
      <w:tr w:rsidR="006E44B8" w:rsidRPr="00626C50" w14:paraId="1B7F7C9C"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6CD3B65D"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C</w:t>
            </w:r>
          </w:p>
        </w:tc>
        <w:tc>
          <w:tcPr>
            <w:tcW w:w="1276" w:type="dxa"/>
          </w:tcPr>
          <w:p w14:paraId="1107FBEF"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1.5</w:t>
            </w:r>
          </w:p>
        </w:tc>
        <w:tc>
          <w:tcPr>
            <w:tcW w:w="1134" w:type="dxa"/>
          </w:tcPr>
          <w:p w14:paraId="7A58B3E5"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0.5</w:t>
            </w:r>
          </w:p>
        </w:tc>
        <w:tc>
          <w:tcPr>
            <w:tcW w:w="1275" w:type="dxa"/>
          </w:tcPr>
          <w:p w14:paraId="37FA619C"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3</w:t>
            </w:r>
          </w:p>
        </w:tc>
      </w:tr>
      <w:tr w:rsidR="006E44B8" w:rsidRPr="00626C50" w14:paraId="275592FF"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04DC2579"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D</w:t>
            </w:r>
          </w:p>
        </w:tc>
        <w:tc>
          <w:tcPr>
            <w:tcW w:w="1276" w:type="dxa"/>
          </w:tcPr>
          <w:p w14:paraId="0C963A4C"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0.33</w:t>
            </w:r>
          </w:p>
        </w:tc>
        <w:tc>
          <w:tcPr>
            <w:tcW w:w="1134" w:type="dxa"/>
          </w:tcPr>
          <w:p w14:paraId="7A4736F2"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2</w:t>
            </w:r>
          </w:p>
        </w:tc>
        <w:tc>
          <w:tcPr>
            <w:tcW w:w="1275" w:type="dxa"/>
          </w:tcPr>
          <w:p w14:paraId="1913CABE"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0.17</w:t>
            </w:r>
          </w:p>
        </w:tc>
      </w:tr>
      <w:tr w:rsidR="006E44B8" w:rsidRPr="00626C50" w14:paraId="6F2E8FE3"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18F50E6A"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E</w:t>
            </w:r>
          </w:p>
        </w:tc>
        <w:tc>
          <w:tcPr>
            <w:tcW w:w="1276" w:type="dxa"/>
          </w:tcPr>
          <w:p w14:paraId="0C36C0D1"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w:t>
            </w:r>
          </w:p>
        </w:tc>
        <w:tc>
          <w:tcPr>
            <w:tcW w:w="1134" w:type="dxa"/>
          </w:tcPr>
          <w:p w14:paraId="2B8FD045"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w:t>
            </w:r>
          </w:p>
        </w:tc>
        <w:tc>
          <w:tcPr>
            <w:tcW w:w="1275" w:type="dxa"/>
          </w:tcPr>
          <w:p w14:paraId="47359F56"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w:t>
            </w:r>
          </w:p>
        </w:tc>
      </w:tr>
      <w:tr w:rsidR="006E44B8" w:rsidRPr="00626C50" w14:paraId="045369E9" w14:textId="77777777" w:rsidTr="00626C50">
        <w:trPr>
          <w:jc w:val="center"/>
        </w:trPr>
        <w:tc>
          <w:tcPr>
            <w:cnfStyle w:val="001000000000" w:firstRow="0" w:lastRow="0" w:firstColumn="1" w:lastColumn="0" w:oddVBand="0" w:evenVBand="0" w:oddHBand="0" w:evenHBand="0" w:firstRowFirstColumn="0" w:firstRowLastColumn="0" w:lastRowFirstColumn="0" w:lastRowLastColumn="0"/>
            <w:tcW w:w="959" w:type="dxa"/>
          </w:tcPr>
          <w:p w14:paraId="6852FC03" w14:textId="77777777" w:rsidR="006E44B8" w:rsidRPr="00626C50" w:rsidRDefault="006E44B8" w:rsidP="00152D8B">
            <w:pPr>
              <w:jc w:val="center"/>
              <w:rPr>
                <w:rFonts w:ascii="Times New Roman" w:hAnsi="Times New Roman" w:cs="Times New Roman"/>
                <w:b w:val="0"/>
              </w:rPr>
            </w:pPr>
            <w:r w:rsidRPr="00626C50">
              <w:rPr>
                <w:rFonts w:ascii="Times New Roman" w:hAnsi="Times New Roman" w:cs="Times New Roman"/>
                <w:b w:val="0"/>
              </w:rPr>
              <w:t>F</w:t>
            </w:r>
          </w:p>
        </w:tc>
        <w:tc>
          <w:tcPr>
            <w:tcW w:w="1276" w:type="dxa"/>
          </w:tcPr>
          <w:p w14:paraId="529AE55E"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1.33</w:t>
            </w:r>
          </w:p>
        </w:tc>
        <w:tc>
          <w:tcPr>
            <w:tcW w:w="1134" w:type="dxa"/>
          </w:tcPr>
          <w:p w14:paraId="1B5E1EAB"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w:t>
            </w:r>
          </w:p>
        </w:tc>
        <w:tc>
          <w:tcPr>
            <w:tcW w:w="1275" w:type="dxa"/>
          </w:tcPr>
          <w:p w14:paraId="04CB3F98" w14:textId="77777777" w:rsidR="006E44B8" w:rsidRPr="00626C50" w:rsidRDefault="006E44B8" w:rsidP="00152D8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26C50">
              <w:rPr>
                <w:rFonts w:ascii="Times New Roman" w:hAnsi="Times New Roman" w:cs="Times New Roman"/>
              </w:rPr>
              <w:t>1.33</w:t>
            </w:r>
          </w:p>
        </w:tc>
      </w:tr>
    </w:tbl>
    <w:p w14:paraId="0F12D242" w14:textId="77777777" w:rsidR="006E44B8" w:rsidRDefault="006E44B8" w:rsidP="006E44B8">
      <w:pPr>
        <w:tabs>
          <w:tab w:val="left" w:pos="270"/>
        </w:tabs>
        <w:spacing w:after="0" w:line="360" w:lineRule="auto"/>
        <w:jc w:val="both"/>
        <w:rPr>
          <w:rFonts w:ascii="Times New Roman" w:hAnsi="Times New Roman" w:cs="Times New Roman"/>
          <w:b/>
          <w:bCs/>
          <w:sz w:val="24"/>
          <w:szCs w:val="24"/>
          <w:lang w:val="en-US"/>
        </w:rPr>
      </w:pPr>
    </w:p>
    <w:p w14:paraId="6018F3CF" w14:textId="2B8548DF" w:rsidR="006E44B8" w:rsidRDefault="00D53F4B" w:rsidP="00CD4780">
      <w:pPr>
        <w:tabs>
          <w:tab w:val="left" w:pos="270"/>
        </w:tabs>
        <w:spacing w:after="0" w:line="360" w:lineRule="auto"/>
        <w:jc w:val="both"/>
        <w:rPr>
          <w:rFonts w:ascii="Times New Roman" w:hAnsi="Times New Roman" w:cs="Times New Roman"/>
          <w:b/>
          <w:bCs/>
          <w:sz w:val="24"/>
          <w:szCs w:val="24"/>
          <w:lang w:val="en-US"/>
        </w:rPr>
      </w:pPr>
      <w:r>
        <w:rPr>
          <w:rFonts w:ascii="Times New Roman" w:hAnsi="Times New Roman" w:cs="Times New Roman"/>
          <w:sz w:val="24"/>
          <w:szCs w:val="24"/>
          <w:lang w:val="en-US"/>
        </w:rPr>
        <w:t>TABLE S</w:t>
      </w:r>
      <w:r w:rsidR="0045732D">
        <w:rPr>
          <w:rFonts w:ascii="Times New Roman" w:hAnsi="Times New Roman" w:cs="Times New Roman"/>
          <w:sz w:val="24"/>
          <w:szCs w:val="24"/>
          <w:lang w:val="en-US"/>
        </w:rPr>
        <w:t>8</w:t>
      </w:r>
      <w:r w:rsidR="006E44B8" w:rsidRPr="00D43623">
        <w:rPr>
          <w:rFonts w:ascii="Times New Roman" w:hAnsi="Times New Roman" w:cs="Times New Roman"/>
          <w:sz w:val="24"/>
          <w:szCs w:val="24"/>
          <w:lang w:val="en-US"/>
        </w:rPr>
        <w:t xml:space="preserve">. Event matrix, event route, and probability for each node obtained by BBM analysis (the dispersion </w:t>
      </w:r>
      <w:r w:rsidR="006E44B8">
        <w:rPr>
          <w:rFonts w:ascii="Times New Roman" w:hAnsi="Times New Roman" w:cs="Times New Roman"/>
          <w:sz w:val="24"/>
          <w:szCs w:val="24"/>
          <w:lang w:val="en-US"/>
        </w:rPr>
        <w:t xml:space="preserve">and vicariant </w:t>
      </w:r>
      <w:r w:rsidR="006E44B8" w:rsidRPr="00D43623">
        <w:rPr>
          <w:rFonts w:ascii="Times New Roman" w:hAnsi="Times New Roman" w:cs="Times New Roman"/>
          <w:sz w:val="24"/>
          <w:szCs w:val="24"/>
          <w:lang w:val="en-US"/>
        </w:rPr>
        <w:t xml:space="preserve">events considered as valid are marked in parentheses in ‘Dispersion’ </w:t>
      </w:r>
      <w:r w:rsidR="006E44B8">
        <w:rPr>
          <w:rFonts w:ascii="Times New Roman" w:hAnsi="Times New Roman" w:cs="Times New Roman"/>
          <w:sz w:val="24"/>
          <w:szCs w:val="24"/>
          <w:lang w:val="en-US"/>
        </w:rPr>
        <w:t xml:space="preserve">and ‘Vicariance’ </w:t>
      </w:r>
      <w:r w:rsidR="006E44B8" w:rsidRPr="00D43623">
        <w:rPr>
          <w:rFonts w:ascii="Times New Roman" w:hAnsi="Times New Roman" w:cs="Times New Roman"/>
          <w:sz w:val="24"/>
          <w:szCs w:val="24"/>
          <w:lang w:val="en-US"/>
        </w:rPr>
        <w:t>column</w:t>
      </w:r>
      <w:r w:rsidR="006E44B8">
        <w:rPr>
          <w:rFonts w:ascii="Times New Roman" w:hAnsi="Times New Roman" w:cs="Times New Roman"/>
          <w:sz w:val="24"/>
          <w:szCs w:val="24"/>
          <w:lang w:val="en-US"/>
        </w:rPr>
        <w:t>s</w:t>
      </w:r>
      <w:r w:rsidR="006E44B8" w:rsidRPr="00D43623">
        <w:rPr>
          <w:rFonts w:ascii="Times New Roman" w:hAnsi="Times New Roman" w:cs="Times New Roman"/>
          <w:sz w:val="24"/>
          <w:szCs w:val="24"/>
          <w:lang w:val="en-US"/>
        </w:rPr>
        <w:t>).</w:t>
      </w:r>
    </w:p>
    <w:tbl>
      <w:tblPr>
        <w:tblW w:w="9498" w:type="dxa"/>
        <w:jc w:val="center"/>
        <w:tblLayout w:type="fixed"/>
        <w:tblCellMar>
          <w:bottom w:w="74" w:type="dxa"/>
        </w:tblCellMar>
        <w:tblLook w:val="06A0" w:firstRow="1" w:lastRow="0" w:firstColumn="1" w:lastColumn="0" w:noHBand="1" w:noVBand="1"/>
      </w:tblPr>
      <w:tblGrid>
        <w:gridCol w:w="709"/>
        <w:gridCol w:w="1134"/>
        <w:gridCol w:w="1134"/>
        <w:gridCol w:w="1134"/>
        <w:gridCol w:w="1134"/>
        <w:gridCol w:w="3119"/>
        <w:gridCol w:w="1134"/>
      </w:tblGrid>
      <w:tr w:rsidR="006E44B8" w:rsidRPr="00626C50" w14:paraId="14ABE57A" w14:textId="77777777" w:rsidTr="00626C50">
        <w:trPr>
          <w:jc w:val="center"/>
        </w:trPr>
        <w:tc>
          <w:tcPr>
            <w:tcW w:w="709" w:type="dxa"/>
            <w:tcBorders>
              <w:top w:val="single" w:sz="4" w:space="0" w:color="auto"/>
            </w:tcBorders>
          </w:tcPr>
          <w:p w14:paraId="384E3121" w14:textId="77777777" w:rsidR="006E44B8" w:rsidRPr="00626C50" w:rsidRDefault="006E44B8" w:rsidP="00152D8B">
            <w:pPr>
              <w:spacing w:after="0" w:line="240" w:lineRule="auto"/>
              <w:rPr>
                <w:rFonts w:ascii="Times New Roman" w:hAnsi="Times New Roman" w:cs="Times New Roman"/>
                <w:lang w:val="en-US"/>
              </w:rPr>
            </w:pPr>
          </w:p>
        </w:tc>
        <w:tc>
          <w:tcPr>
            <w:tcW w:w="4536" w:type="dxa"/>
            <w:gridSpan w:val="4"/>
            <w:tcBorders>
              <w:top w:val="single" w:sz="4" w:space="0" w:color="auto"/>
              <w:bottom w:val="single" w:sz="4" w:space="0" w:color="auto"/>
            </w:tcBorders>
            <w:vAlign w:val="center"/>
          </w:tcPr>
          <w:p w14:paraId="2ABF8C2B" w14:textId="77777777" w:rsidR="006E44B8" w:rsidRPr="00626C50" w:rsidRDefault="006E44B8" w:rsidP="00152D8B">
            <w:pPr>
              <w:spacing w:after="0" w:line="240" w:lineRule="auto"/>
              <w:jc w:val="center"/>
              <w:rPr>
                <w:rFonts w:ascii="Times New Roman" w:hAnsi="Times New Roman" w:cs="Times New Roman"/>
              </w:rPr>
            </w:pPr>
            <w:r w:rsidRPr="00626C50">
              <w:rPr>
                <w:rFonts w:ascii="Times New Roman" w:hAnsi="Times New Roman" w:cs="Times New Roman"/>
              </w:rPr>
              <w:t>Event matrix</w:t>
            </w:r>
          </w:p>
        </w:tc>
        <w:tc>
          <w:tcPr>
            <w:tcW w:w="3119" w:type="dxa"/>
            <w:tcBorders>
              <w:top w:val="single" w:sz="4" w:space="0" w:color="auto"/>
            </w:tcBorders>
          </w:tcPr>
          <w:p w14:paraId="1171048C" w14:textId="77777777" w:rsidR="006E44B8" w:rsidRPr="00626C50" w:rsidRDefault="006E44B8" w:rsidP="00152D8B">
            <w:pPr>
              <w:spacing w:after="0" w:line="240" w:lineRule="auto"/>
              <w:rPr>
                <w:rFonts w:ascii="Times New Roman" w:hAnsi="Times New Roman" w:cs="Times New Roman"/>
              </w:rPr>
            </w:pPr>
          </w:p>
        </w:tc>
        <w:tc>
          <w:tcPr>
            <w:tcW w:w="1134" w:type="dxa"/>
            <w:tcBorders>
              <w:top w:val="single" w:sz="4" w:space="0" w:color="auto"/>
            </w:tcBorders>
          </w:tcPr>
          <w:p w14:paraId="37C827CE" w14:textId="77777777" w:rsidR="006E44B8" w:rsidRPr="00626C50" w:rsidRDefault="006E44B8" w:rsidP="00152D8B">
            <w:pPr>
              <w:spacing w:after="0" w:line="240" w:lineRule="auto"/>
              <w:rPr>
                <w:rFonts w:ascii="Times New Roman" w:hAnsi="Times New Roman" w:cs="Times New Roman"/>
              </w:rPr>
            </w:pPr>
          </w:p>
        </w:tc>
      </w:tr>
      <w:tr w:rsidR="006E44B8" w:rsidRPr="00626C50" w14:paraId="5919775F" w14:textId="77777777" w:rsidTr="00626C50">
        <w:trPr>
          <w:jc w:val="center"/>
        </w:trPr>
        <w:tc>
          <w:tcPr>
            <w:tcW w:w="709" w:type="dxa"/>
            <w:tcBorders>
              <w:bottom w:val="single" w:sz="4" w:space="0" w:color="auto"/>
            </w:tcBorders>
          </w:tcPr>
          <w:p w14:paraId="218F326B"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Node</w:t>
            </w:r>
          </w:p>
        </w:tc>
        <w:tc>
          <w:tcPr>
            <w:tcW w:w="1134" w:type="dxa"/>
            <w:tcBorders>
              <w:top w:val="single" w:sz="4" w:space="0" w:color="auto"/>
              <w:bottom w:val="single" w:sz="4" w:space="0" w:color="auto"/>
            </w:tcBorders>
          </w:tcPr>
          <w:p w14:paraId="0D8DF61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Dispersion</w:t>
            </w:r>
          </w:p>
        </w:tc>
        <w:tc>
          <w:tcPr>
            <w:tcW w:w="1134" w:type="dxa"/>
            <w:tcBorders>
              <w:top w:val="single" w:sz="4" w:space="0" w:color="auto"/>
              <w:bottom w:val="single" w:sz="4" w:space="0" w:color="auto"/>
            </w:tcBorders>
          </w:tcPr>
          <w:p w14:paraId="1A265AD9"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Vicariance</w:t>
            </w:r>
          </w:p>
        </w:tc>
        <w:tc>
          <w:tcPr>
            <w:tcW w:w="1134" w:type="dxa"/>
            <w:tcBorders>
              <w:top w:val="single" w:sz="4" w:space="0" w:color="auto"/>
              <w:bottom w:val="single" w:sz="4" w:space="0" w:color="auto"/>
            </w:tcBorders>
          </w:tcPr>
          <w:p w14:paraId="4C77FACB"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Extinction</w:t>
            </w:r>
          </w:p>
        </w:tc>
        <w:tc>
          <w:tcPr>
            <w:tcW w:w="1134" w:type="dxa"/>
            <w:tcBorders>
              <w:top w:val="single" w:sz="4" w:space="0" w:color="auto"/>
              <w:bottom w:val="single" w:sz="4" w:space="0" w:color="auto"/>
            </w:tcBorders>
          </w:tcPr>
          <w:p w14:paraId="31DD0DEC"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Sympatry</w:t>
            </w:r>
          </w:p>
        </w:tc>
        <w:tc>
          <w:tcPr>
            <w:tcW w:w="3119" w:type="dxa"/>
            <w:tcBorders>
              <w:bottom w:val="single" w:sz="4" w:space="0" w:color="auto"/>
            </w:tcBorders>
          </w:tcPr>
          <w:p w14:paraId="086BD7DA"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Event route</w:t>
            </w:r>
          </w:p>
        </w:tc>
        <w:tc>
          <w:tcPr>
            <w:tcW w:w="1134" w:type="dxa"/>
            <w:tcBorders>
              <w:bottom w:val="single" w:sz="4" w:space="0" w:color="auto"/>
            </w:tcBorders>
          </w:tcPr>
          <w:p w14:paraId="2C4473C1"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Probability</w:t>
            </w:r>
          </w:p>
        </w:tc>
      </w:tr>
      <w:tr w:rsidR="006E44B8" w:rsidRPr="00626C50" w14:paraId="2DADD40C" w14:textId="77777777" w:rsidTr="00626C50">
        <w:trPr>
          <w:jc w:val="center"/>
        </w:trPr>
        <w:tc>
          <w:tcPr>
            <w:tcW w:w="709" w:type="dxa"/>
          </w:tcPr>
          <w:p w14:paraId="4105638F"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33</w:t>
            </w:r>
          </w:p>
        </w:tc>
        <w:tc>
          <w:tcPr>
            <w:tcW w:w="1134" w:type="dxa"/>
          </w:tcPr>
          <w:p w14:paraId="06C93BF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2 (2)</w:t>
            </w:r>
          </w:p>
        </w:tc>
        <w:tc>
          <w:tcPr>
            <w:tcW w:w="1134" w:type="dxa"/>
          </w:tcPr>
          <w:p w14:paraId="710D61F7"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Pr>
          <w:p w14:paraId="297443A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6C535DEA"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3119" w:type="dxa"/>
          </w:tcPr>
          <w:p w14:paraId="5546BF7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B→BGH→G|BH</w:t>
            </w:r>
          </w:p>
        </w:tc>
        <w:tc>
          <w:tcPr>
            <w:tcW w:w="1134" w:type="dxa"/>
          </w:tcPr>
          <w:p w14:paraId="162BE99C"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0.3707</w:t>
            </w:r>
          </w:p>
        </w:tc>
      </w:tr>
      <w:tr w:rsidR="006E44B8" w:rsidRPr="00626C50" w14:paraId="65AF3D23" w14:textId="77777777" w:rsidTr="00626C50">
        <w:trPr>
          <w:jc w:val="center"/>
        </w:trPr>
        <w:tc>
          <w:tcPr>
            <w:tcW w:w="709" w:type="dxa"/>
          </w:tcPr>
          <w:p w14:paraId="00ACAA0D"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34</w:t>
            </w:r>
          </w:p>
        </w:tc>
        <w:tc>
          <w:tcPr>
            <w:tcW w:w="1134" w:type="dxa"/>
          </w:tcPr>
          <w:p w14:paraId="7B047874"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3 (2)</w:t>
            </w:r>
          </w:p>
        </w:tc>
        <w:tc>
          <w:tcPr>
            <w:tcW w:w="1134" w:type="dxa"/>
          </w:tcPr>
          <w:p w14:paraId="758E022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63F4D1CD"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4221A4A0"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B:1 H:1</w:t>
            </w:r>
          </w:p>
        </w:tc>
        <w:tc>
          <w:tcPr>
            <w:tcW w:w="3119" w:type="dxa"/>
          </w:tcPr>
          <w:p w14:paraId="1FB5715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BH→BH^B→ABHI^B→ABHI|B</w:t>
            </w:r>
          </w:p>
        </w:tc>
        <w:tc>
          <w:tcPr>
            <w:tcW w:w="1134" w:type="dxa"/>
          </w:tcPr>
          <w:p w14:paraId="0EC9903D"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0.1107</w:t>
            </w:r>
          </w:p>
        </w:tc>
      </w:tr>
      <w:tr w:rsidR="006E44B8" w:rsidRPr="00626C50" w14:paraId="7F74D9E9" w14:textId="77777777" w:rsidTr="00626C50">
        <w:trPr>
          <w:jc w:val="center"/>
        </w:trPr>
        <w:tc>
          <w:tcPr>
            <w:tcW w:w="709" w:type="dxa"/>
          </w:tcPr>
          <w:p w14:paraId="0EC964C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35</w:t>
            </w:r>
          </w:p>
        </w:tc>
        <w:tc>
          <w:tcPr>
            <w:tcW w:w="1134" w:type="dxa"/>
          </w:tcPr>
          <w:p w14:paraId="5F2BB979"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 (1)</w:t>
            </w:r>
          </w:p>
        </w:tc>
        <w:tc>
          <w:tcPr>
            <w:tcW w:w="1134" w:type="dxa"/>
          </w:tcPr>
          <w:p w14:paraId="2B7743FB"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Pr>
          <w:p w14:paraId="1977B2AD"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200E5D0F"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3119" w:type="dxa"/>
          </w:tcPr>
          <w:p w14:paraId="6214C37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B→AB→A|B</w:t>
            </w:r>
          </w:p>
        </w:tc>
        <w:tc>
          <w:tcPr>
            <w:tcW w:w="1134" w:type="dxa"/>
          </w:tcPr>
          <w:p w14:paraId="519C97B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0.6908</w:t>
            </w:r>
          </w:p>
        </w:tc>
      </w:tr>
      <w:tr w:rsidR="006E44B8" w:rsidRPr="00626C50" w14:paraId="379533D2" w14:textId="77777777" w:rsidTr="00626C50">
        <w:trPr>
          <w:jc w:val="center"/>
        </w:trPr>
        <w:tc>
          <w:tcPr>
            <w:tcW w:w="709" w:type="dxa"/>
          </w:tcPr>
          <w:p w14:paraId="40D8B3B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36</w:t>
            </w:r>
          </w:p>
        </w:tc>
        <w:tc>
          <w:tcPr>
            <w:tcW w:w="1134" w:type="dxa"/>
          </w:tcPr>
          <w:p w14:paraId="54730E87"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 (1)</w:t>
            </w:r>
          </w:p>
        </w:tc>
        <w:tc>
          <w:tcPr>
            <w:tcW w:w="1134" w:type="dxa"/>
          </w:tcPr>
          <w:p w14:paraId="5D0140D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Pr>
          <w:p w14:paraId="14212BE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579D444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3119" w:type="dxa"/>
          </w:tcPr>
          <w:p w14:paraId="47516D6D"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B→BA→B|A</w:t>
            </w:r>
          </w:p>
        </w:tc>
        <w:tc>
          <w:tcPr>
            <w:tcW w:w="1134" w:type="dxa"/>
          </w:tcPr>
          <w:p w14:paraId="19DFBE53"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0.7616</w:t>
            </w:r>
          </w:p>
        </w:tc>
      </w:tr>
      <w:tr w:rsidR="006E44B8" w:rsidRPr="00626C50" w14:paraId="6FB8E1D4" w14:textId="77777777" w:rsidTr="00626C50">
        <w:trPr>
          <w:jc w:val="center"/>
        </w:trPr>
        <w:tc>
          <w:tcPr>
            <w:tcW w:w="709" w:type="dxa"/>
          </w:tcPr>
          <w:p w14:paraId="71F1C59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37</w:t>
            </w:r>
          </w:p>
        </w:tc>
        <w:tc>
          <w:tcPr>
            <w:tcW w:w="1134" w:type="dxa"/>
          </w:tcPr>
          <w:p w14:paraId="63355A6A"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2 (2)</w:t>
            </w:r>
          </w:p>
        </w:tc>
        <w:tc>
          <w:tcPr>
            <w:tcW w:w="1134" w:type="dxa"/>
          </w:tcPr>
          <w:p w14:paraId="10DA6F6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26F05C3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6E0DB03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C:1</w:t>
            </w:r>
          </w:p>
        </w:tc>
        <w:tc>
          <w:tcPr>
            <w:tcW w:w="3119" w:type="dxa"/>
          </w:tcPr>
          <w:p w14:paraId="1E2E4E2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C→C^C→CEF^C→C|CEF</w:t>
            </w:r>
          </w:p>
        </w:tc>
        <w:tc>
          <w:tcPr>
            <w:tcW w:w="1134" w:type="dxa"/>
          </w:tcPr>
          <w:p w14:paraId="7179FBAC"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0.5203</w:t>
            </w:r>
          </w:p>
        </w:tc>
      </w:tr>
      <w:tr w:rsidR="006E44B8" w:rsidRPr="00626C50" w14:paraId="53E6E1A2" w14:textId="77777777" w:rsidTr="00626C50">
        <w:trPr>
          <w:jc w:val="center"/>
        </w:trPr>
        <w:tc>
          <w:tcPr>
            <w:tcW w:w="709" w:type="dxa"/>
          </w:tcPr>
          <w:p w14:paraId="22BC750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38</w:t>
            </w:r>
          </w:p>
        </w:tc>
        <w:tc>
          <w:tcPr>
            <w:tcW w:w="1134" w:type="dxa"/>
          </w:tcPr>
          <w:p w14:paraId="32E286DA"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7 (3)</w:t>
            </w:r>
          </w:p>
        </w:tc>
        <w:tc>
          <w:tcPr>
            <w:tcW w:w="1134" w:type="dxa"/>
          </w:tcPr>
          <w:p w14:paraId="375C35F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6 (3)</w:t>
            </w:r>
          </w:p>
        </w:tc>
        <w:tc>
          <w:tcPr>
            <w:tcW w:w="1134" w:type="dxa"/>
          </w:tcPr>
          <w:p w14:paraId="678ECCE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6C5765AC"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B:2</w:t>
            </w:r>
          </w:p>
        </w:tc>
        <w:tc>
          <w:tcPr>
            <w:tcW w:w="3119" w:type="dxa"/>
          </w:tcPr>
          <w:p w14:paraId="6FE47AA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B→B^B^B^B^B^B^B→BFAC^B^B^B^B^B^B→B|F|B|B|B|A|C</w:t>
            </w:r>
          </w:p>
        </w:tc>
        <w:tc>
          <w:tcPr>
            <w:tcW w:w="1134" w:type="dxa"/>
          </w:tcPr>
          <w:p w14:paraId="2B436783"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0.4988</w:t>
            </w:r>
          </w:p>
        </w:tc>
      </w:tr>
      <w:tr w:rsidR="006E44B8" w:rsidRPr="00626C50" w14:paraId="5BB30C8B" w14:textId="77777777" w:rsidTr="00626C50">
        <w:trPr>
          <w:jc w:val="center"/>
        </w:trPr>
        <w:tc>
          <w:tcPr>
            <w:tcW w:w="709" w:type="dxa"/>
          </w:tcPr>
          <w:p w14:paraId="5B6AE3E9"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 xml:space="preserve">39 </w:t>
            </w:r>
          </w:p>
        </w:tc>
        <w:tc>
          <w:tcPr>
            <w:tcW w:w="1134" w:type="dxa"/>
          </w:tcPr>
          <w:p w14:paraId="2EB6363D"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1F4B9EC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3316D8E3"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0E8B56D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B:1</w:t>
            </w:r>
          </w:p>
        </w:tc>
        <w:tc>
          <w:tcPr>
            <w:tcW w:w="3119" w:type="dxa"/>
          </w:tcPr>
          <w:p w14:paraId="128EDF1B"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B→B^B→B|B</w:t>
            </w:r>
          </w:p>
        </w:tc>
        <w:tc>
          <w:tcPr>
            <w:tcW w:w="1134" w:type="dxa"/>
          </w:tcPr>
          <w:p w14:paraId="0E11CB5B"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0.9279</w:t>
            </w:r>
          </w:p>
        </w:tc>
      </w:tr>
      <w:tr w:rsidR="006E44B8" w:rsidRPr="00626C50" w14:paraId="245272C1" w14:textId="77777777" w:rsidTr="00626C50">
        <w:trPr>
          <w:jc w:val="center"/>
        </w:trPr>
        <w:tc>
          <w:tcPr>
            <w:tcW w:w="709" w:type="dxa"/>
          </w:tcPr>
          <w:p w14:paraId="7EF509F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40</w:t>
            </w:r>
          </w:p>
        </w:tc>
        <w:tc>
          <w:tcPr>
            <w:tcW w:w="1134" w:type="dxa"/>
          </w:tcPr>
          <w:p w14:paraId="198BF790"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 (1)</w:t>
            </w:r>
          </w:p>
        </w:tc>
        <w:tc>
          <w:tcPr>
            <w:tcW w:w="1134" w:type="dxa"/>
          </w:tcPr>
          <w:p w14:paraId="29A5170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Pr>
          <w:p w14:paraId="3D70EE23"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306C8DF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3119" w:type="dxa"/>
          </w:tcPr>
          <w:p w14:paraId="4F8EB04B"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D→FD→F|D</w:t>
            </w:r>
          </w:p>
        </w:tc>
        <w:tc>
          <w:tcPr>
            <w:tcW w:w="1134" w:type="dxa"/>
          </w:tcPr>
          <w:p w14:paraId="300E013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0.4298</w:t>
            </w:r>
          </w:p>
        </w:tc>
      </w:tr>
      <w:tr w:rsidR="006E44B8" w:rsidRPr="00626C50" w14:paraId="7EEFD718" w14:textId="77777777" w:rsidTr="00626C50">
        <w:trPr>
          <w:jc w:val="center"/>
        </w:trPr>
        <w:tc>
          <w:tcPr>
            <w:tcW w:w="709" w:type="dxa"/>
          </w:tcPr>
          <w:p w14:paraId="0A0917A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41</w:t>
            </w:r>
          </w:p>
        </w:tc>
        <w:tc>
          <w:tcPr>
            <w:tcW w:w="1134" w:type="dxa"/>
          </w:tcPr>
          <w:p w14:paraId="19DE1F37"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 (1)</w:t>
            </w:r>
          </w:p>
        </w:tc>
        <w:tc>
          <w:tcPr>
            <w:tcW w:w="1134" w:type="dxa"/>
          </w:tcPr>
          <w:p w14:paraId="796052E0"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Pr>
          <w:p w14:paraId="7F5849AA"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790F0D5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3119" w:type="dxa"/>
          </w:tcPr>
          <w:p w14:paraId="517FDC4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C→CD→C|D</w:t>
            </w:r>
          </w:p>
        </w:tc>
        <w:tc>
          <w:tcPr>
            <w:tcW w:w="1134" w:type="dxa"/>
          </w:tcPr>
          <w:p w14:paraId="3132A4FA"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0.2260</w:t>
            </w:r>
          </w:p>
        </w:tc>
      </w:tr>
      <w:tr w:rsidR="006E44B8" w:rsidRPr="00626C50" w14:paraId="62FF7175" w14:textId="77777777" w:rsidTr="00626C50">
        <w:trPr>
          <w:jc w:val="center"/>
        </w:trPr>
        <w:tc>
          <w:tcPr>
            <w:tcW w:w="709" w:type="dxa"/>
          </w:tcPr>
          <w:p w14:paraId="521BB079"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42</w:t>
            </w:r>
          </w:p>
        </w:tc>
        <w:tc>
          <w:tcPr>
            <w:tcW w:w="1134" w:type="dxa"/>
          </w:tcPr>
          <w:p w14:paraId="0B4DFC6F"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3 (3)</w:t>
            </w:r>
          </w:p>
        </w:tc>
        <w:tc>
          <w:tcPr>
            <w:tcW w:w="1134" w:type="dxa"/>
          </w:tcPr>
          <w:p w14:paraId="49D9E61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Pr>
          <w:p w14:paraId="475C1FC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Pr>
          <w:p w14:paraId="343BC39A"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3119" w:type="dxa"/>
          </w:tcPr>
          <w:p w14:paraId="73CBA829"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D→→^C→CEF^C→CEF|C</w:t>
            </w:r>
          </w:p>
        </w:tc>
        <w:tc>
          <w:tcPr>
            <w:tcW w:w="1134" w:type="dxa"/>
          </w:tcPr>
          <w:p w14:paraId="66FF161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0.1496</w:t>
            </w:r>
          </w:p>
        </w:tc>
      </w:tr>
      <w:tr w:rsidR="006E44B8" w:rsidRPr="00626C50" w14:paraId="17213ED7" w14:textId="77777777" w:rsidTr="00626C50">
        <w:trPr>
          <w:jc w:val="center"/>
        </w:trPr>
        <w:tc>
          <w:tcPr>
            <w:tcW w:w="709" w:type="dxa"/>
          </w:tcPr>
          <w:p w14:paraId="7CB06E11"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43</w:t>
            </w:r>
          </w:p>
        </w:tc>
        <w:tc>
          <w:tcPr>
            <w:tcW w:w="1134" w:type="dxa"/>
          </w:tcPr>
          <w:p w14:paraId="177B76D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768AE8E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4A15B4B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3DC3BA29"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D:1</w:t>
            </w:r>
          </w:p>
        </w:tc>
        <w:tc>
          <w:tcPr>
            <w:tcW w:w="3119" w:type="dxa"/>
          </w:tcPr>
          <w:p w14:paraId="18C9884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D→D^D→D|D</w:t>
            </w:r>
          </w:p>
        </w:tc>
        <w:tc>
          <w:tcPr>
            <w:tcW w:w="1134" w:type="dxa"/>
          </w:tcPr>
          <w:p w14:paraId="067D7C9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0.2663</w:t>
            </w:r>
          </w:p>
        </w:tc>
      </w:tr>
      <w:tr w:rsidR="006E44B8" w:rsidRPr="00626C50" w14:paraId="790CF88B" w14:textId="77777777" w:rsidTr="00626C50">
        <w:trPr>
          <w:jc w:val="center"/>
        </w:trPr>
        <w:tc>
          <w:tcPr>
            <w:tcW w:w="709" w:type="dxa"/>
          </w:tcPr>
          <w:p w14:paraId="7174885B"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44</w:t>
            </w:r>
          </w:p>
        </w:tc>
        <w:tc>
          <w:tcPr>
            <w:tcW w:w="1134" w:type="dxa"/>
          </w:tcPr>
          <w:p w14:paraId="1EA00B7D"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 (0)</w:t>
            </w:r>
          </w:p>
        </w:tc>
        <w:tc>
          <w:tcPr>
            <w:tcW w:w="1134" w:type="dxa"/>
          </w:tcPr>
          <w:p w14:paraId="7CE57AC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0AA3D8E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4AC49073"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D:2</w:t>
            </w:r>
          </w:p>
        </w:tc>
        <w:tc>
          <w:tcPr>
            <w:tcW w:w="3119" w:type="dxa"/>
          </w:tcPr>
          <w:p w14:paraId="71E65BA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D→D^D^D^D→D|D|D</w:t>
            </w:r>
          </w:p>
        </w:tc>
        <w:tc>
          <w:tcPr>
            <w:tcW w:w="1134" w:type="dxa"/>
          </w:tcPr>
          <w:p w14:paraId="2D56E14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0.9166</w:t>
            </w:r>
          </w:p>
        </w:tc>
      </w:tr>
      <w:tr w:rsidR="006E44B8" w:rsidRPr="00626C50" w14:paraId="0B6588D2" w14:textId="77777777" w:rsidTr="00626C50">
        <w:trPr>
          <w:jc w:val="center"/>
        </w:trPr>
        <w:tc>
          <w:tcPr>
            <w:tcW w:w="709" w:type="dxa"/>
          </w:tcPr>
          <w:p w14:paraId="01A7DC9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45</w:t>
            </w:r>
          </w:p>
        </w:tc>
        <w:tc>
          <w:tcPr>
            <w:tcW w:w="1134" w:type="dxa"/>
          </w:tcPr>
          <w:p w14:paraId="1FC65C8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 (1)</w:t>
            </w:r>
          </w:p>
        </w:tc>
        <w:tc>
          <w:tcPr>
            <w:tcW w:w="1134" w:type="dxa"/>
          </w:tcPr>
          <w:p w14:paraId="17D79DE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45D26301"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332CEDA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D:1</w:t>
            </w:r>
          </w:p>
        </w:tc>
        <w:tc>
          <w:tcPr>
            <w:tcW w:w="3119" w:type="dxa"/>
          </w:tcPr>
          <w:p w14:paraId="5DA5D803"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D→D^D→DF^D→DF|D</w:t>
            </w:r>
          </w:p>
        </w:tc>
        <w:tc>
          <w:tcPr>
            <w:tcW w:w="1134" w:type="dxa"/>
          </w:tcPr>
          <w:p w14:paraId="3E5CDBB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0.7863</w:t>
            </w:r>
          </w:p>
        </w:tc>
      </w:tr>
      <w:tr w:rsidR="006E44B8" w:rsidRPr="00626C50" w14:paraId="605B074D" w14:textId="77777777" w:rsidTr="00626C50">
        <w:trPr>
          <w:jc w:val="center"/>
        </w:trPr>
        <w:tc>
          <w:tcPr>
            <w:tcW w:w="709" w:type="dxa"/>
          </w:tcPr>
          <w:p w14:paraId="513EA080"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46</w:t>
            </w:r>
          </w:p>
        </w:tc>
        <w:tc>
          <w:tcPr>
            <w:tcW w:w="1134" w:type="dxa"/>
          </w:tcPr>
          <w:p w14:paraId="6AA041E3"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 (1)</w:t>
            </w:r>
          </w:p>
        </w:tc>
        <w:tc>
          <w:tcPr>
            <w:tcW w:w="1134" w:type="dxa"/>
          </w:tcPr>
          <w:p w14:paraId="210C972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Pr>
          <w:p w14:paraId="7B1080E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432DD271"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3119" w:type="dxa"/>
          </w:tcPr>
          <w:p w14:paraId="4FEF1FA1"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B→BD→B|D</w:t>
            </w:r>
          </w:p>
        </w:tc>
        <w:tc>
          <w:tcPr>
            <w:tcW w:w="1134" w:type="dxa"/>
          </w:tcPr>
          <w:p w14:paraId="239D3084"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0.7226</w:t>
            </w:r>
          </w:p>
        </w:tc>
      </w:tr>
      <w:tr w:rsidR="006E44B8" w:rsidRPr="00626C50" w14:paraId="2CA9450D" w14:textId="77777777" w:rsidTr="00626C50">
        <w:trPr>
          <w:jc w:val="center"/>
        </w:trPr>
        <w:tc>
          <w:tcPr>
            <w:tcW w:w="709" w:type="dxa"/>
          </w:tcPr>
          <w:p w14:paraId="1F33FC87"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47</w:t>
            </w:r>
          </w:p>
        </w:tc>
        <w:tc>
          <w:tcPr>
            <w:tcW w:w="1134" w:type="dxa"/>
          </w:tcPr>
          <w:p w14:paraId="286B7B9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 (1)</w:t>
            </w:r>
          </w:p>
        </w:tc>
        <w:tc>
          <w:tcPr>
            <w:tcW w:w="1134" w:type="dxa"/>
          </w:tcPr>
          <w:p w14:paraId="3E70502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Pr>
          <w:p w14:paraId="75C0BAC4"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7DC9EB0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3119" w:type="dxa"/>
          </w:tcPr>
          <w:p w14:paraId="464A9F9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B→AB→A|B</w:t>
            </w:r>
          </w:p>
        </w:tc>
        <w:tc>
          <w:tcPr>
            <w:tcW w:w="1134" w:type="dxa"/>
          </w:tcPr>
          <w:p w14:paraId="37D976A4"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0.7609</w:t>
            </w:r>
          </w:p>
        </w:tc>
      </w:tr>
      <w:tr w:rsidR="006E44B8" w:rsidRPr="00626C50" w14:paraId="72802DE6" w14:textId="77777777" w:rsidTr="00626C50">
        <w:trPr>
          <w:jc w:val="center"/>
        </w:trPr>
        <w:tc>
          <w:tcPr>
            <w:tcW w:w="709" w:type="dxa"/>
          </w:tcPr>
          <w:p w14:paraId="74CAC48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48</w:t>
            </w:r>
          </w:p>
        </w:tc>
        <w:tc>
          <w:tcPr>
            <w:tcW w:w="1134" w:type="dxa"/>
          </w:tcPr>
          <w:p w14:paraId="21E29A2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0D41AB7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2B5B6BB1"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6D3F2403"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B:1</w:t>
            </w:r>
          </w:p>
        </w:tc>
        <w:tc>
          <w:tcPr>
            <w:tcW w:w="3119" w:type="dxa"/>
          </w:tcPr>
          <w:p w14:paraId="2A558891"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B→B^B→B|B</w:t>
            </w:r>
          </w:p>
        </w:tc>
        <w:tc>
          <w:tcPr>
            <w:tcW w:w="1134" w:type="dxa"/>
          </w:tcPr>
          <w:p w14:paraId="2E64F7B9"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0.7729</w:t>
            </w:r>
          </w:p>
        </w:tc>
      </w:tr>
      <w:tr w:rsidR="006E44B8" w:rsidRPr="00626C50" w14:paraId="4CB676CA" w14:textId="77777777" w:rsidTr="00626C50">
        <w:trPr>
          <w:jc w:val="center"/>
        </w:trPr>
        <w:tc>
          <w:tcPr>
            <w:tcW w:w="709" w:type="dxa"/>
          </w:tcPr>
          <w:p w14:paraId="3A6DCB83"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49</w:t>
            </w:r>
          </w:p>
        </w:tc>
        <w:tc>
          <w:tcPr>
            <w:tcW w:w="1134" w:type="dxa"/>
          </w:tcPr>
          <w:p w14:paraId="21253D47"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2CAC9AB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74B85B1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5F8B3774"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B:1</w:t>
            </w:r>
          </w:p>
        </w:tc>
        <w:tc>
          <w:tcPr>
            <w:tcW w:w="3119" w:type="dxa"/>
          </w:tcPr>
          <w:p w14:paraId="7ADB3CAC"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B→B^B→B|B</w:t>
            </w:r>
          </w:p>
        </w:tc>
        <w:tc>
          <w:tcPr>
            <w:tcW w:w="1134" w:type="dxa"/>
          </w:tcPr>
          <w:p w14:paraId="47B38307"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0.9188</w:t>
            </w:r>
          </w:p>
        </w:tc>
      </w:tr>
      <w:tr w:rsidR="006E44B8" w:rsidRPr="00626C50" w14:paraId="184A24A2" w14:textId="77777777" w:rsidTr="00626C50">
        <w:trPr>
          <w:jc w:val="center"/>
        </w:trPr>
        <w:tc>
          <w:tcPr>
            <w:tcW w:w="709" w:type="dxa"/>
          </w:tcPr>
          <w:p w14:paraId="0EF7F5A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50</w:t>
            </w:r>
          </w:p>
        </w:tc>
        <w:tc>
          <w:tcPr>
            <w:tcW w:w="1134" w:type="dxa"/>
          </w:tcPr>
          <w:p w14:paraId="5997F271"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353CACAC"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73B9113B"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1DD700F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B:1</w:t>
            </w:r>
          </w:p>
        </w:tc>
        <w:tc>
          <w:tcPr>
            <w:tcW w:w="3119" w:type="dxa"/>
          </w:tcPr>
          <w:p w14:paraId="5C4CD95F"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B→B^B→B|B</w:t>
            </w:r>
          </w:p>
        </w:tc>
        <w:tc>
          <w:tcPr>
            <w:tcW w:w="1134" w:type="dxa"/>
          </w:tcPr>
          <w:p w14:paraId="0B3C02F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0.9377</w:t>
            </w:r>
          </w:p>
        </w:tc>
      </w:tr>
      <w:tr w:rsidR="006E44B8" w:rsidRPr="00626C50" w14:paraId="50568C48" w14:textId="77777777" w:rsidTr="00626C50">
        <w:trPr>
          <w:jc w:val="center"/>
        </w:trPr>
        <w:tc>
          <w:tcPr>
            <w:tcW w:w="709" w:type="dxa"/>
          </w:tcPr>
          <w:p w14:paraId="6F6C141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51</w:t>
            </w:r>
          </w:p>
        </w:tc>
        <w:tc>
          <w:tcPr>
            <w:tcW w:w="1134" w:type="dxa"/>
          </w:tcPr>
          <w:p w14:paraId="204BD43B"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1819AA7C"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2BAE22BA"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5276FE94"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B:1</w:t>
            </w:r>
          </w:p>
        </w:tc>
        <w:tc>
          <w:tcPr>
            <w:tcW w:w="3119" w:type="dxa"/>
          </w:tcPr>
          <w:p w14:paraId="3A1158C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B→B^B→B|B</w:t>
            </w:r>
          </w:p>
        </w:tc>
        <w:tc>
          <w:tcPr>
            <w:tcW w:w="1134" w:type="dxa"/>
          </w:tcPr>
          <w:p w14:paraId="468751B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0.6315</w:t>
            </w:r>
          </w:p>
        </w:tc>
      </w:tr>
      <w:tr w:rsidR="006E44B8" w:rsidRPr="00626C50" w14:paraId="4C510E66" w14:textId="77777777" w:rsidTr="00626C50">
        <w:trPr>
          <w:jc w:val="center"/>
        </w:trPr>
        <w:tc>
          <w:tcPr>
            <w:tcW w:w="709" w:type="dxa"/>
          </w:tcPr>
          <w:p w14:paraId="235085D7"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52</w:t>
            </w:r>
          </w:p>
        </w:tc>
        <w:tc>
          <w:tcPr>
            <w:tcW w:w="1134" w:type="dxa"/>
          </w:tcPr>
          <w:p w14:paraId="632B613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 (1)</w:t>
            </w:r>
          </w:p>
        </w:tc>
        <w:tc>
          <w:tcPr>
            <w:tcW w:w="1134" w:type="dxa"/>
          </w:tcPr>
          <w:p w14:paraId="123D9290"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Pr>
          <w:p w14:paraId="5F2C636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44EE05AA"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3119" w:type="dxa"/>
          </w:tcPr>
          <w:p w14:paraId="7A5C1AC7"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B→DB→D|B</w:t>
            </w:r>
          </w:p>
        </w:tc>
        <w:tc>
          <w:tcPr>
            <w:tcW w:w="1134" w:type="dxa"/>
          </w:tcPr>
          <w:p w14:paraId="3A7C443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0.7203</w:t>
            </w:r>
          </w:p>
        </w:tc>
      </w:tr>
      <w:tr w:rsidR="006E44B8" w:rsidRPr="00626C50" w14:paraId="17AF7C8D" w14:textId="77777777" w:rsidTr="00626C50">
        <w:trPr>
          <w:jc w:val="center"/>
        </w:trPr>
        <w:tc>
          <w:tcPr>
            <w:tcW w:w="709" w:type="dxa"/>
          </w:tcPr>
          <w:p w14:paraId="5CA24FE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53</w:t>
            </w:r>
          </w:p>
        </w:tc>
        <w:tc>
          <w:tcPr>
            <w:tcW w:w="1134" w:type="dxa"/>
          </w:tcPr>
          <w:p w14:paraId="59DFF329"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 (1)</w:t>
            </w:r>
          </w:p>
        </w:tc>
        <w:tc>
          <w:tcPr>
            <w:tcW w:w="1134" w:type="dxa"/>
          </w:tcPr>
          <w:p w14:paraId="7F80461B"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Pr>
          <w:p w14:paraId="770E6E5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7FAB2B0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3119" w:type="dxa"/>
          </w:tcPr>
          <w:p w14:paraId="649DE93B"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B→AB→A|B</w:t>
            </w:r>
          </w:p>
        </w:tc>
        <w:tc>
          <w:tcPr>
            <w:tcW w:w="1134" w:type="dxa"/>
          </w:tcPr>
          <w:p w14:paraId="19095FD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0.6605</w:t>
            </w:r>
          </w:p>
        </w:tc>
      </w:tr>
      <w:tr w:rsidR="006E44B8" w:rsidRPr="00626C50" w14:paraId="63C1BA01" w14:textId="77777777" w:rsidTr="00626C50">
        <w:trPr>
          <w:jc w:val="center"/>
        </w:trPr>
        <w:tc>
          <w:tcPr>
            <w:tcW w:w="709" w:type="dxa"/>
          </w:tcPr>
          <w:p w14:paraId="4249E9D7"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54</w:t>
            </w:r>
          </w:p>
        </w:tc>
        <w:tc>
          <w:tcPr>
            <w:tcW w:w="1134" w:type="dxa"/>
          </w:tcPr>
          <w:p w14:paraId="289CB4EC"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 (0)</w:t>
            </w:r>
          </w:p>
        </w:tc>
        <w:tc>
          <w:tcPr>
            <w:tcW w:w="1134" w:type="dxa"/>
          </w:tcPr>
          <w:p w14:paraId="1ED59714"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0311AFD6"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589368DA"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B:2</w:t>
            </w:r>
          </w:p>
        </w:tc>
        <w:tc>
          <w:tcPr>
            <w:tcW w:w="3119" w:type="dxa"/>
          </w:tcPr>
          <w:p w14:paraId="2A2A514F"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B→B^B^B^B→B|B|B</w:t>
            </w:r>
          </w:p>
        </w:tc>
        <w:tc>
          <w:tcPr>
            <w:tcW w:w="1134" w:type="dxa"/>
          </w:tcPr>
          <w:p w14:paraId="347E1393"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0.3151</w:t>
            </w:r>
          </w:p>
        </w:tc>
      </w:tr>
      <w:tr w:rsidR="006E44B8" w:rsidRPr="00626C50" w14:paraId="43BB2491" w14:textId="77777777" w:rsidTr="00626C50">
        <w:trPr>
          <w:jc w:val="center"/>
        </w:trPr>
        <w:tc>
          <w:tcPr>
            <w:tcW w:w="709" w:type="dxa"/>
          </w:tcPr>
          <w:p w14:paraId="1A099CC5"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55</w:t>
            </w:r>
          </w:p>
        </w:tc>
        <w:tc>
          <w:tcPr>
            <w:tcW w:w="1134" w:type="dxa"/>
          </w:tcPr>
          <w:p w14:paraId="7DCFF453"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2 (1)</w:t>
            </w:r>
          </w:p>
        </w:tc>
        <w:tc>
          <w:tcPr>
            <w:tcW w:w="1134" w:type="dxa"/>
          </w:tcPr>
          <w:p w14:paraId="2DDD0E49"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1479E35C"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w:t>
            </w:r>
          </w:p>
        </w:tc>
        <w:tc>
          <w:tcPr>
            <w:tcW w:w="1134" w:type="dxa"/>
          </w:tcPr>
          <w:p w14:paraId="2313F5EC"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B:2</w:t>
            </w:r>
          </w:p>
        </w:tc>
        <w:tc>
          <w:tcPr>
            <w:tcW w:w="3119" w:type="dxa"/>
          </w:tcPr>
          <w:p w14:paraId="4FCE2CBC"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B→B^B^B^B→BH^B^B^B→B|B|BH</w:t>
            </w:r>
          </w:p>
        </w:tc>
        <w:tc>
          <w:tcPr>
            <w:tcW w:w="1134" w:type="dxa"/>
          </w:tcPr>
          <w:p w14:paraId="3397058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0.2151</w:t>
            </w:r>
          </w:p>
        </w:tc>
      </w:tr>
      <w:tr w:rsidR="006E44B8" w:rsidRPr="00626C50" w14:paraId="1AEF1BCF" w14:textId="77777777" w:rsidTr="00626C50">
        <w:trPr>
          <w:jc w:val="center"/>
        </w:trPr>
        <w:tc>
          <w:tcPr>
            <w:tcW w:w="709" w:type="dxa"/>
            <w:tcBorders>
              <w:top w:val="single" w:sz="4" w:space="0" w:color="auto"/>
              <w:bottom w:val="single" w:sz="4" w:space="0" w:color="auto"/>
            </w:tcBorders>
          </w:tcPr>
          <w:p w14:paraId="7D76AE6E"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Total</w:t>
            </w:r>
          </w:p>
        </w:tc>
        <w:tc>
          <w:tcPr>
            <w:tcW w:w="1134" w:type="dxa"/>
            <w:tcBorders>
              <w:top w:val="single" w:sz="4" w:space="0" w:color="auto"/>
              <w:bottom w:val="single" w:sz="4" w:space="0" w:color="auto"/>
            </w:tcBorders>
          </w:tcPr>
          <w:p w14:paraId="4D0EB768"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30 (22)</w:t>
            </w:r>
          </w:p>
        </w:tc>
        <w:tc>
          <w:tcPr>
            <w:tcW w:w="1134" w:type="dxa"/>
            <w:tcBorders>
              <w:top w:val="single" w:sz="4" w:space="0" w:color="auto"/>
              <w:bottom w:val="single" w:sz="4" w:space="0" w:color="auto"/>
            </w:tcBorders>
          </w:tcPr>
          <w:p w14:paraId="489EFDF4"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16 (13)</w:t>
            </w:r>
          </w:p>
        </w:tc>
        <w:tc>
          <w:tcPr>
            <w:tcW w:w="1134" w:type="dxa"/>
            <w:tcBorders>
              <w:top w:val="single" w:sz="4" w:space="0" w:color="auto"/>
              <w:bottom w:val="single" w:sz="4" w:space="0" w:color="auto"/>
            </w:tcBorders>
          </w:tcPr>
          <w:p w14:paraId="16814612"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w:t>
            </w:r>
          </w:p>
        </w:tc>
        <w:tc>
          <w:tcPr>
            <w:tcW w:w="1134" w:type="dxa"/>
            <w:tcBorders>
              <w:top w:val="single" w:sz="4" w:space="0" w:color="auto"/>
              <w:bottom w:val="single" w:sz="4" w:space="0" w:color="auto"/>
            </w:tcBorders>
          </w:tcPr>
          <w:p w14:paraId="7869DE80" w14:textId="77777777" w:rsidR="006E44B8" w:rsidRPr="00626C50" w:rsidRDefault="006E44B8" w:rsidP="00152D8B">
            <w:pPr>
              <w:spacing w:after="0" w:line="240" w:lineRule="auto"/>
              <w:rPr>
                <w:rFonts w:ascii="Times New Roman" w:hAnsi="Times New Roman" w:cs="Times New Roman"/>
              </w:rPr>
            </w:pPr>
            <w:r w:rsidRPr="00626C50">
              <w:rPr>
                <w:rFonts w:ascii="Times New Roman" w:hAnsi="Times New Roman" w:cs="Times New Roman"/>
              </w:rPr>
              <w:t>18</w:t>
            </w:r>
          </w:p>
        </w:tc>
        <w:tc>
          <w:tcPr>
            <w:tcW w:w="3119" w:type="dxa"/>
            <w:tcBorders>
              <w:top w:val="single" w:sz="4" w:space="0" w:color="auto"/>
              <w:bottom w:val="single" w:sz="4" w:space="0" w:color="auto"/>
            </w:tcBorders>
          </w:tcPr>
          <w:p w14:paraId="1089DD06" w14:textId="77777777" w:rsidR="006E44B8" w:rsidRPr="00626C50" w:rsidRDefault="006E44B8" w:rsidP="00152D8B">
            <w:pPr>
              <w:spacing w:after="0" w:line="240" w:lineRule="auto"/>
              <w:rPr>
                <w:rFonts w:ascii="Times New Roman" w:hAnsi="Times New Roman" w:cs="Times New Roman"/>
              </w:rPr>
            </w:pPr>
          </w:p>
        </w:tc>
        <w:tc>
          <w:tcPr>
            <w:tcW w:w="1134" w:type="dxa"/>
            <w:tcBorders>
              <w:top w:val="single" w:sz="4" w:space="0" w:color="auto"/>
              <w:bottom w:val="single" w:sz="4" w:space="0" w:color="auto"/>
            </w:tcBorders>
          </w:tcPr>
          <w:p w14:paraId="13F0E0DC" w14:textId="77777777" w:rsidR="006E44B8" w:rsidRPr="00626C50" w:rsidRDefault="006E44B8" w:rsidP="00152D8B">
            <w:pPr>
              <w:spacing w:after="0" w:line="240" w:lineRule="auto"/>
              <w:rPr>
                <w:rFonts w:ascii="Times New Roman" w:hAnsi="Times New Roman" w:cs="Times New Roman"/>
              </w:rPr>
            </w:pPr>
          </w:p>
        </w:tc>
      </w:tr>
    </w:tbl>
    <w:p w14:paraId="0E7CA043" w14:textId="77777777" w:rsidR="006E44B8" w:rsidRPr="002A7B45" w:rsidRDefault="006E44B8" w:rsidP="002A7B45">
      <w:pPr>
        <w:spacing w:after="0" w:line="360" w:lineRule="auto"/>
        <w:ind w:firstLine="540"/>
        <w:rPr>
          <w:rFonts w:ascii="Times New Roman" w:hAnsi="Times New Roman" w:cs="Times New Roman"/>
          <w:sz w:val="24"/>
          <w:szCs w:val="24"/>
          <w:lang w:val="en-US"/>
        </w:rPr>
      </w:pPr>
    </w:p>
    <w:p w14:paraId="4DFC7B54" w14:textId="1090EDC8" w:rsidR="002A7B45" w:rsidRPr="005E22D1" w:rsidRDefault="002A7B45" w:rsidP="002A7B45">
      <w:pPr>
        <w:tabs>
          <w:tab w:val="left" w:pos="270"/>
        </w:tabs>
        <w:spacing w:after="0" w:line="360" w:lineRule="auto"/>
        <w:jc w:val="both"/>
        <w:rPr>
          <w:rFonts w:ascii="Times New Roman" w:hAnsi="Times New Roman" w:cs="Times New Roman"/>
          <w:b/>
          <w:bCs/>
          <w:sz w:val="24"/>
          <w:szCs w:val="24"/>
          <w:lang w:val="en-US"/>
        </w:rPr>
      </w:pPr>
      <w:bookmarkStart w:id="9" w:name="_Hlk89791427"/>
      <w:r w:rsidRPr="005E22D1">
        <w:rPr>
          <w:rFonts w:ascii="Times New Roman" w:hAnsi="Times New Roman" w:cs="Times New Roman"/>
          <w:b/>
          <w:bCs/>
          <w:sz w:val="24"/>
          <w:szCs w:val="24"/>
          <w:lang w:val="en-US"/>
        </w:rPr>
        <w:t>5. Comparison between Norian faunal assemblages</w:t>
      </w:r>
      <w:r w:rsidR="005E22D1" w:rsidRPr="005E22D1">
        <w:rPr>
          <w:rFonts w:ascii="Times New Roman" w:hAnsi="Times New Roman" w:cs="Times New Roman"/>
          <w:b/>
          <w:bCs/>
          <w:sz w:val="24"/>
          <w:szCs w:val="24"/>
          <w:lang w:val="en-US"/>
        </w:rPr>
        <w:t xml:space="preserve"> wit</w:t>
      </w:r>
      <w:r w:rsidR="005E22D1">
        <w:rPr>
          <w:rFonts w:ascii="Times New Roman" w:hAnsi="Times New Roman" w:cs="Times New Roman"/>
          <w:b/>
          <w:bCs/>
          <w:sz w:val="24"/>
          <w:szCs w:val="24"/>
          <w:lang w:val="en-US"/>
        </w:rPr>
        <w:t>h probainognathian cynodonts</w:t>
      </w:r>
    </w:p>
    <w:p w14:paraId="61706480" w14:textId="213448D1" w:rsidR="00516D4E" w:rsidRPr="00516D4E" w:rsidRDefault="00516D4E" w:rsidP="00CD4780">
      <w:pPr>
        <w:spacing w:after="0" w:line="360" w:lineRule="auto"/>
        <w:ind w:firstLine="630"/>
        <w:jc w:val="both"/>
        <w:rPr>
          <w:rFonts w:ascii="Times New Roman" w:hAnsi="Times New Roman" w:cs="Times New Roman"/>
          <w:sz w:val="24"/>
          <w:szCs w:val="24"/>
          <w:lang w:val="en-ZA"/>
        </w:rPr>
      </w:pPr>
      <w:bookmarkStart w:id="10" w:name="_Hlk89791438"/>
      <w:bookmarkEnd w:id="9"/>
      <w:r w:rsidRPr="00516D4E">
        <w:rPr>
          <w:rFonts w:ascii="Times New Roman" w:hAnsi="Times New Roman" w:cs="Times New Roman"/>
          <w:sz w:val="24"/>
          <w:szCs w:val="24"/>
          <w:lang w:val="en-ZA"/>
        </w:rPr>
        <w:t xml:space="preserve">The terrestrial Norian record of Probainognathia has it best representation in South America, particularly in the microvertebrate dominated </w:t>
      </w:r>
      <w:r w:rsidRPr="00516D4E">
        <w:rPr>
          <w:rFonts w:ascii="Times New Roman" w:hAnsi="Times New Roman" w:cs="Times New Roman"/>
          <w:i/>
          <w:sz w:val="24"/>
          <w:szCs w:val="24"/>
          <w:lang w:val="en-ZA"/>
        </w:rPr>
        <w:t>Riograndia</w:t>
      </w:r>
      <w:r w:rsidRPr="00516D4E">
        <w:rPr>
          <w:rFonts w:ascii="Times New Roman" w:hAnsi="Times New Roman" w:cs="Times New Roman"/>
          <w:sz w:val="24"/>
          <w:szCs w:val="24"/>
          <w:lang w:val="en-ZA"/>
        </w:rPr>
        <w:t xml:space="preserve"> Assemblage Zone of the Caturrita Formation of southern Brazil having four members of the group (</w:t>
      </w:r>
      <w:r w:rsidRPr="00516D4E">
        <w:rPr>
          <w:rFonts w:ascii="Times New Roman" w:hAnsi="Times New Roman" w:cs="Times New Roman"/>
          <w:i/>
          <w:sz w:val="24"/>
          <w:szCs w:val="24"/>
          <w:lang w:val="en-ZA"/>
        </w:rPr>
        <w:t>Brasilitherium riograndensis</w:t>
      </w:r>
      <w:r w:rsidRPr="00516D4E">
        <w:rPr>
          <w:rFonts w:ascii="Times New Roman" w:hAnsi="Times New Roman" w:cs="Times New Roman"/>
          <w:sz w:val="24"/>
          <w:szCs w:val="24"/>
          <w:lang w:val="en-ZA"/>
        </w:rPr>
        <w:t xml:space="preserve"> and </w:t>
      </w:r>
      <w:r w:rsidRPr="00516D4E">
        <w:rPr>
          <w:rFonts w:ascii="Times New Roman" w:hAnsi="Times New Roman" w:cs="Times New Roman"/>
          <w:i/>
          <w:sz w:val="24"/>
          <w:szCs w:val="24"/>
          <w:lang w:val="en-ZA"/>
        </w:rPr>
        <w:t>Minicynodon maieri</w:t>
      </w:r>
      <w:r w:rsidRPr="00516D4E">
        <w:rPr>
          <w:rFonts w:ascii="Times New Roman" w:hAnsi="Times New Roman" w:cs="Times New Roman"/>
          <w:sz w:val="24"/>
          <w:szCs w:val="24"/>
          <w:lang w:val="en-ZA"/>
        </w:rPr>
        <w:t xml:space="preserve"> are here considered junior synonyms of </w:t>
      </w:r>
      <w:r w:rsidRPr="00516D4E">
        <w:rPr>
          <w:rFonts w:ascii="Times New Roman" w:hAnsi="Times New Roman" w:cs="Times New Roman"/>
          <w:i/>
          <w:sz w:val="24"/>
          <w:szCs w:val="24"/>
          <w:lang w:val="en-ZA"/>
        </w:rPr>
        <w:t>Brasilodon quadrangularis</w:t>
      </w:r>
      <w:r w:rsidRPr="00516D4E">
        <w:rPr>
          <w:rFonts w:ascii="Times New Roman" w:hAnsi="Times New Roman" w:cs="Times New Roman"/>
          <w:sz w:val="24"/>
          <w:szCs w:val="24"/>
          <w:lang w:val="en-ZA"/>
        </w:rPr>
        <w:t xml:space="preserve">, see Schultz et al., 2020). Three representatives of the group, </w:t>
      </w:r>
      <w:r w:rsidRPr="00516D4E">
        <w:rPr>
          <w:rFonts w:ascii="Times New Roman" w:hAnsi="Times New Roman" w:cs="Times New Roman"/>
          <w:i/>
          <w:sz w:val="24"/>
          <w:szCs w:val="24"/>
          <w:lang w:val="en-ZA"/>
        </w:rPr>
        <w:t>Riograndia guaibensis</w:t>
      </w:r>
      <w:r w:rsidRPr="00516D4E">
        <w:rPr>
          <w:rFonts w:ascii="Times New Roman" w:hAnsi="Times New Roman" w:cs="Times New Roman"/>
          <w:sz w:val="24"/>
          <w:szCs w:val="24"/>
          <w:lang w:val="en-ZA"/>
        </w:rPr>
        <w:t xml:space="preserve">, </w:t>
      </w:r>
      <w:r w:rsidRPr="00516D4E">
        <w:rPr>
          <w:rFonts w:ascii="Times New Roman" w:hAnsi="Times New Roman" w:cs="Times New Roman"/>
          <w:i/>
          <w:sz w:val="24"/>
          <w:szCs w:val="24"/>
          <w:lang w:val="en-ZA"/>
        </w:rPr>
        <w:t>Irajatherium hernandezi</w:t>
      </w:r>
      <w:r w:rsidR="003C4F96">
        <w:rPr>
          <w:rFonts w:ascii="Times New Roman" w:hAnsi="Times New Roman" w:cs="Times New Roman"/>
          <w:i/>
          <w:sz w:val="24"/>
          <w:szCs w:val="24"/>
          <w:lang w:val="en-ZA"/>
        </w:rPr>
        <w:t>,</w:t>
      </w:r>
      <w:r w:rsidRPr="00516D4E">
        <w:rPr>
          <w:rFonts w:ascii="Times New Roman" w:hAnsi="Times New Roman" w:cs="Times New Roman"/>
          <w:sz w:val="24"/>
          <w:szCs w:val="24"/>
          <w:lang w:val="en-ZA"/>
        </w:rPr>
        <w:t xml:space="preserve"> and </w:t>
      </w:r>
      <w:r w:rsidRPr="00516D4E">
        <w:rPr>
          <w:rFonts w:ascii="Times New Roman" w:hAnsi="Times New Roman" w:cs="Times New Roman"/>
          <w:i/>
          <w:sz w:val="24"/>
          <w:szCs w:val="24"/>
          <w:lang w:val="en-ZA"/>
        </w:rPr>
        <w:t>Brasilodon quadrangularis</w:t>
      </w:r>
      <w:r w:rsidRPr="00516D4E">
        <w:rPr>
          <w:rFonts w:ascii="Times New Roman" w:hAnsi="Times New Roman" w:cs="Times New Roman"/>
          <w:sz w:val="24"/>
          <w:szCs w:val="24"/>
          <w:lang w:val="en-ZA"/>
        </w:rPr>
        <w:t xml:space="preserve"> are well represented in the fauna. The impressive record </w:t>
      </w:r>
      <w:r w:rsidR="003C4F96">
        <w:rPr>
          <w:rFonts w:ascii="Times New Roman" w:hAnsi="Times New Roman" w:cs="Times New Roman"/>
          <w:sz w:val="24"/>
          <w:szCs w:val="24"/>
          <w:lang w:val="en-ZA"/>
        </w:rPr>
        <w:t xml:space="preserve">of </w:t>
      </w:r>
      <w:r w:rsidR="003C4F96" w:rsidRPr="00516D4E">
        <w:rPr>
          <w:rFonts w:ascii="Times New Roman" w:hAnsi="Times New Roman" w:cs="Times New Roman"/>
          <w:sz w:val="24"/>
          <w:szCs w:val="24"/>
          <w:lang w:val="en-ZA"/>
        </w:rPr>
        <w:t xml:space="preserve">Probainognathia </w:t>
      </w:r>
      <w:r w:rsidRPr="00516D4E">
        <w:rPr>
          <w:rFonts w:ascii="Times New Roman" w:hAnsi="Times New Roman" w:cs="Times New Roman"/>
          <w:sz w:val="24"/>
          <w:szCs w:val="24"/>
          <w:lang w:val="en-ZA"/>
        </w:rPr>
        <w:t xml:space="preserve">in Brazil is complemented by taxa from the </w:t>
      </w:r>
      <w:r w:rsidR="003C4F96">
        <w:rPr>
          <w:rFonts w:ascii="Times New Roman" w:hAnsi="Times New Roman" w:cs="Times New Roman"/>
          <w:sz w:val="24"/>
          <w:szCs w:val="24"/>
          <w:lang w:val="en-ZA"/>
        </w:rPr>
        <w:t>l</w:t>
      </w:r>
      <w:r w:rsidRPr="00516D4E">
        <w:rPr>
          <w:rFonts w:ascii="Times New Roman" w:hAnsi="Times New Roman" w:cs="Times New Roman"/>
          <w:sz w:val="24"/>
          <w:szCs w:val="24"/>
          <w:lang w:val="en-ZA"/>
        </w:rPr>
        <w:t xml:space="preserve">ate Carnian </w:t>
      </w:r>
      <w:r w:rsidRPr="003C4F96">
        <w:rPr>
          <w:rFonts w:ascii="Times New Roman" w:hAnsi="Times New Roman" w:cs="Times New Roman"/>
          <w:i/>
          <w:iCs/>
          <w:sz w:val="24"/>
          <w:szCs w:val="24"/>
          <w:lang w:val="en-ZA"/>
        </w:rPr>
        <w:t>Hyperodapedon</w:t>
      </w:r>
      <w:r w:rsidRPr="00516D4E">
        <w:rPr>
          <w:rFonts w:ascii="Times New Roman" w:hAnsi="Times New Roman" w:cs="Times New Roman"/>
          <w:sz w:val="24"/>
          <w:szCs w:val="24"/>
          <w:lang w:val="en-ZA"/>
        </w:rPr>
        <w:t xml:space="preserve"> Assemblage Zone of the Santa Maria Formation. Other Norian faunas in South America are represented by the microvertebrate assemblage of Quebrada del Barro Formation in San Juan in which two morphotypes of undescribed small Probainognathia represent 70% of the faunal assemblage (Martinez et al., 2015). Other Norian Probainognathia </w:t>
      </w:r>
      <w:r w:rsidR="003C4F96">
        <w:rPr>
          <w:rFonts w:ascii="Times New Roman" w:hAnsi="Times New Roman" w:cs="Times New Roman"/>
          <w:sz w:val="24"/>
          <w:szCs w:val="24"/>
          <w:lang w:val="en-ZA"/>
        </w:rPr>
        <w:t>are</w:t>
      </w:r>
      <w:r w:rsidRPr="00516D4E">
        <w:rPr>
          <w:rFonts w:ascii="Times New Roman" w:hAnsi="Times New Roman" w:cs="Times New Roman"/>
          <w:sz w:val="24"/>
          <w:szCs w:val="24"/>
          <w:lang w:val="en-ZA"/>
        </w:rPr>
        <w:t xml:space="preserve"> documented in the Los Colorados Formation, in which small Probainognathia are an extreme rare component of a fauna dominated by large dinosaurs.</w:t>
      </w:r>
    </w:p>
    <w:p w14:paraId="2FCC6003" w14:textId="5F3C24E2" w:rsidR="00516D4E" w:rsidRPr="00516D4E" w:rsidRDefault="00516D4E" w:rsidP="00CD4780">
      <w:pPr>
        <w:spacing w:after="0" w:line="360" w:lineRule="auto"/>
        <w:ind w:firstLine="630"/>
        <w:jc w:val="both"/>
        <w:rPr>
          <w:rFonts w:ascii="Times New Roman" w:hAnsi="Times New Roman" w:cs="Times New Roman"/>
          <w:iCs/>
          <w:sz w:val="24"/>
          <w:szCs w:val="24"/>
          <w:lang w:val="en-ZA"/>
        </w:rPr>
      </w:pPr>
      <w:r w:rsidRPr="00516D4E">
        <w:rPr>
          <w:rFonts w:ascii="Times New Roman" w:hAnsi="Times New Roman" w:cs="Times New Roman"/>
          <w:sz w:val="24"/>
          <w:szCs w:val="24"/>
          <w:lang w:val="en-ZA"/>
        </w:rPr>
        <w:t xml:space="preserve">The Norian Laurasian record of the Probainognathia is indeed more limited. In North America, the poorly understood dromatheriids </w:t>
      </w:r>
      <w:r w:rsidRPr="00516D4E">
        <w:rPr>
          <w:rFonts w:ascii="Times New Roman" w:hAnsi="Times New Roman" w:cs="Times New Roman"/>
          <w:i/>
          <w:sz w:val="24"/>
          <w:szCs w:val="24"/>
          <w:lang w:val="en-ZA"/>
        </w:rPr>
        <w:t>Dromatherium sylvestre</w:t>
      </w:r>
      <w:r w:rsidRPr="00516D4E">
        <w:rPr>
          <w:rFonts w:ascii="Times New Roman" w:hAnsi="Times New Roman" w:cs="Times New Roman"/>
          <w:sz w:val="24"/>
          <w:szCs w:val="24"/>
          <w:lang w:val="en-ZA"/>
        </w:rPr>
        <w:t xml:space="preserve"> and </w:t>
      </w:r>
      <w:r w:rsidRPr="00516D4E">
        <w:rPr>
          <w:rFonts w:ascii="Times New Roman" w:hAnsi="Times New Roman" w:cs="Times New Roman"/>
          <w:i/>
          <w:sz w:val="24"/>
          <w:szCs w:val="24"/>
          <w:lang w:val="en-ZA"/>
        </w:rPr>
        <w:t>Microconodon tenuirostris</w:t>
      </w:r>
      <w:r w:rsidRPr="00516D4E">
        <w:rPr>
          <w:rFonts w:ascii="Times New Roman" w:hAnsi="Times New Roman" w:cs="Times New Roman"/>
          <w:sz w:val="24"/>
          <w:szCs w:val="24"/>
          <w:lang w:val="en-ZA"/>
        </w:rPr>
        <w:t xml:space="preserve"> are documented by small mandibles with teeth and isolated teeth in levels of the Lower Norian </w:t>
      </w:r>
      <w:r w:rsidRPr="00516D4E">
        <w:rPr>
          <w:rFonts w:ascii="Times New Roman" w:hAnsi="Times New Roman" w:cs="Times New Roman"/>
          <w:iCs/>
          <w:sz w:val="24"/>
          <w:szCs w:val="24"/>
          <w:lang w:val="en-ZA"/>
        </w:rPr>
        <w:t xml:space="preserve">Cumnock Formation of North Carolina (Sues, 2001; Heckert et al., 2012). Different styles of assemblages are represented in this formation, with some dominated by large amphibian and phytosaurs and others, more recently excavated, microvertebrate assemblages extensively dominated by fish (Heckert et al., 2012). In the west coast of the United States was recently described a new tiny peculiar cynodont, </w:t>
      </w:r>
      <w:r w:rsidRPr="00516D4E">
        <w:rPr>
          <w:rFonts w:ascii="Times New Roman" w:hAnsi="Times New Roman" w:cs="Times New Roman"/>
          <w:i/>
          <w:iCs/>
          <w:sz w:val="24"/>
          <w:szCs w:val="24"/>
          <w:lang w:val="en-ZA"/>
        </w:rPr>
        <w:t>Kaitaigidodon venetus</w:t>
      </w:r>
      <w:r w:rsidRPr="00516D4E">
        <w:rPr>
          <w:rFonts w:ascii="Times New Roman" w:hAnsi="Times New Roman" w:cs="Times New Roman"/>
          <w:iCs/>
          <w:sz w:val="24"/>
          <w:szCs w:val="24"/>
          <w:lang w:val="en-ZA"/>
        </w:rPr>
        <w:t xml:space="preserve">, of unknown relationships represented by two mandibular fragments with teeth from the middle Norian Blue Mesa Member of the Chinle Formation (Klingman et al., 2020). Previous record of isolated bones and teeth attributed to cynodonts (e.g. Kaye and Padian, 1994) were contested by Klingman et al. (2020). The assemblage PFV 456 (Thunderstorm Ridge) were material of </w:t>
      </w:r>
      <w:r w:rsidRPr="00516D4E">
        <w:rPr>
          <w:rFonts w:ascii="Times New Roman" w:hAnsi="Times New Roman" w:cs="Times New Roman"/>
          <w:i/>
          <w:iCs/>
          <w:sz w:val="24"/>
          <w:szCs w:val="24"/>
          <w:lang w:val="en-ZA"/>
        </w:rPr>
        <w:t>Kataigidodon</w:t>
      </w:r>
      <w:r w:rsidRPr="00516D4E">
        <w:rPr>
          <w:rFonts w:ascii="Times New Roman" w:hAnsi="Times New Roman" w:cs="Times New Roman"/>
          <w:iCs/>
          <w:sz w:val="24"/>
          <w:szCs w:val="24"/>
          <w:lang w:val="en-ZA"/>
        </w:rPr>
        <w:t xml:space="preserve"> was found, is a very diverse microvertebrate fauna in which actinopterygian and coelocanth bones and scales</w:t>
      </w:r>
      <w:r w:rsidRPr="00516D4E">
        <w:rPr>
          <w:rFonts w:ascii="Times New Roman" w:hAnsi="Times New Roman" w:cs="Times New Roman"/>
          <w:sz w:val="24"/>
          <w:szCs w:val="24"/>
          <w:lang w:val="en-ZA"/>
        </w:rPr>
        <w:t xml:space="preserve"> </w:t>
      </w:r>
      <w:r w:rsidRPr="00516D4E">
        <w:rPr>
          <w:rFonts w:ascii="Times New Roman" w:hAnsi="Times New Roman" w:cs="Times New Roman"/>
          <w:iCs/>
          <w:sz w:val="24"/>
          <w:szCs w:val="24"/>
          <w:lang w:val="en-ZA"/>
        </w:rPr>
        <w:t xml:space="preserve">likely make up the majority of the individual elements (Kligman, com. </w:t>
      </w:r>
      <w:r w:rsidR="00A72268">
        <w:rPr>
          <w:rFonts w:ascii="Times New Roman" w:hAnsi="Times New Roman" w:cs="Times New Roman"/>
          <w:iCs/>
          <w:sz w:val="24"/>
          <w:szCs w:val="24"/>
          <w:lang w:val="en-ZA"/>
        </w:rPr>
        <w:t>p</w:t>
      </w:r>
      <w:r w:rsidRPr="00516D4E">
        <w:rPr>
          <w:rFonts w:ascii="Times New Roman" w:hAnsi="Times New Roman" w:cs="Times New Roman"/>
          <w:iCs/>
          <w:sz w:val="24"/>
          <w:szCs w:val="24"/>
          <w:lang w:val="en-ZA"/>
        </w:rPr>
        <w:t>ers. 2021).</w:t>
      </w:r>
    </w:p>
    <w:p w14:paraId="4E8C20F1" w14:textId="77777777" w:rsidR="00516D4E" w:rsidRPr="00516D4E" w:rsidRDefault="00516D4E" w:rsidP="00CD4780">
      <w:pPr>
        <w:spacing w:after="0" w:line="360" w:lineRule="auto"/>
        <w:ind w:firstLine="630"/>
        <w:jc w:val="both"/>
        <w:rPr>
          <w:rFonts w:ascii="Times New Roman" w:hAnsi="Times New Roman" w:cs="Times New Roman"/>
          <w:iCs/>
          <w:sz w:val="24"/>
          <w:szCs w:val="24"/>
          <w:lang w:val="en-ZA"/>
        </w:rPr>
      </w:pPr>
      <w:r w:rsidRPr="00516D4E">
        <w:rPr>
          <w:rFonts w:ascii="Times New Roman" w:hAnsi="Times New Roman" w:cs="Times New Roman"/>
          <w:iCs/>
          <w:sz w:val="24"/>
          <w:szCs w:val="24"/>
          <w:lang w:val="en-ZA"/>
        </w:rPr>
        <w:t xml:space="preserve">The other Norian Probainognathia from west U.S.A. is the tiny braincase of </w:t>
      </w:r>
      <w:r w:rsidRPr="00516D4E">
        <w:rPr>
          <w:rFonts w:ascii="Times New Roman" w:hAnsi="Times New Roman" w:cs="Times New Roman"/>
          <w:i/>
          <w:iCs/>
          <w:sz w:val="24"/>
          <w:szCs w:val="24"/>
          <w:lang w:val="en-ZA"/>
        </w:rPr>
        <w:t>Adelobasileus cromptoni</w:t>
      </w:r>
      <w:r w:rsidRPr="00516D4E">
        <w:rPr>
          <w:rFonts w:ascii="Times New Roman" w:hAnsi="Times New Roman" w:cs="Times New Roman"/>
          <w:iCs/>
          <w:sz w:val="24"/>
          <w:szCs w:val="24"/>
          <w:lang w:val="en-ZA"/>
        </w:rPr>
        <w:t>, interpreted as a basal mammaliaform from the Tecovas Formation of Texas (Lucas and Luo, 1993). The locality, termed upper Kalgary, is a diverse microvertebrate assemblage dominated by sphenodontians (Heckert, 2004).</w:t>
      </w:r>
    </w:p>
    <w:p w14:paraId="70D88CD2" w14:textId="77777777" w:rsidR="00516D4E" w:rsidRPr="00516D4E" w:rsidRDefault="00516D4E" w:rsidP="00CD4780">
      <w:pPr>
        <w:spacing w:after="0" w:line="360" w:lineRule="auto"/>
        <w:ind w:firstLine="630"/>
        <w:jc w:val="both"/>
        <w:rPr>
          <w:rFonts w:ascii="Times New Roman" w:hAnsi="Times New Roman" w:cs="Times New Roman"/>
          <w:iCs/>
          <w:sz w:val="24"/>
          <w:szCs w:val="24"/>
          <w:lang w:val="en-ZA"/>
        </w:rPr>
      </w:pPr>
      <w:r w:rsidRPr="00516D4E">
        <w:rPr>
          <w:rFonts w:ascii="Times New Roman" w:hAnsi="Times New Roman" w:cs="Times New Roman"/>
          <w:iCs/>
          <w:sz w:val="24"/>
          <w:szCs w:val="24"/>
          <w:lang w:val="en-ZA"/>
        </w:rPr>
        <w:t xml:space="preserve">The Ørsted Dal Formation of Greenland has probainognathians recorded in two faunas (Clemennsen et al., 2020): isolated teeth of mammaliaforms in the Carlsberg Fjord Member which have a well-represented record of sauropodomorphs and amphibians; in the Tait Bjerg Member where only remains of small cynodonts are known: </w:t>
      </w:r>
      <w:r w:rsidRPr="00516D4E">
        <w:rPr>
          <w:rFonts w:ascii="Times New Roman" w:hAnsi="Times New Roman" w:cs="Times New Roman"/>
          <w:i/>
          <w:iCs/>
          <w:sz w:val="24"/>
          <w:szCs w:val="24"/>
          <w:lang w:val="en-ZA"/>
        </w:rPr>
        <w:t>Mitredon cromptoni</w:t>
      </w:r>
      <w:r w:rsidRPr="00516D4E">
        <w:rPr>
          <w:rFonts w:ascii="Times New Roman" w:hAnsi="Times New Roman" w:cs="Times New Roman"/>
          <w:iCs/>
          <w:sz w:val="24"/>
          <w:szCs w:val="24"/>
          <w:lang w:val="en-ZA"/>
        </w:rPr>
        <w:t xml:space="preserve">, mammaliaform isolated teeth and skeleton remains of </w:t>
      </w:r>
      <w:r w:rsidRPr="00516D4E">
        <w:rPr>
          <w:rFonts w:ascii="Times New Roman" w:hAnsi="Times New Roman" w:cs="Times New Roman"/>
          <w:i/>
          <w:iCs/>
          <w:sz w:val="24"/>
          <w:szCs w:val="24"/>
          <w:lang w:val="en-ZA"/>
        </w:rPr>
        <w:t>Haramiyavia clemmenseni</w:t>
      </w:r>
      <w:r w:rsidRPr="00516D4E">
        <w:rPr>
          <w:rFonts w:ascii="Times New Roman" w:hAnsi="Times New Roman" w:cs="Times New Roman"/>
          <w:iCs/>
          <w:sz w:val="24"/>
          <w:szCs w:val="24"/>
          <w:lang w:val="en-ZA"/>
        </w:rPr>
        <w:t>. These faunas are usually interpreted as Rhaetian, but it was recently suggested that the entire Flaming Fjord Group, that include the Ørsted Dal Formation, is Upper Norian (Kent and Clemmensen, 2021).</w:t>
      </w:r>
    </w:p>
    <w:p w14:paraId="3E9F5B3C" w14:textId="1305593D" w:rsidR="00516D4E" w:rsidRPr="00516D4E" w:rsidRDefault="00516D4E" w:rsidP="00CD4780">
      <w:pPr>
        <w:spacing w:after="0" w:line="360" w:lineRule="auto"/>
        <w:ind w:firstLine="630"/>
        <w:jc w:val="both"/>
        <w:rPr>
          <w:rFonts w:ascii="Times New Roman" w:hAnsi="Times New Roman" w:cs="Times New Roman"/>
          <w:iCs/>
          <w:sz w:val="24"/>
          <w:szCs w:val="24"/>
          <w:lang w:val="en-ZA"/>
        </w:rPr>
      </w:pPr>
      <w:r w:rsidRPr="00516D4E">
        <w:rPr>
          <w:rFonts w:ascii="Times New Roman" w:hAnsi="Times New Roman" w:cs="Times New Roman"/>
          <w:iCs/>
          <w:sz w:val="24"/>
          <w:szCs w:val="24"/>
          <w:lang w:val="en-ZA"/>
        </w:rPr>
        <w:t xml:space="preserve">In strata exposed in the Lipie Śląskie clay-pit at Lisowice, Poland was discovered an isolated double rooted tooth of a mammaliaform identified as </w:t>
      </w:r>
      <w:r w:rsidRPr="00516D4E">
        <w:rPr>
          <w:rFonts w:ascii="Times New Roman" w:hAnsi="Times New Roman" w:cs="Times New Roman"/>
          <w:i/>
          <w:iCs/>
          <w:sz w:val="24"/>
          <w:szCs w:val="24"/>
          <w:lang w:val="en-ZA"/>
        </w:rPr>
        <w:t>Hallautherium</w:t>
      </w:r>
      <w:r w:rsidRPr="00516D4E">
        <w:rPr>
          <w:rFonts w:ascii="Times New Roman" w:hAnsi="Times New Roman" w:cs="Times New Roman"/>
          <w:iCs/>
          <w:sz w:val="24"/>
          <w:szCs w:val="24"/>
          <w:lang w:val="en-ZA"/>
        </w:rPr>
        <w:t xml:space="preserve"> sp. (</w:t>
      </w:r>
      <w:r w:rsidRPr="00516D4E">
        <w:rPr>
          <w:rFonts w:ascii="Times New Roman" w:hAnsi="Times New Roman" w:cs="Times New Roman"/>
          <w:iCs/>
          <w:sz w:val="24"/>
          <w:szCs w:val="24"/>
          <w:u w:val="single"/>
          <w:lang w:val="en-ZA"/>
        </w:rPr>
        <w:t>Świło</w:t>
      </w:r>
      <w:r w:rsidRPr="00516D4E">
        <w:rPr>
          <w:rFonts w:ascii="Times New Roman" w:hAnsi="Times New Roman" w:cs="Times New Roman"/>
          <w:iCs/>
          <w:sz w:val="24"/>
          <w:szCs w:val="24"/>
          <w:lang w:val="en-ZA"/>
        </w:rPr>
        <w:t xml:space="preserve"> et al., 2013). This fauna shows a mixture of macrofaunal remains dominated by a large dicynodont, whereas the microfaunal assemblage</w:t>
      </w:r>
      <w:r w:rsidR="003C4F96">
        <w:rPr>
          <w:rFonts w:ascii="Times New Roman" w:hAnsi="Times New Roman" w:cs="Times New Roman"/>
          <w:iCs/>
          <w:sz w:val="24"/>
          <w:szCs w:val="24"/>
          <w:lang w:val="en-ZA"/>
        </w:rPr>
        <w:t xml:space="preserve"> </w:t>
      </w:r>
      <w:r w:rsidRPr="00516D4E">
        <w:rPr>
          <w:rFonts w:ascii="Times New Roman" w:hAnsi="Times New Roman" w:cs="Times New Roman"/>
          <w:iCs/>
          <w:sz w:val="24"/>
          <w:szCs w:val="24"/>
          <w:lang w:val="en-ZA"/>
        </w:rPr>
        <w:t xml:space="preserve">in which </w:t>
      </w:r>
      <w:r w:rsidRPr="003C4F96">
        <w:rPr>
          <w:rFonts w:ascii="Times New Roman" w:hAnsi="Times New Roman" w:cs="Times New Roman"/>
          <w:i/>
          <w:sz w:val="24"/>
          <w:szCs w:val="24"/>
          <w:lang w:val="en-ZA"/>
        </w:rPr>
        <w:t>Hallautherium</w:t>
      </w:r>
      <w:r w:rsidRPr="00516D4E">
        <w:rPr>
          <w:rFonts w:ascii="Times New Roman" w:hAnsi="Times New Roman" w:cs="Times New Roman"/>
          <w:iCs/>
          <w:sz w:val="24"/>
          <w:szCs w:val="24"/>
          <w:lang w:val="en-ZA"/>
        </w:rPr>
        <w:t xml:space="preserve"> was retrieved is dominated by aquatic vertebrae (especially scales and</w:t>
      </w:r>
      <w:r w:rsidRPr="00516D4E">
        <w:rPr>
          <w:rFonts w:ascii="Times New Roman" w:hAnsi="Times New Roman" w:cs="Times New Roman"/>
          <w:sz w:val="24"/>
          <w:szCs w:val="24"/>
          <w:lang w:val="en-ZA"/>
        </w:rPr>
        <w:t xml:space="preserve"> </w:t>
      </w:r>
      <w:r w:rsidRPr="00516D4E">
        <w:rPr>
          <w:rFonts w:ascii="Times New Roman" w:hAnsi="Times New Roman" w:cs="Times New Roman"/>
          <w:iCs/>
          <w:sz w:val="24"/>
          <w:szCs w:val="24"/>
          <w:lang w:val="en-ZA"/>
        </w:rPr>
        <w:t>teeth of Actinopterygii) (</w:t>
      </w:r>
      <w:r w:rsidRPr="00516D4E">
        <w:rPr>
          <w:rFonts w:ascii="Times New Roman" w:hAnsi="Times New Roman" w:cs="Times New Roman"/>
          <w:iCs/>
          <w:sz w:val="24"/>
          <w:szCs w:val="24"/>
          <w:u w:val="single"/>
          <w:lang w:val="en-ZA"/>
        </w:rPr>
        <w:t>Świło</w:t>
      </w:r>
      <w:r w:rsidRPr="00516D4E">
        <w:rPr>
          <w:rFonts w:ascii="Times New Roman" w:hAnsi="Times New Roman" w:cs="Times New Roman"/>
          <w:iCs/>
          <w:sz w:val="24"/>
          <w:szCs w:val="24"/>
          <w:lang w:val="en-ZA"/>
        </w:rPr>
        <w:t xml:space="preserve"> et al., 2013). The age of the deposit is disputed but recent dating suggests a </w:t>
      </w:r>
      <w:r w:rsidR="003C4F96">
        <w:rPr>
          <w:rFonts w:ascii="Times New Roman" w:hAnsi="Times New Roman" w:cs="Times New Roman"/>
          <w:iCs/>
          <w:sz w:val="24"/>
          <w:szCs w:val="24"/>
          <w:lang w:val="en-ZA"/>
        </w:rPr>
        <w:t>m</w:t>
      </w:r>
      <w:r w:rsidRPr="00516D4E">
        <w:rPr>
          <w:rFonts w:ascii="Times New Roman" w:hAnsi="Times New Roman" w:cs="Times New Roman"/>
          <w:iCs/>
          <w:sz w:val="24"/>
          <w:szCs w:val="24"/>
          <w:lang w:val="en-ZA"/>
        </w:rPr>
        <w:t xml:space="preserve">iddle or </w:t>
      </w:r>
      <w:r w:rsidR="003C4F96">
        <w:rPr>
          <w:rFonts w:ascii="Times New Roman" w:hAnsi="Times New Roman" w:cs="Times New Roman"/>
          <w:iCs/>
          <w:sz w:val="24"/>
          <w:szCs w:val="24"/>
          <w:lang w:val="en-ZA"/>
        </w:rPr>
        <w:t>u</w:t>
      </w:r>
      <w:r w:rsidRPr="00516D4E">
        <w:rPr>
          <w:rFonts w:ascii="Times New Roman" w:hAnsi="Times New Roman" w:cs="Times New Roman"/>
          <w:iCs/>
          <w:sz w:val="24"/>
          <w:szCs w:val="24"/>
          <w:lang w:val="en-ZA"/>
        </w:rPr>
        <w:t>pper Norian for the fossil assemblage (</w:t>
      </w:r>
      <w:bookmarkStart w:id="11" w:name="bau0005"/>
      <w:r w:rsidRPr="003C4F96">
        <w:rPr>
          <w:rFonts w:ascii="Times New Roman" w:hAnsi="Times New Roman" w:cs="Times New Roman"/>
          <w:iCs/>
          <w:sz w:val="24"/>
          <w:szCs w:val="24"/>
          <w:lang w:val="en-ZA"/>
        </w:rPr>
        <w:t>Kowal-Linka</w:t>
      </w:r>
      <w:bookmarkEnd w:id="11"/>
      <w:r w:rsidRPr="00516D4E">
        <w:rPr>
          <w:rFonts w:ascii="Times New Roman" w:hAnsi="Times New Roman" w:cs="Times New Roman"/>
          <w:iCs/>
          <w:sz w:val="24"/>
          <w:szCs w:val="24"/>
          <w:lang w:val="en-ZA"/>
        </w:rPr>
        <w:t xml:space="preserve"> et al., 2019).</w:t>
      </w:r>
    </w:p>
    <w:p w14:paraId="027BEBE3" w14:textId="3BA29F9D" w:rsidR="00516D4E" w:rsidRPr="00516D4E" w:rsidRDefault="00516D4E" w:rsidP="00CD4780">
      <w:pPr>
        <w:spacing w:after="0" w:line="360" w:lineRule="auto"/>
        <w:ind w:firstLine="630"/>
        <w:jc w:val="both"/>
        <w:rPr>
          <w:rFonts w:ascii="Times New Roman" w:hAnsi="Times New Roman" w:cs="Times New Roman"/>
          <w:iCs/>
          <w:sz w:val="24"/>
          <w:szCs w:val="24"/>
          <w:lang w:val="en-ZA"/>
        </w:rPr>
      </w:pPr>
      <w:r w:rsidRPr="00516D4E">
        <w:rPr>
          <w:rFonts w:ascii="Times New Roman" w:hAnsi="Times New Roman" w:cs="Times New Roman"/>
          <w:iCs/>
          <w:sz w:val="24"/>
          <w:szCs w:val="24"/>
          <w:lang w:val="en-ZA"/>
        </w:rPr>
        <w:t xml:space="preserve">The terrestrial Norian fauna from the Lower Elliot of South Africa is usually considered as more similar to that of the Los Colorados Formation </w:t>
      </w:r>
      <w:r w:rsidR="003C4F96">
        <w:rPr>
          <w:rFonts w:ascii="Times New Roman" w:hAnsi="Times New Roman" w:cs="Times New Roman"/>
          <w:iCs/>
          <w:sz w:val="24"/>
          <w:szCs w:val="24"/>
          <w:lang w:val="en-ZA"/>
        </w:rPr>
        <w:t>due to</w:t>
      </w:r>
      <w:r w:rsidRPr="00516D4E">
        <w:rPr>
          <w:rFonts w:ascii="Times New Roman" w:hAnsi="Times New Roman" w:cs="Times New Roman"/>
          <w:iCs/>
          <w:sz w:val="24"/>
          <w:szCs w:val="24"/>
          <w:lang w:val="en-ZA"/>
        </w:rPr>
        <w:t xml:space="preserve"> </w:t>
      </w:r>
      <w:r w:rsidR="003C4F96">
        <w:rPr>
          <w:rFonts w:ascii="Times New Roman" w:hAnsi="Times New Roman" w:cs="Times New Roman"/>
          <w:iCs/>
          <w:sz w:val="24"/>
          <w:szCs w:val="24"/>
          <w:lang w:val="en-ZA"/>
        </w:rPr>
        <w:t xml:space="preserve">the </w:t>
      </w:r>
      <w:r w:rsidRPr="00516D4E">
        <w:rPr>
          <w:rFonts w:ascii="Times New Roman" w:hAnsi="Times New Roman" w:cs="Times New Roman"/>
          <w:iCs/>
          <w:sz w:val="24"/>
          <w:szCs w:val="24"/>
          <w:lang w:val="en-ZA"/>
        </w:rPr>
        <w:t>predominance of large sauropodomorph</w:t>
      </w:r>
      <w:r w:rsidR="00336555">
        <w:rPr>
          <w:rFonts w:ascii="Times New Roman" w:hAnsi="Times New Roman" w:cs="Times New Roman"/>
          <w:iCs/>
          <w:sz w:val="24"/>
          <w:szCs w:val="24"/>
          <w:lang w:val="en-ZA"/>
        </w:rPr>
        <w:t>s</w:t>
      </w:r>
      <w:r w:rsidRPr="00516D4E">
        <w:rPr>
          <w:rFonts w:ascii="Times New Roman" w:hAnsi="Times New Roman" w:cs="Times New Roman"/>
          <w:iCs/>
          <w:sz w:val="24"/>
          <w:szCs w:val="24"/>
          <w:lang w:val="en-ZA"/>
        </w:rPr>
        <w:t xml:space="preserve">, some of them closely related to the Argentinean forms (Viglietti et al., 2020). The provenance of the only record of a small Probainognathia in the South African fauna, </w:t>
      </w:r>
      <w:r w:rsidRPr="00516D4E">
        <w:rPr>
          <w:rFonts w:ascii="Times New Roman" w:hAnsi="Times New Roman" w:cs="Times New Roman"/>
          <w:i/>
          <w:iCs/>
          <w:sz w:val="24"/>
          <w:szCs w:val="24"/>
          <w:lang w:val="en-ZA"/>
        </w:rPr>
        <w:t>Elliotherium kersteni</w:t>
      </w:r>
      <w:r w:rsidRPr="00516D4E">
        <w:rPr>
          <w:rFonts w:ascii="Times New Roman" w:hAnsi="Times New Roman" w:cs="Times New Roman"/>
          <w:iCs/>
          <w:sz w:val="24"/>
          <w:szCs w:val="24"/>
          <w:lang w:val="en-ZA"/>
        </w:rPr>
        <w:t xml:space="preserve"> (Sidor and Hancox, 2006), however, was more recently reinterpreted as coming more likely from lower levels of the Early Jurassic Upper Elliot Formation because association with other fossils and rock types typical of that unit (Bordy et al., 2020).</w:t>
      </w:r>
    </w:p>
    <w:p w14:paraId="671503D5" w14:textId="77777777" w:rsidR="00516D4E" w:rsidRPr="00516D4E" w:rsidRDefault="00516D4E" w:rsidP="00516D4E">
      <w:pPr>
        <w:spacing w:after="0" w:line="360" w:lineRule="auto"/>
        <w:rPr>
          <w:rFonts w:ascii="Times New Roman" w:hAnsi="Times New Roman" w:cs="Times New Roman"/>
          <w:iCs/>
          <w:sz w:val="24"/>
          <w:szCs w:val="24"/>
          <w:lang w:val="en-ZA"/>
        </w:rPr>
      </w:pPr>
    </w:p>
    <w:bookmarkEnd w:id="10"/>
    <w:p w14:paraId="7705C771" w14:textId="08677785" w:rsidR="009E4B72" w:rsidRPr="001722B7" w:rsidRDefault="002A7B45" w:rsidP="002A7B45">
      <w:pPr>
        <w:spacing w:after="0" w:line="360" w:lineRule="auto"/>
        <w:rPr>
          <w:rFonts w:ascii="Times New Roman" w:hAnsi="Times New Roman" w:cs="Times New Roman"/>
          <w:b/>
          <w:bCs/>
          <w:sz w:val="24"/>
          <w:szCs w:val="24"/>
          <w:lang w:val="en-US"/>
        </w:rPr>
      </w:pPr>
      <w:r w:rsidRPr="001722B7">
        <w:rPr>
          <w:rFonts w:ascii="Times New Roman" w:hAnsi="Times New Roman" w:cs="Times New Roman"/>
          <w:b/>
          <w:bCs/>
          <w:sz w:val="24"/>
          <w:szCs w:val="24"/>
          <w:lang w:val="en-US"/>
        </w:rPr>
        <w:t xml:space="preserve">6. </w:t>
      </w:r>
      <w:r w:rsidR="00B56A49" w:rsidRPr="001722B7">
        <w:rPr>
          <w:rFonts w:ascii="Times New Roman" w:hAnsi="Times New Roman" w:cs="Times New Roman"/>
          <w:b/>
          <w:bCs/>
          <w:sz w:val="24"/>
          <w:szCs w:val="24"/>
          <w:lang w:val="en-US"/>
        </w:rPr>
        <w:t>References</w:t>
      </w:r>
    </w:p>
    <w:p w14:paraId="10A4A4B5" w14:textId="412365A9"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8E0647">
        <w:rPr>
          <w:rFonts w:ascii="Times New Roman" w:hAnsi="Times New Roman" w:cs="Times New Roman"/>
          <w:sz w:val="24"/>
          <w:szCs w:val="24"/>
          <w:lang w:val="en-US"/>
        </w:rPr>
        <w:t>Abdala</w:t>
      </w:r>
      <w:r w:rsidR="008E0647" w:rsidRPr="008E0647">
        <w:rPr>
          <w:rFonts w:ascii="Times New Roman" w:hAnsi="Times New Roman" w:cs="Times New Roman"/>
          <w:sz w:val="24"/>
          <w:szCs w:val="24"/>
          <w:lang w:val="en-US"/>
        </w:rPr>
        <w:t>,</w:t>
      </w:r>
      <w:r w:rsidRPr="008E0647">
        <w:rPr>
          <w:rFonts w:ascii="Times New Roman" w:hAnsi="Times New Roman" w:cs="Times New Roman"/>
          <w:sz w:val="24"/>
          <w:szCs w:val="24"/>
          <w:lang w:val="en-US"/>
        </w:rPr>
        <w:t xml:space="preserve"> F</w:t>
      </w:r>
      <w:r w:rsidR="008E0647" w:rsidRPr="008E0647">
        <w:rPr>
          <w:rFonts w:ascii="Times New Roman" w:hAnsi="Times New Roman" w:cs="Times New Roman"/>
          <w:sz w:val="24"/>
          <w:szCs w:val="24"/>
          <w:lang w:val="en-US"/>
        </w:rPr>
        <w:t>. &amp;</w:t>
      </w:r>
      <w:r w:rsidRPr="008E0647">
        <w:rPr>
          <w:rFonts w:ascii="Times New Roman" w:hAnsi="Times New Roman" w:cs="Times New Roman"/>
          <w:sz w:val="24"/>
          <w:szCs w:val="24"/>
          <w:lang w:val="en-US"/>
        </w:rPr>
        <w:t xml:space="preserve"> Ribeiro</w:t>
      </w:r>
      <w:r w:rsidR="008E0647" w:rsidRPr="008E0647">
        <w:rPr>
          <w:rFonts w:ascii="Times New Roman" w:hAnsi="Times New Roman" w:cs="Times New Roman"/>
          <w:sz w:val="24"/>
          <w:szCs w:val="24"/>
          <w:lang w:val="en-US"/>
        </w:rPr>
        <w:t>,</w:t>
      </w:r>
      <w:r w:rsidRPr="008E0647">
        <w:rPr>
          <w:rFonts w:ascii="Times New Roman" w:hAnsi="Times New Roman" w:cs="Times New Roman"/>
          <w:sz w:val="24"/>
          <w:szCs w:val="24"/>
          <w:lang w:val="en-US"/>
        </w:rPr>
        <w:t xml:space="preserve"> A</w:t>
      </w:r>
      <w:r w:rsidR="008E0647" w:rsidRPr="008E0647">
        <w:rPr>
          <w:rFonts w:ascii="Times New Roman" w:hAnsi="Times New Roman" w:cs="Times New Roman"/>
          <w:sz w:val="24"/>
          <w:szCs w:val="24"/>
          <w:lang w:val="en-US"/>
        </w:rPr>
        <w:t xml:space="preserve">. </w:t>
      </w:r>
      <w:r w:rsidRPr="008E0647">
        <w:rPr>
          <w:rFonts w:ascii="Times New Roman" w:hAnsi="Times New Roman" w:cs="Times New Roman"/>
          <w:sz w:val="24"/>
          <w:szCs w:val="24"/>
          <w:lang w:val="en-US"/>
        </w:rPr>
        <w:t xml:space="preserve">M. </w:t>
      </w:r>
      <w:r w:rsidRPr="002A7B45">
        <w:rPr>
          <w:rFonts w:ascii="Times New Roman" w:hAnsi="Times New Roman" w:cs="Times New Roman"/>
          <w:sz w:val="24"/>
          <w:szCs w:val="24"/>
          <w:lang w:val="en-US"/>
        </w:rPr>
        <w:t>A new traversodontid cynodont from the Santa Maria Formation (Ladinian</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Carnian) of southern Brazil, with a phylogenetic analysis of Gondwanan traversodontids. </w:t>
      </w:r>
      <w:r w:rsidRPr="008E0647">
        <w:rPr>
          <w:rFonts w:ascii="Times New Roman" w:hAnsi="Times New Roman" w:cs="Times New Roman"/>
          <w:i/>
          <w:iCs/>
          <w:sz w:val="24"/>
          <w:szCs w:val="24"/>
          <w:lang w:val="en-US"/>
        </w:rPr>
        <w:t>Zool</w:t>
      </w:r>
      <w:r w:rsidR="008E0647">
        <w:rPr>
          <w:rFonts w:ascii="Times New Roman" w:hAnsi="Times New Roman" w:cs="Times New Roman"/>
          <w:i/>
          <w:iCs/>
          <w:sz w:val="24"/>
          <w:szCs w:val="24"/>
          <w:lang w:val="en-US"/>
        </w:rPr>
        <w:t>.</w:t>
      </w:r>
      <w:r w:rsidRPr="008E0647">
        <w:rPr>
          <w:rFonts w:ascii="Times New Roman" w:hAnsi="Times New Roman" w:cs="Times New Roman"/>
          <w:i/>
          <w:iCs/>
          <w:sz w:val="24"/>
          <w:szCs w:val="24"/>
          <w:lang w:val="en-US"/>
        </w:rPr>
        <w:t xml:space="preserve"> J</w:t>
      </w:r>
      <w:r w:rsidR="008E0647">
        <w:rPr>
          <w:rFonts w:ascii="Times New Roman" w:hAnsi="Times New Roman" w:cs="Times New Roman"/>
          <w:i/>
          <w:iCs/>
          <w:sz w:val="24"/>
          <w:szCs w:val="24"/>
          <w:lang w:val="en-US"/>
        </w:rPr>
        <w:t>.</w:t>
      </w:r>
      <w:r w:rsidRPr="008E0647">
        <w:rPr>
          <w:rFonts w:ascii="Times New Roman" w:hAnsi="Times New Roman" w:cs="Times New Roman"/>
          <w:i/>
          <w:iCs/>
          <w:sz w:val="24"/>
          <w:szCs w:val="24"/>
          <w:lang w:val="en-US"/>
        </w:rPr>
        <w:t xml:space="preserve"> Linn</w:t>
      </w:r>
      <w:r w:rsidR="008E0647">
        <w:rPr>
          <w:rFonts w:ascii="Times New Roman" w:hAnsi="Times New Roman" w:cs="Times New Roman"/>
          <w:i/>
          <w:iCs/>
          <w:sz w:val="24"/>
          <w:szCs w:val="24"/>
          <w:lang w:val="en-US"/>
        </w:rPr>
        <w:t>.</w:t>
      </w:r>
      <w:r w:rsidRPr="008E0647">
        <w:rPr>
          <w:rFonts w:ascii="Times New Roman" w:hAnsi="Times New Roman" w:cs="Times New Roman"/>
          <w:i/>
          <w:iCs/>
          <w:sz w:val="24"/>
          <w:szCs w:val="24"/>
          <w:lang w:val="en-US"/>
        </w:rPr>
        <w:t xml:space="preserve"> Soc</w:t>
      </w:r>
      <w:r w:rsidRPr="002A7B45">
        <w:rPr>
          <w:rFonts w:ascii="Times New Roman" w:hAnsi="Times New Roman" w:cs="Times New Roman"/>
          <w:sz w:val="24"/>
          <w:szCs w:val="24"/>
          <w:lang w:val="en-US"/>
        </w:rPr>
        <w:t xml:space="preserve">. </w:t>
      </w:r>
      <w:r w:rsidRPr="008E0647">
        <w:rPr>
          <w:rFonts w:ascii="Times New Roman" w:hAnsi="Times New Roman" w:cs="Times New Roman"/>
          <w:b/>
          <w:bCs/>
          <w:sz w:val="24"/>
          <w:szCs w:val="24"/>
          <w:lang w:val="en-US"/>
        </w:rPr>
        <w:t>139</w:t>
      </w:r>
      <w:r w:rsidR="008E0647">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529</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545</w:t>
      </w:r>
      <w:r w:rsidR="008E0647">
        <w:rPr>
          <w:rFonts w:ascii="Times New Roman" w:hAnsi="Times New Roman" w:cs="Times New Roman"/>
          <w:sz w:val="24"/>
          <w:szCs w:val="24"/>
          <w:lang w:val="en-US"/>
        </w:rPr>
        <w:t xml:space="preserve"> (</w:t>
      </w:r>
      <w:r w:rsidR="008E0647" w:rsidRPr="008E0647">
        <w:rPr>
          <w:rFonts w:ascii="Times New Roman" w:hAnsi="Times New Roman" w:cs="Times New Roman"/>
          <w:sz w:val="24"/>
          <w:szCs w:val="24"/>
          <w:lang w:val="en-US"/>
        </w:rPr>
        <w:t>2003</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174F8055" w14:textId="61B5FC6A"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Abdala, F. Redescription of </w:t>
      </w:r>
      <w:r w:rsidRPr="002A7B45">
        <w:rPr>
          <w:rFonts w:ascii="Times New Roman" w:hAnsi="Times New Roman" w:cs="Times New Roman"/>
          <w:i/>
          <w:iCs/>
          <w:sz w:val="24"/>
          <w:szCs w:val="24"/>
          <w:lang w:val="en-US"/>
        </w:rPr>
        <w:t xml:space="preserve">Platycraniellus elegans </w:t>
      </w:r>
      <w:r w:rsidRPr="002A7B45">
        <w:rPr>
          <w:rFonts w:ascii="Times New Roman" w:hAnsi="Times New Roman" w:cs="Times New Roman"/>
          <w:sz w:val="24"/>
          <w:szCs w:val="24"/>
          <w:lang w:val="en-US"/>
        </w:rPr>
        <w:t xml:space="preserve">(Therapsida, Cynodontia) from the Lower Triassic of South Africa, and the cladistic relationships of eutheriodonts. </w:t>
      </w:r>
      <w:r w:rsidRPr="002A7B45">
        <w:rPr>
          <w:rFonts w:ascii="Times New Roman" w:hAnsi="Times New Roman" w:cs="Times New Roman"/>
          <w:i/>
          <w:iCs/>
          <w:sz w:val="24"/>
          <w:szCs w:val="24"/>
          <w:lang w:val="en-US"/>
        </w:rPr>
        <w:t xml:space="preserve">Palaeontology </w:t>
      </w:r>
      <w:r w:rsidRPr="002A7B45">
        <w:rPr>
          <w:rFonts w:ascii="Times New Roman" w:hAnsi="Times New Roman" w:cs="Times New Roman"/>
          <w:b/>
          <w:bCs/>
          <w:sz w:val="24"/>
          <w:szCs w:val="24"/>
          <w:lang w:val="en-US"/>
        </w:rPr>
        <w:t>50</w:t>
      </w:r>
      <w:r w:rsidRPr="002A7B45">
        <w:rPr>
          <w:rFonts w:ascii="Times New Roman" w:hAnsi="Times New Roman" w:cs="Times New Roman"/>
          <w:sz w:val="24"/>
          <w:szCs w:val="24"/>
          <w:lang w:val="en-US"/>
        </w:rPr>
        <w:t>, 591</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618</w:t>
      </w:r>
      <w:r w:rsidR="008E0647">
        <w:rPr>
          <w:rFonts w:ascii="Times New Roman" w:hAnsi="Times New Roman" w:cs="Times New Roman"/>
          <w:sz w:val="24"/>
          <w:szCs w:val="24"/>
          <w:lang w:val="en-US"/>
        </w:rPr>
        <w:t xml:space="preserve"> (</w:t>
      </w:r>
      <w:r w:rsidR="008E0647" w:rsidRPr="002A7B45">
        <w:rPr>
          <w:rFonts w:ascii="Times New Roman" w:hAnsi="Times New Roman" w:cs="Times New Roman"/>
          <w:sz w:val="24"/>
          <w:szCs w:val="24"/>
          <w:lang w:val="en-US"/>
        </w:rPr>
        <w:t>2007</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34B86125" w14:textId="77777777" w:rsidR="008E0647" w:rsidRPr="008E0647" w:rsidRDefault="008E0647" w:rsidP="008E0647">
      <w:pPr>
        <w:spacing w:after="0" w:line="360" w:lineRule="auto"/>
        <w:ind w:left="284" w:hanging="303"/>
        <w:jc w:val="both"/>
        <w:rPr>
          <w:rFonts w:ascii="Times New Roman" w:hAnsi="Times New Roman" w:cs="Times New Roman"/>
          <w:sz w:val="24"/>
          <w:szCs w:val="24"/>
          <w:lang w:val="en-US"/>
        </w:rPr>
      </w:pPr>
      <w:r w:rsidRPr="008E0647">
        <w:rPr>
          <w:rFonts w:ascii="Times New Roman" w:hAnsi="Times New Roman" w:cs="Times New Roman"/>
          <w:sz w:val="24"/>
          <w:szCs w:val="24"/>
          <w:lang w:val="en-US"/>
        </w:rPr>
        <w:t xml:space="preserve">Abdala, F. </w:t>
      </w:r>
      <w:r w:rsidRPr="008E0647">
        <w:rPr>
          <w:rFonts w:ascii="Times New Roman" w:hAnsi="Times New Roman" w:cs="Times New Roman"/>
          <w:i/>
          <w:iCs/>
          <w:sz w:val="24"/>
          <w:szCs w:val="24"/>
          <w:lang w:val="en-US"/>
        </w:rPr>
        <w:t>et al.</w:t>
      </w:r>
      <w:r w:rsidRPr="008E0647">
        <w:rPr>
          <w:rFonts w:ascii="Times New Roman" w:hAnsi="Times New Roman" w:cs="Times New Roman"/>
          <w:sz w:val="24"/>
          <w:szCs w:val="24"/>
          <w:lang w:val="en-US"/>
        </w:rPr>
        <w:t xml:space="preserve"> The Triassic cynodonts from Argentina: a Gondwanan perspective. </w:t>
      </w:r>
      <w:r w:rsidRPr="008E0647">
        <w:rPr>
          <w:rFonts w:ascii="Times New Roman" w:hAnsi="Times New Roman" w:cs="Times New Roman"/>
          <w:i/>
          <w:iCs/>
          <w:sz w:val="24"/>
          <w:szCs w:val="24"/>
          <w:lang w:val="en-US"/>
        </w:rPr>
        <w:t>J. S. Am. Earth Sci.</w:t>
      </w:r>
      <w:r w:rsidRPr="008E0647">
        <w:rPr>
          <w:rFonts w:ascii="Times New Roman" w:hAnsi="Times New Roman" w:cs="Times New Roman"/>
          <w:sz w:val="24"/>
          <w:szCs w:val="24"/>
          <w:lang w:val="en-US"/>
        </w:rPr>
        <w:t xml:space="preserve"> </w:t>
      </w:r>
      <w:r w:rsidRPr="008E0647">
        <w:rPr>
          <w:rFonts w:ascii="Times New Roman" w:hAnsi="Times New Roman" w:cs="Times New Roman"/>
          <w:b/>
          <w:bCs/>
          <w:sz w:val="24"/>
          <w:szCs w:val="24"/>
          <w:lang w:val="en-US"/>
        </w:rPr>
        <w:t>104</w:t>
      </w:r>
      <w:r w:rsidRPr="008E0647">
        <w:rPr>
          <w:rFonts w:ascii="Times New Roman" w:hAnsi="Times New Roman" w:cs="Times New Roman"/>
          <w:sz w:val="24"/>
          <w:szCs w:val="24"/>
          <w:lang w:val="en-US"/>
        </w:rPr>
        <w:t>, 102884</w:t>
      </w:r>
      <w:hyperlink r:id="rId13" w:history="1">
        <w:r w:rsidRPr="008E0647">
          <w:rPr>
            <w:rStyle w:val="Hipervnculo"/>
            <w:rFonts w:ascii="Times New Roman" w:hAnsi="Times New Roman" w:cs="Times New Roman"/>
            <w:sz w:val="24"/>
            <w:szCs w:val="24"/>
            <w:lang w:val="en-US"/>
          </w:rPr>
          <w:t>; 10.1016/j.jsames.2020.102884</w:t>
        </w:r>
      </w:hyperlink>
      <w:r w:rsidRPr="008E0647">
        <w:rPr>
          <w:rFonts w:ascii="Times New Roman" w:hAnsi="Times New Roman" w:cs="Times New Roman"/>
          <w:sz w:val="24"/>
          <w:szCs w:val="24"/>
          <w:u w:val="single"/>
          <w:lang w:val="en-US"/>
        </w:rPr>
        <w:t xml:space="preserve"> </w:t>
      </w:r>
      <w:r w:rsidRPr="008E0647">
        <w:rPr>
          <w:rFonts w:ascii="Times New Roman" w:hAnsi="Times New Roman" w:cs="Times New Roman"/>
          <w:sz w:val="24"/>
          <w:szCs w:val="24"/>
          <w:lang w:val="en-US"/>
        </w:rPr>
        <w:t>(2020).</w:t>
      </w:r>
    </w:p>
    <w:p w14:paraId="3C8CBA92" w14:textId="7CD280DF" w:rsidR="00A54C85" w:rsidRPr="00926ED8" w:rsidRDefault="00A54C85" w:rsidP="00A54C85">
      <w:pPr>
        <w:spacing w:after="0" w:line="360" w:lineRule="auto"/>
        <w:ind w:left="284" w:hanging="303"/>
        <w:jc w:val="both"/>
        <w:rPr>
          <w:rFonts w:ascii="Times New Roman" w:hAnsi="Times New Roman" w:cs="Times New Roman"/>
          <w:sz w:val="24"/>
          <w:szCs w:val="24"/>
          <w:lang w:val="en-US"/>
        </w:rPr>
      </w:pPr>
      <w:r w:rsidRPr="000C0E5A">
        <w:rPr>
          <w:rFonts w:ascii="Times New Roman" w:hAnsi="Times New Roman" w:cs="Times New Roman"/>
          <w:sz w:val="24"/>
          <w:szCs w:val="24"/>
          <w:lang w:val="en-US"/>
        </w:rPr>
        <w:t>Abdala, F.</w:t>
      </w:r>
      <w:r w:rsidR="008E0647">
        <w:rPr>
          <w:rFonts w:ascii="Times New Roman" w:hAnsi="Times New Roman" w:cs="Times New Roman"/>
          <w:sz w:val="24"/>
          <w:szCs w:val="24"/>
          <w:lang w:val="en-US"/>
        </w:rPr>
        <w:t xml:space="preserve"> &amp;</w:t>
      </w:r>
      <w:r w:rsidRPr="000C0E5A">
        <w:rPr>
          <w:rFonts w:ascii="Times New Roman" w:hAnsi="Times New Roman" w:cs="Times New Roman"/>
          <w:sz w:val="24"/>
          <w:szCs w:val="24"/>
          <w:lang w:val="en-US"/>
        </w:rPr>
        <w:t xml:space="preserve"> Giannini, N.</w:t>
      </w:r>
      <w:r w:rsidR="008E0647">
        <w:rPr>
          <w:rFonts w:ascii="Times New Roman" w:hAnsi="Times New Roman" w:cs="Times New Roman"/>
          <w:sz w:val="24"/>
          <w:szCs w:val="24"/>
          <w:lang w:val="en-US"/>
        </w:rPr>
        <w:t xml:space="preserve"> </w:t>
      </w:r>
      <w:r w:rsidRPr="000C0E5A">
        <w:rPr>
          <w:rFonts w:ascii="Times New Roman" w:hAnsi="Times New Roman" w:cs="Times New Roman"/>
          <w:sz w:val="24"/>
          <w:szCs w:val="24"/>
          <w:lang w:val="en-US"/>
        </w:rPr>
        <w:t xml:space="preserve">P. Chiniquodontid cynodonts: systematic and morphometric considerations. </w:t>
      </w:r>
      <w:r w:rsidRPr="008E0647">
        <w:rPr>
          <w:rFonts w:ascii="Times New Roman" w:hAnsi="Times New Roman" w:cs="Times New Roman"/>
          <w:i/>
          <w:iCs/>
          <w:sz w:val="24"/>
          <w:szCs w:val="24"/>
          <w:lang w:val="en-US"/>
        </w:rPr>
        <w:t>Palaeontology</w:t>
      </w:r>
      <w:r w:rsidRPr="00926ED8">
        <w:rPr>
          <w:rFonts w:ascii="Times New Roman" w:hAnsi="Times New Roman" w:cs="Times New Roman"/>
          <w:sz w:val="24"/>
          <w:szCs w:val="24"/>
          <w:lang w:val="en-US"/>
        </w:rPr>
        <w:t xml:space="preserve"> </w:t>
      </w:r>
      <w:r w:rsidRPr="008E0647">
        <w:rPr>
          <w:rFonts w:ascii="Times New Roman" w:hAnsi="Times New Roman" w:cs="Times New Roman"/>
          <w:b/>
          <w:bCs/>
          <w:sz w:val="24"/>
          <w:szCs w:val="24"/>
          <w:lang w:val="en-US"/>
        </w:rPr>
        <w:t>45</w:t>
      </w:r>
      <w:r w:rsidRPr="00926ED8">
        <w:rPr>
          <w:rFonts w:ascii="Times New Roman" w:hAnsi="Times New Roman" w:cs="Times New Roman"/>
          <w:sz w:val="24"/>
          <w:szCs w:val="24"/>
          <w:lang w:val="en-US"/>
        </w:rPr>
        <w:t xml:space="preserve">, </w:t>
      </w:r>
      <w:r w:rsidR="008E0647">
        <w:rPr>
          <w:rFonts w:ascii="Times New Roman" w:hAnsi="Times New Roman" w:cs="Times New Roman"/>
          <w:sz w:val="24"/>
          <w:szCs w:val="24"/>
          <w:lang w:val="en-US"/>
        </w:rPr>
        <w:t>11</w:t>
      </w:r>
      <w:r w:rsidRPr="00926ED8">
        <w:rPr>
          <w:rFonts w:ascii="Times New Roman" w:hAnsi="Times New Roman" w:cs="Times New Roman"/>
          <w:sz w:val="24"/>
          <w:szCs w:val="24"/>
          <w:lang w:val="en-US"/>
        </w:rPr>
        <w:t>51</w:t>
      </w:r>
      <w:r w:rsidR="008E0647">
        <w:rPr>
          <w:rFonts w:ascii="Times New Roman" w:hAnsi="Times New Roman" w:cs="Times New Roman"/>
          <w:sz w:val="24"/>
          <w:szCs w:val="24"/>
          <w:lang w:val="en-US"/>
        </w:rPr>
        <w:t>-</w:t>
      </w:r>
      <w:r w:rsidRPr="00926ED8">
        <w:rPr>
          <w:rFonts w:ascii="Times New Roman" w:hAnsi="Times New Roman" w:cs="Times New Roman"/>
          <w:sz w:val="24"/>
          <w:szCs w:val="24"/>
          <w:lang w:val="en-US"/>
        </w:rPr>
        <w:t>1170</w:t>
      </w:r>
      <w:r w:rsidR="008E0647">
        <w:rPr>
          <w:rFonts w:ascii="Times New Roman" w:hAnsi="Times New Roman" w:cs="Times New Roman"/>
          <w:sz w:val="24"/>
          <w:szCs w:val="24"/>
          <w:lang w:val="en-US"/>
        </w:rPr>
        <w:t xml:space="preserve"> (</w:t>
      </w:r>
      <w:r w:rsidR="008E0647" w:rsidRPr="000C0E5A">
        <w:rPr>
          <w:rFonts w:ascii="Times New Roman" w:hAnsi="Times New Roman" w:cs="Times New Roman"/>
          <w:sz w:val="24"/>
          <w:szCs w:val="24"/>
          <w:lang w:val="en-US"/>
        </w:rPr>
        <w:t>2002</w:t>
      </w:r>
      <w:r w:rsidR="008E0647">
        <w:rPr>
          <w:rFonts w:ascii="Times New Roman" w:hAnsi="Times New Roman" w:cs="Times New Roman"/>
          <w:sz w:val="24"/>
          <w:szCs w:val="24"/>
          <w:lang w:val="en-US"/>
        </w:rPr>
        <w:t>)</w:t>
      </w:r>
      <w:r w:rsidRPr="00926ED8">
        <w:rPr>
          <w:rFonts w:ascii="Times New Roman" w:hAnsi="Times New Roman" w:cs="Times New Roman"/>
          <w:sz w:val="24"/>
          <w:szCs w:val="24"/>
          <w:lang w:val="en-US"/>
        </w:rPr>
        <w:t xml:space="preserve">. </w:t>
      </w:r>
    </w:p>
    <w:p w14:paraId="7DDE4BAD" w14:textId="7BBDA709"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Abdala, F., Neveling, J. &amp; Welman, J. A new trirachodontid cynodont from the lower levels of the Burgersdorp Formation (Lower Triassic) of the Beaufort Group, South Africa and the cladistic relationships of Gondwanan gomphodonts. </w:t>
      </w:r>
      <w:r w:rsidRPr="002A7B45">
        <w:rPr>
          <w:rFonts w:ascii="Times New Roman" w:hAnsi="Times New Roman" w:cs="Times New Roman"/>
          <w:i/>
          <w:iCs/>
          <w:sz w:val="24"/>
          <w:szCs w:val="24"/>
          <w:lang w:val="en-US"/>
        </w:rPr>
        <w:t>Zool. J. Linn.</w:t>
      </w:r>
      <w:r w:rsidRPr="002A7B45">
        <w:rPr>
          <w:rFonts w:ascii="Times New Roman" w:hAnsi="Times New Roman" w:cs="Times New Roman"/>
          <w:sz w:val="24"/>
          <w:szCs w:val="24"/>
          <w:lang w:val="en-US"/>
        </w:rPr>
        <w:t xml:space="preserve"> </w:t>
      </w:r>
      <w:r w:rsidRPr="002A7B45">
        <w:rPr>
          <w:rFonts w:ascii="Times New Roman" w:hAnsi="Times New Roman" w:cs="Times New Roman"/>
          <w:i/>
          <w:iCs/>
          <w:sz w:val="24"/>
          <w:szCs w:val="24"/>
          <w:lang w:val="en-US"/>
        </w:rPr>
        <w:t>Soc</w:t>
      </w:r>
      <w:r w:rsidRPr="002A7B45">
        <w:rPr>
          <w:rFonts w:ascii="Times New Roman" w:hAnsi="Times New Roman" w:cs="Times New Roman"/>
          <w:sz w:val="24"/>
          <w:szCs w:val="24"/>
          <w:lang w:val="en-US"/>
        </w:rPr>
        <w:t xml:space="preserve">. </w:t>
      </w:r>
      <w:r w:rsidRPr="002A7B45">
        <w:rPr>
          <w:rFonts w:ascii="Times New Roman" w:hAnsi="Times New Roman" w:cs="Times New Roman"/>
          <w:b/>
          <w:bCs/>
          <w:sz w:val="24"/>
          <w:szCs w:val="24"/>
          <w:lang w:val="en-US"/>
        </w:rPr>
        <w:t>147</w:t>
      </w:r>
      <w:r w:rsidRPr="002A7B45">
        <w:rPr>
          <w:rFonts w:ascii="Times New Roman" w:hAnsi="Times New Roman" w:cs="Times New Roman"/>
          <w:sz w:val="24"/>
          <w:szCs w:val="24"/>
          <w:lang w:val="en-US"/>
        </w:rPr>
        <w:t>, 383</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413</w:t>
      </w:r>
      <w:r w:rsidR="008E0647">
        <w:rPr>
          <w:rFonts w:ascii="Times New Roman" w:hAnsi="Times New Roman" w:cs="Times New Roman"/>
          <w:sz w:val="24"/>
          <w:szCs w:val="24"/>
          <w:lang w:val="en-US"/>
        </w:rPr>
        <w:t xml:space="preserve"> (</w:t>
      </w:r>
      <w:r w:rsidR="008E0647" w:rsidRPr="002A7B45">
        <w:rPr>
          <w:rFonts w:ascii="Times New Roman" w:hAnsi="Times New Roman" w:cs="Times New Roman"/>
          <w:sz w:val="24"/>
          <w:szCs w:val="24"/>
          <w:lang w:val="en-US"/>
        </w:rPr>
        <w:t>2006</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540A277A" w14:textId="699993C5" w:rsidR="00A54C85" w:rsidRPr="003E33C5" w:rsidRDefault="00A54C85" w:rsidP="00A54C85">
      <w:pPr>
        <w:spacing w:after="0" w:line="360" w:lineRule="auto"/>
        <w:ind w:left="284" w:hanging="303"/>
        <w:jc w:val="both"/>
        <w:rPr>
          <w:rFonts w:ascii="Times New Roman" w:hAnsi="Times New Roman" w:cs="Times New Roman"/>
          <w:sz w:val="24"/>
          <w:szCs w:val="24"/>
          <w:lang w:val="en-US"/>
        </w:rPr>
      </w:pPr>
      <w:r w:rsidRPr="000C0E5A">
        <w:rPr>
          <w:rFonts w:ascii="Times New Roman" w:hAnsi="Times New Roman" w:cs="Times New Roman"/>
          <w:sz w:val="24"/>
          <w:szCs w:val="24"/>
          <w:lang w:val="en-US"/>
        </w:rPr>
        <w:t>Abdala, F.</w:t>
      </w:r>
      <w:r w:rsidR="008E0647">
        <w:rPr>
          <w:rFonts w:ascii="Times New Roman" w:hAnsi="Times New Roman" w:cs="Times New Roman"/>
          <w:sz w:val="24"/>
          <w:szCs w:val="24"/>
          <w:lang w:val="en-US"/>
        </w:rPr>
        <w:t xml:space="preserve"> &amp;</w:t>
      </w:r>
      <w:r w:rsidRPr="000C0E5A">
        <w:rPr>
          <w:rFonts w:ascii="Times New Roman" w:hAnsi="Times New Roman" w:cs="Times New Roman"/>
          <w:sz w:val="24"/>
          <w:szCs w:val="24"/>
          <w:lang w:val="en-US"/>
        </w:rPr>
        <w:t xml:space="preserve"> Smith, R.</w:t>
      </w:r>
      <w:r w:rsidR="008E0647">
        <w:rPr>
          <w:rFonts w:ascii="Times New Roman" w:hAnsi="Times New Roman" w:cs="Times New Roman"/>
          <w:sz w:val="24"/>
          <w:szCs w:val="24"/>
          <w:lang w:val="en-US"/>
        </w:rPr>
        <w:t xml:space="preserve"> </w:t>
      </w:r>
      <w:r w:rsidRPr="000C0E5A">
        <w:rPr>
          <w:rFonts w:ascii="Times New Roman" w:hAnsi="Times New Roman" w:cs="Times New Roman"/>
          <w:sz w:val="24"/>
          <w:szCs w:val="24"/>
          <w:lang w:val="en-US"/>
        </w:rPr>
        <w:t>M.</w:t>
      </w:r>
      <w:r w:rsidR="008E0647">
        <w:rPr>
          <w:rFonts w:ascii="Times New Roman" w:hAnsi="Times New Roman" w:cs="Times New Roman"/>
          <w:sz w:val="24"/>
          <w:szCs w:val="24"/>
          <w:lang w:val="en-US"/>
        </w:rPr>
        <w:t xml:space="preserve"> </w:t>
      </w:r>
      <w:r w:rsidRPr="000C0E5A">
        <w:rPr>
          <w:rFonts w:ascii="Times New Roman" w:hAnsi="Times New Roman" w:cs="Times New Roman"/>
          <w:sz w:val="24"/>
          <w:szCs w:val="24"/>
          <w:lang w:val="en-US"/>
        </w:rPr>
        <w:t xml:space="preserve">H. A Middle Triassic cynodont fauna from Namibia and its implications for the biogeography of Gondwana. </w:t>
      </w:r>
      <w:r w:rsidRPr="008E0647">
        <w:rPr>
          <w:rFonts w:ascii="Times New Roman" w:hAnsi="Times New Roman" w:cs="Times New Roman"/>
          <w:i/>
          <w:iCs/>
          <w:sz w:val="24"/>
          <w:szCs w:val="24"/>
          <w:lang w:val="en-US"/>
        </w:rPr>
        <w:t>J</w:t>
      </w:r>
      <w:r w:rsidRPr="000C0E5A">
        <w:rPr>
          <w:rFonts w:ascii="Times New Roman" w:hAnsi="Times New Roman" w:cs="Times New Roman"/>
          <w:sz w:val="24"/>
          <w:szCs w:val="24"/>
          <w:lang w:val="en-US"/>
        </w:rPr>
        <w:t xml:space="preserve">. </w:t>
      </w:r>
      <w:r w:rsidRPr="008E0647">
        <w:rPr>
          <w:rFonts w:ascii="Times New Roman" w:hAnsi="Times New Roman" w:cs="Times New Roman"/>
          <w:i/>
          <w:iCs/>
          <w:sz w:val="24"/>
          <w:szCs w:val="24"/>
          <w:lang w:val="en-US"/>
        </w:rPr>
        <w:t>Vertebr</w:t>
      </w:r>
      <w:r w:rsidRPr="000C0E5A">
        <w:rPr>
          <w:rFonts w:ascii="Times New Roman" w:hAnsi="Times New Roman" w:cs="Times New Roman"/>
          <w:sz w:val="24"/>
          <w:szCs w:val="24"/>
          <w:lang w:val="en-US"/>
        </w:rPr>
        <w:t xml:space="preserve">. </w:t>
      </w:r>
      <w:r w:rsidRPr="008E0647">
        <w:rPr>
          <w:rFonts w:ascii="Times New Roman" w:hAnsi="Times New Roman" w:cs="Times New Roman"/>
          <w:i/>
          <w:iCs/>
          <w:sz w:val="24"/>
          <w:szCs w:val="24"/>
          <w:lang w:val="en-US"/>
        </w:rPr>
        <w:t>Paleont</w:t>
      </w:r>
      <w:r w:rsidRPr="000C0E5A">
        <w:rPr>
          <w:rFonts w:ascii="Times New Roman" w:hAnsi="Times New Roman" w:cs="Times New Roman"/>
          <w:sz w:val="24"/>
          <w:szCs w:val="24"/>
          <w:lang w:val="en-US"/>
        </w:rPr>
        <w:t xml:space="preserve">. </w:t>
      </w:r>
      <w:r w:rsidRPr="008E0647">
        <w:rPr>
          <w:rFonts w:ascii="Times New Roman" w:hAnsi="Times New Roman" w:cs="Times New Roman"/>
          <w:b/>
          <w:bCs/>
          <w:sz w:val="24"/>
          <w:szCs w:val="24"/>
          <w:lang w:val="en-US"/>
        </w:rPr>
        <w:t>29</w:t>
      </w:r>
      <w:r w:rsidRPr="000C0E5A">
        <w:rPr>
          <w:rFonts w:ascii="Times New Roman" w:hAnsi="Times New Roman" w:cs="Times New Roman"/>
          <w:sz w:val="24"/>
          <w:szCs w:val="24"/>
          <w:lang w:val="en-US"/>
        </w:rPr>
        <w:t>, 837</w:t>
      </w:r>
      <w:r w:rsidR="008E0647">
        <w:rPr>
          <w:rFonts w:ascii="Times New Roman" w:hAnsi="Times New Roman" w:cs="Times New Roman"/>
          <w:sz w:val="24"/>
          <w:szCs w:val="24"/>
          <w:lang w:val="en-US"/>
        </w:rPr>
        <w:t>-</w:t>
      </w:r>
      <w:r w:rsidRPr="000C0E5A">
        <w:rPr>
          <w:rFonts w:ascii="Times New Roman" w:hAnsi="Times New Roman" w:cs="Times New Roman"/>
          <w:sz w:val="24"/>
          <w:szCs w:val="24"/>
          <w:lang w:val="en-US"/>
        </w:rPr>
        <w:t>851</w:t>
      </w:r>
      <w:r w:rsidR="008E0647">
        <w:rPr>
          <w:rFonts w:ascii="Times New Roman" w:hAnsi="Times New Roman" w:cs="Times New Roman"/>
          <w:sz w:val="24"/>
          <w:szCs w:val="24"/>
          <w:lang w:val="en-US"/>
        </w:rPr>
        <w:t xml:space="preserve"> (</w:t>
      </w:r>
      <w:r w:rsidR="008E0647" w:rsidRPr="000C0E5A">
        <w:rPr>
          <w:rFonts w:ascii="Times New Roman" w:hAnsi="Times New Roman" w:cs="Times New Roman"/>
          <w:sz w:val="24"/>
          <w:szCs w:val="24"/>
          <w:lang w:val="en-US"/>
        </w:rPr>
        <w:t>2009</w:t>
      </w:r>
      <w:r w:rsidR="008E0647">
        <w:rPr>
          <w:rFonts w:ascii="Times New Roman" w:hAnsi="Times New Roman" w:cs="Times New Roman"/>
          <w:sz w:val="24"/>
          <w:szCs w:val="24"/>
          <w:lang w:val="en-US"/>
        </w:rPr>
        <w:t>)</w:t>
      </w:r>
      <w:r w:rsidRPr="000C0E5A">
        <w:rPr>
          <w:rFonts w:ascii="Times New Roman" w:hAnsi="Times New Roman" w:cs="Times New Roman"/>
          <w:sz w:val="24"/>
          <w:szCs w:val="24"/>
          <w:lang w:val="en-US"/>
        </w:rPr>
        <w:t>.</w:t>
      </w:r>
    </w:p>
    <w:p w14:paraId="2499686F" w14:textId="0E772CCB" w:rsidR="00A54C85" w:rsidRPr="008E0647" w:rsidRDefault="00A54C85" w:rsidP="008E0647">
      <w:pPr>
        <w:spacing w:after="0" w:line="360" w:lineRule="auto"/>
        <w:ind w:left="284" w:hanging="303"/>
        <w:jc w:val="both"/>
        <w:rPr>
          <w:rFonts w:ascii="Times New Roman" w:hAnsi="Times New Roman" w:cs="Times New Roman"/>
          <w:sz w:val="24"/>
          <w:szCs w:val="24"/>
          <w:lang w:val="de-DE"/>
        </w:rPr>
      </w:pPr>
      <w:r w:rsidRPr="000C0E5A">
        <w:rPr>
          <w:rFonts w:ascii="Times New Roman" w:hAnsi="Times New Roman" w:cs="Times New Roman"/>
          <w:sz w:val="24"/>
          <w:szCs w:val="24"/>
          <w:lang w:val="en-US"/>
        </w:rPr>
        <w:t>Allin, E.</w:t>
      </w:r>
      <w:r w:rsidR="008E0647">
        <w:rPr>
          <w:rFonts w:ascii="Times New Roman" w:hAnsi="Times New Roman" w:cs="Times New Roman"/>
          <w:sz w:val="24"/>
          <w:szCs w:val="24"/>
          <w:lang w:val="en-US"/>
        </w:rPr>
        <w:t xml:space="preserve"> </w:t>
      </w:r>
      <w:r w:rsidRPr="000C0E5A">
        <w:rPr>
          <w:rFonts w:ascii="Times New Roman" w:hAnsi="Times New Roman" w:cs="Times New Roman"/>
          <w:sz w:val="24"/>
          <w:szCs w:val="24"/>
          <w:lang w:val="en-US"/>
        </w:rPr>
        <w:t>F.</w:t>
      </w:r>
      <w:r w:rsidR="008E0647">
        <w:rPr>
          <w:rFonts w:ascii="Times New Roman" w:hAnsi="Times New Roman" w:cs="Times New Roman"/>
          <w:sz w:val="24"/>
          <w:szCs w:val="24"/>
          <w:lang w:val="en-US"/>
        </w:rPr>
        <w:t xml:space="preserve"> &amp;</w:t>
      </w:r>
      <w:r w:rsidRPr="000C0E5A">
        <w:rPr>
          <w:rFonts w:ascii="Times New Roman" w:hAnsi="Times New Roman" w:cs="Times New Roman"/>
          <w:sz w:val="24"/>
          <w:szCs w:val="24"/>
          <w:lang w:val="en-US"/>
        </w:rPr>
        <w:t xml:space="preserve"> Hopson, J.</w:t>
      </w:r>
      <w:r w:rsidR="008E0647">
        <w:rPr>
          <w:rFonts w:ascii="Times New Roman" w:hAnsi="Times New Roman" w:cs="Times New Roman"/>
          <w:sz w:val="24"/>
          <w:szCs w:val="24"/>
          <w:lang w:val="en-US"/>
        </w:rPr>
        <w:t xml:space="preserve"> </w:t>
      </w:r>
      <w:r w:rsidRPr="000C0E5A">
        <w:rPr>
          <w:rFonts w:ascii="Times New Roman" w:hAnsi="Times New Roman" w:cs="Times New Roman"/>
          <w:sz w:val="24"/>
          <w:szCs w:val="24"/>
          <w:lang w:val="en-US"/>
        </w:rPr>
        <w:t>A. Evolution of the auditory system in Synapsida (“mammal-like reptiles” and primitive mammals) as seen in the fossil record</w:t>
      </w:r>
      <w:r w:rsidR="008E0647">
        <w:rPr>
          <w:rFonts w:ascii="Times New Roman" w:hAnsi="Times New Roman" w:cs="Times New Roman"/>
          <w:sz w:val="24"/>
          <w:szCs w:val="24"/>
          <w:lang w:val="en-US"/>
        </w:rPr>
        <w:t xml:space="preserve"> i</w:t>
      </w:r>
      <w:r w:rsidRPr="000C0E5A">
        <w:rPr>
          <w:rFonts w:ascii="Times New Roman" w:hAnsi="Times New Roman" w:cs="Times New Roman"/>
          <w:sz w:val="24"/>
          <w:szCs w:val="24"/>
          <w:lang w:val="en-US"/>
        </w:rPr>
        <w:t>n</w:t>
      </w:r>
      <w:r w:rsidR="008E0647" w:rsidRPr="008E0647">
        <w:rPr>
          <w:rFonts w:ascii="Times New Roman" w:hAnsi="Times New Roman" w:cs="Times New Roman"/>
          <w:sz w:val="24"/>
          <w:szCs w:val="24"/>
          <w:lang w:val="en-US"/>
        </w:rPr>
        <w:t xml:space="preserve"> </w:t>
      </w:r>
      <w:r w:rsidR="008E0647" w:rsidRPr="008E0647">
        <w:rPr>
          <w:rFonts w:ascii="Times New Roman" w:hAnsi="Times New Roman" w:cs="Times New Roman"/>
          <w:i/>
          <w:iCs/>
          <w:sz w:val="24"/>
          <w:szCs w:val="24"/>
          <w:lang w:val="en-US"/>
        </w:rPr>
        <w:t>The Evolutionary Biology of Hearing</w:t>
      </w:r>
      <w:r w:rsidR="008E0647">
        <w:rPr>
          <w:rFonts w:ascii="Times New Roman" w:hAnsi="Times New Roman" w:cs="Times New Roman"/>
          <w:i/>
          <w:iCs/>
          <w:sz w:val="24"/>
          <w:szCs w:val="24"/>
          <w:lang w:val="en-US"/>
        </w:rPr>
        <w:t xml:space="preserve"> </w:t>
      </w:r>
      <w:r w:rsidR="008E0647" w:rsidRPr="008E0647">
        <w:rPr>
          <w:rFonts w:ascii="Times New Roman" w:hAnsi="Times New Roman" w:cs="Times New Roman"/>
          <w:sz w:val="24"/>
          <w:szCs w:val="24"/>
          <w:lang w:val="en-US"/>
        </w:rPr>
        <w:t>(</w:t>
      </w:r>
      <w:r w:rsidR="008E0647">
        <w:rPr>
          <w:rFonts w:ascii="Times New Roman" w:hAnsi="Times New Roman" w:cs="Times New Roman"/>
          <w:sz w:val="24"/>
          <w:szCs w:val="24"/>
          <w:lang w:val="en-US"/>
        </w:rPr>
        <w:t xml:space="preserve">eds. </w:t>
      </w:r>
      <w:r w:rsidR="008E0647" w:rsidRPr="008E0647">
        <w:rPr>
          <w:rFonts w:ascii="Times New Roman" w:hAnsi="Times New Roman" w:cs="Times New Roman"/>
          <w:sz w:val="24"/>
          <w:szCs w:val="24"/>
          <w:lang w:val="de-DE"/>
        </w:rPr>
        <w:t>Webster, D. B., Fay, R. R., Popper, A. N.) 587-614 (</w:t>
      </w:r>
      <w:r w:rsidRPr="008E0647">
        <w:rPr>
          <w:rFonts w:ascii="Times New Roman" w:hAnsi="Times New Roman" w:cs="Times New Roman"/>
          <w:sz w:val="24"/>
          <w:szCs w:val="24"/>
          <w:lang w:val="de-DE"/>
        </w:rPr>
        <w:t xml:space="preserve">Springer-Verlag, </w:t>
      </w:r>
      <w:r w:rsidR="008E0647" w:rsidRPr="008E0647">
        <w:rPr>
          <w:rFonts w:ascii="Times New Roman" w:hAnsi="Times New Roman" w:cs="Times New Roman"/>
          <w:sz w:val="24"/>
          <w:szCs w:val="24"/>
          <w:lang w:val="de-DE"/>
        </w:rPr>
        <w:t>1992</w:t>
      </w:r>
      <w:r w:rsidR="008E0647">
        <w:rPr>
          <w:rFonts w:ascii="Times New Roman" w:hAnsi="Times New Roman" w:cs="Times New Roman"/>
          <w:sz w:val="24"/>
          <w:szCs w:val="24"/>
          <w:lang w:val="de-DE"/>
        </w:rPr>
        <w:t>).</w:t>
      </w:r>
    </w:p>
    <w:p w14:paraId="2C48407E" w14:textId="1FBCFC3A" w:rsidR="00A54C85" w:rsidRPr="00B7101E" w:rsidRDefault="00A54C85" w:rsidP="00A54C85">
      <w:pPr>
        <w:ind w:left="284" w:hanging="303"/>
        <w:rPr>
          <w:rFonts w:ascii="Times New Roman" w:hAnsi="Times New Roman" w:cs="Times New Roman"/>
          <w:bCs/>
          <w:sz w:val="24"/>
          <w:szCs w:val="24"/>
          <w:lang w:val="en-US"/>
        </w:rPr>
      </w:pPr>
      <w:r w:rsidRPr="008E0647">
        <w:rPr>
          <w:rFonts w:ascii="Times New Roman" w:hAnsi="Times New Roman" w:cs="Times New Roman"/>
          <w:bCs/>
          <w:sz w:val="24"/>
          <w:szCs w:val="24"/>
          <w:lang w:val="en-US"/>
        </w:rPr>
        <w:t>Apaldetti, C., Pol</w:t>
      </w:r>
      <w:r w:rsidR="008E0647" w:rsidRPr="008E0647">
        <w:rPr>
          <w:rFonts w:ascii="Times New Roman" w:hAnsi="Times New Roman" w:cs="Times New Roman"/>
          <w:bCs/>
          <w:sz w:val="24"/>
          <w:szCs w:val="24"/>
          <w:lang w:val="en-US"/>
        </w:rPr>
        <w:t>, D.</w:t>
      </w:r>
      <w:r w:rsidRPr="008E0647">
        <w:rPr>
          <w:rFonts w:ascii="Times New Roman" w:hAnsi="Times New Roman" w:cs="Times New Roman"/>
          <w:bCs/>
          <w:sz w:val="24"/>
          <w:szCs w:val="24"/>
          <w:lang w:val="en-US"/>
        </w:rPr>
        <w:t>, Ezcurra,</w:t>
      </w:r>
      <w:r w:rsidR="008E0647" w:rsidRPr="008E0647">
        <w:rPr>
          <w:rFonts w:ascii="Times New Roman" w:hAnsi="Times New Roman" w:cs="Times New Roman"/>
          <w:bCs/>
          <w:sz w:val="24"/>
          <w:szCs w:val="24"/>
          <w:lang w:val="en-US"/>
        </w:rPr>
        <w:t xml:space="preserve"> M. D.</w:t>
      </w:r>
      <w:r w:rsidRPr="008E0647">
        <w:rPr>
          <w:rFonts w:ascii="Times New Roman" w:hAnsi="Times New Roman" w:cs="Times New Roman"/>
          <w:bCs/>
          <w:sz w:val="24"/>
          <w:szCs w:val="24"/>
          <w:lang w:val="en-US"/>
        </w:rPr>
        <w:t xml:space="preserve"> </w:t>
      </w:r>
      <w:r w:rsidR="008E0647" w:rsidRPr="008E0647">
        <w:rPr>
          <w:rFonts w:ascii="Times New Roman" w:hAnsi="Times New Roman" w:cs="Times New Roman"/>
          <w:bCs/>
          <w:sz w:val="24"/>
          <w:szCs w:val="24"/>
          <w:lang w:val="en-US"/>
        </w:rPr>
        <w:t>&amp;</w:t>
      </w:r>
      <w:r w:rsidRPr="008E0647">
        <w:rPr>
          <w:rFonts w:ascii="Times New Roman" w:hAnsi="Times New Roman" w:cs="Times New Roman"/>
          <w:bCs/>
          <w:sz w:val="24"/>
          <w:szCs w:val="24"/>
          <w:lang w:val="en-US"/>
        </w:rPr>
        <w:t xml:space="preserve"> Martínez</w:t>
      </w:r>
      <w:r w:rsidR="008E0647" w:rsidRPr="008E0647">
        <w:rPr>
          <w:rFonts w:ascii="Times New Roman" w:hAnsi="Times New Roman" w:cs="Times New Roman"/>
          <w:bCs/>
          <w:sz w:val="24"/>
          <w:szCs w:val="24"/>
          <w:lang w:val="en-US"/>
        </w:rPr>
        <w:t>, R</w:t>
      </w:r>
      <w:r w:rsidRPr="008E0647">
        <w:rPr>
          <w:rFonts w:ascii="Times New Roman" w:hAnsi="Times New Roman" w:cs="Times New Roman"/>
          <w:bCs/>
          <w:sz w:val="24"/>
          <w:szCs w:val="24"/>
          <w:lang w:val="en-US"/>
        </w:rPr>
        <w:t xml:space="preserve">. </w:t>
      </w:r>
      <w:r w:rsidRPr="00B7101E">
        <w:rPr>
          <w:rFonts w:ascii="Times New Roman" w:hAnsi="Times New Roman" w:cs="Times New Roman"/>
          <w:bCs/>
          <w:sz w:val="24"/>
          <w:szCs w:val="24"/>
          <w:lang w:val="en-US"/>
        </w:rPr>
        <w:t>Sauropodomorph evolution across the Triassic</w:t>
      </w:r>
      <w:r w:rsidR="008E0647">
        <w:rPr>
          <w:rFonts w:ascii="Times New Roman" w:hAnsi="Times New Roman" w:cs="Times New Roman"/>
          <w:bCs/>
          <w:sz w:val="24"/>
          <w:szCs w:val="24"/>
          <w:lang w:val="en-US"/>
        </w:rPr>
        <w:t>-</w:t>
      </w:r>
      <w:r w:rsidRPr="00B7101E">
        <w:rPr>
          <w:rFonts w:ascii="Times New Roman" w:hAnsi="Times New Roman" w:cs="Times New Roman"/>
          <w:bCs/>
          <w:sz w:val="24"/>
          <w:szCs w:val="24"/>
          <w:lang w:val="en-US"/>
        </w:rPr>
        <w:t xml:space="preserve">Jurassic boundary: body size, locomotion, and their influence on morphological disparity. </w:t>
      </w:r>
      <w:r w:rsidRPr="008E0647">
        <w:rPr>
          <w:rFonts w:ascii="Times New Roman" w:hAnsi="Times New Roman" w:cs="Times New Roman"/>
          <w:bCs/>
          <w:i/>
          <w:iCs/>
          <w:sz w:val="24"/>
          <w:szCs w:val="24"/>
          <w:lang w:val="en-US"/>
        </w:rPr>
        <w:t>Sci</w:t>
      </w:r>
      <w:r w:rsidR="008E0647">
        <w:rPr>
          <w:rFonts w:ascii="Times New Roman" w:hAnsi="Times New Roman" w:cs="Times New Roman"/>
          <w:bCs/>
          <w:i/>
          <w:iCs/>
          <w:sz w:val="24"/>
          <w:szCs w:val="24"/>
          <w:lang w:val="en-US"/>
        </w:rPr>
        <w:t>.</w:t>
      </w:r>
      <w:r w:rsidRPr="008E0647">
        <w:rPr>
          <w:rFonts w:ascii="Times New Roman" w:hAnsi="Times New Roman" w:cs="Times New Roman"/>
          <w:bCs/>
          <w:i/>
          <w:iCs/>
          <w:sz w:val="24"/>
          <w:szCs w:val="24"/>
          <w:lang w:val="en-US"/>
        </w:rPr>
        <w:t xml:space="preserve"> Rep</w:t>
      </w:r>
      <w:r w:rsidR="008E0647">
        <w:rPr>
          <w:rFonts w:ascii="Times New Roman" w:hAnsi="Times New Roman" w:cs="Times New Roman"/>
          <w:bCs/>
          <w:i/>
          <w:iCs/>
          <w:sz w:val="24"/>
          <w:szCs w:val="24"/>
          <w:lang w:val="en-US"/>
        </w:rPr>
        <w:t>.</w:t>
      </w:r>
      <w:r w:rsidRPr="00B7101E">
        <w:rPr>
          <w:rFonts w:ascii="Times New Roman" w:hAnsi="Times New Roman" w:cs="Times New Roman"/>
          <w:bCs/>
          <w:sz w:val="24"/>
          <w:szCs w:val="24"/>
          <w:lang w:val="en-US"/>
        </w:rPr>
        <w:t xml:space="preserve"> </w:t>
      </w:r>
      <w:r w:rsidRPr="008E0647">
        <w:rPr>
          <w:rFonts w:ascii="Times New Roman" w:hAnsi="Times New Roman" w:cs="Times New Roman"/>
          <w:b/>
          <w:sz w:val="24"/>
          <w:szCs w:val="24"/>
          <w:lang w:val="en-US"/>
        </w:rPr>
        <w:t>11</w:t>
      </w:r>
      <w:r w:rsidRPr="00B7101E">
        <w:rPr>
          <w:rFonts w:ascii="Times New Roman" w:hAnsi="Times New Roman" w:cs="Times New Roman"/>
          <w:bCs/>
          <w:sz w:val="24"/>
          <w:szCs w:val="24"/>
          <w:lang w:val="en-US"/>
        </w:rPr>
        <w:t>, 1-11</w:t>
      </w:r>
      <w:r w:rsidR="008E0647">
        <w:rPr>
          <w:rFonts w:ascii="Times New Roman" w:hAnsi="Times New Roman" w:cs="Times New Roman"/>
          <w:bCs/>
          <w:sz w:val="24"/>
          <w:szCs w:val="24"/>
          <w:lang w:val="en-US"/>
        </w:rPr>
        <w:t xml:space="preserve"> (</w:t>
      </w:r>
      <w:r w:rsidR="008E0647" w:rsidRPr="008E0647">
        <w:rPr>
          <w:rFonts w:ascii="Times New Roman" w:hAnsi="Times New Roman" w:cs="Times New Roman"/>
          <w:bCs/>
          <w:sz w:val="24"/>
          <w:szCs w:val="24"/>
          <w:lang w:val="en-US"/>
        </w:rPr>
        <w:t>2021).</w:t>
      </w:r>
    </w:p>
    <w:p w14:paraId="6ADEF744" w14:textId="35E99BA0" w:rsidR="00A54C85" w:rsidRPr="006A638D" w:rsidRDefault="00A54C85" w:rsidP="00A54C85">
      <w:pPr>
        <w:ind w:left="284" w:hanging="303"/>
        <w:rPr>
          <w:lang w:val="en-US"/>
        </w:rPr>
      </w:pPr>
      <w:r w:rsidRPr="00926ED8">
        <w:rPr>
          <w:rFonts w:ascii="Times New Roman" w:hAnsi="Times New Roman" w:cs="Times New Roman"/>
          <w:bCs/>
          <w:sz w:val="24"/>
          <w:szCs w:val="24"/>
          <w:lang w:val="en-US"/>
        </w:rPr>
        <w:t xml:space="preserve">Apaldetti, C., Martínez, R. N., Cerda, I. A., Pol, D. &amp; Alcober, O. </w:t>
      </w:r>
      <w:r w:rsidRPr="005A2829">
        <w:rPr>
          <w:rFonts w:ascii="Times New Roman" w:hAnsi="Times New Roman" w:cs="Times New Roman"/>
          <w:bCs/>
          <w:sz w:val="24"/>
          <w:szCs w:val="24"/>
          <w:lang w:val="en-GB"/>
        </w:rPr>
        <w:t>An early trend towards gigantism in Triassic sauropodomorph dinosa</w:t>
      </w:r>
      <w:r w:rsidRPr="006A6B2F">
        <w:rPr>
          <w:rFonts w:ascii="Times New Roman" w:hAnsi="Times New Roman" w:cs="Times New Roman"/>
          <w:bCs/>
          <w:sz w:val="24"/>
          <w:szCs w:val="24"/>
          <w:lang w:val="en-GB"/>
        </w:rPr>
        <w:t xml:space="preserve">urs. </w:t>
      </w:r>
      <w:r w:rsidRPr="009D3085">
        <w:rPr>
          <w:rFonts w:ascii="Times New Roman" w:hAnsi="Times New Roman" w:cs="Times New Roman"/>
          <w:bCs/>
          <w:i/>
          <w:sz w:val="24"/>
          <w:szCs w:val="24"/>
          <w:lang w:val="en-US"/>
        </w:rPr>
        <w:t>Nature ecology &amp; evolution</w:t>
      </w:r>
      <w:r w:rsidRPr="009D3085">
        <w:rPr>
          <w:rFonts w:ascii="Times New Roman" w:hAnsi="Times New Roman" w:cs="Times New Roman"/>
          <w:bCs/>
          <w:sz w:val="24"/>
          <w:szCs w:val="24"/>
          <w:lang w:val="en-US"/>
        </w:rPr>
        <w:t xml:space="preserve"> </w:t>
      </w:r>
      <w:r w:rsidRPr="009D3085">
        <w:rPr>
          <w:rFonts w:ascii="Times New Roman" w:hAnsi="Times New Roman" w:cs="Times New Roman"/>
          <w:b/>
          <w:bCs/>
          <w:sz w:val="24"/>
          <w:szCs w:val="24"/>
          <w:lang w:val="en-US"/>
        </w:rPr>
        <w:t>2</w:t>
      </w:r>
      <w:r w:rsidRPr="009D3085">
        <w:rPr>
          <w:rFonts w:ascii="Times New Roman" w:hAnsi="Times New Roman" w:cs="Times New Roman"/>
          <w:bCs/>
          <w:sz w:val="24"/>
          <w:szCs w:val="24"/>
          <w:lang w:val="en-US"/>
        </w:rPr>
        <w:t>, 1227</w:t>
      </w:r>
      <w:r w:rsidR="008E0647">
        <w:rPr>
          <w:rFonts w:ascii="Times New Roman" w:hAnsi="Times New Roman" w:cs="Times New Roman"/>
          <w:bCs/>
          <w:sz w:val="24"/>
          <w:szCs w:val="24"/>
          <w:lang w:val="en-US"/>
        </w:rPr>
        <w:t>-</w:t>
      </w:r>
      <w:r w:rsidRPr="009D3085">
        <w:rPr>
          <w:rFonts w:ascii="Times New Roman" w:hAnsi="Times New Roman" w:cs="Times New Roman"/>
          <w:bCs/>
          <w:sz w:val="24"/>
          <w:szCs w:val="24"/>
          <w:lang w:val="en-US"/>
        </w:rPr>
        <w:t>1232</w:t>
      </w:r>
      <w:r w:rsidR="008E0647">
        <w:rPr>
          <w:rFonts w:ascii="Times New Roman" w:hAnsi="Times New Roman" w:cs="Times New Roman"/>
          <w:bCs/>
          <w:sz w:val="24"/>
          <w:szCs w:val="24"/>
          <w:lang w:val="en-US"/>
        </w:rPr>
        <w:t xml:space="preserve"> (2018)</w:t>
      </w:r>
      <w:r w:rsidRPr="009D3085">
        <w:rPr>
          <w:rFonts w:ascii="Times New Roman" w:hAnsi="Times New Roman" w:cs="Times New Roman"/>
          <w:bCs/>
          <w:sz w:val="24"/>
          <w:szCs w:val="24"/>
          <w:lang w:val="en-US"/>
        </w:rPr>
        <w:t>.</w:t>
      </w:r>
    </w:p>
    <w:p w14:paraId="06C0CF36" w14:textId="2F970037" w:rsidR="00A54C85" w:rsidRPr="009D1755" w:rsidRDefault="00A54C85" w:rsidP="00A54C85">
      <w:pPr>
        <w:pStyle w:val="Prrafodelista"/>
        <w:spacing w:after="0" w:line="360" w:lineRule="auto"/>
        <w:ind w:left="284" w:hanging="303"/>
        <w:jc w:val="both"/>
        <w:rPr>
          <w:rFonts w:ascii="Times New Roman" w:hAnsi="Times New Roman" w:cs="Times New Roman"/>
          <w:bCs/>
          <w:sz w:val="24"/>
          <w:szCs w:val="24"/>
          <w:lang w:val="en-US"/>
        </w:rPr>
      </w:pPr>
      <w:r w:rsidRPr="008E0647">
        <w:rPr>
          <w:rFonts w:ascii="Times New Roman" w:hAnsi="Times New Roman" w:cs="Times New Roman"/>
          <w:bCs/>
          <w:sz w:val="24"/>
          <w:szCs w:val="24"/>
          <w:lang w:val="en-US"/>
        </w:rPr>
        <w:t xml:space="preserve">Apaldetti, C.; Pol, D. </w:t>
      </w:r>
      <w:r w:rsidR="008E0647" w:rsidRPr="008E0647">
        <w:rPr>
          <w:rFonts w:ascii="Times New Roman" w:hAnsi="Times New Roman" w:cs="Times New Roman"/>
          <w:bCs/>
          <w:sz w:val="24"/>
          <w:szCs w:val="24"/>
          <w:lang w:val="en-US"/>
        </w:rPr>
        <w:t>&amp;</w:t>
      </w:r>
      <w:r w:rsidRPr="008E0647">
        <w:rPr>
          <w:rFonts w:ascii="Times New Roman" w:hAnsi="Times New Roman" w:cs="Times New Roman"/>
          <w:bCs/>
          <w:sz w:val="24"/>
          <w:szCs w:val="24"/>
          <w:lang w:val="en-US"/>
        </w:rPr>
        <w:t xml:space="preserve"> Yates, A. </w:t>
      </w:r>
      <w:r w:rsidRPr="009D1755">
        <w:rPr>
          <w:rFonts w:ascii="Times New Roman" w:hAnsi="Times New Roman" w:cs="Times New Roman"/>
          <w:bCs/>
          <w:sz w:val="24"/>
          <w:szCs w:val="24"/>
          <w:lang w:val="en-US"/>
        </w:rPr>
        <w:t xml:space="preserve">The postcranial anatomy of </w:t>
      </w:r>
      <w:r w:rsidRPr="009D1755">
        <w:rPr>
          <w:rFonts w:ascii="Times New Roman" w:hAnsi="Times New Roman" w:cs="Times New Roman"/>
          <w:bCs/>
          <w:i/>
          <w:iCs/>
          <w:sz w:val="24"/>
          <w:szCs w:val="24"/>
          <w:lang w:val="en-US"/>
        </w:rPr>
        <w:t>Coloradisaurus brevis</w:t>
      </w:r>
      <w:r w:rsidRPr="009D1755">
        <w:rPr>
          <w:rFonts w:ascii="Times New Roman" w:hAnsi="Times New Roman" w:cs="Times New Roman"/>
          <w:bCs/>
          <w:sz w:val="24"/>
          <w:szCs w:val="24"/>
          <w:lang w:val="en-US"/>
        </w:rPr>
        <w:t xml:space="preserve"> (Dinosauria: Sauropodomorpha) from the Late Triassic of Argentina and its phylogenetic implications. </w:t>
      </w:r>
      <w:r w:rsidRPr="008E0647">
        <w:rPr>
          <w:rFonts w:ascii="Times New Roman" w:hAnsi="Times New Roman" w:cs="Times New Roman"/>
          <w:bCs/>
          <w:i/>
          <w:iCs/>
          <w:sz w:val="24"/>
          <w:szCs w:val="24"/>
          <w:lang w:val="en-US"/>
        </w:rPr>
        <w:t>Palaeontology</w:t>
      </w:r>
      <w:r w:rsidRPr="009D1755">
        <w:rPr>
          <w:rFonts w:ascii="Times New Roman" w:hAnsi="Times New Roman" w:cs="Times New Roman"/>
          <w:bCs/>
          <w:sz w:val="24"/>
          <w:szCs w:val="24"/>
          <w:lang w:val="en-US"/>
        </w:rPr>
        <w:t xml:space="preserve"> </w:t>
      </w:r>
      <w:r w:rsidRPr="008E0647">
        <w:rPr>
          <w:rFonts w:ascii="Times New Roman" w:hAnsi="Times New Roman" w:cs="Times New Roman"/>
          <w:b/>
          <w:sz w:val="24"/>
          <w:szCs w:val="24"/>
          <w:lang w:val="en-US"/>
        </w:rPr>
        <w:t>56</w:t>
      </w:r>
      <w:r w:rsidR="008E0647" w:rsidRPr="008E0647">
        <w:rPr>
          <w:rFonts w:ascii="Times New Roman" w:hAnsi="Times New Roman" w:cs="Times New Roman"/>
          <w:bCs/>
          <w:sz w:val="24"/>
          <w:szCs w:val="24"/>
          <w:lang w:val="en-US"/>
        </w:rPr>
        <w:t xml:space="preserve">, </w:t>
      </w:r>
      <w:r w:rsidRPr="009D1755">
        <w:rPr>
          <w:rFonts w:ascii="Times New Roman" w:hAnsi="Times New Roman" w:cs="Times New Roman"/>
          <w:bCs/>
          <w:sz w:val="24"/>
          <w:szCs w:val="24"/>
          <w:lang w:val="en-US"/>
        </w:rPr>
        <w:t>277</w:t>
      </w:r>
      <w:r w:rsidR="008E0647">
        <w:rPr>
          <w:rFonts w:ascii="Times New Roman" w:hAnsi="Times New Roman" w:cs="Times New Roman"/>
          <w:bCs/>
          <w:sz w:val="24"/>
          <w:szCs w:val="24"/>
          <w:lang w:val="en-US"/>
        </w:rPr>
        <w:t>-</w:t>
      </w:r>
      <w:r w:rsidRPr="009D1755">
        <w:rPr>
          <w:rFonts w:ascii="Times New Roman" w:hAnsi="Times New Roman" w:cs="Times New Roman"/>
          <w:bCs/>
          <w:sz w:val="24"/>
          <w:szCs w:val="24"/>
          <w:lang w:val="en-US"/>
        </w:rPr>
        <w:t>301</w:t>
      </w:r>
      <w:r w:rsidR="008E0647">
        <w:rPr>
          <w:rFonts w:ascii="Times New Roman" w:hAnsi="Times New Roman" w:cs="Times New Roman"/>
          <w:bCs/>
          <w:sz w:val="24"/>
          <w:szCs w:val="24"/>
          <w:lang w:val="en-US"/>
        </w:rPr>
        <w:t>;</w:t>
      </w:r>
      <w:r w:rsidRPr="00926ED8">
        <w:rPr>
          <w:rFonts w:ascii="Times New Roman" w:hAnsi="Times New Roman" w:cs="Times New Roman"/>
          <w:bCs/>
          <w:sz w:val="24"/>
          <w:szCs w:val="24"/>
          <w:lang w:val="en-US"/>
        </w:rPr>
        <w:t xml:space="preserve"> </w:t>
      </w:r>
      <w:r w:rsidR="008E0647" w:rsidRPr="00926ED8">
        <w:rPr>
          <w:rFonts w:ascii="Times New Roman" w:hAnsi="Times New Roman" w:cs="Times New Roman"/>
          <w:bCs/>
          <w:sz w:val="24"/>
          <w:szCs w:val="24"/>
          <w:lang w:val="en-US"/>
        </w:rPr>
        <w:t>10.1111/j.1475-4983.2012.01198.x</w:t>
      </w:r>
      <w:r w:rsidR="008E0647">
        <w:rPr>
          <w:rFonts w:ascii="Times New Roman" w:hAnsi="Times New Roman" w:cs="Times New Roman"/>
          <w:bCs/>
          <w:sz w:val="24"/>
          <w:szCs w:val="24"/>
          <w:lang w:val="en-US"/>
        </w:rPr>
        <w:t xml:space="preserve"> (</w:t>
      </w:r>
      <w:r w:rsidR="008E0647" w:rsidRPr="008E0647">
        <w:rPr>
          <w:rFonts w:ascii="Times New Roman" w:hAnsi="Times New Roman" w:cs="Times New Roman"/>
          <w:bCs/>
          <w:sz w:val="24"/>
          <w:szCs w:val="24"/>
          <w:lang w:val="en-US"/>
        </w:rPr>
        <w:t>2013).</w:t>
      </w:r>
    </w:p>
    <w:p w14:paraId="2DDA067D" w14:textId="22B3201B" w:rsidR="00A54C85" w:rsidRPr="008E0647" w:rsidRDefault="00A54C85" w:rsidP="00A54C85">
      <w:pPr>
        <w:spacing w:after="0" w:line="360" w:lineRule="auto"/>
        <w:ind w:left="284" w:hanging="303"/>
        <w:rPr>
          <w:rFonts w:ascii="Times New Roman" w:hAnsi="Times New Roman" w:cs="Times New Roman"/>
          <w:bCs/>
          <w:sz w:val="24"/>
          <w:szCs w:val="24"/>
          <w:lang w:val="en-US"/>
        </w:rPr>
      </w:pPr>
      <w:r w:rsidRPr="00926ED8">
        <w:rPr>
          <w:rFonts w:ascii="Times New Roman" w:hAnsi="Times New Roman" w:cs="Times New Roman"/>
          <w:bCs/>
          <w:sz w:val="24"/>
          <w:szCs w:val="24"/>
          <w:lang w:val="en-US"/>
        </w:rPr>
        <w:t xml:space="preserve">Arcucci, A. B. &amp; Coria, R. A. </w:t>
      </w:r>
      <w:r w:rsidRPr="006A638D">
        <w:rPr>
          <w:rFonts w:ascii="Times New Roman" w:hAnsi="Times New Roman" w:cs="Times New Roman"/>
          <w:bCs/>
          <w:sz w:val="24"/>
          <w:szCs w:val="24"/>
          <w:lang w:val="en-US"/>
        </w:rPr>
        <w:t xml:space="preserve">A new Triassic carnivorous dinosaur from Argentina. </w:t>
      </w:r>
      <w:r w:rsidRPr="008E0647">
        <w:rPr>
          <w:rFonts w:ascii="Times New Roman" w:hAnsi="Times New Roman" w:cs="Times New Roman"/>
          <w:bCs/>
          <w:i/>
          <w:sz w:val="24"/>
          <w:szCs w:val="24"/>
          <w:lang w:val="en-US"/>
        </w:rPr>
        <w:t>Ameghiniana</w:t>
      </w:r>
      <w:r w:rsidRPr="008E0647">
        <w:rPr>
          <w:rFonts w:ascii="Times New Roman" w:hAnsi="Times New Roman" w:cs="Times New Roman"/>
          <w:bCs/>
          <w:sz w:val="24"/>
          <w:szCs w:val="24"/>
          <w:lang w:val="en-US"/>
        </w:rPr>
        <w:t xml:space="preserve"> </w:t>
      </w:r>
      <w:r w:rsidRPr="008E0647">
        <w:rPr>
          <w:rFonts w:ascii="Times New Roman" w:hAnsi="Times New Roman" w:cs="Times New Roman"/>
          <w:b/>
          <w:bCs/>
          <w:sz w:val="24"/>
          <w:szCs w:val="24"/>
          <w:lang w:val="en-US"/>
        </w:rPr>
        <w:t>40</w:t>
      </w:r>
      <w:r w:rsidRPr="008E0647">
        <w:rPr>
          <w:rFonts w:ascii="Times New Roman" w:hAnsi="Times New Roman" w:cs="Times New Roman"/>
          <w:bCs/>
          <w:sz w:val="24"/>
          <w:szCs w:val="24"/>
          <w:lang w:val="en-US"/>
        </w:rPr>
        <w:t>, 217</w:t>
      </w:r>
      <w:r w:rsidR="008E0647" w:rsidRPr="008E0647">
        <w:rPr>
          <w:rFonts w:ascii="Times New Roman" w:hAnsi="Times New Roman" w:cs="Times New Roman"/>
          <w:bCs/>
          <w:sz w:val="24"/>
          <w:szCs w:val="24"/>
          <w:lang w:val="en-US"/>
        </w:rPr>
        <w:t>-</w:t>
      </w:r>
      <w:r w:rsidRPr="008E0647">
        <w:rPr>
          <w:rFonts w:ascii="Times New Roman" w:hAnsi="Times New Roman" w:cs="Times New Roman"/>
          <w:bCs/>
          <w:sz w:val="24"/>
          <w:szCs w:val="24"/>
          <w:lang w:val="en-US"/>
        </w:rPr>
        <w:t>228</w:t>
      </w:r>
      <w:r w:rsidR="008E0647">
        <w:rPr>
          <w:rFonts w:ascii="Times New Roman" w:hAnsi="Times New Roman" w:cs="Times New Roman"/>
          <w:bCs/>
          <w:sz w:val="24"/>
          <w:szCs w:val="24"/>
          <w:lang w:val="en-US"/>
        </w:rPr>
        <w:t xml:space="preserve"> (</w:t>
      </w:r>
      <w:r w:rsidR="008E0647" w:rsidRPr="00926ED8">
        <w:rPr>
          <w:rFonts w:ascii="Times New Roman" w:hAnsi="Times New Roman" w:cs="Times New Roman"/>
          <w:bCs/>
          <w:sz w:val="24"/>
          <w:szCs w:val="24"/>
          <w:lang w:val="en-US"/>
        </w:rPr>
        <w:t>2003</w:t>
      </w:r>
      <w:r w:rsidR="008E0647">
        <w:rPr>
          <w:rFonts w:ascii="Times New Roman" w:hAnsi="Times New Roman" w:cs="Times New Roman"/>
          <w:bCs/>
          <w:sz w:val="24"/>
          <w:szCs w:val="24"/>
          <w:lang w:val="en-US"/>
        </w:rPr>
        <w:t>)</w:t>
      </w:r>
      <w:r w:rsidRPr="008E0647">
        <w:rPr>
          <w:rFonts w:ascii="Times New Roman" w:hAnsi="Times New Roman" w:cs="Times New Roman"/>
          <w:bCs/>
          <w:sz w:val="24"/>
          <w:szCs w:val="24"/>
          <w:lang w:val="en-US"/>
        </w:rPr>
        <w:t>.</w:t>
      </w:r>
    </w:p>
    <w:p w14:paraId="2037A1E9" w14:textId="7B64A879" w:rsidR="00A54C85" w:rsidRPr="005A2829" w:rsidRDefault="00A54C85" w:rsidP="00A54C85">
      <w:pPr>
        <w:spacing w:after="0" w:line="360" w:lineRule="auto"/>
        <w:ind w:left="284" w:hanging="303"/>
        <w:rPr>
          <w:rFonts w:ascii="Times New Roman" w:hAnsi="Times New Roman" w:cs="Times New Roman"/>
          <w:bCs/>
          <w:sz w:val="24"/>
          <w:szCs w:val="24"/>
          <w:lang w:val="en-GB"/>
        </w:rPr>
      </w:pPr>
      <w:r w:rsidRPr="008E0647">
        <w:rPr>
          <w:rFonts w:ascii="Times New Roman" w:hAnsi="Times New Roman" w:cs="Times New Roman"/>
          <w:bCs/>
          <w:sz w:val="24"/>
          <w:szCs w:val="24"/>
          <w:lang w:val="en-US"/>
        </w:rPr>
        <w:t xml:space="preserve">Arcucci, A. B., Marsicano, C. A., &amp; Caselli, A. T. </w:t>
      </w:r>
      <w:r w:rsidRPr="006A638D">
        <w:rPr>
          <w:rFonts w:ascii="Times New Roman" w:hAnsi="Times New Roman" w:cs="Times New Roman"/>
          <w:bCs/>
          <w:sz w:val="24"/>
          <w:szCs w:val="24"/>
          <w:lang w:val="en-US"/>
        </w:rPr>
        <w:t xml:space="preserve">Tetrapod association and palaeoenvironment of the Los Colorados Formation (Argentina): a significant sample from Western Gondwana at the end of the Triassic. </w:t>
      </w:r>
      <w:r w:rsidRPr="005A2829">
        <w:rPr>
          <w:rFonts w:ascii="Times New Roman" w:hAnsi="Times New Roman" w:cs="Times New Roman"/>
          <w:bCs/>
          <w:i/>
          <w:sz w:val="24"/>
          <w:szCs w:val="24"/>
          <w:lang w:val="en-GB"/>
        </w:rPr>
        <w:t>Geobios</w:t>
      </w:r>
      <w:r w:rsidRPr="005A2829">
        <w:rPr>
          <w:rFonts w:ascii="Times New Roman" w:hAnsi="Times New Roman" w:cs="Times New Roman"/>
          <w:bCs/>
          <w:sz w:val="24"/>
          <w:szCs w:val="24"/>
          <w:lang w:val="en-GB"/>
        </w:rPr>
        <w:t xml:space="preserve"> </w:t>
      </w:r>
      <w:r w:rsidRPr="006A6B2F">
        <w:rPr>
          <w:rFonts w:ascii="Times New Roman" w:hAnsi="Times New Roman" w:cs="Times New Roman"/>
          <w:b/>
          <w:bCs/>
          <w:sz w:val="24"/>
          <w:szCs w:val="24"/>
          <w:lang w:val="en-GB"/>
        </w:rPr>
        <w:t>37</w:t>
      </w:r>
      <w:r w:rsidRPr="006A6B2F">
        <w:rPr>
          <w:rFonts w:ascii="Times New Roman" w:hAnsi="Times New Roman" w:cs="Times New Roman"/>
          <w:bCs/>
          <w:sz w:val="24"/>
          <w:szCs w:val="24"/>
          <w:lang w:val="en-GB"/>
        </w:rPr>
        <w:t>, 557</w:t>
      </w:r>
      <w:r w:rsidR="008E0647">
        <w:rPr>
          <w:rFonts w:ascii="Times New Roman" w:hAnsi="Times New Roman" w:cs="Times New Roman"/>
          <w:bCs/>
          <w:sz w:val="24"/>
          <w:szCs w:val="24"/>
          <w:lang w:val="en-GB"/>
        </w:rPr>
        <w:t>-</w:t>
      </w:r>
      <w:r w:rsidRPr="005A2829">
        <w:rPr>
          <w:rFonts w:ascii="Times New Roman" w:hAnsi="Times New Roman" w:cs="Times New Roman"/>
          <w:bCs/>
          <w:sz w:val="24"/>
          <w:szCs w:val="24"/>
          <w:lang w:val="en-GB"/>
        </w:rPr>
        <w:t>568</w:t>
      </w:r>
      <w:r w:rsidR="008E0647">
        <w:rPr>
          <w:rFonts w:ascii="Times New Roman" w:hAnsi="Times New Roman" w:cs="Times New Roman"/>
          <w:bCs/>
          <w:sz w:val="24"/>
          <w:szCs w:val="24"/>
          <w:lang w:val="en-GB"/>
        </w:rPr>
        <w:t xml:space="preserve"> (</w:t>
      </w:r>
      <w:r w:rsidR="008E0647" w:rsidRPr="008E0647">
        <w:rPr>
          <w:rFonts w:ascii="Times New Roman" w:hAnsi="Times New Roman" w:cs="Times New Roman"/>
          <w:bCs/>
          <w:sz w:val="24"/>
          <w:szCs w:val="24"/>
          <w:lang w:val="en-US"/>
        </w:rPr>
        <w:t>2004)</w:t>
      </w:r>
      <w:r w:rsidRPr="005A2829">
        <w:rPr>
          <w:rFonts w:ascii="Times New Roman" w:hAnsi="Times New Roman" w:cs="Times New Roman"/>
          <w:bCs/>
          <w:sz w:val="24"/>
          <w:szCs w:val="24"/>
          <w:lang w:val="en-GB"/>
        </w:rPr>
        <w:t>.</w:t>
      </w:r>
    </w:p>
    <w:p w14:paraId="188324D6" w14:textId="77777777" w:rsidR="008E0647" w:rsidRPr="001722B7" w:rsidRDefault="008E0647" w:rsidP="008E0647">
      <w:pPr>
        <w:spacing w:after="0" w:line="360" w:lineRule="auto"/>
        <w:ind w:left="284" w:hanging="303"/>
        <w:jc w:val="both"/>
        <w:rPr>
          <w:rFonts w:ascii="Times New Roman" w:hAnsi="Times New Roman" w:cs="Times New Roman"/>
          <w:sz w:val="24"/>
          <w:szCs w:val="24"/>
        </w:rPr>
      </w:pPr>
      <w:r w:rsidRPr="008E0647">
        <w:rPr>
          <w:rFonts w:ascii="Times New Roman" w:hAnsi="Times New Roman" w:cs="Times New Roman"/>
          <w:sz w:val="24"/>
          <w:szCs w:val="24"/>
          <w:lang w:val="en-US"/>
        </w:rPr>
        <w:t xml:space="preserve">Bapst, D. W. Paleotree: an R package for paleontological and phylogenetic analyses of evolution. </w:t>
      </w:r>
      <w:r w:rsidRPr="001722B7">
        <w:rPr>
          <w:rFonts w:ascii="Times New Roman" w:hAnsi="Times New Roman" w:cs="Times New Roman"/>
          <w:i/>
          <w:iCs/>
          <w:sz w:val="24"/>
          <w:szCs w:val="24"/>
        </w:rPr>
        <w:t>Methods Ecol. Evol.</w:t>
      </w:r>
      <w:r w:rsidRPr="001722B7">
        <w:rPr>
          <w:rFonts w:ascii="Times New Roman" w:hAnsi="Times New Roman" w:cs="Times New Roman"/>
          <w:sz w:val="24"/>
          <w:szCs w:val="24"/>
        </w:rPr>
        <w:t xml:space="preserve"> </w:t>
      </w:r>
      <w:r w:rsidRPr="001722B7">
        <w:rPr>
          <w:rFonts w:ascii="Times New Roman" w:hAnsi="Times New Roman" w:cs="Times New Roman"/>
          <w:b/>
          <w:bCs/>
          <w:sz w:val="24"/>
          <w:szCs w:val="24"/>
        </w:rPr>
        <w:t>3</w:t>
      </w:r>
      <w:r w:rsidRPr="001722B7">
        <w:rPr>
          <w:rFonts w:ascii="Times New Roman" w:hAnsi="Times New Roman" w:cs="Times New Roman"/>
          <w:sz w:val="24"/>
          <w:szCs w:val="24"/>
        </w:rPr>
        <w:t>, 803-807; 10.1111/j.2041-210X.2012.00223.x (2012).</w:t>
      </w:r>
    </w:p>
    <w:p w14:paraId="091D08C8" w14:textId="545172BE" w:rsidR="00A54C85" w:rsidRPr="00967A96" w:rsidRDefault="00A54C85" w:rsidP="00A54C85">
      <w:pPr>
        <w:spacing w:after="0" w:line="360" w:lineRule="auto"/>
        <w:ind w:left="284" w:hanging="303"/>
        <w:jc w:val="both"/>
        <w:rPr>
          <w:rFonts w:ascii="Times New Roman" w:hAnsi="Times New Roman" w:cs="Times New Roman"/>
          <w:sz w:val="24"/>
          <w:szCs w:val="24"/>
          <w:lang w:val="en-US"/>
        </w:rPr>
      </w:pPr>
      <w:r w:rsidRPr="008E0647">
        <w:rPr>
          <w:rFonts w:ascii="Times New Roman" w:hAnsi="Times New Roman" w:cs="Times New Roman"/>
          <w:sz w:val="24"/>
          <w:szCs w:val="24"/>
        </w:rPr>
        <w:t>Barberena, M. C., Bonaparte,</w:t>
      </w:r>
      <w:r w:rsidR="008E0647" w:rsidRPr="008E0647">
        <w:rPr>
          <w:rFonts w:ascii="Times New Roman" w:hAnsi="Times New Roman" w:cs="Times New Roman"/>
          <w:sz w:val="24"/>
          <w:szCs w:val="24"/>
        </w:rPr>
        <w:t xml:space="preserve"> J. F. &amp;</w:t>
      </w:r>
      <w:r w:rsidRPr="008E0647">
        <w:rPr>
          <w:rFonts w:ascii="Times New Roman" w:hAnsi="Times New Roman" w:cs="Times New Roman"/>
          <w:sz w:val="24"/>
          <w:szCs w:val="24"/>
        </w:rPr>
        <w:t xml:space="preserve"> Teixeira</w:t>
      </w:r>
      <w:r w:rsidR="008E0647" w:rsidRPr="008E0647">
        <w:rPr>
          <w:rFonts w:ascii="Times New Roman" w:hAnsi="Times New Roman" w:cs="Times New Roman"/>
          <w:sz w:val="24"/>
          <w:szCs w:val="24"/>
        </w:rPr>
        <w:t>, A. M. S.</w:t>
      </w:r>
      <w:r>
        <w:rPr>
          <w:rFonts w:ascii="Times New Roman" w:hAnsi="Times New Roman" w:cs="Times New Roman"/>
          <w:sz w:val="24"/>
          <w:szCs w:val="24"/>
        </w:rPr>
        <w:t xml:space="preserve"> </w:t>
      </w:r>
      <w:r w:rsidRPr="008E0647">
        <w:rPr>
          <w:rFonts w:ascii="Times New Roman" w:hAnsi="Times New Roman" w:cs="Times New Roman"/>
          <w:i/>
          <w:iCs/>
          <w:sz w:val="24"/>
          <w:szCs w:val="24"/>
        </w:rPr>
        <w:t>Thrinaxodon</w:t>
      </w:r>
      <w:r w:rsidRPr="004A57DB">
        <w:rPr>
          <w:rFonts w:ascii="Times New Roman" w:hAnsi="Times New Roman" w:cs="Times New Roman"/>
          <w:sz w:val="24"/>
          <w:szCs w:val="24"/>
        </w:rPr>
        <w:t xml:space="preserve"> </w:t>
      </w:r>
      <w:r w:rsidRPr="008E0647">
        <w:rPr>
          <w:rFonts w:ascii="Times New Roman" w:hAnsi="Times New Roman" w:cs="Times New Roman"/>
          <w:i/>
          <w:iCs/>
          <w:sz w:val="24"/>
          <w:szCs w:val="24"/>
        </w:rPr>
        <w:t>brasiliensis</w:t>
      </w:r>
      <w:r w:rsidRPr="004A57DB">
        <w:rPr>
          <w:rFonts w:ascii="Times New Roman" w:hAnsi="Times New Roman" w:cs="Times New Roman"/>
          <w:sz w:val="24"/>
          <w:szCs w:val="24"/>
        </w:rPr>
        <w:t xml:space="preserve"> sp. nov., a primeira ocorr</w:t>
      </w:r>
      <w:r w:rsidR="008E0647">
        <w:rPr>
          <w:rFonts w:ascii="Times New Roman" w:hAnsi="Times New Roman" w:cs="Times New Roman"/>
          <w:sz w:val="24"/>
          <w:szCs w:val="24"/>
        </w:rPr>
        <w:t>ê</w:t>
      </w:r>
      <w:r w:rsidRPr="004A57DB">
        <w:rPr>
          <w:rFonts w:ascii="Times New Roman" w:hAnsi="Times New Roman" w:cs="Times New Roman"/>
          <w:sz w:val="24"/>
          <w:szCs w:val="24"/>
        </w:rPr>
        <w:t>ncia de cinodontes</w:t>
      </w:r>
      <w:r>
        <w:rPr>
          <w:rFonts w:ascii="Times New Roman" w:hAnsi="Times New Roman" w:cs="Times New Roman"/>
          <w:sz w:val="24"/>
          <w:szCs w:val="24"/>
        </w:rPr>
        <w:t xml:space="preserve"> </w:t>
      </w:r>
      <w:r w:rsidRPr="004A57DB">
        <w:rPr>
          <w:rFonts w:ascii="Times New Roman" w:hAnsi="Times New Roman" w:cs="Times New Roman"/>
          <w:sz w:val="24"/>
          <w:szCs w:val="24"/>
        </w:rPr>
        <w:t>galessauros para o Triassico do Rio Grande do Sul</w:t>
      </w:r>
      <w:r w:rsidR="008E0647">
        <w:rPr>
          <w:rFonts w:ascii="Times New Roman" w:hAnsi="Times New Roman" w:cs="Times New Roman"/>
          <w:sz w:val="24"/>
          <w:szCs w:val="24"/>
        </w:rPr>
        <w:t>.</w:t>
      </w:r>
      <w:r w:rsidR="008E0647" w:rsidRPr="008E0647">
        <w:rPr>
          <w:rFonts w:ascii="Times New Roman" w:hAnsi="Times New Roman" w:cs="Times New Roman"/>
          <w:sz w:val="24"/>
          <w:szCs w:val="24"/>
        </w:rPr>
        <w:t xml:space="preserve"> </w:t>
      </w:r>
      <w:r w:rsidR="008E0647" w:rsidRPr="008E0647">
        <w:rPr>
          <w:rFonts w:ascii="Times New Roman" w:hAnsi="Times New Roman" w:cs="Times New Roman"/>
          <w:i/>
          <w:iCs/>
          <w:sz w:val="24"/>
          <w:szCs w:val="24"/>
        </w:rPr>
        <w:t xml:space="preserve">Anais do X Congresso Brasileiro de Geologia (Rio de Janeiro), Volume 1. </w:t>
      </w:r>
      <w:r w:rsidR="008E0647" w:rsidRPr="008E0647">
        <w:rPr>
          <w:rFonts w:ascii="Times New Roman" w:hAnsi="Times New Roman" w:cs="Times New Roman"/>
          <w:i/>
          <w:iCs/>
          <w:sz w:val="24"/>
          <w:szCs w:val="24"/>
          <w:lang w:val="en-US"/>
        </w:rPr>
        <w:t>19th-25th of July 1987, Rio de Janeiro. Published by Sociedade Brasileira de Paleontologia</w:t>
      </w:r>
      <w:r w:rsidR="008E0647">
        <w:rPr>
          <w:rFonts w:ascii="Times New Roman" w:hAnsi="Times New Roman" w:cs="Times New Roman"/>
          <w:sz w:val="24"/>
          <w:szCs w:val="24"/>
          <w:lang w:val="en-US"/>
        </w:rPr>
        <w:t xml:space="preserve">, </w:t>
      </w:r>
      <w:r w:rsidRPr="00E31D0A">
        <w:rPr>
          <w:rFonts w:ascii="Times New Roman" w:hAnsi="Times New Roman" w:cs="Times New Roman"/>
          <w:sz w:val="24"/>
          <w:szCs w:val="24"/>
          <w:lang w:val="en-US"/>
        </w:rPr>
        <w:t>67</w:t>
      </w:r>
      <w:r w:rsidR="008E0647" w:rsidRPr="00E31D0A">
        <w:rPr>
          <w:rFonts w:ascii="Times New Roman" w:hAnsi="Times New Roman" w:cs="Times New Roman"/>
          <w:sz w:val="24"/>
          <w:szCs w:val="24"/>
          <w:lang w:val="en-US"/>
        </w:rPr>
        <w:t>-</w:t>
      </w:r>
      <w:r w:rsidRPr="00E31D0A">
        <w:rPr>
          <w:rFonts w:ascii="Times New Roman" w:hAnsi="Times New Roman" w:cs="Times New Roman"/>
          <w:sz w:val="24"/>
          <w:szCs w:val="24"/>
          <w:lang w:val="en-US"/>
        </w:rPr>
        <w:t xml:space="preserve">74 </w:t>
      </w:r>
      <w:r w:rsidR="008E0647">
        <w:rPr>
          <w:rFonts w:ascii="Times New Roman" w:hAnsi="Times New Roman" w:cs="Times New Roman"/>
          <w:sz w:val="24"/>
          <w:szCs w:val="24"/>
          <w:lang w:val="en-US"/>
        </w:rPr>
        <w:t>(</w:t>
      </w:r>
      <w:r w:rsidR="008E0647" w:rsidRPr="00E31D0A">
        <w:rPr>
          <w:rFonts w:ascii="Times New Roman" w:hAnsi="Times New Roman" w:cs="Times New Roman"/>
          <w:sz w:val="24"/>
          <w:szCs w:val="24"/>
          <w:lang w:val="en-US"/>
        </w:rPr>
        <w:t>1987).</w:t>
      </w:r>
    </w:p>
    <w:p w14:paraId="39E6A19F" w14:textId="5AD0655C" w:rsidR="00A54C85" w:rsidRPr="004A57DB" w:rsidRDefault="00A54C85" w:rsidP="00E31D0A">
      <w:pPr>
        <w:spacing w:after="0" w:line="360" w:lineRule="auto"/>
        <w:ind w:left="284" w:hanging="303"/>
        <w:jc w:val="both"/>
        <w:rPr>
          <w:rFonts w:ascii="Times New Roman" w:hAnsi="Times New Roman" w:cs="Times New Roman"/>
          <w:sz w:val="24"/>
          <w:szCs w:val="24"/>
          <w:lang w:val="en-US"/>
        </w:rPr>
      </w:pPr>
      <w:r w:rsidRPr="004A57DB">
        <w:rPr>
          <w:rFonts w:ascii="Times New Roman" w:hAnsi="Times New Roman" w:cs="Times New Roman"/>
          <w:sz w:val="24"/>
          <w:szCs w:val="24"/>
          <w:lang w:val="en-US"/>
        </w:rPr>
        <w:t>Barghusen</w:t>
      </w:r>
      <w:r w:rsidR="00E31D0A">
        <w:rPr>
          <w:rFonts w:ascii="Times New Roman" w:hAnsi="Times New Roman" w:cs="Times New Roman"/>
          <w:sz w:val="24"/>
          <w:szCs w:val="24"/>
          <w:lang w:val="en-US"/>
        </w:rPr>
        <w:t>,</w:t>
      </w:r>
      <w:r w:rsidRPr="004A57DB">
        <w:rPr>
          <w:rFonts w:ascii="Times New Roman" w:hAnsi="Times New Roman" w:cs="Times New Roman"/>
          <w:sz w:val="24"/>
          <w:szCs w:val="24"/>
          <w:lang w:val="en-US"/>
        </w:rPr>
        <w:t xml:space="preserve"> H</w:t>
      </w:r>
      <w:r w:rsidR="00E31D0A">
        <w:rPr>
          <w:rFonts w:ascii="Times New Roman" w:hAnsi="Times New Roman" w:cs="Times New Roman"/>
          <w:sz w:val="24"/>
          <w:szCs w:val="24"/>
          <w:lang w:val="en-US"/>
        </w:rPr>
        <w:t xml:space="preserve">. </w:t>
      </w:r>
      <w:r w:rsidRPr="004A57DB">
        <w:rPr>
          <w:rFonts w:ascii="Times New Roman" w:hAnsi="Times New Roman" w:cs="Times New Roman"/>
          <w:sz w:val="24"/>
          <w:szCs w:val="24"/>
          <w:lang w:val="en-US"/>
        </w:rPr>
        <w:t>R.</w:t>
      </w:r>
      <w:r>
        <w:rPr>
          <w:rFonts w:ascii="Times New Roman" w:hAnsi="Times New Roman" w:cs="Times New Roman"/>
          <w:sz w:val="24"/>
          <w:szCs w:val="24"/>
          <w:lang w:val="en-US"/>
        </w:rPr>
        <w:t xml:space="preserve"> </w:t>
      </w:r>
      <w:r w:rsidRPr="004A57DB">
        <w:rPr>
          <w:rFonts w:ascii="Times New Roman" w:hAnsi="Times New Roman" w:cs="Times New Roman"/>
          <w:sz w:val="24"/>
          <w:szCs w:val="24"/>
          <w:lang w:val="en-US"/>
        </w:rPr>
        <w:t>On the evolutionary origin of the therian tensor veli palatini and tensor tympani muscles</w:t>
      </w:r>
      <w:r w:rsidR="00E31D0A">
        <w:rPr>
          <w:rFonts w:ascii="Times New Roman" w:hAnsi="Times New Roman" w:cs="Times New Roman"/>
          <w:sz w:val="24"/>
          <w:szCs w:val="24"/>
          <w:lang w:val="en-US"/>
        </w:rPr>
        <w:t xml:space="preserve"> i</w:t>
      </w:r>
      <w:r w:rsidRPr="004A57DB">
        <w:rPr>
          <w:rFonts w:ascii="Times New Roman" w:hAnsi="Times New Roman" w:cs="Times New Roman"/>
          <w:sz w:val="24"/>
          <w:szCs w:val="24"/>
          <w:lang w:val="en-US"/>
        </w:rPr>
        <w:t xml:space="preserve">n </w:t>
      </w:r>
      <w:r w:rsidR="00E31D0A" w:rsidRPr="00E31D0A">
        <w:rPr>
          <w:rFonts w:ascii="Times New Roman" w:hAnsi="Times New Roman" w:cs="Times New Roman"/>
          <w:i/>
          <w:iCs/>
          <w:sz w:val="24"/>
          <w:szCs w:val="24"/>
          <w:lang w:val="en-US"/>
        </w:rPr>
        <w:t>The Ecology and Biology of Mammal-like Reptiles</w:t>
      </w:r>
      <w:r w:rsidR="00E31D0A">
        <w:rPr>
          <w:rFonts w:ascii="Times New Roman" w:hAnsi="Times New Roman" w:cs="Times New Roman"/>
          <w:sz w:val="24"/>
          <w:szCs w:val="24"/>
          <w:lang w:val="en-US"/>
        </w:rPr>
        <w:t xml:space="preserve"> (eds. H</w:t>
      </w:r>
      <w:r w:rsidRPr="004A57DB">
        <w:rPr>
          <w:rFonts w:ascii="Times New Roman" w:hAnsi="Times New Roman" w:cs="Times New Roman"/>
          <w:sz w:val="24"/>
          <w:szCs w:val="24"/>
          <w:lang w:val="en-US"/>
        </w:rPr>
        <w:t>otton III</w:t>
      </w:r>
      <w:r w:rsidR="00E31D0A">
        <w:rPr>
          <w:rFonts w:ascii="Times New Roman" w:hAnsi="Times New Roman" w:cs="Times New Roman"/>
          <w:sz w:val="24"/>
          <w:szCs w:val="24"/>
          <w:lang w:val="en-US"/>
        </w:rPr>
        <w:t>,</w:t>
      </w:r>
      <w:r w:rsidRPr="004A57DB">
        <w:rPr>
          <w:rFonts w:ascii="Times New Roman" w:hAnsi="Times New Roman" w:cs="Times New Roman"/>
          <w:sz w:val="24"/>
          <w:szCs w:val="24"/>
          <w:lang w:val="en-US"/>
        </w:rPr>
        <w:t xml:space="preserve"> N</w:t>
      </w:r>
      <w:r w:rsidR="00E31D0A">
        <w:rPr>
          <w:rFonts w:ascii="Times New Roman" w:hAnsi="Times New Roman" w:cs="Times New Roman"/>
          <w:sz w:val="24"/>
          <w:szCs w:val="24"/>
          <w:lang w:val="en-US"/>
        </w:rPr>
        <w:t xml:space="preserve">. </w:t>
      </w:r>
      <w:r w:rsidRPr="004A57DB">
        <w:rPr>
          <w:rFonts w:ascii="Times New Roman" w:hAnsi="Times New Roman" w:cs="Times New Roman"/>
          <w:sz w:val="24"/>
          <w:szCs w:val="24"/>
          <w:lang w:val="en-US"/>
        </w:rPr>
        <w:t>H</w:t>
      </w:r>
      <w:r w:rsidR="00E31D0A">
        <w:rPr>
          <w:rFonts w:ascii="Times New Roman" w:hAnsi="Times New Roman" w:cs="Times New Roman"/>
          <w:sz w:val="24"/>
          <w:szCs w:val="24"/>
          <w:lang w:val="en-US"/>
        </w:rPr>
        <w:t>.</w:t>
      </w:r>
      <w:r w:rsidRPr="004A57DB">
        <w:rPr>
          <w:rFonts w:ascii="Times New Roman" w:hAnsi="Times New Roman" w:cs="Times New Roman"/>
          <w:sz w:val="24"/>
          <w:szCs w:val="24"/>
          <w:lang w:val="en-US"/>
        </w:rPr>
        <w:t>, MacLean</w:t>
      </w:r>
      <w:r w:rsidR="00E31D0A">
        <w:rPr>
          <w:rFonts w:ascii="Times New Roman" w:hAnsi="Times New Roman" w:cs="Times New Roman"/>
          <w:sz w:val="24"/>
          <w:szCs w:val="24"/>
          <w:lang w:val="en-US"/>
        </w:rPr>
        <w:t>,</w:t>
      </w:r>
      <w:r w:rsidRPr="004A57DB">
        <w:rPr>
          <w:rFonts w:ascii="Times New Roman" w:hAnsi="Times New Roman" w:cs="Times New Roman"/>
          <w:sz w:val="24"/>
          <w:szCs w:val="24"/>
          <w:lang w:val="en-US"/>
        </w:rPr>
        <w:t xml:space="preserve"> P</w:t>
      </w:r>
      <w:r w:rsidR="00E31D0A">
        <w:rPr>
          <w:rFonts w:ascii="Times New Roman" w:hAnsi="Times New Roman" w:cs="Times New Roman"/>
          <w:sz w:val="24"/>
          <w:szCs w:val="24"/>
          <w:lang w:val="en-US"/>
        </w:rPr>
        <w:t>.</w:t>
      </w:r>
      <w:r w:rsidRPr="004A57DB">
        <w:rPr>
          <w:rFonts w:ascii="Times New Roman" w:hAnsi="Times New Roman" w:cs="Times New Roman"/>
          <w:sz w:val="24"/>
          <w:szCs w:val="24"/>
          <w:lang w:val="en-US"/>
        </w:rPr>
        <w:t>, Roth J</w:t>
      </w:r>
      <w:r w:rsidR="00E31D0A">
        <w:rPr>
          <w:rFonts w:ascii="Times New Roman" w:hAnsi="Times New Roman" w:cs="Times New Roman"/>
          <w:sz w:val="24"/>
          <w:szCs w:val="24"/>
          <w:lang w:val="en-US"/>
        </w:rPr>
        <w:t>.</w:t>
      </w:r>
      <w:r w:rsidRPr="004A57DB">
        <w:rPr>
          <w:rFonts w:ascii="Times New Roman" w:hAnsi="Times New Roman" w:cs="Times New Roman"/>
          <w:sz w:val="24"/>
          <w:szCs w:val="24"/>
          <w:lang w:val="en-US"/>
        </w:rPr>
        <w:t>, Roth</w:t>
      </w:r>
      <w:r w:rsidR="00E31D0A">
        <w:rPr>
          <w:rFonts w:ascii="Times New Roman" w:hAnsi="Times New Roman" w:cs="Times New Roman"/>
          <w:sz w:val="24"/>
          <w:szCs w:val="24"/>
          <w:lang w:val="en-US"/>
        </w:rPr>
        <w:t>,</w:t>
      </w:r>
      <w:r w:rsidRPr="004A57DB">
        <w:rPr>
          <w:rFonts w:ascii="Times New Roman" w:hAnsi="Times New Roman" w:cs="Times New Roman"/>
          <w:sz w:val="24"/>
          <w:szCs w:val="24"/>
          <w:lang w:val="en-US"/>
        </w:rPr>
        <w:t xml:space="preserve"> E</w:t>
      </w:r>
      <w:r w:rsidR="00E31D0A">
        <w:rPr>
          <w:rFonts w:ascii="Times New Roman" w:hAnsi="Times New Roman" w:cs="Times New Roman"/>
          <w:sz w:val="24"/>
          <w:szCs w:val="24"/>
          <w:lang w:val="en-US"/>
        </w:rPr>
        <w:t xml:space="preserve">.) </w:t>
      </w:r>
      <w:r w:rsidR="00E31D0A" w:rsidRPr="004A57DB">
        <w:rPr>
          <w:rFonts w:ascii="Times New Roman" w:hAnsi="Times New Roman" w:cs="Times New Roman"/>
          <w:sz w:val="24"/>
          <w:szCs w:val="24"/>
          <w:lang w:val="en-US"/>
        </w:rPr>
        <w:t>256</w:t>
      </w:r>
      <w:r w:rsidR="00E31D0A">
        <w:rPr>
          <w:rFonts w:ascii="Times New Roman" w:hAnsi="Times New Roman" w:cs="Times New Roman"/>
          <w:sz w:val="24"/>
          <w:szCs w:val="24"/>
          <w:lang w:val="en-US"/>
        </w:rPr>
        <w:t>-</w:t>
      </w:r>
      <w:r w:rsidR="00E31D0A" w:rsidRPr="004A57DB">
        <w:rPr>
          <w:rFonts w:ascii="Times New Roman" w:hAnsi="Times New Roman" w:cs="Times New Roman"/>
          <w:sz w:val="24"/>
          <w:szCs w:val="24"/>
          <w:lang w:val="en-US"/>
        </w:rPr>
        <w:t>262</w:t>
      </w:r>
      <w:r w:rsidR="00E31D0A">
        <w:rPr>
          <w:rFonts w:ascii="Times New Roman" w:hAnsi="Times New Roman" w:cs="Times New Roman"/>
          <w:sz w:val="24"/>
          <w:szCs w:val="24"/>
          <w:lang w:val="en-US"/>
        </w:rPr>
        <w:t xml:space="preserve"> (</w:t>
      </w:r>
      <w:r w:rsidRPr="004A57DB">
        <w:rPr>
          <w:rFonts w:ascii="Times New Roman" w:hAnsi="Times New Roman" w:cs="Times New Roman"/>
          <w:sz w:val="24"/>
          <w:szCs w:val="24"/>
          <w:lang w:val="en-US"/>
        </w:rPr>
        <w:t>Smithsonian Institution Press</w:t>
      </w:r>
      <w:r w:rsidR="00E31D0A">
        <w:rPr>
          <w:rFonts w:ascii="Times New Roman" w:hAnsi="Times New Roman" w:cs="Times New Roman"/>
          <w:sz w:val="24"/>
          <w:szCs w:val="24"/>
          <w:lang w:val="en-US"/>
        </w:rPr>
        <w:t>,</w:t>
      </w:r>
      <w:r w:rsidRPr="004A57DB">
        <w:rPr>
          <w:rFonts w:ascii="Times New Roman" w:hAnsi="Times New Roman" w:cs="Times New Roman"/>
          <w:sz w:val="24"/>
          <w:szCs w:val="24"/>
          <w:lang w:val="en-US"/>
        </w:rPr>
        <w:t xml:space="preserve"> 1986</w:t>
      </w:r>
      <w:r w:rsidR="00E31D0A">
        <w:rPr>
          <w:rFonts w:ascii="Times New Roman" w:hAnsi="Times New Roman" w:cs="Times New Roman"/>
          <w:sz w:val="24"/>
          <w:szCs w:val="24"/>
          <w:lang w:val="en-US"/>
        </w:rPr>
        <w:t>)</w:t>
      </w:r>
      <w:r w:rsidRPr="004A57DB">
        <w:rPr>
          <w:rFonts w:ascii="Times New Roman" w:hAnsi="Times New Roman" w:cs="Times New Roman"/>
          <w:sz w:val="24"/>
          <w:szCs w:val="24"/>
          <w:lang w:val="en-US"/>
        </w:rPr>
        <w:t xml:space="preserve">. </w:t>
      </w:r>
    </w:p>
    <w:p w14:paraId="5FD316BE" w14:textId="6A4098EB" w:rsidR="00A54C85" w:rsidRPr="00C74011" w:rsidRDefault="00A54C85" w:rsidP="00A54C85">
      <w:pPr>
        <w:spacing w:after="0" w:line="360" w:lineRule="auto"/>
        <w:ind w:left="284" w:hanging="303"/>
        <w:jc w:val="both"/>
        <w:rPr>
          <w:rFonts w:ascii="Times New Roman" w:hAnsi="Times New Roman" w:cs="Times New Roman"/>
          <w:sz w:val="24"/>
          <w:szCs w:val="24"/>
          <w:lang w:val="en-US"/>
        </w:rPr>
      </w:pPr>
      <w:r w:rsidRPr="00E31D0A">
        <w:rPr>
          <w:rFonts w:ascii="Times New Roman" w:hAnsi="Times New Roman" w:cs="Times New Roman"/>
          <w:sz w:val="24"/>
          <w:szCs w:val="24"/>
          <w:lang w:val="en-US"/>
        </w:rPr>
        <w:t>Benoit</w:t>
      </w:r>
      <w:r w:rsidR="00E31D0A" w:rsidRPr="00E31D0A">
        <w:rPr>
          <w:rFonts w:ascii="Times New Roman" w:hAnsi="Times New Roman" w:cs="Times New Roman"/>
          <w:sz w:val="24"/>
          <w:szCs w:val="24"/>
          <w:lang w:val="en-US"/>
        </w:rPr>
        <w:t>,</w:t>
      </w:r>
      <w:r w:rsidRPr="00E31D0A">
        <w:rPr>
          <w:rFonts w:ascii="Times New Roman" w:hAnsi="Times New Roman" w:cs="Times New Roman"/>
          <w:sz w:val="24"/>
          <w:szCs w:val="24"/>
          <w:lang w:val="en-US"/>
        </w:rPr>
        <w:t xml:space="preserve"> J</w:t>
      </w:r>
      <w:r w:rsidR="00E31D0A" w:rsidRPr="00E31D0A">
        <w:rPr>
          <w:rFonts w:ascii="Times New Roman" w:hAnsi="Times New Roman" w:cs="Times New Roman"/>
          <w:sz w:val="24"/>
          <w:szCs w:val="24"/>
          <w:lang w:val="en-US"/>
        </w:rPr>
        <w:t>.</w:t>
      </w:r>
      <w:r w:rsidRPr="00E31D0A">
        <w:rPr>
          <w:rFonts w:ascii="Times New Roman" w:hAnsi="Times New Roman" w:cs="Times New Roman"/>
          <w:sz w:val="24"/>
          <w:szCs w:val="24"/>
          <w:lang w:val="en-US"/>
        </w:rPr>
        <w:t>, Manger</w:t>
      </w:r>
      <w:r w:rsidR="00E31D0A" w:rsidRPr="00E31D0A">
        <w:rPr>
          <w:rFonts w:ascii="Times New Roman" w:hAnsi="Times New Roman" w:cs="Times New Roman"/>
          <w:sz w:val="24"/>
          <w:szCs w:val="24"/>
          <w:lang w:val="en-US"/>
        </w:rPr>
        <w:t>,</w:t>
      </w:r>
      <w:r w:rsidRPr="00E31D0A">
        <w:rPr>
          <w:rFonts w:ascii="Times New Roman" w:hAnsi="Times New Roman" w:cs="Times New Roman"/>
          <w:sz w:val="24"/>
          <w:szCs w:val="24"/>
          <w:lang w:val="en-US"/>
        </w:rPr>
        <w:t xml:space="preserve"> P</w:t>
      </w:r>
      <w:r w:rsidR="00E31D0A" w:rsidRPr="00E31D0A">
        <w:rPr>
          <w:rFonts w:ascii="Times New Roman" w:hAnsi="Times New Roman" w:cs="Times New Roman"/>
          <w:sz w:val="24"/>
          <w:szCs w:val="24"/>
          <w:lang w:val="en-US"/>
        </w:rPr>
        <w:t xml:space="preserve">. </w:t>
      </w:r>
      <w:r w:rsidRPr="00E31D0A">
        <w:rPr>
          <w:rFonts w:ascii="Times New Roman" w:hAnsi="Times New Roman" w:cs="Times New Roman"/>
          <w:sz w:val="24"/>
          <w:szCs w:val="24"/>
          <w:lang w:val="en-US"/>
        </w:rPr>
        <w:t>R</w:t>
      </w:r>
      <w:r w:rsidR="00E31D0A" w:rsidRPr="00E31D0A">
        <w:rPr>
          <w:rFonts w:ascii="Times New Roman" w:hAnsi="Times New Roman" w:cs="Times New Roman"/>
          <w:sz w:val="24"/>
          <w:szCs w:val="24"/>
          <w:lang w:val="en-US"/>
        </w:rPr>
        <w:t>. &amp;</w:t>
      </w:r>
      <w:r w:rsidRPr="00E31D0A">
        <w:rPr>
          <w:rFonts w:ascii="Times New Roman" w:hAnsi="Times New Roman" w:cs="Times New Roman"/>
          <w:sz w:val="24"/>
          <w:szCs w:val="24"/>
          <w:lang w:val="en-US"/>
        </w:rPr>
        <w:t xml:space="preserve"> </w:t>
      </w:r>
      <w:r w:rsidRPr="00C74011">
        <w:rPr>
          <w:rFonts w:ascii="Times New Roman" w:hAnsi="Times New Roman" w:cs="Times New Roman"/>
          <w:sz w:val="24"/>
          <w:szCs w:val="24"/>
          <w:lang w:val="en-US"/>
        </w:rPr>
        <w:t>Rubidge</w:t>
      </w:r>
      <w:r w:rsidR="00E31D0A">
        <w:rPr>
          <w:rFonts w:ascii="Times New Roman" w:hAnsi="Times New Roman" w:cs="Times New Roman"/>
          <w:sz w:val="24"/>
          <w:szCs w:val="24"/>
          <w:lang w:val="en-US"/>
        </w:rPr>
        <w:t>,</w:t>
      </w:r>
      <w:r w:rsidRPr="00C74011">
        <w:rPr>
          <w:rFonts w:ascii="Times New Roman" w:hAnsi="Times New Roman" w:cs="Times New Roman"/>
          <w:sz w:val="24"/>
          <w:szCs w:val="24"/>
          <w:lang w:val="en-US"/>
        </w:rPr>
        <w:t xml:space="preserve"> B</w:t>
      </w:r>
      <w:r w:rsidR="00E31D0A">
        <w:rPr>
          <w:rFonts w:ascii="Times New Roman" w:hAnsi="Times New Roman" w:cs="Times New Roman"/>
          <w:sz w:val="24"/>
          <w:szCs w:val="24"/>
          <w:lang w:val="en-US"/>
        </w:rPr>
        <w:t xml:space="preserve">. </w:t>
      </w:r>
      <w:r w:rsidRPr="00C74011">
        <w:rPr>
          <w:rFonts w:ascii="Times New Roman" w:hAnsi="Times New Roman" w:cs="Times New Roman"/>
          <w:sz w:val="24"/>
          <w:szCs w:val="24"/>
          <w:lang w:val="en-US"/>
        </w:rPr>
        <w:t>S</w:t>
      </w:r>
      <w:r w:rsidR="00E31D0A">
        <w:rPr>
          <w:rFonts w:ascii="Times New Roman" w:hAnsi="Times New Roman" w:cs="Times New Roman"/>
          <w:sz w:val="24"/>
          <w:szCs w:val="24"/>
          <w:lang w:val="en-US"/>
        </w:rPr>
        <w:t>.</w:t>
      </w:r>
      <w:r w:rsidRPr="00C74011">
        <w:rPr>
          <w:rFonts w:ascii="Times New Roman" w:hAnsi="Times New Roman" w:cs="Times New Roman"/>
          <w:sz w:val="24"/>
          <w:szCs w:val="24"/>
          <w:lang w:val="en-US"/>
        </w:rPr>
        <w:t xml:space="preserve"> Palaeoneurological clues to the evolution of defining mammalian soft tissue traits. </w:t>
      </w:r>
      <w:r w:rsidRPr="00E31D0A">
        <w:rPr>
          <w:rFonts w:ascii="Times New Roman" w:hAnsi="Times New Roman" w:cs="Times New Roman"/>
          <w:i/>
          <w:iCs/>
          <w:sz w:val="24"/>
          <w:szCs w:val="24"/>
          <w:lang w:val="en-US"/>
        </w:rPr>
        <w:t>Sci Rep</w:t>
      </w:r>
      <w:r w:rsidRPr="00C74011">
        <w:rPr>
          <w:rFonts w:ascii="Times New Roman" w:hAnsi="Times New Roman" w:cs="Times New Roman"/>
          <w:sz w:val="24"/>
          <w:szCs w:val="24"/>
          <w:lang w:val="en-US"/>
        </w:rPr>
        <w:t xml:space="preserve"> </w:t>
      </w:r>
      <w:r w:rsidRPr="00E31D0A">
        <w:rPr>
          <w:rFonts w:ascii="Times New Roman" w:hAnsi="Times New Roman" w:cs="Times New Roman"/>
          <w:b/>
          <w:bCs/>
          <w:sz w:val="24"/>
          <w:szCs w:val="24"/>
          <w:lang w:val="en-US"/>
        </w:rPr>
        <w:t>6</w:t>
      </w:r>
      <w:r w:rsidR="00E31D0A">
        <w:rPr>
          <w:rFonts w:ascii="Times New Roman" w:hAnsi="Times New Roman" w:cs="Times New Roman"/>
          <w:sz w:val="24"/>
          <w:szCs w:val="24"/>
          <w:lang w:val="en-US"/>
        </w:rPr>
        <w:t>,</w:t>
      </w:r>
      <w:r w:rsidRPr="00C74011">
        <w:rPr>
          <w:rFonts w:ascii="Times New Roman" w:hAnsi="Times New Roman" w:cs="Times New Roman"/>
          <w:sz w:val="24"/>
          <w:szCs w:val="24"/>
          <w:lang w:val="en-US"/>
        </w:rPr>
        <w:t xml:space="preserve"> 25604</w:t>
      </w:r>
      <w:r w:rsidR="00E31D0A">
        <w:rPr>
          <w:rFonts w:ascii="Times New Roman" w:hAnsi="Times New Roman" w:cs="Times New Roman"/>
          <w:sz w:val="24"/>
          <w:szCs w:val="24"/>
          <w:lang w:val="en-US"/>
        </w:rPr>
        <w:t>;</w:t>
      </w:r>
      <w:r w:rsidRPr="00C74011">
        <w:rPr>
          <w:rFonts w:ascii="Times New Roman" w:hAnsi="Times New Roman" w:cs="Times New Roman"/>
          <w:sz w:val="24"/>
          <w:szCs w:val="24"/>
          <w:lang w:val="en-US"/>
        </w:rPr>
        <w:t xml:space="preserve"> </w:t>
      </w:r>
      <w:hyperlink r:id="rId14" w:history="1">
        <w:r w:rsidRPr="00C74011">
          <w:rPr>
            <w:rStyle w:val="Hipervnculo"/>
            <w:rFonts w:ascii="Times New Roman" w:hAnsi="Times New Roman" w:cs="Times New Roman"/>
            <w:sz w:val="24"/>
            <w:szCs w:val="24"/>
            <w:lang w:val="en-US"/>
          </w:rPr>
          <w:t>https://doi.org/10.1038/srep25604</w:t>
        </w:r>
      </w:hyperlink>
      <w:r w:rsidR="00E31D0A">
        <w:rPr>
          <w:rStyle w:val="Hipervnculo"/>
          <w:rFonts w:ascii="Times New Roman" w:hAnsi="Times New Roman" w:cs="Times New Roman"/>
          <w:sz w:val="24"/>
          <w:szCs w:val="24"/>
          <w:lang w:val="en-US"/>
        </w:rPr>
        <w:t xml:space="preserve"> </w:t>
      </w:r>
      <w:r w:rsidR="00E31D0A" w:rsidRPr="00C74011">
        <w:rPr>
          <w:rFonts w:ascii="Times New Roman" w:hAnsi="Times New Roman" w:cs="Times New Roman"/>
          <w:sz w:val="24"/>
          <w:szCs w:val="24"/>
          <w:lang w:val="en-US"/>
        </w:rPr>
        <w:t>(2016)</w:t>
      </w:r>
      <w:r w:rsidR="00E31D0A">
        <w:rPr>
          <w:rFonts w:ascii="Times New Roman" w:hAnsi="Times New Roman" w:cs="Times New Roman"/>
          <w:sz w:val="24"/>
          <w:szCs w:val="24"/>
          <w:lang w:val="en-US"/>
        </w:rPr>
        <w:t>.</w:t>
      </w:r>
    </w:p>
    <w:p w14:paraId="401C69E4" w14:textId="306A98BA" w:rsidR="00A54C85" w:rsidRPr="00926ED8" w:rsidRDefault="00A54C85" w:rsidP="00A54C85">
      <w:pPr>
        <w:spacing w:after="0" w:line="360" w:lineRule="auto"/>
        <w:ind w:left="284" w:hanging="303"/>
        <w:jc w:val="both"/>
        <w:rPr>
          <w:rFonts w:ascii="Times New Roman" w:hAnsi="Times New Roman" w:cs="Times New Roman"/>
          <w:sz w:val="24"/>
          <w:szCs w:val="24"/>
        </w:rPr>
      </w:pPr>
      <w:r w:rsidRPr="00C74011">
        <w:rPr>
          <w:rFonts w:ascii="Times New Roman" w:hAnsi="Times New Roman" w:cs="Times New Roman"/>
          <w:sz w:val="24"/>
          <w:szCs w:val="24"/>
          <w:lang w:val="en-US"/>
        </w:rPr>
        <w:t>Benoit</w:t>
      </w:r>
      <w:r w:rsidR="00E31D0A">
        <w:rPr>
          <w:rFonts w:ascii="Times New Roman" w:hAnsi="Times New Roman" w:cs="Times New Roman"/>
          <w:sz w:val="24"/>
          <w:szCs w:val="24"/>
          <w:lang w:val="en-US"/>
        </w:rPr>
        <w:t>,</w:t>
      </w:r>
      <w:r w:rsidRPr="00C74011">
        <w:rPr>
          <w:rFonts w:ascii="Times New Roman" w:hAnsi="Times New Roman" w:cs="Times New Roman"/>
          <w:sz w:val="24"/>
          <w:szCs w:val="24"/>
          <w:lang w:val="en-US"/>
        </w:rPr>
        <w:t xml:space="preserve"> J</w:t>
      </w:r>
      <w:r w:rsidR="00E31D0A">
        <w:rPr>
          <w:rFonts w:ascii="Times New Roman" w:hAnsi="Times New Roman" w:cs="Times New Roman"/>
          <w:sz w:val="24"/>
          <w:szCs w:val="24"/>
          <w:lang w:val="en-US"/>
        </w:rPr>
        <w:t xml:space="preserve">. </w:t>
      </w:r>
      <w:r w:rsidR="00E31D0A">
        <w:rPr>
          <w:rFonts w:ascii="Times New Roman" w:hAnsi="Times New Roman" w:cs="Times New Roman"/>
          <w:i/>
          <w:iCs/>
          <w:sz w:val="24"/>
          <w:szCs w:val="24"/>
          <w:lang w:val="en-US"/>
        </w:rPr>
        <w:t>et al.</w:t>
      </w:r>
      <w:r w:rsidR="00E31D0A" w:rsidRPr="00C74011">
        <w:rPr>
          <w:rFonts w:ascii="Times New Roman" w:hAnsi="Times New Roman" w:cs="Times New Roman"/>
          <w:sz w:val="24"/>
          <w:szCs w:val="24"/>
          <w:lang w:val="en-US"/>
        </w:rPr>
        <w:t xml:space="preserve"> </w:t>
      </w:r>
      <w:r w:rsidRPr="00C74011">
        <w:rPr>
          <w:rFonts w:ascii="Times New Roman" w:hAnsi="Times New Roman" w:cs="Times New Roman"/>
          <w:sz w:val="24"/>
          <w:szCs w:val="24"/>
          <w:lang w:val="en-US"/>
        </w:rPr>
        <w:t>The evolution of the maxillary canal in Probainognathia (Cynodontia, Synapsida):</w:t>
      </w:r>
      <w:r>
        <w:rPr>
          <w:rFonts w:ascii="Times New Roman" w:hAnsi="Times New Roman" w:cs="Times New Roman"/>
          <w:sz w:val="24"/>
          <w:szCs w:val="24"/>
          <w:lang w:val="en-US"/>
        </w:rPr>
        <w:t xml:space="preserve"> </w:t>
      </w:r>
      <w:r w:rsidRPr="00C74011">
        <w:rPr>
          <w:rFonts w:ascii="Times New Roman" w:hAnsi="Times New Roman" w:cs="Times New Roman"/>
          <w:sz w:val="24"/>
          <w:szCs w:val="24"/>
          <w:lang w:val="en-US"/>
        </w:rPr>
        <w:t>reassessment of the homology of the infraorbital foramen in mammalian ancestors.</w:t>
      </w:r>
      <w:r w:rsidRPr="00E31D0A">
        <w:rPr>
          <w:rFonts w:ascii="Times New Roman" w:hAnsi="Times New Roman" w:cs="Times New Roman"/>
          <w:i/>
          <w:iCs/>
          <w:sz w:val="24"/>
          <w:szCs w:val="24"/>
          <w:lang w:val="en-US"/>
        </w:rPr>
        <w:t xml:space="preserve"> </w:t>
      </w:r>
      <w:r w:rsidRPr="00E31D0A">
        <w:rPr>
          <w:rFonts w:ascii="Times New Roman" w:hAnsi="Times New Roman" w:cs="Times New Roman"/>
          <w:i/>
          <w:iCs/>
          <w:sz w:val="24"/>
          <w:szCs w:val="24"/>
        </w:rPr>
        <w:t>J</w:t>
      </w:r>
      <w:r w:rsidR="00E31D0A" w:rsidRPr="00E31D0A">
        <w:rPr>
          <w:rFonts w:ascii="Times New Roman" w:hAnsi="Times New Roman" w:cs="Times New Roman"/>
          <w:i/>
          <w:iCs/>
          <w:sz w:val="24"/>
          <w:szCs w:val="24"/>
        </w:rPr>
        <w:t>.</w:t>
      </w:r>
      <w:r w:rsidRPr="00E31D0A">
        <w:rPr>
          <w:rFonts w:ascii="Times New Roman" w:hAnsi="Times New Roman" w:cs="Times New Roman"/>
          <w:i/>
          <w:iCs/>
          <w:sz w:val="24"/>
          <w:szCs w:val="24"/>
        </w:rPr>
        <w:t xml:space="preserve"> Mammal</w:t>
      </w:r>
      <w:r w:rsidR="00E31D0A" w:rsidRPr="00E31D0A">
        <w:rPr>
          <w:rFonts w:ascii="Times New Roman" w:hAnsi="Times New Roman" w:cs="Times New Roman"/>
          <w:i/>
          <w:iCs/>
          <w:sz w:val="24"/>
          <w:szCs w:val="24"/>
        </w:rPr>
        <w:t>.</w:t>
      </w:r>
      <w:r w:rsidRPr="00E31D0A">
        <w:rPr>
          <w:rFonts w:ascii="Times New Roman" w:hAnsi="Times New Roman" w:cs="Times New Roman"/>
          <w:i/>
          <w:iCs/>
          <w:sz w:val="24"/>
          <w:szCs w:val="24"/>
        </w:rPr>
        <w:t xml:space="preserve"> Evol</w:t>
      </w:r>
      <w:r w:rsidR="00E31D0A" w:rsidRPr="00E31D0A">
        <w:rPr>
          <w:rFonts w:ascii="Times New Roman" w:hAnsi="Times New Roman" w:cs="Times New Roman"/>
          <w:i/>
          <w:iCs/>
          <w:sz w:val="24"/>
          <w:szCs w:val="24"/>
        </w:rPr>
        <w:t>.</w:t>
      </w:r>
      <w:r w:rsidRPr="00926ED8">
        <w:rPr>
          <w:rFonts w:ascii="Times New Roman" w:hAnsi="Times New Roman" w:cs="Times New Roman"/>
          <w:sz w:val="24"/>
          <w:szCs w:val="24"/>
        </w:rPr>
        <w:t xml:space="preserve"> </w:t>
      </w:r>
      <w:r w:rsidRPr="00E31D0A">
        <w:rPr>
          <w:rFonts w:ascii="Times New Roman" w:hAnsi="Times New Roman" w:cs="Times New Roman"/>
          <w:b/>
          <w:bCs/>
          <w:sz w:val="24"/>
          <w:szCs w:val="24"/>
        </w:rPr>
        <w:t>27</w:t>
      </w:r>
      <w:r w:rsidR="00E31D0A">
        <w:rPr>
          <w:rFonts w:ascii="Times New Roman" w:hAnsi="Times New Roman" w:cs="Times New Roman"/>
          <w:sz w:val="24"/>
          <w:szCs w:val="24"/>
        </w:rPr>
        <w:t xml:space="preserve">, </w:t>
      </w:r>
      <w:r w:rsidRPr="00926ED8">
        <w:rPr>
          <w:rFonts w:ascii="Times New Roman" w:hAnsi="Times New Roman" w:cs="Times New Roman"/>
          <w:sz w:val="24"/>
          <w:szCs w:val="24"/>
        </w:rPr>
        <w:t>329-348</w:t>
      </w:r>
      <w:r w:rsidR="00E31D0A">
        <w:rPr>
          <w:rFonts w:ascii="Times New Roman" w:hAnsi="Times New Roman" w:cs="Times New Roman"/>
          <w:sz w:val="24"/>
          <w:szCs w:val="24"/>
        </w:rPr>
        <w:t xml:space="preserve"> (2020)</w:t>
      </w:r>
      <w:r w:rsidRPr="00926ED8">
        <w:rPr>
          <w:rFonts w:ascii="Times New Roman" w:hAnsi="Times New Roman" w:cs="Times New Roman"/>
          <w:sz w:val="24"/>
          <w:szCs w:val="24"/>
        </w:rPr>
        <w:t>.</w:t>
      </w:r>
    </w:p>
    <w:p w14:paraId="1D1714C4" w14:textId="74D2344F" w:rsidR="00A54C85" w:rsidRPr="00665584" w:rsidRDefault="00A54C85" w:rsidP="00A54C85">
      <w:pPr>
        <w:spacing w:after="0" w:line="360" w:lineRule="auto"/>
        <w:ind w:left="284" w:hanging="303"/>
        <w:jc w:val="both"/>
        <w:rPr>
          <w:rFonts w:ascii="Times New Roman" w:hAnsi="Times New Roman" w:cs="Times New Roman"/>
          <w:sz w:val="24"/>
          <w:szCs w:val="24"/>
        </w:rPr>
      </w:pPr>
      <w:r w:rsidRPr="00926ED8">
        <w:rPr>
          <w:rFonts w:ascii="Times New Roman" w:hAnsi="Times New Roman" w:cs="Times New Roman"/>
          <w:sz w:val="24"/>
          <w:szCs w:val="24"/>
        </w:rPr>
        <w:t xml:space="preserve">Bonaparte, J. F. </w:t>
      </w:r>
      <w:r w:rsidRPr="00665584">
        <w:rPr>
          <w:rFonts w:ascii="Times New Roman" w:hAnsi="Times New Roman" w:cs="Times New Roman"/>
          <w:i/>
          <w:iCs/>
          <w:sz w:val="24"/>
          <w:szCs w:val="24"/>
        </w:rPr>
        <w:t xml:space="preserve">Chiniquodon </w:t>
      </w:r>
      <w:r w:rsidRPr="00665584">
        <w:rPr>
          <w:rFonts w:ascii="Times New Roman" w:hAnsi="Times New Roman" w:cs="Times New Roman"/>
          <w:sz w:val="24"/>
          <w:szCs w:val="24"/>
        </w:rPr>
        <w:t xml:space="preserve">von Huene (Therapsida, Cynodontia) en el Triásico de Ischigualasto, Argentina. </w:t>
      </w:r>
      <w:r w:rsidRPr="00E31D0A">
        <w:rPr>
          <w:rFonts w:ascii="Times New Roman" w:hAnsi="Times New Roman" w:cs="Times New Roman"/>
          <w:i/>
          <w:iCs/>
          <w:sz w:val="24"/>
          <w:szCs w:val="24"/>
        </w:rPr>
        <w:t>Acta Geolόgica Lilloana</w:t>
      </w:r>
      <w:r w:rsidRPr="00665584">
        <w:rPr>
          <w:rFonts w:ascii="Times New Roman" w:hAnsi="Times New Roman" w:cs="Times New Roman"/>
          <w:sz w:val="24"/>
          <w:szCs w:val="24"/>
        </w:rPr>
        <w:t xml:space="preserve"> </w:t>
      </w:r>
      <w:r w:rsidRPr="00E31D0A">
        <w:rPr>
          <w:rFonts w:ascii="Times New Roman" w:hAnsi="Times New Roman" w:cs="Times New Roman"/>
          <w:b/>
          <w:bCs/>
          <w:sz w:val="24"/>
          <w:szCs w:val="24"/>
        </w:rPr>
        <w:t>8</w:t>
      </w:r>
      <w:r w:rsidR="00E31D0A">
        <w:rPr>
          <w:rFonts w:ascii="Times New Roman" w:hAnsi="Times New Roman" w:cs="Times New Roman"/>
          <w:sz w:val="24"/>
          <w:szCs w:val="24"/>
        </w:rPr>
        <w:t xml:space="preserve">, </w:t>
      </w:r>
      <w:r w:rsidRPr="00665584">
        <w:rPr>
          <w:rFonts w:ascii="Times New Roman" w:hAnsi="Times New Roman" w:cs="Times New Roman"/>
          <w:sz w:val="24"/>
          <w:szCs w:val="24"/>
        </w:rPr>
        <w:t>157</w:t>
      </w:r>
      <w:r w:rsidR="008E0647">
        <w:rPr>
          <w:rFonts w:ascii="Times New Roman" w:hAnsi="Times New Roman" w:cs="Times New Roman"/>
          <w:sz w:val="24"/>
          <w:szCs w:val="24"/>
        </w:rPr>
        <w:t>-</w:t>
      </w:r>
      <w:r w:rsidRPr="00665584">
        <w:rPr>
          <w:rFonts w:ascii="Times New Roman" w:hAnsi="Times New Roman" w:cs="Times New Roman"/>
          <w:sz w:val="24"/>
          <w:szCs w:val="24"/>
        </w:rPr>
        <w:t>169</w:t>
      </w:r>
      <w:r w:rsidR="00E31D0A">
        <w:rPr>
          <w:rFonts w:ascii="Times New Roman" w:hAnsi="Times New Roman" w:cs="Times New Roman"/>
          <w:sz w:val="24"/>
          <w:szCs w:val="24"/>
        </w:rPr>
        <w:t xml:space="preserve"> (</w:t>
      </w:r>
      <w:r w:rsidR="00E31D0A" w:rsidRPr="00926ED8">
        <w:rPr>
          <w:rFonts w:ascii="Times New Roman" w:hAnsi="Times New Roman" w:cs="Times New Roman"/>
          <w:sz w:val="24"/>
          <w:szCs w:val="24"/>
        </w:rPr>
        <w:t>1966</w:t>
      </w:r>
      <w:r w:rsidR="00E31D0A">
        <w:rPr>
          <w:rFonts w:ascii="Times New Roman" w:hAnsi="Times New Roman" w:cs="Times New Roman"/>
          <w:sz w:val="24"/>
          <w:szCs w:val="24"/>
        </w:rPr>
        <w:t>)</w:t>
      </w:r>
      <w:r w:rsidRPr="00665584">
        <w:rPr>
          <w:rFonts w:ascii="Times New Roman" w:hAnsi="Times New Roman" w:cs="Times New Roman"/>
          <w:sz w:val="24"/>
          <w:szCs w:val="24"/>
        </w:rPr>
        <w:t xml:space="preserve">. </w:t>
      </w:r>
    </w:p>
    <w:p w14:paraId="19845AE1" w14:textId="7660F5E6" w:rsidR="00A54C85" w:rsidRPr="002A7B45"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rPr>
      </w:pPr>
      <w:r w:rsidRPr="002A7B45">
        <w:rPr>
          <w:rFonts w:ascii="Times New Roman" w:hAnsi="Times New Roman" w:cs="Times New Roman"/>
          <w:color w:val="202124"/>
          <w:spacing w:val="2"/>
          <w:sz w:val="24"/>
          <w:szCs w:val="24"/>
          <w:shd w:val="clear" w:color="auto" w:fill="FFFFFF"/>
          <w:lang w:val="es-ES"/>
        </w:rPr>
        <w:t xml:space="preserve">Bonaparte, J. F.. Evolución de las vértebras presacras en Sauropodomorpha. </w:t>
      </w:r>
      <w:r w:rsidRPr="00E31D0A">
        <w:rPr>
          <w:rFonts w:ascii="Times New Roman" w:hAnsi="Times New Roman" w:cs="Times New Roman"/>
          <w:i/>
          <w:iCs/>
          <w:color w:val="202124"/>
          <w:spacing w:val="2"/>
          <w:sz w:val="24"/>
          <w:szCs w:val="24"/>
          <w:shd w:val="clear" w:color="auto" w:fill="FFFFFF"/>
        </w:rPr>
        <w:t>Ameghiniana</w:t>
      </w:r>
      <w:r w:rsidRPr="002A7B45">
        <w:rPr>
          <w:rFonts w:ascii="Times New Roman" w:hAnsi="Times New Roman" w:cs="Times New Roman"/>
          <w:color w:val="202124"/>
          <w:spacing w:val="2"/>
          <w:sz w:val="24"/>
          <w:szCs w:val="24"/>
          <w:shd w:val="clear" w:color="auto" w:fill="FFFFFF"/>
        </w:rPr>
        <w:t xml:space="preserve"> </w:t>
      </w:r>
      <w:r w:rsidRPr="00E31D0A">
        <w:rPr>
          <w:rFonts w:ascii="Times New Roman" w:hAnsi="Times New Roman" w:cs="Times New Roman"/>
          <w:b/>
          <w:bCs/>
          <w:color w:val="202124"/>
          <w:spacing w:val="2"/>
          <w:sz w:val="24"/>
          <w:szCs w:val="24"/>
          <w:shd w:val="clear" w:color="auto" w:fill="FFFFFF"/>
        </w:rPr>
        <w:t>36</w:t>
      </w:r>
      <w:r w:rsidR="00E31D0A">
        <w:rPr>
          <w:rFonts w:ascii="Times New Roman" w:hAnsi="Times New Roman" w:cs="Times New Roman"/>
          <w:color w:val="202124"/>
          <w:spacing w:val="2"/>
          <w:sz w:val="24"/>
          <w:szCs w:val="24"/>
          <w:shd w:val="clear" w:color="auto" w:fill="FFFFFF"/>
        </w:rPr>
        <w:t>,</w:t>
      </w:r>
      <w:r w:rsidRPr="002A7B45">
        <w:rPr>
          <w:rFonts w:ascii="Times New Roman" w:hAnsi="Times New Roman" w:cs="Times New Roman"/>
          <w:color w:val="202124"/>
          <w:spacing w:val="2"/>
          <w:sz w:val="24"/>
          <w:szCs w:val="24"/>
          <w:shd w:val="clear" w:color="auto" w:fill="FFFFFF"/>
        </w:rPr>
        <w:t xml:space="preserve"> 115</w:t>
      </w:r>
      <w:r w:rsidR="008E0647">
        <w:rPr>
          <w:rFonts w:ascii="Times New Roman" w:hAnsi="Times New Roman" w:cs="Times New Roman"/>
          <w:color w:val="202124"/>
          <w:spacing w:val="2"/>
          <w:sz w:val="24"/>
          <w:szCs w:val="24"/>
          <w:shd w:val="clear" w:color="auto" w:fill="FFFFFF"/>
        </w:rPr>
        <w:t>-</w:t>
      </w:r>
      <w:r w:rsidRPr="002A7B45">
        <w:rPr>
          <w:rFonts w:ascii="Times New Roman" w:hAnsi="Times New Roman" w:cs="Times New Roman"/>
          <w:color w:val="202124"/>
          <w:spacing w:val="2"/>
          <w:sz w:val="24"/>
          <w:szCs w:val="24"/>
          <w:shd w:val="clear" w:color="auto" w:fill="FFFFFF"/>
        </w:rPr>
        <w:t>187</w:t>
      </w:r>
      <w:r w:rsidR="00E31D0A">
        <w:rPr>
          <w:rFonts w:ascii="Times New Roman" w:hAnsi="Times New Roman" w:cs="Times New Roman"/>
          <w:color w:val="202124"/>
          <w:spacing w:val="2"/>
          <w:sz w:val="24"/>
          <w:szCs w:val="24"/>
          <w:shd w:val="clear" w:color="auto" w:fill="FFFFFF"/>
        </w:rPr>
        <w:t xml:space="preserve"> (</w:t>
      </w:r>
      <w:r w:rsidR="00E31D0A" w:rsidRPr="002A7B45">
        <w:rPr>
          <w:rFonts w:ascii="Times New Roman" w:hAnsi="Times New Roman" w:cs="Times New Roman"/>
          <w:color w:val="202124"/>
          <w:spacing w:val="2"/>
          <w:sz w:val="24"/>
          <w:szCs w:val="24"/>
          <w:shd w:val="clear" w:color="auto" w:fill="FFFFFF"/>
          <w:lang w:val="es-ES"/>
        </w:rPr>
        <w:t>1999</w:t>
      </w:r>
      <w:r w:rsidR="00E31D0A">
        <w:rPr>
          <w:rFonts w:ascii="Times New Roman" w:hAnsi="Times New Roman" w:cs="Times New Roman"/>
          <w:color w:val="202124"/>
          <w:spacing w:val="2"/>
          <w:sz w:val="24"/>
          <w:szCs w:val="24"/>
          <w:shd w:val="clear" w:color="auto" w:fill="FFFFFF"/>
          <w:lang w:val="es-ES"/>
        </w:rPr>
        <w:t>)</w:t>
      </w:r>
      <w:r w:rsidRPr="002A7B45">
        <w:rPr>
          <w:rFonts w:ascii="Times New Roman" w:hAnsi="Times New Roman" w:cs="Times New Roman"/>
          <w:color w:val="202124"/>
          <w:spacing w:val="2"/>
          <w:sz w:val="24"/>
          <w:szCs w:val="24"/>
          <w:shd w:val="clear" w:color="auto" w:fill="FFFFFF"/>
        </w:rPr>
        <w:t>.</w:t>
      </w:r>
    </w:p>
    <w:p w14:paraId="059F1BA5" w14:textId="320E203E" w:rsidR="00A54C85" w:rsidRPr="00370FDC" w:rsidRDefault="00A54C85" w:rsidP="00A54C85">
      <w:pPr>
        <w:spacing w:after="0" w:line="360" w:lineRule="auto"/>
        <w:ind w:left="284" w:hanging="303"/>
        <w:rPr>
          <w:rFonts w:ascii="Times New Roman" w:hAnsi="Times New Roman" w:cs="Times New Roman"/>
          <w:bCs/>
          <w:sz w:val="24"/>
          <w:szCs w:val="24"/>
        </w:rPr>
      </w:pPr>
      <w:r w:rsidRPr="00926ED8">
        <w:rPr>
          <w:rFonts w:ascii="Times New Roman" w:hAnsi="Times New Roman" w:cs="Times New Roman"/>
          <w:bCs/>
          <w:sz w:val="24"/>
          <w:szCs w:val="24"/>
        </w:rPr>
        <w:t xml:space="preserve">Bonaparte, J. F. </w:t>
      </w:r>
      <w:r w:rsidR="00E31D0A">
        <w:rPr>
          <w:rFonts w:ascii="Times New Roman" w:hAnsi="Times New Roman" w:cs="Times New Roman"/>
          <w:bCs/>
          <w:sz w:val="24"/>
          <w:szCs w:val="24"/>
        </w:rPr>
        <w:t>&amp;</w:t>
      </w:r>
      <w:r w:rsidRPr="00926ED8">
        <w:rPr>
          <w:rFonts w:ascii="Times New Roman" w:hAnsi="Times New Roman" w:cs="Times New Roman"/>
          <w:bCs/>
          <w:sz w:val="24"/>
          <w:szCs w:val="24"/>
        </w:rPr>
        <w:t xml:space="preserve"> Púmares, J.</w:t>
      </w:r>
      <w:r w:rsidR="00E31D0A">
        <w:rPr>
          <w:rFonts w:ascii="Times New Roman" w:hAnsi="Times New Roman" w:cs="Times New Roman"/>
          <w:bCs/>
          <w:sz w:val="24"/>
          <w:szCs w:val="24"/>
        </w:rPr>
        <w:t xml:space="preserve"> </w:t>
      </w:r>
      <w:r w:rsidRPr="00926ED8">
        <w:rPr>
          <w:rFonts w:ascii="Times New Roman" w:hAnsi="Times New Roman" w:cs="Times New Roman"/>
          <w:bCs/>
          <w:sz w:val="24"/>
          <w:szCs w:val="24"/>
        </w:rPr>
        <w:t xml:space="preserve">A. </w:t>
      </w:r>
      <w:r w:rsidRPr="00B7101E">
        <w:rPr>
          <w:rFonts w:ascii="Times New Roman" w:hAnsi="Times New Roman" w:cs="Times New Roman"/>
          <w:bCs/>
          <w:sz w:val="24"/>
          <w:szCs w:val="24"/>
          <w:lang w:val="es-ES"/>
        </w:rPr>
        <w:t xml:space="preserve">Notas </w:t>
      </w:r>
      <w:r w:rsidR="00E31D0A">
        <w:rPr>
          <w:rFonts w:ascii="Times New Roman" w:hAnsi="Times New Roman" w:cs="Times New Roman"/>
          <w:bCs/>
          <w:sz w:val="24"/>
          <w:szCs w:val="24"/>
          <w:lang w:val="es-ES"/>
        </w:rPr>
        <w:t>s</w:t>
      </w:r>
      <w:r w:rsidRPr="00B7101E">
        <w:rPr>
          <w:rFonts w:ascii="Times New Roman" w:hAnsi="Times New Roman" w:cs="Times New Roman"/>
          <w:bCs/>
          <w:sz w:val="24"/>
          <w:szCs w:val="24"/>
          <w:lang w:val="es-ES"/>
        </w:rPr>
        <w:t xml:space="preserve">obre </w:t>
      </w:r>
      <w:r w:rsidR="00E31D0A">
        <w:rPr>
          <w:rFonts w:ascii="Times New Roman" w:hAnsi="Times New Roman" w:cs="Times New Roman"/>
          <w:bCs/>
          <w:sz w:val="24"/>
          <w:szCs w:val="24"/>
          <w:lang w:val="es-ES"/>
        </w:rPr>
        <w:t>e</w:t>
      </w:r>
      <w:r w:rsidRPr="00B7101E">
        <w:rPr>
          <w:rFonts w:ascii="Times New Roman" w:hAnsi="Times New Roman" w:cs="Times New Roman"/>
          <w:bCs/>
          <w:sz w:val="24"/>
          <w:szCs w:val="24"/>
          <w:lang w:val="es-ES"/>
        </w:rPr>
        <w:t xml:space="preserve">l </w:t>
      </w:r>
      <w:r w:rsidR="00E31D0A">
        <w:rPr>
          <w:rFonts w:ascii="Times New Roman" w:hAnsi="Times New Roman" w:cs="Times New Roman"/>
          <w:bCs/>
          <w:sz w:val="24"/>
          <w:szCs w:val="24"/>
          <w:lang w:val="es-ES"/>
        </w:rPr>
        <w:t>p</w:t>
      </w:r>
      <w:r w:rsidRPr="00B7101E">
        <w:rPr>
          <w:rFonts w:ascii="Times New Roman" w:hAnsi="Times New Roman" w:cs="Times New Roman"/>
          <w:bCs/>
          <w:sz w:val="24"/>
          <w:szCs w:val="24"/>
          <w:lang w:val="es-ES"/>
        </w:rPr>
        <w:t xml:space="preserve">rimer </w:t>
      </w:r>
      <w:r w:rsidR="00E31D0A">
        <w:rPr>
          <w:rFonts w:ascii="Times New Roman" w:hAnsi="Times New Roman" w:cs="Times New Roman"/>
          <w:bCs/>
          <w:sz w:val="24"/>
          <w:szCs w:val="24"/>
          <w:lang w:val="es-ES"/>
        </w:rPr>
        <w:t>c</w:t>
      </w:r>
      <w:r w:rsidRPr="00B7101E">
        <w:rPr>
          <w:rFonts w:ascii="Times New Roman" w:hAnsi="Times New Roman" w:cs="Times New Roman"/>
          <w:bCs/>
          <w:sz w:val="24"/>
          <w:szCs w:val="24"/>
          <w:lang w:val="es-ES"/>
        </w:rPr>
        <w:t>r</w:t>
      </w:r>
      <w:r w:rsidR="00E31D0A">
        <w:rPr>
          <w:rFonts w:ascii="Times New Roman" w:hAnsi="Times New Roman" w:cs="Times New Roman"/>
          <w:bCs/>
          <w:sz w:val="24"/>
          <w:szCs w:val="24"/>
          <w:lang w:val="es-ES"/>
        </w:rPr>
        <w:t>á</w:t>
      </w:r>
      <w:r w:rsidRPr="00B7101E">
        <w:rPr>
          <w:rFonts w:ascii="Times New Roman" w:hAnsi="Times New Roman" w:cs="Times New Roman"/>
          <w:bCs/>
          <w:sz w:val="24"/>
          <w:szCs w:val="24"/>
          <w:lang w:val="es-ES"/>
        </w:rPr>
        <w:t>ne</w:t>
      </w:r>
      <w:r w:rsidR="00E31D0A">
        <w:rPr>
          <w:rFonts w:ascii="Times New Roman" w:hAnsi="Times New Roman" w:cs="Times New Roman"/>
          <w:bCs/>
          <w:sz w:val="24"/>
          <w:szCs w:val="24"/>
          <w:lang w:val="es-ES"/>
        </w:rPr>
        <w:t>o</w:t>
      </w:r>
      <w:r w:rsidRPr="00B7101E">
        <w:rPr>
          <w:rFonts w:ascii="Times New Roman" w:hAnsi="Times New Roman" w:cs="Times New Roman"/>
          <w:bCs/>
          <w:sz w:val="24"/>
          <w:szCs w:val="24"/>
          <w:lang w:val="es-ES"/>
        </w:rPr>
        <w:t xml:space="preserve"> </w:t>
      </w:r>
      <w:r w:rsidR="00E31D0A">
        <w:rPr>
          <w:rFonts w:ascii="Times New Roman" w:hAnsi="Times New Roman" w:cs="Times New Roman"/>
          <w:bCs/>
          <w:sz w:val="24"/>
          <w:szCs w:val="24"/>
          <w:lang w:val="es-ES"/>
        </w:rPr>
        <w:t>d</w:t>
      </w:r>
      <w:r w:rsidRPr="00B7101E">
        <w:rPr>
          <w:rFonts w:ascii="Times New Roman" w:hAnsi="Times New Roman" w:cs="Times New Roman"/>
          <w:bCs/>
          <w:sz w:val="24"/>
          <w:szCs w:val="24"/>
          <w:lang w:val="es-ES"/>
        </w:rPr>
        <w:t xml:space="preserve">e </w:t>
      </w:r>
      <w:r w:rsidRPr="00E31D0A">
        <w:rPr>
          <w:rFonts w:ascii="Times New Roman" w:hAnsi="Times New Roman" w:cs="Times New Roman"/>
          <w:bCs/>
          <w:i/>
          <w:iCs/>
          <w:sz w:val="24"/>
          <w:szCs w:val="24"/>
          <w:lang w:val="es-ES"/>
        </w:rPr>
        <w:t>Riojasaurus</w:t>
      </w:r>
      <w:r w:rsidRPr="00B7101E">
        <w:rPr>
          <w:rFonts w:ascii="Times New Roman" w:hAnsi="Times New Roman" w:cs="Times New Roman"/>
          <w:bCs/>
          <w:sz w:val="24"/>
          <w:szCs w:val="24"/>
          <w:lang w:val="es-ES"/>
        </w:rPr>
        <w:t xml:space="preserve"> </w:t>
      </w:r>
      <w:r w:rsidR="00E31D0A">
        <w:rPr>
          <w:rFonts w:ascii="Times New Roman" w:hAnsi="Times New Roman" w:cs="Times New Roman"/>
          <w:bCs/>
          <w:i/>
          <w:iCs/>
          <w:sz w:val="24"/>
          <w:szCs w:val="24"/>
          <w:lang w:val="es-ES"/>
        </w:rPr>
        <w:t>i</w:t>
      </w:r>
      <w:r w:rsidRPr="00E31D0A">
        <w:rPr>
          <w:rFonts w:ascii="Times New Roman" w:hAnsi="Times New Roman" w:cs="Times New Roman"/>
          <w:bCs/>
          <w:i/>
          <w:iCs/>
          <w:sz w:val="24"/>
          <w:szCs w:val="24"/>
          <w:lang w:val="es-ES"/>
        </w:rPr>
        <w:t>ncertus</w:t>
      </w:r>
      <w:r w:rsidRPr="00B7101E">
        <w:rPr>
          <w:rFonts w:ascii="Times New Roman" w:hAnsi="Times New Roman" w:cs="Times New Roman"/>
          <w:bCs/>
          <w:sz w:val="24"/>
          <w:szCs w:val="24"/>
          <w:lang w:val="es-ES"/>
        </w:rPr>
        <w:t xml:space="preserve"> (Dinosauria, Prosauropoda, Melanorosauridae) </w:t>
      </w:r>
      <w:r w:rsidR="00E31D0A">
        <w:rPr>
          <w:rFonts w:ascii="Times New Roman" w:hAnsi="Times New Roman" w:cs="Times New Roman"/>
          <w:bCs/>
          <w:sz w:val="24"/>
          <w:szCs w:val="24"/>
          <w:lang w:val="es-ES"/>
        </w:rPr>
        <w:t>d</w:t>
      </w:r>
      <w:r w:rsidRPr="00B7101E">
        <w:rPr>
          <w:rFonts w:ascii="Times New Roman" w:hAnsi="Times New Roman" w:cs="Times New Roman"/>
          <w:bCs/>
          <w:sz w:val="24"/>
          <w:szCs w:val="24"/>
          <w:lang w:val="es-ES"/>
        </w:rPr>
        <w:t>el Tri</w:t>
      </w:r>
      <w:r w:rsidR="00E31D0A">
        <w:rPr>
          <w:rFonts w:ascii="Times New Roman" w:hAnsi="Times New Roman" w:cs="Times New Roman"/>
          <w:bCs/>
          <w:sz w:val="24"/>
          <w:szCs w:val="24"/>
          <w:lang w:val="es-ES"/>
        </w:rPr>
        <w:t>á</w:t>
      </w:r>
      <w:r w:rsidRPr="00B7101E">
        <w:rPr>
          <w:rFonts w:ascii="Times New Roman" w:hAnsi="Times New Roman" w:cs="Times New Roman"/>
          <w:bCs/>
          <w:sz w:val="24"/>
          <w:szCs w:val="24"/>
          <w:lang w:val="es-ES"/>
        </w:rPr>
        <w:t xml:space="preserve">sico Superior </w:t>
      </w:r>
      <w:r w:rsidR="00E31D0A">
        <w:rPr>
          <w:rFonts w:ascii="Times New Roman" w:hAnsi="Times New Roman" w:cs="Times New Roman"/>
          <w:bCs/>
          <w:sz w:val="24"/>
          <w:szCs w:val="24"/>
          <w:lang w:val="es-ES"/>
        </w:rPr>
        <w:t>d</w:t>
      </w:r>
      <w:r w:rsidRPr="00B7101E">
        <w:rPr>
          <w:rFonts w:ascii="Times New Roman" w:hAnsi="Times New Roman" w:cs="Times New Roman"/>
          <w:bCs/>
          <w:sz w:val="24"/>
          <w:szCs w:val="24"/>
          <w:lang w:val="es-ES"/>
        </w:rPr>
        <w:t xml:space="preserve">e La Rioja, Argentina. </w:t>
      </w:r>
      <w:r w:rsidRPr="00E31D0A">
        <w:rPr>
          <w:rFonts w:ascii="Times New Roman" w:hAnsi="Times New Roman" w:cs="Times New Roman"/>
          <w:bCs/>
          <w:i/>
          <w:iCs/>
          <w:sz w:val="24"/>
          <w:szCs w:val="24"/>
        </w:rPr>
        <w:t>Ameghiniana</w:t>
      </w:r>
      <w:r w:rsidRPr="00370FDC">
        <w:rPr>
          <w:rFonts w:ascii="Times New Roman" w:hAnsi="Times New Roman" w:cs="Times New Roman"/>
          <w:bCs/>
          <w:sz w:val="24"/>
          <w:szCs w:val="24"/>
        </w:rPr>
        <w:t xml:space="preserve"> </w:t>
      </w:r>
      <w:r w:rsidRPr="00E31D0A">
        <w:rPr>
          <w:rFonts w:ascii="Times New Roman" w:hAnsi="Times New Roman" w:cs="Times New Roman"/>
          <w:b/>
          <w:sz w:val="24"/>
          <w:szCs w:val="24"/>
        </w:rPr>
        <w:t>32</w:t>
      </w:r>
      <w:r w:rsidR="00E31D0A">
        <w:rPr>
          <w:rFonts w:ascii="Times New Roman" w:hAnsi="Times New Roman" w:cs="Times New Roman"/>
          <w:bCs/>
          <w:sz w:val="24"/>
          <w:szCs w:val="24"/>
        </w:rPr>
        <w:t>,</w:t>
      </w:r>
      <w:r w:rsidRPr="00370FDC">
        <w:rPr>
          <w:rFonts w:ascii="Times New Roman" w:hAnsi="Times New Roman" w:cs="Times New Roman"/>
          <w:bCs/>
          <w:sz w:val="24"/>
          <w:szCs w:val="24"/>
        </w:rPr>
        <w:t xml:space="preserve"> 341-349</w:t>
      </w:r>
      <w:r w:rsidR="00E31D0A">
        <w:rPr>
          <w:rFonts w:ascii="Times New Roman" w:hAnsi="Times New Roman" w:cs="Times New Roman"/>
          <w:bCs/>
          <w:sz w:val="24"/>
          <w:szCs w:val="24"/>
        </w:rPr>
        <w:t xml:space="preserve"> (</w:t>
      </w:r>
      <w:r w:rsidR="00E31D0A" w:rsidRPr="00926ED8">
        <w:rPr>
          <w:rFonts w:ascii="Times New Roman" w:hAnsi="Times New Roman" w:cs="Times New Roman"/>
          <w:bCs/>
          <w:sz w:val="24"/>
          <w:szCs w:val="24"/>
        </w:rPr>
        <w:t>1995</w:t>
      </w:r>
      <w:r w:rsidR="00E31D0A">
        <w:rPr>
          <w:rFonts w:ascii="Times New Roman" w:hAnsi="Times New Roman" w:cs="Times New Roman"/>
          <w:bCs/>
          <w:sz w:val="24"/>
          <w:szCs w:val="24"/>
        </w:rPr>
        <w:t>)</w:t>
      </w:r>
      <w:r w:rsidRPr="00370FDC">
        <w:rPr>
          <w:rFonts w:ascii="Times New Roman" w:hAnsi="Times New Roman" w:cs="Times New Roman"/>
          <w:bCs/>
          <w:sz w:val="24"/>
          <w:szCs w:val="24"/>
        </w:rPr>
        <w:t>.</w:t>
      </w:r>
    </w:p>
    <w:p w14:paraId="43F43B5E" w14:textId="4B91C245" w:rsidR="00A54C85" w:rsidRPr="00926ED8" w:rsidRDefault="00A54C85" w:rsidP="00A54C85">
      <w:pPr>
        <w:spacing w:after="0" w:line="360" w:lineRule="auto"/>
        <w:ind w:left="284" w:hanging="303"/>
        <w:jc w:val="both"/>
        <w:rPr>
          <w:rFonts w:ascii="Times New Roman" w:hAnsi="Times New Roman" w:cs="Times New Roman"/>
          <w:sz w:val="24"/>
          <w:szCs w:val="24"/>
        </w:rPr>
      </w:pPr>
      <w:r w:rsidRPr="00853740">
        <w:rPr>
          <w:rFonts w:ascii="Times New Roman" w:hAnsi="Times New Roman" w:cs="Times New Roman"/>
          <w:sz w:val="24"/>
          <w:szCs w:val="24"/>
        </w:rPr>
        <w:t xml:space="preserve">Bonaparte, J. F., Ferigolo, J. F. &amp; Ribeiro, A. M. A primitive Late Triassic “ictidosaur” from Rio Grande do Sul, Brazil. </w:t>
      </w:r>
      <w:r w:rsidRPr="00926ED8">
        <w:rPr>
          <w:rFonts w:ascii="Times New Roman" w:hAnsi="Times New Roman" w:cs="Times New Roman"/>
          <w:i/>
          <w:iCs/>
          <w:sz w:val="24"/>
          <w:szCs w:val="24"/>
        </w:rPr>
        <w:t xml:space="preserve">Palaeontology </w:t>
      </w:r>
      <w:r w:rsidRPr="00926ED8">
        <w:rPr>
          <w:rFonts w:ascii="Times New Roman" w:hAnsi="Times New Roman" w:cs="Times New Roman"/>
          <w:b/>
          <w:bCs/>
          <w:sz w:val="24"/>
          <w:szCs w:val="24"/>
        </w:rPr>
        <w:t>49</w:t>
      </w:r>
      <w:r w:rsidRPr="00926ED8">
        <w:rPr>
          <w:rFonts w:ascii="Times New Roman" w:hAnsi="Times New Roman" w:cs="Times New Roman"/>
          <w:sz w:val="24"/>
          <w:szCs w:val="24"/>
        </w:rPr>
        <w:t>, 931</w:t>
      </w:r>
      <w:r w:rsidR="008E0647">
        <w:rPr>
          <w:rFonts w:ascii="Times New Roman" w:hAnsi="Times New Roman" w:cs="Times New Roman"/>
          <w:sz w:val="24"/>
          <w:szCs w:val="24"/>
        </w:rPr>
        <w:t>-</w:t>
      </w:r>
      <w:r w:rsidRPr="00926ED8">
        <w:rPr>
          <w:rFonts w:ascii="Times New Roman" w:hAnsi="Times New Roman" w:cs="Times New Roman"/>
          <w:sz w:val="24"/>
          <w:szCs w:val="24"/>
        </w:rPr>
        <w:t>936</w:t>
      </w:r>
      <w:r w:rsidR="00E31D0A">
        <w:rPr>
          <w:rFonts w:ascii="Times New Roman" w:hAnsi="Times New Roman" w:cs="Times New Roman"/>
          <w:sz w:val="24"/>
          <w:szCs w:val="24"/>
        </w:rPr>
        <w:t xml:space="preserve"> (</w:t>
      </w:r>
      <w:r w:rsidR="00E31D0A" w:rsidRPr="00853740">
        <w:rPr>
          <w:rFonts w:ascii="Times New Roman" w:hAnsi="Times New Roman" w:cs="Times New Roman"/>
          <w:sz w:val="24"/>
          <w:szCs w:val="24"/>
        </w:rPr>
        <w:t>2001</w:t>
      </w:r>
      <w:r w:rsidR="00E31D0A">
        <w:rPr>
          <w:rFonts w:ascii="Times New Roman" w:hAnsi="Times New Roman" w:cs="Times New Roman"/>
          <w:sz w:val="24"/>
          <w:szCs w:val="24"/>
        </w:rPr>
        <w:t>)</w:t>
      </w:r>
      <w:r w:rsidRPr="00926ED8">
        <w:rPr>
          <w:rFonts w:ascii="Times New Roman" w:hAnsi="Times New Roman" w:cs="Times New Roman"/>
          <w:sz w:val="24"/>
          <w:szCs w:val="24"/>
        </w:rPr>
        <w:t>.</w:t>
      </w:r>
    </w:p>
    <w:p w14:paraId="0B96685B" w14:textId="0964245E" w:rsidR="00A54C85" w:rsidRPr="00B7101E"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lang w:val="es-ES"/>
        </w:rPr>
      </w:pPr>
      <w:r w:rsidRPr="00B7101E">
        <w:rPr>
          <w:rFonts w:ascii="Times New Roman" w:hAnsi="Times New Roman" w:cs="Times New Roman"/>
          <w:color w:val="202124"/>
          <w:spacing w:val="2"/>
          <w:sz w:val="24"/>
          <w:szCs w:val="24"/>
          <w:shd w:val="clear" w:color="auto" w:fill="FFFFFF"/>
          <w:lang w:val="es-ES"/>
        </w:rPr>
        <w:t>Bonaparte, J.</w:t>
      </w:r>
      <w:r w:rsidR="00E31D0A">
        <w:rPr>
          <w:rFonts w:ascii="Times New Roman" w:hAnsi="Times New Roman" w:cs="Times New Roman"/>
          <w:color w:val="202124"/>
          <w:spacing w:val="2"/>
          <w:sz w:val="24"/>
          <w:szCs w:val="24"/>
          <w:shd w:val="clear" w:color="auto" w:fill="FFFFFF"/>
          <w:lang w:val="es-ES"/>
        </w:rPr>
        <w:t xml:space="preserve"> </w:t>
      </w:r>
      <w:r w:rsidRPr="00B7101E">
        <w:rPr>
          <w:rFonts w:ascii="Times New Roman" w:hAnsi="Times New Roman" w:cs="Times New Roman"/>
          <w:color w:val="202124"/>
          <w:spacing w:val="2"/>
          <w:sz w:val="24"/>
          <w:szCs w:val="24"/>
          <w:shd w:val="clear" w:color="auto" w:fill="FFFFFF"/>
          <w:lang w:val="es-ES"/>
        </w:rPr>
        <w:t>F. Los tetrápodos del sector superior de la Formación Los Colorados, La Rioja, Argentina.</w:t>
      </w:r>
      <w:r w:rsidRPr="00E31D0A">
        <w:rPr>
          <w:rFonts w:ascii="Times New Roman" w:hAnsi="Times New Roman" w:cs="Times New Roman"/>
          <w:i/>
          <w:iCs/>
          <w:color w:val="202124"/>
          <w:spacing w:val="2"/>
          <w:sz w:val="24"/>
          <w:szCs w:val="24"/>
          <w:shd w:val="clear" w:color="auto" w:fill="FFFFFF"/>
          <w:lang w:val="es-ES"/>
        </w:rPr>
        <w:t xml:space="preserve"> Opera Lilloana</w:t>
      </w:r>
      <w:r w:rsidRPr="00B7101E">
        <w:rPr>
          <w:rFonts w:ascii="Times New Roman" w:hAnsi="Times New Roman" w:cs="Times New Roman"/>
          <w:color w:val="202124"/>
          <w:spacing w:val="2"/>
          <w:sz w:val="24"/>
          <w:szCs w:val="24"/>
          <w:shd w:val="clear" w:color="auto" w:fill="FFFFFF"/>
          <w:lang w:val="es-ES"/>
        </w:rPr>
        <w:t xml:space="preserve"> </w:t>
      </w:r>
      <w:r w:rsidRPr="00E31D0A">
        <w:rPr>
          <w:rFonts w:ascii="Times New Roman" w:hAnsi="Times New Roman" w:cs="Times New Roman"/>
          <w:b/>
          <w:bCs/>
          <w:color w:val="202124"/>
          <w:spacing w:val="2"/>
          <w:sz w:val="24"/>
          <w:szCs w:val="24"/>
          <w:shd w:val="clear" w:color="auto" w:fill="FFFFFF"/>
          <w:lang w:val="es-ES"/>
        </w:rPr>
        <w:t>22</w:t>
      </w:r>
      <w:r w:rsidR="00E31D0A">
        <w:rPr>
          <w:rFonts w:ascii="Times New Roman" w:hAnsi="Times New Roman" w:cs="Times New Roman"/>
          <w:color w:val="202124"/>
          <w:spacing w:val="2"/>
          <w:sz w:val="24"/>
          <w:szCs w:val="24"/>
          <w:shd w:val="clear" w:color="auto" w:fill="FFFFFF"/>
          <w:lang w:val="es-ES"/>
        </w:rPr>
        <w:t>,</w:t>
      </w:r>
      <w:r w:rsidRPr="00B7101E">
        <w:rPr>
          <w:rFonts w:ascii="Times New Roman" w:hAnsi="Times New Roman" w:cs="Times New Roman"/>
          <w:color w:val="202124"/>
          <w:spacing w:val="2"/>
          <w:sz w:val="24"/>
          <w:szCs w:val="24"/>
          <w:shd w:val="clear" w:color="auto" w:fill="FFFFFF"/>
          <w:lang w:val="es-ES"/>
        </w:rPr>
        <w:t xml:space="preserve"> 1-183</w:t>
      </w:r>
      <w:r w:rsidR="00E31D0A">
        <w:rPr>
          <w:rFonts w:ascii="Times New Roman" w:hAnsi="Times New Roman" w:cs="Times New Roman"/>
          <w:color w:val="202124"/>
          <w:spacing w:val="2"/>
          <w:sz w:val="24"/>
          <w:szCs w:val="24"/>
          <w:shd w:val="clear" w:color="auto" w:fill="FFFFFF"/>
          <w:lang w:val="es-ES"/>
        </w:rPr>
        <w:t xml:space="preserve"> (</w:t>
      </w:r>
      <w:r w:rsidR="00E31D0A" w:rsidRPr="00B7101E">
        <w:rPr>
          <w:rFonts w:ascii="Times New Roman" w:hAnsi="Times New Roman" w:cs="Times New Roman"/>
          <w:color w:val="202124"/>
          <w:spacing w:val="2"/>
          <w:sz w:val="24"/>
          <w:szCs w:val="24"/>
          <w:shd w:val="clear" w:color="auto" w:fill="FFFFFF"/>
          <w:lang w:val="es-ES"/>
        </w:rPr>
        <w:t>1971</w:t>
      </w:r>
      <w:r w:rsidR="00E31D0A">
        <w:rPr>
          <w:rFonts w:ascii="Times New Roman" w:hAnsi="Times New Roman" w:cs="Times New Roman"/>
          <w:color w:val="202124"/>
          <w:spacing w:val="2"/>
          <w:sz w:val="24"/>
          <w:szCs w:val="24"/>
          <w:shd w:val="clear" w:color="auto" w:fill="FFFFFF"/>
          <w:lang w:val="es-ES"/>
        </w:rPr>
        <w:t>)</w:t>
      </w:r>
      <w:r w:rsidRPr="00B7101E">
        <w:rPr>
          <w:rFonts w:ascii="Times New Roman" w:hAnsi="Times New Roman" w:cs="Times New Roman"/>
          <w:color w:val="202124"/>
          <w:spacing w:val="2"/>
          <w:sz w:val="24"/>
          <w:szCs w:val="24"/>
          <w:shd w:val="clear" w:color="auto" w:fill="FFFFFF"/>
          <w:lang w:val="es-ES"/>
        </w:rPr>
        <w:t>.</w:t>
      </w:r>
    </w:p>
    <w:p w14:paraId="242E316B" w14:textId="738915B3" w:rsidR="00A54C85" w:rsidRPr="002A7B45"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lang w:val="es-ES"/>
        </w:rPr>
      </w:pPr>
      <w:r w:rsidRPr="002A7B45">
        <w:rPr>
          <w:rFonts w:ascii="Times New Roman" w:hAnsi="Times New Roman" w:cs="Times New Roman"/>
          <w:color w:val="202124"/>
          <w:spacing w:val="2"/>
          <w:sz w:val="24"/>
          <w:szCs w:val="24"/>
          <w:shd w:val="clear" w:color="auto" w:fill="FFFFFF"/>
          <w:lang w:val="es-ES"/>
        </w:rPr>
        <w:t>Bonaparte, J.</w:t>
      </w:r>
      <w:r w:rsidR="00E31D0A">
        <w:rPr>
          <w:rFonts w:ascii="Times New Roman" w:hAnsi="Times New Roman" w:cs="Times New Roman"/>
          <w:color w:val="202124"/>
          <w:spacing w:val="2"/>
          <w:sz w:val="24"/>
          <w:szCs w:val="24"/>
          <w:shd w:val="clear" w:color="auto" w:fill="FFFFFF"/>
          <w:lang w:val="es-ES"/>
        </w:rPr>
        <w:t xml:space="preserve"> </w:t>
      </w:r>
      <w:r w:rsidRPr="002A7B45">
        <w:rPr>
          <w:rFonts w:ascii="Times New Roman" w:hAnsi="Times New Roman" w:cs="Times New Roman"/>
          <w:color w:val="202124"/>
          <w:spacing w:val="2"/>
          <w:sz w:val="24"/>
          <w:szCs w:val="24"/>
          <w:shd w:val="clear" w:color="auto" w:fill="FFFFFF"/>
          <w:lang w:val="es-ES"/>
        </w:rPr>
        <w:t xml:space="preserve">F. </w:t>
      </w:r>
      <w:r w:rsidRPr="002A7B45">
        <w:rPr>
          <w:rFonts w:ascii="Times New Roman" w:hAnsi="Times New Roman" w:cs="Times New Roman"/>
          <w:i/>
          <w:color w:val="202124"/>
          <w:spacing w:val="2"/>
          <w:sz w:val="24"/>
          <w:szCs w:val="24"/>
          <w:shd w:val="clear" w:color="auto" w:fill="FFFFFF"/>
          <w:lang w:val="es-ES"/>
        </w:rPr>
        <w:t>Coloradia brevis</w:t>
      </w:r>
      <w:r w:rsidRPr="002A7B45">
        <w:rPr>
          <w:rFonts w:ascii="Times New Roman" w:hAnsi="Times New Roman" w:cs="Times New Roman"/>
          <w:color w:val="202124"/>
          <w:spacing w:val="2"/>
          <w:sz w:val="24"/>
          <w:szCs w:val="24"/>
          <w:shd w:val="clear" w:color="auto" w:fill="FFFFFF"/>
          <w:lang w:val="es-ES"/>
        </w:rPr>
        <w:t xml:space="preserve"> n. g. et n. sp. (Saurischia Prosauropoda), dinosaurio Plateosauridae de la Formación Los Colorados, Triásico Superior de la Rioja, Argentina. </w:t>
      </w:r>
      <w:r w:rsidRPr="00E31D0A">
        <w:rPr>
          <w:rFonts w:ascii="Times New Roman" w:hAnsi="Times New Roman" w:cs="Times New Roman"/>
          <w:i/>
          <w:iCs/>
          <w:color w:val="202124"/>
          <w:spacing w:val="2"/>
          <w:sz w:val="24"/>
          <w:szCs w:val="24"/>
          <w:shd w:val="clear" w:color="auto" w:fill="FFFFFF"/>
          <w:lang w:val="es-ES"/>
        </w:rPr>
        <w:t>Ameghiniana</w:t>
      </w:r>
      <w:r w:rsidRPr="002A7B45">
        <w:rPr>
          <w:rFonts w:ascii="Times New Roman" w:hAnsi="Times New Roman" w:cs="Times New Roman"/>
          <w:color w:val="202124"/>
          <w:spacing w:val="2"/>
          <w:sz w:val="24"/>
          <w:szCs w:val="24"/>
          <w:shd w:val="clear" w:color="auto" w:fill="FFFFFF"/>
          <w:lang w:val="es-ES"/>
        </w:rPr>
        <w:t xml:space="preserve"> </w:t>
      </w:r>
      <w:r w:rsidRPr="00E31D0A">
        <w:rPr>
          <w:rFonts w:ascii="Times New Roman" w:hAnsi="Times New Roman" w:cs="Times New Roman"/>
          <w:b/>
          <w:bCs/>
          <w:color w:val="202124"/>
          <w:spacing w:val="2"/>
          <w:sz w:val="24"/>
          <w:szCs w:val="24"/>
          <w:shd w:val="clear" w:color="auto" w:fill="FFFFFF"/>
          <w:lang w:val="es-ES"/>
        </w:rPr>
        <w:t>15</w:t>
      </w:r>
      <w:r w:rsidR="00E31D0A">
        <w:rPr>
          <w:rFonts w:ascii="Times New Roman" w:hAnsi="Times New Roman" w:cs="Times New Roman"/>
          <w:color w:val="202124"/>
          <w:spacing w:val="2"/>
          <w:sz w:val="24"/>
          <w:szCs w:val="24"/>
          <w:shd w:val="clear" w:color="auto" w:fill="FFFFFF"/>
          <w:lang w:val="es-ES"/>
        </w:rPr>
        <w:t>,</w:t>
      </w:r>
      <w:r w:rsidRPr="002A7B45">
        <w:rPr>
          <w:rFonts w:ascii="Times New Roman" w:hAnsi="Times New Roman" w:cs="Times New Roman"/>
          <w:color w:val="202124"/>
          <w:spacing w:val="2"/>
          <w:sz w:val="24"/>
          <w:szCs w:val="24"/>
          <w:shd w:val="clear" w:color="auto" w:fill="FFFFFF"/>
          <w:lang w:val="es-ES"/>
        </w:rPr>
        <w:t xml:space="preserve"> 327-332</w:t>
      </w:r>
      <w:r w:rsidR="00E31D0A">
        <w:rPr>
          <w:rFonts w:ascii="Times New Roman" w:hAnsi="Times New Roman" w:cs="Times New Roman"/>
          <w:color w:val="202124"/>
          <w:spacing w:val="2"/>
          <w:sz w:val="24"/>
          <w:szCs w:val="24"/>
          <w:shd w:val="clear" w:color="auto" w:fill="FFFFFF"/>
          <w:lang w:val="es-ES"/>
        </w:rPr>
        <w:t xml:space="preserve"> (</w:t>
      </w:r>
      <w:r w:rsidR="00E31D0A" w:rsidRPr="002A7B45">
        <w:rPr>
          <w:rFonts w:ascii="Times New Roman" w:hAnsi="Times New Roman" w:cs="Times New Roman"/>
          <w:color w:val="202124"/>
          <w:spacing w:val="2"/>
          <w:sz w:val="24"/>
          <w:szCs w:val="24"/>
          <w:shd w:val="clear" w:color="auto" w:fill="FFFFFF"/>
          <w:lang w:val="es-ES"/>
        </w:rPr>
        <w:t>1978</w:t>
      </w:r>
      <w:r w:rsidR="00E31D0A">
        <w:rPr>
          <w:rFonts w:ascii="Times New Roman" w:hAnsi="Times New Roman" w:cs="Times New Roman"/>
          <w:color w:val="202124"/>
          <w:spacing w:val="2"/>
          <w:sz w:val="24"/>
          <w:szCs w:val="24"/>
          <w:shd w:val="clear" w:color="auto" w:fill="FFFFFF"/>
          <w:lang w:val="es-ES"/>
        </w:rPr>
        <w:t>)</w:t>
      </w:r>
      <w:r w:rsidRPr="002A7B45">
        <w:rPr>
          <w:rFonts w:ascii="Times New Roman" w:hAnsi="Times New Roman" w:cs="Times New Roman"/>
          <w:color w:val="202124"/>
          <w:spacing w:val="2"/>
          <w:sz w:val="24"/>
          <w:szCs w:val="24"/>
          <w:shd w:val="clear" w:color="auto" w:fill="FFFFFF"/>
          <w:lang w:val="es-ES"/>
        </w:rPr>
        <w:t>.</w:t>
      </w:r>
    </w:p>
    <w:p w14:paraId="1B2A9EDB" w14:textId="272034ED" w:rsidR="00A54C85" w:rsidRPr="002A7B45"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lang w:val="es-ES"/>
        </w:rPr>
      </w:pPr>
      <w:r w:rsidRPr="002A7B45">
        <w:rPr>
          <w:rFonts w:ascii="Times New Roman" w:hAnsi="Times New Roman" w:cs="Times New Roman"/>
          <w:color w:val="202124"/>
          <w:spacing w:val="2"/>
          <w:sz w:val="24"/>
          <w:szCs w:val="24"/>
          <w:shd w:val="clear" w:color="auto" w:fill="FFFFFF"/>
          <w:lang w:val="es-ES"/>
        </w:rPr>
        <w:t>Bonaparte, J.</w:t>
      </w:r>
      <w:r w:rsidR="00E31D0A">
        <w:rPr>
          <w:rFonts w:ascii="Times New Roman" w:hAnsi="Times New Roman" w:cs="Times New Roman"/>
          <w:color w:val="202124"/>
          <w:spacing w:val="2"/>
          <w:sz w:val="24"/>
          <w:szCs w:val="24"/>
          <w:shd w:val="clear" w:color="auto" w:fill="FFFFFF"/>
          <w:lang w:val="es-ES"/>
        </w:rPr>
        <w:t xml:space="preserve"> </w:t>
      </w:r>
      <w:r w:rsidRPr="002A7B45">
        <w:rPr>
          <w:rFonts w:ascii="Times New Roman" w:hAnsi="Times New Roman" w:cs="Times New Roman"/>
          <w:color w:val="202124"/>
          <w:spacing w:val="2"/>
          <w:sz w:val="24"/>
          <w:szCs w:val="24"/>
          <w:shd w:val="clear" w:color="auto" w:fill="FFFFFF"/>
          <w:lang w:val="es-ES"/>
        </w:rPr>
        <w:t xml:space="preserve">F. </w:t>
      </w:r>
      <w:r w:rsidRPr="002A7B45">
        <w:rPr>
          <w:rFonts w:ascii="Times New Roman" w:hAnsi="Times New Roman" w:cs="Times New Roman"/>
          <w:color w:val="202124"/>
          <w:spacing w:val="2"/>
          <w:sz w:val="24"/>
          <w:szCs w:val="24"/>
          <w:shd w:val="clear" w:color="auto" w:fill="FFFFFF"/>
        </w:rPr>
        <w:t xml:space="preserve">El primer ictidosaurio (Reptilia, Therapsida) de América del Sur, </w:t>
      </w:r>
      <w:r w:rsidRPr="002A7B45">
        <w:rPr>
          <w:rFonts w:ascii="Times New Roman" w:hAnsi="Times New Roman" w:cs="Times New Roman"/>
          <w:i/>
          <w:color w:val="202124"/>
          <w:spacing w:val="2"/>
          <w:sz w:val="24"/>
          <w:szCs w:val="24"/>
          <w:shd w:val="clear" w:color="auto" w:fill="FFFFFF"/>
        </w:rPr>
        <w:t>Chaliminia musteloides</w:t>
      </w:r>
      <w:r w:rsidRPr="002A7B45">
        <w:rPr>
          <w:rFonts w:ascii="Times New Roman" w:hAnsi="Times New Roman" w:cs="Times New Roman"/>
          <w:color w:val="202124"/>
          <w:spacing w:val="2"/>
          <w:sz w:val="24"/>
          <w:szCs w:val="24"/>
          <w:shd w:val="clear" w:color="auto" w:fill="FFFFFF"/>
        </w:rPr>
        <w:t xml:space="preserve">, del Triásico Superior de La Rioja. </w:t>
      </w:r>
      <w:r w:rsidRPr="00E31D0A">
        <w:rPr>
          <w:rFonts w:ascii="Times New Roman" w:hAnsi="Times New Roman" w:cs="Times New Roman"/>
          <w:i/>
          <w:iCs/>
          <w:color w:val="202124"/>
          <w:spacing w:val="2"/>
          <w:sz w:val="24"/>
          <w:szCs w:val="24"/>
          <w:shd w:val="clear" w:color="auto" w:fill="FFFFFF"/>
        </w:rPr>
        <w:t xml:space="preserve">II Congreso Argentino de Paleontología y Bioestratigrafía, Buenos Aires </w:t>
      </w:r>
      <w:r w:rsidRPr="00E31D0A">
        <w:rPr>
          <w:rFonts w:ascii="Times New Roman" w:hAnsi="Times New Roman" w:cs="Times New Roman"/>
          <w:b/>
          <w:bCs/>
          <w:color w:val="202124"/>
          <w:spacing w:val="2"/>
          <w:sz w:val="24"/>
          <w:szCs w:val="24"/>
          <w:shd w:val="clear" w:color="auto" w:fill="FFFFFF"/>
        </w:rPr>
        <w:t>1</w:t>
      </w:r>
      <w:r w:rsidR="00E31D0A">
        <w:rPr>
          <w:rFonts w:ascii="Times New Roman" w:hAnsi="Times New Roman" w:cs="Times New Roman"/>
          <w:color w:val="202124"/>
          <w:spacing w:val="2"/>
          <w:sz w:val="24"/>
          <w:szCs w:val="24"/>
          <w:shd w:val="clear" w:color="auto" w:fill="FFFFFF"/>
        </w:rPr>
        <w:t>,</w:t>
      </w:r>
      <w:r w:rsidRPr="002A7B45">
        <w:rPr>
          <w:rFonts w:ascii="Times New Roman" w:hAnsi="Times New Roman" w:cs="Times New Roman"/>
          <w:color w:val="202124"/>
          <w:spacing w:val="2"/>
          <w:sz w:val="24"/>
          <w:szCs w:val="24"/>
          <w:shd w:val="clear" w:color="auto" w:fill="FFFFFF"/>
        </w:rPr>
        <w:t xml:space="preserve"> 123</w:t>
      </w:r>
      <w:r w:rsidR="008E0647">
        <w:rPr>
          <w:rFonts w:ascii="Times New Roman" w:hAnsi="Times New Roman" w:cs="Times New Roman"/>
          <w:color w:val="202124"/>
          <w:spacing w:val="2"/>
          <w:sz w:val="24"/>
          <w:szCs w:val="24"/>
          <w:shd w:val="clear" w:color="auto" w:fill="FFFFFF"/>
        </w:rPr>
        <w:t>-</w:t>
      </w:r>
      <w:r w:rsidRPr="002A7B45">
        <w:rPr>
          <w:rFonts w:ascii="Times New Roman" w:hAnsi="Times New Roman" w:cs="Times New Roman"/>
          <w:color w:val="202124"/>
          <w:spacing w:val="2"/>
          <w:sz w:val="24"/>
          <w:szCs w:val="24"/>
          <w:shd w:val="clear" w:color="auto" w:fill="FFFFFF"/>
        </w:rPr>
        <w:t>133</w:t>
      </w:r>
      <w:r w:rsidR="00E31D0A">
        <w:rPr>
          <w:rFonts w:ascii="Times New Roman" w:hAnsi="Times New Roman" w:cs="Times New Roman"/>
          <w:color w:val="202124"/>
          <w:spacing w:val="2"/>
          <w:sz w:val="24"/>
          <w:szCs w:val="24"/>
          <w:shd w:val="clear" w:color="auto" w:fill="FFFFFF"/>
        </w:rPr>
        <w:t xml:space="preserve"> (</w:t>
      </w:r>
      <w:r w:rsidR="00E31D0A" w:rsidRPr="002A7B45">
        <w:rPr>
          <w:rFonts w:ascii="Times New Roman" w:hAnsi="Times New Roman" w:cs="Times New Roman"/>
          <w:color w:val="202124"/>
          <w:spacing w:val="2"/>
          <w:sz w:val="24"/>
          <w:szCs w:val="24"/>
          <w:shd w:val="clear" w:color="auto" w:fill="FFFFFF"/>
          <w:lang w:val="es-ES"/>
        </w:rPr>
        <w:t>1980</w:t>
      </w:r>
      <w:r w:rsidR="00E31D0A">
        <w:rPr>
          <w:rFonts w:ascii="Times New Roman" w:hAnsi="Times New Roman" w:cs="Times New Roman"/>
          <w:color w:val="202124"/>
          <w:spacing w:val="2"/>
          <w:sz w:val="24"/>
          <w:szCs w:val="24"/>
          <w:shd w:val="clear" w:color="auto" w:fill="FFFFFF"/>
          <w:lang w:val="es-ES"/>
        </w:rPr>
        <w:t>)</w:t>
      </w:r>
      <w:r w:rsidRPr="002A7B45">
        <w:rPr>
          <w:rFonts w:ascii="Times New Roman" w:hAnsi="Times New Roman" w:cs="Times New Roman"/>
          <w:color w:val="202124"/>
          <w:spacing w:val="2"/>
          <w:sz w:val="24"/>
          <w:szCs w:val="24"/>
          <w:shd w:val="clear" w:color="auto" w:fill="FFFFFF"/>
        </w:rPr>
        <w:t>.</w:t>
      </w:r>
    </w:p>
    <w:p w14:paraId="4D1CE7E3" w14:textId="316CC9D6" w:rsidR="00A54C85"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rPr>
      </w:pPr>
      <w:r w:rsidRPr="00914040">
        <w:rPr>
          <w:rFonts w:ascii="Times New Roman" w:hAnsi="Times New Roman" w:cs="Times New Roman"/>
          <w:color w:val="202124"/>
          <w:spacing w:val="2"/>
          <w:sz w:val="24"/>
          <w:szCs w:val="24"/>
          <w:shd w:val="clear" w:color="auto" w:fill="FFFFFF"/>
        </w:rPr>
        <w:t>Bonaparte, J.</w:t>
      </w:r>
      <w:r w:rsidR="00E31D0A">
        <w:rPr>
          <w:rFonts w:ascii="Times New Roman" w:hAnsi="Times New Roman" w:cs="Times New Roman"/>
          <w:color w:val="202124"/>
          <w:spacing w:val="2"/>
          <w:sz w:val="24"/>
          <w:szCs w:val="24"/>
          <w:shd w:val="clear" w:color="auto" w:fill="FFFFFF"/>
        </w:rPr>
        <w:t xml:space="preserve"> </w:t>
      </w:r>
      <w:r w:rsidRPr="00914040">
        <w:rPr>
          <w:rFonts w:ascii="Times New Roman" w:hAnsi="Times New Roman" w:cs="Times New Roman"/>
          <w:color w:val="202124"/>
          <w:spacing w:val="2"/>
          <w:sz w:val="24"/>
          <w:szCs w:val="24"/>
          <w:shd w:val="clear" w:color="auto" w:fill="FFFFFF"/>
        </w:rPr>
        <w:t xml:space="preserve">F. </w:t>
      </w:r>
      <w:r w:rsidRPr="00300A36">
        <w:rPr>
          <w:rFonts w:ascii="Times New Roman" w:hAnsi="Times New Roman" w:cs="Times New Roman"/>
          <w:color w:val="202124"/>
          <w:spacing w:val="2"/>
          <w:sz w:val="24"/>
          <w:szCs w:val="24"/>
          <w:shd w:val="clear" w:color="auto" w:fill="FFFFFF"/>
        </w:rPr>
        <w:t xml:space="preserve">Los tetrápodos triásicos de Argentina. </w:t>
      </w:r>
      <w:r w:rsidRPr="00E31D0A">
        <w:rPr>
          <w:rFonts w:ascii="Times New Roman" w:hAnsi="Times New Roman" w:cs="Times New Roman"/>
          <w:i/>
          <w:iCs/>
          <w:color w:val="202124"/>
          <w:spacing w:val="2"/>
          <w:sz w:val="24"/>
          <w:szCs w:val="24"/>
          <w:shd w:val="clear" w:color="auto" w:fill="FFFFFF"/>
        </w:rPr>
        <w:t>Gondwana Stratigraphy, I. U.G.S. Coloquio Mar del Plata</w:t>
      </w:r>
      <w:r w:rsidRPr="00300A36">
        <w:rPr>
          <w:rFonts w:ascii="Times New Roman" w:hAnsi="Times New Roman" w:cs="Times New Roman"/>
          <w:color w:val="202124"/>
          <w:spacing w:val="2"/>
          <w:sz w:val="24"/>
          <w:szCs w:val="24"/>
          <w:shd w:val="clear" w:color="auto" w:fill="FFFFFF"/>
        </w:rPr>
        <w:t xml:space="preserve"> </w:t>
      </w:r>
      <w:r w:rsidRPr="00E31D0A">
        <w:rPr>
          <w:rFonts w:ascii="Times New Roman" w:hAnsi="Times New Roman" w:cs="Times New Roman"/>
          <w:i/>
          <w:iCs/>
          <w:color w:val="202124"/>
          <w:spacing w:val="2"/>
          <w:sz w:val="24"/>
          <w:szCs w:val="24"/>
          <w:shd w:val="clear" w:color="auto" w:fill="FFFFFF"/>
        </w:rPr>
        <w:t>1967</w:t>
      </w:r>
      <w:r w:rsidRPr="00300A36">
        <w:rPr>
          <w:rFonts w:ascii="Times New Roman" w:hAnsi="Times New Roman" w:cs="Times New Roman"/>
          <w:color w:val="202124"/>
          <w:spacing w:val="2"/>
          <w:sz w:val="24"/>
          <w:szCs w:val="24"/>
          <w:shd w:val="clear" w:color="auto" w:fill="FFFFFF"/>
        </w:rPr>
        <w:t>, 307</w:t>
      </w:r>
      <w:r w:rsidR="008E0647">
        <w:rPr>
          <w:rFonts w:ascii="Times New Roman" w:hAnsi="Times New Roman" w:cs="Times New Roman"/>
          <w:color w:val="202124"/>
          <w:spacing w:val="2"/>
          <w:sz w:val="24"/>
          <w:szCs w:val="24"/>
          <w:shd w:val="clear" w:color="auto" w:fill="FFFFFF"/>
        </w:rPr>
        <w:t>-</w:t>
      </w:r>
      <w:r w:rsidRPr="00300A36">
        <w:rPr>
          <w:rFonts w:ascii="Times New Roman" w:hAnsi="Times New Roman" w:cs="Times New Roman"/>
          <w:color w:val="202124"/>
          <w:spacing w:val="2"/>
          <w:sz w:val="24"/>
          <w:szCs w:val="24"/>
          <w:shd w:val="clear" w:color="auto" w:fill="FFFFFF"/>
        </w:rPr>
        <w:t>325</w:t>
      </w:r>
      <w:r w:rsidR="00E31D0A">
        <w:rPr>
          <w:rFonts w:ascii="Times New Roman" w:hAnsi="Times New Roman" w:cs="Times New Roman"/>
          <w:color w:val="202124"/>
          <w:spacing w:val="2"/>
          <w:sz w:val="24"/>
          <w:szCs w:val="24"/>
          <w:shd w:val="clear" w:color="auto" w:fill="FFFFFF"/>
        </w:rPr>
        <w:t xml:space="preserve"> (</w:t>
      </w:r>
      <w:r w:rsidR="00E31D0A" w:rsidRPr="00914040">
        <w:rPr>
          <w:rFonts w:ascii="Times New Roman" w:hAnsi="Times New Roman" w:cs="Times New Roman"/>
          <w:color w:val="202124"/>
          <w:spacing w:val="2"/>
          <w:sz w:val="24"/>
          <w:szCs w:val="24"/>
          <w:shd w:val="clear" w:color="auto" w:fill="FFFFFF"/>
        </w:rPr>
        <w:t>1969</w:t>
      </w:r>
      <w:r w:rsidR="00E31D0A">
        <w:rPr>
          <w:rFonts w:ascii="Times New Roman" w:hAnsi="Times New Roman" w:cs="Times New Roman"/>
          <w:color w:val="202124"/>
          <w:spacing w:val="2"/>
          <w:sz w:val="24"/>
          <w:szCs w:val="24"/>
          <w:shd w:val="clear" w:color="auto" w:fill="FFFFFF"/>
        </w:rPr>
        <w:t>)</w:t>
      </w:r>
      <w:r w:rsidRPr="00300A36">
        <w:rPr>
          <w:rFonts w:ascii="Times New Roman" w:hAnsi="Times New Roman" w:cs="Times New Roman"/>
          <w:color w:val="202124"/>
          <w:spacing w:val="2"/>
          <w:sz w:val="24"/>
          <w:szCs w:val="24"/>
          <w:shd w:val="clear" w:color="auto" w:fill="FFFFFF"/>
        </w:rPr>
        <w:t>.</w:t>
      </w:r>
    </w:p>
    <w:p w14:paraId="52970833" w14:textId="77777777" w:rsidR="00E31D0A" w:rsidRPr="00E31D0A" w:rsidRDefault="00E31D0A" w:rsidP="00E31D0A">
      <w:pPr>
        <w:spacing w:after="0" w:line="360" w:lineRule="auto"/>
        <w:ind w:left="284" w:hanging="303"/>
        <w:jc w:val="both"/>
        <w:rPr>
          <w:rFonts w:ascii="Times New Roman" w:hAnsi="Times New Roman" w:cs="Times New Roman"/>
          <w:color w:val="202124"/>
          <w:spacing w:val="2"/>
          <w:sz w:val="24"/>
          <w:szCs w:val="24"/>
          <w:shd w:val="clear" w:color="auto" w:fill="FFFFFF"/>
          <w:lang w:val="en-US"/>
        </w:rPr>
      </w:pPr>
      <w:r w:rsidRPr="00E31D0A">
        <w:rPr>
          <w:rFonts w:ascii="Times New Roman" w:hAnsi="Times New Roman" w:cs="Times New Roman"/>
          <w:color w:val="202124"/>
          <w:spacing w:val="2"/>
          <w:sz w:val="24"/>
          <w:szCs w:val="24"/>
          <w:shd w:val="clear" w:color="auto" w:fill="FFFFFF"/>
          <w:lang w:val="en-US"/>
        </w:rPr>
        <w:t xml:space="preserve">Bonaparte, J. F. Annotated list of the south American Triassic tetrapods. </w:t>
      </w:r>
      <w:r w:rsidRPr="00E31D0A">
        <w:rPr>
          <w:rFonts w:ascii="Times New Roman" w:hAnsi="Times New Roman" w:cs="Times New Roman"/>
          <w:i/>
          <w:iCs/>
          <w:color w:val="202124"/>
          <w:spacing w:val="2"/>
          <w:sz w:val="24"/>
          <w:szCs w:val="24"/>
          <w:shd w:val="clear" w:color="auto" w:fill="FFFFFF"/>
          <w:lang w:val="en-US"/>
        </w:rPr>
        <w:t>Proceedings and Papers: Second Gondwana Symposium, South Africa 1970</w:t>
      </w:r>
      <w:r w:rsidRPr="00E31D0A">
        <w:rPr>
          <w:rFonts w:ascii="Times New Roman" w:hAnsi="Times New Roman" w:cs="Times New Roman"/>
          <w:color w:val="202124"/>
          <w:spacing w:val="2"/>
          <w:sz w:val="24"/>
          <w:szCs w:val="24"/>
          <w:shd w:val="clear" w:color="auto" w:fill="FFFFFF"/>
          <w:lang w:val="en-US"/>
        </w:rPr>
        <w:t>, 665-682. (1970).</w:t>
      </w:r>
    </w:p>
    <w:p w14:paraId="2C385C89" w14:textId="54A487E0" w:rsidR="00A54C85" w:rsidRPr="00926ED8" w:rsidRDefault="00A54C85" w:rsidP="00A54C85">
      <w:pPr>
        <w:spacing w:after="0" w:line="360" w:lineRule="auto"/>
        <w:ind w:left="284" w:hanging="303"/>
        <w:jc w:val="both"/>
        <w:rPr>
          <w:rFonts w:ascii="Times New Roman" w:hAnsi="Times New Roman" w:cs="Times New Roman"/>
          <w:sz w:val="24"/>
          <w:szCs w:val="24"/>
          <w:lang w:val="en-US"/>
        </w:rPr>
      </w:pPr>
      <w:r w:rsidRPr="00665584">
        <w:rPr>
          <w:rFonts w:ascii="Times New Roman" w:hAnsi="Times New Roman" w:cs="Times New Roman"/>
          <w:sz w:val="24"/>
          <w:szCs w:val="24"/>
          <w:lang w:val="en-US"/>
        </w:rPr>
        <w:t>Bonaparte, J.</w:t>
      </w:r>
      <w:r w:rsidR="00E31D0A">
        <w:rPr>
          <w:rFonts w:ascii="Times New Roman" w:hAnsi="Times New Roman" w:cs="Times New Roman"/>
          <w:sz w:val="24"/>
          <w:szCs w:val="24"/>
          <w:lang w:val="en-US"/>
        </w:rPr>
        <w:t xml:space="preserve"> F</w:t>
      </w:r>
      <w:r w:rsidRPr="00665584">
        <w:rPr>
          <w:rFonts w:ascii="Times New Roman" w:hAnsi="Times New Roman" w:cs="Times New Roman"/>
          <w:sz w:val="24"/>
          <w:szCs w:val="24"/>
          <w:lang w:val="en-US"/>
        </w:rPr>
        <w:t xml:space="preserve">. Evolution of the brasilodontidae (Cynodontia-Eucynodontia). </w:t>
      </w:r>
      <w:r w:rsidRPr="00E31D0A">
        <w:rPr>
          <w:rFonts w:ascii="Times New Roman" w:hAnsi="Times New Roman" w:cs="Times New Roman"/>
          <w:i/>
          <w:iCs/>
          <w:sz w:val="24"/>
          <w:szCs w:val="24"/>
          <w:lang w:val="en-US"/>
        </w:rPr>
        <w:t>Hist. Biol.</w:t>
      </w:r>
      <w:r w:rsidRPr="00926ED8">
        <w:rPr>
          <w:rFonts w:ascii="Times New Roman" w:hAnsi="Times New Roman" w:cs="Times New Roman"/>
          <w:sz w:val="24"/>
          <w:szCs w:val="24"/>
          <w:lang w:val="en-US"/>
        </w:rPr>
        <w:t xml:space="preserve"> </w:t>
      </w:r>
      <w:r w:rsidRPr="00E31D0A">
        <w:rPr>
          <w:rFonts w:ascii="Times New Roman" w:hAnsi="Times New Roman" w:cs="Times New Roman"/>
          <w:b/>
          <w:bCs/>
          <w:sz w:val="24"/>
          <w:szCs w:val="24"/>
          <w:lang w:val="en-US"/>
        </w:rPr>
        <w:t>25</w:t>
      </w:r>
      <w:r w:rsidRPr="00926ED8">
        <w:rPr>
          <w:rFonts w:ascii="Times New Roman" w:hAnsi="Times New Roman" w:cs="Times New Roman"/>
          <w:sz w:val="24"/>
          <w:szCs w:val="24"/>
          <w:lang w:val="en-US"/>
        </w:rPr>
        <w:t>, 643</w:t>
      </w:r>
      <w:r w:rsidR="008E0647">
        <w:rPr>
          <w:rFonts w:ascii="Times New Roman" w:hAnsi="Times New Roman" w:cs="Times New Roman"/>
          <w:sz w:val="24"/>
          <w:szCs w:val="24"/>
          <w:lang w:val="en-US"/>
        </w:rPr>
        <w:t>-</w:t>
      </w:r>
      <w:r w:rsidRPr="00926ED8">
        <w:rPr>
          <w:rFonts w:ascii="Times New Roman" w:hAnsi="Times New Roman" w:cs="Times New Roman"/>
          <w:sz w:val="24"/>
          <w:szCs w:val="24"/>
          <w:lang w:val="en-US"/>
        </w:rPr>
        <w:t>653</w:t>
      </w:r>
      <w:r w:rsidR="00E31D0A">
        <w:rPr>
          <w:rFonts w:ascii="Times New Roman" w:hAnsi="Times New Roman" w:cs="Times New Roman"/>
          <w:sz w:val="24"/>
          <w:szCs w:val="24"/>
          <w:lang w:val="en-US"/>
        </w:rPr>
        <w:t xml:space="preserve"> (</w:t>
      </w:r>
      <w:r w:rsidR="00E31D0A" w:rsidRPr="00665584">
        <w:rPr>
          <w:rFonts w:ascii="Times New Roman" w:hAnsi="Times New Roman" w:cs="Times New Roman"/>
          <w:sz w:val="24"/>
          <w:szCs w:val="24"/>
          <w:lang w:val="en-US"/>
        </w:rPr>
        <w:t>2013</w:t>
      </w:r>
      <w:r w:rsidR="00E31D0A">
        <w:rPr>
          <w:rFonts w:ascii="Times New Roman" w:hAnsi="Times New Roman" w:cs="Times New Roman"/>
          <w:sz w:val="24"/>
          <w:szCs w:val="24"/>
          <w:lang w:val="en-US"/>
        </w:rPr>
        <w:t>)</w:t>
      </w:r>
      <w:r w:rsidRPr="00926ED8">
        <w:rPr>
          <w:rFonts w:ascii="Times New Roman" w:hAnsi="Times New Roman" w:cs="Times New Roman"/>
          <w:sz w:val="24"/>
          <w:szCs w:val="24"/>
          <w:lang w:val="en-US"/>
        </w:rPr>
        <w:t xml:space="preserve">.  </w:t>
      </w:r>
    </w:p>
    <w:p w14:paraId="0942B243" w14:textId="21BA5F37" w:rsidR="00A54C85" w:rsidRPr="00033529" w:rsidRDefault="00A54C85" w:rsidP="00A54C85">
      <w:pPr>
        <w:spacing w:after="0" w:line="360" w:lineRule="auto"/>
        <w:ind w:left="284" w:hanging="303"/>
        <w:jc w:val="both"/>
        <w:rPr>
          <w:rFonts w:ascii="Times New Roman" w:hAnsi="Times New Roman" w:cs="Times New Roman"/>
          <w:sz w:val="24"/>
          <w:szCs w:val="24"/>
          <w:lang w:val="en-US"/>
        </w:rPr>
      </w:pPr>
      <w:r w:rsidRPr="00447548">
        <w:rPr>
          <w:rFonts w:ascii="Times New Roman" w:hAnsi="Times New Roman" w:cs="Times New Roman"/>
          <w:sz w:val="24"/>
          <w:szCs w:val="24"/>
          <w:lang w:val="en-US"/>
        </w:rPr>
        <w:t>Bonaparte, J.</w:t>
      </w:r>
      <w:r w:rsidR="00E31D0A">
        <w:rPr>
          <w:rFonts w:ascii="Times New Roman" w:hAnsi="Times New Roman" w:cs="Times New Roman"/>
          <w:sz w:val="24"/>
          <w:szCs w:val="24"/>
          <w:lang w:val="en-US"/>
        </w:rPr>
        <w:t xml:space="preserve"> </w:t>
      </w:r>
      <w:r w:rsidRPr="00447548">
        <w:rPr>
          <w:rFonts w:ascii="Times New Roman" w:hAnsi="Times New Roman" w:cs="Times New Roman"/>
          <w:sz w:val="24"/>
          <w:szCs w:val="24"/>
          <w:lang w:val="en-US"/>
        </w:rPr>
        <w:t>F.</w:t>
      </w:r>
      <w:r w:rsidR="00E31D0A">
        <w:rPr>
          <w:rFonts w:ascii="Times New Roman" w:hAnsi="Times New Roman" w:cs="Times New Roman"/>
          <w:sz w:val="24"/>
          <w:szCs w:val="24"/>
          <w:lang w:val="en-US"/>
        </w:rPr>
        <w:t xml:space="preserve"> &amp;</w:t>
      </w:r>
      <w:r w:rsidRPr="00447548">
        <w:rPr>
          <w:rFonts w:ascii="Times New Roman" w:hAnsi="Times New Roman" w:cs="Times New Roman"/>
          <w:sz w:val="24"/>
          <w:szCs w:val="24"/>
          <w:lang w:val="en-US"/>
        </w:rPr>
        <w:t xml:space="preserve"> Barberena, M.</w:t>
      </w:r>
      <w:r w:rsidR="00E31D0A">
        <w:rPr>
          <w:rFonts w:ascii="Times New Roman" w:hAnsi="Times New Roman" w:cs="Times New Roman"/>
          <w:sz w:val="24"/>
          <w:szCs w:val="24"/>
          <w:lang w:val="en-US"/>
        </w:rPr>
        <w:t xml:space="preserve"> </w:t>
      </w:r>
      <w:r w:rsidRPr="00447548">
        <w:rPr>
          <w:rFonts w:ascii="Times New Roman" w:hAnsi="Times New Roman" w:cs="Times New Roman"/>
          <w:sz w:val="24"/>
          <w:szCs w:val="24"/>
          <w:lang w:val="en-US"/>
        </w:rPr>
        <w:t xml:space="preserve">C. A possible mammalian ancestor from the Middle Triassic of Brazil. </w:t>
      </w:r>
      <w:r w:rsidRPr="001722B7">
        <w:rPr>
          <w:rFonts w:ascii="Times New Roman" w:hAnsi="Times New Roman" w:cs="Times New Roman"/>
          <w:sz w:val="24"/>
          <w:szCs w:val="24"/>
          <w:lang w:val="en-US"/>
        </w:rPr>
        <w:t xml:space="preserve">(Therapsida-Cynodontia). </w:t>
      </w:r>
      <w:r w:rsidRPr="001722B7">
        <w:rPr>
          <w:rFonts w:ascii="Times New Roman" w:hAnsi="Times New Roman" w:cs="Times New Roman"/>
          <w:i/>
          <w:iCs/>
          <w:sz w:val="24"/>
          <w:szCs w:val="24"/>
          <w:lang w:val="en-US"/>
        </w:rPr>
        <w:t>J. Paleontol</w:t>
      </w:r>
      <w:r w:rsidRPr="001722B7">
        <w:rPr>
          <w:rFonts w:ascii="Times New Roman" w:hAnsi="Times New Roman" w:cs="Times New Roman"/>
          <w:sz w:val="24"/>
          <w:szCs w:val="24"/>
          <w:lang w:val="en-US"/>
        </w:rPr>
        <w:t xml:space="preserve">. </w:t>
      </w:r>
      <w:r w:rsidRPr="00033529">
        <w:rPr>
          <w:rFonts w:ascii="Times New Roman" w:hAnsi="Times New Roman" w:cs="Times New Roman"/>
          <w:b/>
          <w:bCs/>
          <w:sz w:val="24"/>
          <w:szCs w:val="24"/>
          <w:lang w:val="en-US"/>
        </w:rPr>
        <w:t>49</w:t>
      </w:r>
      <w:r w:rsidRPr="00033529">
        <w:rPr>
          <w:rFonts w:ascii="Times New Roman" w:hAnsi="Times New Roman" w:cs="Times New Roman"/>
          <w:sz w:val="24"/>
          <w:szCs w:val="24"/>
          <w:lang w:val="en-US"/>
        </w:rPr>
        <w:t>, 931</w:t>
      </w:r>
      <w:r w:rsidR="008E0647" w:rsidRPr="00033529">
        <w:rPr>
          <w:rFonts w:ascii="Times New Roman" w:hAnsi="Times New Roman" w:cs="Times New Roman"/>
          <w:sz w:val="24"/>
          <w:szCs w:val="24"/>
          <w:lang w:val="en-US"/>
        </w:rPr>
        <w:t>-</w:t>
      </w:r>
      <w:r w:rsidRPr="00033529">
        <w:rPr>
          <w:rFonts w:ascii="Times New Roman" w:hAnsi="Times New Roman" w:cs="Times New Roman"/>
          <w:sz w:val="24"/>
          <w:szCs w:val="24"/>
          <w:lang w:val="en-US"/>
        </w:rPr>
        <w:t>936</w:t>
      </w:r>
      <w:r w:rsidR="00E31D0A" w:rsidRPr="00033529">
        <w:rPr>
          <w:rFonts w:ascii="Times New Roman" w:hAnsi="Times New Roman" w:cs="Times New Roman"/>
          <w:sz w:val="24"/>
          <w:szCs w:val="24"/>
          <w:lang w:val="en-US"/>
        </w:rPr>
        <w:t xml:space="preserve"> (</w:t>
      </w:r>
      <w:r w:rsidR="00E31D0A" w:rsidRPr="00447548">
        <w:rPr>
          <w:rFonts w:ascii="Times New Roman" w:hAnsi="Times New Roman" w:cs="Times New Roman"/>
          <w:sz w:val="24"/>
          <w:szCs w:val="24"/>
          <w:lang w:val="en-US"/>
        </w:rPr>
        <w:t>1975</w:t>
      </w:r>
      <w:r w:rsidR="00E31D0A">
        <w:rPr>
          <w:rFonts w:ascii="Times New Roman" w:hAnsi="Times New Roman" w:cs="Times New Roman"/>
          <w:sz w:val="24"/>
          <w:szCs w:val="24"/>
          <w:lang w:val="en-US"/>
        </w:rPr>
        <w:t>)</w:t>
      </w:r>
      <w:r w:rsidRPr="00033529">
        <w:rPr>
          <w:rFonts w:ascii="Times New Roman" w:hAnsi="Times New Roman" w:cs="Times New Roman"/>
          <w:sz w:val="24"/>
          <w:szCs w:val="24"/>
          <w:lang w:val="en-US"/>
        </w:rPr>
        <w:t xml:space="preserve">. </w:t>
      </w:r>
    </w:p>
    <w:p w14:paraId="5EBD7A8C" w14:textId="62026BA4" w:rsidR="00A54C85" w:rsidRPr="003E33C5" w:rsidRDefault="00A54C85" w:rsidP="00A54C85">
      <w:pPr>
        <w:spacing w:after="0" w:line="360" w:lineRule="auto"/>
        <w:ind w:left="284" w:hanging="303"/>
        <w:jc w:val="both"/>
        <w:rPr>
          <w:rFonts w:ascii="Times New Roman" w:hAnsi="Times New Roman" w:cs="Times New Roman"/>
          <w:sz w:val="24"/>
          <w:szCs w:val="24"/>
          <w:lang w:val="en-US"/>
        </w:rPr>
      </w:pPr>
      <w:r w:rsidRPr="00033529">
        <w:rPr>
          <w:rFonts w:ascii="Times New Roman" w:hAnsi="Times New Roman" w:cs="Times New Roman"/>
          <w:sz w:val="24"/>
          <w:szCs w:val="24"/>
          <w:lang w:val="en-US"/>
        </w:rPr>
        <w:t>Bonaparte, J.</w:t>
      </w:r>
      <w:r w:rsidR="00E31D0A" w:rsidRPr="00033529">
        <w:rPr>
          <w:rFonts w:ascii="Times New Roman" w:hAnsi="Times New Roman" w:cs="Times New Roman"/>
          <w:sz w:val="24"/>
          <w:szCs w:val="24"/>
          <w:lang w:val="en-US"/>
        </w:rPr>
        <w:t xml:space="preserve"> </w:t>
      </w:r>
      <w:r w:rsidRPr="00033529">
        <w:rPr>
          <w:rFonts w:ascii="Times New Roman" w:hAnsi="Times New Roman" w:cs="Times New Roman"/>
          <w:sz w:val="24"/>
          <w:szCs w:val="24"/>
          <w:lang w:val="en-US"/>
        </w:rPr>
        <w:t>F.</w:t>
      </w:r>
      <w:r w:rsidR="00E31D0A" w:rsidRPr="00033529">
        <w:rPr>
          <w:rFonts w:ascii="Times New Roman" w:hAnsi="Times New Roman" w:cs="Times New Roman"/>
          <w:sz w:val="24"/>
          <w:szCs w:val="24"/>
          <w:lang w:val="en-US"/>
        </w:rPr>
        <w:t xml:space="preserve"> &amp;</w:t>
      </w:r>
      <w:r w:rsidRPr="00033529">
        <w:rPr>
          <w:rFonts w:ascii="Times New Roman" w:hAnsi="Times New Roman" w:cs="Times New Roman"/>
          <w:sz w:val="24"/>
          <w:szCs w:val="24"/>
          <w:lang w:val="en-US"/>
        </w:rPr>
        <w:t xml:space="preserve"> Barberena, M.</w:t>
      </w:r>
      <w:r w:rsidR="00E31D0A" w:rsidRPr="00033529">
        <w:rPr>
          <w:rFonts w:ascii="Times New Roman" w:hAnsi="Times New Roman" w:cs="Times New Roman"/>
          <w:sz w:val="24"/>
          <w:szCs w:val="24"/>
          <w:lang w:val="en-US"/>
        </w:rPr>
        <w:t xml:space="preserve"> </w:t>
      </w:r>
      <w:r w:rsidRPr="00033529">
        <w:rPr>
          <w:rFonts w:ascii="Times New Roman" w:hAnsi="Times New Roman" w:cs="Times New Roman"/>
          <w:sz w:val="24"/>
          <w:szCs w:val="24"/>
          <w:lang w:val="en-US"/>
        </w:rPr>
        <w:t xml:space="preserve">C. </w:t>
      </w:r>
      <w:r w:rsidRPr="00447548">
        <w:rPr>
          <w:rFonts w:ascii="Times New Roman" w:hAnsi="Times New Roman" w:cs="Times New Roman"/>
          <w:sz w:val="24"/>
          <w:szCs w:val="24"/>
          <w:lang w:val="en-US"/>
        </w:rPr>
        <w:t xml:space="preserve">On two advanced carnivorous cynodonts from the Late Triassic of Southern Brazil. </w:t>
      </w:r>
      <w:r w:rsidRPr="00E31D0A">
        <w:rPr>
          <w:rFonts w:ascii="Times New Roman" w:hAnsi="Times New Roman" w:cs="Times New Roman"/>
          <w:i/>
          <w:iCs/>
          <w:sz w:val="24"/>
          <w:szCs w:val="24"/>
          <w:lang w:val="en-US"/>
        </w:rPr>
        <w:t>Bull. Mus. Comp. Zool.</w:t>
      </w:r>
      <w:r w:rsidRPr="00447548">
        <w:rPr>
          <w:rFonts w:ascii="Times New Roman" w:hAnsi="Times New Roman" w:cs="Times New Roman"/>
          <w:sz w:val="24"/>
          <w:szCs w:val="24"/>
          <w:lang w:val="en-US"/>
        </w:rPr>
        <w:t xml:space="preserve"> </w:t>
      </w:r>
      <w:r w:rsidRPr="00E31D0A">
        <w:rPr>
          <w:rFonts w:ascii="Times New Roman" w:hAnsi="Times New Roman" w:cs="Times New Roman"/>
          <w:b/>
          <w:bCs/>
          <w:sz w:val="24"/>
          <w:szCs w:val="24"/>
          <w:lang w:val="en-US"/>
        </w:rPr>
        <w:t>156</w:t>
      </w:r>
      <w:r w:rsidRPr="00447548">
        <w:rPr>
          <w:rFonts w:ascii="Times New Roman" w:hAnsi="Times New Roman" w:cs="Times New Roman"/>
          <w:sz w:val="24"/>
          <w:szCs w:val="24"/>
          <w:lang w:val="en-US"/>
        </w:rPr>
        <w:t>, 59</w:t>
      </w:r>
      <w:r w:rsidR="008E0647">
        <w:rPr>
          <w:rFonts w:ascii="Times New Roman" w:hAnsi="Times New Roman" w:cs="Times New Roman"/>
          <w:sz w:val="24"/>
          <w:szCs w:val="24"/>
          <w:lang w:val="en-US"/>
        </w:rPr>
        <w:t>-</w:t>
      </w:r>
      <w:r w:rsidRPr="00447548">
        <w:rPr>
          <w:rFonts w:ascii="Times New Roman" w:hAnsi="Times New Roman" w:cs="Times New Roman"/>
          <w:sz w:val="24"/>
          <w:szCs w:val="24"/>
          <w:lang w:val="en-US"/>
        </w:rPr>
        <w:t>80</w:t>
      </w:r>
      <w:r w:rsidR="00E31D0A">
        <w:rPr>
          <w:rFonts w:ascii="Times New Roman" w:hAnsi="Times New Roman" w:cs="Times New Roman"/>
          <w:sz w:val="24"/>
          <w:szCs w:val="24"/>
          <w:lang w:val="en-US"/>
        </w:rPr>
        <w:t xml:space="preserve"> (2001)</w:t>
      </w:r>
      <w:r w:rsidRPr="00447548">
        <w:rPr>
          <w:rFonts w:ascii="Times New Roman" w:hAnsi="Times New Roman" w:cs="Times New Roman"/>
          <w:sz w:val="24"/>
          <w:szCs w:val="24"/>
          <w:lang w:val="en-US"/>
        </w:rPr>
        <w:t>.</w:t>
      </w:r>
    </w:p>
    <w:p w14:paraId="26132E45" w14:textId="514CB6DE" w:rsidR="00A54C85" w:rsidRPr="001722B7" w:rsidRDefault="00A54C85" w:rsidP="00A54C85">
      <w:pPr>
        <w:spacing w:after="0" w:line="360" w:lineRule="auto"/>
        <w:ind w:left="284" w:hanging="303"/>
        <w:jc w:val="both"/>
        <w:rPr>
          <w:rFonts w:ascii="Times New Roman" w:hAnsi="Times New Roman" w:cs="Times New Roman"/>
          <w:sz w:val="24"/>
          <w:szCs w:val="24"/>
          <w:lang w:val="en-US"/>
        </w:rPr>
      </w:pPr>
      <w:r w:rsidRPr="00033529">
        <w:rPr>
          <w:rFonts w:ascii="Times New Roman" w:hAnsi="Times New Roman" w:cs="Times New Roman"/>
          <w:sz w:val="24"/>
          <w:szCs w:val="24"/>
          <w:lang w:val="en-US"/>
        </w:rPr>
        <w:t>Bonaparte, J.</w:t>
      </w:r>
      <w:r w:rsidR="00033529" w:rsidRPr="00033529">
        <w:rPr>
          <w:rFonts w:ascii="Times New Roman" w:hAnsi="Times New Roman" w:cs="Times New Roman"/>
          <w:sz w:val="24"/>
          <w:szCs w:val="24"/>
          <w:lang w:val="en-US"/>
        </w:rPr>
        <w:t xml:space="preserve"> </w:t>
      </w:r>
      <w:r w:rsidRPr="00033529">
        <w:rPr>
          <w:rFonts w:ascii="Times New Roman" w:hAnsi="Times New Roman" w:cs="Times New Roman"/>
          <w:sz w:val="24"/>
          <w:szCs w:val="24"/>
          <w:lang w:val="en-US"/>
        </w:rPr>
        <w:t>F., Ferigolo, J.</w:t>
      </w:r>
      <w:r w:rsidR="00033529" w:rsidRPr="00033529">
        <w:rPr>
          <w:rFonts w:ascii="Times New Roman" w:hAnsi="Times New Roman" w:cs="Times New Roman"/>
          <w:sz w:val="24"/>
          <w:szCs w:val="24"/>
          <w:lang w:val="en-US"/>
        </w:rPr>
        <w:t xml:space="preserve"> &amp;</w:t>
      </w:r>
      <w:r w:rsidRPr="00033529">
        <w:rPr>
          <w:rFonts w:ascii="Times New Roman" w:hAnsi="Times New Roman" w:cs="Times New Roman"/>
          <w:sz w:val="24"/>
          <w:szCs w:val="24"/>
          <w:lang w:val="en-US"/>
        </w:rPr>
        <w:t xml:space="preserve"> Ribeiro, A.</w:t>
      </w:r>
      <w:r w:rsidR="00033529" w:rsidRPr="00033529">
        <w:rPr>
          <w:rFonts w:ascii="Times New Roman" w:hAnsi="Times New Roman" w:cs="Times New Roman"/>
          <w:sz w:val="24"/>
          <w:szCs w:val="24"/>
          <w:lang w:val="en-US"/>
        </w:rPr>
        <w:t xml:space="preserve"> </w:t>
      </w:r>
      <w:r w:rsidRPr="00033529">
        <w:rPr>
          <w:rFonts w:ascii="Times New Roman" w:hAnsi="Times New Roman" w:cs="Times New Roman"/>
          <w:sz w:val="24"/>
          <w:szCs w:val="24"/>
          <w:lang w:val="en-US"/>
        </w:rPr>
        <w:t xml:space="preserve">M. </w:t>
      </w:r>
      <w:r w:rsidRPr="00447548">
        <w:rPr>
          <w:rFonts w:ascii="Times New Roman" w:hAnsi="Times New Roman" w:cs="Times New Roman"/>
          <w:sz w:val="24"/>
          <w:szCs w:val="24"/>
          <w:lang w:val="en-US"/>
        </w:rPr>
        <w:t xml:space="preserve">A primitive </w:t>
      </w:r>
      <w:r w:rsidR="00033529">
        <w:rPr>
          <w:rFonts w:ascii="Times New Roman" w:hAnsi="Times New Roman" w:cs="Times New Roman"/>
          <w:sz w:val="24"/>
          <w:szCs w:val="24"/>
          <w:lang w:val="en-US"/>
        </w:rPr>
        <w:t>L</w:t>
      </w:r>
      <w:r w:rsidRPr="00447548">
        <w:rPr>
          <w:rFonts w:ascii="Times New Roman" w:hAnsi="Times New Roman" w:cs="Times New Roman"/>
          <w:sz w:val="24"/>
          <w:szCs w:val="24"/>
          <w:lang w:val="en-US"/>
        </w:rPr>
        <w:t xml:space="preserve">ate </w:t>
      </w:r>
      <w:r w:rsidR="00033529">
        <w:rPr>
          <w:rFonts w:ascii="Times New Roman" w:hAnsi="Times New Roman" w:cs="Times New Roman"/>
          <w:sz w:val="24"/>
          <w:szCs w:val="24"/>
          <w:lang w:val="en-US"/>
        </w:rPr>
        <w:t>T</w:t>
      </w:r>
      <w:r w:rsidRPr="00447548">
        <w:rPr>
          <w:rFonts w:ascii="Times New Roman" w:hAnsi="Times New Roman" w:cs="Times New Roman"/>
          <w:sz w:val="24"/>
          <w:szCs w:val="24"/>
          <w:lang w:val="en-US"/>
        </w:rPr>
        <w:t xml:space="preserve">riassic “ictidosaur” from Rio Grande do Sul, Brazil. </w:t>
      </w:r>
      <w:r w:rsidRPr="001722B7">
        <w:rPr>
          <w:rFonts w:ascii="Times New Roman" w:hAnsi="Times New Roman" w:cs="Times New Roman"/>
          <w:i/>
          <w:iCs/>
          <w:sz w:val="24"/>
          <w:szCs w:val="24"/>
          <w:lang w:val="en-US"/>
        </w:rPr>
        <w:t>Palaeontology</w:t>
      </w:r>
      <w:r w:rsidRPr="001722B7">
        <w:rPr>
          <w:rFonts w:ascii="Times New Roman" w:hAnsi="Times New Roman" w:cs="Times New Roman"/>
          <w:sz w:val="24"/>
          <w:szCs w:val="24"/>
          <w:lang w:val="en-US"/>
        </w:rPr>
        <w:t xml:space="preserve"> </w:t>
      </w:r>
      <w:r w:rsidRPr="001722B7">
        <w:rPr>
          <w:rFonts w:ascii="Times New Roman" w:hAnsi="Times New Roman" w:cs="Times New Roman"/>
          <w:b/>
          <w:bCs/>
          <w:sz w:val="24"/>
          <w:szCs w:val="24"/>
          <w:lang w:val="en-US"/>
        </w:rPr>
        <w:t>44</w:t>
      </w:r>
      <w:r w:rsidRPr="001722B7">
        <w:rPr>
          <w:rFonts w:ascii="Times New Roman" w:hAnsi="Times New Roman" w:cs="Times New Roman"/>
          <w:sz w:val="24"/>
          <w:szCs w:val="24"/>
          <w:lang w:val="en-US"/>
        </w:rPr>
        <w:t>, 623</w:t>
      </w:r>
      <w:r w:rsidR="008E0647" w:rsidRPr="001722B7">
        <w:rPr>
          <w:rFonts w:ascii="Times New Roman" w:hAnsi="Times New Roman" w:cs="Times New Roman"/>
          <w:sz w:val="24"/>
          <w:szCs w:val="24"/>
          <w:lang w:val="en-US"/>
        </w:rPr>
        <w:t>-</w:t>
      </w:r>
      <w:r w:rsidRPr="001722B7">
        <w:rPr>
          <w:rFonts w:ascii="Times New Roman" w:hAnsi="Times New Roman" w:cs="Times New Roman"/>
          <w:sz w:val="24"/>
          <w:szCs w:val="24"/>
          <w:lang w:val="en-US"/>
        </w:rPr>
        <w:t>635</w:t>
      </w:r>
      <w:r w:rsidR="00033529" w:rsidRPr="001722B7">
        <w:rPr>
          <w:rFonts w:ascii="Times New Roman" w:hAnsi="Times New Roman" w:cs="Times New Roman"/>
          <w:sz w:val="24"/>
          <w:szCs w:val="24"/>
          <w:lang w:val="en-US"/>
        </w:rPr>
        <w:t xml:space="preserve"> (2001)</w:t>
      </w:r>
      <w:r w:rsidRPr="001722B7">
        <w:rPr>
          <w:rFonts w:ascii="Times New Roman" w:hAnsi="Times New Roman" w:cs="Times New Roman"/>
          <w:sz w:val="24"/>
          <w:szCs w:val="24"/>
          <w:lang w:val="en-US"/>
        </w:rPr>
        <w:t xml:space="preserve">. </w:t>
      </w:r>
    </w:p>
    <w:p w14:paraId="48E2C5A3" w14:textId="4DDC49E4" w:rsidR="00A54C85" w:rsidRPr="001722B7" w:rsidRDefault="00A54C85" w:rsidP="00A54C85">
      <w:pPr>
        <w:spacing w:after="0" w:line="360" w:lineRule="auto"/>
        <w:ind w:left="284" w:hanging="303"/>
        <w:jc w:val="both"/>
        <w:rPr>
          <w:rFonts w:ascii="Times New Roman" w:hAnsi="Times New Roman" w:cs="Times New Roman"/>
          <w:sz w:val="24"/>
          <w:szCs w:val="24"/>
          <w:lang w:val="en-US"/>
        </w:rPr>
      </w:pPr>
      <w:r w:rsidRPr="00033529">
        <w:rPr>
          <w:rFonts w:ascii="Times New Roman" w:hAnsi="Times New Roman" w:cs="Times New Roman"/>
          <w:sz w:val="24"/>
          <w:szCs w:val="24"/>
          <w:lang w:val="en-US"/>
        </w:rPr>
        <w:t>Bonaparte, J.</w:t>
      </w:r>
      <w:r w:rsidR="00033529" w:rsidRPr="00033529">
        <w:rPr>
          <w:rFonts w:ascii="Times New Roman" w:hAnsi="Times New Roman" w:cs="Times New Roman"/>
          <w:sz w:val="24"/>
          <w:szCs w:val="24"/>
          <w:lang w:val="en-US"/>
        </w:rPr>
        <w:t xml:space="preserve"> </w:t>
      </w:r>
      <w:r w:rsidRPr="00033529">
        <w:rPr>
          <w:rFonts w:ascii="Times New Roman" w:hAnsi="Times New Roman" w:cs="Times New Roman"/>
          <w:sz w:val="24"/>
          <w:szCs w:val="24"/>
          <w:lang w:val="en-US"/>
        </w:rPr>
        <w:t>F., Martinelli, A.</w:t>
      </w:r>
      <w:r w:rsidR="00033529" w:rsidRPr="00033529">
        <w:rPr>
          <w:rFonts w:ascii="Times New Roman" w:hAnsi="Times New Roman" w:cs="Times New Roman"/>
          <w:sz w:val="24"/>
          <w:szCs w:val="24"/>
          <w:lang w:val="en-US"/>
        </w:rPr>
        <w:t xml:space="preserve"> </w:t>
      </w:r>
      <w:r w:rsidRPr="00033529">
        <w:rPr>
          <w:rFonts w:ascii="Times New Roman" w:hAnsi="Times New Roman" w:cs="Times New Roman"/>
          <w:sz w:val="24"/>
          <w:szCs w:val="24"/>
          <w:lang w:val="en-US"/>
        </w:rPr>
        <w:t>G.</w:t>
      </w:r>
      <w:r w:rsidR="00033529" w:rsidRPr="00033529">
        <w:rPr>
          <w:rFonts w:ascii="Times New Roman" w:hAnsi="Times New Roman" w:cs="Times New Roman"/>
          <w:sz w:val="24"/>
          <w:szCs w:val="24"/>
          <w:lang w:val="en-US"/>
        </w:rPr>
        <w:t xml:space="preserve"> &amp;</w:t>
      </w:r>
      <w:r w:rsidRPr="00033529">
        <w:rPr>
          <w:rFonts w:ascii="Times New Roman" w:hAnsi="Times New Roman" w:cs="Times New Roman"/>
          <w:sz w:val="24"/>
          <w:szCs w:val="24"/>
          <w:lang w:val="en-US"/>
        </w:rPr>
        <w:t xml:space="preserve"> Schultz, C.</w:t>
      </w:r>
      <w:r w:rsidR="00033529" w:rsidRPr="00033529">
        <w:rPr>
          <w:rFonts w:ascii="Times New Roman" w:hAnsi="Times New Roman" w:cs="Times New Roman"/>
          <w:sz w:val="24"/>
          <w:szCs w:val="24"/>
          <w:lang w:val="en-US"/>
        </w:rPr>
        <w:t xml:space="preserve"> </w:t>
      </w:r>
      <w:r w:rsidRPr="00033529">
        <w:rPr>
          <w:rFonts w:ascii="Times New Roman" w:hAnsi="Times New Roman" w:cs="Times New Roman"/>
          <w:sz w:val="24"/>
          <w:szCs w:val="24"/>
          <w:lang w:val="en-US"/>
        </w:rPr>
        <w:t xml:space="preserve">L. </w:t>
      </w:r>
      <w:r w:rsidRPr="00447548">
        <w:rPr>
          <w:rFonts w:ascii="Times New Roman" w:hAnsi="Times New Roman" w:cs="Times New Roman"/>
          <w:sz w:val="24"/>
          <w:szCs w:val="24"/>
          <w:lang w:val="en-US"/>
        </w:rPr>
        <w:t xml:space="preserve">New information on </w:t>
      </w:r>
      <w:r w:rsidRPr="00447548">
        <w:rPr>
          <w:rFonts w:ascii="Times New Roman" w:hAnsi="Times New Roman" w:cs="Times New Roman"/>
          <w:i/>
          <w:iCs/>
          <w:sz w:val="24"/>
          <w:szCs w:val="24"/>
          <w:lang w:val="en-US"/>
        </w:rPr>
        <w:t xml:space="preserve">Brasilodon </w:t>
      </w:r>
      <w:r w:rsidRPr="00447548">
        <w:rPr>
          <w:rFonts w:ascii="Times New Roman" w:hAnsi="Times New Roman" w:cs="Times New Roman"/>
          <w:sz w:val="24"/>
          <w:szCs w:val="24"/>
          <w:lang w:val="en-US"/>
        </w:rPr>
        <w:t xml:space="preserve">and </w:t>
      </w:r>
      <w:r w:rsidRPr="00447548">
        <w:rPr>
          <w:rFonts w:ascii="Times New Roman" w:hAnsi="Times New Roman" w:cs="Times New Roman"/>
          <w:i/>
          <w:iCs/>
          <w:sz w:val="24"/>
          <w:szCs w:val="24"/>
          <w:lang w:val="en-US"/>
        </w:rPr>
        <w:t xml:space="preserve">Brasilitherium </w:t>
      </w:r>
      <w:r w:rsidRPr="00447548">
        <w:rPr>
          <w:rFonts w:ascii="Times New Roman" w:hAnsi="Times New Roman" w:cs="Times New Roman"/>
          <w:sz w:val="24"/>
          <w:szCs w:val="24"/>
          <w:lang w:val="en-US"/>
        </w:rPr>
        <w:t xml:space="preserve">(Cynodontia, Probainognathia) from the </w:t>
      </w:r>
      <w:r w:rsidR="00033529">
        <w:rPr>
          <w:rFonts w:ascii="Times New Roman" w:hAnsi="Times New Roman" w:cs="Times New Roman"/>
          <w:sz w:val="24"/>
          <w:szCs w:val="24"/>
          <w:lang w:val="en-US"/>
        </w:rPr>
        <w:t>L</w:t>
      </w:r>
      <w:r w:rsidRPr="00447548">
        <w:rPr>
          <w:rFonts w:ascii="Times New Roman" w:hAnsi="Times New Roman" w:cs="Times New Roman"/>
          <w:sz w:val="24"/>
          <w:szCs w:val="24"/>
          <w:lang w:val="en-US"/>
        </w:rPr>
        <w:t xml:space="preserve">ate </w:t>
      </w:r>
      <w:r w:rsidR="00033529">
        <w:rPr>
          <w:rFonts w:ascii="Times New Roman" w:hAnsi="Times New Roman" w:cs="Times New Roman"/>
          <w:sz w:val="24"/>
          <w:szCs w:val="24"/>
          <w:lang w:val="en-US"/>
        </w:rPr>
        <w:t>T</w:t>
      </w:r>
      <w:r w:rsidRPr="00447548">
        <w:rPr>
          <w:rFonts w:ascii="Times New Roman" w:hAnsi="Times New Roman" w:cs="Times New Roman"/>
          <w:sz w:val="24"/>
          <w:szCs w:val="24"/>
          <w:lang w:val="en-US"/>
        </w:rPr>
        <w:t xml:space="preserve">riassic of southern Brazil. </w:t>
      </w:r>
      <w:r w:rsidRPr="00033529">
        <w:rPr>
          <w:rFonts w:ascii="Times New Roman" w:hAnsi="Times New Roman" w:cs="Times New Roman"/>
          <w:i/>
          <w:iCs/>
          <w:sz w:val="24"/>
          <w:szCs w:val="24"/>
          <w:lang w:val="en-US"/>
        </w:rPr>
        <w:t>Rev. Bras. Palaontol.</w:t>
      </w:r>
      <w:r w:rsidRPr="00447548">
        <w:rPr>
          <w:rFonts w:ascii="Times New Roman" w:hAnsi="Times New Roman" w:cs="Times New Roman"/>
          <w:sz w:val="24"/>
          <w:szCs w:val="24"/>
          <w:lang w:val="en-US"/>
        </w:rPr>
        <w:t xml:space="preserve"> </w:t>
      </w:r>
      <w:r w:rsidRPr="001722B7">
        <w:rPr>
          <w:rFonts w:ascii="Times New Roman" w:hAnsi="Times New Roman" w:cs="Times New Roman"/>
          <w:b/>
          <w:bCs/>
          <w:sz w:val="24"/>
          <w:szCs w:val="24"/>
          <w:lang w:val="en-US"/>
        </w:rPr>
        <w:t>8</w:t>
      </w:r>
      <w:r w:rsidRPr="001722B7">
        <w:rPr>
          <w:rFonts w:ascii="Times New Roman" w:hAnsi="Times New Roman" w:cs="Times New Roman"/>
          <w:sz w:val="24"/>
          <w:szCs w:val="24"/>
          <w:lang w:val="en-US"/>
        </w:rPr>
        <w:t>, 25</w:t>
      </w:r>
      <w:r w:rsidR="008E0647" w:rsidRPr="001722B7">
        <w:rPr>
          <w:rFonts w:ascii="Times New Roman" w:hAnsi="Times New Roman" w:cs="Times New Roman"/>
          <w:sz w:val="24"/>
          <w:szCs w:val="24"/>
          <w:lang w:val="en-US"/>
        </w:rPr>
        <w:t>-</w:t>
      </w:r>
      <w:r w:rsidRPr="001722B7">
        <w:rPr>
          <w:rFonts w:ascii="Times New Roman" w:hAnsi="Times New Roman" w:cs="Times New Roman"/>
          <w:sz w:val="24"/>
          <w:szCs w:val="24"/>
          <w:lang w:val="en-US"/>
        </w:rPr>
        <w:t>46</w:t>
      </w:r>
      <w:r w:rsidR="00033529" w:rsidRPr="001722B7">
        <w:rPr>
          <w:rFonts w:ascii="Times New Roman" w:hAnsi="Times New Roman" w:cs="Times New Roman"/>
          <w:sz w:val="24"/>
          <w:szCs w:val="24"/>
          <w:lang w:val="en-US"/>
        </w:rPr>
        <w:t xml:space="preserve"> (2005)</w:t>
      </w:r>
      <w:r w:rsidRPr="001722B7">
        <w:rPr>
          <w:rFonts w:ascii="Times New Roman" w:hAnsi="Times New Roman" w:cs="Times New Roman"/>
          <w:sz w:val="24"/>
          <w:szCs w:val="24"/>
          <w:lang w:val="en-US"/>
        </w:rPr>
        <w:t xml:space="preserve">. </w:t>
      </w:r>
    </w:p>
    <w:p w14:paraId="3EC4DD60" w14:textId="4070D023" w:rsidR="00A54C85" w:rsidRPr="00926ED8" w:rsidRDefault="00A54C85" w:rsidP="00A54C85">
      <w:pPr>
        <w:spacing w:after="0" w:line="360" w:lineRule="auto"/>
        <w:ind w:left="284" w:hanging="303"/>
        <w:jc w:val="both"/>
        <w:rPr>
          <w:rFonts w:ascii="Times New Roman" w:hAnsi="Times New Roman" w:cs="Times New Roman"/>
          <w:sz w:val="24"/>
          <w:szCs w:val="24"/>
          <w:lang w:val="en-US"/>
        </w:rPr>
      </w:pPr>
      <w:r w:rsidRPr="00033529">
        <w:rPr>
          <w:rFonts w:ascii="Times New Roman" w:hAnsi="Times New Roman" w:cs="Times New Roman"/>
          <w:sz w:val="24"/>
          <w:szCs w:val="24"/>
          <w:lang w:val="en-US"/>
        </w:rPr>
        <w:t>Bonaparte, J.</w:t>
      </w:r>
      <w:r w:rsidR="00033529" w:rsidRPr="00033529">
        <w:rPr>
          <w:rFonts w:ascii="Times New Roman" w:hAnsi="Times New Roman" w:cs="Times New Roman"/>
          <w:sz w:val="24"/>
          <w:szCs w:val="24"/>
          <w:lang w:val="en-US"/>
        </w:rPr>
        <w:t xml:space="preserve"> </w:t>
      </w:r>
      <w:r w:rsidRPr="00033529">
        <w:rPr>
          <w:rFonts w:ascii="Times New Roman" w:hAnsi="Times New Roman" w:cs="Times New Roman"/>
          <w:sz w:val="24"/>
          <w:szCs w:val="24"/>
          <w:lang w:val="en-US"/>
        </w:rPr>
        <w:t>F., Martinelli, A.</w:t>
      </w:r>
      <w:r w:rsidR="00033529" w:rsidRPr="00033529">
        <w:rPr>
          <w:rFonts w:ascii="Times New Roman" w:hAnsi="Times New Roman" w:cs="Times New Roman"/>
          <w:sz w:val="24"/>
          <w:szCs w:val="24"/>
          <w:lang w:val="en-US"/>
        </w:rPr>
        <w:t xml:space="preserve"> </w:t>
      </w:r>
      <w:r w:rsidRPr="00033529">
        <w:rPr>
          <w:rFonts w:ascii="Times New Roman" w:hAnsi="Times New Roman" w:cs="Times New Roman"/>
          <w:sz w:val="24"/>
          <w:szCs w:val="24"/>
          <w:lang w:val="en-US"/>
        </w:rPr>
        <w:t>G., Schultz, C.</w:t>
      </w:r>
      <w:r w:rsidR="00033529" w:rsidRPr="00033529">
        <w:rPr>
          <w:rFonts w:ascii="Times New Roman" w:hAnsi="Times New Roman" w:cs="Times New Roman"/>
          <w:sz w:val="24"/>
          <w:szCs w:val="24"/>
          <w:lang w:val="en-US"/>
        </w:rPr>
        <w:t xml:space="preserve"> </w:t>
      </w:r>
      <w:r w:rsidRPr="00033529">
        <w:rPr>
          <w:rFonts w:ascii="Times New Roman" w:hAnsi="Times New Roman" w:cs="Times New Roman"/>
          <w:sz w:val="24"/>
          <w:szCs w:val="24"/>
          <w:lang w:val="en-US"/>
        </w:rPr>
        <w:t>L.</w:t>
      </w:r>
      <w:r w:rsidR="00033529" w:rsidRPr="00033529">
        <w:rPr>
          <w:rFonts w:ascii="Times New Roman" w:hAnsi="Times New Roman" w:cs="Times New Roman"/>
          <w:sz w:val="24"/>
          <w:szCs w:val="24"/>
          <w:lang w:val="en-US"/>
        </w:rPr>
        <w:t xml:space="preserve"> &amp;</w:t>
      </w:r>
      <w:r w:rsidRPr="00033529">
        <w:rPr>
          <w:rFonts w:ascii="Times New Roman" w:hAnsi="Times New Roman" w:cs="Times New Roman"/>
          <w:sz w:val="24"/>
          <w:szCs w:val="24"/>
          <w:lang w:val="en-US"/>
        </w:rPr>
        <w:t xml:space="preserve"> Rubert, R. </w:t>
      </w:r>
      <w:r w:rsidRPr="00447548">
        <w:rPr>
          <w:rFonts w:ascii="Times New Roman" w:hAnsi="Times New Roman" w:cs="Times New Roman"/>
          <w:sz w:val="24"/>
          <w:szCs w:val="24"/>
          <w:lang w:val="en-US"/>
        </w:rPr>
        <w:t xml:space="preserve">The sister group of mammals: small cynodonts from the Late Triassic of southern Brazil. </w:t>
      </w:r>
      <w:r w:rsidRPr="00033529">
        <w:rPr>
          <w:rFonts w:ascii="Times New Roman" w:hAnsi="Times New Roman" w:cs="Times New Roman"/>
          <w:i/>
          <w:iCs/>
          <w:sz w:val="24"/>
          <w:szCs w:val="24"/>
          <w:lang w:val="en-US"/>
        </w:rPr>
        <w:t>Rev. Bras. Palaontol.</w:t>
      </w:r>
      <w:r w:rsidRPr="00926ED8">
        <w:rPr>
          <w:rFonts w:ascii="Times New Roman" w:hAnsi="Times New Roman" w:cs="Times New Roman"/>
          <w:sz w:val="24"/>
          <w:szCs w:val="24"/>
          <w:lang w:val="en-US"/>
        </w:rPr>
        <w:t xml:space="preserve"> </w:t>
      </w:r>
      <w:r w:rsidRPr="00033529">
        <w:rPr>
          <w:rFonts w:ascii="Times New Roman" w:hAnsi="Times New Roman" w:cs="Times New Roman"/>
          <w:b/>
          <w:bCs/>
          <w:sz w:val="24"/>
          <w:szCs w:val="24"/>
          <w:lang w:val="en-US"/>
        </w:rPr>
        <w:t>5</w:t>
      </w:r>
      <w:r w:rsidRPr="00926ED8">
        <w:rPr>
          <w:rFonts w:ascii="Times New Roman" w:hAnsi="Times New Roman" w:cs="Times New Roman"/>
          <w:sz w:val="24"/>
          <w:szCs w:val="24"/>
          <w:lang w:val="en-US"/>
        </w:rPr>
        <w:t>, 5</w:t>
      </w:r>
      <w:r w:rsidR="008E0647">
        <w:rPr>
          <w:rFonts w:ascii="Times New Roman" w:hAnsi="Times New Roman" w:cs="Times New Roman"/>
          <w:sz w:val="24"/>
          <w:szCs w:val="24"/>
          <w:lang w:val="en-US"/>
        </w:rPr>
        <w:t>-</w:t>
      </w:r>
      <w:r w:rsidRPr="00926ED8">
        <w:rPr>
          <w:rFonts w:ascii="Times New Roman" w:hAnsi="Times New Roman" w:cs="Times New Roman"/>
          <w:sz w:val="24"/>
          <w:szCs w:val="24"/>
          <w:lang w:val="en-US"/>
        </w:rPr>
        <w:t>27</w:t>
      </w:r>
      <w:r w:rsidR="00033529">
        <w:rPr>
          <w:rFonts w:ascii="Times New Roman" w:hAnsi="Times New Roman" w:cs="Times New Roman"/>
          <w:sz w:val="24"/>
          <w:szCs w:val="24"/>
          <w:lang w:val="en-US"/>
        </w:rPr>
        <w:t xml:space="preserve"> (</w:t>
      </w:r>
      <w:r w:rsidR="00033529" w:rsidRPr="00033529">
        <w:rPr>
          <w:rFonts w:ascii="Times New Roman" w:hAnsi="Times New Roman" w:cs="Times New Roman"/>
          <w:sz w:val="24"/>
          <w:szCs w:val="24"/>
          <w:lang w:val="en-US"/>
        </w:rPr>
        <w:t>2003)</w:t>
      </w:r>
      <w:r w:rsidRPr="00926ED8">
        <w:rPr>
          <w:rFonts w:ascii="Times New Roman" w:hAnsi="Times New Roman" w:cs="Times New Roman"/>
          <w:sz w:val="24"/>
          <w:szCs w:val="24"/>
          <w:lang w:val="en-US"/>
        </w:rPr>
        <w:t xml:space="preserve">. </w:t>
      </w:r>
    </w:p>
    <w:p w14:paraId="216D7994" w14:textId="7FA9B465" w:rsidR="00A54C85" w:rsidRPr="00A61C52" w:rsidRDefault="00A54C85" w:rsidP="00A54C85">
      <w:pPr>
        <w:spacing w:after="0" w:line="360" w:lineRule="auto"/>
        <w:ind w:left="284" w:hanging="303"/>
        <w:rPr>
          <w:rFonts w:ascii="Times New Roman" w:hAnsi="Times New Roman" w:cs="Times New Roman"/>
          <w:iCs/>
          <w:sz w:val="24"/>
          <w:szCs w:val="24"/>
          <w:lang w:val="de-DE"/>
        </w:rPr>
      </w:pPr>
      <w:r w:rsidRPr="001722B7">
        <w:rPr>
          <w:rFonts w:ascii="Times New Roman" w:hAnsi="Times New Roman" w:cs="Times New Roman"/>
          <w:iCs/>
          <w:sz w:val="24"/>
          <w:szCs w:val="24"/>
          <w:lang w:val="en-US"/>
        </w:rPr>
        <w:t>Bordy, E.</w:t>
      </w:r>
      <w:r w:rsidR="00033529" w:rsidRPr="001722B7">
        <w:rPr>
          <w:rFonts w:ascii="Times New Roman" w:hAnsi="Times New Roman" w:cs="Times New Roman"/>
          <w:iCs/>
          <w:sz w:val="24"/>
          <w:szCs w:val="24"/>
          <w:lang w:val="en-US"/>
        </w:rPr>
        <w:t xml:space="preserve"> </w:t>
      </w:r>
      <w:r w:rsidRPr="001722B7">
        <w:rPr>
          <w:rFonts w:ascii="Times New Roman" w:hAnsi="Times New Roman" w:cs="Times New Roman"/>
          <w:iCs/>
          <w:sz w:val="24"/>
          <w:szCs w:val="24"/>
          <w:lang w:val="en-US"/>
        </w:rPr>
        <w:t>M.</w:t>
      </w:r>
      <w:r w:rsidR="00033529" w:rsidRPr="001722B7">
        <w:rPr>
          <w:rFonts w:ascii="Times New Roman" w:hAnsi="Times New Roman" w:cs="Times New Roman"/>
          <w:iCs/>
          <w:sz w:val="24"/>
          <w:szCs w:val="24"/>
          <w:lang w:val="en-US"/>
        </w:rPr>
        <w:t xml:space="preserve"> </w:t>
      </w:r>
      <w:r w:rsidR="00033529" w:rsidRPr="001722B7">
        <w:rPr>
          <w:rFonts w:ascii="Times New Roman" w:hAnsi="Times New Roman" w:cs="Times New Roman"/>
          <w:i/>
          <w:sz w:val="24"/>
          <w:szCs w:val="24"/>
          <w:lang w:val="en-US"/>
        </w:rPr>
        <w:t>et al</w:t>
      </w:r>
      <w:r w:rsidRPr="001722B7">
        <w:rPr>
          <w:rFonts w:ascii="Times New Roman" w:hAnsi="Times New Roman" w:cs="Times New Roman"/>
          <w:iCs/>
          <w:sz w:val="24"/>
          <w:szCs w:val="24"/>
          <w:lang w:val="en-US"/>
        </w:rPr>
        <w:t xml:space="preserve">. </w:t>
      </w:r>
      <w:r w:rsidRPr="00516D4E">
        <w:rPr>
          <w:rFonts w:ascii="Times New Roman" w:hAnsi="Times New Roman" w:cs="Times New Roman"/>
          <w:iCs/>
          <w:sz w:val="24"/>
          <w:szCs w:val="24"/>
          <w:lang w:val="en-ZA"/>
        </w:rPr>
        <w:t xml:space="preserve">A chronostratigraphic framework for the upper Stormberg Group: implications for the Triassic-Jurassic boundary in southern Africa. </w:t>
      </w:r>
      <w:r w:rsidRPr="00033529">
        <w:rPr>
          <w:rFonts w:ascii="Times New Roman" w:hAnsi="Times New Roman" w:cs="Times New Roman"/>
          <w:i/>
          <w:sz w:val="24"/>
          <w:szCs w:val="24"/>
          <w:lang w:val="de-DE"/>
        </w:rPr>
        <w:t>Earth Sci. Rev.</w:t>
      </w:r>
      <w:r w:rsidRPr="00A61C52">
        <w:rPr>
          <w:rFonts w:ascii="Times New Roman" w:hAnsi="Times New Roman" w:cs="Times New Roman"/>
          <w:iCs/>
          <w:sz w:val="24"/>
          <w:szCs w:val="24"/>
          <w:lang w:val="de-DE"/>
        </w:rPr>
        <w:t xml:space="preserve"> </w:t>
      </w:r>
      <w:r w:rsidRPr="00033529">
        <w:rPr>
          <w:rFonts w:ascii="Times New Roman" w:hAnsi="Times New Roman" w:cs="Times New Roman"/>
          <w:b/>
          <w:bCs/>
          <w:iCs/>
          <w:sz w:val="24"/>
          <w:szCs w:val="24"/>
          <w:lang w:val="de-DE"/>
        </w:rPr>
        <w:t>20</w:t>
      </w:r>
      <w:r w:rsidRPr="00A61C52">
        <w:rPr>
          <w:rFonts w:ascii="Times New Roman" w:hAnsi="Times New Roman" w:cs="Times New Roman"/>
          <w:iCs/>
          <w:sz w:val="24"/>
          <w:szCs w:val="24"/>
          <w:lang w:val="de-DE"/>
        </w:rPr>
        <w:t>, 103120</w:t>
      </w:r>
      <w:r w:rsidR="00033529">
        <w:rPr>
          <w:rFonts w:ascii="Times New Roman" w:hAnsi="Times New Roman" w:cs="Times New Roman"/>
          <w:iCs/>
          <w:sz w:val="24"/>
          <w:szCs w:val="24"/>
          <w:lang w:val="de-DE"/>
        </w:rPr>
        <w:t xml:space="preserve"> (</w:t>
      </w:r>
      <w:r w:rsidR="00033529" w:rsidRPr="00033529">
        <w:rPr>
          <w:rFonts w:ascii="Times New Roman" w:hAnsi="Times New Roman" w:cs="Times New Roman"/>
          <w:sz w:val="24"/>
          <w:szCs w:val="24"/>
          <w:lang w:val="de-DE"/>
        </w:rPr>
        <w:t>2</w:t>
      </w:r>
      <w:r w:rsidR="00033529">
        <w:rPr>
          <w:rFonts w:ascii="Times New Roman" w:hAnsi="Times New Roman" w:cs="Times New Roman"/>
          <w:sz w:val="24"/>
          <w:szCs w:val="24"/>
          <w:lang w:val="de-DE"/>
        </w:rPr>
        <w:t>020)</w:t>
      </w:r>
      <w:r w:rsidRPr="00A61C52">
        <w:rPr>
          <w:rFonts w:ascii="Times New Roman" w:hAnsi="Times New Roman" w:cs="Times New Roman"/>
          <w:iCs/>
          <w:sz w:val="24"/>
          <w:szCs w:val="24"/>
          <w:lang w:val="de-DE"/>
        </w:rPr>
        <w:t>.</w:t>
      </w:r>
    </w:p>
    <w:p w14:paraId="7FDDE419" w14:textId="6688483A" w:rsidR="00A54C85" w:rsidRPr="00370FDC" w:rsidRDefault="00A54C85" w:rsidP="00A54C85">
      <w:pPr>
        <w:spacing w:after="0" w:line="360" w:lineRule="auto"/>
        <w:ind w:left="284" w:hanging="303"/>
        <w:jc w:val="both"/>
        <w:rPr>
          <w:rFonts w:ascii="Times New Roman" w:hAnsi="Times New Roman" w:cs="Times New Roman"/>
          <w:sz w:val="24"/>
          <w:szCs w:val="24"/>
          <w:lang w:val="de-DE"/>
        </w:rPr>
      </w:pPr>
      <w:r w:rsidRPr="00493350">
        <w:rPr>
          <w:rFonts w:ascii="Times New Roman" w:hAnsi="Times New Roman" w:cs="Times New Roman"/>
          <w:sz w:val="24"/>
          <w:szCs w:val="24"/>
          <w:lang w:val="de-DE"/>
        </w:rPr>
        <w:t xml:space="preserve">Broili, F. </w:t>
      </w:r>
      <w:r w:rsidR="009D5706">
        <w:rPr>
          <w:rFonts w:ascii="Times New Roman" w:hAnsi="Times New Roman" w:cs="Times New Roman"/>
          <w:sz w:val="24"/>
          <w:szCs w:val="24"/>
          <w:lang w:val="de-DE"/>
        </w:rPr>
        <w:t>&amp;</w:t>
      </w:r>
      <w:r w:rsidRPr="00493350">
        <w:rPr>
          <w:rFonts w:ascii="Times New Roman" w:hAnsi="Times New Roman" w:cs="Times New Roman"/>
          <w:sz w:val="24"/>
          <w:szCs w:val="24"/>
          <w:lang w:val="de-DE"/>
        </w:rPr>
        <w:t xml:space="preserve"> Schröder, J. Beobachtungen an Wirbeltieren der</w:t>
      </w:r>
      <w:r>
        <w:rPr>
          <w:rFonts w:ascii="Times New Roman" w:hAnsi="Times New Roman" w:cs="Times New Roman"/>
          <w:sz w:val="24"/>
          <w:szCs w:val="24"/>
          <w:lang w:val="de-DE"/>
        </w:rPr>
        <w:t xml:space="preserve"> </w:t>
      </w:r>
      <w:r w:rsidRPr="00493350">
        <w:rPr>
          <w:rFonts w:ascii="Times New Roman" w:hAnsi="Times New Roman" w:cs="Times New Roman"/>
          <w:sz w:val="24"/>
          <w:szCs w:val="24"/>
          <w:lang w:val="de-DE"/>
        </w:rPr>
        <w:t xml:space="preserve">Karrooformation. XIX. Ein neuer Fund von </w:t>
      </w:r>
      <w:r w:rsidRPr="00493350">
        <w:rPr>
          <w:rFonts w:ascii="Times New Roman" w:hAnsi="Times New Roman" w:cs="Times New Roman"/>
          <w:i/>
          <w:iCs/>
          <w:sz w:val="24"/>
          <w:szCs w:val="24"/>
          <w:lang w:val="de-DE"/>
        </w:rPr>
        <w:t xml:space="preserve">Tritylodon </w:t>
      </w:r>
      <w:r w:rsidRPr="00493350">
        <w:rPr>
          <w:rFonts w:ascii="Times New Roman" w:hAnsi="Times New Roman" w:cs="Times New Roman"/>
          <w:sz w:val="24"/>
          <w:szCs w:val="24"/>
          <w:lang w:val="de-DE"/>
        </w:rPr>
        <w:t>Owen.</w:t>
      </w:r>
      <w:r>
        <w:rPr>
          <w:rFonts w:ascii="Times New Roman" w:hAnsi="Times New Roman" w:cs="Times New Roman"/>
          <w:sz w:val="24"/>
          <w:szCs w:val="24"/>
          <w:lang w:val="de-DE"/>
        </w:rPr>
        <w:t xml:space="preserve"> </w:t>
      </w:r>
      <w:r w:rsidRPr="00493350">
        <w:rPr>
          <w:rFonts w:ascii="Times New Roman" w:hAnsi="Times New Roman" w:cs="Times New Roman"/>
          <w:i/>
          <w:iCs/>
          <w:sz w:val="24"/>
          <w:szCs w:val="24"/>
          <w:lang w:val="de-DE"/>
        </w:rPr>
        <w:t>Sitzungsberichte der Bayerischen Akademie der Wissenschaften,</w:t>
      </w:r>
      <w:r>
        <w:rPr>
          <w:rFonts w:ascii="Times New Roman" w:hAnsi="Times New Roman" w:cs="Times New Roman"/>
          <w:i/>
          <w:iCs/>
          <w:sz w:val="24"/>
          <w:szCs w:val="24"/>
          <w:lang w:val="de-DE"/>
        </w:rPr>
        <w:t xml:space="preserve"> </w:t>
      </w:r>
      <w:r w:rsidRPr="00493350">
        <w:rPr>
          <w:rFonts w:ascii="Times New Roman" w:hAnsi="Times New Roman" w:cs="Times New Roman"/>
          <w:i/>
          <w:iCs/>
          <w:sz w:val="24"/>
          <w:szCs w:val="24"/>
          <w:lang w:val="de-DE"/>
        </w:rPr>
        <w:t xml:space="preserve">Mathematisch-naturwissenschaftliche Abteilung </w:t>
      </w:r>
      <w:r w:rsidRPr="00493350">
        <w:rPr>
          <w:rFonts w:ascii="Times New Roman" w:hAnsi="Times New Roman" w:cs="Times New Roman"/>
          <w:sz w:val="24"/>
          <w:szCs w:val="24"/>
          <w:lang w:val="de-DE"/>
        </w:rPr>
        <w:t>187</w:t>
      </w:r>
      <w:r w:rsidR="008E0647">
        <w:rPr>
          <w:rFonts w:ascii="Times New Roman" w:hAnsi="Times New Roman" w:cs="Times New Roman"/>
          <w:sz w:val="24"/>
          <w:szCs w:val="24"/>
          <w:lang w:val="de-DE"/>
        </w:rPr>
        <w:t>-</w:t>
      </w:r>
      <w:r w:rsidRPr="00493350">
        <w:rPr>
          <w:rFonts w:ascii="Times New Roman" w:hAnsi="Times New Roman" w:cs="Times New Roman"/>
          <w:sz w:val="24"/>
          <w:szCs w:val="24"/>
          <w:lang w:val="de-DE"/>
        </w:rPr>
        <w:t>256</w:t>
      </w:r>
      <w:r w:rsidR="009D5706">
        <w:rPr>
          <w:rFonts w:ascii="Times New Roman" w:hAnsi="Times New Roman" w:cs="Times New Roman"/>
          <w:sz w:val="24"/>
          <w:szCs w:val="24"/>
          <w:lang w:val="de-DE"/>
        </w:rPr>
        <w:t xml:space="preserve"> (</w:t>
      </w:r>
      <w:r w:rsidR="009D5706" w:rsidRPr="00493350">
        <w:rPr>
          <w:rFonts w:ascii="Times New Roman" w:hAnsi="Times New Roman" w:cs="Times New Roman"/>
          <w:sz w:val="24"/>
          <w:szCs w:val="24"/>
          <w:lang w:val="de-DE"/>
        </w:rPr>
        <w:t>1936</w:t>
      </w:r>
      <w:r w:rsidR="009D5706">
        <w:rPr>
          <w:rFonts w:ascii="Times New Roman" w:hAnsi="Times New Roman" w:cs="Times New Roman"/>
          <w:sz w:val="24"/>
          <w:szCs w:val="24"/>
          <w:lang w:val="de-DE"/>
        </w:rPr>
        <w:t>)</w:t>
      </w:r>
      <w:r w:rsidRPr="00493350">
        <w:rPr>
          <w:rFonts w:ascii="Times New Roman" w:hAnsi="Times New Roman" w:cs="Times New Roman"/>
          <w:sz w:val="24"/>
          <w:szCs w:val="24"/>
          <w:lang w:val="de-DE"/>
        </w:rPr>
        <w:t>.</w:t>
      </w:r>
      <w:r w:rsidRPr="00370FDC">
        <w:rPr>
          <w:rFonts w:ascii="Times New Roman" w:hAnsi="Times New Roman" w:cs="Times New Roman"/>
          <w:sz w:val="24"/>
          <w:szCs w:val="24"/>
          <w:lang w:val="de-DE"/>
        </w:rPr>
        <w:t xml:space="preserve"> </w:t>
      </w:r>
    </w:p>
    <w:p w14:paraId="7E84A244" w14:textId="765FAFA9" w:rsidR="00A54C85" w:rsidRPr="00493350" w:rsidRDefault="00A54C85" w:rsidP="00A54C85">
      <w:pPr>
        <w:spacing w:after="0" w:line="360" w:lineRule="auto"/>
        <w:ind w:left="284" w:hanging="303"/>
        <w:jc w:val="both"/>
        <w:rPr>
          <w:rFonts w:ascii="Times New Roman" w:hAnsi="Times New Roman" w:cs="Times New Roman"/>
          <w:sz w:val="24"/>
          <w:szCs w:val="24"/>
          <w:lang w:val="en-US"/>
        </w:rPr>
      </w:pPr>
      <w:r w:rsidRPr="001722B7">
        <w:rPr>
          <w:rFonts w:ascii="Times New Roman" w:hAnsi="Times New Roman" w:cs="Times New Roman"/>
          <w:sz w:val="24"/>
          <w:szCs w:val="24"/>
          <w:lang w:val="en-US"/>
        </w:rPr>
        <w:t xml:space="preserve">Broom, R. A comparison of the Permian reptiles of North America with those of South Africa. </w:t>
      </w:r>
      <w:r w:rsidRPr="009D5706">
        <w:rPr>
          <w:rFonts w:ascii="Times New Roman" w:hAnsi="Times New Roman" w:cs="Times New Roman"/>
          <w:i/>
          <w:iCs/>
          <w:sz w:val="24"/>
          <w:szCs w:val="24"/>
          <w:lang w:val="en-US"/>
        </w:rPr>
        <w:t>Bull. Am. Mus. Nat. Hist.</w:t>
      </w:r>
      <w:r w:rsidRPr="00493350">
        <w:rPr>
          <w:rFonts w:ascii="Times New Roman" w:hAnsi="Times New Roman" w:cs="Times New Roman"/>
          <w:sz w:val="24"/>
          <w:szCs w:val="24"/>
          <w:lang w:val="en-US"/>
        </w:rPr>
        <w:t xml:space="preserve"> </w:t>
      </w:r>
      <w:r w:rsidRPr="009D5706">
        <w:rPr>
          <w:rFonts w:ascii="Times New Roman" w:hAnsi="Times New Roman" w:cs="Times New Roman"/>
          <w:b/>
          <w:bCs/>
          <w:sz w:val="24"/>
          <w:szCs w:val="24"/>
          <w:lang w:val="en-US"/>
        </w:rPr>
        <w:t>28</w:t>
      </w:r>
      <w:r w:rsidRPr="00493350">
        <w:rPr>
          <w:rFonts w:ascii="Times New Roman" w:hAnsi="Times New Roman" w:cs="Times New Roman"/>
          <w:sz w:val="24"/>
          <w:szCs w:val="24"/>
          <w:lang w:val="en-US"/>
        </w:rPr>
        <w:t>, 197</w:t>
      </w:r>
      <w:r w:rsidR="008E0647">
        <w:rPr>
          <w:rFonts w:ascii="Times New Roman" w:hAnsi="Times New Roman" w:cs="Times New Roman"/>
          <w:sz w:val="24"/>
          <w:szCs w:val="24"/>
          <w:lang w:val="en-US"/>
        </w:rPr>
        <w:t>-</w:t>
      </w:r>
      <w:r w:rsidRPr="00493350">
        <w:rPr>
          <w:rFonts w:ascii="Times New Roman" w:hAnsi="Times New Roman" w:cs="Times New Roman"/>
          <w:sz w:val="24"/>
          <w:szCs w:val="24"/>
          <w:lang w:val="en-US"/>
        </w:rPr>
        <w:t>234</w:t>
      </w:r>
      <w:r w:rsidR="009D5706">
        <w:rPr>
          <w:rFonts w:ascii="Times New Roman" w:hAnsi="Times New Roman" w:cs="Times New Roman"/>
          <w:sz w:val="24"/>
          <w:szCs w:val="24"/>
          <w:lang w:val="en-US"/>
        </w:rPr>
        <w:t xml:space="preserve"> (</w:t>
      </w:r>
      <w:r w:rsidR="009D5706" w:rsidRPr="00493350">
        <w:rPr>
          <w:rFonts w:ascii="Times New Roman" w:hAnsi="Times New Roman" w:cs="Times New Roman"/>
          <w:sz w:val="24"/>
          <w:szCs w:val="24"/>
          <w:lang w:val="en-US"/>
        </w:rPr>
        <w:t>1910</w:t>
      </w:r>
      <w:r w:rsidR="009D5706">
        <w:rPr>
          <w:rFonts w:ascii="Times New Roman" w:hAnsi="Times New Roman" w:cs="Times New Roman"/>
          <w:sz w:val="24"/>
          <w:szCs w:val="24"/>
          <w:lang w:val="en-US"/>
        </w:rPr>
        <w:t>)</w:t>
      </w:r>
      <w:r w:rsidRPr="00493350">
        <w:rPr>
          <w:rFonts w:ascii="Times New Roman" w:hAnsi="Times New Roman" w:cs="Times New Roman"/>
          <w:sz w:val="24"/>
          <w:szCs w:val="24"/>
          <w:lang w:val="en-US"/>
        </w:rPr>
        <w:t xml:space="preserve">.  </w:t>
      </w:r>
    </w:p>
    <w:p w14:paraId="7B764667" w14:textId="77777777" w:rsidR="0049017F" w:rsidRDefault="00A54C85" w:rsidP="0049017F">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Burger</w:t>
      </w:r>
      <w:r w:rsidR="009D5706">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M</w:t>
      </w:r>
      <w:r w:rsidR="009D5706">
        <w:rPr>
          <w:rFonts w:ascii="Times New Roman" w:hAnsi="Times New Roman" w:cs="Times New Roman"/>
          <w:sz w:val="24"/>
          <w:szCs w:val="24"/>
          <w:lang w:val="en-US"/>
        </w:rPr>
        <w:t>.</w:t>
      </w:r>
      <w:r w:rsidRPr="002A7B45">
        <w:rPr>
          <w:rFonts w:ascii="Times New Roman" w:hAnsi="Times New Roman" w:cs="Times New Roman"/>
          <w:sz w:val="24"/>
          <w:szCs w:val="24"/>
          <w:lang w:val="en-US"/>
        </w:rPr>
        <w:t>, Gilboa</w:t>
      </w:r>
      <w:r w:rsidR="009D5706">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G</w:t>
      </w:r>
      <w:r w:rsidR="009D5706">
        <w:rPr>
          <w:rFonts w:ascii="Times New Roman" w:hAnsi="Times New Roman" w:cs="Times New Roman"/>
          <w:sz w:val="24"/>
          <w:szCs w:val="24"/>
          <w:lang w:val="en-US"/>
        </w:rPr>
        <w:t>.</w:t>
      </w:r>
      <w:r w:rsidRPr="002A7B45">
        <w:rPr>
          <w:rFonts w:ascii="Times New Roman" w:hAnsi="Times New Roman" w:cs="Times New Roman"/>
          <w:sz w:val="24"/>
          <w:szCs w:val="24"/>
          <w:lang w:val="en-US"/>
        </w:rPr>
        <w:t>, Osher</w:t>
      </w:r>
      <w:r w:rsidR="009D5706">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S</w:t>
      </w:r>
      <w:r w:rsidR="009D5706">
        <w:rPr>
          <w:rFonts w:ascii="Times New Roman" w:hAnsi="Times New Roman" w:cs="Times New Roman"/>
          <w:sz w:val="24"/>
          <w:szCs w:val="24"/>
          <w:lang w:val="en-US"/>
        </w:rPr>
        <w:t>. &amp;</w:t>
      </w:r>
      <w:r w:rsidRPr="002A7B45">
        <w:rPr>
          <w:rFonts w:ascii="Times New Roman" w:hAnsi="Times New Roman" w:cs="Times New Roman"/>
          <w:sz w:val="24"/>
          <w:szCs w:val="24"/>
          <w:lang w:val="en-US"/>
        </w:rPr>
        <w:t xml:space="preserve"> Xu</w:t>
      </w:r>
      <w:r w:rsidR="009D5706">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J.</w:t>
      </w:r>
      <w:r>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Nonlinear inverse scale space methods. </w:t>
      </w:r>
      <w:r w:rsidRPr="009D5706">
        <w:rPr>
          <w:rFonts w:ascii="Times New Roman" w:hAnsi="Times New Roman" w:cs="Times New Roman"/>
          <w:i/>
          <w:iCs/>
          <w:sz w:val="24"/>
          <w:szCs w:val="24"/>
          <w:lang w:val="en-US"/>
        </w:rPr>
        <w:t>Commun</w:t>
      </w:r>
      <w:r w:rsidR="009D5706">
        <w:rPr>
          <w:rFonts w:ascii="Times New Roman" w:hAnsi="Times New Roman" w:cs="Times New Roman"/>
          <w:i/>
          <w:iCs/>
          <w:sz w:val="24"/>
          <w:szCs w:val="24"/>
          <w:lang w:val="en-US"/>
        </w:rPr>
        <w:t>.</w:t>
      </w:r>
      <w:r w:rsidRPr="009D5706">
        <w:rPr>
          <w:rFonts w:ascii="Times New Roman" w:hAnsi="Times New Roman" w:cs="Times New Roman"/>
          <w:i/>
          <w:iCs/>
          <w:sz w:val="24"/>
          <w:szCs w:val="24"/>
          <w:lang w:val="en-US"/>
        </w:rPr>
        <w:t xml:space="preserve"> Math</w:t>
      </w:r>
      <w:r w:rsidR="009D5706">
        <w:rPr>
          <w:rFonts w:ascii="Times New Roman" w:hAnsi="Times New Roman" w:cs="Times New Roman"/>
          <w:i/>
          <w:iCs/>
          <w:sz w:val="24"/>
          <w:szCs w:val="24"/>
          <w:lang w:val="en-US"/>
        </w:rPr>
        <w:t>.</w:t>
      </w:r>
      <w:r w:rsidRPr="009D5706">
        <w:rPr>
          <w:rFonts w:ascii="Times New Roman" w:hAnsi="Times New Roman" w:cs="Times New Roman"/>
          <w:i/>
          <w:iCs/>
          <w:sz w:val="24"/>
          <w:szCs w:val="24"/>
          <w:lang w:val="en-US"/>
        </w:rPr>
        <w:t xml:space="preserve"> Sci</w:t>
      </w:r>
      <w:r w:rsidR="009D5706">
        <w:rPr>
          <w:rFonts w:ascii="Times New Roman" w:hAnsi="Times New Roman" w:cs="Times New Roman"/>
          <w:i/>
          <w:iCs/>
          <w:sz w:val="24"/>
          <w:szCs w:val="24"/>
          <w:lang w:val="en-US"/>
        </w:rPr>
        <w:t xml:space="preserve">. </w:t>
      </w:r>
      <w:r w:rsidRPr="009D5706">
        <w:rPr>
          <w:rFonts w:ascii="Times New Roman" w:hAnsi="Times New Roman" w:cs="Times New Roman"/>
          <w:b/>
          <w:bCs/>
          <w:sz w:val="24"/>
          <w:szCs w:val="24"/>
          <w:lang w:val="en-US"/>
        </w:rPr>
        <w:t>4</w:t>
      </w:r>
      <w:r w:rsidR="009D5706">
        <w:rPr>
          <w:rFonts w:ascii="Times New Roman" w:hAnsi="Times New Roman" w:cs="Times New Roman"/>
          <w:sz w:val="24"/>
          <w:szCs w:val="24"/>
          <w:lang w:val="en-US"/>
        </w:rPr>
        <w:t>,</w:t>
      </w:r>
      <w:r w:rsidRPr="002A7B45">
        <w:rPr>
          <w:rFonts w:ascii="Times New Roman" w:hAnsi="Times New Roman" w:cs="Times New Roman"/>
          <w:sz w:val="24"/>
          <w:szCs w:val="24"/>
          <w:lang w:val="en-US"/>
        </w:rPr>
        <w:t>179</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212</w:t>
      </w:r>
      <w:r w:rsidR="009D5706">
        <w:rPr>
          <w:rFonts w:ascii="Times New Roman" w:hAnsi="Times New Roman" w:cs="Times New Roman"/>
          <w:sz w:val="24"/>
          <w:szCs w:val="24"/>
          <w:lang w:val="en-US"/>
        </w:rPr>
        <w:t xml:space="preserve"> (</w:t>
      </w:r>
      <w:r w:rsidR="009D5706" w:rsidRPr="002A7B45">
        <w:rPr>
          <w:rFonts w:ascii="Times New Roman" w:hAnsi="Times New Roman" w:cs="Times New Roman"/>
          <w:sz w:val="24"/>
          <w:szCs w:val="24"/>
          <w:lang w:val="en-US"/>
        </w:rPr>
        <w:t>2006</w:t>
      </w:r>
      <w:r w:rsidR="009D5706">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08C5A6F4" w14:textId="0BA95D8B" w:rsidR="00042C5B" w:rsidRPr="00042C5B" w:rsidRDefault="00042C5B" w:rsidP="0049017F">
      <w:pPr>
        <w:spacing w:after="0" w:line="360" w:lineRule="auto"/>
        <w:ind w:left="284" w:hanging="303"/>
        <w:jc w:val="both"/>
        <w:rPr>
          <w:rFonts w:ascii="Times New Roman" w:hAnsi="Times New Roman" w:cs="Times New Roman"/>
          <w:sz w:val="24"/>
          <w:szCs w:val="24"/>
          <w:lang w:val="en-US"/>
        </w:rPr>
      </w:pPr>
      <w:r w:rsidRPr="00042C5B">
        <w:rPr>
          <w:rFonts w:ascii="Times New Roman" w:hAnsi="Times New Roman" w:cs="Times New Roman"/>
          <w:sz w:val="24"/>
          <w:szCs w:val="24"/>
          <w:lang w:val="en-US"/>
        </w:rPr>
        <w:t xml:space="preserve">Calzada, E., Gruenauer, F., Muehlbauer, M., Schillinger, B. &amp; Schulz, M. New design for the ANTARES-II facility for neutron imaging at FRM II. </w:t>
      </w:r>
      <w:r w:rsidRPr="00042C5B">
        <w:rPr>
          <w:rFonts w:ascii="Times New Roman" w:hAnsi="Times New Roman" w:cs="Times New Roman"/>
          <w:i/>
          <w:iCs/>
          <w:sz w:val="24"/>
          <w:szCs w:val="24"/>
          <w:lang w:val="en-US"/>
        </w:rPr>
        <w:t>Nucl. Instrum. Methods Phys. Res. Sect. A. Accel. Spectrom. Detect. Assoc. Equip</w:t>
      </w:r>
      <w:r w:rsidRPr="00042C5B">
        <w:rPr>
          <w:rFonts w:ascii="Times New Roman" w:hAnsi="Times New Roman" w:cs="Times New Roman"/>
          <w:sz w:val="24"/>
          <w:szCs w:val="24"/>
          <w:lang w:val="en-US"/>
        </w:rPr>
        <w:t>. (2009)</w:t>
      </w:r>
    </w:p>
    <w:p w14:paraId="4EA914D1" w14:textId="77777777" w:rsidR="0049017F" w:rsidRDefault="00A54C85" w:rsidP="0049017F">
      <w:pPr>
        <w:pStyle w:val="Prrafodelista"/>
        <w:spacing w:line="360" w:lineRule="auto"/>
        <w:ind w:left="284" w:hanging="303"/>
        <w:jc w:val="both"/>
        <w:rPr>
          <w:rFonts w:ascii="Times New Roman" w:hAnsi="Times New Roman" w:cs="Times New Roman"/>
          <w:bCs/>
          <w:sz w:val="24"/>
          <w:szCs w:val="24"/>
          <w:lang w:val="en-US"/>
        </w:rPr>
      </w:pPr>
      <w:r w:rsidRPr="009D1755">
        <w:rPr>
          <w:rFonts w:ascii="Times New Roman" w:hAnsi="Times New Roman" w:cs="Times New Roman"/>
          <w:bCs/>
          <w:sz w:val="24"/>
          <w:szCs w:val="24"/>
          <w:lang w:val="en-US"/>
        </w:rPr>
        <w:t xml:space="preserve">Campione, N. E. Extrapolating body masses in large terrestrial vertebrates. </w:t>
      </w:r>
      <w:r w:rsidRPr="0049017F">
        <w:rPr>
          <w:rFonts w:ascii="Times New Roman" w:hAnsi="Times New Roman" w:cs="Times New Roman"/>
          <w:bCs/>
          <w:i/>
          <w:iCs/>
          <w:sz w:val="24"/>
          <w:szCs w:val="24"/>
          <w:lang w:val="en-US"/>
        </w:rPr>
        <w:t>Paleobiology</w:t>
      </w:r>
      <w:r w:rsidRPr="00926ED8">
        <w:rPr>
          <w:rFonts w:ascii="Times New Roman" w:hAnsi="Times New Roman" w:cs="Times New Roman"/>
          <w:bCs/>
          <w:sz w:val="24"/>
          <w:szCs w:val="24"/>
          <w:lang w:val="en-US"/>
        </w:rPr>
        <w:t xml:space="preserve"> </w:t>
      </w:r>
      <w:r w:rsidRPr="0049017F">
        <w:rPr>
          <w:rFonts w:ascii="Times New Roman" w:hAnsi="Times New Roman" w:cs="Times New Roman"/>
          <w:b/>
          <w:sz w:val="24"/>
          <w:szCs w:val="24"/>
          <w:lang w:val="en-US"/>
        </w:rPr>
        <w:t>43</w:t>
      </w:r>
      <w:r w:rsidR="0049017F">
        <w:rPr>
          <w:rFonts w:ascii="Times New Roman" w:hAnsi="Times New Roman" w:cs="Times New Roman"/>
          <w:bCs/>
          <w:sz w:val="24"/>
          <w:szCs w:val="24"/>
          <w:lang w:val="en-US"/>
        </w:rPr>
        <w:t>,</w:t>
      </w:r>
      <w:r w:rsidRPr="00926ED8">
        <w:rPr>
          <w:rFonts w:ascii="Times New Roman" w:hAnsi="Times New Roman" w:cs="Times New Roman"/>
          <w:bCs/>
          <w:sz w:val="24"/>
          <w:szCs w:val="24"/>
          <w:lang w:val="en-US"/>
        </w:rPr>
        <w:t xml:space="preserve"> 693</w:t>
      </w:r>
      <w:r w:rsidR="008E0647">
        <w:rPr>
          <w:rFonts w:ascii="Times New Roman" w:hAnsi="Times New Roman" w:cs="Times New Roman"/>
          <w:bCs/>
          <w:sz w:val="24"/>
          <w:szCs w:val="24"/>
          <w:lang w:val="en-US"/>
        </w:rPr>
        <w:t>-</w:t>
      </w:r>
      <w:r w:rsidRPr="00926ED8">
        <w:rPr>
          <w:rFonts w:ascii="Times New Roman" w:hAnsi="Times New Roman" w:cs="Times New Roman"/>
          <w:bCs/>
          <w:sz w:val="24"/>
          <w:szCs w:val="24"/>
          <w:lang w:val="en-US"/>
        </w:rPr>
        <w:t>699</w:t>
      </w:r>
      <w:r w:rsidR="0049017F">
        <w:rPr>
          <w:rFonts w:ascii="Times New Roman" w:hAnsi="Times New Roman" w:cs="Times New Roman"/>
          <w:bCs/>
          <w:sz w:val="24"/>
          <w:szCs w:val="24"/>
          <w:lang w:val="en-US"/>
        </w:rPr>
        <w:t>;</w:t>
      </w:r>
      <w:r w:rsidRPr="00926ED8">
        <w:rPr>
          <w:rFonts w:ascii="Times New Roman" w:hAnsi="Times New Roman" w:cs="Times New Roman"/>
          <w:bCs/>
          <w:sz w:val="24"/>
          <w:szCs w:val="24"/>
          <w:lang w:val="en-US"/>
        </w:rPr>
        <w:t xml:space="preserve"> </w:t>
      </w:r>
      <w:hyperlink r:id="rId15" w:tgtFrame="_blank" w:history="1">
        <w:r w:rsidRPr="00926ED8">
          <w:rPr>
            <w:rStyle w:val="Hipervnculo"/>
            <w:rFonts w:ascii="Times New Roman" w:hAnsi="Times New Roman" w:cs="Times New Roman"/>
            <w:bCs/>
            <w:sz w:val="24"/>
            <w:szCs w:val="24"/>
            <w:lang w:val="en-US"/>
          </w:rPr>
          <w:t>10.1017/pab.2017.9</w:t>
        </w:r>
      </w:hyperlink>
      <w:r w:rsidR="0049017F">
        <w:rPr>
          <w:rStyle w:val="Hipervnculo"/>
          <w:rFonts w:ascii="Times New Roman" w:hAnsi="Times New Roman" w:cs="Times New Roman"/>
          <w:bCs/>
          <w:sz w:val="24"/>
          <w:szCs w:val="24"/>
          <w:lang w:val="en-US"/>
        </w:rPr>
        <w:t xml:space="preserve"> </w:t>
      </w:r>
      <w:r w:rsidR="0049017F" w:rsidRPr="0049017F">
        <w:rPr>
          <w:rFonts w:ascii="Times New Roman" w:hAnsi="Times New Roman" w:cs="Times New Roman"/>
          <w:bCs/>
          <w:sz w:val="24"/>
          <w:szCs w:val="24"/>
          <w:lang w:val="en-US"/>
        </w:rPr>
        <w:t>(2017)</w:t>
      </w:r>
      <w:r w:rsidR="0049017F">
        <w:rPr>
          <w:rFonts w:ascii="Times New Roman" w:hAnsi="Times New Roman" w:cs="Times New Roman"/>
          <w:bCs/>
          <w:sz w:val="24"/>
          <w:szCs w:val="24"/>
          <w:lang w:val="en-US"/>
        </w:rPr>
        <w:t>.</w:t>
      </w:r>
    </w:p>
    <w:p w14:paraId="0D5803A8" w14:textId="5B0AF6C0" w:rsidR="0049017F" w:rsidRPr="00042C5B" w:rsidRDefault="0049017F" w:rsidP="0049017F">
      <w:pPr>
        <w:pStyle w:val="Prrafodelista"/>
        <w:spacing w:line="360" w:lineRule="auto"/>
        <w:ind w:left="284" w:hanging="303"/>
        <w:jc w:val="both"/>
        <w:rPr>
          <w:rFonts w:ascii="Times New Roman" w:hAnsi="Times New Roman" w:cs="Times New Roman"/>
          <w:sz w:val="24"/>
          <w:szCs w:val="24"/>
        </w:rPr>
      </w:pPr>
      <w:r w:rsidRPr="00042C5B">
        <w:rPr>
          <w:rFonts w:ascii="Times New Roman" w:hAnsi="Times New Roman" w:cs="Times New Roman"/>
          <w:sz w:val="24"/>
          <w:szCs w:val="24"/>
          <w:lang w:val="en-US"/>
        </w:rPr>
        <w:t xml:space="preserve">Carminati, C. Strobl, M. &amp; Kaestner, A. KipTool, a general purpose processing tool for neutron imaging data. </w:t>
      </w:r>
      <w:r w:rsidRPr="00042C5B">
        <w:rPr>
          <w:rFonts w:ascii="Times New Roman" w:hAnsi="Times New Roman" w:cs="Times New Roman"/>
          <w:i/>
          <w:iCs/>
          <w:sz w:val="24"/>
          <w:szCs w:val="24"/>
        </w:rPr>
        <w:t>SoftwareX</w:t>
      </w:r>
      <w:r w:rsidRPr="00042C5B">
        <w:rPr>
          <w:rFonts w:ascii="Times New Roman" w:hAnsi="Times New Roman" w:cs="Times New Roman"/>
          <w:sz w:val="24"/>
          <w:szCs w:val="24"/>
        </w:rPr>
        <w:t xml:space="preserve"> </w:t>
      </w:r>
      <w:r w:rsidRPr="00042C5B">
        <w:rPr>
          <w:rFonts w:ascii="Times New Roman" w:hAnsi="Times New Roman" w:cs="Times New Roman"/>
          <w:b/>
          <w:bCs/>
          <w:sz w:val="24"/>
          <w:szCs w:val="24"/>
        </w:rPr>
        <w:t>10</w:t>
      </w:r>
      <w:r w:rsidRPr="00042C5B">
        <w:rPr>
          <w:rFonts w:ascii="Times New Roman" w:hAnsi="Times New Roman" w:cs="Times New Roman"/>
          <w:sz w:val="24"/>
          <w:szCs w:val="24"/>
        </w:rPr>
        <w:t>, 100279;</w:t>
      </w:r>
      <w:hyperlink r:id="rId16" w:history="1">
        <w:r w:rsidRPr="00042C5B">
          <w:rPr>
            <w:rStyle w:val="Hipervnculo"/>
            <w:rFonts w:ascii="Times New Roman" w:hAnsi="Times New Roman" w:cs="Times New Roman"/>
            <w:sz w:val="24"/>
            <w:szCs w:val="24"/>
          </w:rPr>
          <w:t xml:space="preserve"> 10.1016/j.softx.2019.100279</w:t>
        </w:r>
      </w:hyperlink>
      <w:r w:rsidRPr="00042C5B">
        <w:rPr>
          <w:rFonts w:ascii="Times New Roman" w:hAnsi="Times New Roman" w:cs="Times New Roman"/>
          <w:sz w:val="24"/>
          <w:szCs w:val="24"/>
          <w:u w:val="single"/>
        </w:rPr>
        <w:t xml:space="preserve"> </w:t>
      </w:r>
      <w:r w:rsidRPr="00042C5B">
        <w:rPr>
          <w:rFonts w:ascii="Times New Roman" w:hAnsi="Times New Roman" w:cs="Times New Roman"/>
          <w:sz w:val="24"/>
          <w:szCs w:val="24"/>
        </w:rPr>
        <w:t>(2019).</w:t>
      </w:r>
    </w:p>
    <w:p w14:paraId="18B15873" w14:textId="0FF1BF72" w:rsidR="00A54C85" w:rsidRDefault="00A54C85" w:rsidP="00A54C85">
      <w:pPr>
        <w:spacing w:after="0" w:line="360" w:lineRule="auto"/>
        <w:ind w:left="284" w:hanging="303"/>
        <w:rPr>
          <w:rFonts w:ascii="Times New Roman" w:hAnsi="Times New Roman" w:cs="Times New Roman"/>
          <w:bCs/>
          <w:sz w:val="24"/>
          <w:szCs w:val="24"/>
          <w:lang w:val="es-ES"/>
        </w:rPr>
      </w:pPr>
      <w:r w:rsidRPr="005A2829">
        <w:rPr>
          <w:rFonts w:ascii="Times New Roman" w:hAnsi="Times New Roman" w:cs="Times New Roman"/>
          <w:bCs/>
          <w:sz w:val="24"/>
          <w:szCs w:val="24"/>
          <w:lang w:val="es-ES"/>
        </w:rPr>
        <w:t>Caselli, A. T., Marsicano, C. A. &amp; Arcucci, A.</w:t>
      </w:r>
      <w:r w:rsidR="0049017F">
        <w:rPr>
          <w:rFonts w:ascii="Times New Roman" w:hAnsi="Times New Roman" w:cs="Times New Roman"/>
          <w:bCs/>
          <w:sz w:val="24"/>
          <w:szCs w:val="24"/>
          <w:lang w:val="es-ES"/>
        </w:rPr>
        <w:t xml:space="preserve"> </w:t>
      </w:r>
      <w:r w:rsidRPr="005A2829">
        <w:rPr>
          <w:rFonts w:ascii="Times New Roman" w:hAnsi="Times New Roman" w:cs="Times New Roman"/>
          <w:bCs/>
          <w:sz w:val="24"/>
          <w:szCs w:val="24"/>
          <w:lang w:val="es-ES"/>
        </w:rPr>
        <w:t xml:space="preserve">B. </w:t>
      </w:r>
      <w:r>
        <w:rPr>
          <w:rFonts w:ascii="Times New Roman" w:hAnsi="Times New Roman" w:cs="Times New Roman"/>
          <w:bCs/>
          <w:sz w:val="24"/>
          <w:szCs w:val="24"/>
          <w:lang w:val="es-ES"/>
        </w:rPr>
        <w:t>S</w:t>
      </w:r>
      <w:r w:rsidRPr="005A2829">
        <w:rPr>
          <w:rFonts w:ascii="Times New Roman" w:hAnsi="Times New Roman" w:cs="Times New Roman"/>
          <w:bCs/>
          <w:sz w:val="24"/>
          <w:szCs w:val="24"/>
          <w:lang w:val="es-ES"/>
        </w:rPr>
        <w:t xml:space="preserve">edimentologia y paleontología de la Formacion Los Colorados, Triásico Superior (provincias de La Rioja y San Juan, Argentina). </w:t>
      </w:r>
      <w:r w:rsidRPr="005A2829">
        <w:rPr>
          <w:rFonts w:ascii="Times New Roman" w:hAnsi="Times New Roman" w:cs="Times New Roman"/>
          <w:bCs/>
          <w:i/>
          <w:sz w:val="24"/>
          <w:szCs w:val="24"/>
          <w:lang w:val="es-ES"/>
        </w:rPr>
        <w:t>Revista de la Asociación Geológica Argentina</w:t>
      </w:r>
      <w:r w:rsidRPr="005A2829">
        <w:rPr>
          <w:rFonts w:ascii="Times New Roman" w:hAnsi="Times New Roman" w:cs="Times New Roman"/>
          <w:bCs/>
          <w:sz w:val="24"/>
          <w:szCs w:val="24"/>
          <w:lang w:val="es-ES"/>
        </w:rPr>
        <w:t xml:space="preserve"> </w:t>
      </w:r>
      <w:r w:rsidRPr="00F82668">
        <w:rPr>
          <w:rFonts w:ascii="Times New Roman" w:hAnsi="Times New Roman" w:cs="Times New Roman"/>
          <w:b/>
          <w:bCs/>
          <w:sz w:val="24"/>
          <w:szCs w:val="24"/>
          <w:lang w:val="es-ES"/>
        </w:rPr>
        <w:t>56</w:t>
      </w:r>
      <w:r w:rsidRPr="005A2829">
        <w:rPr>
          <w:rFonts w:ascii="Times New Roman" w:hAnsi="Times New Roman" w:cs="Times New Roman"/>
          <w:bCs/>
          <w:sz w:val="24"/>
          <w:szCs w:val="24"/>
          <w:lang w:val="es-ES"/>
        </w:rPr>
        <w:t>, 171</w:t>
      </w:r>
      <w:r w:rsidR="008E0647">
        <w:rPr>
          <w:rFonts w:ascii="Times New Roman" w:hAnsi="Times New Roman" w:cs="Times New Roman"/>
          <w:bCs/>
          <w:sz w:val="24"/>
          <w:szCs w:val="24"/>
          <w:lang w:val="es-ES"/>
        </w:rPr>
        <w:t>-</w:t>
      </w:r>
      <w:r w:rsidRPr="005A2829">
        <w:rPr>
          <w:rFonts w:ascii="Times New Roman" w:hAnsi="Times New Roman" w:cs="Times New Roman"/>
          <w:bCs/>
          <w:sz w:val="24"/>
          <w:szCs w:val="24"/>
          <w:lang w:val="es-ES"/>
        </w:rPr>
        <w:t>188</w:t>
      </w:r>
      <w:r w:rsidR="0049017F">
        <w:rPr>
          <w:rFonts w:ascii="Times New Roman" w:hAnsi="Times New Roman" w:cs="Times New Roman"/>
          <w:bCs/>
          <w:sz w:val="24"/>
          <w:szCs w:val="24"/>
          <w:lang w:val="es-ES"/>
        </w:rPr>
        <w:t xml:space="preserve"> </w:t>
      </w:r>
      <w:r w:rsidR="0049017F" w:rsidRPr="005A2829">
        <w:rPr>
          <w:rFonts w:ascii="Times New Roman" w:hAnsi="Times New Roman" w:cs="Times New Roman"/>
          <w:bCs/>
          <w:sz w:val="24"/>
          <w:szCs w:val="24"/>
          <w:lang w:val="es-ES"/>
        </w:rPr>
        <w:t>(2001)</w:t>
      </w:r>
      <w:r w:rsidRPr="005A2829">
        <w:rPr>
          <w:rFonts w:ascii="Times New Roman" w:hAnsi="Times New Roman" w:cs="Times New Roman"/>
          <w:bCs/>
          <w:sz w:val="24"/>
          <w:szCs w:val="24"/>
          <w:lang w:val="es-ES"/>
        </w:rPr>
        <w:t>.</w:t>
      </w:r>
    </w:p>
    <w:p w14:paraId="669AF38A" w14:textId="61827936" w:rsidR="00A54C85" w:rsidRDefault="00A54C85" w:rsidP="00A54C85">
      <w:pPr>
        <w:spacing w:after="0" w:line="360" w:lineRule="auto"/>
        <w:ind w:left="284" w:hanging="303"/>
        <w:jc w:val="both"/>
        <w:rPr>
          <w:rFonts w:ascii="Times New Roman" w:hAnsi="Times New Roman" w:cs="Times New Roman"/>
          <w:sz w:val="24"/>
          <w:szCs w:val="24"/>
          <w:lang w:val="en-US"/>
        </w:rPr>
      </w:pPr>
      <w:r w:rsidRPr="00745016">
        <w:rPr>
          <w:rFonts w:ascii="Times New Roman" w:hAnsi="Times New Roman" w:cs="Times New Roman"/>
          <w:sz w:val="24"/>
          <w:szCs w:val="24"/>
        </w:rPr>
        <w:t>Chow, M.-Z.</w:t>
      </w:r>
      <w:r w:rsidR="0049017F" w:rsidRPr="00745016">
        <w:rPr>
          <w:rFonts w:ascii="Times New Roman" w:hAnsi="Times New Roman" w:cs="Times New Roman"/>
          <w:sz w:val="24"/>
          <w:szCs w:val="24"/>
        </w:rPr>
        <w:t xml:space="preserve"> </w:t>
      </w:r>
      <w:r w:rsidRPr="00745016">
        <w:rPr>
          <w:rFonts w:ascii="Times New Roman" w:hAnsi="Times New Roman" w:cs="Times New Roman"/>
          <w:sz w:val="24"/>
          <w:szCs w:val="24"/>
        </w:rPr>
        <w:t xml:space="preserve">A tritylodont specimen from Lufeng, Yunnan. </w:t>
      </w:r>
      <w:r w:rsidRPr="001722B7">
        <w:rPr>
          <w:rFonts w:ascii="Times New Roman" w:hAnsi="Times New Roman" w:cs="Times New Roman"/>
          <w:i/>
          <w:iCs/>
          <w:sz w:val="24"/>
          <w:szCs w:val="24"/>
          <w:lang w:val="en-US"/>
        </w:rPr>
        <w:t xml:space="preserve">Vertebrata PalAsiatica </w:t>
      </w:r>
      <w:r w:rsidRPr="001722B7">
        <w:rPr>
          <w:rFonts w:ascii="Times New Roman" w:hAnsi="Times New Roman" w:cs="Times New Roman"/>
          <w:b/>
          <w:bCs/>
          <w:sz w:val="24"/>
          <w:szCs w:val="24"/>
          <w:lang w:val="en-US"/>
        </w:rPr>
        <w:t>6</w:t>
      </w:r>
      <w:r w:rsidR="0049017F" w:rsidRPr="001722B7">
        <w:rPr>
          <w:rFonts w:ascii="Times New Roman" w:hAnsi="Times New Roman" w:cs="Times New Roman"/>
          <w:sz w:val="24"/>
          <w:szCs w:val="24"/>
          <w:lang w:val="en-US"/>
        </w:rPr>
        <w:t>,</w:t>
      </w:r>
      <w:r w:rsidRPr="001722B7">
        <w:rPr>
          <w:rFonts w:ascii="Times New Roman" w:hAnsi="Times New Roman" w:cs="Times New Roman"/>
          <w:sz w:val="24"/>
          <w:szCs w:val="24"/>
          <w:lang w:val="en-US"/>
        </w:rPr>
        <w:t xml:space="preserve"> 365</w:t>
      </w:r>
      <w:r w:rsidR="008E0647" w:rsidRPr="001722B7">
        <w:rPr>
          <w:rFonts w:ascii="Times New Roman" w:hAnsi="Times New Roman" w:cs="Times New Roman"/>
          <w:sz w:val="24"/>
          <w:szCs w:val="24"/>
          <w:lang w:val="en-US"/>
        </w:rPr>
        <w:t>-</w:t>
      </w:r>
      <w:r w:rsidRPr="001722B7">
        <w:rPr>
          <w:rFonts w:ascii="Times New Roman" w:hAnsi="Times New Roman" w:cs="Times New Roman"/>
          <w:sz w:val="24"/>
          <w:szCs w:val="24"/>
          <w:lang w:val="en-US"/>
        </w:rPr>
        <w:t>367</w:t>
      </w:r>
      <w:r w:rsidR="0049017F" w:rsidRPr="001722B7">
        <w:rPr>
          <w:rFonts w:ascii="Times New Roman" w:hAnsi="Times New Roman" w:cs="Times New Roman"/>
          <w:sz w:val="24"/>
          <w:szCs w:val="24"/>
          <w:lang w:val="en-US"/>
        </w:rPr>
        <w:t xml:space="preserve"> (1962)</w:t>
      </w:r>
      <w:r w:rsidRPr="001722B7">
        <w:rPr>
          <w:rFonts w:ascii="Times New Roman" w:hAnsi="Times New Roman" w:cs="Times New Roman"/>
          <w:sz w:val="24"/>
          <w:szCs w:val="24"/>
          <w:lang w:val="en-US"/>
        </w:rPr>
        <w:t xml:space="preserve">. </w:t>
      </w:r>
      <w:r w:rsidRPr="00493350">
        <w:rPr>
          <w:rFonts w:ascii="Times New Roman" w:hAnsi="Times New Roman" w:cs="Times New Roman"/>
          <w:sz w:val="24"/>
          <w:szCs w:val="24"/>
          <w:lang w:val="en-US"/>
        </w:rPr>
        <w:t>[In Chinese].</w:t>
      </w:r>
      <w:r w:rsidRPr="003E33C5">
        <w:rPr>
          <w:rFonts w:ascii="Times New Roman" w:hAnsi="Times New Roman" w:cs="Times New Roman"/>
          <w:sz w:val="24"/>
          <w:szCs w:val="24"/>
          <w:lang w:val="en-US"/>
        </w:rPr>
        <w:t xml:space="preserve"> </w:t>
      </w:r>
    </w:p>
    <w:p w14:paraId="617DE513" w14:textId="7EAA8768" w:rsidR="00A54C85" w:rsidRPr="0049017F" w:rsidRDefault="00A54C85" w:rsidP="00A54C85">
      <w:pPr>
        <w:spacing w:after="0" w:line="360" w:lineRule="auto"/>
        <w:ind w:left="284" w:hanging="303"/>
        <w:jc w:val="both"/>
        <w:rPr>
          <w:rFonts w:ascii="Times New Roman" w:hAnsi="Times New Roman" w:cs="Times New Roman"/>
          <w:sz w:val="24"/>
          <w:szCs w:val="24"/>
          <w:lang w:val="en-US"/>
        </w:rPr>
      </w:pPr>
      <w:r w:rsidRPr="00493350">
        <w:rPr>
          <w:rFonts w:ascii="Times New Roman" w:hAnsi="Times New Roman" w:cs="Times New Roman"/>
          <w:sz w:val="24"/>
          <w:szCs w:val="24"/>
          <w:lang w:val="en-US"/>
        </w:rPr>
        <w:t>Clark, J.</w:t>
      </w:r>
      <w:r w:rsidR="0049017F">
        <w:rPr>
          <w:rFonts w:ascii="Times New Roman" w:hAnsi="Times New Roman" w:cs="Times New Roman"/>
          <w:sz w:val="24"/>
          <w:szCs w:val="24"/>
          <w:lang w:val="en-US"/>
        </w:rPr>
        <w:t xml:space="preserve"> </w:t>
      </w:r>
      <w:r w:rsidRPr="00493350">
        <w:rPr>
          <w:rFonts w:ascii="Times New Roman" w:hAnsi="Times New Roman" w:cs="Times New Roman"/>
          <w:sz w:val="24"/>
          <w:szCs w:val="24"/>
          <w:lang w:val="en-US"/>
        </w:rPr>
        <w:t>M.</w:t>
      </w:r>
      <w:r w:rsidR="0049017F">
        <w:rPr>
          <w:rFonts w:ascii="Times New Roman" w:hAnsi="Times New Roman" w:cs="Times New Roman"/>
          <w:sz w:val="24"/>
          <w:szCs w:val="24"/>
          <w:lang w:val="en-US"/>
        </w:rPr>
        <w:t xml:space="preserve"> &amp;</w:t>
      </w:r>
      <w:r w:rsidRPr="00493350">
        <w:rPr>
          <w:rFonts w:ascii="Times New Roman" w:hAnsi="Times New Roman" w:cs="Times New Roman"/>
          <w:sz w:val="24"/>
          <w:szCs w:val="24"/>
          <w:lang w:val="en-US"/>
        </w:rPr>
        <w:t xml:space="preserve"> Hopson, J.</w:t>
      </w:r>
      <w:r w:rsidR="0049017F">
        <w:rPr>
          <w:rFonts w:ascii="Times New Roman" w:hAnsi="Times New Roman" w:cs="Times New Roman"/>
          <w:sz w:val="24"/>
          <w:szCs w:val="24"/>
          <w:lang w:val="en-US"/>
        </w:rPr>
        <w:t xml:space="preserve"> </w:t>
      </w:r>
      <w:r w:rsidRPr="00493350">
        <w:rPr>
          <w:rFonts w:ascii="Times New Roman" w:hAnsi="Times New Roman" w:cs="Times New Roman"/>
          <w:sz w:val="24"/>
          <w:szCs w:val="24"/>
          <w:lang w:val="en-US"/>
        </w:rPr>
        <w:t>A.</w:t>
      </w:r>
      <w:r w:rsidR="0049017F">
        <w:rPr>
          <w:rFonts w:ascii="Times New Roman" w:hAnsi="Times New Roman" w:cs="Times New Roman"/>
          <w:sz w:val="24"/>
          <w:szCs w:val="24"/>
          <w:lang w:val="en-US"/>
        </w:rPr>
        <w:t xml:space="preserve"> </w:t>
      </w:r>
      <w:r w:rsidRPr="00493350">
        <w:rPr>
          <w:rFonts w:ascii="Times New Roman" w:hAnsi="Times New Roman" w:cs="Times New Roman"/>
          <w:sz w:val="24"/>
          <w:szCs w:val="24"/>
          <w:lang w:val="en-US"/>
        </w:rPr>
        <w:t>Distinctive mammal</w:t>
      </w:r>
      <w:r w:rsidR="008E0647">
        <w:rPr>
          <w:rFonts w:ascii="Times New Roman" w:hAnsi="Times New Roman" w:cs="Times New Roman"/>
          <w:sz w:val="24"/>
          <w:szCs w:val="24"/>
          <w:lang w:val="en-US"/>
        </w:rPr>
        <w:t>-</w:t>
      </w:r>
      <w:r w:rsidRPr="00493350">
        <w:rPr>
          <w:rFonts w:ascii="Times New Roman" w:hAnsi="Times New Roman" w:cs="Times New Roman"/>
          <w:sz w:val="24"/>
          <w:szCs w:val="24"/>
          <w:lang w:val="en-US"/>
        </w:rPr>
        <w:t>like reptile</w:t>
      </w:r>
      <w:r>
        <w:rPr>
          <w:rFonts w:ascii="Times New Roman" w:hAnsi="Times New Roman" w:cs="Times New Roman"/>
          <w:sz w:val="24"/>
          <w:szCs w:val="24"/>
          <w:lang w:val="en-US"/>
        </w:rPr>
        <w:t xml:space="preserve"> </w:t>
      </w:r>
      <w:r w:rsidRPr="00493350">
        <w:rPr>
          <w:rFonts w:ascii="Times New Roman" w:hAnsi="Times New Roman" w:cs="Times New Roman"/>
          <w:sz w:val="24"/>
          <w:szCs w:val="24"/>
          <w:lang w:val="en-US"/>
        </w:rPr>
        <w:t>from Mexico and its bearing on the phylogeny of the Tritylodontidae.</w:t>
      </w:r>
      <w:r>
        <w:rPr>
          <w:rFonts w:ascii="Times New Roman" w:hAnsi="Times New Roman" w:cs="Times New Roman"/>
          <w:sz w:val="24"/>
          <w:szCs w:val="24"/>
          <w:lang w:val="en-US"/>
        </w:rPr>
        <w:t xml:space="preserve"> </w:t>
      </w:r>
      <w:r w:rsidRPr="0049017F">
        <w:rPr>
          <w:rFonts w:ascii="Times New Roman" w:hAnsi="Times New Roman" w:cs="Times New Roman"/>
          <w:i/>
          <w:iCs/>
          <w:sz w:val="24"/>
          <w:szCs w:val="24"/>
          <w:lang w:val="en-US"/>
        </w:rPr>
        <w:t xml:space="preserve">Nature </w:t>
      </w:r>
      <w:r w:rsidRPr="0049017F">
        <w:rPr>
          <w:rFonts w:ascii="Times New Roman" w:hAnsi="Times New Roman" w:cs="Times New Roman"/>
          <w:b/>
          <w:bCs/>
          <w:sz w:val="24"/>
          <w:szCs w:val="24"/>
          <w:lang w:val="en-US"/>
        </w:rPr>
        <w:t>315</w:t>
      </w:r>
      <w:r w:rsidR="0049017F">
        <w:rPr>
          <w:rFonts w:ascii="Times New Roman" w:hAnsi="Times New Roman" w:cs="Times New Roman"/>
          <w:sz w:val="24"/>
          <w:szCs w:val="24"/>
          <w:lang w:val="en-US"/>
        </w:rPr>
        <w:t>,</w:t>
      </w:r>
      <w:r w:rsidRPr="0049017F">
        <w:rPr>
          <w:rFonts w:ascii="Times New Roman" w:hAnsi="Times New Roman" w:cs="Times New Roman"/>
          <w:sz w:val="24"/>
          <w:szCs w:val="24"/>
          <w:lang w:val="en-US"/>
        </w:rPr>
        <w:t xml:space="preserve"> 398</w:t>
      </w:r>
      <w:r w:rsidR="008E0647" w:rsidRPr="0049017F">
        <w:rPr>
          <w:rFonts w:ascii="Times New Roman" w:hAnsi="Times New Roman" w:cs="Times New Roman"/>
          <w:sz w:val="24"/>
          <w:szCs w:val="24"/>
          <w:lang w:val="en-US"/>
        </w:rPr>
        <w:t>-</w:t>
      </w:r>
      <w:r w:rsidRPr="0049017F">
        <w:rPr>
          <w:rFonts w:ascii="Times New Roman" w:hAnsi="Times New Roman" w:cs="Times New Roman"/>
          <w:sz w:val="24"/>
          <w:szCs w:val="24"/>
          <w:lang w:val="en-US"/>
        </w:rPr>
        <w:t>400</w:t>
      </w:r>
      <w:r w:rsidR="0049017F">
        <w:rPr>
          <w:rFonts w:ascii="Times New Roman" w:hAnsi="Times New Roman" w:cs="Times New Roman"/>
          <w:sz w:val="24"/>
          <w:szCs w:val="24"/>
          <w:lang w:val="en-US"/>
        </w:rPr>
        <w:t xml:space="preserve"> (</w:t>
      </w:r>
      <w:r w:rsidR="0049017F" w:rsidRPr="00493350">
        <w:rPr>
          <w:rFonts w:ascii="Times New Roman" w:hAnsi="Times New Roman" w:cs="Times New Roman"/>
          <w:sz w:val="24"/>
          <w:szCs w:val="24"/>
          <w:lang w:val="en-US"/>
        </w:rPr>
        <w:t>1985</w:t>
      </w:r>
      <w:r w:rsidR="0049017F">
        <w:rPr>
          <w:rFonts w:ascii="Times New Roman" w:hAnsi="Times New Roman" w:cs="Times New Roman"/>
          <w:sz w:val="24"/>
          <w:szCs w:val="24"/>
          <w:lang w:val="en-US"/>
        </w:rPr>
        <w:t>)</w:t>
      </w:r>
      <w:r w:rsidRPr="0049017F">
        <w:rPr>
          <w:rFonts w:ascii="Times New Roman" w:hAnsi="Times New Roman" w:cs="Times New Roman"/>
          <w:sz w:val="24"/>
          <w:szCs w:val="24"/>
          <w:lang w:val="en-US"/>
        </w:rPr>
        <w:t>.</w:t>
      </w:r>
    </w:p>
    <w:p w14:paraId="35C9F1FB" w14:textId="317A2374" w:rsidR="00A54C85" w:rsidRPr="001722B7" w:rsidRDefault="00A54C85" w:rsidP="00A54C85">
      <w:pPr>
        <w:spacing w:after="0" w:line="360" w:lineRule="auto"/>
        <w:ind w:left="284" w:hanging="303"/>
        <w:rPr>
          <w:rFonts w:ascii="Times New Roman" w:hAnsi="Times New Roman" w:cs="Times New Roman"/>
          <w:sz w:val="24"/>
          <w:szCs w:val="24"/>
        </w:rPr>
      </w:pPr>
      <w:r w:rsidRPr="0049017F">
        <w:rPr>
          <w:rFonts w:ascii="Times New Roman" w:hAnsi="Times New Roman" w:cs="Times New Roman"/>
          <w:sz w:val="24"/>
          <w:szCs w:val="24"/>
          <w:lang w:val="en-US"/>
        </w:rPr>
        <w:t>Clemmensen, L.</w:t>
      </w:r>
      <w:r w:rsidR="0049017F" w:rsidRPr="0049017F">
        <w:rPr>
          <w:rFonts w:ascii="Times New Roman" w:hAnsi="Times New Roman" w:cs="Times New Roman"/>
          <w:sz w:val="24"/>
          <w:szCs w:val="24"/>
          <w:lang w:val="en-US"/>
        </w:rPr>
        <w:t xml:space="preserve"> </w:t>
      </w:r>
      <w:r w:rsidRPr="0049017F">
        <w:rPr>
          <w:rFonts w:ascii="Times New Roman" w:hAnsi="Times New Roman" w:cs="Times New Roman"/>
          <w:sz w:val="24"/>
          <w:szCs w:val="24"/>
          <w:lang w:val="en-US"/>
        </w:rPr>
        <w:t>B., Kent, D.</w:t>
      </w:r>
      <w:r w:rsidR="0049017F" w:rsidRPr="0049017F">
        <w:rPr>
          <w:rFonts w:ascii="Times New Roman" w:hAnsi="Times New Roman" w:cs="Times New Roman"/>
          <w:sz w:val="24"/>
          <w:szCs w:val="24"/>
          <w:lang w:val="en-US"/>
        </w:rPr>
        <w:t xml:space="preserve"> </w:t>
      </w:r>
      <w:r w:rsidRPr="0049017F">
        <w:rPr>
          <w:rFonts w:ascii="Times New Roman" w:hAnsi="Times New Roman" w:cs="Times New Roman"/>
          <w:sz w:val="24"/>
          <w:szCs w:val="24"/>
          <w:lang w:val="en-US"/>
        </w:rPr>
        <w:t xml:space="preserve">V., Mau, M., Mateus, O. &amp; Milàn, J. </w:t>
      </w:r>
      <w:r w:rsidRPr="00516D4E">
        <w:rPr>
          <w:rFonts w:ascii="Times New Roman" w:hAnsi="Times New Roman" w:cs="Times New Roman"/>
          <w:sz w:val="24"/>
          <w:szCs w:val="24"/>
          <w:lang w:val="en-ZA"/>
        </w:rPr>
        <w:t>Triassic</w:t>
      </w:r>
      <w:r>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lithostratigraphy of the Jameson Land basin (central East Greenland), with emphasis</w:t>
      </w:r>
      <w:r>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 xml:space="preserve">on the new Fleming Fjord Group. </w:t>
      </w:r>
      <w:r w:rsidRPr="001722B7">
        <w:rPr>
          <w:rFonts w:ascii="Times New Roman" w:hAnsi="Times New Roman" w:cs="Times New Roman"/>
          <w:i/>
          <w:iCs/>
          <w:sz w:val="24"/>
          <w:szCs w:val="24"/>
        </w:rPr>
        <w:t>Bull</w:t>
      </w:r>
      <w:r w:rsidR="0049017F" w:rsidRPr="001722B7">
        <w:rPr>
          <w:rFonts w:ascii="Times New Roman" w:hAnsi="Times New Roman" w:cs="Times New Roman"/>
          <w:i/>
          <w:iCs/>
          <w:sz w:val="24"/>
          <w:szCs w:val="24"/>
        </w:rPr>
        <w:t>.</w:t>
      </w:r>
      <w:r w:rsidRPr="001722B7">
        <w:rPr>
          <w:rFonts w:ascii="Times New Roman" w:hAnsi="Times New Roman" w:cs="Times New Roman"/>
          <w:i/>
          <w:iCs/>
          <w:sz w:val="24"/>
          <w:szCs w:val="24"/>
        </w:rPr>
        <w:t xml:space="preserve"> Geol</w:t>
      </w:r>
      <w:r w:rsidR="0049017F" w:rsidRPr="001722B7">
        <w:rPr>
          <w:rFonts w:ascii="Times New Roman" w:hAnsi="Times New Roman" w:cs="Times New Roman"/>
          <w:i/>
          <w:iCs/>
          <w:sz w:val="24"/>
          <w:szCs w:val="24"/>
        </w:rPr>
        <w:t>.</w:t>
      </w:r>
      <w:r w:rsidRPr="001722B7">
        <w:rPr>
          <w:rFonts w:ascii="Times New Roman" w:hAnsi="Times New Roman" w:cs="Times New Roman"/>
          <w:i/>
          <w:iCs/>
          <w:sz w:val="24"/>
          <w:szCs w:val="24"/>
        </w:rPr>
        <w:t xml:space="preserve"> Soc</w:t>
      </w:r>
      <w:r w:rsidR="0049017F" w:rsidRPr="001722B7">
        <w:rPr>
          <w:rFonts w:ascii="Times New Roman" w:hAnsi="Times New Roman" w:cs="Times New Roman"/>
          <w:i/>
          <w:iCs/>
          <w:sz w:val="24"/>
          <w:szCs w:val="24"/>
        </w:rPr>
        <w:t>.</w:t>
      </w:r>
      <w:r w:rsidRPr="001722B7">
        <w:rPr>
          <w:rFonts w:ascii="Times New Roman" w:hAnsi="Times New Roman" w:cs="Times New Roman"/>
          <w:i/>
          <w:iCs/>
          <w:sz w:val="24"/>
          <w:szCs w:val="24"/>
        </w:rPr>
        <w:t xml:space="preserve"> Denmark</w:t>
      </w:r>
      <w:r w:rsidRPr="001722B7">
        <w:rPr>
          <w:rFonts w:ascii="Times New Roman" w:hAnsi="Times New Roman" w:cs="Times New Roman"/>
          <w:sz w:val="24"/>
          <w:szCs w:val="24"/>
        </w:rPr>
        <w:t xml:space="preserve"> </w:t>
      </w:r>
      <w:r w:rsidRPr="001722B7">
        <w:rPr>
          <w:rFonts w:ascii="Times New Roman" w:hAnsi="Times New Roman" w:cs="Times New Roman"/>
          <w:b/>
          <w:bCs/>
          <w:sz w:val="24"/>
          <w:szCs w:val="24"/>
        </w:rPr>
        <w:t>68</w:t>
      </w:r>
      <w:r w:rsidRPr="001722B7">
        <w:rPr>
          <w:rFonts w:ascii="Times New Roman" w:hAnsi="Times New Roman" w:cs="Times New Roman"/>
          <w:sz w:val="24"/>
          <w:szCs w:val="24"/>
        </w:rPr>
        <w:t>, 95</w:t>
      </w:r>
      <w:r w:rsidR="008E0647" w:rsidRPr="001722B7">
        <w:rPr>
          <w:rFonts w:ascii="Times New Roman" w:hAnsi="Times New Roman" w:cs="Times New Roman"/>
          <w:sz w:val="24"/>
          <w:szCs w:val="24"/>
        </w:rPr>
        <w:t>-</w:t>
      </w:r>
      <w:r w:rsidRPr="001722B7">
        <w:rPr>
          <w:rFonts w:ascii="Times New Roman" w:hAnsi="Times New Roman" w:cs="Times New Roman"/>
          <w:sz w:val="24"/>
          <w:szCs w:val="24"/>
        </w:rPr>
        <w:t>132</w:t>
      </w:r>
      <w:r w:rsidR="0049017F" w:rsidRPr="001722B7">
        <w:rPr>
          <w:rFonts w:ascii="Times New Roman" w:hAnsi="Times New Roman" w:cs="Times New Roman"/>
          <w:sz w:val="24"/>
          <w:szCs w:val="24"/>
        </w:rPr>
        <w:t>;</w:t>
      </w:r>
      <w:hyperlink r:id="rId17" w:history="1">
        <w:r w:rsidR="0049017F" w:rsidRPr="001722B7">
          <w:rPr>
            <w:rStyle w:val="Hipervnculo"/>
            <w:rFonts w:ascii="Times New Roman" w:hAnsi="Times New Roman" w:cs="Times New Roman"/>
            <w:sz w:val="24"/>
            <w:szCs w:val="24"/>
          </w:rPr>
          <w:t xml:space="preserve"> 10.37570/bgsd-2020-68-05</w:t>
        </w:r>
      </w:hyperlink>
      <w:r w:rsidR="0049017F" w:rsidRPr="001722B7">
        <w:rPr>
          <w:rFonts w:ascii="Times New Roman" w:hAnsi="Times New Roman" w:cs="Times New Roman"/>
          <w:sz w:val="24"/>
          <w:szCs w:val="24"/>
        </w:rPr>
        <w:t xml:space="preserve"> (2020).</w:t>
      </w:r>
    </w:p>
    <w:p w14:paraId="1F54E920" w14:textId="692AD21E" w:rsidR="00A54C85" w:rsidRPr="006A638D" w:rsidRDefault="00A54C85" w:rsidP="00A54C85">
      <w:pPr>
        <w:pStyle w:val="Prrafodelista"/>
        <w:spacing w:after="0" w:line="360" w:lineRule="auto"/>
        <w:ind w:left="284" w:hanging="303"/>
        <w:jc w:val="both"/>
        <w:rPr>
          <w:rFonts w:ascii="Times New Roman" w:hAnsi="Times New Roman" w:cs="Times New Roman"/>
          <w:bCs/>
          <w:sz w:val="24"/>
          <w:szCs w:val="24"/>
        </w:rPr>
      </w:pPr>
      <w:r w:rsidRPr="0049017F">
        <w:rPr>
          <w:rFonts w:ascii="Times New Roman" w:hAnsi="Times New Roman" w:cs="Times New Roman"/>
          <w:bCs/>
          <w:sz w:val="24"/>
          <w:szCs w:val="24"/>
        </w:rPr>
        <w:t>Colombi, C.</w:t>
      </w:r>
      <w:r w:rsidR="0049017F" w:rsidRPr="0049017F">
        <w:rPr>
          <w:rFonts w:ascii="Times New Roman" w:hAnsi="Times New Roman" w:cs="Times New Roman"/>
          <w:bCs/>
          <w:sz w:val="24"/>
          <w:szCs w:val="24"/>
        </w:rPr>
        <w:t xml:space="preserve"> </w:t>
      </w:r>
      <w:r w:rsidR="0049017F" w:rsidRPr="0049017F">
        <w:rPr>
          <w:rFonts w:ascii="Times New Roman" w:hAnsi="Times New Roman" w:cs="Times New Roman"/>
          <w:bCs/>
          <w:i/>
          <w:iCs/>
          <w:sz w:val="24"/>
          <w:szCs w:val="24"/>
        </w:rPr>
        <w:t>et</w:t>
      </w:r>
      <w:r w:rsidR="0049017F">
        <w:rPr>
          <w:rFonts w:ascii="Times New Roman" w:hAnsi="Times New Roman" w:cs="Times New Roman"/>
          <w:bCs/>
          <w:i/>
          <w:iCs/>
          <w:sz w:val="24"/>
          <w:szCs w:val="24"/>
        </w:rPr>
        <w:t xml:space="preserve"> al</w:t>
      </w:r>
      <w:r w:rsidRPr="0049017F">
        <w:rPr>
          <w:rFonts w:ascii="Times New Roman" w:hAnsi="Times New Roman" w:cs="Times New Roman"/>
          <w:bCs/>
          <w:sz w:val="24"/>
          <w:szCs w:val="24"/>
        </w:rPr>
        <w:t xml:space="preserve">. </w:t>
      </w:r>
      <w:r w:rsidRPr="009134DA">
        <w:rPr>
          <w:rFonts w:ascii="Times New Roman" w:hAnsi="Times New Roman" w:cs="Times New Roman"/>
          <w:bCs/>
          <w:sz w:val="24"/>
          <w:szCs w:val="24"/>
        </w:rPr>
        <w:t xml:space="preserve">Bonebed en las facies basales de la Formación Los Colorados (Noriano), Cuenca de Ischigualasto-Villa Unión, San Juan, Argentina. </w:t>
      </w:r>
      <w:r w:rsidRPr="0049017F">
        <w:rPr>
          <w:rFonts w:ascii="Times New Roman" w:hAnsi="Times New Roman" w:cs="Times New Roman"/>
          <w:bCs/>
          <w:i/>
          <w:iCs/>
          <w:sz w:val="24"/>
          <w:szCs w:val="24"/>
        </w:rPr>
        <w:t>Resúmenes Reunión de Comunicaciones de la Asociación Paleontológica Argentina, Puerto Madryn</w:t>
      </w:r>
      <w:r w:rsidR="0049017F">
        <w:rPr>
          <w:rFonts w:ascii="Times New Roman" w:hAnsi="Times New Roman" w:cs="Times New Roman"/>
          <w:bCs/>
          <w:i/>
          <w:iCs/>
          <w:sz w:val="24"/>
          <w:szCs w:val="24"/>
        </w:rPr>
        <w:t xml:space="preserve"> </w:t>
      </w:r>
      <w:r w:rsidR="0049017F" w:rsidRPr="0049017F">
        <w:rPr>
          <w:rFonts w:ascii="Times New Roman" w:hAnsi="Times New Roman" w:cs="Times New Roman"/>
          <w:bCs/>
          <w:sz w:val="24"/>
          <w:szCs w:val="24"/>
        </w:rPr>
        <w:t>(2018</w:t>
      </w:r>
      <w:r w:rsidR="0049017F">
        <w:rPr>
          <w:rFonts w:ascii="Times New Roman" w:hAnsi="Times New Roman" w:cs="Times New Roman"/>
          <w:bCs/>
          <w:sz w:val="24"/>
          <w:szCs w:val="24"/>
        </w:rPr>
        <w:t>)</w:t>
      </w:r>
      <w:r w:rsidRPr="009134DA">
        <w:rPr>
          <w:rFonts w:ascii="Times New Roman" w:hAnsi="Times New Roman" w:cs="Times New Roman"/>
          <w:bCs/>
          <w:sz w:val="24"/>
          <w:szCs w:val="24"/>
        </w:rPr>
        <w:t>.</w:t>
      </w:r>
    </w:p>
    <w:p w14:paraId="17803A48" w14:textId="4131ED6B" w:rsidR="00A54C85" w:rsidRPr="0049017F" w:rsidRDefault="00A54C85" w:rsidP="00A54C85">
      <w:pPr>
        <w:spacing w:after="0" w:line="360" w:lineRule="auto"/>
        <w:ind w:left="284" w:hanging="303"/>
        <w:jc w:val="both"/>
        <w:rPr>
          <w:rFonts w:ascii="Times New Roman" w:hAnsi="Times New Roman" w:cs="Times New Roman"/>
          <w:sz w:val="24"/>
          <w:szCs w:val="24"/>
          <w:lang w:val="de-DE"/>
        </w:rPr>
      </w:pPr>
      <w:r w:rsidRPr="002A7B45">
        <w:rPr>
          <w:rFonts w:ascii="Times New Roman" w:hAnsi="Times New Roman" w:cs="Times New Roman"/>
          <w:sz w:val="24"/>
          <w:szCs w:val="24"/>
          <w:lang w:val="en-US"/>
        </w:rPr>
        <w:t>Crompton</w:t>
      </w:r>
      <w:r w:rsidR="0049017F">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A</w:t>
      </w:r>
      <w:r w:rsidR="0049017F">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W</w:t>
      </w:r>
      <w:r w:rsidR="0049017F">
        <w:rPr>
          <w:rFonts w:ascii="Times New Roman" w:hAnsi="Times New Roman" w:cs="Times New Roman"/>
          <w:sz w:val="24"/>
          <w:szCs w:val="24"/>
          <w:lang w:val="en-US"/>
        </w:rPr>
        <w:t>. &amp;</w:t>
      </w:r>
      <w:r w:rsidRPr="002A7B45">
        <w:rPr>
          <w:rFonts w:ascii="Times New Roman" w:hAnsi="Times New Roman" w:cs="Times New Roman"/>
          <w:sz w:val="24"/>
          <w:szCs w:val="24"/>
          <w:lang w:val="en-US"/>
        </w:rPr>
        <w:t xml:space="preserve"> Luo</w:t>
      </w:r>
      <w:r w:rsidR="0049017F">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Z</w:t>
      </w:r>
      <w:r w:rsidR="0049017F">
        <w:rPr>
          <w:rFonts w:ascii="Times New Roman" w:hAnsi="Times New Roman" w:cs="Times New Roman"/>
          <w:sz w:val="24"/>
          <w:szCs w:val="24"/>
          <w:lang w:val="en-US"/>
        </w:rPr>
        <w:t>.-</w:t>
      </w:r>
      <w:r w:rsidRPr="002A7B45">
        <w:rPr>
          <w:rFonts w:ascii="Times New Roman" w:hAnsi="Times New Roman" w:cs="Times New Roman"/>
          <w:sz w:val="24"/>
          <w:szCs w:val="24"/>
          <w:lang w:val="en-US"/>
        </w:rPr>
        <w:t>X.</w:t>
      </w:r>
      <w:r>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Relationships of the Liassic mammals </w:t>
      </w:r>
      <w:r w:rsidRPr="0049017F">
        <w:rPr>
          <w:rFonts w:ascii="Times New Roman" w:hAnsi="Times New Roman" w:cs="Times New Roman"/>
          <w:i/>
          <w:iCs/>
          <w:sz w:val="24"/>
          <w:szCs w:val="24"/>
          <w:lang w:val="en-US"/>
        </w:rPr>
        <w:t>Sinoconodon</w:t>
      </w:r>
      <w:r w:rsidRPr="002A7B45">
        <w:rPr>
          <w:rFonts w:ascii="Times New Roman" w:hAnsi="Times New Roman" w:cs="Times New Roman"/>
          <w:sz w:val="24"/>
          <w:szCs w:val="24"/>
          <w:lang w:val="en-US"/>
        </w:rPr>
        <w:t xml:space="preserve">, </w:t>
      </w:r>
      <w:r w:rsidRPr="0049017F">
        <w:rPr>
          <w:rFonts w:ascii="Times New Roman" w:hAnsi="Times New Roman" w:cs="Times New Roman"/>
          <w:i/>
          <w:iCs/>
          <w:sz w:val="24"/>
          <w:szCs w:val="24"/>
          <w:lang w:val="en-US"/>
        </w:rPr>
        <w:t>Morganucodon</w:t>
      </w:r>
      <w:r w:rsidRPr="002A7B45">
        <w:rPr>
          <w:rFonts w:ascii="Times New Roman" w:hAnsi="Times New Roman" w:cs="Times New Roman"/>
          <w:sz w:val="24"/>
          <w:szCs w:val="24"/>
          <w:lang w:val="en-US"/>
        </w:rPr>
        <w:t xml:space="preserve"> </w:t>
      </w:r>
      <w:r w:rsidRPr="0049017F">
        <w:rPr>
          <w:rFonts w:ascii="Times New Roman" w:hAnsi="Times New Roman" w:cs="Times New Roman"/>
          <w:i/>
          <w:iCs/>
          <w:sz w:val="24"/>
          <w:szCs w:val="24"/>
          <w:lang w:val="en-US"/>
        </w:rPr>
        <w:t>oehleri</w:t>
      </w:r>
      <w:r w:rsidRPr="002A7B45">
        <w:rPr>
          <w:rFonts w:ascii="Times New Roman" w:hAnsi="Times New Roman" w:cs="Times New Roman"/>
          <w:sz w:val="24"/>
          <w:szCs w:val="24"/>
          <w:lang w:val="en-US"/>
        </w:rPr>
        <w:t xml:space="preserve">, and </w:t>
      </w:r>
      <w:r w:rsidRPr="0049017F">
        <w:rPr>
          <w:rFonts w:ascii="Times New Roman" w:hAnsi="Times New Roman" w:cs="Times New Roman"/>
          <w:i/>
          <w:iCs/>
          <w:sz w:val="24"/>
          <w:szCs w:val="24"/>
          <w:lang w:val="en-US"/>
        </w:rPr>
        <w:t>Dinnetherium</w:t>
      </w:r>
      <w:r w:rsidRPr="002A7B45">
        <w:rPr>
          <w:rFonts w:ascii="Times New Roman" w:hAnsi="Times New Roman" w:cs="Times New Roman"/>
          <w:sz w:val="24"/>
          <w:szCs w:val="24"/>
          <w:lang w:val="en-US"/>
        </w:rPr>
        <w:t xml:space="preserve"> </w:t>
      </w:r>
      <w:r w:rsidR="0049017F">
        <w:rPr>
          <w:rFonts w:ascii="Times New Roman" w:hAnsi="Times New Roman" w:cs="Times New Roman"/>
          <w:sz w:val="24"/>
          <w:szCs w:val="24"/>
          <w:lang w:val="en-US"/>
        </w:rPr>
        <w:t>i</w:t>
      </w:r>
      <w:r w:rsidRPr="002A7B45">
        <w:rPr>
          <w:rFonts w:ascii="Times New Roman" w:hAnsi="Times New Roman" w:cs="Times New Roman"/>
          <w:sz w:val="24"/>
          <w:szCs w:val="24"/>
          <w:lang w:val="en-US"/>
        </w:rPr>
        <w:t>n</w:t>
      </w:r>
      <w:r w:rsidR="0049017F" w:rsidRPr="0049017F">
        <w:rPr>
          <w:rFonts w:ascii="Times New Roman" w:hAnsi="Times New Roman" w:cs="Times New Roman"/>
          <w:sz w:val="24"/>
          <w:szCs w:val="24"/>
          <w:lang w:val="en-US"/>
        </w:rPr>
        <w:t xml:space="preserve"> </w:t>
      </w:r>
      <w:r w:rsidR="0049017F" w:rsidRPr="0049017F">
        <w:rPr>
          <w:rFonts w:ascii="Times New Roman" w:hAnsi="Times New Roman" w:cs="Times New Roman"/>
          <w:i/>
          <w:iCs/>
          <w:sz w:val="24"/>
          <w:szCs w:val="24"/>
          <w:lang w:val="en-US"/>
        </w:rPr>
        <w:t>Mammal Phylogeny: Mesozoic Differentiation, Multituberculates, Monotremes, Early Therians and Marsupials</w:t>
      </w:r>
      <w:r w:rsidR="0049017F">
        <w:rPr>
          <w:rFonts w:ascii="Times New Roman" w:hAnsi="Times New Roman" w:cs="Times New Roman"/>
          <w:sz w:val="24"/>
          <w:szCs w:val="24"/>
          <w:lang w:val="en-US"/>
        </w:rPr>
        <w:t xml:space="preserve"> (eds. </w:t>
      </w:r>
      <w:r w:rsidRPr="0049017F">
        <w:rPr>
          <w:rFonts w:ascii="Times New Roman" w:hAnsi="Times New Roman" w:cs="Times New Roman"/>
          <w:sz w:val="24"/>
          <w:szCs w:val="24"/>
          <w:lang w:val="de-DE"/>
        </w:rPr>
        <w:t>Szalay</w:t>
      </w:r>
      <w:r w:rsidR="0049017F" w:rsidRPr="0049017F">
        <w:rPr>
          <w:rFonts w:ascii="Times New Roman" w:hAnsi="Times New Roman" w:cs="Times New Roman"/>
          <w:sz w:val="24"/>
          <w:szCs w:val="24"/>
          <w:lang w:val="de-DE"/>
        </w:rPr>
        <w:t>,</w:t>
      </w:r>
      <w:r w:rsidRPr="0049017F">
        <w:rPr>
          <w:rFonts w:ascii="Times New Roman" w:hAnsi="Times New Roman" w:cs="Times New Roman"/>
          <w:sz w:val="24"/>
          <w:szCs w:val="24"/>
          <w:lang w:val="de-DE"/>
        </w:rPr>
        <w:t xml:space="preserve"> F</w:t>
      </w:r>
      <w:r w:rsidR="0049017F" w:rsidRPr="0049017F">
        <w:rPr>
          <w:rFonts w:ascii="Times New Roman" w:hAnsi="Times New Roman" w:cs="Times New Roman"/>
          <w:sz w:val="24"/>
          <w:szCs w:val="24"/>
          <w:lang w:val="de-DE"/>
        </w:rPr>
        <w:t xml:space="preserve">. </w:t>
      </w:r>
      <w:r w:rsidRPr="0049017F">
        <w:rPr>
          <w:rFonts w:ascii="Times New Roman" w:hAnsi="Times New Roman" w:cs="Times New Roman"/>
          <w:sz w:val="24"/>
          <w:szCs w:val="24"/>
          <w:lang w:val="de-DE"/>
        </w:rPr>
        <w:t>S</w:t>
      </w:r>
      <w:r w:rsidR="0049017F" w:rsidRPr="0049017F">
        <w:rPr>
          <w:rFonts w:ascii="Times New Roman" w:hAnsi="Times New Roman" w:cs="Times New Roman"/>
          <w:sz w:val="24"/>
          <w:szCs w:val="24"/>
          <w:lang w:val="de-DE"/>
        </w:rPr>
        <w:t>.</w:t>
      </w:r>
      <w:r w:rsidRPr="0049017F">
        <w:rPr>
          <w:rFonts w:ascii="Times New Roman" w:hAnsi="Times New Roman" w:cs="Times New Roman"/>
          <w:sz w:val="24"/>
          <w:szCs w:val="24"/>
          <w:lang w:val="de-DE"/>
        </w:rPr>
        <w:t>, Novacek</w:t>
      </w:r>
      <w:r w:rsidR="0049017F" w:rsidRPr="0049017F">
        <w:rPr>
          <w:rFonts w:ascii="Times New Roman" w:hAnsi="Times New Roman" w:cs="Times New Roman"/>
          <w:sz w:val="24"/>
          <w:szCs w:val="24"/>
          <w:lang w:val="de-DE"/>
        </w:rPr>
        <w:t>,</w:t>
      </w:r>
      <w:r w:rsidRPr="0049017F">
        <w:rPr>
          <w:rFonts w:ascii="Times New Roman" w:hAnsi="Times New Roman" w:cs="Times New Roman"/>
          <w:sz w:val="24"/>
          <w:szCs w:val="24"/>
          <w:lang w:val="de-DE"/>
        </w:rPr>
        <w:t xml:space="preserve"> M</w:t>
      </w:r>
      <w:r w:rsidR="0049017F" w:rsidRPr="0049017F">
        <w:rPr>
          <w:rFonts w:ascii="Times New Roman" w:hAnsi="Times New Roman" w:cs="Times New Roman"/>
          <w:sz w:val="24"/>
          <w:szCs w:val="24"/>
          <w:lang w:val="de-DE"/>
        </w:rPr>
        <w:t xml:space="preserve">. </w:t>
      </w:r>
      <w:r w:rsidRPr="0049017F">
        <w:rPr>
          <w:rFonts w:ascii="Times New Roman" w:hAnsi="Times New Roman" w:cs="Times New Roman"/>
          <w:sz w:val="24"/>
          <w:szCs w:val="24"/>
          <w:lang w:val="de-DE"/>
        </w:rPr>
        <w:t>J</w:t>
      </w:r>
      <w:r w:rsidR="0049017F" w:rsidRPr="0049017F">
        <w:rPr>
          <w:rFonts w:ascii="Times New Roman" w:hAnsi="Times New Roman" w:cs="Times New Roman"/>
          <w:sz w:val="24"/>
          <w:szCs w:val="24"/>
          <w:lang w:val="de-DE"/>
        </w:rPr>
        <w:t>.</w:t>
      </w:r>
      <w:r w:rsidRPr="0049017F">
        <w:rPr>
          <w:rFonts w:ascii="Times New Roman" w:hAnsi="Times New Roman" w:cs="Times New Roman"/>
          <w:sz w:val="24"/>
          <w:szCs w:val="24"/>
          <w:lang w:val="de-DE"/>
        </w:rPr>
        <w:t>, McKenna</w:t>
      </w:r>
      <w:r w:rsidR="0049017F" w:rsidRPr="0049017F">
        <w:rPr>
          <w:rFonts w:ascii="Times New Roman" w:hAnsi="Times New Roman" w:cs="Times New Roman"/>
          <w:sz w:val="24"/>
          <w:szCs w:val="24"/>
          <w:lang w:val="de-DE"/>
        </w:rPr>
        <w:t>,</w:t>
      </w:r>
      <w:r w:rsidRPr="0049017F">
        <w:rPr>
          <w:rFonts w:ascii="Times New Roman" w:hAnsi="Times New Roman" w:cs="Times New Roman"/>
          <w:sz w:val="24"/>
          <w:szCs w:val="24"/>
          <w:lang w:val="de-DE"/>
        </w:rPr>
        <w:t xml:space="preserve"> M</w:t>
      </w:r>
      <w:r w:rsidR="0049017F" w:rsidRPr="0049017F">
        <w:rPr>
          <w:rFonts w:ascii="Times New Roman" w:hAnsi="Times New Roman" w:cs="Times New Roman"/>
          <w:sz w:val="24"/>
          <w:szCs w:val="24"/>
          <w:lang w:val="de-DE"/>
        </w:rPr>
        <w:t xml:space="preserve">. </w:t>
      </w:r>
      <w:r w:rsidRPr="0049017F">
        <w:rPr>
          <w:rFonts w:ascii="Times New Roman" w:hAnsi="Times New Roman" w:cs="Times New Roman"/>
          <w:sz w:val="24"/>
          <w:szCs w:val="24"/>
          <w:lang w:val="de-DE"/>
        </w:rPr>
        <w:t>C</w:t>
      </w:r>
      <w:r w:rsidR="0049017F" w:rsidRPr="0049017F">
        <w:rPr>
          <w:rFonts w:ascii="Times New Roman" w:hAnsi="Times New Roman" w:cs="Times New Roman"/>
          <w:sz w:val="24"/>
          <w:szCs w:val="24"/>
          <w:lang w:val="de-DE"/>
        </w:rPr>
        <w:t>.) 30-44 (</w:t>
      </w:r>
      <w:r w:rsidRPr="0049017F">
        <w:rPr>
          <w:rFonts w:ascii="Times New Roman" w:hAnsi="Times New Roman" w:cs="Times New Roman"/>
          <w:sz w:val="24"/>
          <w:szCs w:val="24"/>
          <w:lang w:val="de-DE"/>
        </w:rPr>
        <w:t>Springer-Verlag</w:t>
      </w:r>
      <w:r w:rsidR="0049017F">
        <w:rPr>
          <w:rFonts w:ascii="Times New Roman" w:hAnsi="Times New Roman" w:cs="Times New Roman"/>
          <w:sz w:val="24"/>
          <w:szCs w:val="24"/>
          <w:lang w:val="de-DE"/>
        </w:rPr>
        <w:t xml:space="preserve">, </w:t>
      </w:r>
      <w:r w:rsidR="0049017F" w:rsidRPr="0049017F">
        <w:rPr>
          <w:rFonts w:ascii="Times New Roman" w:hAnsi="Times New Roman" w:cs="Times New Roman"/>
          <w:sz w:val="24"/>
          <w:szCs w:val="24"/>
          <w:lang w:val="de-DE"/>
        </w:rPr>
        <w:t>199</w:t>
      </w:r>
      <w:r w:rsidR="0049017F">
        <w:rPr>
          <w:rFonts w:ascii="Times New Roman" w:hAnsi="Times New Roman" w:cs="Times New Roman"/>
          <w:sz w:val="24"/>
          <w:szCs w:val="24"/>
          <w:lang w:val="de-DE"/>
        </w:rPr>
        <w:t>3).</w:t>
      </w:r>
    </w:p>
    <w:p w14:paraId="2D48A4D7" w14:textId="71072E21" w:rsidR="00A54C85" w:rsidRDefault="00A54C85" w:rsidP="00A54C85">
      <w:pPr>
        <w:spacing w:after="0" w:line="360" w:lineRule="auto"/>
        <w:ind w:left="284" w:hanging="303"/>
        <w:jc w:val="both"/>
        <w:rPr>
          <w:rFonts w:ascii="Times New Roman" w:hAnsi="Times New Roman" w:cs="Times New Roman"/>
          <w:sz w:val="24"/>
          <w:szCs w:val="24"/>
          <w:lang w:val="en-US"/>
        </w:rPr>
      </w:pPr>
      <w:r w:rsidRPr="00967A96">
        <w:rPr>
          <w:rFonts w:ascii="Times New Roman" w:hAnsi="Times New Roman" w:cs="Times New Roman"/>
          <w:sz w:val="24"/>
          <w:szCs w:val="24"/>
          <w:lang w:val="en-US"/>
        </w:rPr>
        <w:t>Crompton</w:t>
      </w:r>
      <w:r w:rsidR="0049017F">
        <w:rPr>
          <w:rFonts w:ascii="Times New Roman" w:hAnsi="Times New Roman" w:cs="Times New Roman"/>
          <w:sz w:val="24"/>
          <w:szCs w:val="24"/>
          <w:lang w:val="en-US"/>
        </w:rPr>
        <w:t>,</w:t>
      </w:r>
      <w:r w:rsidRPr="00967A96">
        <w:rPr>
          <w:rFonts w:ascii="Times New Roman" w:hAnsi="Times New Roman" w:cs="Times New Roman"/>
          <w:sz w:val="24"/>
          <w:szCs w:val="24"/>
          <w:lang w:val="en-US"/>
        </w:rPr>
        <w:t xml:space="preserve"> A</w:t>
      </w:r>
      <w:r w:rsidR="0049017F">
        <w:rPr>
          <w:rFonts w:ascii="Times New Roman" w:hAnsi="Times New Roman" w:cs="Times New Roman"/>
          <w:sz w:val="24"/>
          <w:szCs w:val="24"/>
          <w:lang w:val="en-US"/>
        </w:rPr>
        <w:t xml:space="preserve">. </w:t>
      </w:r>
      <w:r w:rsidRPr="00967A96">
        <w:rPr>
          <w:rFonts w:ascii="Times New Roman" w:hAnsi="Times New Roman" w:cs="Times New Roman"/>
          <w:sz w:val="24"/>
          <w:szCs w:val="24"/>
          <w:lang w:val="en-US"/>
        </w:rPr>
        <w:t>W</w:t>
      </w:r>
      <w:r w:rsidR="0049017F">
        <w:rPr>
          <w:rFonts w:ascii="Times New Roman" w:hAnsi="Times New Roman" w:cs="Times New Roman"/>
          <w:sz w:val="24"/>
          <w:szCs w:val="24"/>
          <w:lang w:val="en-US"/>
        </w:rPr>
        <w:t>. &amp;</w:t>
      </w:r>
      <w:r w:rsidRPr="00967A96">
        <w:rPr>
          <w:rFonts w:ascii="Times New Roman" w:hAnsi="Times New Roman" w:cs="Times New Roman"/>
          <w:sz w:val="24"/>
          <w:szCs w:val="24"/>
          <w:lang w:val="en-US"/>
        </w:rPr>
        <w:t xml:space="preserve"> Sun</w:t>
      </w:r>
      <w:r w:rsidR="0049017F">
        <w:rPr>
          <w:rFonts w:ascii="Times New Roman" w:hAnsi="Times New Roman" w:cs="Times New Roman"/>
          <w:sz w:val="24"/>
          <w:szCs w:val="24"/>
          <w:lang w:val="en-US"/>
        </w:rPr>
        <w:t>,</w:t>
      </w:r>
      <w:r w:rsidRPr="00967A96">
        <w:rPr>
          <w:rFonts w:ascii="Times New Roman" w:hAnsi="Times New Roman" w:cs="Times New Roman"/>
          <w:sz w:val="24"/>
          <w:szCs w:val="24"/>
          <w:lang w:val="en-US"/>
        </w:rPr>
        <w:t xml:space="preserve"> A</w:t>
      </w:r>
      <w:r w:rsidR="0049017F">
        <w:rPr>
          <w:rFonts w:ascii="Times New Roman" w:hAnsi="Times New Roman" w:cs="Times New Roman"/>
          <w:sz w:val="24"/>
          <w:szCs w:val="24"/>
          <w:lang w:val="en-US"/>
        </w:rPr>
        <w:t>.</w:t>
      </w:r>
      <w:r w:rsidRPr="00967A96">
        <w:rPr>
          <w:rFonts w:ascii="Times New Roman" w:hAnsi="Times New Roman" w:cs="Times New Roman"/>
          <w:sz w:val="24"/>
          <w:szCs w:val="24"/>
          <w:lang w:val="en-US"/>
        </w:rPr>
        <w:t xml:space="preserve">-L. Cranial structure and relationships of the Liassic mammal </w:t>
      </w:r>
      <w:r w:rsidRPr="00967A96">
        <w:rPr>
          <w:rFonts w:ascii="Times New Roman" w:hAnsi="Times New Roman" w:cs="Times New Roman"/>
          <w:i/>
          <w:iCs/>
          <w:sz w:val="24"/>
          <w:szCs w:val="24"/>
          <w:lang w:val="en-US"/>
        </w:rPr>
        <w:t>Sinoconodon</w:t>
      </w:r>
      <w:r w:rsidRPr="00967A96">
        <w:rPr>
          <w:rFonts w:ascii="Times New Roman" w:hAnsi="Times New Roman" w:cs="Times New Roman"/>
          <w:sz w:val="24"/>
          <w:szCs w:val="24"/>
          <w:lang w:val="en-US"/>
        </w:rPr>
        <w:t xml:space="preserve">. </w:t>
      </w:r>
      <w:r w:rsidRPr="0049017F">
        <w:rPr>
          <w:rFonts w:ascii="Times New Roman" w:hAnsi="Times New Roman" w:cs="Times New Roman"/>
          <w:i/>
          <w:iCs/>
          <w:sz w:val="24"/>
          <w:szCs w:val="24"/>
          <w:lang w:val="en-US"/>
        </w:rPr>
        <w:t>Zool</w:t>
      </w:r>
      <w:r w:rsidR="0049017F">
        <w:rPr>
          <w:rFonts w:ascii="Times New Roman" w:hAnsi="Times New Roman" w:cs="Times New Roman"/>
          <w:i/>
          <w:iCs/>
          <w:sz w:val="24"/>
          <w:szCs w:val="24"/>
          <w:lang w:val="en-US"/>
        </w:rPr>
        <w:t>.</w:t>
      </w:r>
      <w:r w:rsidRPr="0049017F">
        <w:rPr>
          <w:rFonts w:ascii="Times New Roman" w:hAnsi="Times New Roman" w:cs="Times New Roman"/>
          <w:i/>
          <w:iCs/>
          <w:sz w:val="24"/>
          <w:szCs w:val="24"/>
          <w:lang w:val="en-US"/>
        </w:rPr>
        <w:t xml:space="preserve"> J</w:t>
      </w:r>
      <w:r w:rsidR="0049017F">
        <w:rPr>
          <w:rFonts w:ascii="Times New Roman" w:hAnsi="Times New Roman" w:cs="Times New Roman"/>
          <w:i/>
          <w:iCs/>
          <w:sz w:val="24"/>
          <w:szCs w:val="24"/>
          <w:lang w:val="en-US"/>
        </w:rPr>
        <w:t>.</w:t>
      </w:r>
      <w:r w:rsidRPr="0049017F">
        <w:rPr>
          <w:rFonts w:ascii="Times New Roman" w:hAnsi="Times New Roman" w:cs="Times New Roman"/>
          <w:i/>
          <w:iCs/>
          <w:sz w:val="24"/>
          <w:szCs w:val="24"/>
          <w:lang w:val="en-US"/>
        </w:rPr>
        <w:t xml:space="preserve"> Linn</w:t>
      </w:r>
      <w:r w:rsidR="0049017F">
        <w:rPr>
          <w:rFonts w:ascii="Times New Roman" w:hAnsi="Times New Roman" w:cs="Times New Roman"/>
          <w:i/>
          <w:iCs/>
          <w:sz w:val="24"/>
          <w:szCs w:val="24"/>
          <w:lang w:val="en-US"/>
        </w:rPr>
        <w:t>.</w:t>
      </w:r>
      <w:r w:rsidRPr="0049017F">
        <w:rPr>
          <w:rFonts w:ascii="Times New Roman" w:hAnsi="Times New Roman" w:cs="Times New Roman"/>
          <w:i/>
          <w:iCs/>
          <w:sz w:val="24"/>
          <w:szCs w:val="24"/>
          <w:lang w:val="en-US"/>
        </w:rPr>
        <w:t xml:space="preserve"> Soc.</w:t>
      </w:r>
      <w:r w:rsidRPr="00967A96">
        <w:rPr>
          <w:rFonts w:ascii="Times New Roman" w:hAnsi="Times New Roman" w:cs="Times New Roman"/>
          <w:sz w:val="24"/>
          <w:szCs w:val="24"/>
          <w:lang w:val="en-US"/>
        </w:rPr>
        <w:t xml:space="preserve"> </w:t>
      </w:r>
      <w:r w:rsidRPr="0049017F">
        <w:rPr>
          <w:rFonts w:ascii="Times New Roman" w:hAnsi="Times New Roman" w:cs="Times New Roman"/>
          <w:b/>
          <w:bCs/>
          <w:sz w:val="24"/>
          <w:szCs w:val="24"/>
          <w:lang w:val="en-US"/>
        </w:rPr>
        <w:t>85</w:t>
      </w:r>
      <w:r w:rsidR="0049017F">
        <w:rPr>
          <w:rFonts w:ascii="Times New Roman" w:hAnsi="Times New Roman" w:cs="Times New Roman"/>
          <w:sz w:val="24"/>
          <w:szCs w:val="24"/>
          <w:lang w:val="en-US"/>
        </w:rPr>
        <w:t>,</w:t>
      </w:r>
      <w:r w:rsidRPr="00967A96">
        <w:rPr>
          <w:rFonts w:ascii="Times New Roman" w:hAnsi="Times New Roman" w:cs="Times New Roman"/>
          <w:sz w:val="24"/>
          <w:szCs w:val="24"/>
          <w:lang w:val="en-US"/>
        </w:rPr>
        <w:t xml:space="preserve"> 99</w:t>
      </w:r>
      <w:r w:rsidR="008E0647">
        <w:rPr>
          <w:rFonts w:ascii="Times New Roman" w:hAnsi="Times New Roman" w:cs="Times New Roman"/>
          <w:sz w:val="24"/>
          <w:szCs w:val="24"/>
          <w:lang w:val="en-US"/>
        </w:rPr>
        <w:t>-</w:t>
      </w:r>
      <w:r w:rsidRPr="00967A96">
        <w:rPr>
          <w:rFonts w:ascii="Times New Roman" w:hAnsi="Times New Roman" w:cs="Times New Roman"/>
          <w:sz w:val="24"/>
          <w:szCs w:val="24"/>
          <w:lang w:val="en-US"/>
        </w:rPr>
        <w:t>119</w:t>
      </w:r>
      <w:r w:rsidR="0049017F">
        <w:rPr>
          <w:rFonts w:ascii="Times New Roman" w:hAnsi="Times New Roman" w:cs="Times New Roman"/>
          <w:sz w:val="24"/>
          <w:szCs w:val="24"/>
          <w:lang w:val="en-US"/>
        </w:rPr>
        <w:t xml:space="preserve"> (</w:t>
      </w:r>
      <w:r w:rsidR="0049017F" w:rsidRPr="00967A96">
        <w:rPr>
          <w:rFonts w:ascii="Times New Roman" w:hAnsi="Times New Roman" w:cs="Times New Roman"/>
          <w:sz w:val="24"/>
          <w:szCs w:val="24"/>
          <w:lang w:val="en-US"/>
        </w:rPr>
        <w:t>1985</w:t>
      </w:r>
      <w:r w:rsidR="0049017F">
        <w:rPr>
          <w:rFonts w:ascii="Times New Roman" w:hAnsi="Times New Roman" w:cs="Times New Roman"/>
          <w:sz w:val="24"/>
          <w:szCs w:val="24"/>
          <w:lang w:val="en-US"/>
        </w:rPr>
        <w:t>)</w:t>
      </w:r>
      <w:r w:rsidRPr="00967A96">
        <w:rPr>
          <w:rFonts w:ascii="Times New Roman" w:hAnsi="Times New Roman" w:cs="Times New Roman"/>
          <w:sz w:val="24"/>
          <w:szCs w:val="24"/>
          <w:lang w:val="en-US"/>
        </w:rPr>
        <w:t xml:space="preserve">. </w:t>
      </w:r>
    </w:p>
    <w:p w14:paraId="56E886EC" w14:textId="39A71EE1" w:rsidR="00A54C85" w:rsidRDefault="00A54C85" w:rsidP="00A54C85">
      <w:pPr>
        <w:spacing w:after="0" w:line="360" w:lineRule="auto"/>
        <w:ind w:left="284" w:hanging="303"/>
        <w:jc w:val="both"/>
        <w:rPr>
          <w:rFonts w:ascii="Times New Roman" w:hAnsi="Times New Roman" w:cs="Times New Roman"/>
          <w:sz w:val="24"/>
          <w:szCs w:val="24"/>
          <w:lang w:val="en-US"/>
        </w:rPr>
      </w:pPr>
      <w:r w:rsidRPr="00967A96">
        <w:rPr>
          <w:rFonts w:ascii="Times New Roman" w:hAnsi="Times New Roman" w:cs="Times New Roman"/>
          <w:sz w:val="24"/>
          <w:szCs w:val="24"/>
          <w:lang w:val="en-US"/>
        </w:rPr>
        <w:t>Crompton</w:t>
      </w:r>
      <w:r w:rsidR="0049017F">
        <w:rPr>
          <w:rFonts w:ascii="Times New Roman" w:hAnsi="Times New Roman" w:cs="Times New Roman"/>
          <w:sz w:val="24"/>
          <w:szCs w:val="24"/>
          <w:lang w:val="en-US"/>
        </w:rPr>
        <w:t>,</w:t>
      </w:r>
      <w:r w:rsidRPr="00967A96">
        <w:rPr>
          <w:rFonts w:ascii="Times New Roman" w:hAnsi="Times New Roman" w:cs="Times New Roman"/>
          <w:sz w:val="24"/>
          <w:szCs w:val="24"/>
          <w:lang w:val="en-US"/>
        </w:rPr>
        <w:t xml:space="preserve"> A</w:t>
      </w:r>
      <w:r w:rsidR="0049017F">
        <w:rPr>
          <w:rFonts w:ascii="Times New Roman" w:hAnsi="Times New Roman" w:cs="Times New Roman"/>
          <w:sz w:val="24"/>
          <w:szCs w:val="24"/>
          <w:lang w:val="en-US"/>
        </w:rPr>
        <w:t>.</w:t>
      </w:r>
      <w:r w:rsidRPr="00967A96">
        <w:rPr>
          <w:rFonts w:ascii="Times New Roman" w:hAnsi="Times New Roman" w:cs="Times New Roman"/>
          <w:sz w:val="24"/>
          <w:szCs w:val="24"/>
          <w:lang w:val="en-US"/>
        </w:rPr>
        <w:t xml:space="preserve">W. The cranial morphology of a new genus and species of ictidosaurian. </w:t>
      </w:r>
      <w:r w:rsidRPr="0049017F">
        <w:rPr>
          <w:rFonts w:ascii="Times New Roman" w:hAnsi="Times New Roman" w:cs="Times New Roman"/>
          <w:i/>
          <w:iCs/>
          <w:sz w:val="24"/>
          <w:szCs w:val="24"/>
          <w:lang w:val="en-US"/>
        </w:rPr>
        <w:t>Proc</w:t>
      </w:r>
      <w:r w:rsidR="0049017F" w:rsidRPr="0049017F">
        <w:rPr>
          <w:rFonts w:ascii="Times New Roman" w:hAnsi="Times New Roman" w:cs="Times New Roman"/>
          <w:i/>
          <w:iCs/>
          <w:sz w:val="24"/>
          <w:szCs w:val="24"/>
          <w:lang w:val="en-US"/>
        </w:rPr>
        <w:t>.</w:t>
      </w:r>
      <w:r w:rsidRPr="0049017F">
        <w:rPr>
          <w:rFonts w:ascii="Times New Roman" w:hAnsi="Times New Roman" w:cs="Times New Roman"/>
          <w:i/>
          <w:iCs/>
          <w:sz w:val="24"/>
          <w:szCs w:val="24"/>
          <w:lang w:val="en-US"/>
        </w:rPr>
        <w:t xml:space="preserve"> Zool</w:t>
      </w:r>
      <w:r w:rsidR="0049017F" w:rsidRPr="0049017F">
        <w:rPr>
          <w:rFonts w:ascii="Times New Roman" w:hAnsi="Times New Roman" w:cs="Times New Roman"/>
          <w:i/>
          <w:iCs/>
          <w:sz w:val="24"/>
          <w:szCs w:val="24"/>
          <w:lang w:val="en-US"/>
        </w:rPr>
        <w:t>.</w:t>
      </w:r>
      <w:r w:rsidRPr="0049017F">
        <w:rPr>
          <w:rFonts w:ascii="Times New Roman" w:hAnsi="Times New Roman" w:cs="Times New Roman"/>
          <w:i/>
          <w:iCs/>
          <w:sz w:val="24"/>
          <w:szCs w:val="24"/>
          <w:lang w:val="en-US"/>
        </w:rPr>
        <w:t xml:space="preserve"> Soc</w:t>
      </w:r>
      <w:r w:rsidR="0049017F" w:rsidRPr="0049017F">
        <w:rPr>
          <w:rFonts w:ascii="Times New Roman" w:hAnsi="Times New Roman" w:cs="Times New Roman"/>
          <w:i/>
          <w:iCs/>
          <w:sz w:val="24"/>
          <w:szCs w:val="24"/>
          <w:lang w:val="en-US"/>
        </w:rPr>
        <w:t>.</w:t>
      </w:r>
      <w:r w:rsidRPr="0049017F">
        <w:rPr>
          <w:rFonts w:ascii="Times New Roman" w:hAnsi="Times New Roman" w:cs="Times New Roman"/>
          <w:i/>
          <w:iCs/>
          <w:sz w:val="24"/>
          <w:szCs w:val="24"/>
          <w:lang w:val="en-US"/>
        </w:rPr>
        <w:t xml:space="preserve"> Lond</w:t>
      </w:r>
      <w:r w:rsidR="0049017F" w:rsidRPr="0049017F">
        <w:rPr>
          <w:rFonts w:ascii="Times New Roman" w:hAnsi="Times New Roman" w:cs="Times New Roman"/>
          <w:i/>
          <w:iCs/>
          <w:sz w:val="24"/>
          <w:szCs w:val="24"/>
          <w:lang w:val="en-US"/>
        </w:rPr>
        <w:t>.</w:t>
      </w:r>
      <w:r w:rsidRPr="00967A96">
        <w:rPr>
          <w:rFonts w:ascii="Times New Roman" w:hAnsi="Times New Roman" w:cs="Times New Roman"/>
          <w:sz w:val="24"/>
          <w:szCs w:val="24"/>
          <w:lang w:val="en-US"/>
        </w:rPr>
        <w:t xml:space="preserve"> </w:t>
      </w:r>
      <w:r w:rsidRPr="0049017F">
        <w:rPr>
          <w:rFonts w:ascii="Times New Roman" w:hAnsi="Times New Roman" w:cs="Times New Roman"/>
          <w:b/>
          <w:bCs/>
          <w:sz w:val="24"/>
          <w:szCs w:val="24"/>
          <w:lang w:val="en-US"/>
        </w:rPr>
        <w:t>130</w:t>
      </w:r>
      <w:r w:rsidR="0049017F">
        <w:rPr>
          <w:rFonts w:ascii="Times New Roman" w:hAnsi="Times New Roman" w:cs="Times New Roman"/>
          <w:sz w:val="24"/>
          <w:szCs w:val="24"/>
          <w:lang w:val="en-US"/>
        </w:rPr>
        <w:t xml:space="preserve">, </w:t>
      </w:r>
      <w:r w:rsidRPr="00967A96">
        <w:rPr>
          <w:rFonts w:ascii="Times New Roman" w:hAnsi="Times New Roman" w:cs="Times New Roman"/>
          <w:sz w:val="24"/>
          <w:szCs w:val="24"/>
          <w:lang w:val="en-US"/>
        </w:rPr>
        <w:t>183-216</w:t>
      </w:r>
      <w:r w:rsidR="0049017F">
        <w:rPr>
          <w:rFonts w:ascii="Times New Roman" w:hAnsi="Times New Roman" w:cs="Times New Roman"/>
          <w:sz w:val="24"/>
          <w:szCs w:val="24"/>
          <w:lang w:val="en-US"/>
        </w:rPr>
        <w:t xml:space="preserve"> (</w:t>
      </w:r>
      <w:r w:rsidR="0049017F" w:rsidRPr="00967A96">
        <w:rPr>
          <w:rFonts w:ascii="Times New Roman" w:hAnsi="Times New Roman" w:cs="Times New Roman"/>
          <w:sz w:val="24"/>
          <w:szCs w:val="24"/>
          <w:lang w:val="en-US"/>
        </w:rPr>
        <w:t>1958</w:t>
      </w:r>
      <w:r w:rsidR="0049017F">
        <w:rPr>
          <w:rFonts w:ascii="Times New Roman" w:hAnsi="Times New Roman" w:cs="Times New Roman"/>
          <w:sz w:val="24"/>
          <w:szCs w:val="24"/>
          <w:lang w:val="en-US"/>
        </w:rPr>
        <w:t>)</w:t>
      </w:r>
      <w:r w:rsidRPr="00967A96">
        <w:rPr>
          <w:rFonts w:ascii="Times New Roman" w:hAnsi="Times New Roman" w:cs="Times New Roman"/>
          <w:sz w:val="24"/>
          <w:szCs w:val="24"/>
          <w:lang w:val="en-US"/>
        </w:rPr>
        <w:t>.</w:t>
      </w:r>
    </w:p>
    <w:p w14:paraId="318CFC21" w14:textId="615482BB" w:rsidR="00A54C85" w:rsidRPr="00926ED8" w:rsidRDefault="00A54C85" w:rsidP="00A54C85">
      <w:pPr>
        <w:spacing w:after="0" w:line="360" w:lineRule="auto"/>
        <w:ind w:left="284" w:hanging="303"/>
        <w:jc w:val="both"/>
        <w:rPr>
          <w:rFonts w:ascii="Times New Roman" w:hAnsi="Times New Roman" w:cs="Times New Roman"/>
          <w:sz w:val="24"/>
          <w:szCs w:val="24"/>
          <w:lang w:val="en-US"/>
        </w:rPr>
      </w:pPr>
      <w:r w:rsidRPr="00493350">
        <w:rPr>
          <w:rFonts w:ascii="Times New Roman" w:hAnsi="Times New Roman" w:cs="Times New Roman"/>
          <w:sz w:val="24"/>
          <w:szCs w:val="24"/>
          <w:lang w:val="en-US"/>
        </w:rPr>
        <w:t>Crompton, A.</w:t>
      </w:r>
      <w:r w:rsidR="0049017F">
        <w:rPr>
          <w:rFonts w:ascii="Times New Roman" w:hAnsi="Times New Roman" w:cs="Times New Roman"/>
          <w:sz w:val="24"/>
          <w:szCs w:val="24"/>
          <w:lang w:val="en-US"/>
        </w:rPr>
        <w:t xml:space="preserve"> </w:t>
      </w:r>
      <w:r w:rsidRPr="00493350">
        <w:rPr>
          <w:rFonts w:ascii="Times New Roman" w:hAnsi="Times New Roman" w:cs="Times New Roman"/>
          <w:sz w:val="24"/>
          <w:szCs w:val="24"/>
          <w:lang w:val="en-US"/>
        </w:rPr>
        <w:t xml:space="preserve">W. On some Triassic cynodonts from Tanganyika. </w:t>
      </w:r>
      <w:r w:rsidRPr="0049017F">
        <w:rPr>
          <w:rFonts w:ascii="Times New Roman" w:hAnsi="Times New Roman" w:cs="Times New Roman"/>
          <w:i/>
          <w:iCs/>
          <w:sz w:val="24"/>
          <w:szCs w:val="24"/>
          <w:lang w:val="en-US"/>
        </w:rPr>
        <w:t>Proc. Zool. Soc. Lond</w:t>
      </w:r>
      <w:r w:rsidRPr="00493350">
        <w:rPr>
          <w:rFonts w:ascii="Times New Roman" w:hAnsi="Times New Roman" w:cs="Times New Roman"/>
          <w:sz w:val="24"/>
          <w:szCs w:val="24"/>
          <w:lang w:val="en-US"/>
        </w:rPr>
        <w:t xml:space="preserve">. </w:t>
      </w:r>
      <w:r w:rsidRPr="0049017F">
        <w:rPr>
          <w:rFonts w:ascii="Times New Roman" w:hAnsi="Times New Roman" w:cs="Times New Roman"/>
          <w:b/>
          <w:bCs/>
          <w:sz w:val="24"/>
          <w:szCs w:val="24"/>
          <w:lang w:val="en-US"/>
        </w:rPr>
        <w:t>1125</w:t>
      </w:r>
      <w:r w:rsidRPr="00493350">
        <w:rPr>
          <w:rFonts w:ascii="Times New Roman" w:hAnsi="Times New Roman" w:cs="Times New Roman"/>
          <w:sz w:val="24"/>
          <w:szCs w:val="24"/>
          <w:lang w:val="en-US"/>
        </w:rPr>
        <w:t>, 617</w:t>
      </w:r>
      <w:r w:rsidR="008E0647">
        <w:rPr>
          <w:rFonts w:ascii="Times New Roman" w:hAnsi="Times New Roman" w:cs="Times New Roman"/>
          <w:sz w:val="24"/>
          <w:szCs w:val="24"/>
          <w:lang w:val="en-US"/>
        </w:rPr>
        <w:t>-</w:t>
      </w:r>
      <w:r w:rsidRPr="00493350">
        <w:rPr>
          <w:rFonts w:ascii="Times New Roman" w:hAnsi="Times New Roman" w:cs="Times New Roman"/>
          <w:sz w:val="24"/>
          <w:szCs w:val="24"/>
          <w:lang w:val="en-US"/>
        </w:rPr>
        <w:t>669</w:t>
      </w:r>
      <w:r w:rsidR="0049017F">
        <w:rPr>
          <w:rFonts w:ascii="Times New Roman" w:hAnsi="Times New Roman" w:cs="Times New Roman"/>
          <w:sz w:val="24"/>
          <w:szCs w:val="24"/>
          <w:lang w:val="en-US"/>
        </w:rPr>
        <w:t xml:space="preserve"> (</w:t>
      </w:r>
      <w:r w:rsidR="0049017F" w:rsidRPr="00493350">
        <w:rPr>
          <w:rFonts w:ascii="Times New Roman" w:hAnsi="Times New Roman" w:cs="Times New Roman"/>
          <w:sz w:val="24"/>
          <w:szCs w:val="24"/>
          <w:lang w:val="en-US"/>
        </w:rPr>
        <w:t>1955</w:t>
      </w:r>
      <w:r w:rsidR="0049017F">
        <w:rPr>
          <w:rFonts w:ascii="Times New Roman" w:hAnsi="Times New Roman" w:cs="Times New Roman"/>
          <w:sz w:val="24"/>
          <w:szCs w:val="24"/>
          <w:lang w:val="en-US"/>
        </w:rPr>
        <w:t>)</w:t>
      </w:r>
      <w:r w:rsidRPr="00493350">
        <w:rPr>
          <w:rFonts w:ascii="Times New Roman" w:hAnsi="Times New Roman" w:cs="Times New Roman"/>
          <w:sz w:val="24"/>
          <w:szCs w:val="24"/>
          <w:lang w:val="en-US"/>
        </w:rPr>
        <w:t xml:space="preserve">. </w:t>
      </w:r>
    </w:p>
    <w:p w14:paraId="08B14327" w14:textId="7394D24A" w:rsidR="00A54C85" w:rsidRPr="00967A96" w:rsidRDefault="00A54C85" w:rsidP="00A54C85">
      <w:pPr>
        <w:spacing w:after="0" w:line="360" w:lineRule="auto"/>
        <w:ind w:left="284" w:hanging="303"/>
        <w:jc w:val="both"/>
        <w:rPr>
          <w:rFonts w:ascii="Times New Roman" w:hAnsi="Times New Roman" w:cs="Times New Roman"/>
          <w:sz w:val="24"/>
          <w:szCs w:val="24"/>
          <w:lang w:val="en-US"/>
        </w:rPr>
      </w:pPr>
      <w:r w:rsidRPr="00493350">
        <w:rPr>
          <w:rFonts w:ascii="Times New Roman" w:hAnsi="Times New Roman" w:cs="Times New Roman"/>
          <w:sz w:val="24"/>
          <w:szCs w:val="24"/>
          <w:lang w:val="en-US"/>
        </w:rPr>
        <w:t>Crompton, A.</w:t>
      </w:r>
      <w:r w:rsidR="0049017F">
        <w:rPr>
          <w:rFonts w:ascii="Times New Roman" w:hAnsi="Times New Roman" w:cs="Times New Roman"/>
          <w:sz w:val="24"/>
          <w:szCs w:val="24"/>
          <w:lang w:val="en-US"/>
        </w:rPr>
        <w:t xml:space="preserve"> </w:t>
      </w:r>
      <w:r w:rsidRPr="00493350">
        <w:rPr>
          <w:rFonts w:ascii="Times New Roman" w:hAnsi="Times New Roman" w:cs="Times New Roman"/>
          <w:sz w:val="24"/>
          <w:szCs w:val="24"/>
          <w:lang w:val="en-US"/>
        </w:rPr>
        <w:t>W.</w:t>
      </w:r>
      <w:r w:rsidR="0049017F">
        <w:rPr>
          <w:rFonts w:ascii="Times New Roman" w:hAnsi="Times New Roman" w:cs="Times New Roman"/>
          <w:sz w:val="24"/>
          <w:szCs w:val="24"/>
          <w:lang w:val="en-US"/>
        </w:rPr>
        <w:t xml:space="preserve"> </w:t>
      </w:r>
      <w:r w:rsidRPr="00493350">
        <w:rPr>
          <w:rFonts w:ascii="Times New Roman" w:hAnsi="Times New Roman" w:cs="Times New Roman"/>
          <w:sz w:val="24"/>
          <w:szCs w:val="24"/>
          <w:lang w:val="en-US"/>
        </w:rPr>
        <w:t xml:space="preserve">On the lower jaw of </w:t>
      </w:r>
      <w:r w:rsidRPr="00493350">
        <w:rPr>
          <w:rFonts w:ascii="Times New Roman" w:hAnsi="Times New Roman" w:cs="Times New Roman"/>
          <w:i/>
          <w:iCs/>
          <w:sz w:val="24"/>
          <w:szCs w:val="24"/>
          <w:lang w:val="en-US"/>
        </w:rPr>
        <w:t xml:space="preserve">Diarthrognathus </w:t>
      </w:r>
      <w:r w:rsidRPr="00493350">
        <w:rPr>
          <w:rFonts w:ascii="Times New Roman" w:hAnsi="Times New Roman" w:cs="Times New Roman"/>
          <w:sz w:val="24"/>
          <w:szCs w:val="24"/>
          <w:lang w:val="en-US"/>
        </w:rPr>
        <w:t xml:space="preserve">and the origin of the mammalian lower jaw. </w:t>
      </w:r>
      <w:r w:rsidRPr="0049017F">
        <w:rPr>
          <w:rFonts w:ascii="Times New Roman" w:hAnsi="Times New Roman" w:cs="Times New Roman"/>
          <w:i/>
          <w:iCs/>
          <w:sz w:val="24"/>
          <w:szCs w:val="24"/>
          <w:lang w:val="en-US"/>
        </w:rPr>
        <w:t>Proc. Zool. Soc. Lond</w:t>
      </w:r>
      <w:r w:rsidRPr="00967A96">
        <w:rPr>
          <w:rFonts w:ascii="Times New Roman" w:hAnsi="Times New Roman" w:cs="Times New Roman"/>
          <w:sz w:val="24"/>
          <w:szCs w:val="24"/>
          <w:lang w:val="en-US"/>
        </w:rPr>
        <w:t xml:space="preserve">. </w:t>
      </w:r>
      <w:r w:rsidRPr="0049017F">
        <w:rPr>
          <w:rFonts w:ascii="Times New Roman" w:hAnsi="Times New Roman" w:cs="Times New Roman"/>
          <w:b/>
          <w:bCs/>
          <w:sz w:val="24"/>
          <w:szCs w:val="24"/>
          <w:lang w:val="en-US"/>
        </w:rPr>
        <w:t>140</w:t>
      </w:r>
      <w:r w:rsidRPr="00967A96">
        <w:rPr>
          <w:rFonts w:ascii="Times New Roman" w:hAnsi="Times New Roman" w:cs="Times New Roman"/>
          <w:sz w:val="24"/>
          <w:szCs w:val="24"/>
          <w:lang w:val="en-US"/>
        </w:rPr>
        <w:t>, 697</w:t>
      </w:r>
      <w:r w:rsidR="008E0647">
        <w:rPr>
          <w:rFonts w:ascii="Times New Roman" w:hAnsi="Times New Roman" w:cs="Times New Roman"/>
          <w:sz w:val="24"/>
          <w:szCs w:val="24"/>
          <w:lang w:val="en-US"/>
        </w:rPr>
        <w:t>-</w:t>
      </w:r>
      <w:r w:rsidRPr="00967A96">
        <w:rPr>
          <w:rFonts w:ascii="Times New Roman" w:hAnsi="Times New Roman" w:cs="Times New Roman"/>
          <w:sz w:val="24"/>
          <w:szCs w:val="24"/>
          <w:lang w:val="en-US"/>
        </w:rPr>
        <w:t>753</w:t>
      </w:r>
      <w:r w:rsidR="0049017F">
        <w:rPr>
          <w:rFonts w:ascii="Times New Roman" w:hAnsi="Times New Roman" w:cs="Times New Roman"/>
          <w:sz w:val="24"/>
          <w:szCs w:val="24"/>
          <w:lang w:val="en-US"/>
        </w:rPr>
        <w:t xml:space="preserve"> (</w:t>
      </w:r>
      <w:r w:rsidR="0049017F" w:rsidRPr="00493350">
        <w:rPr>
          <w:rFonts w:ascii="Times New Roman" w:hAnsi="Times New Roman" w:cs="Times New Roman"/>
          <w:sz w:val="24"/>
          <w:szCs w:val="24"/>
          <w:lang w:val="en-US"/>
        </w:rPr>
        <w:t>1963</w:t>
      </w:r>
      <w:r w:rsidR="0049017F">
        <w:rPr>
          <w:rFonts w:ascii="Times New Roman" w:hAnsi="Times New Roman" w:cs="Times New Roman"/>
          <w:sz w:val="24"/>
          <w:szCs w:val="24"/>
          <w:lang w:val="en-US"/>
        </w:rPr>
        <w:t>)</w:t>
      </w:r>
      <w:r w:rsidRPr="00967A96">
        <w:rPr>
          <w:rFonts w:ascii="Times New Roman" w:hAnsi="Times New Roman" w:cs="Times New Roman"/>
          <w:sz w:val="24"/>
          <w:szCs w:val="24"/>
          <w:lang w:val="en-US"/>
        </w:rPr>
        <w:t xml:space="preserve">. </w:t>
      </w:r>
    </w:p>
    <w:p w14:paraId="1369D562" w14:textId="5EB75A96" w:rsidR="00A54C85" w:rsidRDefault="00A54C85" w:rsidP="00A54C85">
      <w:pPr>
        <w:spacing w:after="0" w:line="360" w:lineRule="auto"/>
        <w:ind w:left="284" w:hanging="303"/>
        <w:jc w:val="both"/>
        <w:rPr>
          <w:rFonts w:ascii="Times New Roman" w:hAnsi="Times New Roman" w:cs="Times New Roman"/>
          <w:sz w:val="24"/>
          <w:szCs w:val="24"/>
          <w:lang w:val="en-US"/>
        </w:rPr>
      </w:pPr>
      <w:r w:rsidRPr="00967A96">
        <w:rPr>
          <w:rFonts w:ascii="Times New Roman" w:hAnsi="Times New Roman" w:cs="Times New Roman"/>
          <w:sz w:val="24"/>
          <w:szCs w:val="24"/>
          <w:lang w:val="en-US"/>
        </w:rPr>
        <w:t xml:space="preserve">Cui, G. </w:t>
      </w:r>
      <w:r w:rsidRPr="0049017F">
        <w:rPr>
          <w:rFonts w:ascii="Times New Roman" w:hAnsi="Times New Roman" w:cs="Times New Roman"/>
          <w:i/>
          <w:iCs/>
          <w:sz w:val="24"/>
          <w:szCs w:val="24"/>
          <w:lang w:val="en-US"/>
        </w:rPr>
        <w:t>Yunnania</w:t>
      </w:r>
      <w:r w:rsidRPr="00967A96">
        <w:rPr>
          <w:rFonts w:ascii="Times New Roman" w:hAnsi="Times New Roman" w:cs="Times New Roman"/>
          <w:sz w:val="24"/>
          <w:szCs w:val="24"/>
          <w:lang w:val="en-US"/>
        </w:rPr>
        <w:t xml:space="preserve">, a new tritylodontid from Lufeng, Yunnan. </w:t>
      </w:r>
      <w:r w:rsidRPr="0049017F">
        <w:rPr>
          <w:rFonts w:ascii="Times New Roman" w:hAnsi="Times New Roman" w:cs="Times New Roman"/>
          <w:i/>
          <w:iCs/>
          <w:sz w:val="24"/>
          <w:szCs w:val="24"/>
          <w:lang w:val="en-US"/>
        </w:rPr>
        <w:t>Vert.</w:t>
      </w:r>
      <w:r w:rsidR="0049017F">
        <w:rPr>
          <w:rFonts w:ascii="Times New Roman" w:hAnsi="Times New Roman" w:cs="Times New Roman"/>
          <w:i/>
          <w:iCs/>
          <w:sz w:val="24"/>
          <w:szCs w:val="24"/>
          <w:lang w:val="en-US"/>
        </w:rPr>
        <w:t xml:space="preserve"> </w:t>
      </w:r>
      <w:r w:rsidRPr="0049017F">
        <w:rPr>
          <w:rFonts w:ascii="Times New Roman" w:hAnsi="Times New Roman" w:cs="Times New Roman"/>
          <w:i/>
          <w:iCs/>
          <w:sz w:val="24"/>
          <w:szCs w:val="24"/>
          <w:lang w:val="en-US"/>
        </w:rPr>
        <w:t>PalAs.</w:t>
      </w:r>
      <w:r w:rsidRPr="00967A96">
        <w:rPr>
          <w:rFonts w:ascii="Times New Roman" w:hAnsi="Times New Roman" w:cs="Times New Roman"/>
          <w:sz w:val="24"/>
          <w:szCs w:val="24"/>
          <w:lang w:val="en-US"/>
        </w:rPr>
        <w:t xml:space="preserve"> </w:t>
      </w:r>
      <w:r w:rsidRPr="0049017F">
        <w:rPr>
          <w:rFonts w:ascii="Times New Roman" w:hAnsi="Times New Roman" w:cs="Times New Roman"/>
          <w:b/>
          <w:bCs/>
          <w:sz w:val="24"/>
          <w:szCs w:val="24"/>
          <w:lang w:val="en-US"/>
        </w:rPr>
        <w:t>25</w:t>
      </w:r>
      <w:r w:rsidRPr="00967A96">
        <w:rPr>
          <w:rFonts w:ascii="Times New Roman" w:hAnsi="Times New Roman" w:cs="Times New Roman"/>
          <w:sz w:val="24"/>
          <w:szCs w:val="24"/>
          <w:lang w:val="en-US"/>
        </w:rPr>
        <w:t>, 1</w:t>
      </w:r>
      <w:r w:rsidR="008E0647">
        <w:rPr>
          <w:rFonts w:ascii="Times New Roman" w:hAnsi="Times New Roman" w:cs="Times New Roman"/>
          <w:sz w:val="24"/>
          <w:szCs w:val="24"/>
          <w:lang w:val="en-US"/>
        </w:rPr>
        <w:t>-</w:t>
      </w:r>
      <w:r w:rsidRPr="00967A96">
        <w:rPr>
          <w:rFonts w:ascii="Times New Roman" w:hAnsi="Times New Roman" w:cs="Times New Roman"/>
          <w:sz w:val="24"/>
          <w:szCs w:val="24"/>
          <w:lang w:val="en-US"/>
        </w:rPr>
        <w:t>7</w:t>
      </w:r>
      <w:r w:rsidR="0049017F">
        <w:rPr>
          <w:rFonts w:ascii="Times New Roman" w:hAnsi="Times New Roman" w:cs="Times New Roman"/>
          <w:sz w:val="24"/>
          <w:szCs w:val="24"/>
          <w:lang w:val="en-US"/>
        </w:rPr>
        <w:t xml:space="preserve"> (</w:t>
      </w:r>
      <w:r w:rsidR="0049017F" w:rsidRPr="00967A96">
        <w:rPr>
          <w:rFonts w:ascii="Times New Roman" w:hAnsi="Times New Roman" w:cs="Times New Roman"/>
          <w:sz w:val="24"/>
          <w:szCs w:val="24"/>
          <w:lang w:val="en-US"/>
        </w:rPr>
        <w:t>1976</w:t>
      </w:r>
      <w:r w:rsidR="0049017F">
        <w:rPr>
          <w:rFonts w:ascii="Times New Roman" w:hAnsi="Times New Roman" w:cs="Times New Roman"/>
          <w:sz w:val="24"/>
          <w:szCs w:val="24"/>
          <w:lang w:val="en-US"/>
        </w:rPr>
        <w:t>)</w:t>
      </w:r>
      <w:r w:rsidRPr="00967A96">
        <w:rPr>
          <w:rFonts w:ascii="Times New Roman" w:hAnsi="Times New Roman" w:cs="Times New Roman"/>
          <w:sz w:val="24"/>
          <w:szCs w:val="24"/>
          <w:lang w:val="en-US"/>
        </w:rPr>
        <w:t xml:space="preserve"> [In Chinese with English summary].</w:t>
      </w:r>
    </w:p>
    <w:p w14:paraId="5E2BDC81" w14:textId="3E295A19" w:rsidR="00A54C85" w:rsidRPr="00A943E1" w:rsidRDefault="00A54C85" w:rsidP="00A54C85">
      <w:pPr>
        <w:spacing w:after="0" w:line="360" w:lineRule="auto"/>
        <w:ind w:left="284" w:hanging="303"/>
        <w:jc w:val="both"/>
        <w:rPr>
          <w:rFonts w:ascii="Times New Roman" w:hAnsi="Times New Roman" w:cs="Times New Roman"/>
          <w:sz w:val="24"/>
          <w:szCs w:val="24"/>
          <w:lang w:val="en-US"/>
        </w:rPr>
      </w:pPr>
      <w:r w:rsidRPr="00967A96">
        <w:rPr>
          <w:rFonts w:ascii="Times New Roman" w:hAnsi="Times New Roman" w:cs="Times New Roman"/>
          <w:sz w:val="24"/>
          <w:szCs w:val="24"/>
          <w:lang w:val="en-US"/>
        </w:rPr>
        <w:t xml:space="preserve">Cui, G. A new genus of Tritylodontidae. </w:t>
      </w:r>
      <w:r w:rsidRPr="0049017F">
        <w:rPr>
          <w:rFonts w:ascii="Times New Roman" w:hAnsi="Times New Roman" w:cs="Times New Roman"/>
          <w:i/>
          <w:iCs/>
          <w:sz w:val="24"/>
          <w:szCs w:val="24"/>
          <w:lang w:val="en-US"/>
        </w:rPr>
        <w:t>Vert. PalAs.</w:t>
      </w:r>
      <w:r w:rsidRPr="00853740">
        <w:rPr>
          <w:rFonts w:ascii="Times New Roman" w:hAnsi="Times New Roman" w:cs="Times New Roman"/>
          <w:sz w:val="24"/>
          <w:szCs w:val="24"/>
          <w:lang w:val="en-US"/>
        </w:rPr>
        <w:t xml:space="preserve"> </w:t>
      </w:r>
      <w:r w:rsidRPr="00A943E1">
        <w:rPr>
          <w:rFonts w:ascii="Times New Roman" w:hAnsi="Times New Roman" w:cs="Times New Roman"/>
          <w:b/>
          <w:bCs/>
          <w:sz w:val="24"/>
          <w:szCs w:val="24"/>
          <w:lang w:val="en-US"/>
        </w:rPr>
        <w:t>19</w:t>
      </w:r>
      <w:r w:rsidRPr="00A943E1">
        <w:rPr>
          <w:rFonts w:ascii="Times New Roman" w:hAnsi="Times New Roman" w:cs="Times New Roman"/>
          <w:sz w:val="24"/>
          <w:szCs w:val="24"/>
          <w:lang w:val="en-US"/>
        </w:rPr>
        <w:t>, 5</w:t>
      </w:r>
      <w:r w:rsidR="008E0647" w:rsidRPr="00A943E1">
        <w:rPr>
          <w:rFonts w:ascii="Times New Roman" w:hAnsi="Times New Roman" w:cs="Times New Roman"/>
          <w:sz w:val="24"/>
          <w:szCs w:val="24"/>
          <w:lang w:val="en-US"/>
        </w:rPr>
        <w:t>-</w:t>
      </w:r>
      <w:r w:rsidRPr="00A943E1">
        <w:rPr>
          <w:rFonts w:ascii="Times New Roman" w:hAnsi="Times New Roman" w:cs="Times New Roman"/>
          <w:sz w:val="24"/>
          <w:szCs w:val="24"/>
          <w:lang w:val="en-US"/>
        </w:rPr>
        <w:t>10</w:t>
      </w:r>
      <w:r w:rsidR="0049017F" w:rsidRPr="00A943E1">
        <w:rPr>
          <w:rFonts w:ascii="Times New Roman" w:hAnsi="Times New Roman" w:cs="Times New Roman"/>
          <w:sz w:val="24"/>
          <w:szCs w:val="24"/>
          <w:lang w:val="en-US"/>
        </w:rPr>
        <w:t xml:space="preserve"> (1981)</w:t>
      </w:r>
      <w:r w:rsidRPr="00A943E1">
        <w:rPr>
          <w:rFonts w:ascii="Times New Roman" w:hAnsi="Times New Roman" w:cs="Times New Roman"/>
          <w:sz w:val="24"/>
          <w:szCs w:val="24"/>
          <w:lang w:val="en-US"/>
        </w:rPr>
        <w:t xml:space="preserve"> [InChinese with English summary].</w:t>
      </w:r>
    </w:p>
    <w:p w14:paraId="53B71AC7" w14:textId="75120FBD" w:rsidR="00A54C85" w:rsidRPr="0049017F"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lang w:val="en-US"/>
        </w:rPr>
      </w:pPr>
      <w:r w:rsidRPr="00A61C52">
        <w:rPr>
          <w:rFonts w:ascii="Times New Roman" w:hAnsi="Times New Roman" w:cs="Times New Roman"/>
          <w:color w:val="202124"/>
          <w:spacing w:val="2"/>
          <w:sz w:val="24"/>
          <w:szCs w:val="24"/>
          <w:shd w:val="clear" w:color="auto" w:fill="FFFFFF"/>
        </w:rPr>
        <w:t xml:space="preserve">Domnanovich, N. </w:t>
      </w:r>
      <w:r w:rsidRPr="002A7B45">
        <w:rPr>
          <w:rFonts w:ascii="Times New Roman" w:hAnsi="Times New Roman" w:cs="Times New Roman"/>
          <w:color w:val="202124"/>
          <w:spacing w:val="2"/>
          <w:sz w:val="24"/>
          <w:szCs w:val="24"/>
          <w:shd w:val="clear" w:color="auto" w:fill="FFFFFF"/>
        </w:rPr>
        <w:t xml:space="preserve">Revisión de los dicinodontes kannemeyéridos (Amniota, Therapsida) de Argentina, relaciones filogenéticas e implicancias paleobiogeográficas. </w:t>
      </w:r>
      <w:r w:rsidRPr="0049017F">
        <w:rPr>
          <w:rFonts w:ascii="Times New Roman" w:hAnsi="Times New Roman" w:cs="Times New Roman"/>
          <w:i/>
          <w:iCs/>
          <w:color w:val="202124"/>
          <w:spacing w:val="2"/>
          <w:sz w:val="24"/>
          <w:szCs w:val="24"/>
          <w:shd w:val="clear" w:color="auto" w:fill="FFFFFF"/>
        </w:rPr>
        <w:t xml:space="preserve">Universidad de Buenos Aires, Buenos Aires, Argentina. </w:t>
      </w:r>
      <w:r w:rsidRPr="001722B7">
        <w:rPr>
          <w:rFonts w:ascii="Times New Roman" w:hAnsi="Times New Roman" w:cs="Times New Roman"/>
          <w:i/>
          <w:iCs/>
          <w:color w:val="202124"/>
          <w:spacing w:val="2"/>
          <w:sz w:val="24"/>
          <w:szCs w:val="24"/>
          <w:shd w:val="clear" w:color="auto" w:fill="FFFFFF"/>
        </w:rPr>
        <w:t>PhD Thesis</w:t>
      </w:r>
      <w:r w:rsidRPr="001722B7">
        <w:rPr>
          <w:rFonts w:ascii="Times New Roman" w:hAnsi="Times New Roman" w:cs="Times New Roman"/>
          <w:color w:val="202124"/>
          <w:spacing w:val="2"/>
          <w:sz w:val="24"/>
          <w:szCs w:val="24"/>
          <w:shd w:val="clear" w:color="auto" w:fill="FFFFFF"/>
        </w:rPr>
        <w:t xml:space="preserve"> 387pp</w:t>
      </w:r>
      <w:r w:rsidRPr="001722B7">
        <w:rPr>
          <w:rFonts w:ascii="Times New Roman" w:hAnsi="Times New Roman" w:cs="Times New Roman"/>
          <w:i/>
          <w:iCs/>
          <w:color w:val="202124"/>
          <w:spacing w:val="2"/>
          <w:sz w:val="24"/>
          <w:szCs w:val="24"/>
          <w:shd w:val="clear" w:color="auto" w:fill="FFFFFF"/>
        </w:rPr>
        <w:t>.</w:t>
      </w:r>
      <w:r w:rsidR="0049017F" w:rsidRPr="001722B7">
        <w:rPr>
          <w:rFonts w:ascii="Times New Roman" w:hAnsi="Times New Roman" w:cs="Times New Roman"/>
          <w:color w:val="202124"/>
          <w:spacing w:val="2"/>
          <w:sz w:val="24"/>
          <w:szCs w:val="24"/>
          <w:shd w:val="clear" w:color="auto" w:fill="FFFFFF"/>
        </w:rPr>
        <w:t xml:space="preserve"> </w:t>
      </w:r>
      <w:r w:rsidR="0049017F" w:rsidRPr="0049017F">
        <w:rPr>
          <w:rFonts w:ascii="Times New Roman" w:hAnsi="Times New Roman" w:cs="Times New Roman"/>
          <w:color w:val="202124"/>
          <w:spacing w:val="2"/>
          <w:sz w:val="24"/>
          <w:szCs w:val="24"/>
          <w:shd w:val="clear" w:color="auto" w:fill="FFFFFF"/>
          <w:lang w:val="en-US"/>
        </w:rPr>
        <w:t>(2010).</w:t>
      </w:r>
    </w:p>
    <w:p w14:paraId="328B1CEF" w14:textId="01745037" w:rsidR="00A54C85" w:rsidRPr="005A2829" w:rsidRDefault="00A54C85" w:rsidP="00A54C85">
      <w:pPr>
        <w:spacing w:after="0" w:line="360" w:lineRule="auto"/>
        <w:ind w:left="284" w:hanging="303"/>
        <w:rPr>
          <w:rFonts w:ascii="Times New Roman" w:hAnsi="Times New Roman" w:cs="Times New Roman"/>
          <w:bCs/>
          <w:sz w:val="24"/>
          <w:szCs w:val="24"/>
          <w:lang w:val="en-GB"/>
        </w:rPr>
      </w:pPr>
      <w:r w:rsidRPr="005A2829">
        <w:rPr>
          <w:rFonts w:ascii="Times New Roman" w:hAnsi="Times New Roman" w:cs="Times New Roman"/>
          <w:bCs/>
          <w:sz w:val="24"/>
          <w:szCs w:val="24"/>
          <w:lang w:val="en-GB"/>
        </w:rPr>
        <w:t>Ezcurra, M. D. &amp; Novas, F. E.</w:t>
      </w:r>
      <w:r w:rsidRPr="008C1C5F">
        <w:rPr>
          <w:rFonts w:ascii="Times New Roman" w:hAnsi="Times New Roman" w:cs="Times New Roman"/>
          <w:bCs/>
          <w:sz w:val="24"/>
          <w:szCs w:val="24"/>
          <w:lang w:val="en-GB"/>
        </w:rPr>
        <w:t xml:space="preserve"> </w:t>
      </w:r>
      <w:r w:rsidRPr="005A2829">
        <w:rPr>
          <w:rFonts w:ascii="Times New Roman" w:hAnsi="Times New Roman" w:cs="Times New Roman"/>
          <w:bCs/>
          <w:sz w:val="24"/>
          <w:szCs w:val="24"/>
          <w:lang w:val="en-GB"/>
        </w:rPr>
        <w:t xml:space="preserve">Phylogenetic relationships of the Triassic theropod Zupaysaurus rougieri from NW Argentina. </w:t>
      </w:r>
      <w:r w:rsidRPr="005A2829">
        <w:rPr>
          <w:rFonts w:ascii="Times New Roman" w:hAnsi="Times New Roman" w:cs="Times New Roman"/>
          <w:bCs/>
          <w:i/>
          <w:sz w:val="24"/>
          <w:szCs w:val="24"/>
          <w:lang w:val="en-GB"/>
        </w:rPr>
        <w:t>Hist</w:t>
      </w:r>
      <w:r w:rsidR="0049017F">
        <w:rPr>
          <w:rFonts w:ascii="Times New Roman" w:hAnsi="Times New Roman" w:cs="Times New Roman"/>
          <w:bCs/>
          <w:i/>
          <w:sz w:val="24"/>
          <w:szCs w:val="24"/>
          <w:lang w:val="en-GB"/>
        </w:rPr>
        <w:t>.</w:t>
      </w:r>
      <w:r w:rsidRPr="005A2829">
        <w:rPr>
          <w:rFonts w:ascii="Times New Roman" w:hAnsi="Times New Roman" w:cs="Times New Roman"/>
          <w:bCs/>
          <w:i/>
          <w:sz w:val="24"/>
          <w:szCs w:val="24"/>
          <w:lang w:val="en-GB"/>
        </w:rPr>
        <w:t xml:space="preserve"> Biol</w:t>
      </w:r>
      <w:r w:rsidR="0049017F">
        <w:rPr>
          <w:rFonts w:ascii="Times New Roman" w:hAnsi="Times New Roman" w:cs="Times New Roman"/>
          <w:bCs/>
          <w:i/>
          <w:sz w:val="24"/>
          <w:szCs w:val="24"/>
          <w:lang w:val="en-GB"/>
        </w:rPr>
        <w:t>.</w:t>
      </w:r>
      <w:r w:rsidRPr="005A2829">
        <w:rPr>
          <w:rFonts w:ascii="Times New Roman" w:hAnsi="Times New Roman" w:cs="Times New Roman"/>
          <w:bCs/>
          <w:sz w:val="24"/>
          <w:szCs w:val="24"/>
          <w:lang w:val="en-GB"/>
        </w:rPr>
        <w:t xml:space="preserve"> </w:t>
      </w:r>
      <w:r w:rsidRPr="005A2829">
        <w:rPr>
          <w:rFonts w:ascii="Times New Roman" w:hAnsi="Times New Roman" w:cs="Times New Roman"/>
          <w:b/>
          <w:bCs/>
          <w:sz w:val="24"/>
          <w:szCs w:val="24"/>
          <w:lang w:val="en-GB"/>
        </w:rPr>
        <w:t>19</w:t>
      </w:r>
      <w:r w:rsidRPr="005A2829">
        <w:rPr>
          <w:rFonts w:ascii="Times New Roman" w:hAnsi="Times New Roman" w:cs="Times New Roman"/>
          <w:bCs/>
          <w:sz w:val="24"/>
          <w:szCs w:val="24"/>
          <w:lang w:val="en-GB"/>
        </w:rPr>
        <w:t>, 35</w:t>
      </w:r>
      <w:r w:rsidR="008E0647">
        <w:rPr>
          <w:rFonts w:ascii="Times New Roman" w:hAnsi="Times New Roman" w:cs="Times New Roman"/>
          <w:bCs/>
          <w:sz w:val="24"/>
          <w:szCs w:val="24"/>
          <w:lang w:val="en-GB"/>
        </w:rPr>
        <w:t>-</w:t>
      </w:r>
      <w:r w:rsidRPr="005A2829">
        <w:rPr>
          <w:rFonts w:ascii="Times New Roman" w:hAnsi="Times New Roman" w:cs="Times New Roman"/>
          <w:bCs/>
          <w:sz w:val="24"/>
          <w:szCs w:val="24"/>
          <w:lang w:val="en-GB"/>
        </w:rPr>
        <w:t>72</w:t>
      </w:r>
      <w:r w:rsidR="0049017F">
        <w:rPr>
          <w:rFonts w:ascii="Times New Roman" w:hAnsi="Times New Roman" w:cs="Times New Roman"/>
          <w:bCs/>
          <w:sz w:val="24"/>
          <w:szCs w:val="24"/>
          <w:lang w:val="en-GB"/>
        </w:rPr>
        <w:t xml:space="preserve"> </w:t>
      </w:r>
      <w:r w:rsidR="0049017F" w:rsidRPr="008A7312">
        <w:rPr>
          <w:rFonts w:ascii="Times New Roman" w:hAnsi="Times New Roman" w:cs="Times New Roman"/>
          <w:bCs/>
          <w:sz w:val="24"/>
          <w:szCs w:val="24"/>
          <w:lang w:val="en-GB"/>
        </w:rPr>
        <w:t>(2007)</w:t>
      </w:r>
      <w:r w:rsidRPr="008A7312">
        <w:rPr>
          <w:rFonts w:ascii="Times New Roman" w:hAnsi="Times New Roman" w:cs="Times New Roman"/>
          <w:bCs/>
          <w:sz w:val="24"/>
          <w:szCs w:val="24"/>
          <w:lang w:val="en-GB"/>
        </w:rPr>
        <w:t>.</w:t>
      </w:r>
    </w:p>
    <w:p w14:paraId="1DE1D218" w14:textId="0545F02E" w:rsidR="00A54C85" w:rsidRPr="005A2829" w:rsidRDefault="00A54C85" w:rsidP="00A54C85">
      <w:pPr>
        <w:spacing w:after="0" w:line="360" w:lineRule="auto"/>
        <w:ind w:left="284" w:hanging="303"/>
        <w:rPr>
          <w:rFonts w:ascii="Times New Roman" w:hAnsi="Times New Roman" w:cs="Times New Roman"/>
          <w:bCs/>
          <w:sz w:val="24"/>
          <w:szCs w:val="24"/>
          <w:lang w:val="en-GB"/>
        </w:rPr>
      </w:pPr>
      <w:r w:rsidRPr="005A2829">
        <w:rPr>
          <w:rFonts w:ascii="Times New Roman" w:hAnsi="Times New Roman" w:cs="Times New Roman"/>
          <w:bCs/>
          <w:sz w:val="24"/>
          <w:szCs w:val="24"/>
          <w:lang w:val="en-GB"/>
        </w:rPr>
        <w:t>Ezcurra, M. D.</w:t>
      </w:r>
      <w:r w:rsidRPr="008C1C5F">
        <w:rPr>
          <w:rFonts w:ascii="Times New Roman" w:hAnsi="Times New Roman" w:cs="Times New Roman"/>
          <w:bCs/>
          <w:sz w:val="24"/>
          <w:szCs w:val="24"/>
          <w:lang w:val="en-GB"/>
        </w:rPr>
        <w:t xml:space="preserve"> </w:t>
      </w:r>
      <w:r w:rsidRPr="005A2829">
        <w:rPr>
          <w:rFonts w:ascii="Times New Roman" w:hAnsi="Times New Roman" w:cs="Times New Roman"/>
          <w:bCs/>
          <w:sz w:val="24"/>
          <w:szCs w:val="24"/>
          <w:lang w:val="en-GB"/>
        </w:rPr>
        <w:t xml:space="preserve">A new early coelophysoid neotheropod from the Late Triassic of northwestern Argentina. </w:t>
      </w:r>
      <w:r w:rsidRPr="005A2829">
        <w:rPr>
          <w:rFonts w:ascii="Times New Roman" w:hAnsi="Times New Roman" w:cs="Times New Roman"/>
          <w:bCs/>
          <w:i/>
          <w:sz w:val="24"/>
          <w:szCs w:val="24"/>
          <w:lang w:val="en-GB"/>
        </w:rPr>
        <w:t>Ameghiniana</w:t>
      </w:r>
      <w:r w:rsidRPr="005A2829">
        <w:rPr>
          <w:rFonts w:ascii="Times New Roman" w:hAnsi="Times New Roman" w:cs="Times New Roman"/>
          <w:bCs/>
          <w:sz w:val="24"/>
          <w:szCs w:val="24"/>
          <w:lang w:val="en-GB"/>
        </w:rPr>
        <w:t xml:space="preserve"> </w:t>
      </w:r>
      <w:r w:rsidRPr="005A2829">
        <w:rPr>
          <w:rFonts w:ascii="Times New Roman" w:hAnsi="Times New Roman" w:cs="Times New Roman"/>
          <w:b/>
          <w:bCs/>
          <w:sz w:val="24"/>
          <w:szCs w:val="24"/>
          <w:lang w:val="en-GB"/>
        </w:rPr>
        <w:t>54</w:t>
      </w:r>
      <w:r w:rsidRPr="005A2829">
        <w:rPr>
          <w:rFonts w:ascii="Times New Roman" w:hAnsi="Times New Roman" w:cs="Times New Roman"/>
          <w:bCs/>
          <w:sz w:val="24"/>
          <w:szCs w:val="24"/>
          <w:lang w:val="en-GB"/>
        </w:rPr>
        <w:t>, 506</w:t>
      </w:r>
      <w:r w:rsidR="008E0647">
        <w:rPr>
          <w:rFonts w:ascii="Times New Roman" w:hAnsi="Times New Roman" w:cs="Times New Roman"/>
          <w:bCs/>
          <w:sz w:val="24"/>
          <w:szCs w:val="24"/>
          <w:lang w:val="en-GB"/>
        </w:rPr>
        <w:t>-</w:t>
      </w:r>
      <w:r w:rsidRPr="006A6B2F">
        <w:rPr>
          <w:rFonts w:ascii="Times New Roman" w:hAnsi="Times New Roman" w:cs="Times New Roman"/>
          <w:bCs/>
          <w:sz w:val="24"/>
          <w:szCs w:val="24"/>
          <w:lang w:val="en-GB"/>
        </w:rPr>
        <w:t>538</w:t>
      </w:r>
      <w:r w:rsidR="0049017F">
        <w:rPr>
          <w:rFonts w:ascii="Times New Roman" w:hAnsi="Times New Roman" w:cs="Times New Roman"/>
          <w:bCs/>
          <w:sz w:val="24"/>
          <w:szCs w:val="24"/>
          <w:lang w:val="en-GB"/>
        </w:rPr>
        <w:t xml:space="preserve"> </w:t>
      </w:r>
      <w:r w:rsidR="0049017F" w:rsidRPr="008A7312">
        <w:rPr>
          <w:rFonts w:ascii="Times New Roman" w:hAnsi="Times New Roman" w:cs="Times New Roman"/>
          <w:bCs/>
          <w:sz w:val="24"/>
          <w:szCs w:val="24"/>
          <w:lang w:val="en-GB"/>
        </w:rPr>
        <w:t>(2017)</w:t>
      </w:r>
      <w:r w:rsidRPr="008A7312">
        <w:rPr>
          <w:rFonts w:ascii="Times New Roman" w:hAnsi="Times New Roman" w:cs="Times New Roman"/>
          <w:bCs/>
          <w:sz w:val="24"/>
          <w:szCs w:val="24"/>
          <w:lang w:val="en-GB"/>
        </w:rPr>
        <w:t>.</w:t>
      </w:r>
    </w:p>
    <w:p w14:paraId="7B45B151" w14:textId="70686F4C" w:rsidR="00A54C85" w:rsidRPr="00745016"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rPr>
      </w:pPr>
      <w:r w:rsidRPr="0049017F">
        <w:rPr>
          <w:rFonts w:ascii="Times New Roman" w:hAnsi="Times New Roman" w:cs="Times New Roman"/>
          <w:color w:val="202124"/>
          <w:spacing w:val="2"/>
          <w:sz w:val="24"/>
          <w:szCs w:val="24"/>
          <w:shd w:val="clear" w:color="auto" w:fill="FFFFFF"/>
          <w:lang w:val="en-US"/>
        </w:rPr>
        <w:t>Ezcurra, M.</w:t>
      </w:r>
      <w:r w:rsidR="0049017F" w:rsidRPr="0049017F">
        <w:rPr>
          <w:rFonts w:ascii="Times New Roman" w:hAnsi="Times New Roman" w:cs="Times New Roman"/>
          <w:color w:val="202124"/>
          <w:spacing w:val="2"/>
          <w:sz w:val="24"/>
          <w:szCs w:val="24"/>
          <w:shd w:val="clear" w:color="auto" w:fill="FFFFFF"/>
          <w:lang w:val="en-US"/>
        </w:rPr>
        <w:t xml:space="preserve"> </w:t>
      </w:r>
      <w:r w:rsidRPr="0049017F">
        <w:rPr>
          <w:rFonts w:ascii="Times New Roman" w:hAnsi="Times New Roman" w:cs="Times New Roman"/>
          <w:color w:val="202124"/>
          <w:spacing w:val="2"/>
          <w:sz w:val="24"/>
          <w:szCs w:val="24"/>
          <w:shd w:val="clear" w:color="auto" w:fill="FFFFFF"/>
          <w:lang w:val="en-US"/>
        </w:rPr>
        <w:t xml:space="preserve">D. </w:t>
      </w:r>
      <w:r w:rsidR="0049017F" w:rsidRPr="0049017F">
        <w:rPr>
          <w:rFonts w:ascii="Times New Roman" w:hAnsi="Times New Roman" w:cs="Times New Roman"/>
          <w:color w:val="202124"/>
          <w:spacing w:val="2"/>
          <w:sz w:val="24"/>
          <w:szCs w:val="24"/>
          <w:shd w:val="clear" w:color="auto" w:fill="FFFFFF"/>
          <w:lang w:val="en-US"/>
        </w:rPr>
        <w:t>&amp;</w:t>
      </w:r>
      <w:r w:rsidRPr="0049017F">
        <w:rPr>
          <w:rFonts w:ascii="Times New Roman" w:hAnsi="Times New Roman" w:cs="Times New Roman"/>
          <w:color w:val="202124"/>
          <w:spacing w:val="2"/>
          <w:sz w:val="24"/>
          <w:szCs w:val="24"/>
          <w:shd w:val="clear" w:color="auto" w:fill="FFFFFF"/>
          <w:lang w:val="en-US"/>
        </w:rPr>
        <w:t xml:space="preserve"> Apaldetti</w:t>
      </w:r>
      <w:r w:rsidR="0049017F" w:rsidRPr="0049017F">
        <w:rPr>
          <w:rFonts w:ascii="Times New Roman" w:hAnsi="Times New Roman" w:cs="Times New Roman"/>
          <w:color w:val="202124"/>
          <w:spacing w:val="2"/>
          <w:sz w:val="24"/>
          <w:szCs w:val="24"/>
          <w:shd w:val="clear" w:color="auto" w:fill="FFFFFF"/>
          <w:lang w:val="en-US"/>
        </w:rPr>
        <w:t>, C</w:t>
      </w:r>
      <w:r w:rsidRPr="0049017F">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 xml:space="preserve"> A robust sauropodomorph specimen from the Upper Triassic of Argentina and insights on the diversity of the Los Colorados Formation. </w:t>
      </w:r>
      <w:r w:rsidRPr="00745016">
        <w:rPr>
          <w:rFonts w:ascii="Times New Roman" w:hAnsi="Times New Roman" w:cs="Times New Roman"/>
          <w:i/>
          <w:iCs/>
          <w:color w:val="202124"/>
          <w:spacing w:val="2"/>
          <w:sz w:val="24"/>
          <w:szCs w:val="24"/>
          <w:shd w:val="clear" w:color="auto" w:fill="FFFFFF"/>
        </w:rPr>
        <w:t>Proc</w:t>
      </w:r>
      <w:r w:rsidR="0049017F" w:rsidRPr="00745016">
        <w:rPr>
          <w:rFonts w:ascii="Times New Roman" w:hAnsi="Times New Roman" w:cs="Times New Roman"/>
          <w:i/>
          <w:iCs/>
          <w:color w:val="202124"/>
          <w:spacing w:val="2"/>
          <w:sz w:val="24"/>
          <w:szCs w:val="24"/>
          <w:shd w:val="clear" w:color="auto" w:fill="FFFFFF"/>
        </w:rPr>
        <w:t>.</w:t>
      </w:r>
      <w:r w:rsidRPr="00745016">
        <w:rPr>
          <w:rFonts w:ascii="Times New Roman" w:hAnsi="Times New Roman" w:cs="Times New Roman"/>
          <w:i/>
          <w:iCs/>
          <w:color w:val="202124"/>
          <w:spacing w:val="2"/>
          <w:sz w:val="24"/>
          <w:szCs w:val="24"/>
          <w:shd w:val="clear" w:color="auto" w:fill="FFFFFF"/>
        </w:rPr>
        <w:t xml:space="preserve"> Geol</w:t>
      </w:r>
      <w:r w:rsidR="0049017F" w:rsidRPr="00745016">
        <w:rPr>
          <w:rFonts w:ascii="Times New Roman" w:hAnsi="Times New Roman" w:cs="Times New Roman"/>
          <w:i/>
          <w:iCs/>
          <w:color w:val="202124"/>
          <w:spacing w:val="2"/>
          <w:sz w:val="24"/>
          <w:szCs w:val="24"/>
          <w:shd w:val="clear" w:color="auto" w:fill="FFFFFF"/>
        </w:rPr>
        <w:t>ogist</w:t>
      </w:r>
      <w:r w:rsidRPr="00745016">
        <w:rPr>
          <w:rFonts w:ascii="Times New Roman" w:hAnsi="Times New Roman" w:cs="Times New Roman"/>
          <w:i/>
          <w:iCs/>
          <w:color w:val="202124"/>
          <w:spacing w:val="2"/>
          <w:sz w:val="24"/>
          <w:szCs w:val="24"/>
          <w:shd w:val="clear" w:color="auto" w:fill="FFFFFF"/>
        </w:rPr>
        <w:t xml:space="preserve"> Ass</w:t>
      </w:r>
      <w:r w:rsidR="0049017F" w:rsidRPr="00745016">
        <w:rPr>
          <w:rFonts w:ascii="Times New Roman" w:hAnsi="Times New Roman" w:cs="Times New Roman"/>
          <w:i/>
          <w:iCs/>
          <w:color w:val="202124"/>
          <w:spacing w:val="2"/>
          <w:sz w:val="24"/>
          <w:szCs w:val="24"/>
          <w:shd w:val="clear" w:color="auto" w:fill="FFFFFF"/>
        </w:rPr>
        <w:t>oc</w:t>
      </w:r>
      <w:r w:rsidR="0049017F" w:rsidRPr="00745016">
        <w:rPr>
          <w:rFonts w:ascii="Times New Roman" w:hAnsi="Times New Roman" w:cs="Times New Roman"/>
          <w:color w:val="202124"/>
          <w:spacing w:val="2"/>
          <w:sz w:val="24"/>
          <w:szCs w:val="24"/>
          <w:shd w:val="clear" w:color="auto" w:fill="FFFFFF"/>
        </w:rPr>
        <w:t>.</w:t>
      </w:r>
      <w:r w:rsidRPr="00745016">
        <w:rPr>
          <w:rFonts w:ascii="Times New Roman" w:hAnsi="Times New Roman" w:cs="Times New Roman"/>
          <w:color w:val="202124"/>
          <w:spacing w:val="2"/>
          <w:sz w:val="24"/>
          <w:szCs w:val="24"/>
          <w:shd w:val="clear" w:color="auto" w:fill="FFFFFF"/>
        </w:rPr>
        <w:t xml:space="preserve"> </w:t>
      </w:r>
      <w:r w:rsidRPr="00745016">
        <w:rPr>
          <w:rFonts w:ascii="Times New Roman" w:hAnsi="Times New Roman" w:cs="Times New Roman"/>
          <w:b/>
          <w:bCs/>
          <w:color w:val="202124"/>
          <w:spacing w:val="2"/>
          <w:sz w:val="24"/>
          <w:szCs w:val="24"/>
          <w:shd w:val="clear" w:color="auto" w:fill="FFFFFF"/>
        </w:rPr>
        <w:t>123</w:t>
      </w:r>
      <w:r w:rsidRPr="00745016">
        <w:rPr>
          <w:rFonts w:ascii="Times New Roman" w:hAnsi="Times New Roman" w:cs="Times New Roman"/>
          <w:color w:val="202124"/>
          <w:spacing w:val="2"/>
          <w:sz w:val="24"/>
          <w:szCs w:val="24"/>
          <w:shd w:val="clear" w:color="auto" w:fill="FFFFFF"/>
        </w:rPr>
        <w:t>: 155-164</w:t>
      </w:r>
      <w:r w:rsidR="0049017F" w:rsidRPr="00745016">
        <w:rPr>
          <w:rFonts w:ascii="Times New Roman" w:hAnsi="Times New Roman" w:cs="Times New Roman"/>
          <w:color w:val="202124"/>
          <w:spacing w:val="2"/>
          <w:sz w:val="24"/>
          <w:szCs w:val="24"/>
          <w:shd w:val="clear" w:color="auto" w:fill="FFFFFF"/>
        </w:rPr>
        <w:t>,</w:t>
      </w:r>
      <w:r w:rsidRPr="00745016">
        <w:rPr>
          <w:rFonts w:ascii="Times New Roman" w:hAnsi="Times New Roman" w:cs="Times New Roman"/>
          <w:color w:val="202124"/>
          <w:spacing w:val="2"/>
          <w:sz w:val="24"/>
          <w:szCs w:val="24"/>
          <w:shd w:val="clear" w:color="auto" w:fill="FFFFFF"/>
        </w:rPr>
        <w:t xml:space="preserve"> 10.1016/j.pgeola.2011.05.002 </w:t>
      </w:r>
      <w:r w:rsidR="0049017F" w:rsidRPr="00745016">
        <w:rPr>
          <w:rFonts w:ascii="Times New Roman" w:hAnsi="Times New Roman" w:cs="Times New Roman"/>
          <w:color w:val="202124"/>
          <w:spacing w:val="2"/>
          <w:sz w:val="24"/>
          <w:szCs w:val="24"/>
          <w:shd w:val="clear" w:color="auto" w:fill="FFFFFF"/>
        </w:rPr>
        <w:t>(2011).</w:t>
      </w:r>
    </w:p>
    <w:p w14:paraId="3BFFFEC9" w14:textId="77777777" w:rsidR="00B85848" w:rsidRPr="00745016" w:rsidRDefault="00B85848" w:rsidP="00B85848">
      <w:pPr>
        <w:spacing w:after="0" w:line="360" w:lineRule="auto"/>
        <w:ind w:left="284" w:hanging="303"/>
        <w:rPr>
          <w:rFonts w:ascii="Times New Roman" w:hAnsi="Times New Roman" w:cs="Times New Roman"/>
          <w:bCs/>
          <w:color w:val="202124"/>
          <w:spacing w:val="2"/>
          <w:sz w:val="24"/>
          <w:szCs w:val="24"/>
          <w:shd w:val="clear" w:color="auto" w:fill="FFFFFF"/>
        </w:rPr>
      </w:pPr>
      <w:r w:rsidRPr="00B85848">
        <w:rPr>
          <w:rFonts w:ascii="Times New Roman" w:hAnsi="Times New Roman" w:cs="Times New Roman"/>
          <w:bCs/>
          <w:color w:val="202124"/>
          <w:spacing w:val="2"/>
          <w:sz w:val="24"/>
          <w:szCs w:val="24"/>
          <w:shd w:val="clear" w:color="auto" w:fill="FFFFFF"/>
        </w:rPr>
        <w:t xml:space="preserve">Gaetano, L. C. </w:t>
      </w:r>
      <w:r w:rsidRPr="00B85848">
        <w:rPr>
          <w:rFonts w:ascii="Times New Roman" w:hAnsi="Times New Roman" w:cs="Times New Roman"/>
          <w:bCs/>
          <w:i/>
          <w:iCs/>
          <w:color w:val="202124"/>
          <w:spacing w:val="2"/>
          <w:sz w:val="24"/>
          <w:szCs w:val="24"/>
          <w:shd w:val="clear" w:color="auto" w:fill="FFFFFF"/>
        </w:rPr>
        <w:t>et al</w:t>
      </w:r>
      <w:r w:rsidRPr="00B85848">
        <w:rPr>
          <w:rFonts w:ascii="Times New Roman" w:hAnsi="Times New Roman" w:cs="Times New Roman"/>
          <w:bCs/>
          <w:color w:val="202124"/>
          <w:spacing w:val="2"/>
          <w:sz w:val="24"/>
          <w:szCs w:val="24"/>
          <w:shd w:val="clear" w:color="auto" w:fill="FFFFFF"/>
        </w:rPr>
        <w:t>.</w:t>
      </w:r>
      <w:r w:rsidRPr="00B85848">
        <w:rPr>
          <w:rFonts w:ascii="Times New Roman" w:hAnsi="Times New Roman" w:cs="Times New Roman"/>
          <w:bCs/>
          <w:iCs/>
          <w:color w:val="202124"/>
          <w:spacing w:val="2"/>
          <w:sz w:val="24"/>
          <w:szCs w:val="24"/>
          <w:shd w:val="clear" w:color="auto" w:fill="FFFFFF"/>
        </w:rPr>
        <w:t xml:space="preserve"> </w:t>
      </w:r>
      <w:r w:rsidRPr="00745016">
        <w:rPr>
          <w:rFonts w:ascii="Times New Roman" w:hAnsi="Times New Roman" w:cs="Times New Roman"/>
          <w:bCs/>
          <w:iCs/>
          <w:color w:val="202124"/>
          <w:spacing w:val="2"/>
          <w:sz w:val="24"/>
          <w:szCs w:val="24"/>
          <w:shd w:val="clear" w:color="auto" w:fill="FFFFFF"/>
        </w:rPr>
        <w:t xml:space="preserve">New cynodont specimens from Los Colorados Formation. </w:t>
      </w:r>
      <w:r w:rsidRPr="00745016">
        <w:rPr>
          <w:rFonts w:ascii="Times New Roman" w:hAnsi="Times New Roman" w:cs="Times New Roman"/>
          <w:bCs/>
          <w:i/>
          <w:iCs/>
          <w:color w:val="202124"/>
          <w:spacing w:val="2"/>
          <w:sz w:val="24"/>
          <w:szCs w:val="24"/>
          <w:shd w:val="clear" w:color="auto" w:fill="FFFFFF"/>
        </w:rPr>
        <w:t>Publicación Electrónica de la Asociación Paleontológica Argentina</w:t>
      </w:r>
      <w:r w:rsidRPr="00745016">
        <w:rPr>
          <w:rFonts w:ascii="Times New Roman" w:hAnsi="Times New Roman" w:cs="Times New Roman"/>
          <w:bCs/>
          <w:color w:val="202124"/>
          <w:spacing w:val="2"/>
          <w:sz w:val="24"/>
          <w:szCs w:val="24"/>
          <w:shd w:val="clear" w:color="auto" w:fill="FFFFFF"/>
        </w:rPr>
        <w:t xml:space="preserve"> </w:t>
      </w:r>
      <w:r w:rsidRPr="00745016">
        <w:rPr>
          <w:rFonts w:ascii="Times New Roman" w:hAnsi="Times New Roman" w:cs="Times New Roman"/>
          <w:b/>
          <w:bCs/>
          <w:color w:val="202124"/>
          <w:spacing w:val="2"/>
          <w:sz w:val="24"/>
          <w:szCs w:val="24"/>
          <w:shd w:val="clear" w:color="auto" w:fill="FFFFFF"/>
        </w:rPr>
        <w:t>19</w:t>
      </w:r>
      <w:r w:rsidRPr="00745016">
        <w:rPr>
          <w:rFonts w:ascii="Times New Roman" w:hAnsi="Times New Roman" w:cs="Times New Roman"/>
          <w:bCs/>
          <w:color w:val="202124"/>
          <w:spacing w:val="2"/>
          <w:sz w:val="24"/>
          <w:szCs w:val="24"/>
          <w:shd w:val="clear" w:color="auto" w:fill="FFFFFF"/>
        </w:rPr>
        <w:t>, R50 (2019).</w:t>
      </w:r>
    </w:p>
    <w:p w14:paraId="3BB05F05" w14:textId="192C5010" w:rsidR="00A54C85" w:rsidRPr="002A7B45"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lang w:val="en-US"/>
        </w:rPr>
      </w:pPr>
      <w:r w:rsidRPr="00A943E1">
        <w:rPr>
          <w:rFonts w:ascii="Times New Roman" w:hAnsi="Times New Roman" w:cs="Times New Roman"/>
          <w:bCs/>
          <w:color w:val="202124"/>
          <w:spacing w:val="2"/>
          <w:sz w:val="24"/>
          <w:szCs w:val="24"/>
          <w:shd w:val="clear" w:color="auto" w:fill="FFFFFF"/>
          <w:lang w:val="en-US"/>
        </w:rPr>
        <w:t>Gaetano</w:t>
      </w:r>
      <w:r w:rsidRPr="00A943E1">
        <w:rPr>
          <w:rFonts w:ascii="Times New Roman" w:hAnsi="Times New Roman" w:cs="Times New Roman"/>
          <w:color w:val="202124"/>
          <w:spacing w:val="2"/>
          <w:sz w:val="24"/>
          <w:szCs w:val="24"/>
          <w:shd w:val="clear" w:color="auto" w:fill="FFFFFF"/>
          <w:lang w:val="en-US"/>
        </w:rPr>
        <w:t>, L.</w:t>
      </w:r>
      <w:r w:rsidR="0049017F" w:rsidRPr="00A943E1">
        <w:rPr>
          <w:rFonts w:ascii="Times New Roman" w:hAnsi="Times New Roman" w:cs="Times New Roman"/>
          <w:color w:val="202124"/>
          <w:spacing w:val="2"/>
          <w:sz w:val="24"/>
          <w:szCs w:val="24"/>
          <w:shd w:val="clear" w:color="auto" w:fill="FFFFFF"/>
          <w:lang w:val="en-US"/>
        </w:rPr>
        <w:t xml:space="preserve"> </w:t>
      </w:r>
      <w:r w:rsidRPr="00A943E1">
        <w:rPr>
          <w:rFonts w:ascii="Times New Roman" w:hAnsi="Times New Roman" w:cs="Times New Roman"/>
          <w:color w:val="202124"/>
          <w:spacing w:val="2"/>
          <w:sz w:val="24"/>
          <w:szCs w:val="24"/>
          <w:shd w:val="clear" w:color="auto" w:fill="FFFFFF"/>
          <w:lang w:val="en-US"/>
        </w:rPr>
        <w:t xml:space="preserve">C., Abdala, F. </w:t>
      </w:r>
      <w:r w:rsidR="0049017F" w:rsidRPr="00A943E1">
        <w:rPr>
          <w:rFonts w:ascii="Times New Roman" w:hAnsi="Times New Roman" w:cs="Times New Roman"/>
          <w:color w:val="202124"/>
          <w:spacing w:val="2"/>
          <w:sz w:val="24"/>
          <w:szCs w:val="24"/>
          <w:shd w:val="clear" w:color="auto" w:fill="FFFFFF"/>
          <w:lang w:val="en-US"/>
        </w:rPr>
        <w:t>&amp;</w:t>
      </w:r>
      <w:r w:rsidRPr="00A943E1">
        <w:rPr>
          <w:rFonts w:ascii="Times New Roman" w:hAnsi="Times New Roman" w:cs="Times New Roman"/>
          <w:color w:val="202124"/>
          <w:spacing w:val="2"/>
          <w:sz w:val="24"/>
          <w:szCs w:val="24"/>
          <w:shd w:val="clear" w:color="auto" w:fill="FFFFFF"/>
          <w:lang w:val="en-US"/>
        </w:rPr>
        <w:t xml:space="preserve"> Govender, R. </w:t>
      </w:r>
      <w:r w:rsidRPr="00A943E1">
        <w:rPr>
          <w:rFonts w:ascii="Times New Roman" w:hAnsi="Times New Roman" w:cs="Times New Roman"/>
          <w:iCs/>
          <w:color w:val="202124"/>
          <w:spacing w:val="2"/>
          <w:sz w:val="24"/>
          <w:szCs w:val="24"/>
          <w:shd w:val="clear" w:color="auto" w:fill="FFFFFF"/>
          <w:lang w:val="en-US"/>
        </w:rPr>
        <w:t xml:space="preserve">The postcranial skeleton of the Lower Jurassic </w:t>
      </w:r>
      <w:r w:rsidRPr="00A943E1">
        <w:rPr>
          <w:rFonts w:ascii="Times New Roman" w:hAnsi="Times New Roman" w:cs="Times New Roman"/>
          <w:i/>
          <w:color w:val="202124"/>
          <w:spacing w:val="2"/>
          <w:sz w:val="24"/>
          <w:szCs w:val="24"/>
          <w:shd w:val="clear" w:color="auto" w:fill="FFFFFF"/>
          <w:lang w:val="en-US"/>
        </w:rPr>
        <w:t>Tritylodon longaevus</w:t>
      </w:r>
      <w:r w:rsidRPr="00A943E1">
        <w:rPr>
          <w:rFonts w:ascii="Times New Roman" w:hAnsi="Times New Roman" w:cs="Times New Roman"/>
          <w:iCs/>
          <w:color w:val="202124"/>
          <w:spacing w:val="2"/>
          <w:sz w:val="24"/>
          <w:szCs w:val="24"/>
          <w:shd w:val="clear" w:color="auto" w:fill="FFFFFF"/>
          <w:lang w:val="en-US"/>
        </w:rPr>
        <w:t xml:space="preserve"> from Southern Africa</w:t>
      </w:r>
      <w:r w:rsidRPr="00A943E1">
        <w:rPr>
          <w:rFonts w:ascii="Times New Roman" w:hAnsi="Times New Roman" w:cs="Times New Roman"/>
          <w:color w:val="202124"/>
          <w:spacing w:val="2"/>
          <w:sz w:val="24"/>
          <w:szCs w:val="24"/>
          <w:shd w:val="clear" w:color="auto" w:fill="FFFFFF"/>
          <w:lang w:val="en-US"/>
        </w:rPr>
        <w:t xml:space="preserve">. </w:t>
      </w:r>
      <w:r w:rsidRPr="0049017F">
        <w:rPr>
          <w:rFonts w:ascii="Times New Roman" w:hAnsi="Times New Roman" w:cs="Times New Roman"/>
          <w:i/>
          <w:iCs/>
          <w:color w:val="202124"/>
          <w:spacing w:val="2"/>
          <w:sz w:val="24"/>
          <w:szCs w:val="24"/>
          <w:shd w:val="clear" w:color="auto" w:fill="FFFFFF"/>
          <w:lang w:val="en-US"/>
        </w:rPr>
        <w:t>Ameghiniana</w:t>
      </w:r>
      <w:r w:rsidRPr="002A7B45">
        <w:rPr>
          <w:rFonts w:ascii="Times New Roman" w:hAnsi="Times New Roman" w:cs="Times New Roman"/>
          <w:color w:val="202124"/>
          <w:spacing w:val="2"/>
          <w:sz w:val="24"/>
          <w:szCs w:val="24"/>
          <w:shd w:val="clear" w:color="auto" w:fill="FFFFFF"/>
          <w:lang w:val="en-US"/>
        </w:rPr>
        <w:t xml:space="preserve"> </w:t>
      </w:r>
      <w:r w:rsidRPr="0049017F">
        <w:rPr>
          <w:rFonts w:ascii="Times New Roman" w:hAnsi="Times New Roman" w:cs="Times New Roman"/>
          <w:b/>
          <w:bCs/>
          <w:color w:val="202124"/>
          <w:spacing w:val="2"/>
          <w:sz w:val="24"/>
          <w:szCs w:val="24"/>
          <w:shd w:val="clear" w:color="auto" w:fill="FFFFFF"/>
          <w:lang w:val="en-US"/>
        </w:rPr>
        <w:t>54</w:t>
      </w:r>
      <w:r w:rsidR="0049017F">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 xml:space="preserve"> 1</w:t>
      </w:r>
      <w:r w:rsidR="008E0647">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35</w:t>
      </w:r>
      <w:r w:rsidR="0049017F">
        <w:rPr>
          <w:rFonts w:ascii="Times New Roman" w:hAnsi="Times New Roman" w:cs="Times New Roman"/>
          <w:color w:val="202124"/>
          <w:spacing w:val="2"/>
          <w:sz w:val="24"/>
          <w:szCs w:val="24"/>
          <w:shd w:val="clear" w:color="auto" w:fill="FFFFFF"/>
          <w:lang w:val="en-US"/>
        </w:rPr>
        <w:t xml:space="preserve"> (</w:t>
      </w:r>
      <w:r w:rsidR="0049017F" w:rsidRPr="00B85848">
        <w:rPr>
          <w:rFonts w:ascii="Times New Roman" w:hAnsi="Times New Roman" w:cs="Times New Roman"/>
          <w:color w:val="202124"/>
          <w:spacing w:val="2"/>
          <w:sz w:val="24"/>
          <w:szCs w:val="24"/>
          <w:shd w:val="clear" w:color="auto" w:fill="FFFFFF"/>
          <w:lang w:val="en-US"/>
        </w:rPr>
        <w:t>2017)</w:t>
      </w:r>
      <w:r w:rsidRPr="002A7B45">
        <w:rPr>
          <w:rFonts w:ascii="Times New Roman" w:hAnsi="Times New Roman" w:cs="Times New Roman"/>
          <w:color w:val="202124"/>
          <w:spacing w:val="2"/>
          <w:sz w:val="24"/>
          <w:szCs w:val="24"/>
          <w:shd w:val="clear" w:color="auto" w:fill="FFFFFF"/>
          <w:lang w:val="en-US"/>
        </w:rPr>
        <w:t>.</w:t>
      </w:r>
    </w:p>
    <w:p w14:paraId="783A208C" w14:textId="3E433711" w:rsidR="00A54C85" w:rsidRDefault="00A54C85" w:rsidP="00A54C85">
      <w:pPr>
        <w:spacing w:after="0" w:line="360" w:lineRule="auto"/>
        <w:ind w:left="284" w:hanging="303"/>
        <w:jc w:val="both"/>
        <w:rPr>
          <w:rFonts w:ascii="Times New Roman" w:hAnsi="Times New Roman" w:cs="Times New Roman"/>
          <w:sz w:val="24"/>
          <w:szCs w:val="24"/>
          <w:lang w:val="en-US"/>
        </w:rPr>
      </w:pPr>
      <w:r w:rsidRPr="00B85848">
        <w:rPr>
          <w:rFonts w:ascii="Times New Roman" w:hAnsi="Times New Roman" w:cs="Times New Roman"/>
          <w:sz w:val="24"/>
          <w:szCs w:val="24"/>
          <w:lang w:val="en-US"/>
        </w:rPr>
        <w:t>Gaetano, L.</w:t>
      </w:r>
      <w:r w:rsidR="0049017F" w:rsidRPr="00B85848">
        <w:rPr>
          <w:rFonts w:ascii="Times New Roman" w:hAnsi="Times New Roman" w:cs="Times New Roman"/>
          <w:sz w:val="24"/>
          <w:szCs w:val="24"/>
          <w:lang w:val="en-US"/>
        </w:rPr>
        <w:t xml:space="preserve"> </w:t>
      </w:r>
      <w:r w:rsidRPr="00B85848">
        <w:rPr>
          <w:rFonts w:ascii="Times New Roman" w:hAnsi="Times New Roman" w:cs="Times New Roman"/>
          <w:sz w:val="24"/>
          <w:szCs w:val="24"/>
          <w:lang w:val="en-US"/>
        </w:rPr>
        <w:t>C.</w:t>
      </w:r>
      <w:r w:rsidR="0049017F" w:rsidRPr="00B85848">
        <w:rPr>
          <w:rFonts w:ascii="Times New Roman" w:hAnsi="Times New Roman" w:cs="Times New Roman"/>
          <w:sz w:val="24"/>
          <w:szCs w:val="24"/>
          <w:lang w:val="en-US"/>
        </w:rPr>
        <w:t xml:space="preserve"> &amp;</w:t>
      </w:r>
      <w:r w:rsidRPr="00B85848">
        <w:rPr>
          <w:rFonts w:ascii="Times New Roman" w:hAnsi="Times New Roman" w:cs="Times New Roman"/>
          <w:sz w:val="24"/>
          <w:szCs w:val="24"/>
          <w:lang w:val="en-US"/>
        </w:rPr>
        <w:t xml:space="preserve"> Abdala, F. </w:t>
      </w:r>
      <w:r w:rsidRPr="00370FDC">
        <w:rPr>
          <w:rFonts w:ascii="Times New Roman" w:hAnsi="Times New Roman" w:cs="Times New Roman"/>
          <w:sz w:val="24"/>
          <w:szCs w:val="24"/>
          <w:lang w:val="en-US"/>
        </w:rPr>
        <w:t xml:space="preserve">Analysis of the stapes of gomphodont cynodonts: intraspecific and interspecific variation. </w:t>
      </w:r>
      <w:r w:rsidRPr="0049017F">
        <w:rPr>
          <w:rFonts w:ascii="Times New Roman" w:hAnsi="Times New Roman" w:cs="Times New Roman"/>
          <w:i/>
          <w:iCs/>
          <w:sz w:val="24"/>
          <w:szCs w:val="24"/>
          <w:lang w:val="en-US"/>
        </w:rPr>
        <w:t>PloS One</w:t>
      </w:r>
      <w:r w:rsidRPr="00370FDC">
        <w:rPr>
          <w:rFonts w:ascii="Times New Roman" w:hAnsi="Times New Roman" w:cs="Times New Roman"/>
          <w:sz w:val="24"/>
          <w:szCs w:val="24"/>
          <w:lang w:val="en-US"/>
        </w:rPr>
        <w:t xml:space="preserve"> </w:t>
      </w:r>
      <w:r w:rsidRPr="0049017F">
        <w:rPr>
          <w:rFonts w:ascii="Times New Roman" w:hAnsi="Times New Roman" w:cs="Times New Roman"/>
          <w:b/>
          <w:bCs/>
          <w:sz w:val="24"/>
          <w:szCs w:val="24"/>
          <w:lang w:val="en-US"/>
        </w:rPr>
        <w:t>10</w:t>
      </w:r>
      <w:r w:rsidR="0049017F" w:rsidRPr="0049017F">
        <w:rPr>
          <w:rFonts w:ascii="Times New Roman" w:hAnsi="Times New Roman" w:cs="Times New Roman"/>
          <w:sz w:val="24"/>
          <w:szCs w:val="24"/>
          <w:lang w:val="en-US"/>
        </w:rPr>
        <w:t>,</w:t>
      </w:r>
      <w:r w:rsidR="0049017F" w:rsidRPr="00665DAC">
        <w:rPr>
          <w:lang w:val="en-US"/>
        </w:rPr>
        <w:t xml:space="preserve"> </w:t>
      </w:r>
      <w:r w:rsidR="0049017F" w:rsidRPr="0049017F">
        <w:rPr>
          <w:rFonts w:ascii="Times New Roman" w:hAnsi="Times New Roman" w:cs="Times New Roman"/>
          <w:sz w:val="24"/>
          <w:szCs w:val="24"/>
          <w:lang w:val="en-US"/>
        </w:rPr>
        <w:t>e0131174</w:t>
      </w:r>
      <w:r w:rsidR="00665DAC">
        <w:rPr>
          <w:rFonts w:ascii="Times New Roman" w:hAnsi="Times New Roman" w:cs="Times New Roman"/>
          <w:sz w:val="24"/>
          <w:szCs w:val="24"/>
          <w:lang w:val="en-US"/>
        </w:rPr>
        <w:t>;</w:t>
      </w:r>
      <w:r w:rsidRPr="00370FDC">
        <w:rPr>
          <w:rFonts w:ascii="Times New Roman" w:hAnsi="Times New Roman" w:cs="Times New Roman"/>
          <w:sz w:val="24"/>
          <w:szCs w:val="24"/>
          <w:lang w:val="en-US"/>
        </w:rPr>
        <w:t xml:space="preserve"> 10.1371/ journal.pone.0131174</w:t>
      </w:r>
      <w:r w:rsidR="00665DAC">
        <w:rPr>
          <w:rFonts w:ascii="Times New Roman" w:hAnsi="Times New Roman" w:cs="Times New Roman"/>
          <w:sz w:val="24"/>
          <w:szCs w:val="24"/>
          <w:lang w:val="en-US"/>
        </w:rPr>
        <w:t xml:space="preserve"> (2015)</w:t>
      </w:r>
      <w:r w:rsidRPr="00370FDC">
        <w:rPr>
          <w:rFonts w:ascii="Times New Roman" w:hAnsi="Times New Roman" w:cs="Times New Roman"/>
          <w:sz w:val="24"/>
          <w:szCs w:val="24"/>
          <w:lang w:val="en-US"/>
        </w:rPr>
        <w:t xml:space="preserve">. </w:t>
      </w:r>
    </w:p>
    <w:p w14:paraId="68FFA3FA" w14:textId="2D7B642C" w:rsidR="00A54C85" w:rsidRPr="00926ED8" w:rsidRDefault="00A54C85" w:rsidP="00A54C85">
      <w:pPr>
        <w:spacing w:after="0" w:line="360" w:lineRule="auto"/>
        <w:ind w:left="284" w:hanging="303"/>
        <w:jc w:val="both"/>
        <w:rPr>
          <w:rFonts w:ascii="Times New Roman" w:hAnsi="Times New Roman" w:cs="Times New Roman"/>
          <w:sz w:val="24"/>
          <w:szCs w:val="24"/>
          <w:lang w:val="de-DE"/>
        </w:rPr>
      </w:pPr>
      <w:r w:rsidRPr="002A7B45">
        <w:rPr>
          <w:rFonts w:ascii="Times New Roman" w:hAnsi="Times New Roman" w:cs="Times New Roman"/>
          <w:sz w:val="24"/>
          <w:szCs w:val="24"/>
          <w:lang w:val="en-US"/>
        </w:rPr>
        <w:t xml:space="preserve">Gao, K.-Q., Fox, R. C., Zhou, C.-F. &amp; Li, D.-Q. A new nonmammalian eucynodont (Synapsida: Therapsida) from the Triassic of Northern Gansu Province, China, and its biostratigraphic and biogeographic implications. </w:t>
      </w:r>
      <w:r w:rsidRPr="00A61C52">
        <w:rPr>
          <w:rFonts w:ascii="Times New Roman" w:hAnsi="Times New Roman" w:cs="Times New Roman"/>
          <w:i/>
          <w:iCs/>
          <w:sz w:val="24"/>
          <w:szCs w:val="24"/>
          <w:lang w:val="de-DE"/>
        </w:rPr>
        <w:t>Am. Mus. Novit</w:t>
      </w:r>
      <w:r w:rsidRPr="00A61C52">
        <w:rPr>
          <w:rFonts w:ascii="Times New Roman" w:hAnsi="Times New Roman" w:cs="Times New Roman"/>
          <w:sz w:val="24"/>
          <w:szCs w:val="24"/>
          <w:lang w:val="de-DE"/>
        </w:rPr>
        <w:t xml:space="preserve">. </w:t>
      </w:r>
      <w:r w:rsidRPr="00926ED8">
        <w:rPr>
          <w:rFonts w:ascii="Times New Roman" w:hAnsi="Times New Roman" w:cs="Times New Roman"/>
          <w:b/>
          <w:bCs/>
          <w:sz w:val="24"/>
          <w:szCs w:val="24"/>
          <w:lang w:val="de-DE"/>
        </w:rPr>
        <w:t>3685</w:t>
      </w:r>
      <w:r w:rsidRPr="00926ED8">
        <w:rPr>
          <w:rFonts w:ascii="Times New Roman" w:hAnsi="Times New Roman" w:cs="Times New Roman"/>
          <w:sz w:val="24"/>
          <w:szCs w:val="24"/>
          <w:lang w:val="de-DE"/>
        </w:rPr>
        <w:t>, 1</w:t>
      </w:r>
      <w:r w:rsidR="008E0647">
        <w:rPr>
          <w:rFonts w:ascii="Times New Roman" w:hAnsi="Times New Roman" w:cs="Times New Roman"/>
          <w:sz w:val="24"/>
          <w:szCs w:val="24"/>
          <w:lang w:val="de-DE"/>
        </w:rPr>
        <w:t>-</w:t>
      </w:r>
      <w:r w:rsidRPr="00926ED8">
        <w:rPr>
          <w:rFonts w:ascii="Times New Roman" w:hAnsi="Times New Roman" w:cs="Times New Roman"/>
          <w:sz w:val="24"/>
          <w:szCs w:val="24"/>
          <w:lang w:val="de-DE"/>
        </w:rPr>
        <w:t>25</w:t>
      </w:r>
      <w:r w:rsidR="00665DAC">
        <w:rPr>
          <w:rFonts w:ascii="Times New Roman" w:hAnsi="Times New Roman" w:cs="Times New Roman"/>
          <w:sz w:val="24"/>
          <w:szCs w:val="24"/>
          <w:lang w:val="de-DE"/>
        </w:rPr>
        <w:t xml:space="preserve"> (</w:t>
      </w:r>
      <w:r w:rsidR="00665DAC" w:rsidRPr="00665DAC">
        <w:rPr>
          <w:rFonts w:ascii="Times New Roman" w:hAnsi="Times New Roman" w:cs="Times New Roman"/>
          <w:sz w:val="24"/>
          <w:szCs w:val="24"/>
          <w:lang w:val="de-DE"/>
        </w:rPr>
        <w:t>2010)</w:t>
      </w:r>
      <w:r w:rsidRPr="00926ED8">
        <w:rPr>
          <w:rFonts w:ascii="Times New Roman" w:hAnsi="Times New Roman" w:cs="Times New Roman"/>
          <w:sz w:val="24"/>
          <w:szCs w:val="24"/>
          <w:lang w:val="de-DE"/>
        </w:rPr>
        <w:t>.</w:t>
      </w:r>
    </w:p>
    <w:p w14:paraId="3242973F" w14:textId="22D2C87C" w:rsidR="00A54C85" w:rsidRPr="001722B7" w:rsidRDefault="00A54C85" w:rsidP="00A54C85">
      <w:pPr>
        <w:spacing w:after="0" w:line="360" w:lineRule="auto"/>
        <w:ind w:left="284" w:hanging="303"/>
        <w:jc w:val="both"/>
        <w:rPr>
          <w:rFonts w:ascii="Times New Roman" w:hAnsi="Times New Roman" w:cs="Times New Roman"/>
          <w:sz w:val="24"/>
          <w:szCs w:val="24"/>
          <w:lang w:val="en-US"/>
        </w:rPr>
      </w:pPr>
      <w:r w:rsidRPr="00AB2E08">
        <w:rPr>
          <w:rFonts w:ascii="Times New Roman" w:hAnsi="Times New Roman" w:cs="Times New Roman"/>
          <w:sz w:val="24"/>
          <w:szCs w:val="24"/>
          <w:lang w:val="de-DE"/>
        </w:rPr>
        <w:t xml:space="preserve">Ginsburg, L. </w:t>
      </w:r>
      <w:r w:rsidRPr="00AB2E08">
        <w:rPr>
          <w:rFonts w:ascii="Times New Roman" w:hAnsi="Times New Roman" w:cs="Times New Roman"/>
          <w:i/>
          <w:iCs/>
          <w:sz w:val="24"/>
          <w:szCs w:val="24"/>
          <w:lang w:val="de-DE"/>
        </w:rPr>
        <w:t>Likhoelia ellenbergeri</w:t>
      </w:r>
      <w:r w:rsidRPr="00AB2E08">
        <w:rPr>
          <w:rFonts w:ascii="Times New Roman" w:hAnsi="Times New Roman" w:cs="Times New Roman"/>
          <w:sz w:val="24"/>
          <w:szCs w:val="24"/>
          <w:lang w:val="de-DE"/>
        </w:rPr>
        <w:t>, tritylodonte du Trias</w:t>
      </w:r>
      <w:r>
        <w:rPr>
          <w:rFonts w:ascii="Times New Roman" w:hAnsi="Times New Roman" w:cs="Times New Roman"/>
          <w:sz w:val="24"/>
          <w:szCs w:val="24"/>
          <w:lang w:val="de-DE"/>
        </w:rPr>
        <w:t xml:space="preserve"> </w:t>
      </w:r>
      <w:r w:rsidRPr="00AB2E08">
        <w:rPr>
          <w:rFonts w:ascii="Times New Roman" w:hAnsi="Times New Roman" w:cs="Times New Roman"/>
          <w:sz w:val="24"/>
          <w:szCs w:val="24"/>
          <w:lang w:val="de-DE"/>
        </w:rPr>
        <w:t xml:space="preserve">supérieur du Basutoland (Afrique du Sud). </w:t>
      </w:r>
      <w:r w:rsidRPr="001722B7">
        <w:rPr>
          <w:rFonts w:ascii="Times New Roman" w:hAnsi="Times New Roman" w:cs="Times New Roman"/>
          <w:i/>
          <w:iCs/>
          <w:sz w:val="24"/>
          <w:szCs w:val="24"/>
          <w:lang w:val="en-US"/>
        </w:rPr>
        <w:t xml:space="preserve">Annales de Paléontologie </w:t>
      </w:r>
      <w:r w:rsidRPr="001722B7">
        <w:rPr>
          <w:rFonts w:ascii="Times New Roman" w:hAnsi="Times New Roman" w:cs="Times New Roman"/>
          <w:b/>
          <w:bCs/>
          <w:sz w:val="24"/>
          <w:szCs w:val="24"/>
          <w:lang w:val="en-US"/>
        </w:rPr>
        <w:t>48</w:t>
      </w:r>
      <w:r w:rsidR="00665DAC" w:rsidRPr="001722B7">
        <w:rPr>
          <w:rFonts w:ascii="Times New Roman" w:hAnsi="Times New Roman" w:cs="Times New Roman"/>
          <w:sz w:val="24"/>
          <w:szCs w:val="24"/>
          <w:lang w:val="en-US"/>
        </w:rPr>
        <w:t>,</w:t>
      </w:r>
      <w:r w:rsidRPr="001722B7">
        <w:rPr>
          <w:rFonts w:ascii="Times New Roman" w:hAnsi="Times New Roman" w:cs="Times New Roman"/>
          <w:sz w:val="24"/>
          <w:szCs w:val="24"/>
          <w:lang w:val="en-US"/>
        </w:rPr>
        <w:t xml:space="preserve"> 177</w:t>
      </w:r>
      <w:r w:rsidR="008E0647" w:rsidRPr="001722B7">
        <w:rPr>
          <w:rFonts w:ascii="Times New Roman" w:hAnsi="Times New Roman" w:cs="Times New Roman"/>
          <w:sz w:val="24"/>
          <w:szCs w:val="24"/>
          <w:lang w:val="en-US"/>
        </w:rPr>
        <w:t>-</w:t>
      </w:r>
      <w:r w:rsidRPr="001722B7">
        <w:rPr>
          <w:rFonts w:ascii="Times New Roman" w:hAnsi="Times New Roman" w:cs="Times New Roman"/>
          <w:sz w:val="24"/>
          <w:szCs w:val="24"/>
          <w:lang w:val="en-US"/>
        </w:rPr>
        <w:t>194</w:t>
      </w:r>
      <w:r w:rsidR="00665DAC" w:rsidRPr="001722B7">
        <w:rPr>
          <w:rFonts w:ascii="Times New Roman" w:hAnsi="Times New Roman" w:cs="Times New Roman"/>
          <w:sz w:val="24"/>
          <w:szCs w:val="24"/>
          <w:lang w:val="en-US"/>
        </w:rPr>
        <w:t xml:space="preserve"> (1962)</w:t>
      </w:r>
      <w:r w:rsidRPr="001722B7">
        <w:rPr>
          <w:rFonts w:ascii="Times New Roman" w:hAnsi="Times New Roman" w:cs="Times New Roman"/>
          <w:sz w:val="24"/>
          <w:szCs w:val="24"/>
          <w:lang w:val="en-US"/>
        </w:rPr>
        <w:t>.</w:t>
      </w:r>
    </w:p>
    <w:p w14:paraId="3FB1152B" w14:textId="0EC905D8"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665DAC">
        <w:rPr>
          <w:rFonts w:ascii="Times New Roman" w:hAnsi="Times New Roman" w:cs="Times New Roman"/>
          <w:sz w:val="24"/>
          <w:szCs w:val="24"/>
          <w:lang w:val="en-US"/>
        </w:rPr>
        <w:t xml:space="preserve">Goloboff, P. </w:t>
      </w:r>
      <w:r w:rsidR="00665DAC" w:rsidRPr="00665DAC">
        <w:rPr>
          <w:rFonts w:ascii="Times New Roman" w:hAnsi="Times New Roman" w:cs="Times New Roman"/>
          <w:sz w:val="24"/>
          <w:szCs w:val="24"/>
          <w:lang w:val="en-US"/>
        </w:rPr>
        <w:t>&amp;</w:t>
      </w:r>
      <w:r w:rsidRPr="00665DAC">
        <w:rPr>
          <w:rFonts w:ascii="Times New Roman" w:hAnsi="Times New Roman" w:cs="Times New Roman"/>
          <w:sz w:val="24"/>
          <w:szCs w:val="24"/>
          <w:lang w:val="en-US"/>
        </w:rPr>
        <w:t xml:space="preserve"> Catalano, S. </w:t>
      </w:r>
      <w:r w:rsidRPr="002A7B45">
        <w:rPr>
          <w:rFonts w:ascii="Times New Roman" w:hAnsi="Times New Roman" w:cs="Times New Roman"/>
          <w:sz w:val="24"/>
          <w:szCs w:val="24"/>
          <w:lang w:val="en-US"/>
        </w:rPr>
        <w:t xml:space="preserve">TNT version 1.5, including a full implementation of phylogenetic morphometrics. </w:t>
      </w:r>
      <w:r w:rsidRPr="00665DAC">
        <w:rPr>
          <w:rFonts w:ascii="Times New Roman" w:hAnsi="Times New Roman" w:cs="Times New Roman"/>
          <w:i/>
          <w:iCs/>
          <w:sz w:val="24"/>
          <w:szCs w:val="24"/>
          <w:lang w:val="en-US"/>
        </w:rPr>
        <w:t>Cladistics</w:t>
      </w:r>
      <w:r w:rsidRPr="002A7B45">
        <w:rPr>
          <w:rFonts w:ascii="Times New Roman" w:hAnsi="Times New Roman" w:cs="Times New Roman"/>
          <w:sz w:val="24"/>
          <w:szCs w:val="24"/>
          <w:lang w:val="en-US"/>
        </w:rPr>
        <w:t xml:space="preserve"> </w:t>
      </w:r>
      <w:r w:rsidRPr="00665DAC">
        <w:rPr>
          <w:rFonts w:ascii="Times New Roman" w:hAnsi="Times New Roman" w:cs="Times New Roman"/>
          <w:b/>
          <w:bCs/>
          <w:sz w:val="24"/>
          <w:szCs w:val="24"/>
          <w:lang w:val="en-US"/>
        </w:rPr>
        <w:t>32</w:t>
      </w:r>
      <w:r w:rsidRPr="002A7B45">
        <w:rPr>
          <w:rFonts w:ascii="Times New Roman" w:hAnsi="Times New Roman" w:cs="Times New Roman"/>
          <w:sz w:val="24"/>
          <w:szCs w:val="24"/>
          <w:lang w:val="en-US"/>
        </w:rPr>
        <w:t>, 221</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238</w:t>
      </w:r>
      <w:r w:rsidR="00665DAC">
        <w:rPr>
          <w:rFonts w:ascii="Times New Roman" w:hAnsi="Times New Roman" w:cs="Times New Roman"/>
          <w:sz w:val="24"/>
          <w:szCs w:val="24"/>
          <w:lang w:val="en-US"/>
        </w:rPr>
        <w:t xml:space="preserve"> (</w:t>
      </w:r>
      <w:r w:rsidR="00665DAC" w:rsidRPr="00665DAC">
        <w:rPr>
          <w:rFonts w:ascii="Times New Roman" w:hAnsi="Times New Roman" w:cs="Times New Roman"/>
          <w:sz w:val="24"/>
          <w:szCs w:val="24"/>
          <w:lang w:val="en-US"/>
        </w:rPr>
        <w:t>2016)</w:t>
      </w:r>
      <w:r w:rsidRPr="002A7B45">
        <w:rPr>
          <w:rFonts w:ascii="Times New Roman" w:hAnsi="Times New Roman" w:cs="Times New Roman"/>
          <w:sz w:val="24"/>
          <w:szCs w:val="24"/>
          <w:lang w:val="en-US"/>
        </w:rPr>
        <w:t>.</w:t>
      </w:r>
    </w:p>
    <w:p w14:paraId="0785DED4" w14:textId="12E885C2" w:rsidR="00A54C85" w:rsidRPr="00300A36" w:rsidRDefault="00A54C85" w:rsidP="00A54C85">
      <w:pPr>
        <w:spacing w:after="0" w:line="360" w:lineRule="auto"/>
        <w:ind w:left="284" w:hanging="303"/>
        <w:rPr>
          <w:rFonts w:ascii="Times New Roman" w:hAnsi="Times New Roman" w:cs="Times New Roman"/>
          <w:sz w:val="24"/>
          <w:szCs w:val="24"/>
          <w:lang w:val="en-US"/>
        </w:rPr>
      </w:pPr>
      <w:r w:rsidRPr="00300A36">
        <w:rPr>
          <w:rFonts w:ascii="Times New Roman" w:hAnsi="Times New Roman" w:cs="Times New Roman"/>
          <w:sz w:val="24"/>
          <w:szCs w:val="24"/>
          <w:lang w:val="en-US"/>
        </w:rPr>
        <w:t>Goloboff, P., Farris, J.</w:t>
      </w:r>
      <w:r w:rsidR="00665DAC">
        <w:rPr>
          <w:rFonts w:ascii="Times New Roman" w:hAnsi="Times New Roman" w:cs="Times New Roman"/>
          <w:sz w:val="24"/>
          <w:szCs w:val="24"/>
          <w:lang w:val="en-US"/>
        </w:rPr>
        <w:t xml:space="preserve"> </w:t>
      </w:r>
      <w:r w:rsidRPr="00300A36">
        <w:rPr>
          <w:rFonts w:ascii="Times New Roman" w:hAnsi="Times New Roman" w:cs="Times New Roman"/>
          <w:sz w:val="24"/>
          <w:szCs w:val="24"/>
          <w:lang w:val="en-US"/>
        </w:rPr>
        <w:t>S.</w:t>
      </w:r>
      <w:r w:rsidR="00665DAC">
        <w:rPr>
          <w:rFonts w:ascii="Times New Roman" w:hAnsi="Times New Roman" w:cs="Times New Roman"/>
          <w:sz w:val="24"/>
          <w:szCs w:val="24"/>
          <w:lang w:val="en-US"/>
        </w:rPr>
        <w:t xml:space="preserve"> &amp;</w:t>
      </w:r>
      <w:r w:rsidRPr="00300A36">
        <w:rPr>
          <w:rFonts w:ascii="Times New Roman" w:hAnsi="Times New Roman" w:cs="Times New Roman"/>
          <w:sz w:val="24"/>
          <w:szCs w:val="24"/>
          <w:lang w:val="en-US"/>
        </w:rPr>
        <w:t xml:space="preserve"> Nixon, K. TNT, a free program for phylogenetic analysis. </w:t>
      </w:r>
      <w:r w:rsidRPr="00665DAC">
        <w:rPr>
          <w:rFonts w:ascii="Times New Roman" w:hAnsi="Times New Roman" w:cs="Times New Roman"/>
          <w:i/>
          <w:iCs/>
          <w:sz w:val="24"/>
          <w:szCs w:val="24"/>
          <w:lang w:val="en-US"/>
        </w:rPr>
        <w:t>Cladistics</w:t>
      </w:r>
      <w:r w:rsidRPr="00300A36">
        <w:rPr>
          <w:rFonts w:ascii="Times New Roman" w:hAnsi="Times New Roman" w:cs="Times New Roman"/>
          <w:sz w:val="24"/>
          <w:szCs w:val="24"/>
          <w:lang w:val="en-US"/>
        </w:rPr>
        <w:t xml:space="preserve"> </w:t>
      </w:r>
      <w:r w:rsidRPr="00665DAC">
        <w:rPr>
          <w:rFonts w:ascii="Times New Roman" w:hAnsi="Times New Roman" w:cs="Times New Roman"/>
          <w:b/>
          <w:bCs/>
          <w:sz w:val="24"/>
          <w:szCs w:val="24"/>
          <w:lang w:val="en-US"/>
        </w:rPr>
        <w:t>24</w:t>
      </w:r>
      <w:r w:rsidRPr="00300A36">
        <w:rPr>
          <w:rFonts w:ascii="Times New Roman" w:hAnsi="Times New Roman" w:cs="Times New Roman"/>
          <w:sz w:val="24"/>
          <w:szCs w:val="24"/>
          <w:lang w:val="en-US"/>
        </w:rPr>
        <w:t>, 774</w:t>
      </w:r>
      <w:r w:rsidR="008E0647">
        <w:rPr>
          <w:rFonts w:ascii="Times New Roman" w:hAnsi="Times New Roman" w:cs="Times New Roman"/>
          <w:sz w:val="24"/>
          <w:szCs w:val="24"/>
          <w:lang w:val="en-US"/>
        </w:rPr>
        <w:t>-</w:t>
      </w:r>
      <w:r w:rsidRPr="00300A36">
        <w:rPr>
          <w:rFonts w:ascii="Times New Roman" w:hAnsi="Times New Roman" w:cs="Times New Roman"/>
          <w:sz w:val="24"/>
          <w:szCs w:val="24"/>
          <w:lang w:val="en-US"/>
        </w:rPr>
        <w:t>786</w:t>
      </w:r>
      <w:r w:rsidR="00665DAC">
        <w:rPr>
          <w:rFonts w:ascii="Times New Roman" w:hAnsi="Times New Roman" w:cs="Times New Roman"/>
          <w:sz w:val="24"/>
          <w:szCs w:val="24"/>
          <w:lang w:val="en-US"/>
        </w:rPr>
        <w:t xml:space="preserve"> (</w:t>
      </w:r>
      <w:r w:rsidR="00665DAC" w:rsidRPr="00300A36">
        <w:rPr>
          <w:rFonts w:ascii="Times New Roman" w:hAnsi="Times New Roman" w:cs="Times New Roman"/>
          <w:sz w:val="24"/>
          <w:szCs w:val="24"/>
          <w:lang w:val="en-US"/>
        </w:rPr>
        <w:t>2008</w:t>
      </w:r>
      <w:r w:rsidR="00665DAC">
        <w:rPr>
          <w:rFonts w:ascii="Times New Roman" w:hAnsi="Times New Roman" w:cs="Times New Roman"/>
          <w:sz w:val="24"/>
          <w:szCs w:val="24"/>
          <w:lang w:val="en-US"/>
        </w:rPr>
        <w:t>)</w:t>
      </w:r>
      <w:r w:rsidRPr="00300A36">
        <w:rPr>
          <w:rFonts w:ascii="Times New Roman" w:hAnsi="Times New Roman" w:cs="Times New Roman"/>
          <w:sz w:val="24"/>
          <w:szCs w:val="24"/>
          <w:lang w:val="en-US"/>
        </w:rPr>
        <w:t>.</w:t>
      </w:r>
    </w:p>
    <w:p w14:paraId="35C21414" w14:textId="28CCEBAC" w:rsidR="00A54C85" w:rsidRPr="00E375E5" w:rsidRDefault="00A54C85" w:rsidP="00A54C85">
      <w:pPr>
        <w:spacing w:after="0" w:line="360" w:lineRule="auto"/>
        <w:ind w:left="284" w:hanging="303"/>
        <w:jc w:val="both"/>
        <w:rPr>
          <w:rFonts w:ascii="Times New Roman" w:hAnsi="Times New Roman" w:cs="Times New Roman"/>
          <w:sz w:val="24"/>
          <w:szCs w:val="24"/>
          <w:lang w:val="en-US"/>
        </w:rPr>
      </w:pPr>
      <w:r w:rsidRPr="00926ED8">
        <w:rPr>
          <w:rFonts w:ascii="Times New Roman" w:hAnsi="Times New Roman" w:cs="Times New Roman"/>
          <w:sz w:val="24"/>
          <w:szCs w:val="24"/>
          <w:lang w:val="en-US"/>
        </w:rPr>
        <w:t>Gow, C.</w:t>
      </w:r>
      <w:r w:rsidR="00665DAC">
        <w:rPr>
          <w:rFonts w:ascii="Times New Roman" w:hAnsi="Times New Roman" w:cs="Times New Roman"/>
          <w:sz w:val="24"/>
          <w:szCs w:val="24"/>
          <w:lang w:val="en-US"/>
        </w:rPr>
        <w:t xml:space="preserve"> </w:t>
      </w:r>
      <w:r w:rsidRPr="00926ED8">
        <w:rPr>
          <w:rFonts w:ascii="Times New Roman" w:hAnsi="Times New Roman" w:cs="Times New Roman"/>
          <w:sz w:val="24"/>
          <w:szCs w:val="24"/>
          <w:lang w:val="en-US"/>
        </w:rPr>
        <w:t>E.</w:t>
      </w:r>
      <w:r w:rsidR="00665DAC">
        <w:rPr>
          <w:rFonts w:ascii="Times New Roman" w:hAnsi="Times New Roman" w:cs="Times New Roman"/>
          <w:sz w:val="24"/>
          <w:szCs w:val="24"/>
          <w:lang w:val="en-US"/>
        </w:rPr>
        <w:t xml:space="preserve"> </w:t>
      </w:r>
      <w:r w:rsidRPr="00E375E5">
        <w:rPr>
          <w:rFonts w:ascii="Times New Roman" w:hAnsi="Times New Roman" w:cs="Times New Roman"/>
          <w:sz w:val="24"/>
          <w:szCs w:val="24"/>
          <w:lang w:val="en-US"/>
        </w:rPr>
        <w:t xml:space="preserve">The dentitions of the Tritheledontidae (Therapsida; Cynodontia). </w:t>
      </w:r>
      <w:r w:rsidRPr="00665DAC">
        <w:rPr>
          <w:rFonts w:ascii="Times New Roman" w:hAnsi="Times New Roman" w:cs="Times New Roman"/>
          <w:i/>
          <w:iCs/>
          <w:sz w:val="24"/>
          <w:szCs w:val="24"/>
          <w:lang w:val="en-US"/>
        </w:rPr>
        <w:t>Proc</w:t>
      </w:r>
      <w:r w:rsidR="00665DAC" w:rsidRPr="00665DAC">
        <w:rPr>
          <w:rFonts w:ascii="Times New Roman" w:hAnsi="Times New Roman" w:cs="Times New Roman"/>
          <w:i/>
          <w:iCs/>
          <w:sz w:val="24"/>
          <w:szCs w:val="24"/>
          <w:lang w:val="en-US"/>
        </w:rPr>
        <w:t xml:space="preserve">. </w:t>
      </w:r>
      <w:r w:rsidRPr="00665DAC">
        <w:rPr>
          <w:rFonts w:ascii="Times New Roman" w:hAnsi="Times New Roman" w:cs="Times New Roman"/>
          <w:i/>
          <w:iCs/>
          <w:sz w:val="24"/>
          <w:szCs w:val="24"/>
          <w:lang w:val="en-US"/>
        </w:rPr>
        <w:t>R</w:t>
      </w:r>
      <w:r w:rsidR="00665DAC" w:rsidRPr="00665DAC">
        <w:rPr>
          <w:rFonts w:ascii="Times New Roman" w:hAnsi="Times New Roman" w:cs="Times New Roman"/>
          <w:i/>
          <w:iCs/>
          <w:sz w:val="24"/>
          <w:szCs w:val="24"/>
          <w:lang w:val="en-US"/>
        </w:rPr>
        <w:t>.</w:t>
      </w:r>
      <w:r w:rsidRPr="00665DAC">
        <w:rPr>
          <w:rFonts w:ascii="Times New Roman" w:hAnsi="Times New Roman" w:cs="Times New Roman"/>
          <w:i/>
          <w:iCs/>
          <w:sz w:val="24"/>
          <w:szCs w:val="24"/>
          <w:lang w:val="en-US"/>
        </w:rPr>
        <w:t xml:space="preserve"> Soc</w:t>
      </w:r>
      <w:r w:rsidR="00665DAC" w:rsidRPr="00665DAC">
        <w:rPr>
          <w:rFonts w:ascii="Times New Roman" w:hAnsi="Times New Roman" w:cs="Times New Roman"/>
          <w:i/>
          <w:iCs/>
          <w:sz w:val="24"/>
          <w:szCs w:val="24"/>
          <w:lang w:val="en-US"/>
        </w:rPr>
        <w:t>.</w:t>
      </w:r>
      <w:r w:rsidRPr="00665DAC">
        <w:rPr>
          <w:rFonts w:ascii="Times New Roman" w:hAnsi="Times New Roman" w:cs="Times New Roman"/>
          <w:i/>
          <w:iCs/>
          <w:sz w:val="24"/>
          <w:szCs w:val="24"/>
          <w:lang w:val="en-US"/>
        </w:rPr>
        <w:t xml:space="preserve"> London</w:t>
      </w:r>
      <w:r w:rsidR="00665DAC" w:rsidRPr="00665DAC">
        <w:rPr>
          <w:rFonts w:ascii="Times New Roman" w:hAnsi="Times New Roman" w:cs="Times New Roman"/>
          <w:i/>
          <w:iCs/>
          <w:sz w:val="24"/>
          <w:szCs w:val="24"/>
          <w:lang w:val="en-US"/>
        </w:rPr>
        <w:t xml:space="preserve"> </w:t>
      </w:r>
      <w:r w:rsidRPr="00665DAC">
        <w:rPr>
          <w:rFonts w:ascii="Times New Roman" w:hAnsi="Times New Roman" w:cs="Times New Roman"/>
          <w:i/>
          <w:iCs/>
          <w:sz w:val="24"/>
          <w:szCs w:val="24"/>
          <w:lang w:val="en-US"/>
        </w:rPr>
        <w:t>B</w:t>
      </w:r>
      <w:r>
        <w:rPr>
          <w:rFonts w:ascii="Times New Roman" w:hAnsi="Times New Roman" w:cs="Times New Roman"/>
          <w:sz w:val="24"/>
          <w:szCs w:val="24"/>
          <w:lang w:val="en-US"/>
        </w:rPr>
        <w:t xml:space="preserve"> </w:t>
      </w:r>
      <w:r w:rsidRPr="00665DAC">
        <w:rPr>
          <w:rFonts w:ascii="Times New Roman" w:hAnsi="Times New Roman" w:cs="Times New Roman"/>
          <w:b/>
          <w:bCs/>
          <w:sz w:val="24"/>
          <w:szCs w:val="24"/>
          <w:lang w:val="en-US"/>
        </w:rPr>
        <w:t>208</w:t>
      </w:r>
      <w:r w:rsidR="00665DAC">
        <w:rPr>
          <w:rFonts w:ascii="Times New Roman" w:hAnsi="Times New Roman" w:cs="Times New Roman"/>
          <w:sz w:val="24"/>
          <w:szCs w:val="24"/>
          <w:lang w:val="en-US"/>
        </w:rPr>
        <w:t>,</w:t>
      </w:r>
      <w:r>
        <w:rPr>
          <w:rFonts w:ascii="Times New Roman" w:hAnsi="Times New Roman" w:cs="Times New Roman"/>
          <w:sz w:val="24"/>
          <w:szCs w:val="24"/>
          <w:lang w:val="en-US"/>
        </w:rPr>
        <w:t xml:space="preserve"> 461-482</w:t>
      </w:r>
      <w:r w:rsidR="00665DAC">
        <w:rPr>
          <w:rFonts w:ascii="Times New Roman" w:hAnsi="Times New Roman" w:cs="Times New Roman"/>
          <w:sz w:val="24"/>
          <w:szCs w:val="24"/>
          <w:lang w:val="en-US"/>
        </w:rPr>
        <w:t xml:space="preserve"> (</w:t>
      </w:r>
      <w:r w:rsidR="00665DAC" w:rsidRPr="00926ED8">
        <w:rPr>
          <w:rFonts w:ascii="Times New Roman" w:hAnsi="Times New Roman" w:cs="Times New Roman"/>
          <w:sz w:val="24"/>
          <w:szCs w:val="24"/>
          <w:lang w:val="en-US"/>
        </w:rPr>
        <w:t>1980</w:t>
      </w:r>
      <w:r w:rsidR="00665DAC">
        <w:rPr>
          <w:rFonts w:ascii="Times New Roman" w:hAnsi="Times New Roman" w:cs="Times New Roman"/>
          <w:sz w:val="24"/>
          <w:szCs w:val="24"/>
          <w:lang w:val="en-US"/>
        </w:rPr>
        <w:t>)</w:t>
      </w:r>
      <w:r>
        <w:rPr>
          <w:rFonts w:ascii="Times New Roman" w:hAnsi="Times New Roman" w:cs="Times New Roman"/>
          <w:sz w:val="24"/>
          <w:szCs w:val="24"/>
          <w:lang w:val="en-US"/>
        </w:rPr>
        <w:t>.</w:t>
      </w:r>
      <w:r w:rsidRPr="00E375E5">
        <w:rPr>
          <w:rFonts w:ascii="Times New Roman" w:hAnsi="Times New Roman" w:cs="Times New Roman"/>
          <w:sz w:val="24"/>
          <w:szCs w:val="24"/>
          <w:lang w:val="en-US"/>
        </w:rPr>
        <w:t xml:space="preserve"> </w:t>
      </w:r>
    </w:p>
    <w:p w14:paraId="71890B6B" w14:textId="642E85BB" w:rsidR="00A54C85" w:rsidRPr="00AB2E08" w:rsidRDefault="00A54C85" w:rsidP="00A54C85">
      <w:pPr>
        <w:spacing w:after="0" w:line="360" w:lineRule="auto"/>
        <w:ind w:left="284" w:hanging="303"/>
        <w:jc w:val="both"/>
        <w:rPr>
          <w:rFonts w:ascii="Times New Roman" w:hAnsi="Times New Roman" w:cs="Times New Roman"/>
          <w:sz w:val="24"/>
          <w:szCs w:val="24"/>
          <w:lang w:val="en-US"/>
        </w:rPr>
      </w:pPr>
      <w:r w:rsidRPr="00AB2E08">
        <w:rPr>
          <w:rFonts w:ascii="Times New Roman" w:hAnsi="Times New Roman" w:cs="Times New Roman"/>
          <w:sz w:val="24"/>
          <w:szCs w:val="24"/>
          <w:lang w:val="en-US"/>
        </w:rPr>
        <w:t>Gow, C.</w:t>
      </w:r>
      <w:r w:rsidR="00665DAC">
        <w:rPr>
          <w:rFonts w:ascii="Times New Roman" w:hAnsi="Times New Roman" w:cs="Times New Roman"/>
          <w:sz w:val="24"/>
          <w:szCs w:val="24"/>
          <w:lang w:val="en-US"/>
        </w:rPr>
        <w:t xml:space="preserve"> </w:t>
      </w:r>
      <w:r w:rsidRPr="00AB2E08">
        <w:rPr>
          <w:rFonts w:ascii="Times New Roman" w:hAnsi="Times New Roman" w:cs="Times New Roman"/>
          <w:sz w:val="24"/>
          <w:szCs w:val="24"/>
          <w:lang w:val="en-US"/>
        </w:rPr>
        <w:t>E. The side wall of the braincase in cynodont therapsids,</w:t>
      </w:r>
      <w:r>
        <w:rPr>
          <w:rFonts w:ascii="Times New Roman" w:hAnsi="Times New Roman" w:cs="Times New Roman"/>
          <w:sz w:val="24"/>
          <w:szCs w:val="24"/>
          <w:lang w:val="en-US"/>
        </w:rPr>
        <w:t xml:space="preserve"> </w:t>
      </w:r>
      <w:r w:rsidRPr="00AB2E08">
        <w:rPr>
          <w:rFonts w:ascii="Times New Roman" w:hAnsi="Times New Roman" w:cs="Times New Roman"/>
          <w:sz w:val="24"/>
          <w:szCs w:val="24"/>
          <w:lang w:val="en-US"/>
        </w:rPr>
        <w:t>and a note on the homology of the mammalian promontorium.</w:t>
      </w:r>
      <w:r>
        <w:rPr>
          <w:rFonts w:ascii="Times New Roman" w:hAnsi="Times New Roman" w:cs="Times New Roman"/>
          <w:sz w:val="24"/>
          <w:szCs w:val="24"/>
          <w:lang w:val="en-US"/>
        </w:rPr>
        <w:t xml:space="preserve"> </w:t>
      </w:r>
      <w:r w:rsidRPr="00AB2E08">
        <w:rPr>
          <w:rFonts w:ascii="Times New Roman" w:hAnsi="Times New Roman" w:cs="Times New Roman"/>
          <w:i/>
          <w:iCs/>
          <w:sz w:val="24"/>
          <w:szCs w:val="24"/>
          <w:lang w:val="en-US"/>
        </w:rPr>
        <w:t>S</w:t>
      </w:r>
      <w:r w:rsidR="00665DAC">
        <w:rPr>
          <w:rFonts w:ascii="Times New Roman" w:hAnsi="Times New Roman" w:cs="Times New Roman"/>
          <w:i/>
          <w:iCs/>
          <w:sz w:val="24"/>
          <w:szCs w:val="24"/>
          <w:lang w:val="en-US"/>
        </w:rPr>
        <w:t>.</w:t>
      </w:r>
      <w:r w:rsidRPr="00AB2E08">
        <w:rPr>
          <w:rFonts w:ascii="Times New Roman" w:hAnsi="Times New Roman" w:cs="Times New Roman"/>
          <w:i/>
          <w:iCs/>
          <w:sz w:val="24"/>
          <w:szCs w:val="24"/>
          <w:lang w:val="en-US"/>
        </w:rPr>
        <w:t xml:space="preserve"> Afr</w:t>
      </w:r>
      <w:r w:rsidR="00665DAC">
        <w:rPr>
          <w:rFonts w:ascii="Times New Roman" w:hAnsi="Times New Roman" w:cs="Times New Roman"/>
          <w:i/>
          <w:iCs/>
          <w:sz w:val="24"/>
          <w:szCs w:val="24"/>
          <w:lang w:val="en-US"/>
        </w:rPr>
        <w:t>.</w:t>
      </w:r>
      <w:r w:rsidRPr="00AB2E08">
        <w:rPr>
          <w:rFonts w:ascii="Times New Roman" w:hAnsi="Times New Roman" w:cs="Times New Roman"/>
          <w:i/>
          <w:iCs/>
          <w:sz w:val="24"/>
          <w:szCs w:val="24"/>
          <w:lang w:val="en-US"/>
        </w:rPr>
        <w:t xml:space="preserve"> J</w:t>
      </w:r>
      <w:r w:rsidR="00665DAC">
        <w:rPr>
          <w:rFonts w:ascii="Times New Roman" w:hAnsi="Times New Roman" w:cs="Times New Roman"/>
          <w:i/>
          <w:iCs/>
          <w:sz w:val="24"/>
          <w:szCs w:val="24"/>
          <w:lang w:val="en-US"/>
        </w:rPr>
        <w:t>.</w:t>
      </w:r>
      <w:r w:rsidRPr="00AB2E08">
        <w:rPr>
          <w:rFonts w:ascii="Times New Roman" w:hAnsi="Times New Roman" w:cs="Times New Roman"/>
          <w:i/>
          <w:iCs/>
          <w:sz w:val="24"/>
          <w:szCs w:val="24"/>
          <w:lang w:val="en-US"/>
        </w:rPr>
        <w:t xml:space="preserve"> Zool</w:t>
      </w:r>
      <w:r w:rsidR="00665DAC">
        <w:rPr>
          <w:rFonts w:ascii="Times New Roman" w:hAnsi="Times New Roman" w:cs="Times New Roman"/>
          <w:i/>
          <w:iCs/>
          <w:sz w:val="24"/>
          <w:szCs w:val="24"/>
          <w:lang w:val="en-US"/>
        </w:rPr>
        <w:t>.</w:t>
      </w:r>
      <w:r w:rsidRPr="00AB2E08">
        <w:rPr>
          <w:rFonts w:ascii="Times New Roman" w:hAnsi="Times New Roman" w:cs="Times New Roman"/>
          <w:i/>
          <w:iCs/>
          <w:sz w:val="24"/>
          <w:szCs w:val="24"/>
          <w:lang w:val="en-US"/>
        </w:rPr>
        <w:t xml:space="preserve"> </w:t>
      </w:r>
      <w:r w:rsidRPr="00665DAC">
        <w:rPr>
          <w:rFonts w:ascii="Times New Roman" w:hAnsi="Times New Roman" w:cs="Times New Roman"/>
          <w:b/>
          <w:bCs/>
          <w:sz w:val="24"/>
          <w:szCs w:val="24"/>
          <w:lang w:val="en-US"/>
        </w:rPr>
        <w:t>21</w:t>
      </w:r>
      <w:r w:rsidR="00665DAC">
        <w:rPr>
          <w:rFonts w:ascii="Times New Roman" w:hAnsi="Times New Roman" w:cs="Times New Roman"/>
          <w:sz w:val="24"/>
          <w:szCs w:val="24"/>
          <w:lang w:val="en-US"/>
        </w:rPr>
        <w:t>,</w:t>
      </w:r>
      <w:r w:rsidRPr="00AB2E08">
        <w:rPr>
          <w:rFonts w:ascii="Times New Roman" w:hAnsi="Times New Roman" w:cs="Times New Roman"/>
          <w:sz w:val="24"/>
          <w:szCs w:val="24"/>
          <w:lang w:val="en-US"/>
        </w:rPr>
        <w:t xml:space="preserve"> 136</w:t>
      </w:r>
      <w:r w:rsidR="008E0647">
        <w:rPr>
          <w:rFonts w:ascii="Times New Roman" w:hAnsi="Times New Roman" w:cs="Times New Roman"/>
          <w:sz w:val="24"/>
          <w:szCs w:val="24"/>
          <w:lang w:val="en-US"/>
        </w:rPr>
        <w:t>-</w:t>
      </w:r>
      <w:r w:rsidRPr="00AB2E08">
        <w:rPr>
          <w:rFonts w:ascii="Times New Roman" w:hAnsi="Times New Roman" w:cs="Times New Roman"/>
          <w:sz w:val="24"/>
          <w:szCs w:val="24"/>
          <w:lang w:val="en-US"/>
        </w:rPr>
        <w:t>148</w:t>
      </w:r>
      <w:r w:rsidR="00665DAC">
        <w:rPr>
          <w:rFonts w:ascii="Times New Roman" w:hAnsi="Times New Roman" w:cs="Times New Roman"/>
          <w:sz w:val="24"/>
          <w:szCs w:val="24"/>
          <w:lang w:val="en-US"/>
        </w:rPr>
        <w:t xml:space="preserve"> (</w:t>
      </w:r>
      <w:r w:rsidR="00665DAC" w:rsidRPr="00AB2E08">
        <w:rPr>
          <w:rFonts w:ascii="Times New Roman" w:hAnsi="Times New Roman" w:cs="Times New Roman"/>
          <w:sz w:val="24"/>
          <w:szCs w:val="24"/>
          <w:lang w:val="en-US"/>
        </w:rPr>
        <w:t>1986</w:t>
      </w:r>
      <w:r w:rsidR="00665DAC">
        <w:rPr>
          <w:rFonts w:ascii="Times New Roman" w:hAnsi="Times New Roman" w:cs="Times New Roman"/>
          <w:sz w:val="24"/>
          <w:szCs w:val="24"/>
          <w:lang w:val="en-US"/>
        </w:rPr>
        <w:t>)</w:t>
      </w:r>
      <w:r w:rsidRPr="00AB2E08">
        <w:rPr>
          <w:rFonts w:ascii="Times New Roman" w:hAnsi="Times New Roman" w:cs="Times New Roman"/>
          <w:sz w:val="24"/>
          <w:szCs w:val="24"/>
          <w:lang w:val="en-US"/>
        </w:rPr>
        <w:t>.</w:t>
      </w:r>
    </w:p>
    <w:p w14:paraId="31880501" w14:textId="41CD4EC9" w:rsidR="00A54C85" w:rsidRPr="00AB2E08" w:rsidRDefault="00A54C85" w:rsidP="00A54C85">
      <w:pPr>
        <w:spacing w:after="0" w:line="360" w:lineRule="auto"/>
        <w:ind w:left="284" w:hanging="303"/>
        <w:jc w:val="both"/>
        <w:rPr>
          <w:rFonts w:ascii="Times New Roman" w:hAnsi="Times New Roman" w:cs="Times New Roman"/>
          <w:sz w:val="24"/>
          <w:szCs w:val="24"/>
          <w:lang w:val="en-US"/>
        </w:rPr>
      </w:pPr>
      <w:r w:rsidRPr="00AB2E08">
        <w:rPr>
          <w:rFonts w:ascii="Times New Roman" w:hAnsi="Times New Roman" w:cs="Times New Roman"/>
          <w:sz w:val="24"/>
          <w:szCs w:val="24"/>
          <w:lang w:val="en-US"/>
        </w:rPr>
        <w:t>Gow, C.</w:t>
      </w:r>
      <w:r w:rsidR="00665DAC">
        <w:rPr>
          <w:rFonts w:ascii="Times New Roman" w:hAnsi="Times New Roman" w:cs="Times New Roman"/>
          <w:sz w:val="24"/>
          <w:szCs w:val="24"/>
          <w:lang w:val="en-US"/>
        </w:rPr>
        <w:t xml:space="preserve"> </w:t>
      </w:r>
      <w:r w:rsidRPr="00AB2E08">
        <w:rPr>
          <w:rFonts w:ascii="Times New Roman" w:hAnsi="Times New Roman" w:cs="Times New Roman"/>
          <w:sz w:val="24"/>
          <w:szCs w:val="24"/>
          <w:lang w:val="en-US"/>
        </w:rPr>
        <w:t>E. Vascular system associated with the sidewall of</w:t>
      </w:r>
      <w:r>
        <w:rPr>
          <w:rFonts w:ascii="Times New Roman" w:hAnsi="Times New Roman" w:cs="Times New Roman"/>
          <w:sz w:val="24"/>
          <w:szCs w:val="24"/>
          <w:lang w:val="en-US"/>
        </w:rPr>
        <w:t xml:space="preserve"> </w:t>
      </w:r>
      <w:r w:rsidRPr="00AB2E08">
        <w:rPr>
          <w:rFonts w:ascii="Times New Roman" w:hAnsi="Times New Roman" w:cs="Times New Roman"/>
          <w:sz w:val="24"/>
          <w:szCs w:val="24"/>
          <w:lang w:val="en-US"/>
        </w:rPr>
        <w:t>the braincase and the prootic canals of cynodonts, including</w:t>
      </w:r>
      <w:r>
        <w:rPr>
          <w:rFonts w:ascii="Times New Roman" w:hAnsi="Times New Roman" w:cs="Times New Roman"/>
          <w:sz w:val="24"/>
          <w:szCs w:val="24"/>
          <w:lang w:val="en-US"/>
        </w:rPr>
        <w:t xml:space="preserve"> </w:t>
      </w:r>
      <w:r w:rsidRPr="00AB2E08">
        <w:rPr>
          <w:rFonts w:ascii="Times New Roman" w:hAnsi="Times New Roman" w:cs="Times New Roman"/>
          <w:sz w:val="24"/>
          <w:szCs w:val="24"/>
          <w:lang w:val="en-US"/>
        </w:rPr>
        <w:t xml:space="preserve">mammals. </w:t>
      </w:r>
      <w:r w:rsidR="00665DAC" w:rsidRPr="00AB2E08">
        <w:rPr>
          <w:rFonts w:ascii="Times New Roman" w:hAnsi="Times New Roman" w:cs="Times New Roman"/>
          <w:i/>
          <w:iCs/>
          <w:sz w:val="24"/>
          <w:szCs w:val="24"/>
          <w:lang w:val="en-US"/>
        </w:rPr>
        <w:t>S</w:t>
      </w:r>
      <w:r w:rsidR="00665DAC">
        <w:rPr>
          <w:rFonts w:ascii="Times New Roman" w:hAnsi="Times New Roman" w:cs="Times New Roman"/>
          <w:i/>
          <w:iCs/>
          <w:sz w:val="24"/>
          <w:szCs w:val="24"/>
          <w:lang w:val="en-US"/>
        </w:rPr>
        <w:t>.</w:t>
      </w:r>
      <w:r w:rsidR="00665DAC" w:rsidRPr="00AB2E08">
        <w:rPr>
          <w:rFonts w:ascii="Times New Roman" w:hAnsi="Times New Roman" w:cs="Times New Roman"/>
          <w:i/>
          <w:iCs/>
          <w:sz w:val="24"/>
          <w:szCs w:val="24"/>
          <w:lang w:val="en-US"/>
        </w:rPr>
        <w:t xml:space="preserve"> Afr</w:t>
      </w:r>
      <w:r w:rsidR="00665DAC">
        <w:rPr>
          <w:rFonts w:ascii="Times New Roman" w:hAnsi="Times New Roman" w:cs="Times New Roman"/>
          <w:i/>
          <w:iCs/>
          <w:sz w:val="24"/>
          <w:szCs w:val="24"/>
          <w:lang w:val="en-US"/>
        </w:rPr>
        <w:t>.</w:t>
      </w:r>
      <w:r w:rsidR="00665DAC" w:rsidRPr="00AB2E08">
        <w:rPr>
          <w:rFonts w:ascii="Times New Roman" w:hAnsi="Times New Roman" w:cs="Times New Roman"/>
          <w:i/>
          <w:iCs/>
          <w:sz w:val="24"/>
          <w:szCs w:val="24"/>
          <w:lang w:val="en-US"/>
        </w:rPr>
        <w:t xml:space="preserve"> J</w:t>
      </w:r>
      <w:r w:rsidR="00665DAC">
        <w:rPr>
          <w:rFonts w:ascii="Times New Roman" w:hAnsi="Times New Roman" w:cs="Times New Roman"/>
          <w:i/>
          <w:iCs/>
          <w:sz w:val="24"/>
          <w:szCs w:val="24"/>
          <w:lang w:val="en-US"/>
        </w:rPr>
        <w:t>.</w:t>
      </w:r>
      <w:r w:rsidR="00665DAC" w:rsidRPr="00AB2E08">
        <w:rPr>
          <w:rFonts w:ascii="Times New Roman" w:hAnsi="Times New Roman" w:cs="Times New Roman"/>
          <w:i/>
          <w:iCs/>
          <w:sz w:val="24"/>
          <w:szCs w:val="24"/>
          <w:lang w:val="en-US"/>
        </w:rPr>
        <w:t xml:space="preserve"> Zool</w:t>
      </w:r>
      <w:r w:rsidR="00665DAC">
        <w:rPr>
          <w:rFonts w:ascii="Times New Roman" w:hAnsi="Times New Roman" w:cs="Times New Roman"/>
          <w:i/>
          <w:iCs/>
          <w:sz w:val="24"/>
          <w:szCs w:val="24"/>
          <w:lang w:val="en-US"/>
        </w:rPr>
        <w:t>.</w:t>
      </w:r>
      <w:r w:rsidR="00665DAC" w:rsidRPr="00AB2E08">
        <w:rPr>
          <w:rFonts w:ascii="Times New Roman" w:hAnsi="Times New Roman" w:cs="Times New Roman"/>
          <w:sz w:val="24"/>
          <w:szCs w:val="24"/>
          <w:lang w:val="en-US"/>
        </w:rPr>
        <w:t xml:space="preserve"> </w:t>
      </w:r>
      <w:r w:rsidRPr="00665DAC">
        <w:rPr>
          <w:rFonts w:ascii="Times New Roman" w:hAnsi="Times New Roman" w:cs="Times New Roman"/>
          <w:b/>
          <w:bCs/>
          <w:sz w:val="24"/>
          <w:szCs w:val="24"/>
          <w:lang w:val="en-US"/>
        </w:rPr>
        <w:t>26</w:t>
      </w:r>
      <w:r w:rsidR="00665DAC">
        <w:rPr>
          <w:rFonts w:ascii="Times New Roman" w:hAnsi="Times New Roman" w:cs="Times New Roman"/>
          <w:sz w:val="24"/>
          <w:szCs w:val="24"/>
          <w:lang w:val="en-US"/>
        </w:rPr>
        <w:t>,</w:t>
      </w:r>
      <w:r w:rsidRPr="00AB2E08">
        <w:rPr>
          <w:rFonts w:ascii="Times New Roman" w:hAnsi="Times New Roman" w:cs="Times New Roman"/>
          <w:sz w:val="24"/>
          <w:szCs w:val="24"/>
          <w:lang w:val="en-US"/>
        </w:rPr>
        <w:t xml:space="preserve"> 140</w:t>
      </w:r>
      <w:r w:rsidR="008E0647">
        <w:rPr>
          <w:rFonts w:ascii="Times New Roman" w:hAnsi="Times New Roman" w:cs="Times New Roman"/>
          <w:sz w:val="24"/>
          <w:szCs w:val="24"/>
          <w:lang w:val="en-US"/>
        </w:rPr>
        <w:t>-</w:t>
      </w:r>
      <w:r w:rsidRPr="00AB2E08">
        <w:rPr>
          <w:rFonts w:ascii="Times New Roman" w:hAnsi="Times New Roman" w:cs="Times New Roman"/>
          <w:sz w:val="24"/>
          <w:szCs w:val="24"/>
          <w:lang w:val="en-US"/>
        </w:rPr>
        <w:t>144</w:t>
      </w:r>
      <w:r w:rsidR="00665DAC">
        <w:rPr>
          <w:rFonts w:ascii="Times New Roman" w:hAnsi="Times New Roman" w:cs="Times New Roman"/>
          <w:sz w:val="24"/>
          <w:szCs w:val="24"/>
          <w:lang w:val="en-US"/>
        </w:rPr>
        <w:t xml:space="preserve"> (</w:t>
      </w:r>
      <w:r w:rsidR="00665DAC" w:rsidRPr="00AB2E08">
        <w:rPr>
          <w:rFonts w:ascii="Times New Roman" w:hAnsi="Times New Roman" w:cs="Times New Roman"/>
          <w:sz w:val="24"/>
          <w:szCs w:val="24"/>
          <w:lang w:val="en-US"/>
        </w:rPr>
        <w:t>1991</w:t>
      </w:r>
      <w:r w:rsidR="00665DAC">
        <w:rPr>
          <w:rFonts w:ascii="Times New Roman" w:hAnsi="Times New Roman" w:cs="Times New Roman"/>
          <w:sz w:val="24"/>
          <w:szCs w:val="24"/>
          <w:lang w:val="en-US"/>
        </w:rPr>
        <w:t>)</w:t>
      </w:r>
      <w:r w:rsidRPr="00AB2E08">
        <w:rPr>
          <w:rFonts w:ascii="Times New Roman" w:hAnsi="Times New Roman" w:cs="Times New Roman"/>
          <w:sz w:val="24"/>
          <w:szCs w:val="24"/>
          <w:lang w:val="en-US"/>
        </w:rPr>
        <w:t>.</w:t>
      </w:r>
    </w:p>
    <w:p w14:paraId="4A34B807" w14:textId="356446B6" w:rsidR="00A54C85" w:rsidRPr="00E375E5" w:rsidRDefault="00A54C85" w:rsidP="00A54C85">
      <w:pPr>
        <w:spacing w:after="0" w:line="360" w:lineRule="auto"/>
        <w:ind w:left="284" w:hanging="303"/>
        <w:jc w:val="both"/>
        <w:rPr>
          <w:rFonts w:ascii="Times New Roman" w:hAnsi="Times New Roman" w:cs="Times New Roman"/>
          <w:sz w:val="24"/>
          <w:szCs w:val="24"/>
          <w:lang w:val="en-US"/>
        </w:rPr>
      </w:pPr>
      <w:r w:rsidRPr="00AB2E08">
        <w:rPr>
          <w:rFonts w:ascii="Times New Roman" w:hAnsi="Times New Roman" w:cs="Times New Roman"/>
          <w:sz w:val="24"/>
          <w:szCs w:val="24"/>
          <w:lang w:val="en-US"/>
        </w:rPr>
        <w:t>Gow, C.</w:t>
      </w:r>
      <w:r w:rsidR="00665DAC">
        <w:rPr>
          <w:rFonts w:ascii="Times New Roman" w:hAnsi="Times New Roman" w:cs="Times New Roman"/>
          <w:sz w:val="24"/>
          <w:szCs w:val="24"/>
          <w:lang w:val="en-US"/>
        </w:rPr>
        <w:t xml:space="preserve"> </w:t>
      </w:r>
      <w:r w:rsidRPr="00AB2E08">
        <w:rPr>
          <w:rFonts w:ascii="Times New Roman" w:hAnsi="Times New Roman" w:cs="Times New Roman"/>
          <w:sz w:val="24"/>
          <w:szCs w:val="24"/>
          <w:lang w:val="en-US"/>
        </w:rPr>
        <w:t>E.</w:t>
      </w:r>
      <w:r>
        <w:rPr>
          <w:rFonts w:ascii="Times New Roman" w:hAnsi="Times New Roman" w:cs="Times New Roman"/>
          <w:sz w:val="24"/>
          <w:szCs w:val="24"/>
          <w:lang w:val="en-US"/>
        </w:rPr>
        <w:t xml:space="preserve"> New finding od </w:t>
      </w:r>
      <w:r>
        <w:rPr>
          <w:rFonts w:ascii="Times New Roman" w:hAnsi="Times New Roman" w:cs="Times New Roman"/>
          <w:i/>
          <w:iCs/>
          <w:sz w:val="24"/>
          <w:szCs w:val="24"/>
          <w:lang w:val="en-US"/>
        </w:rPr>
        <w:t xml:space="preserve">Diarthrognathus </w:t>
      </w:r>
      <w:r>
        <w:rPr>
          <w:rFonts w:ascii="Times New Roman" w:hAnsi="Times New Roman" w:cs="Times New Roman"/>
          <w:sz w:val="24"/>
          <w:szCs w:val="24"/>
          <w:lang w:val="en-US"/>
        </w:rPr>
        <w:t xml:space="preserve">(Therapsida; Cynodontia) after seventy years. </w:t>
      </w:r>
      <w:r w:rsidRPr="00665DAC">
        <w:rPr>
          <w:rFonts w:ascii="Times New Roman" w:hAnsi="Times New Roman" w:cs="Times New Roman"/>
          <w:i/>
          <w:iCs/>
          <w:sz w:val="24"/>
          <w:szCs w:val="24"/>
          <w:lang w:val="en-US"/>
        </w:rPr>
        <w:t>Palaeontologia Africana</w:t>
      </w:r>
      <w:r>
        <w:rPr>
          <w:rFonts w:ascii="Times New Roman" w:hAnsi="Times New Roman" w:cs="Times New Roman"/>
          <w:sz w:val="24"/>
          <w:szCs w:val="24"/>
          <w:lang w:val="en-US"/>
        </w:rPr>
        <w:t xml:space="preserve"> </w:t>
      </w:r>
      <w:r w:rsidRPr="00665DAC">
        <w:rPr>
          <w:rFonts w:ascii="Times New Roman" w:hAnsi="Times New Roman" w:cs="Times New Roman"/>
          <w:b/>
          <w:bCs/>
          <w:sz w:val="24"/>
          <w:szCs w:val="24"/>
          <w:lang w:val="en-US"/>
        </w:rPr>
        <w:t>31</w:t>
      </w:r>
      <w:r w:rsidR="00665DAC">
        <w:rPr>
          <w:rFonts w:ascii="Times New Roman" w:hAnsi="Times New Roman" w:cs="Times New Roman"/>
          <w:sz w:val="24"/>
          <w:szCs w:val="24"/>
          <w:lang w:val="en-US"/>
        </w:rPr>
        <w:t>,</w:t>
      </w:r>
      <w:r>
        <w:rPr>
          <w:rFonts w:ascii="Times New Roman" w:hAnsi="Times New Roman" w:cs="Times New Roman"/>
          <w:sz w:val="24"/>
          <w:szCs w:val="24"/>
          <w:lang w:val="en-US"/>
        </w:rPr>
        <w:t xml:space="preserve"> 51-54</w:t>
      </w:r>
      <w:r w:rsidR="00665DAC">
        <w:rPr>
          <w:rFonts w:ascii="Times New Roman" w:hAnsi="Times New Roman" w:cs="Times New Roman"/>
          <w:sz w:val="24"/>
          <w:szCs w:val="24"/>
          <w:lang w:val="en-US"/>
        </w:rPr>
        <w:t xml:space="preserve"> (1994)</w:t>
      </w:r>
      <w:r>
        <w:rPr>
          <w:rFonts w:ascii="Times New Roman" w:hAnsi="Times New Roman" w:cs="Times New Roman"/>
          <w:sz w:val="24"/>
          <w:szCs w:val="24"/>
          <w:lang w:val="en-US"/>
        </w:rPr>
        <w:t>.</w:t>
      </w:r>
    </w:p>
    <w:p w14:paraId="6384B504" w14:textId="36494DC9" w:rsidR="00A54C85" w:rsidRPr="00AB2E08" w:rsidRDefault="00A54C85" w:rsidP="00A54C85">
      <w:pPr>
        <w:spacing w:after="0" w:line="360" w:lineRule="auto"/>
        <w:ind w:left="284" w:hanging="303"/>
        <w:jc w:val="both"/>
        <w:rPr>
          <w:rFonts w:ascii="Times New Roman" w:hAnsi="Times New Roman" w:cs="Times New Roman"/>
          <w:sz w:val="24"/>
          <w:szCs w:val="24"/>
          <w:lang w:val="en-US"/>
        </w:rPr>
      </w:pPr>
      <w:r w:rsidRPr="00AB2E08">
        <w:rPr>
          <w:rFonts w:ascii="Times New Roman" w:hAnsi="Times New Roman" w:cs="Times New Roman"/>
          <w:sz w:val="24"/>
          <w:szCs w:val="24"/>
          <w:lang w:val="en-US"/>
        </w:rPr>
        <w:t>Gow, C.</w:t>
      </w:r>
      <w:r w:rsidR="00665DAC">
        <w:rPr>
          <w:rFonts w:ascii="Times New Roman" w:hAnsi="Times New Roman" w:cs="Times New Roman"/>
          <w:sz w:val="24"/>
          <w:szCs w:val="24"/>
          <w:lang w:val="en-US"/>
        </w:rPr>
        <w:t xml:space="preserve"> </w:t>
      </w:r>
      <w:r w:rsidRPr="00AB2E08">
        <w:rPr>
          <w:rFonts w:ascii="Times New Roman" w:hAnsi="Times New Roman" w:cs="Times New Roman"/>
          <w:sz w:val="24"/>
          <w:szCs w:val="24"/>
          <w:lang w:val="en-US"/>
        </w:rPr>
        <w:t xml:space="preserve">E. A partial skeleton of the tritheledontid </w:t>
      </w:r>
      <w:r w:rsidRPr="00AB2E08">
        <w:rPr>
          <w:rFonts w:ascii="Times New Roman" w:hAnsi="Times New Roman" w:cs="Times New Roman"/>
          <w:i/>
          <w:iCs/>
          <w:sz w:val="24"/>
          <w:szCs w:val="24"/>
          <w:lang w:val="en-US"/>
        </w:rPr>
        <w:t>Pachygenelus</w:t>
      </w:r>
      <w:r>
        <w:rPr>
          <w:rFonts w:ascii="Times New Roman" w:hAnsi="Times New Roman" w:cs="Times New Roman"/>
          <w:i/>
          <w:iCs/>
          <w:sz w:val="24"/>
          <w:szCs w:val="24"/>
          <w:lang w:val="en-US"/>
        </w:rPr>
        <w:t xml:space="preserve"> </w:t>
      </w:r>
      <w:r w:rsidRPr="00AB2E08">
        <w:rPr>
          <w:rFonts w:ascii="Times New Roman" w:hAnsi="Times New Roman" w:cs="Times New Roman"/>
          <w:sz w:val="24"/>
          <w:szCs w:val="24"/>
          <w:lang w:val="en-US"/>
        </w:rPr>
        <w:t xml:space="preserve">(Therapsida: Cynodontia). </w:t>
      </w:r>
      <w:r w:rsidRPr="00AB2E08">
        <w:rPr>
          <w:rFonts w:ascii="Times New Roman" w:hAnsi="Times New Roman" w:cs="Times New Roman"/>
          <w:i/>
          <w:iCs/>
          <w:sz w:val="24"/>
          <w:szCs w:val="24"/>
          <w:lang w:val="en-US"/>
        </w:rPr>
        <w:t>Palaeontol</w:t>
      </w:r>
      <w:r w:rsidR="00665DAC">
        <w:rPr>
          <w:rFonts w:ascii="Times New Roman" w:hAnsi="Times New Roman" w:cs="Times New Roman"/>
          <w:i/>
          <w:iCs/>
          <w:sz w:val="24"/>
          <w:szCs w:val="24"/>
          <w:lang w:val="en-US"/>
        </w:rPr>
        <w:t>.</w:t>
      </w:r>
      <w:r w:rsidRPr="00AB2E08">
        <w:rPr>
          <w:rFonts w:ascii="Times New Roman" w:hAnsi="Times New Roman" w:cs="Times New Roman"/>
          <w:i/>
          <w:iCs/>
          <w:sz w:val="24"/>
          <w:szCs w:val="24"/>
          <w:lang w:val="en-US"/>
        </w:rPr>
        <w:t xml:space="preserve"> Africana </w:t>
      </w:r>
      <w:r w:rsidRPr="00665DAC">
        <w:rPr>
          <w:rFonts w:ascii="Times New Roman" w:hAnsi="Times New Roman" w:cs="Times New Roman"/>
          <w:b/>
          <w:bCs/>
          <w:sz w:val="24"/>
          <w:szCs w:val="24"/>
          <w:lang w:val="en-US"/>
        </w:rPr>
        <w:t>37</w:t>
      </w:r>
      <w:r w:rsidR="00665DAC">
        <w:rPr>
          <w:rFonts w:ascii="Times New Roman" w:hAnsi="Times New Roman" w:cs="Times New Roman"/>
          <w:sz w:val="24"/>
          <w:szCs w:val="24"/>
          <w:lang w:val="en-US"/>
        </w:rPr>
        <w:t>,</w:t>
      </w:r>
      <w:r w:rsidRPr="00AB2E08">
        <w:rPr>
          <w:rFonts w:ascii="Times New Roman" w:hAnsi="Times New Roman" w:cs="Times New Roman"/>
          <w:sz w:val="24"/>
          <w:szCs w:val="24"/>
          <w:lang w:val="en-US"/>
        </w:rPr>
        <w:t xml:space="preserve"> 93</w:t>
      </w:r>
      <w:r w:rsidR="008E0647">
        <w:rPr>
          <w:rFonts w:ascii="Times New Roman" w:hAnsi="Times New Roman" w:cs="Times New Roman"/>
          <w:sz w:val="24"/>
          <w:szCs w:val="24"/>
          <w:lang w:val="en-US"/>
        </w:rPr>
        <w:t>-</w:t>
      </w:r>
      <w:r w:rsidRPr="00AB2E08">
        <w:rPr>
          <w:rFonts w:ascii="Times New Roman" w:hAnsi="Times New Roman" w:cs="Times New Roman"/>
          <w:sz w:val="24"/>
          <w:szCs w:val="24"/>
          <w:lang w:val="en-US"/>
        </w:rPr>
        <w:t>97</w:t>
      </w:r>
      <w:r w:rsidR="00665DAC">
        <w:rPr>
          <w:rFonts w:ascii="Times New Roman" w:hAnsi="Times New Roman" w:cs="Times New Roman"/>
          <w:sz w:val="24"/>
          <w:szCs w:val="24"/>
          <w:lang w:val="en-US"/>
        </w:rPr>
        <w:t xml:space="preserve"> (2001)</w:t>
      </w:r>
      <w:r w:rsidRPr="00AB2E08">
        <w:rPr>
          <w:rFonts w:ascii="Times New Roman" w:hAnsi="Times New Roman" w:cs="Times New Roman"/>
          <w:sz w:val="24"/>
          <w:szCs w:val="24"/>
          <w:lang w:val="en-US"/>
        </w:rPr>
        <w:t>.</w:t>
      </w:r>
    </w:p>
    <w:p w14:paraId="75213770" w14:textId="1094D461" w:rsidR="00A54C85" w:rsidRDefault="00A54C85" w:rsidP="00A54C85">
      <w:pPr>
        <w:spacing w:after="0" w:line="360" w:lineRule="auto"/>
        <w:ind w:left="284" w:hanging="303"/>
        <w:jc w:val="both"/>
        <w:rPr>
          <w:rFonts w:ascii="Times New Roman" w:hAnsi="Times New Roman" w:cs="Times New Roman"/>
          <w:sz w:val="24"/>
          <w:szCs w:val="24"/>
          <w:lang w:val="en-US"/>
        </w:rPr>
      </w:pPr>
      <w:r w:rsidRPr="0066515A">
        <w:rPr>
          <w:rFonts w:ascii="Times New Roman" w:hAnsi="Times New Roman" w:cs="Times New Roman"/>
          <w:sz w:val="24"/>
          <w:szCs w:val="24"/>
          <w:lang w:val="en-US"/>
        </w:rPr>
        <w:t>Guignard, M.</w:t>
      </w:r>
      <w:r w:rsidR="00665DAC">
        <w:rPr>
          <w:rFonts w:ascii="Times New Roman" w:hAnsi="Times New Roman" w:cs="Times New Roman"/>
          <w:sz w:val="24"/>
          <w:szCs w:val="24"/>
          <w:lang w:val="en-US"/>
        </w:rPr>
        <w:t xml:space="preserve"> </w:t>
      </w:r>
      <w:r w:rsidRPr="0066515A">
        <w:rPr>
          <w:rFonts w:ascii="Times New Roman" w:hAnsi="Times New Roman" w:cs="Times New Roman"/>
          <w:sz w:val="24"/>
          <w:szCs w:val="24"/>
          <w:lang w:val="en-US"/>
        </w:rPr>
        <w:t>L.</w:t>
      </w:r>
      <w:r w:rsidR="00665DAC">
        <w:rPr>
          <w:rFonts w:ascii="Times New Roman" w:hAnsi="Times New Roman" w:cs="Times New Roman"/>
          <w:sz w:val="24"/>
          <w:szCs w:val="24"/>
          <w:lang w:val="en-US"/>
        </w:rPr>
        <w:t>,</w:t>
      </w:r>
      <w:r w:rsidRPr="0066515A">
        <w:rPr>
          <w:rFonts w:ascii="Times New Roman" w:hAnsi="Times New Roman" w:cs="Times New Roman"/>
          <w:sz w:val="24"/>
          <w:szCs w:val="24"/>
          <w:lang w:val="en-US"/>
        </w:rPr>
        <w:t xml:space="preserve"> Martinelli</w:t>
      </w:r>
      <w:r w:rsidR="00665DAC">
        <w:rPr>
          <w:rFonts w:ascii="Times New Roman" w:hAnsi="Times New Roman" w:cs="Times New Roman"/>
          <w:sz w:val="24"/>
          <w:szCs w:val="24"/>
          <w:lang w:val="en-US"/>
        </w:rPr>
        <w:t>, A. G.</w:t>
      </w:r>
      <w:r w:rsidRPr="0066515A">
        <w:rPr>
          <w:rFonts w:ascii="Times New Roman" w:hAnsi="Times New Roman" w:cs="Times New Roman"/>
          <w:sz w:val="24"/>
          <w:szCs w:val="24"/>
          <w:lang w:val="en-US"/>
        </w:rPr>
        <w:t xml:space="preserve"> &amp; Soares</w:t>
      </w:r>
      <w:r w:rsidR="00665DAC">
        <w:rPr>
          <w:rFonts w:ascii="Times New Roman" w:hAnsi="Times New Roman" w:cs="Times New Roman"/>
          <w:sz w:val="24"/>
          <w:szCs w:val="24"/>
          <w:lang w:val="en-US"/>
        </w:rPr>
        <w:t>, M. B</w:t>
      </w:r>
      <w:r w:rsidRPr="0066515A">
        <w:rPr>
          <w:rFonts w:ascii="Times New Roman" w:hAnsi="Times New Roman" w:cs="Times New Roman"/>
          <w:sz w:val="24"/>
          <w:szCs w:val="24"/>
          <w:lang w:val="en-US"/>
        </w:rPr>
        <w:t xml:space="preserve"> Reassessment of the postcranial anatomy of </w:t>
      </w:r>
      <w:r w:rsidRPr="0066515A">
        <w:rPr>
          <w:rFonts w:ascii="Times New Roman" w:hAnsi="Times New Roman" w:cs="Times New Roman"/>
          <w:i/>
          <w:iCs/>
          <w:sz w:val="24"/>
          <w:szCs w:val="24"/>
          <w:lang w:val="en-US"/>
        </w:rPr>
        <w:t>Prozostrodon</w:t>
      </w:r>
      <w:r w:rsidR="00665DAC">
        <w:rPr>
          <w:rFonts w:ascii="Times New Roman" w:hAnsi="Times New Roman" w:cs="Times New Roman"/>
          <w:i/>
          <w:iCs/>
          <w:sz w:val="24"/>
          <w:szCs w:val="24"/>
          <w:lang w:val="en-US"/>
        </w:rPr>
        <w:t xml:space="preserve"> </w:t>
      </w:r>
      <w:r w:rsidRPr="0066515A">
        <w:rPr>
          <w:rFonts w:ascii="Times New Roman" w:hAnsi="Times New Roman" w:cs="Times New Roman"/>
          <w:i/>
          <w:iCs/>
          <w:sz w:val="24"/>
          <w:szCs w:val="24"/>
          <w:lang w:val="en-US"/>
        </w:rPr>
        <w:t xml:space="preserve">brasiliensis </w:t>
      </w:r>
      <w:r w:rsidRPr="0066515A">
        <w:rPr>
          <w:rFonts w:ascii="Times New Roman" w:hAnsi="Times New Roman" w:cs="Times New Roman"/>
          <w:sz w:val="24"/>
          <w:szCs w:val="24"/>
          <w:lang w:val="en-US"/>
        </w:rPr>
        <w:t xml:space="preserve">and implications for postural evolution of non-mammaliaform cynodonts, </w:t>
      </w:r>
      <w:r w:rsidRPr="00665DAC">
        <w:rPr>
          <w:rFonts w:ascii="Times New Roman" w:hAnsi="Times New Roman" w:cs="Times New Roman"/>
          <w:i/>
          <w:iCs/>
          <w:sz w:val="24"/>
          <w:szCs w:val="24"/>
          <w:lang w:val="en-US"/>
        </w:rPr>
        <w:t>Journal of Vertebrate Paleontology</w:t>
      </w:r>
      <w:r w:rsidR="00665DAC">
        <w:rPr>
          <w:rFonts w:ascii="Times New Roman" w:hAnsi="Times New Roman" w:cs="Times New Roman"/>
          <w:sz w:val="24"/>
          <w:szCs w:val="24"/>
          <w:lang w:val="en-US"/>
        </w:rPr>
        <w:t>,</w:t>
      </w:r>
      <w:r w:rsidRPr="0066515A">
        <w:rPr>
          <w:rFonts w:ascii="Times New Roman" w:hAnsi="Times New Roman" w:cs="Times New Roman"/>
          <w:sz w:val="24"/>
          <w:szCs w:val="24"/>
          <w:lang w:val="en-US"/>
        </w:rPr>
        <w:t xml:space="preserve"> </w:t>
      </w:r>
      <w:r w:rsidR="00665DAC" w:rsidRPr="00665DAC">
        <w:rPr>
          <w:rFonts w:ascii="Times New Roman" w:hAnsi="Times New Roman" w:cs="Times New Roman"/>
          <w:sz w:val="24"/>
          <w:szCs w:val="24"/>
          <w:lang w:val="en-US"/>
        </w:rPr>
        <w:t>e1511570</w:t>
      </w:r>
      <w:r w:rsidR="00665DAC">
        <w:rPr>
          <w:rFonts w:ascii="Times New Roman" w:hAnsi="Times New Roman" w:cs="Times New Roman"/>
          <w:sz w:val="24"/>
          <w:szCs w:val="24"/>
          <w:lang w:val="en-US"/>
        </w:rPr>
        <w:t xml:space="preserve">; </w:t>
      </w:r>
      <w:r w:rsidRPr="0066515A">
        <w:rPr>
          <w:rFonts w:ascii="Times New Roman" w:hAnsi="Times New Roman" w:cs="Times New Roman"/>
          <w:sz w:val="24"/>
          <w:szCs w:val="24"/>
          <w:lang w:val="en-US"/>
        </w:rPr>
        <w:t>10.1080/02724634.2018.1511570</w:t>
      </w:r>
      <w:r w:rsidR="00665DAC">
        <w:rPr>
          <w:rFonts w:ascii="Times New Roman" w:hAnsi="Times New Roman" w:cs="Times New Roman"/>
          <w:sz w:val="24"/>
          <w:szCs w:val="24"/>
          <w:lang w:val="en-US"/>
        </w:rPr>
        <w:t xml:space="preserve"> (</w:t>
      </w:r>
      <w:r w:rsidR="00665DAC" w:rsidRPr="0066515A">
        <w:rPr>
          <w:rFonts w:ascii="Times New Roman" w:hAnsi="Times New Roman" w:cs="Times New Roman"/>
          <w:sz w:val="24"/>
          <w:szCs w:val="24"/>
          <w:lang w:val="en-US"/>
        </w:rPr>
        <w:t>2018)</w:t>
      </w:r>
      <w:r w:rsidR="00665DAC">
        <w:rPr>
          <w:rFonts w:ascii="Times New Roman" w:hAnsi="Times New Roman" w:cs="Times New Roman"/>
          <w:sz w:val="24"/>
          <w:szCs w:val="24"/>
          <w:lang w:val="en-US"/>
        </w:rPr>
        <w:t>.</w:t>
      </w:r>
    </w:p>
    <w:p w14:paraId="08C9902A" w14:textId="1E7B827E" w:rsidR="00B85848" w:rsidRPr="00B85848" w:rsidRDefault="00B85848" w:rsidP="00B85848">
      <w:pPr>
        <w:spacing w:after="0" w:line="360" w:lineRule="auto"/>
        <w:ind w:left="284" w:hanging="303"/>
        <w:jc w:val="both"/>
        <w:rPr>
          <w:rFonts w:ascii="Times New Roman" w:hAnsi="Times New Roman" w:cs="Times New Roman"/>
          <w:sz w:val="24"/>
          <w:szCs w:val="24"/>
          <w:lang w:val="en-US"/>
        </w:rPr>
      </w:pPr>
      <w:r w:rsidRPr="00B85848">
        <w:rPr>
          <w:rFonts w:ascii="Times New Roman" w:hAnsi="Times New Roman" w:cs="Times New Roman"/>
          <w:sz w:val="24"/>
          <w:szCs w:val="24"/>
          <w:lang w:val="en-US"/>
        </w:rPr>
        <w:t xml:space="preserve">Gulbranson, E. L. </w:t>
      </w:r>
      <w:r w:rsidRPr="00B85848">
        <w:rPr>
          <w:rFonts w:ascii="Times New Roman" w:hAnsi="Times New Roman" w:cs="Times New Roman"/>
          <w:i/>
          <w:iCs/>
          <w:sz w:val="24"/>
          <w:szCs w:val="24"/>
          <w:lang w:val="en-US"/>
        </w:rPr>
        <w:t>et al</w:t>
      </w:r>
      <w:r w:rsidRPr="00B85848">
        <w:rPr>
          <w:rFonts w:ascii="Times New Roman" w:hAnsi="Times New Roman" w:cs="Times New Roman"/>
          <w:sz w:val="24"/>
          <w:szCs w:val="24"/>
          <w:lang w:val="en-US"/>
        </w:rPr>
        <w:t xml:space="preserve">. Paleoenvironments and age of the Talampaya Formation: the Permo-Triassic boundary in northwestern Argentina. </w:t>
      </w:r>
      <w:r w:rsidRPr="008E0647">
        <w:rPr>
          <w:rFonts w:ascii="Times New Roman" w:hAnsi="Times New Roman" w:cs="Times New Roman"/>
          <w:i/>
          <w:iCs/>
          <w:sz w:val="24"/>
          <w:szCs w:val="24"/>
          <w:lang w:val="en-US"/>
        </w:rPr>
        <w:t>J. S. Am. Earth Sci.</w:t>
      </w:r>
      <w:r w:rsidRPr="008E0647">
        <w:rPr>
          <w:rFonts w:ascii="Times New Roman" w:hAnsi="Times New Roman" w:cs="Times New Roman"/>
          <w:sz w:val="24"/>
          <w:szCs w:val="24"/>
          <w:lang w:val="en-US"/>
        </w:rPr>
        <w:t xml:space="preserve"> </w:t>
      </w:r>
      <w:r w:rsidRPr="00B85848">
        <w:rPr>
          <w:rFonts w:ascii="Times New Roman" w:hAnsi="Times New Roman" w:cs="Times New Roman"/>
          <w:b/>
          <w:bCs/>
          <w:sz w:val="24"/>
          <w:szCs w:val="24"/>
          <w:lang w:val="en-US"/>
        </w:rPr>
        <w:t>63</w:t>
      </w:r>
      <w:r w:rsidRPr="00B85848">
        <w:rPr>
          <w:rFonts w:ascii="Times New Roman" w:hAnsi="Times New Roman" w:cs="Times New Roman"/>
          <w:sz w:val="24"/>
          <w:szCs w:val="24"/>
          <w:lang w:val="en-US"/>
        </w:rPr>
        <w:t xml:space="preserve">, 310-322; </w:t>
      </w:r>
      <w:hyperlink r:id="rId18" w:tgtFrame="_blank" w:tooltip="Persistent link using digital object identifier" w:history="1">
        <w:r w:rsidRPr="00B85848">
          <w:rPr>
            <w:rStyle w:val="Hipervnculo"/>
            <w:rFonts w:ascii="Times New Roman" w:hAnsi="Times New Roman" w:cs="Times New Roman"/>
            <w:sz w:val="24"/>
            <w:szCs w:val="24"/>
            <w:lang w:val="en-US"/>
          </w:rPr>
          <w:t>https://doi.org/10.1016/j.jsames.2015.08.008</w:t>
        </w:r>
      </w:hyperlink>
      <w:r w:rsidRPr="00B85848">
        <w:rPr>
          <w:rFonts w:ascii="Times New Roman" w:hAnsi="Times New Roman" w:cs="Times New Roman"/>
          <w:sz w:val="24"/>
          <w:szCs w:val="24"/>
          <w:lang w:val="en-US"/>
        </w:rPr>
        <w:t xml:space="preserve"> (2015).</w:t>
      </w:r>
    </w:p>
    <w:p w14:paraId="1658AD7D" w14:textId="4569B9C5" w:rsidR="00A54C85" w:rsidRPr="00665DAC" w:rsidRDefault="00A54C85" w:rsidP="00A54C85">
      <w:pPr>
        <w:spacing w:after="0" w:line="360" w:lineRule="auto"/>
        <w:ind w:left="284" w:hanging="303"/>
        <w:jc w:val="both"/>
        <w:rPr>
          <w:rFonts w:ascii="Times New Roman" w:hAnsi="Times New Roman" w:cs="Times New Roman"/>
          <w:sz w:val="24"/>
          <w:szCs w:val="24"/>
          <w:lang w:val="en-US"/>
        </w:rPr>
      </w:pPr>
      <w:r w:rsidRPr="00F94D29">
        <w:rPr>
          <w:rFonts w:ascii="Times New Roman" w:hAnsi="Times New Roman" w:cs="Times New Roman"/>
          <w:sz w:val="24"/>
          <w:szCs w:val="24"/>
          <w:lang w:val="de-DE"/>
        </w:rPr>
        <w:t>Hahn</w:t>
      </w:r>
      <w:r w:rsidR="00665DAC">
        <w:rPr>
          <w:rFonts w:ascii="Times New Roman" w:hAnsi="Times New Roman" w:cs="Times New Roman"/>
          <w:sz w:val="24"/>
          <w:szCs w:val="24"/>
          <w:lang w:val="de-DE"/>
        </w:rPr>
        <w:t>,</w:t>
      </w:r>
      <w:r w:rsidRPr="00F94D29">
        <w:rPr>
          <w:rFonts w:ascii="Times New Roman" w:hAnsi="Times New Roman" w:cs="Times New Roman"/>
          <w:sz w:val="24"/>
          <w:szCs w:val="24"/>
          <w:lang w:val="de-DE"/>
        </w:rPr>
        <w:t xml:space="preserve"> G</w:t>
      </w:r>
      <w:r w:rsidR="00665DAC">
        <w:rPr>
          <w:rFonts w:ascii="Times New Roman" w:hAnsi="Times New Roman" w:cs="Times New Roman"/>
          <w:sz w:val="24"/>
          <w:szCs w:val="24"/>
          <w:lang w:val="de-DE"/>
        </w:rPr>
        <w:t>.</w:t>
      </w:r>
      <w:r w:rsidRPr="00F94D29">
        <w:rPr>
          <w:rFonts w:ascii="Times New Roman" w:hAnsi="Times New Roman" w:cs="Times New Roman"/>
          <w:sz w:val="24"/>
          <w:szCs w:val="24"/>
          <w:lang w:val="de-DE"/>
        </w:rPr>
        <w:t xml:space="preserve"> Zum Bau des infraorbital-foramens bei den</w:t>
      </w:r>
      <w:r>
        <w:rPr>
          <w:rFonts w:ascii="Times New Roman" w:hAnsi="Times New Roman" w:cs="Times New Roman"/>
          <w:sz w:val="24"/>
          <w:szCs w:val="24"/>
          <w:lang w:val="de-DE"/>
        </w:rPr>
        <w:t xml:space="preserve"> </w:t>
      </w:r>
      <w:r w:rsidRPr="00F94D29">
        <w:rPr>
          <w:rFonts w:ascii="Times New Roman" w:hAnsi="Times New Roman" w:cs="Times New Roman"/>
          <w:sz w:val="24"/>
          <w:szCs w:val="24"/>
          <w:lang w:val="de-DE"/>
        </w:rPr>
        <w:t xml:space="preserve">Paulchoffatiidae (Multituberculata, Ober Jura). </w:t>
      </w:r>
      <w:r w:rsidRPr="00665DAC">
        <w:rPr>
          <w:rFonts w:ascii="Times New Roman" w:hAnsi="Times New Roman" w:cs="Times New Roman"/>
          <w:i/>
          <w:iCs/>
          <w:sz w:val="24"/>
          <w:szCs w:val="24"/>
          <w:lang w:val="en-US"/>
        </w:rPr>
        <w:t xml:space="preserve">Berliner </w:t>
      </w:r>
      <w:r w:rsidR="00665DAC" w:rsidRPr="00665DAC">
        <w:rPr>
          <w:rFonts w:ascii="Times New Roman" w:hAnsi="Times New Roman" w:cs="Times New Roman"/>
          <w:i/>
          <w:iCs/>
          <w:sz w:val="24"/>
          <w:szCs w:val="24"/>
          <w:lang w:val="en-US"/>
        </w:rPr>
        <w:t>G</w:t>
      </w:r>
      <w:r w:rsidRPr="00665DAC">
        <w:rPr>
          <w:rFonts w:ascii="Times New Roman" w:hAnsi="Times New Roman" w:cs="Times New Roman"/>
          <w:i/>
          <w:iCs/>
          <w:sz w:val="24"/>
          <w:szCs w:val="24"/>
          <w:lang w:val="en-US"/>
        </w:rPr>
        <w:t>eowiss</w:t>
      </w:r>
      <w:r w:rsidR="00665DAC" w:rsidRPr="00665DAC">
        <w:rPr>
          <w:rFonts w:ascii="Times New Roman" w:hAnsi="Times New Roman" w:cs="Times New Roman"/>
          <w:i/>
          <w:iCs/>
          <w:sz w:val="24"/>
          <w:szCs w:val="24"/>
          <w:lang w:val="en-US"/>
        </w:rPr>
        <w:t>.</w:t>
      </w:r>
      <w:r w:rsidRPr="00665DAC">
        <w:rPr>
          <w:rFonts w:ascii="Times New Roman" w:hAnsi="Times New Roman" w:cs="Times New Roman"/>
          <w:i/>
          <w:iCs/>
          <w:sz w:val="24"/>
          <w:szCs w:val="24"/>
          <w:lang w:val="en-US"/>
        </w:rPr>
        <w:t xml:space="preserve"> Abh</w:t>
      </w:r>
      <w:r w:rsidR="00665DAC" w:rsidRPr="00665DAC">
        <w:rPr>
          <w:rFonts w:ascii="Times New Roman" w:hAnsi="Times New Roman" w:cs="Times New Roman"/>
          <w:i/>
          <w:iCs/>
          <w:sz w:val="24"/>
          <w:szCs w:val="24"/>
          <w:lang w:val="en-US"/>
        </w:rPr>
        <w:t>.</w:t>
      </w:r>
      <w:r w:rsidRPr="00665DAC">
        <w:rPr>
          <w:rFonts w:ascii="Times New Roman" w:hAnsi="Times New Roman" w:cs="Times New Roman"/>
          <w:sz w:val="24"/>
          <w:szCs w:val="24"/>
          <w:lang w:val="en-US"/>
        </w:rPr>
        <w:t xml:space="preserve"> </w:t>
      </w:r>
      <w:r w:rsidRPr="00665DAC">
        <w:rPr>
          <w:rFonts w:ascii="Times New Roman" w:hAnsi="Times New Roman" w:cs="Times New Roman"/>
          <w:i/>
          <w:iCs/>
          <w:sz w:val="24"/>
          <w:szCs w:val="24"/>
          <w:lang w:val="en-US"/>
        </w:rPr>
        <w:t>A</w:t>
      </w:r>
      <w:r w:rsidRPr="00665DAC">
        <w:rPr>
          <w:rFonts w:ascii="Times New Roman" w:hAnsi="Times New Roman" w:cs="Times New Roman"/>
          <w:sz w:val="24"/>
          <w:szCs w:val="24"/>
          <w:lang w:val="en-US"/>
        </w:rPr>
        <w:t xml:space="preserve"> </w:t>
      </w:r>
      <w:r w:rsidRPr="00665DAC">
        <w:rPr>
          <w:rFonts w:ascii="Times New Roman" w:hAnsi="Times New Roman" w:cs="Times New Roman"/>
          <w:b/>
          <w:bCs/>
          <w:sz w:val="24"/>
          <w:szCs w:val="24"/>
          <w:lang w:val="en-US"/>
        </w:rPr>
        <w:t>60</w:t>
      </w:r>
      <w:r w:rsidR="00665DAC" w:rsidRPr="00665DAC">
        <w:rPr>
          <w:rFonts w:ascii="Times New Roman" w:hAnsi="Times New Roman" w:cs="Times New Roman"/>
          <w:sz w:val="24"/>
          <w:szCs w:val="24"/>
          <w:lang w:val="en-US"/>
        </w:rPr>
        <w:t>,</w:t>
      </w:r>
      <w:r w:rsidRPr="00665DAC">
        <w:rPr>
          <w:rFonts w:ascii="Times New Roman" w:hAnsi="Times New Roman" w:cs="Times New Roman"/>
          <w:sz w:val="24"/>
          <w:szCs w:val="24"/>
          <w:lang w:val="en-US"/>
        </w:rPr>
        <w:t xml:space="preserve"> 5</w:t>
      </w:r>
      <w:r w:rsidR="008E0647" w:rsidRPr="00665DAC">
        <w:rPr>
          <w:rFonts w:ascii="Times New Roman" w:hAnsi="Times New Roman" w:cs="Times New Roman"/>
          <w:sz w:val="24"/>
          <w:szCs w:val="24"/>
          <w:lang w:val="en-US"/>
        </w:rPr>
        <w:t>-</w:t>
      </w:r>
      <w:r w:rsidRPr="00665DAC">
        <w:rPr>
          <w:rFonts w:ascii="Times New Roman" w:hAnsi="Times New Roman" w:cs="Times New Roman"/>
          <w:sz w:val="24"/>
          <w:szCs w:val="24"/>
          <w:lang w:val="en-US"/>
        </w:rPr>
        <w:t>27</w:t>
      </w:r>
      <w:r w:rsidR="00665DAC" w:rsidRPr="00665DAC">
        <w:rPr>
          <w:rFonts w:ascii="Times New Roman" w:hAnsi="Times New Roman" w:cs="Times New Roman"/>
          <w:sz w:val="24"/>
          <w:szCs w:val="24"/>
          <w:lang w:val="en-US"/>
        </w:rPr>
        <w:t xml:space="preserve"> (1985).</w:t>
      </w:r>
    </w:p>
    <w:p w14:paraId="19058CFA" w14:textId="77777777" w:rsidR="00665DAC" w:rsidRPr="001722B7" w:rsidRDefault="00665DAC" w:rsidP="00665DAC">
      <w:pPr>
        <w:spacing w:after="0" w:line="360" w:lineRule="auto"/>
        <w:ind w:left="284" w:hanging="303"/>
        <w:rPr>
          <w:rFonts w:ascii="Times New Roman" w:hAnsi="Times New Roman" w:cs="Times New Roman"/>
          <w:sz w:val="24"/>
          <w:szCs w:val="24"/>
          <w:lang w:val="en-US"/>
        </w:rPr>
      </w:pPr>
      <w:r w:rsidRPr="00665DAC">
        <w:rPr>
          <w:rFonts w:ascii="Times New Roman" w:hAnsi="Times New Roman" w:cs="Times New Roman"/>
          <w:sz w:val="24"/>
          <w:szCs w:val="24"/>
          <w:lang w:val="en-US"/>
        </w:rPr>
        <w:t xml:space="preserve">Hausdorf, B. Weighted area analysis and a solution of the redundant distribution problem. </w:t>
      </w:r>
      <w:r w:rsidRPr="001722B7">
        <w:rPr>
          <w:rFonts w:ascii="Times New Roman" w:hAnsi="Times New Roman" w:cs="Times New Roman"/>
          <w:i/>
          <w:iCs/>
          <w:sz w:val="24"/>
          <w:szCs w:val="24"/>
          <w:lang w:val="en-US"/>
        </w:rPr>
        <w:t xml:space="preserve">Syst. Biol. </w:t>
      </w:r>
      <w:r w:rsidRPr="001722B7">
        <w:rPr>
          <w:rFonts w:ascii="Times New Roman" w:hAnsi="Times New Roman" w:cs="Times New Roman"/>
          <w:b/>
          <w:bCs/>
          <w:sz w:val="24"/>
          <w:szCs w:val="24"/>
          <w:lang w:val="en-US"/>
        </w:rPr>
        <w:t>47</w:t>
      </w:r>
      <w:r w:rsidRPr="001722B7">
        <w:rPr>
          <w:rFonts w:ascii="Times New Roman" w:hAnsi="Times New Roman" w:cs="Times New Roman"/>
          <w:sz w:val="24"/>
          <w:szCs w:val="24"/>
          <w:lang w:val="en-US"/>
        </w:rPr>
        <w:t>, 445-456 (1998).</w:t>
      </w:r>
    </w:p>
    <w:p w14:paraId="39040195" w14:textId="1141C0EB" w:rsidR="00A54C85" w:rsidRPr="00516D4E" w:rsidRDefault="00A54C85" w:rsidP="00A54C85">
      <w:pPr>
        <w:spacing w:after="0" w:line="360" w:lineRule="auto"/>
        <w:ind w:left="284" w:hanging="303"/>
        <w:rPr>
          <w:rFonts w:ascii="Times New Roman" w:hAnsi="Times New Roman" w:cs="Times New Roman"/>
          <w:sz w:val="24"/>
          <w:szCs w:val="24"/>
          <w:lang w:val="en-US"/>
        </w:rPr>
      </w:pPr>
      <w:r w:rsidRPr="00665DAC">
        <w:rPr>
          <w:rFonts w:ascii="Times New Roman" w:hAnsi="Times New Roman" w:cs="Times New Roman"/>
          <w:sz w:val="24"/>
          <w:szCs w:val="24"/>
          <w:lang w:val="en-US"/>
        </w:rPr>
        <w:t>Heckert, A. B. Mitchell, J. S.</w:t>
      </w:r>
      <w:r w:rsidR="00665DAC" w:rsidRPr="00665DAC">
        <w:rPr>
          <w:rFonts w:ascii="Times New Roman" w:hAnsi="Times New Roman" w:cs="Times New Roman"/>
          <w:sz w:val="24"/>
          <w:szCs w:val="24"/>
          <w:lang w:val="en-US"/>
        </w:rPr>
        <w:t>,</w:t>
      </w:r>
      <w:r w:rsidRPr="00665DAC">
        <w:rPr>
          <w:rFonts w:ascii="Times New Roman" w:hAnsi="Times New Roman" w:cs="Times New Roman"/>
          <w:sz w:val="24"/>
          <w:szCs w:val="24"/>
          <w:lang w:val="en-US"/>
        </w:rPr>
        <w:t xml:space="preserve"> Schneider, V. P. </w:t>
      </w:r>
      <w:r w:rsidR="00665DAC" w:rsidRPr="00665DAC">
        <w:rPr>
          <w:rFonts w:ascii="Times New Roman" w:hAnsi="Times New Roman" w:cs="Times New Roman"/>
          <w:sz w:val="24"/>
          <w:szCs w:val="24"/>
          <w:lang w:val="en-US"/>
        </w:rPr>
        <w:t>&amp;</w:t>
      </w:r>
      <w:r w:rsidRPr="00665DAC">
        <w:rPr>
          <w:rFonts w:ascii="Times New Roman" w:hAnsi="Times New Roman" w:cs="Times New Roman"/>
          <w:sz w:val="24"/>
          <w:szCs w:val="24"/>
          <w:lang w:val="en-US"/>
        </w:rPr>
        <w:t xml:space="preserve"> Olsen, P. E. </w:t>
      </w:r>
      <w:r w:rsidRPr="00516D4E">
        <w:rPr>
          <w:rFonts w:ascii="Times New Roman" w:hAnsi="Times New Roman" w:cs="Times New Roman"/>
          <w:sz w:val="24"/>
          <w:szCs w:val="24"/>
          <w:lang w:val="en-ZA"/>
        </w:rPr>
        <w:t xml:space="preserve">Diverse </w:t>
      </w:r>
      <w:r w:rsidR="00665DAC">
        <w:rPr>
          <w:rFonts w:ascii="Times New Roman" w:hAnsi="Times New Roman" w:cs="Times New Roman"/>
          <w:sz w:val="24"/>
          <w:szCs w:val="24"/>
          <w:lang w:val="en-ZA"/>
        </w:rPr>
        <w:t>n</w:t>
      </w:r>
      <w:r w:rsidRPr="00516D4E">
        <w:rPr>
          <w:rFonts w:ascii="Times New Roman" w:hAnsi="Times New Roman" w:cs="Times New Roman"/>
          <w:sz w:val="24"/>
          <w:szCs w:val="24"/>
          <w:lang w:val="en-ZA"/>
        </w:rPr>
        <w:t xml:space="preserve">ew </w:t>
      </w:r>
      <w:r w:rsidR="00665DAC">
        <w:rPr>
          <w:rFonts w:ascii="Times New Roman" w:hAnsi="Times New Roman" w:cs="Times New Roman"/>
          <w:sz w:val="24"/>
          <w:szCs w:val="24"/>
          <w:lang w:val="en-ZA"/>
        </w:rPr>
        <w:t>m</w:t>
      </w:r>
      <w:r w:rsidRPr="00516D4E">
        <w:rPr>
          <w:rFonts w:ascii="Times New Roman" w:hAnsi="Times New Roman" w:cs="Times New Roman"/>
          <w:sz w:val="24"/>
          <w:szCs w:val="24"/>
          <w:lang w:val="en-ZA"/>
        </w:rPr>
        <w:t xml:space="preserve">icrovertebrate </w:t>
      </w:r>
      <w:r w:rsidR="00665DAC">
        <w:rPr>
          <w:rFonts w:ascii="Times New Roman" w:hAnsi="Times New Roman" w:cs="Times New Roman"/>
          <w:sz w:val="24"/>
          <w:szCs w:val="24"/>
          <w:lang w:val="en-ZA"/>
        </w:rPr>
        <w:t>a</w:t>
      </w:r>
      <w:r w:rsidRPr="00516D4E">
        <w:rPr>
          <w:rFonts w:ascii="Times New Roman" w:hAnsi="Times New Roman" w:cs="Times New Roman"/>
          <w:sz w:val="24"/>
          <w:szCs w:val="24"/>
          <w:lang w:val="en-ZA"/>
        </w:rPr>
        <w:t xml:space="preserve">ssemblage from the Upper Triassic Cumnock Formation, Sanford Subbasin, North Carolina, USA. </w:t>
      </w:r>
      <w:r w:rsidRPr="00665DAC">
        <w:rPr>
          <w:rFonts w:ascii="Times New Roman" w:hAnsi="Times New Roman" w:cs="Times New Roman"/>
          <w:i/>
          <w:iCs/>
          <w:sz w:val="24"/>
          <w:szCs w:val="24"/>
          <w:lang w:val="en-US"/>
        </w:rPr>
        <w:t>J</w:t>
      </w:r>
      <w:r w:rsidR="00665DAC" w:rsidRPr="00665DAC">
        <w:rPr>
          <w:rFonts w:ascii="Times New Roman" w:hAnsi="Times New Roman" w:cs="Times New Roman"/>
          <w:i/>
          <w:iCs/>
          <w:sz w:val="24"/>
          <w:szCs w:val="24"/>
          <w:lang w:val="en-US"/>
        </w:rPr>
        <w:t>.</w:t>
      </w:r>
      <w:r w:rsidRPr="00665DAC">
        <w:rPr>
          <w:rFonts w:ascii="Times New Roman" w:hAnsi="Times New Roman" w:cs="Times New Roman"/>
          <w:i/>
          <w:iCs/>
          <w:sz w:val="24"/>
          <w:szCs w:val="24"/>
          <w:lang w:val="en-US"/>
        </w:rPr>
        <w:t xml:space="preserve"> Paleontol</w:t>
      </w:r>
      <w:r w:rsidR="00665DAC">
        <w:rPr>
          <w:rFonts w:ascii="Times New Roman" w:hAnsi="Times New Roman" w:cs="Times New Roman"/>
          <w:sz w:val="24"/>
          <w:szCs w:val="24"/>
          <w:lang w:val="en-US"/>
        </w:rPr>
        <w:t>.</w:t>
      </w:r>
      <w:r w:rsidRPr="00516D4E">
        <w:rPr>
          <w:rFonts w:ascii="Times New Roman" w:hAnsi="Times New Roman" w:cs="Times New Roman"/>
          <w:sz w:val="24"/>
          <w:szCs w:val="24"/>
          <w:lang w:val="en-US"/>
        </w:rPr>
        <w:t xml:space="preserve"> </w:t>
      </w:r>
      <w:r w:rsidRPr="00665DAC">
        <w:rPr>
          <w:rFonts w:ascii="Times New Roman" w:hAnsi="Times New Roman" w:cs="Times New Roman"/>
          <w:b/>
          <w:bCs/>
          <w:sz w:val="24"/>
          <w:szCs w:val="24"/>
          <w:lang w:val="en-US"/>
        </w:rPr>
        <w:t>86</w:t>
      </w:r>
      <w:r w:rsidR="00665DAC">
        <w:rPr>
          <w:rFonts w:ascii="Times New Roman" w:hAnsi="Times New Roman" w:cs="Times New Roman"/>
          <w:sz w:val="24"/>
          <w:szCs w:val="24"/>
          <w:lang w:val="en-US"/>
        </w:rPr>
        <w:t xml:space="preserve">, </w:t>
      </w:r>
      <w:r w:rsidRPr="00516D4E">
        <w:rPr>
          <w:rFonts w:ascii="Times New Roman" w:hAnsi="Times New Roman" w:cs="Times New Roman"/>
          <w:sz w:val="24"/>
          <w:szCs w:val="24"/>
          <w:lang w:val="en-US"/>
        </w:rPr>
        <w:t>368-390</w:t>
      </w:r>
      <w:r w:rsidR="00665DAC">
        <w:rPr>
          <w:rFonts w:ascii="Times New Roman" w:hAnsi="Times New Roman" w:cs="Times New Roman"/>
          <w:sz w:val="24"/>
          <w:szCs w:val="24"/>
          <w:lang w:val="en-US"/>
        </w:rPr>
        <w:t xml:space="preserve"> (</w:t>
      </w:r>
      <w:r w:rsidR="00665DAC" w:rsidRPr="00665DAC">
        <w:rPr>
          <w:rFonts w:ascii="Times New Roman" w:hAnsi="Times New Roman" w:cs="Times New Roman"/>
          <w:sz w:val="24"/>
          <w:szCs w:val="24"/>
          <w:lang w:val="en-US"/>
        </w:rPr>
        <w:t>2012)</w:t>
      </w:r>
      <w:r w:rsidRPr="00516D4E">
        <w:rPr>
          <w:rFonts w:ascii="Times New Roman" w:hAnsi="Times New Roman" w:cs="Times New Roman"/>
          <w:sz w:val="24"/>
          <w:szCs w:val="24"/>
          <w:lang w:val="en-US"/>
        </w:rPr>
        <w:t xml:space="preserve">. </w:t>
      </w:r>
    </w:p>
    <w:p w14:paraId="69BD826D" w14:textId="5831BDB7" w:rsidR="00A54C85" w:rsidRPr="00665DAC" w:rsidRDefault="00A54C85" w:rsidP="00A54C85">
      <w:pPr>
        <w:spacing w:after="0" w:line="360" w:lineRule="auto"/>
        <w:ind w:left="284" w:hanging="303"/>
        <w:rPr>
          <w:rFonts w:ascii="Times New Roman" w:hAnsi="Times New Roman" w:cs="Times New Roman"/>
          <w:sz w:val="24"/>
          <w:szCs w:val="24"/>
          <w:lang w:val="en-US"/>
        </w:rPr>
      </w:pPr>
      <w:r w:rsidRPr="00516D4E">
        <w:rPr>
          <w:rFonts w:ascii="Times New Roman" w:hAnsi="Times New Roman" w:cs="Times New Roman"/>
          <w:sz w:val="24"/>
          <w:szCs w:val="24"/>
          <w:lang w:val="en-ZA"/>
        </w:rPr>
        <w:t>Heckert, A.</w:t>
      </w:r>
      <w:r w:rsidR="00665DAC">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B. Late Triassic microvertebrates from the lower Chinle Group</w:t>
      </w:r>
      <w:r>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 xml:space="preserve">(Otischalkian-Adamanian:Carnian), southwestern U.S.A. </w:t>
      </w:r>
      <w:r w:rsidRPr="00665DAC">
        <w:rPr>
          <w:rFonts w:ascii="Times New Roman" w:hAnsi="Times New Roman" w:cs="Times New Roman"/>
          <w:i/>
          <w:iCs/>
          <w:sz w:val="24"/>
          <w:szCs w:val="24"/>
          <w:lang w:val="en-ZA"/>
        </w:rPr>
        <w:t>New Mexico Mus</w:t>
      </w:r>
      <w:r w:rsidR="00665DAC">
        <w:rPr>
          <w:rFonts w:ascii="Times New Roman" w:hAnsi="Times New Roman" w:cs="Times New Roman"/>
          <w:i/>
          <w:iCs/>
          <w:sz w:val="24"/>
          <w:szCs w:val="24"/>
          <w:lang w:val="en-ZA"/>
        </w:rPr>
        <w:t xml:space="preserve">. </w:t>
      </w:r>
      <w:r w:rsidRPr="00665DAC">
        <w:rPr>
          <w:rFonts w:ascii="Times New Roman" w:hAnsi="Times New Roman" w:cs="Times New Roman"/>
          <w:i/>
          <w:iCs/>
          <w:sz w:val="24"/>
          <w:szCs w:val="24"/>
          <w:lang w:val="en-ZA"/>
        </w:rPr>
        <w:t>Nat</w:t>
      </w:r>
      <w:r w:rsidR="00665DAC">
        <w:rPr>
          <w:rFonts w:ascii="Times New Roman" w:hAnsi="Times New Roman" w:cs="Times New Roman"/>
          <w:i/>
          <w:iCs/>
          <w:sz w:val="24"/>
          <w:szCs w:val="24"/>
          <w:lang w:val="en-ZA"/>
        </w:rPr>
        <w:t>.</w:t>
      </w:r>
      <w:r w:rsidRPr="00665DAC">
        <w:rPr>
          <w:rFonts w:ascii="Times New Roman" w:hAnsi="Times New Roman" w:cs="Times New Roman"/>
          <w:i/>
          <w:iCs/>
          <w:sz w:val="24"/>
          <w:szCs w:val="24"/>
          <w:lang w:val="en-ZA"/>
        </w:rPr>
        <w:t xml:space="preserve"> </w:t>
      </w:r>
      <w:r w:rsidRPr="001722B7">
        <w:rPr>
          <w:rFonts w:ascii="Times New Roman" w:hAnsi="Times New Roman" w:cs="Times New Roman"/>
          <w:i/>
          <w:iCs/>
          <w:sz w:val="24"/>
          <w:szCs w:val="24"/>
          <w:lang w:val="en-US"/>
        </w:rPr>
        <w:t>Hist</w:t>
      </w:r>
      <w:r w:rsidR="00665DAC" w:rsidRPr="001722B7">
        <w:rPr>
          <w:rFonts w:ascii="Times New Roman" w:hAnsi="Times New Roman" w:cs="Times New Roman"/>
          <w:i/>
          <w:iCs/>
          <w:sz w:val="24"/>
          <w:szCs w:val="24"/>
          <w:lang w:val="en-US"/>
        </w:rPr>
        <w:t>.</w:t>
      </w:r>
      <w:r w:rsidRPr="001722B7">
        <w:rPr>
          <w:rFonts w:ascii="Times New Roman" w:hAnsi="Times New Roman" w:cs="Times New Roman"/>
          <w:i/>
          <w:iCs/>
          <w:sz w:val="24"/>
          <w:szCs w:val="24"/>
          <w:lang w:val="en-US"/>
        </w:rPr>
        <w:t xml:space="preserve"> Sci</w:t>
      </w:r>
      <w:r w:rsidR="00665DAC" w:rsidRPr="001722B7">
        <w:rPr>
          <w:rFonts w:ascii="Times New Roman" w:hAnsi="Times New Roman" w:cs="Times New Roman"/>
          <w:i/>
          <w:iCs/>
          <w:sz w:val="24"/>
          <w:szCs w:val="24"/>
          <w:lang w:val="en-US"/>
        </w:rPr>
        <w:t>.</w:t>
      </w:r>
      <w:r w:rsidRPr="001722B7">
        <w:rPr>
          <w:rFonts w:ascii="Times New Roman" w:hAnsi="Times New Roman" w:cs="Times New Roman"/>
          <w:i/>
          <w:iCs/>
          <w:sz w:val="24"/>
          <w:szCs w:val="24"/>
          <w:lang w:val="en-US"/>
        </w:rPr>
        <w:t xml:space="preserve"> </w:t>
      </w:r>
      <w:r w:rsidRPr="00665DAC">
        <w:rPr>
          <w:rFonts w:ascii="Times New Roman" w:hAnsi="Times New Roman" w:cs="Times New Roman"/>
          <w:i/>
          <w:iCs/>
          <w:sz w:val="24"/>
          <w:szCs w:val="24"/>
          <w:lang w:val="en-US"/>
        </w:rPr>
        <w:t>Bull</w:t>
      </w:r>
      <w:r w:rsidR="00665DAC" w:rsidRPr="00665DAC">
        <w:rPr>
          <w:rFonts w:ascii="Times New Roman" w:hAnsi="Times New Roman" w:cs="Times New Roman"/>
          <w:i/>
          <w:iCs/>
          <w:sz w:val="24"/>
          <w:szCs w:val="24"/>
          <w:lang w:val="en-US"/>
        </w:rPr>
        <w:t>.</w:t>
      </w:r>
      <w:r w:rsidRPr="00665DAC">
        <w:rPr>
          <w:rFonts w:ascii="Times New Roman" w:hAnsi="Times New Roman" w:cs="Times New Roman"/>
          <w:sz w:val="24"/>
          <w:szCs w:val="24"/>
          <w:lang w:val="en-US"/>
        </w:rPr>
        <w:t xml:space="preserve"> </w:t>
      </w:r>
      <w:r w:rsidRPr="00665DAC">
        <w:rPr>
          <w:rFonts w:ascii="Times New Roman" w:hAnsi="Times New Roman" w:cs="Times New Roman"/>
          <w:b/>
          <w:bCs/>
          <w:sz w:val="24"/>
          <w:szCs w:val="24"/>
          <w:lang w:val="en-US"/>
        </w:rPr>
        <w:t>27</w:t>
      </w:r>
      <w:r w:rsidR="00665DAC" w:rsidRPr="00665DAC">
        <w:rPr>
          <w:rFonts w:ascii="Times New Roman" w:hAnsi="Times New Roman" w:cs="Times New Roman"/>
          <w:sz w:val="24"/>
          <w:szCs w:val="24"/>
          <w:lang w:val="en-US"/>
        </w:rPr>
        <w:t>,</w:t>
      </w:r>
      <w:r w:rsidRPr="00665DAC">
        <w:rPr>
          <w:rFonts w:ascii="Times New Roman" w:hAnsi="Times New Roman" w:cs="Times New Roman"/>
          <w:sz w:val="24"/>
          <w:szCs w:val="24"/>
          <w:lang w:val="en-US"/>
        </w:rPr>
        <w:t xml:space="preserve"> 1-170</w:t>
      </w:r>
      <w:r w:rsidR="00665DAC" w:rsidRPr="00665DAC">
        <w:rPr>
          <w:rFonts w:ascii="Times New Roman" w:hAnsi="Times New Roman" w:cs="Times New Roman"/>
          <w:sz w:val="24"/>
          <w:szCs w:val="24"/>
          <w:lang w:val="en-US"/>
        </w:rPr>
        <w:t xml:space="preserve">; </w:t>
      </w:r>
      <w:hyperlink r:id="rId19" w:history="1">
        <w:r w:rsidRPr="00665DAC">
          <w:rPr>
            <w:rStyle w:val="Hipervnculo"/>
            <w:rFonts w:ascii="Times New Roman" w:hAnsi="Times New Roman" w:cs="Times New Roman"/>
            <w:sz w:val="24"/>
            <w:szCs w:val="24"/>
            <w:lang w:val="en-US"/>
          </w:rPr>
          <w:t>10.1098/rsbl.2020.0631</w:t>
        </w:r>
      </w:hyperlink>
      <w:r w:rsidR="00665DAC">
        <w:rPr>
          <w:rFonts w:ascii="Times New Roman" w:hAnsi="Times New Roman" w:cs="Times New Roman"/>
          <w:sz w:val="24"/>
          <w:szCs w:val="24"/>
          <w:lang w:val="en-ZA"/>
        </w:rPr>
        <w:t xml:space="preserve"> (</w:t>
      </w:r>
      <w:r w:rsidR="00665DAC" w:rsidRPr="00516D4E">
        <w:rPr>
          <w:rFonts w:ascii="Times New Roman" w:hAnsi="Times New Roman" w:cs="Times New Roman"/>
          <w:sz w:val="24"/>
          <w:szCs w:val="24"/>
          <w:lang w:val="en-ZA"/>
        </w:rPr>
        <w:t>2004</w:t>
      </w:r>
      <w:r w:rsidR="00665DAC">
        <w:rPr>
          <w:rFonts w:ascii="Times New Roman" w:hAnsi="Times New Roman" w:cs="Times New Roman"/>
          <w:sz w:val="24"/>
          <w:szCs w:val="24"/>
          <w:lang w:val="en-ZA"/>
        </w:rPr>
        <w:t>)</w:t>
      </w:r>
      <w:r w:rsidR="00665DAC" w:rsidRPr="00516D4E">
        <w:rPr>
          <w:rFonts w:ascii="Times New Roman" w:hAnsi="Times New Roman" w:cs="Times New Roman"/>
          <w:sz w:val="24"/>
          <w:szCs w:val="24"/>
          <w:lang w:val="en-ZA"/>
        </w:rPr>
        <w:t>.</w:t>
      </w:r>
    </w:p>
    <w:p w14:paraId="26416C83" w14:textId="3053D85A"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665DAC">
        <w:rPr>
          <w:rFonts w:ascii="Times New Roman" w:hAnsi="Times New Roman" w:cs="Times New Roman"/>
          <w:sz w:val="24"/>
          <w:szCs w:val="24"/>
          <w:lang w:val="en-US"/>
        </w:rPr>
        <w:t>Hopson</w:t>
      </w:r>
      <w:r w:rsidR="00665DAC" w:rsidRPr="00665DAC">
        <w:rPr>
          <w:rFonts w:ascii="Times New Roman" w:hAnsi="Times New Roman" w:cs="Times New Roman"/>
          <w:sz w:val="24"/>
          <w:szCs w:val="24"/>
          <w:lang w:val="en-US"/>
        </w:rPr>
        <w:t>,</w:t>
      </w:r>
      <w:r w:rsidRPr="00665DAC">
        <w:rPr>
          <w:rFonts w:ascii="Times New Roman" w:hAnsi="Times New Roman" w:cs="Times New Roman"/>
          <w:sz w:val="24"/>
          <w:szCs w:val="24"/>
          <w:lang w:val="en-US"/>
        </w:rPr>
        <w:t xml:space="preserve"> J</w:t>
      </w:r>
      <w:r w:rsidR="00665DAC" w:rsidRPr="00665DAC">
        <w:rPr>
          <w:rFonts w:ascii="Times New Roman" w:hAnsi="Times New Roman" w:cs="Times New Roman"/>
          <w:sz w:val="24"/>
          <w:szCs w:val="24"/>
          <w:lang w:val="en-US"/>
        </w:rPr>
        <w:t xml:space="preserve">. </w:t>
      </w:r>
      <w:r w:rsidRPr="00665DAC">
        <w:rPr>
          <w:rFonts w:ascii="Times New Roman" w:hAnsi="Times New Roman" w:cs="Times New Roman"/>
          <w:sz w:val="24"/>
          <w:szCs w:val="24"/>
          <w:lang w:val="en-US"/>
        </w:rPr>
        <w:t>A</w:t>
      </w:r>
      <w:r w:rsidR="00665DAC" w:rsidRPr="00665DAC">
        <w:rPr>
          <w:rFonts w:ascii="Times New Roman" w:hAnsi="Times New Roman" w:cs="Times New Roman"/>
          <w:sz w:val="24"/>
          <w:szCs w:val="24"/>
          <w:lang w:val="en-US"/>
        </w:rPr>
        <w:t>. &amp;</w:t>
      </w:r>
      <w:r w:rsidRPr="00665DAC">
        <w:rPr>
          <w:rFonts w:ascii="Times New Roman" w:hAnsi="Times New Roman" w:cs="Times New Roman"/>
          <w:sz w:val="24"/>
          <w:szCs w:val="24"/>
          <w:lang w:val="en-US"/>
        </w:rPr>
        <w:t xml:space="preserve"> Barghusen</w:t>
      </w:r>
      <w:r w:rsidR="00665DAC" w:rsidRPr="00665DAC">
        <w:rPr>
          <w:rFonts w:ascii="Times New Roman" w:hAnsi="Times New Roman" w:cs="Times New Roman"/>
          <w:sz w:val="24"/>
          <w:szCs w:val="24"/>
          <w:lang w:val="en-US"/>
        </w:rPr>
        <w:t>,</w:t>
      </w:r>
      <w:r w:rsidRPr="00665DAC">
        <w:rPr>
          <w:rFonts w:ascii="Times New Roman" w:hAnsi="Times New Roman" w:cs="Times New Roman"/>
          <w:sz w:val="24"/>
          <w:szCs w:val="24"/>
          <w:lang w:val="en-US"/>
        </w:rPr>
        <w:t xml:space="preserve"> H. </w:t>
      </w:r>
      <w:r w:rsidRPr="002A7B45">
        <w:rPr>
          <w:rFonts w:ascii="Times New Roman" w:hAnsi="Times New Roman" w:cs="Times New Roman"/>
          <w:sz w:val="24"/>
          <w:szCs w:val="24"/>
          <w:lang w:val="en-US"/>
        </w:rPr>
        <w:t>An analysis of therapsid relationships</w:t>
      </w:r>
      <w:r w:rsidR="00665DAC">
        <w:rPr>
          <w:rFonts w:ascii="Times New Roman" w:hAnsi="Times New Roman" w:cs="Times New Roman"/>
          <w:sz w:val="24"/>
          <w:szCs w:val="24"/>
          <w:lang w:val="en-US"/>
        </w:rPr>
        <w:t xml:space="preserve"> i</w:t>
      </w:r>
      <w:r w:rsidRPr="002A7B45">
        <w:rPr>
          <w:rFonts w:ascii="Times New Roman" w:hAnsi="Times New Roman" w:cs="Times New Roman"/>
          <w:sz w:val="24"/>
          <w:szCs w:val="24"/>
          <w:lang w:val="en-US"/>
        </w:rPr>
        <w:t xml:space="preserve">n </w:t>
      </w:r>
      <w:r w:rsidRPr="00665DAC">
        <w:rPr>
          <w:rFonts w:ascii="Times New Roman" w:hAnsi="Times New Roman" w:cs="Times New Roman"/>
          <w:i/>
          <w:iCs/>
          <w:sz w:val="24"/>
          <w:szCs w:val="24"/>
          <w:lang w:val="en-US"/>
        </w:rPr>
        <w:t>The Ecology and Biology of Mammal-like Reptiles</w:t>
      </w:r>
      <w:r w:rsidR="00665DAC">
        <w:rPr>
          <w:rFonts w:ascii="Times New Roman" w:hAnsi="Times New Roman" w:cs="Times New Roman"/>
          <w:sz w:val="24"/>
          <w:szCs w:val="24"/>
          <w:lang w:val="en-US"/>
        </w:rPr>
        <w:t xml:space="preserve"> (eds. </w:t>
      </w:r>
      <w:r w:rsidR="00665DAC" w:rsidRPr="002A7B45">
        <w:rPr>
          <w:rFonts w:ascii="Times New Roman" w:hAnsi="Times New Roman" w:cs="Times New Roman"/>
          <w:sz w:val="24"/>
          <w:szCs w:val="24"/>
          <w:lang w:val="en-US"/>
        </w:rPr>
        <w:t>Hotton</w:t>
      </w:r>
      <w:r w:rsidR="00665DAC">
        <w:rPr>
          <w:rFonts w:ascii="Times New Roman" w:hAnsi="Times New Roman" w:cs="Times New Roman"/>
          <w:sz w:val="24"/>
          <w:szCs w:val="24"/>
          <w:lang w:val="en-US"/>
        </w:rPr>
        <w:t>,</w:t>
      </w:r>
      <w:r w:rsidR="00665DAC" w:rsidRPr="002A7B45">
        <w:rPr>
          <w:rFonts w:ascii="Times New Roman" w:hAnsi="Times New Roman" w:cs="Times New Roman"/>
          <w:sz w:val="24"/>
          <w:szCs w:val="24"/>
          <w:lang w:val="en-US"/>
        </w:rPr>
        <w:t xml:space="preserve"> N</w:t>
      </w:r>
      <w:r w:rsidR="00665DAC">
        <w:rPr>
          <w:rFonts w:ascii="Times New Roman" w:hAnsi="Times New Roman" w:cs="Times New Roman"/>
          <w:sz w:val="24"/>
          <w:szCs w:val="24"/>
          <w:lang w:val="en-US"/>
        </w:rPr>
        <w:t>.</w:t>
      </w:r>
      <w:r w:rsidR="00665DAC" w:rsidRPr="002A7B45">
        <w:rPr>
          <w:rFonts w:ascii="Times New Roman" w:hAnsi="Times New Roman" w:cs="Times New Roman"/>
          <w:sz w:val="24"/>
          <w:szCs w:val="24"/>
          <w:lang w:val="en-US"/>
        </w:rPr>
        <w:t>, MacLean</w:t>
      </w:r>
      <w:r w:rsidR="00665DAC">
        <w:rPr>
          <w:rFonts w:ascii="Times New Roman" w:hAnsi="Times New Roman" w:cs="Times New Roman"/>
          <w:sz w:val="24"/>
          <w:szCs w:val="24"/>
          <w:lang w:val="en-US"/>
        </w:rPr>
        <w:t>,</w:t>
      </w:r>
      <w:r w:rsidR="00665DAC" w:rsidRPr="002A7B45">
        <w:rPr>
          <w:rFonts w:ascii="Times New Roman" w:hAnsi="Times New Roman" w:cs="Times New Roman"/>
          <w:sz w:val="24"/>
          <w:szCs w:val="24"/>
          <w:lang w:val="en-US"/>
        </w:rPr>
        <w:t xml:space="preserve"> P</w:t>
      </w:r>
      <w:r w:rsidR="00665DAC">
        <w:rPr>
          <w:rFonts w:ascii="Times New Roman" w:hAnsi="Times New Roman" w:cs="Times New Roman"/>
          <w:sz w:val="24"/>
          <w:szCs w:val="24"/>
          <w:lang w:val="en-US"/>
        </w:rPr>
        <w:t xml:space="preserve">. </w:t>
      </w:r>
      <w:r w:rsidR="00665DAC" w:rsidRPr="002A7B45">
        <w:rPr>
          <w:rFonts w:ascii="Times New Roman" w:hAnsi="Times New Roman" w:cs="Times New Roman"/>
          <w:sz w:val="24"/>
          <w:szCs w:val="24"/>
          <w:lang w:val="en-US"/>
        </w:rPr>
        <w:t>D</w:t>
      </w:r>
      <w:r w:rsidR="00665DAC">
        <w:rPr>
          <w:rFonts w:ascii="Times New Roman" w:hAnsi="Times New Roman" w:cs="Times New Roman"/>
          <w:sz w:val="24"/>
          <w:szCs w:val="24"/>
          <w:lang w:val="en-US"/>
        </w:rPr>
        <w:t>.</w:t>
      </w:r>
      <w:r w:rsidR="00665DAC" w:rsidRPr="002A7B45">
        <w:rPr>
          <w:rFonts w:ascii="Times New Roman" w:hAnsi="Times New Roman" w:cs="Times New Roman"/>
          <w:sz w:val="24"/>
          <w:szCs w:val="24"/>
          <w:lang w:val="en-US"/>
        </w:rPr>
        <w:t>, Roth</w:t>
      </w:r>
      <w:r w:rsidR="00665DAC">
        <w:rPr>
          <w:rFonts w:ascii="Times New Roman" w:hAnsi="Times New Roman" w:cs="Times New Roman"/>
          <w:sz w:val="24"/>
          <w:szCs w:val="24"/>
          <w:lang w:val="en-US"/>
        </w:rPr>
        <w:t>,</w:t>
      </w:r>
      <w:r w:rsidR="00665DAC" w:rsidRPr="002A7B45">
        <w:rPr>
          <w:rFonts w:ascii="Times New Roman" w:hAnsi="Times New Roman" w:cs="Times New Roman"/>
          <w:sz w:val="24"/>
          <w:szCs w:val="24"/>
          <w:lang w:val="en-US"/>
        </w:rPr>
        <w:t xml:space="preserve"> J</w:t>
      </w:r>
      <w:r w:rsidR="00665DAC">
        <w:rPr>
          <w:rFonts w:ascii="Times New Roman" w:hAnsi="Times New Roman" w:cs="Times New Roman"/>
          <w:sz w:val="24"/>
          <w:szCs w:val="24"/>
          <w:lang w:val="en-US"/>
        </w:rPr>
        <w:t xml:space="preserve">. </w:t>
      </w:r>
      <w:r w:rsidR="00665DAC" w:rsidRPr="002A7B45">
        <w:rPr>
          <w:rFonts w:ascii="Times New Roman" w:hAnsi="Times New Roman" w:cs="Times New Roman"/>
          <w:sz w:val="24"/>
          <w:szCs w:val="24"/>
          <w:lang w:val="en-US"/>
        </w:rPr>
        <w:t>J</w:t>
      </w:r>
      <w:r w:rsidR="00665DAC">
        <w:rPr>
          <w:rFonts w:ascii="Times New Roman" w:hAnsi="Times New Roman" w:cs="Times New Roman"/>
          <w:sz w:val="24"/>
          <w:szCs w:val="24"/>
          <w:lang w:val="en-US"/>
        </w:rPr>
        <w:t>.</w:t>
      </w:r>
      <w:r w:rsidR="00665DAC" w:rsidRPr="002A7B45">
        <w:rPr>
          <w:rFonts w:ascii="Times New Roman" w:hAnsi="Times New Roman" w:cs="Times New Roman"/>
          <w:sz w:val="24"/>
          <w:szCs w:val="24"/>
          <w:lang w:val="en-US"/>
        </w:rPr>
        <w:t>, Roth</w:t>
      </w:r>
      <w:r w:rsidR="00665DAC">
        <w:rPr>
          <w:rFonts w:ascii="Times New Roman" w:hAnsi="Times New Roman" w:cs="Times New Roman"/>
          <w:sz w:val="24"/>
          <w:szCs w:val="24"/>
          <w:lang w:val="en-US"/>
        </w:rPr>
        <w:t>,</w:t>
      </w:r>
      <w:r w:rsidR="00665DAC" w:rsidRPr="002A7B45">
        <w:rPr>
          <w:rFonts w:ascii="Times New Roman" w:hAnsi="Times New Roman" w:cs="Times New Roman"/>
          <w:sz w:val="24"/>
          <w:szCs w:val="24"/>
          <w:lang w:val="en-US"/>
        </w:rPr>
        <w:t xml:space="preserve"> E</w:t>
      </w:r>
      <w:r w:rsidR="00665DAC">
        <w:rPr>
          <w:rFonts w:ascii="Times New Roman" w:hAnsi="Times New Roman" w:cs="Times New Roman"/>
          <w:sz w:val="24"/>
          <w:szCs w:val="24"/>
          <w:lang w:val="en-US"/>
        </w:rPr>
        <w:t xml:space="preserve">. </w:t>
      </w:r>
      <w:r w:rsidR="00665DAC" w:rsidRPr="002A7B45">
        <w:rPr>
          <w:rFonts w:ascii="Times New Roman" w:hAnsi="Times New Roman" w:cs="Times New Roman"/>
          <w:sz w:val="24"/>
          <w:szCs w:val="24"/>
          <w:lang w:val="en-US"/>
        </w:rPr>
        <w:t>C</w:t>
      </w:r>
      <w:r w:rsidR="00665DAC">
        <w:rPr>
          <w:rFonts w:ascii="Times New Roman" w:hAnsi="Times New Roman" w:cs="Times New Roman"/>
          <w:sz w:val="24"/>
          <w:szCs w:val="24"/>
          <w:lang w:val="en-US"/>
        </w:rPr>
        <w:t>.)</w:t>
      </w:r>
      <w:r w:rsidR="00665DAC" w:rsidRPr="00665DAC">
        <w:rPr>
          <w:rFonts w:ascii="Times New Roman" w:hAnsi="Times New Roman" w:cs="Times New Roman"/>
          <w:sz w:val="24"/>
          <w:szCs w:val="24"/>
          <w:lang w:val="en-US"/>
        </w:rPr>
        <w:t xml:space="preserve"> </w:t>
      </w:r>
      <w:r w:rsidR="00665DAC" w:rsidRPr="002A7B45">
        <w:rPr>
          <w:rFonts w:ascii="Times New Roman" w:hAnsi="Times New Roman" w:cs="Times New Roman"/>
          <w:sz w:val="24"/>
          <w:szCs w:val="24"/>
          <w:lang w:val="en-US"/>
        </w:rPr>
        <w:t>83</w:t>
      </w:r>
      <w:r w:rsidR="00665DAC">
        <w:rPr>
          <w:rFonts w:ascii="Times New Roman" w:hAnsi="Times New Roman" w:cs="Times New Roman"/>
          <w:sz w:val="24"/>
          <w:szCs w:val="24"/>
          <w:lang w:val="en-US"/>
        </w:rPr>
        <w:t>-</w:t>
      </w:r>
      <w:r w:rsidR="00665DAC" w:rsidRPr="002A7B45">
        <w:rPr>
          <w:rFonts w:ascii="Times New Roman" w:hAnsi="Times New Roman" w:cs="Times New Roman"/>
          <w:sz w:val="24"/>
          <w:szCs w:val="24"/>
          <w:lang w:val="en-US"/>
        </w:rPr>
        <w:t>106</w:t>
      </w:r>
      <w:r w:rsidR="00665DAC">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Smithsonian Institution Press</w:t>
      </w:r>
      <w:r w:rsidR="00665DAC">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w:t>
      </w:r>
      <w:r w:rsidR="00665DAC" w:rsidRPr="00665DAC">
        <w:rPr>
          <w:rFonts w:ascii="Times New Roman" w:hAnsi="Times New Roman" w:cs="Times New Roman"/>
          <w:sz w:val="24"/>
          <w:szCs w:val="24"/>
          <w:lang w:val="en-US"/>
        </w:rPr>
        <w:t>1986</w:t>
      </w:r>
      <w:r w:rsidR="00665DAC">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36EC9A0F" w14:textId="2B789985"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Hopson, J. A. &amp; Kitching, J. W. A probainognathian cynodont from South Africa and the phylogeny of non-mammalian cynodonts. </w:t>
      </w:r>
      <w:r w:rsidRPr="005E020C">
        <w:rPr>
          <w:rFonts w:ascii="Times New Roman" w:hAnsi="Times New Roman" w:cs="Times New Roman"/>
          <w:i/>
          <w:iCs/>
          <w:sz w:val="24"/>
          <w:szCs w:val="24"/>
          <w:lang w:val="en-US"/>
        </w:rPr>
        <w:t>Bull. Mus. Comp. Zool.</w:t>
      </w:r>
      <w:r w:rsidRPr="002A7B45">
        <w:rPr>
          <w:rFonts w:ascii="Times New Roman" w:hAnsi="Times New Roman" w:cs="Times New Roman"/>
          <w:sz w:val="24"/>
          <w:szCs w:val="24"/>
          <w:lang w:val="en-US"/>
        </w:rPr>
        <w:t xml:space="preserve"> </w:t>
      </w:r>
      <w:r w:rsidRPr="005E020C">
        <w:rPr>
          <w:rFonts w:ascii="Times New Roman" w:hAnsi="Times New Roman" w:cs="Times New Roman"/>
          <w:b/>
          <w:bCs/>
          <w:sz w:val="24"/>
          <w:szCs w:val="24"/>
          <w:lang w:val="en-US"/>
        </w:rPr>
        <w:t>156</w:t>
      </w:r>
      <w:r w:rsidRPr="002A7B45">
        <w:rPr>
          <w:rFonts w:ascii="Times New Roman" w:hAnsi="Times New Roman" w:cs="Times New Roman"/>
          <w:sz w:val="24"/>
          <w:szCs w:val="24"/>
          <w:lang w:val="en-US"/>
        </w:rPr>
        <w:t>, 5</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35</w:t>
      </w:r>
      <w:r w:rsidR="005E020C">
        <w:rPr>
          <w:rFonts w:ascii="Times New Roman" w:hAnsi="Times New Roman" w:cs="Times New Roman"/>
          <w:sz w:val="24"/>
          <w:szCs w:val="24"/>
          <w:lang w:val="en-US"/>
        </w:rPr>
        <w:t xml:space="preserve"> (</w:t>
      </w:r>
      <w:r w:rsidR="005E020C" w:rsidRPr="002A7B45">
        <w:rPr>
          <w:rFonts w:ascii="Times New Roman" w:hAnsi="Times New Roman" w:cs="Times New Roman"/>
          <w:sz w:val="24"/>
          <w:szCs w:val="24"/>
          <w:lang w:val="en-US"/>
        </w:rPr>
        <w:t>2001</w:t>
      </w:r>
      <w:r w:rsidR="005E020C">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2DDEFB54" w14:textId="2B0FE234" w:rsidR="00A54C85" w:rsidRPr="003E33C5" w:rsidRDefault="00A54C85" w:rsidP="00A54C85">
      <w:pPr>
        <w:spacing w:after="0" w:line="360" w:lineRule="auto"/>
        <w:ind w:left="284" w:hanging="303"/>
        <w:jc w:val="both"/>
        <w:rPr>
          <w:rFonts w:ascii="Times New Roman" w:hAnsi="Times New Roman" w:cs="Times New Roman"/>
          <w:sz w:val="24"/>
          <w:szCs w:val="24"/>
          <w:lang w:val="en-US"/>
        </w:rPr>
      </w:pPr>
      <w:r w:rsidRPr="0066515A">
        <w:rPr>
          <w:rFonts w:ascii="Times New Roman" w:hAnsi="Times New Roman" w:cs="Times New Roman"/>
          <w:sz w:val="24"/>
          <w:szCs w:val="24"/>
          <w:lang w:val="en-US"/>
        </w:rPr>
        <w:t>Hopson, J. A.</w:t>
      </w:r>
      <w:r w:rsidR="005E020C">
        <w:rPr>
          <w:rFonts w:ascii="Times New Roman" w:hAnsi="Times New Roman" w:cs="Times New Roman"/>
          <w:sz w:val="24"/>
          <w:szCs w:val="24"/>
          <w:lang w:val="en-US"/>
        </w:rPr>
        <w:t xml:space="preserve"> </w:t>
      </w:r>
      <w:r w:rsidRPr="0066515A">
        <w:rPr>
          <w:rFonts w:ascii="Times New Roman" w:hAnsi="Times New Roman" w:cs="Times New Roman"/>
          <w:sz w:val="24"/>
          <w:szCs w:val="24"/>
          <w:lang w:val="en-US"/>
        </w:rPr>
        <w:t>The braincase of</w:t>
      </w:r>
      <w:r w:rsidR="005E020C">
        <w:rPr>
          <w:rFonts w:ascii="Times New Roman" w:hAnsi="Times New Roman" w:cs="Times New Roman"/>
          <w:sz w:val="24"/>
          <w:szCs w:val="24"/>
          <w:lang w:val="en-US"/>
        </w:rPr>
        <w:t xml:space="preserve"> </w:t>
      </w:r>
      <w:r w:rsidRPr="0066515A">
        <w:rPr>
          <w:rFonts w:ascii="Times New Roman" w:hAnsi="Times New Roman" w:cs="Times New Roman"/>
          <w:sz w:val="24"/>
          <w:szCs w:val="24"/>
          <w:lang w:val="en-US"/>
        </w:rPr>
        <w:t xml:space="preserve">the advanced mammal-like reptile </w:t>
      </w:r>
      <w:r w:rsidRPr="0066515A">
        <w:rPr>
          <w:rFonts w:ascii="Times New Roman" w:hAnsi="Times New Roman" w:cs="Times New Roman"/>
          <w:i/>
          <w:iCs/>
          <w:sz w:val="24"/>
          <w:szCs w:val="24"/>
          <w:lang w:val="en-US"/>
        </w:rPr>
        <w:t xml:space="preserve">Bienotherium. </w:t>
      </w:r>
      <w:r w:rsidRPr="005E020C">
        <w:rPr>
          <w:rFonts w:ascii="Times New Roman" w:hAnsi="Times New Roman" w:cs="Times New Roman"/>
          <w:i/>
          <w:iCs/>
          <w:sz w:val="24"/>
          <w:szCs w:val="24"/>
          <w:lang w:val="en-US"/>
        </w:rPr>
        <w:t>Postilla</w:t>
      </w:r>
      <w:r w:rsidRPr="0066515A">
        <w:rPr>
          <w:rFonts w:ascii="Times New Roman" w:hAnsi="Times New Roman" w:cs="Times New Roman"/>
          <w:sz w:val="24"/>
          <w:szCs w:val="24"/>
          <w:lang w:val="en-US"/>
        </w:rPr>
        <w:t xml:space="preserve"> </w:t>
      </w:r>
      <w:r w:rsidRPr="005E020C">
        <w:rPr>
          <w:rFonts w:ascii="Times New Roman" w:hAnsi="Times New Roman" w:cs="Times New Roman"/>
          <w:b/>
          <w:bCs/>
          <w:sz w:val="24"/>
          <w:szCs w:val="24"/>
          <w:lang w:val="en-US"/>
        </w:rPr>
        <w:t>87</w:t>
      </w:r>
      <w:r w:rsidR="005E020C">
        <w:rPr>
          <w:rFonts w:ascii="Times New Roman" w:hAnsi="Times New Roman" w:cs="Times New Roman"/>
          <w:sz w:val="24"/>
          <w:szCs w:val="24"/>
          <w:lang w:val="en-US"/>
        </w:rPr>
        <w:t>,</w:t>
      </w:r>
      <w:r w:rsidRPr="0066515A">
        <w:rPr>
          <w:rFonts w:ascii="Times New Roman" w:hAnsi="Times New Roman" w:cs="Times New Roman"/>
          <w:sz w:val="24"/>
          <w:szCs w:val="24"/>
          <w:lang w:val="en-US"/>
        </w:rPr>
        <w:t>1-30</w:t>
      </w:r>
      <w:r w:rsidR="005E020C">
        <w:rPr>
          <w:rFonts w:ascii="Times New Roman" w:hAnsi="Times New Roman" w:cs="Times New Roman"/>
          <w:sz w:val="24"/>
          <w:szCs w:val="24"/>
          <w:lang w:val="en-US"/>
        </w:rPr>
        <w:t xml:space="preserve"> (</w:t>
      </w:r>
      <w:r w:rsidR="005E020C" w:rsidRPr="0066515A">
        <w:rPr>
          <w:rFonts w:ascii="Times New Roman" w:hAnsi="Times New Roman" w:cs="Times New Roman"/>
          <w:sz w:val="24"/>
          <w:szCs w:val="24"/>
          <w:lang w:val="en-US"/>
        </w:rPr>
        <w:t>1964</w:t>
      </w:r>
      <w:r w:rsidR="005E020C">
        <w:rPr>
          <w:rFonts w:ascii="Times New Roman" w:hAnsi="Times New Roman" w:cs="Times New Roman"/>
          <w:sz w:val="24"/>
          <w:szCs w:val="24"/>
          <w:lang w:val="en-US"/>
        </w:rPr>
        <w:t>)</w:t>
      </w:r>
      <w:r w:rsidRPr="0066515A">
        <w:rPr>
          <w:rFonts w:ascii="Times New Roman" w:hAnsi="Times New Roman" w:cs="Times New Roman"/>
          <w:sz w:val="24"/>
          <w:szCs w:val="24"/>
          <w:lang w:val="en-US"/>
        </w:rPr>
        <w:t>.</w:t>
      </w:r>
    </w:p>
    <w:p w14:paraId="5E5CA319" w14:textId="4A9E03C4" w:rsidR="00A54C85" w:rsidRPr="00926ED8" w:rsidRDefault="00A54C85" w:rsidP="00A54C85">
      <w:pPr>
        <w:spacing w:after="0" w:line="360" w:lineRule="auto"/>
        <w:ind w:left="284" w:hanging="303"/>
        <w:jc w:val="both"/>
        <w:rPr>
          <w:rFonts w:ascii="Times New Roman" w:hAnsi="Times New Roman" w:cs="Times New Roman"/>
          <w:sz w:val="24"/>
          <w:szCs w:val="24"/>
          <w:lang w:val="de-DE"/>
        </w:rPr>
      </w:pPr>
      <w:r w:rsidRPr="00345009">
        <w:rPr>
          <w:rFonts w:ascii="Times New Roman" w:hAnsi="Times New Roman" w:cs="Times New Roman"/>
          <w:sz w:val="24"/>
          <w:szCs w:val="24"/>
          <w:lang w:val="en-US"/>
        </w:rPr>
        <w:t>Hopson, J.</w:t>
      </w:r>
      <w:r w:rsidR="005E020C">
        <w:rPr>
          <w:rFonts w:ascii="Times New Roman" w:hAnsi="Times New Roman" w:cs="Times New Roman"/>
          <w:sz w:val="24"/>
          <w:szCs w:val="24"/>
          <w:lang w:val="en-US"/>
        </w:rPr>
        <w:t xml:space="preserve"> </w:t>
      </w:r>
      <w:r w:rsidRPr="00345009">
        <w:rPr>
          <w:rFonts w:ascii="Times New Roman" w:hAnsi="Times New Roman" w:cs="Times New Roman"/>
          <w:sz w:val="24"/>
          <w:szCs w:val="24"/>
          <w:lang w:val="en-US"/>
        </w:rPr>
        <w:t xml:space="preserve">A. </w:t>
      </w:r>
      <w:r w:rsidR="005E020C">
        <w:rPr>
          <w:rFonts w:ascii="Times New Roman" w:hAnsi="Times New Roman" w:cs="Times New Roman"/>
          <w:sz w:val="24"/>
          <w:szCs w:val="24"/>
          <w:lang w:val="en-US"/>
        </w:rPr>
        <w:t>&amp;</w:t>
      </w:r>
      <w:r w:rsidRPr="00345009">
        <w:rPr>
          <w:rFonts w:ascii="Times New Roman" w:hAnsi="Times New Roman" w:cs="Times New Roman"/>
          <w:sz w:val="24"/>
          <w:szCs w:val="24"/>
          <w:lang w:val="en-US"/>
        </w:rPr>
        <w:t xml:space="preserve"> Rougier, G.</w:t>
      </w:r>
      <w:r w:rsidR="005E020C">
        <w:rPr>
          <w:rFonts w:ascii="Times New Roman" w:hAnsi="Times New Roman" w:cs="Times New Roman"/>
          <w:sz w:val="24"/>
          <w:szCs w:val="24"/>
          <w:lang w:val="en-US"/>
        </w:rPr>
        <w:t xml:space="preserve"> </w:t>
      </w:r>
      <w:r w:rsidRPr="00345009">
        <w:rPr>
          <w:rFonts w:ascii="Times New Roman" w:hAnsi="Times New Roman" w:cs="Times New Roman"/>
          <w:sz w:val="24"/>
          <w:szCs w:val="24"/>
          <w:lang w:val="en-US"/>
        </w:rPr>
        <w:t xml:space="preserve">W. Braincase structure in the oldest known skull of a therian mammal: implications for mammalian systematics and cranial evolution. </w:t>
      </w:r>
      <w:r w:rsidRPr="005E020C">
        <w:rPr>
          <w:rFonts w:ascii="Times New Roman" w:hAnsi="Times New Roman" w:cs="Times New Roman"/>
          <w:i/>
          <w:iCs/>
          <w:sz w:val="24"/>
          <w:szCs w:val="24"/>
          <w:lang w:val="de-DE"/>
        </w:rPr>
        <w:t>Am</w:t>
      </w:r>
      <w:r w:rsidR="005E020C" w:rsidRPr="005E020C">
        <w:rPr>
          <w:rFonts w:ascii="Times New Roman" w:hAnsi="Times New Roman" w:cs="Times New Roman"/>
          <w:i/>
          <w:iCs/>
          <w:sz w:val="24"/>
          <w:szCs w:val="24"/>
          <w:lang w:val="de-DE"/>
        </w:rPr>
        <w:t>.</w:t>
      </w:r>
      <w:r w:rsidRPr="005E020C">
        <w:rPr>
          <w:rFonts w:ascii="Times New Roman" w:hAnsi="Times New Roman" w:cs="Times New Roman"/>
          <w:i/>
          <w:iCs/>
          <w:sz w:val="24"/>
          <w:szCs w:val="24"/>
          <w:lang w:val="de-DE"/>
        </w:rPr>
        <w:t xml:space="preserve"> J</w:t>
      </w:r>
      <w:r w:rsidR="005E020C" w:rsidRPr="005E020C">
        <w:rPr>
          <w:rFonts w:ascii="Times New Roman" w:hAnsi="Times New Roman" w:cs="Times New Roman"/>
          <w:i/>
          <w:iCs/>
          <w:sz w:val="24"/>
          <w:szCs w:val="24"/>
          <w:lang w:val="de-DE"/>
        </w:rPr>
        <w:t>.</w:t>
      </w:r>
      <w:r w:rsidRPr="005E020C">
        <w:rPr>
          <w:rFonts w:ascii="Times New Roman" w:hAnsi="Times New Roman" w:cs="Times New Roman"/>
          <w:i/>
          <w:iCs/>
          <w:sz w:val="24"/>
          <w:szCs w:val="24"/>
          <w:lang w:val="de-DE"/>
        </w:rPr>
        <w:t xml:space="preserve"> Sci</w:t>
      </w:r>
      <w:r w:rsidR="005E020C" w:rsidRPr="005E020C">
        <w:rPr>
          <w:rFonts w:ascii="Times New Roman" w:hAnsi="Times New Roman" w:cs="Times New Roman"/>
          <w:i/>
          <w:iCs/>
          <w:sz w:val="24"/>
          <w:szCs w:val="24"/>
          <w:lang w:val="de-DE"/>
        </w:rPr>
        <w:t>.</w:t>
      </w:r>
      <w:r w:rsidRPr="00926ED8">
        <w:rPr>
          <w:rFonts w:ascii="Times New Roman" w:hAnsi="Times New Roman" w:cs="Times New Roman"/>
          <w:sz w:val="24"/>
          <w:szCs w:val="24"/>
          <w:lang w:val="de-DE"/>
        </w:rPr>
        <w:t xml:space="preserve"> </w:t>
      </w:r>
      <w:r w:rsidRPr="005E020C">
        <w:rPr>
          <w:rFonts w:ascii="Times New Roman" w:hAnsi="Times New Roman" w:cs="Times New Roman"/>
          <w:b/>
          <w:bCs/>
          <w:sz w:val="24"/>
          <w:szCs w:val="24"/>
          <w:lang w:val="de-DE"/>
        </w:rPr>
        <w:t>293</w:t>
      </w:r>
      <w:r w:rsidR="005E020C">
        <w:rPr>
          <w:rFonts w:ascii="Times New Roman" w:hAnsi="Times New Roman" w:cs="Times New Roman"/>
          <w:sz w:val="24"/>
          <w:szCs w:val="24"/>
          <w:lang w:val="de-DE"/>
        </w:rPr>
        <w:t>,</w:t>
      </w:r>
      <w:r w:rsidRPr="00926ED8">
        <w:rPr>
          <w:rFonts w:ascii="Times New Roman" w:hAnsi="Times New Roman" w:cs="Times New Roman"/>
          <w:sz w:val="24"/>
          <w:szCs w:val="24"/>
          <w:lang w:val="de-DE"/>
        </w:rPr>
        <w:t xml:space="preserve"> 268-299</w:t>
      </w:r>
      <w:r w:rsidR="005E020C">
        <w:rPr>
          <w:rFonts w:ascii="Times New Roman" w:hAnsi="Times New Roman" w:cs="Times New Roman"/>
          <w:sz w:val="24"/>
          <w:szCs w:val="24"/>
          <w:lang w:val="de-DE"/>
        </w:rPr>
        <w:t xml:space="preserve"> (</w:t>
      </w:r>
      <w:r w:rsidR="005E020C" w:rsidRPr="005E020C">
        <w:rPr>
          <w:rFonts w:ascii="Times New Roman" w:hAnsi="Times New Roman" w:cs="Times New Roman"/>
          <w:sz w:val="24"/>
          <w:szCs w:val="24"/>
          <w:lang w:val="de-DE"/>
        </w:rPr>
        <w:t>1993)</w:t>
      </w:r>
      <w:r w:rsidRPr="00926ED8">
        <w:rPr>
          <w:rFonts w:ascii="Times New Roman" w:hAnsi="Times New Roman" w:cs="Times New Roman"/>
          <w:sz w:val="24"/>
          <w:szCs w:val="24"/>
          <w:lang w:val="de-DE"/>
        </w:rPr>
        <w:t>.</w:t>
      </w:r>
    </w:p>
    <w:p w14:paraId="22E9F144" w14:textId="28E4CBE1" w:rsidR="00A54C85" w:rsidRPr="005E020C" w:rsidRDefault="00A54C85" w:rsidP="00A54C85">
      <w:pPr>
        <w:spacing w:after="0" w:line="360" w:lineRule="auto"/>
        <w:ind w:left="284" w:hanging="303"/>
        <w:jc w:val="both"/>
        <w:rPr>
          <w:rFonts w:ascii="Times New Roman" w:hAnsi="Times New Roman" w:cs="Times New Roman"/>
          <w:sz w:val="24"/>
          <w:szCs w:val="24"/>
          <w:lang w:val="en-US"/>
        </w:rPr>
      </w:pPr>
      <w:r w:rsidRPr="00F01F96">
        <w:rPr>
          <w:rFonts w:ascii="Times New Roman" w:hAnsi="Times New Roman" w:cs="Times New Roman"/>
          <w:sz w:val="24"/>
          <w:szCs w:val="24"/>
          <w:lang w:val="de-DE"/>
        </w:rPr>
        <w:t>Huene von, F.</w:t>
      </w:r>
      <w:r w:rsidR="005E020C">
        <w:rPr>
          <w:rFonts w:ascii="Times New Roman" w:hAnsi="Times New Roman" w:cs="Times New Roman"/>
          <w:sz w:val="24"/>
          <w:szCs w:val="24"/>
          <w:lang w:val="de-DE"/>
        </w:rPr>
        <w:t xml:space="preserve"> </w:t>
      </w:r>
      <w:r w:rsidRPr="00F01F96">
        <w:rPr>
          <w:rFonts w:ascii="Times New Roman" w:hAnsi="Times New Roman" w:cs="Times New Roman"/>
          <w:sz w:val="24"/>
          <w:szCs w:val="24"/>
          <w:lang w:val="de-DE"/>
        </w:rPr>
        <w:t xml:space="preserve">Die fossilen Reptilien des südamerikanischen Gondwanalandes. Ergebnisse der Sauriergrabungen in Südbrasilien 1928-29. </w:t>
      </w:r>
      <w:r w:rsidRPr="001722B7">
        <w:rPr>
          <w:rFonts w:ascii="Times New Roman" w:hAnsi="Times New Roman" w:cs="Times New Roman"/>
          <w:sz w:val="24"/>
          <w:szCs w:val="24"/>
          <w:lang w:val="de-DE"/>
        </w:rPr>
        <w:t>Lieferung 2, Tübingen: Franz F. Heine, 93</w:t>
      </w:r>
      <w:r w:rsidR="008E0647" w:rsidRPr="001722B7">
        <w:rPr>
          <w:rFonts w:ascii="Times New Roman" w:hAnsi="Times New Roman" w:cs="Times New Roman"/>
          <w:sz w:val="24"/>
          <w:szCs w:val="24"/>
          <w:lang w:val="de-DE"/>
        </w:rPr>
        <w:t>-</w:t>
      </w:r>
      <w:r w:rsidRPr="001722B7">
        <w:rPr>
          <w:rFonts w:ascii="Times New Roman" w:hAnsi="Times New Roman" w:cs="Times New Roman"/>
          <w:sz w:val="24"/>
          <w:szCs w:val="24"/>
          <w:lang w:val="de-DE"/>
        </w:rPr>
        <w:t>159.</w:t>
      </w:r>
      <w:r w:rsidR="005E020C" w:rsidRPr="001722B7">
        <w:rPr>
          <w:rFonts w:ascii="Times New Roman" w:hAnsi="Times New Roman" w:cs="Times New Roman"/>
          <w:sz w:val="24"/>
          <w:szCs w:val="24"/>
          <w:lang w:val="de-DE"/>
        </w:rPr>
        <w:t xml:space="preserve"> </w:t>
      </w:r>
      <w:r w:rsidR="005E020C" w:rsidRPr="005E020C">
        <w:rPr>
          <w:rFonts w:ascii="Times New Roman" w:hAnsi="Times New Roman" w:cs="Times New Roman"/>
          <w:sz w:val="24"/>
          <w:szCs w:val="24"/>
          <w:lang w:val="en-US"/>
        </w:rPr>
        <w:t>(1936)</w:t>
      </w:r>
      <w:r w:rsidRPr="005E020C">
        <w:rPr>
          <w:rFonts w:ascii="Times New Roman" w:hAnsi="Times New Roman" w:cs="Times New Roman"/>
          <w:sz w:val="24"/>
          <w:szCs w:val="24"/>
          <w:lang w:val="en-US"/>
        </w:rPr>
        <w:t xml:space="preserve"> </w:t>
      </w:r>
    </w:p>
    <w:p w14:paraId="03D988DC" w14:textId="24BCD613" w:rsidR="00A54C85"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lang w:val="en-US"/>
        </w:rPr>
      </w:pPr>
      <w:r w:rsidRPr="002A7B45">
        <w:rPr>
          <w:rFonts w:ascii="Times New Roman" w:hAnsi="Times New Roman" w:cs="Times New Roman"/>
          <w:color w:val="202124"/>
          <w:spacing w:val="2"/>
          <w:sz w:val="24"/>
          <w:szCs w:val="24"/>
          <w:shd w:val="clear" w:color="auto" w:fill="FFFFFF"/>
          <w:lang w:val="en-US"/>
        </w:rPr>
        <w:t>Irmis, R.</w:t>
      </w:r>
      <w:r w:rsidR="005E020C">
        <w:rPr>
          <w:rFonts w:ascii="Times New Roman" w:hAnsi="Times New Roman" w:cs="Times New Roman"/>
          <w:color w:val="202124"/>
          <w:spacing w:val="2"/>
          <w:sz w:val="24"/>
          <w:szCs w:val="24"/>
          <w:shd w:val="clear" w:color="auto" w:fill="FFFFFF"/>
          <w:lang w:val="en-US"/>
        </w:rPr>
        <w:t xml:space="preserve"> </w:t>
      </w:r>
      <w:r w:rsidRPr="002A7B45">
        <w:rPr>
          <w:rFonts w:ascii="Times New Roman" w:hAnsi="Times New Roman" w:cs="Times New Roman"/>
          <w:color w:val="202124"/>
          <w:spacing w:val="2"/>
          <w:sz w:val="24"/>
          <w:szCs w:val="24"/>
          <w:shd w:val="clear" w:color="auto" w:fill="FFFFFF"/>
          <w:lang w:val="en-US"/>
        </w:rPr>
        <w:t xml:space="preserve">B. Evaluating hypotheses for the early diversification of dinosaurs. </w:t>
      </w:r>
      <w:r w:rsidRPr="005E020C">
        <w:rPr>
          <w:rFonts w:ascii="Times New Roman" w:hAnsi="Times New Roman" w:cs="Times New Roman"/>
          <w:i/>
          <w:iCs/>
          <w:color w:val="202124"/>
          <w:spacing w:val="2"/>
          <w:sz w:val="24"/>
          <w:szCs w:val="24"/>
          <w:shd w:val="clear" w:color="auto" w:fill="FFFFFF"/>
          <w:lang w:val="en-US"/>
        </w:rPr>
        <w:t>Earth Env</w:t>
      </w:r>
      <w:r w:rsidR="005E020C">
        <w:rPr>
          <w:rFonts w:ascii="Times New Roman" w:hAnsi="Times New Roman" w:cs="Times New Roman"/>
          <w:i/>
          <w:iCs/>
          <w:color w:val="202124"/>
          <w:spacing w:val="2"/>
          <w:sz w:val="24"/>
          <w:szCs w:val="24"/>
          <w:shd w:val="clear" w:color="auto" w:fill="FFFFFF"/>
          <w:lang w:val="en-US"/>
        </w:rPr>
        <w:t>.</w:t>
      </w:r>
      <w:r w:rsidRPr="005E020C">
        <w:rPr>
          <w:rFonts w:ascii="Times New Roman" w:hAnsi="Times New Roman" w:cs="Times New Roman"/>
          <w:i/>
          <w:iCs/>
          <w:color w:val="202124"/>
          <w:spacing w:val="2"/>
          <w:sz w:val="24"/>
          <w:szCs w:val="24"/>
          <w:shd w:val="clear" w:color="auto" w:fill="FFFFFF"/>
          <w:lang w:val="en-US"/>
        </w:rPr>
        <w:t xml:space="preserve"> Sci</w:t>
      </w:r>
      <w:r w:rsidR="005E020C">
        <w:rPr>
          <w:rFonts w:ascii="Times New Roman" w:hAnsi="Times New Roman" w:cs="Times New Roman"/>
          <w:i/>
          <w:iCs/>
          <w:color w:val="202124"/>
          <w:spacing w:val="2"/>
          <w:sz w:val="24"/>
          <w:szCs w:val="24"/>
          <w:shd w:val="clear" w:color="auto" w:fill="FFFFFF"/>
          <w:lang w:val="en-US"/>
        </w:rPr>
        <w:t>.</w:t>
      </w:r>
      <w:r w:rsidRPr="005E020C">
        <w:rPr>
          <w:rFonts w:ascii="Times New Roman" w:hAnsi="Times New Roman" w:cs="Times New Roman"/>
          <w:i/>
          <w:iCs/>
          <w:color w:val="202124"/>
          <w:spacing w:val="2"/>
          <w:sz w:val="24"/>
          <w:szCs w:val="24"/>
          <w:shd w:val="clear" w:color="auto" w:fill="FFFFFF"/>
          <w:lang w:val="en-US"/>
        </w:rPr>
        <w:t xml:space="preserve"> T</w:t>
      </w:r>
      <w:r w:rsidR="005E020C">
        <w:rPr>
          <w:rFonts w:ascii="Times New Roman" w:hAnsi="Times New Roman" w:cs="Times New Roman"/>
          <w:i/>
          <w:iCs/>
          <w:color w:val="202124"/>
          <w:spacing w:val="2"/>
          <w:sz w:val="24"/>
          <w:szCs w:val="24"/>
          <w:shd w:val="clear" w:color="auto" w:fill="FFFFFF"/>
          <w:lang w:val="en-US"/>
        </w:rPr>
        <w:t>.</w:t>
      </w:r>
      <w:r w:rsidRPr="005E020C">
        <w:rPr>
          <w:rFonts w:ascii="Times New Roman" w:hAnsi="Times New Roman" w:cs="Times New Roman"/>
          <w:i/>
          <w:iCs/>
          <w:color w:val="202124"/>
          <w:spacing w:val="2"/>
          <w:sz w:val="24"/>
          <w:szCs w:val="24"/>
          <w:shd w:val="clear" w:color="auto" w:fill="FFFFFF"/>
          <w:lang w:val="en-US"/>
        </w:rPr>
        <w:t xml:space="preserve"> R</w:t>
      </w:r>
      <w:r w:rsidR="005E020C">
        <w:rPr>
          <w:rFonts w:ascii="Times New Roman" w:hAnsi="Times New Roman" w:cs="Times New Roman"/>
          <w:i/>
          <w:iCs/>
          <w:color w:val="202124"/>
          <w:spacing w:val="2"/>
          <w:sz w:val="24"/>
          <w:szCs w:val="24"/>
          <w:shd w:val="clear" w:color="auto" w:fill="FFFFFF"/>
          <w:lang w:val="en-US"/>
        </w:rPr>
        <w:t>.</w:t>
      </w:r>
      <w:r w:rsidRPr="005E020C">
        <w:rPr>
          <w:rFonts w:ascii="Times New Roman" w:hAnsi="Times New Roman" w:cs="Times New Roman"/>
          <w:i/>
          <w:iCs/>
          <w:color w:val="202124"/>
          <w:spacing w:val="2"/>
          <w:sz w:val="24"/>
          <w:szCs w:val="24"/>
          <w:shd w:val="clear" w:color="auto" w:fill="FFFFFF"/>
          <w:lang w:val="en-US"/>
        </w:rPr>
        <w:t xml:space="preserve"> So</w:t>
      </w:r>
      <w:r w:rsidR="005E020C">
        <w:rPr>
          <w:rFonts w:ascii="Times New Roman" w:hAnsi="Times New Roman" w:cs="Times New Roman"/>
          <w:i/>
          <w:iCs/>
          <w:color w:val="202124"/>
          <w:spacing w:val="2"/>
          <w:sz w:val="24"/>
          <w:szCs w:val="24"/>
          <w:shd w:val="clear" w:color="auto" w:fill="FFFFFF"/>
          <w:lang w:val="en-US"/>
        </w:rPr>
        <w:t>.</w:t>
      </w:r>
      <w:r w:rsidRPr="005E020C">
        <w:rPr>
          <w:rFonts w:ascii="Times New Roman" w:hAnsi="Times New Roman" w:cs="Times New Roman"/>
          <w:i/>
          <w:iCs/>
          <w:color w:val="202124"/>
          <w:spacing w:val="2"/>
          <w:sz w:val="24"/>
          <w:szCs w:val="24"/>
          <w:shd w:val="clear" w:color="auto" w:fill="FFFFFF"/>
          <w:lang w:val="en-US"/>
        </w:rPr>
        <w:t xml:space="preserve"> Edinburgh </w:t>
      </w:r>
      <w:r w:rsidRPr="005E020C">
        <w:rPr>
          <w:rFonts w:ascii="Times New Roman" w:hAnsi="Times New Roman" w:cs="Times New Roman"/>
          <w:b/>
          <w:bCs/>
          <w:color w:val="202124"/>
          <w:spacing w:val="2"/>
          <w:sz w:val="24"/>
          <w:szCs w:val="24"/>
          <w:shd w:val="clear" w:color="auto" w:fill="FFFFFF"/>
          <w:lang w:val="en-US"/>
        </w:rPr>
        <w:t>101</w:t>
      </w:r>
      <w:r w:rsidR="005E020C">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 xml:space="preserve"> 397-426</w:t>
      </w:r>
      <w:r w:rsidR="005E020C">
        <w:rPr>
          <w:rFonts w:ascii="Times New Roman" w:hAnsi="Times New Roman" w:cs="Times New Roman"/>
          <w:color w:val="202124"/>
          <w:spacing w:val="2"/>
          <w:sz w:val="24"/>
          <w:szCs w:val="24"/>
          <w:shd w:val="clear" w:color="auto" w:fill="FFFFFF"/>
          <w:lang w:val="en-US"/>
        </w:rPr>
        <w:t xml:space="preserve"> (</w:t>
      </w:r>
      <w:r w:rsidR="005E020C" w:rsidRPr="002A7B45">
        <w:rPr>
          <w:rFonts w:ascii="Times New Roman" w:hAnsi="Times New Roman" w:cs="Times New Roman"/>
          <w:color w:val="202124"/>
          <w:spacing w:val="2"/>
          <w:sz w:val="24"/>
          <w:szCs w:val="24"/>
          <w:shd w:val="clear" w:color="auto" w:fill="FFFFFF"/>
          <w:lang w:val="en-US"/>
        </w:rPr>
        <w:t>2011</w:t>
      </w:r>
      <w:r w:rsidR="005E020C">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w:t>
      </w:r>
    </w:p>
    <w:p w14:paraId="4B641A84" w14:textId="4CFB2F5E" w:rsidR="00A54C85" w:rsidRPr="00F01F96" w:rsidRDefault="00A54C85" w:rsidP="00A54C85">
      <w:pPr>
        <w:spacing w:after="0" w:line="360" w:lineRule="auto"/>
        <w:ind w:left="284" w:hanging="303"/>
        <w:jc w:val="both"/>
        <w:rPr>
          <w:rFonts w:ascii="Times New Roman" w:hAnsi="Times New Roman" w:cs="Times New Roman"/>
          <w:sz w:val="24"/>
          <w:szCs w:val="24"/>
          <w:lang w:val="en-US"/>
        </w:rPr>
      </w:pPr>
      <w:r w:rsidRPr="00F01F96">
        <w:rPr>
          <w:rFonts w:ascii="Times New Roman" w:hAnsi="Times New Roman" w:cs="Times New Roman"/>
          <w:sz w:val="24"/>
          <w:szCs w:val="24"/>
          <w:lang w:val="en-US"/>
        </w:rPr>
        <w:t>Jenkins, F.</w:t>
      </w:r>
      <w:r w:rsidR="005E020C">
        <w:rPr>
          <w:rFonts w:ascii="Times New Roman" w:hAnsi="Times New Roman" w:cs="Times New Roman"/>
          <w:sz w:val="24"/>
          <w:szCs w:val="24"/>
          <w:lang w:val="en-US"/>
        </w:rPr>
        <w:t xml:space="preserve"> </w:t>
      </w:r>
      <w:r w:rsidRPr="00F01F96">
        <w:rPr>
          <w:rFonts w:ascii="Times New Roman" w:hAnsi="Times New Roman" w:cs="Times New Roman"/>
          <w:sz w:val="24"/>
          <w:szCs w:val="24"/>
          <w:lang w:val="en-US"/>
        </w:rPr>
        <w:t>A., Jr.</w:t>
      </w:r>
      <w:r w:rsidR="005E020C">
        <w:rPr>
          <w:rFonts w:ascii="Times New Roman" w:hAnsi="Times New Roman" w:cs="Times New Roman"/>
          <w:sz w:val="24"/>
          <w:szCs w:val="24"/>
          <w:lang w:val="en-US"/>
        </w:rPr>
        <w:t xml:space="preserve"> &amp;</w:t>
      </w:r>
      <w:r w:rsidRPr="00F01F96">
        <w:rPr>
          <w:rFonts w:ascii="Times New Roman" w:hAnsi="Times New Roman" w:cs="Times New Roman"/>
          <w:sz w:val="24"/>
          <w:szCs w:val="24"/>
          <w:lang w:val="en-US"/>
        </w:rPr>
        <w:t xml:space="preserve"> Parrington, F.</w:t>
      </w:r>
      <w:r w:rsidR="005E020C">
        <w:rPr>
          <w:rFonts w:ascii="Times New Roman" w:hAnsi="Times New Roman" w:cs="Times New Roman"/>
          <w:sz w:val="24"/>
          <w:szCs w:val="24"/>
          <w:lang w:val="en-US"/>
        </w:rPr>
        <w:t xml:space="preserve"> </w:t>
      </w:r>
      <w:r w:rsidRPr="00F01F96">
        <w:rPr>
          <w:rFonts w:ascii="Times New Roman" w:hAnsi="Times New Roman" w:cs="Times New Roman"/>
          <w:sz w:val="24"/>
          <w:szCs w:val="24"/>
          <w:lang w:val="en-US"/>
        </w:rPr>
        <w:t>R. The postcranial skeletons</w:t>
      </w:r>
      <w:r>
        <w:rPr>
          <w:rFonts w:ascii="Times New Roman" w:hAnsi="Times New Roman" w:cs="Times New Roman"/>
          <w:sz w:val="24"/>
          <w:szCs w:val="24"/>
          <w:lang w:val="en-US"/>
        </w:rPr>
        <w:t xml:space="preserve"> </w:t>
      </w:r>
      <w:r w:rsidRPr="00F01F96">
        <w:rPr>
          <w:rFonts w:ascii="Times New Roman" w:hAnsi="Times New Roman" w:cs="Times New Roman"/>
          <w:sz w:val="24"/>
          <w:szCs w:val="24"/>
          <w:lang w:val="en-US"/>
        </w:rPr>
        <w:t xml:space="preserve">of the Triassic mammals </w:t>
      </w:r>
      <w:r w:rsidRPr="00F01F96">
        <w:rPr>
          <w:rFonts w:ascii="Times New Roman" w:hAnsi="Times New Roman" w:cs="Times New Roman"/>
          <w:i/>
          <w:iCs/>
          <w:sz w:val="24"/>
          <w:szCs w:val="24"/>
          <w:lang w:val="en-US"/>
        </w:rPr>
        <w:t>Eozostrodon</w:t>
      </w:r>
      <w:r w:rsidRPr="00F01F96">
        <w:rPr>
          <w:rFonts w:ascii="Times New Roman" w:hAnsi="Times New Roman" w:cs="Times New Roman"/>
          <w:sz w:val="24"/>
          <w:szCs w:val="24"/>
          <w:lang w:val="en-US"/>
        </w:rPr>
        <w:t xml:space="preserve">, </w:t>
      </w:r>
      <w:r w:rsidRPr="00F01F96">
        <w:rPr>
          <w:rFonts w:ascii="Times New Roman" w:hAnsi="Times New Roman" w:cs="Times New Roman"/>
          <w:i/>
          <w:iCs/>
          <w:sz w:val="24"/>
          <w:szCs w:val="24"/>
          <w:lang w:val="en-US"/>
        </w:rPr>
        <w:t xml:space="preserve">Megazostrodon </w:t>
      </w:r>
      <w:r w:rsidRPr="00F01F96">
        <w:rPr>
          <w:rFonts w:ascii="Times New Roman" w:hAnsi="Times New Roman" w:cs="Times New Roman"/>
          <w:sz w:val="24"/>
          <w:szCs w:val="24"/>
          <w:lang w:val="en-US"/>
        </w:rPr>
        <w:t>and</w:t>
      </w:r>
      <w:r>
        <w:rPr>
          <w:rFonts w:ascii="Times New Roman" w:hAnsi="Times New Roman" w:cs="Times New Roman"/>
          <w:sz w:val="24"/>
          <w:szCs w:val="24"/>
          <w:lang w:val="en-US"/>
        </w:rPr>
        <w:t xml:space="preserve"> </w:t>
      </w:r>
      <w:r w:rsidRPr="00F01F96">
        <w:rPr>
          <w:rFonts w:ascii="Times New Roman" w:hAnsi="Times New Roman" w:cs="Times New Roman"/>
          <w:i/>
          <w:iCs/>
          <w:sz w:val="24"/>
          <w:szCs w:val="24"/>
          <w:lang w:val="en-US"/>
        </w:rPr>
        <w:t>Erythrotherium</w:t>
      </w:r>
      <w:r w:rsidRPr="00F01F96">
        <w:rPr>
          <w:rFonts w:ascii="Times New Roman" w:hAnsi="Times New Roman" w:cs="Times New Roman"/>
          <w:sz w:val="24"/>
          <w:szCs w:val="24"/>
          <w:lang w:val="en-US"/>
        </w:rPr>
        <w:t xml:space="preserve">. </w:t>
      </w:r>
      <w:r w:rsidRPr="00F01F96">
        <w:rPr>
          <w:rFonts w:ascii="Times New Roman" w:hAnsi="Times New Roman" w:cs="Times New Roman"/>
          <w:i/>
          <w:iCs/>
          <w:sz w:val="24"/>
          <w:szCs w:val="24"/>
          <w:lang w:val="en-US"/>
        </w:rPr>
        <w:t>Philos</w:t>
      </w:r>
      <w:r w:rsidR="005E020C">
        <w:rPr>
          <w:rFonts w:ascii="Times New Roman" w:hAnsi="Times New Roman" w:cs="Times New Roman"/>
          <w:i/>
          <w:iCs/>
          <w:sz w:val="24"/>
          <w:szCs w:val="24"/>
          <w:lang w:val="en-US"/>
        </w:rPr>
        <w:t>.</w:t>
      </w:r>
      <w:r w:rsidRPr="00F01F96">
        <w:rPr>
          <w:rFonts w:ascii="Times New Roman" w:hAnsi="Times New Roman" w:cs="Times New Roman"/>
          <w:i/>
          <w:iCs/>
          <w:sz w:val="24"/>
          <w:szCs w:val="24"/>
          <w:lang w:val="en-US"/>
        </w:rPr>
        <w:t xml:space="preserve"> T</w:t>
      </w:r>
      <w:r w:rsidR="005E020C">
        <w:rPr>
          <w:rFonts w:ascii="Times New Roman" w:hAnsi="Times New Roman" w:cs="Times New Roman"/>
          <w:i/>
          <w:iCs/>
          <w:sz w:val="24"/>
          <w:szCs w:val="24"/>
          <w:lang w:val="en-US"/>
        </w:rPr>
        <w:t>.</w:t>
      </w:r>
      <w:r w:rsidRPr="00F01F96">
        <w:rPr>
          <w:rFonts w:ascii="Times New Roman" w:hAnsi="Times New Roman" w:cs="Times New Roman"/>
          <w:i/>
          <w:iCs/>
          <w:sz w:val="24"/>
          <w:szCs w:val="24"/>
          <w:lang w:val="en-US"/>
        </w:rPr>
        <w:t xml:space="preserve"> R</w:t>
      </w:r>
      <w:r w:rsidR="005E020C">
        <w:rPr>
          <w:rFonts w:ascii="Times New Roman" w:hAnsi="Times New Roman" w:cs="Times New Roman"/>
          <w:i/>
          <w:iCs/>
          <w:sz w:val="24"/>
          <w:szCs w:val="24"/>
          <w:lang w:val="en-US"/>
        </w:rPr>
        <w:t>.</w:t>
      </w:r>
      <w:r w:rsidRPr="00F01F96">
        <w:rPr>
          <w:rFonts w:ascii="Times New Roman" w:hAnsi="Times New Roman" w:cs="Times New Roman"/>
          <w:i/>
          <w:iCs/>
          <w:sz w:val="24"/>
          <w:szCs w:val="24"/>
          <w:lang w:val="en-US"/>
        </w:rPr>
        <w:t xml:space="preserve"> Soc</w:t>
      </w:r>
      <w:r w:rsidR="005E020C">
        <w:rPr>
          <w:rFonts w:ascii="Times New Roman" w:hAnsi="Times New Roman" w:cs="Times New Roman"/>
          <w:i/>
          <w:iCs/>
          <w:sz w:val="24"/>
          <w:szCs w:val="24"/>
          <w:lang w:val="en-US"/>
        </w:rPr>
        <w:t>.</w:t>
      </w:r>
      <w:r>
        <w:rPr>
          <w:rFonts w:ascii="Times New Roman" w:hAnsi="Times New Roman" w:cs="Times New Roman"/>
          <w:i/>
          <w:iCs/>
          <w:sz w:val="24"/>
          <w:szCs w:val="24"/>
          <w:lang w:val="en-US"/>
        </w:rPr>
        <w:t xml:space="preserve"> </w:t>
      </w:r>
      <w:r w:rsidRPr="00F01F96">
        <w:rPr>
          <w:rFonts w:ascii="Times New Roman" w:hAnsi="Times New Roman" w:cs="Times New Roman"/>
          <w:i/>
          <w:iCs/>
          <w:sz w:val="24"/>
          <w:szCs w:val="24"/>
          <w:lang w:val="en-US"/>
        </w:rPr>
        <w:t>Lond</w:t>
      </w:r>
      <w:r w:rsidR="005E020C">
        <w:rPr>
          <w:rFonts w:ascii="Times New Roman" w:hAnsi="Times New Roman" w:cs="Times New Roman"/>
          <w:i/>
          <w:iCs/>
          <w:sz w:val="24"/>
          <w:szCs w:val="24"/>
          <w:lang w:val="en-US"/>
        </w:rPr>
        <w:t xml:space="preserve">. </w:t>
      </w:r>
      <w:r w:rsidRPr="005E020C">
        <w:rPr>
          <w:rFonts w:ascii="Times New Roman" w:hAnsi="Times New Roman" w:cs="Times New Roman"/>
          <w:b/>
          <w:bCs/>
          <w:sz w:val="24"/>
          <w:szCs w:val="24"/>
          <w:lang w:val="en-US"/>
        </w:rPr>
        <w:t>273</w:t>
      </w:r>
      <w:r w:rsidR="005E020C">
        <w:rPr>
          <w:rFonts w:ascii="Times New Roman" w:hAnsi="Times New Roman" w:cs="Times New Roman"/>
          <w:sz w:val="24"/>
          <w:szCs w:val="24"/>
          <w:lang w:val="en-US"/>
        </w:rPr>
        <w:t>,</w:t>
      </w:r>
      <w:r w:rsidRPr="00F01F96">
        <w:rPr>
          <w:rFonts w:ascii="Times New Roman" w:hAnsi="Times New Roman" w:cs="Times New Roman"/>
          <w:sz w:val="24"/>
          <w:szCs w:val="24"/>
          <w:lang w:val="en-US"/>
        </w:rPr>
        <w:t xml:space="preserve"> 387</w:t>
      </w:r>
      <w:r w:rsidR="008E0647">
        <w:rPr>
          <w:rFonts w:ascii="Times New Roman" w:hAnsi="Times New Roman" w:cs="Times New Roman"/>
          <w:sz w:val="24"/>
          <w:szCs w:val="24"/>
          <w:lang w:val="en-US"/>
        </w:rPr>
        <w:t>-</w:t>
      </w:r>
      <w:r w:rsidRPr="00F01F96">
        <w:rPr>
          <w:rFonts w:ascii="Times New Roman" w:hAnsi="Times New Roman" w:cs="Times New Roman"/>
          <w:sz w:val="24"/>
          <w:szCs w:val="24"/>
          <w:lang w:val="en-US"/>
        </w:rPr>
        <w:t>431</w:t>
      </w:r>
      <w:r w:rsidR="005E020C">
        <w:rPr>
          <w:rFonts w:ascii="Times New Roman" w:hAnsi="Times New Roman" w:cs="Times New Roman"/>
          <w:sz w:val="24"/>
          <w:szCs w:val="24"/>
          <w:lang w:val="en-US"/>
        </w:rPr>
        <w:t xml:space="preserve"> (1976)</w:t>
      </w:r>
      <w:r w:rsidRPr="00F01F96">
        <w:rPr>
          <w:rFonts w:ascii="Times New Roman" w:hAnsi="Times New Roman" w:cs="Times New Roman"/>
          <w:sz w:val="24"/>
          <w:szCs w:val="24"/>
          <w:lang w:val="en-US"/>
        </w:rPr>
        <w:t>.</w:t>
      </w:r>
    </w:p>
    <w:p w14:paraId="16B6D5A6" w14:textId="77777777" w:rsidR="005E020C" w:rsidRPr="005E020C" w:rsidRDefault="005E020C" w:rsidP="005E020C">
      <w:pPr>
        <w:spacing w:after="0" w:line="360" w:lineRule="auto"/>
        <w:ind w:left="284" w:hanging="303"/>
        <w:jc w:val="both"/>
        <w:rPr>
          <w:rFonts w:ascii="Times New Roman" w:hAnsi="Times New Roman" w:cs="Times New Roman"/>
          <w:sz w:val="24"/>
          <w:szCs w:val="24"/>
          <w:lang w:val="en-US"/>
        </w:rPr>
      </w:pPr>
      <w:r w:rsidRPr="005E020C">
        <w:rPr>
          <w:rFonts w:ascii="Times New Roman" w:hAnsi="Times New Roman" w:cs="Times New Roman"/>
          <w:sz w:val="24"/>
          <w:szCs w:val="24"/>
          <w:lang w:val="en-US"/>
        </w:rPr>
        <w:t xml:space="preserve">Kaestner, A. &amp; Carminati, C. Neutronimaging/KipTool: First official release of KipTool. </w:t>
      </w:r>
      <w:hyperlink r:id="rId20" w:history="1">
        <w:r w:rsidRPr="005E020C">
          <w:rPr>
            <w:rStyle w:val="Hipervnculo"/>
            <w:rFonts w:ascii="Times New Roman" w:hAnsi="Times New Roman" w:cs="Times New Roman"/>
            <w:sz w:val="24"/>
            <w:szCs w:val="24"/>
            <w:lang w:val="en-US"/>
          </w:rPr>
          <w:t>http://dx.doi.org/10.5281/zenodo.2578798</w:t>
        </w:r>
      </w:hyperlink>
      <w:r w:rsidRPr="005E020C">
        <w:rPr>
          <w:rFonts w:ascii="Times New Roman" w:hAnsi="Times New Roman" w:cs="Times New Roman"/>
          <w:sz w:val="24"/>
          <w:szCs w:val="24"/>
          <w:lang w:val="en-US"/>
        </w:rPr>
        <w:t xml:space="preserve"> (2019).</w:t>
      </w:r>
    </w:p>
    <w:p w14:paraId="7F2F0A6E" w14:textId="77777777" w:rsidR="005E020C" w:rsidRPr="005E020C" w:rsidRDefault="005E020C" w:rsidP="005E020C">
      <w:pPr>
        <w:spacing w:after="0" w:line="360" w:lineRule="auto"/>
        <w:ind w:left="284" w:hanging="303"/>
        <w:jc w:val="both"/>
        <w:rPr>
          <w:rFonts w:ascii="Times New Roman" w:hAnsi="Times New Roman" w:cs="Times New Roman"/>
          <w:sz w:val="24"/>
          <w:szCs w:val="24"/>
          <w:lang w:val="en-US"/>
        </w:rPr>
      </w:pPr>
      <w:r w:rsidRPr="005E020C">
        <w:rPr>
          <w:rFonts w:ascii="Times New Roman" w:hAnsi="Times New Roman" w:cs="Times New Roman"/>
          <w:sz w:val="24"/>
          <w:szCs w:val="24"/>
          <w:lang w:val="en-US"/>
        </w:rPr>
        <w:t xml:space="preserve">Kaestner, A. P. &amp; Schulz, M. Processing neutron imaging data – quovadis? </w:t>
      </w:r>
      <w:r w:rsidRPr="005E020C">
        <w:rPr>
          <w:rFonts w:ascii="Times New Roman" w:hAnsi="Times New Roman" w:cs="Times New Roman"/>
          <w:i/>
          <w:iCs/>
          <w:sz w:val="24"/>
          <w:szCs w:val="24"/>
          <w:lang w:val="en-US"/>
        </w:rPr>
        <w:t>Physcs. Proc.</w:t>
      </w:r>
      <w:r w:rsidRPr="005E020C">
        <w:rPr>
          <w:rFonts w:ascii="Times New Roman" w:hAnsi="Times New Roman" w:cs="Times New Roman"/>
          <w:sz w:val="24"/>
          <w:szCs w:val="24"/>
          <w:lang w:val="en-US"/>
        </w:rPr>
        <w:t xml:space="preserve"> </w:t>
      </w:r>
      <w:r w:rsidRPr="005E020C">
        <w:rPr>
          <w:rFonts w:ascii="Times New Roman" w:hAnsi="Times New Roman" w:cs="Times New Roman"/>
          <w:b/>
          <w:bCs/>
          <w:sz w:val="24"/>
          <w:szCs w:val="24"/>
          <w:lang w:val="en-US"/>
        </w:rPr>
        <w:t>69</w:t>
      </w:r>
      <w:r w:rsidRPr="005E020C">
        <w:rPr>
          <w:rFonts w:ascii="Times New Roman" w:hAnsi="Times New Roman" w:cs="Times New Roman"/>
          <w:sz w:val="24"/>
          <w:szCs w:val="24"/>
          <w:lang w:val="en-US"/>
        </w:rPr>
        <w:t xml:space="preserve">, 336-342; </w:t>
      </w:r>
      <w:hyperlink r:id="rId21" w:history="1">
        <w:r w:rsidRPr="005E020C">
          <w:rPr>
            <w:rStyle w:val="Hipervnculo"/>
            <w:rFonts w:ascii="Times New Roman" w:hAnsi="Times New Roman" w:cs="Times New Roman"/>
            <w:sz w:val="24"/>
            <w:szCs w:val="24"/>
            <w:lang w:val="en-US"/>
          </w:rPr>
          <w:t>10.1016/j.phpro.2015.07.047</w:t>
        </w:r>
      </w:hyperlink>
      <w:r w:rsidRPr="005E020C">
        <w:rPr>
          <w:rFonts w:ascii="Times New Roman" w:hAnsi="Times New Roman" w:cs="Times New Roman"/>
          <w:sz w:val="24"/>
          <w:szCs w:val="24"/>
          <w:lang w:val="en-US"/>
        </w:rPr>
        <w:t xml:space="preserve"> (2015).</w:t>
      </w:r>
    </w:p>
    <w:p w14:paraId="7CAD0FDA" w14:textId="58552DE3"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Kammerer, C. F., Flynn, J. J., Fanivoharimanana, L. &amp; Wyss, R. R. New material of </w:t>
      </w:r>
      <w:r w:rsidRPr="002A7B45">
        <w:rPr>
          <w:rFonts w:ascii="Times New Roman" w:hAnsi="Times New Roman" w:cs="Times New Roman"/>
          <w:i/>
          <w:iCs/>
          <w:sz w:val="24"/>
          <w:szCs w:val="24"/>
          <w:lang w:val="en-US"/>
        </w:rPr>
        <w:t xml:space="preserve">Menadon besairiei </w:t>
      </w:r>
      <w:r w:rsidRPr="002A7B45">
        <w:rPr>
          <w:rFonts w:ascii="Times New Roman" w:hAnsi="Times New Roman" w:cs="Times New Roman"/>
          <w:sz w:val="24"/>
          <w:szCs w:val="24"/>
          <w:lang w:val="en-US"/>
        </w:rPr>
        <w:t xml:space="preserve">(Cynodontia: Traversodontidae) from the Triassic of Madagascar. </w:t>
      </w:r>
      <w:r w:rsidRPr="002A7B45">
        <w:rPr>
          <w:rFonts w:ascii="Times New Roman" w:hAnsi="Times New Roman" w:cs="Times New Roman"/>
          <w:i/>
          <w:iCs/>
          <w:sz w:val="24"/>
          <w:szCs w:val="24"/>
          <w:lang w:val="en-US"/>
        </w:rPr>
        <w:t xml:space="preserve">J. Vert. Paleontol. </w:t>
      </w:r>
      <w:r w:rsidRPr="002A7B45">
        <w:rPr>
          <w:rFonts w:ascii="Times New Roman" w:hAnsi="Times New Roman" w:cs="Times New Roman"/>
          <w:b/>
          <w:bCs/>
          <w:sz w:val="24"/>
          <w:szCs w:val="24"/>
          <w:lang w:val="en-US"/>
        </w:rPr>
        <w:t>28</w:t>
      </w:r>
      <w:r w:rsidRPr="002A7B45">
        <w:rPr>
          <w:rFonts w:ascii="Times New Roman" w:hAnsi="Times New Roman" w:cs="Times New Roman"/>
          <w:sz w:val="24"/>
          <w:szCs w:val="24"/>
          <w:lang w:val="en-US"/>
        </w:rPr>
        <w:t>, 445</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462</w:t>
      </w:r>
      <w:r w:rsidR="005E020C">
        <w:rPr>
          <w:rFonts w:ascii="Times New Roman" w:hAnsi="Times New Roman" w:cs="Times New Roman"/>
          <w:sz w:val="24"/>
          <w:szCs w:val="24"/>
          <w:lang w:val="en-US"/>
        </w:rPr>
        <w:t xml:space="preserve"> (</w:t>
      </w:r>
      <w:r w:rsidR="005E020C" w:rsidRPr="002A7B45">
        <w:rPr>
          <w:rFonts w:ascii="Times New Roman" w:hAnsi="Times New Roman" w:cs="Times New Roman"/>
          <w:sz w:val="24"/>
          <w:szCs w:val="24"/>
          <w:lang w:val="en-US"/>
        </w:rPr>
        <w:t>2008</w:t>
      </w:r>
      <w:r w:rsidR="005E020C">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16461B07" w14:textId="7903D3CD"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Kammerer, C. F., Flynn, J. J., Ranivoharimanana, L. &amp; Wyss, R. R. Ontogeny in the Malagasy traversodontid </w:t>
      </w:r>
      <w:r w:rsidRPr="002A7B45">
        <w:rPr>
          <w:rFonts w:ascii="Times New Roman" w:hAnsi="Times New Roman" w:cs="Times New Roman"/>
          <w:i/>
          <w:iCs/>
          <w:sz w:val="24"/>
          <w:szCs w:val="24"/>
          <w:lang w:val="en-US"/>
        </w:rPr>
        <w:t xml:space="preserve">Dadadon isaloi </w:t>
      </w:r>
      <w:r w:rsidRPr="002A7B45">
        <w:rPr>
          <w:rFonts w:ascii="Times New Roman" w:hAnsi="Times New Roman" w:cs="Times New Roman"/>
          <w:sz w:val="24"/>
          <w:szCs w:val="24"/>
          <w:lang w:val="en-US"/>
        </w:rPr>
        <w:t xml:space="preserve">and a reconsideration of its phylogenetic relationships </w:t>
      </w:r>
      <w:r w:rsidRPr="002A7B45">
        <w:rPr>
          <w:rFonts w:ascii="Times New Roman" w:hAnsi="Times New Roman" w:cs="Times New Roman"/>
          <w:i/>
          <w:iCs/>
          <w:sz w:val="24"/>
          <w:szCs w:val="24"/>
          <w:lang w:val="en-US"/>
        </w:rPr>
        <w:t xml:space="preserve">Fieldiana: Life Earth Sci. </w:t>
      </w:r>
      <w:r w:rsidRPr="002A7B45">
        <w:rPr>
          <w:rFonts w:ascii="Times New Roman" w:hAnsi="Times New Roman" w:cs="Times New Roman"/>
          <w:b/>
          <w:bCs/>
          <w:sz w:val="24"/>
          <w:szCs w:val="24"/>
          <w:lang w:val="en-US"/>
        </w:rPr>
        <w:t>5</w:t>
      </w:r>
      <w:r w:rsidRPr="002A7B45">
        <w:rPr>
          <w:rFonts w:ascii="Times New Roman" w:hAnsi="Times New Roman" w:cs="Times New Roman"/>
          <w:sz w:val="24"/>
          <w:szCs w:val="24"/>
          <w:lang w:val="en-US"/>
        </w:rPr>
        <w:t>, 112</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125</w:t>
      </w:r>
      <w:r w:rsidR="005E020C">
        <w:rPr>
          <w:rFonts w:ascii="Times New Roman" w:hAnsi="Times New Roman" w:cs="Times New Roman"/>
          <w:sz w:val="24"/>
          <w:szCs w:val="24"/>
          <w:lang w:val="en-US"/>
        </w:rPr>
        <w:t xml:space="preserve"> (</w:t>
      </w:r>
      <w:r w:rsidR="005E020C" w:rsidRPr="002A7B45">
        <w:rPr>
          <w:rFonts w:ascii="Times New Roman" w:hAnsi="Times New Roman" w:cs="Times New Roman"/>
          <w:sz w:val="24"/>
          <w:szCs w:val="24"/>
          <w:lang w:val="en-US"/>
        </w:rPr>
        <w:t>2012</w:t>
      </w:r>
      <w:r w:rsidR="005E020C">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1A87A6B3" w14:textId="3C295048" w:rsidR="00A54C85" w:rsidRPr="00F01F96" w:rsidRDefault="00A54C85" w:rsidP="00A54C85">
      <w:pPr>
        <w:spacing w:after="0" w:line="360" w:lineRule="auto"/>
        <w:ind w:left="284" w:hanging="303"/>
        <w:jc w:val="both"/>
        <w:rPr>
          <w:rFonts w:ascii="Times New Roman" w:hAnsi="Times New Roman" w:cs="Times New Roman"/>
          <w:sz w:val="24"/>
          <w:szCs w:val="24"/>
          <w:lang w:val="en-US"/>
        </w:rPr>
      </w:pPr>
      <w:r w:rsidRPr="005E020C">
        <w:rPr>
          <w:rFonts w:ascii="Times New Roman" w:hAnsi="Times New Roman" w:cs="Times New Roman"/>
          <w:sz w:val="24"/>
          <w:szCs w:val="24"/>
          <w:lang w:val="de-DE"/>
        </w:rPr>
        <w:t>Kammerer, C.</w:t>
      </w:r>
      <w:r w:rsidR="005E020C" w:rsidRPr="005E020C">
        <w:rPr>
          <w:rFonts w:ascii="Times New Roman" w:hAnsi="Times New Roman" w:cs="Times New Roman"/>
          <w:sz w:val="24"/>
          <w:szCs w:val="24"/>
          <w:lang w:val="de-DE"/>
        </w:rPr>
        <w:t xml:space="preserve"> </w:t>
      </w:r>
      <w:r w:rsidRPr="005E020C">
        <w:rPr>
          <w:rFonts w:ascii="Times New Roman" w:hAnsi="Times New Roman" w:cs="Times New Roman"/>
          <w:sz w:val="24"/>
          <w:szCs w:val="24"/>
          <w:lang w:val="de-DE"/>
        </w:rPr>
        <w:t>F., Flynn, J.</w:t>
      </w:r>
      <w:r w:rsidR="005E020C" w:rsidRPr="005E020C">
        <w:rPr>
          <w:rFonts w:ascii="Times New Roman" w:hAnsi="Times New Roman" w:cs="Times New Roman"/>
          <w:sz w:val="24"/>
          <w:szCs w:val="24"/>
          <w:lang w:val="de-DE"/>
        </w:rPr>
        <w:t xml:space="preserve"> </w:t>
      </w:r>
      <w:r w:rsidRPr="005E020C">
        <w:rPr>
          <w:rFonts w:ascii="Times New Roman" w:hAnsi="Times New Roman" w:cs="Times New Roman"/>
          <w:sz w:val="24"/>
          <w:szCs w:val="24"/>
          <w:lang w:val="de-DE"/>
        </w:rPr>
        <w:t>J., Ranivoharimanana, L.</w:t>
      </w:r>
      <w:r w:rsidR="005E020C" w:rsidRPr="005E020C">
        <w:rPr>
          <w:rFonts w:ascii="Times New Roman" w:hAnsi="Times New Roman" w:cs="Times New Roman"/>
          <w:sz w:val="24"/>
          <w:szCs w:val="24"/>
          <w:lang w:val="de-DE"/>
        </w:rPr>
        <w:t xml:space="preserve"> &amp;</w:t>
      </w:r>
      <w:r w:rsidRPr="005E020C">
        <w:rPr>
          <w:rFonts w:ascii="Times New Roman" w:hAnsi="Times New Roman" w:cs="Times New Roman"/>
          <w:sz w:val="24"/>
          <w:szCs w:val="24"/>
          <w:lang w:val="de-DE"/>
        </w:rPr>
        <w:t xml:space="preserve"> Wyss, A.</w:t>
      </w:r>
      <w:r w:rsidR="005E020C" w:rsidRPr="005E020C">
        <w:rPr>
          <w:rFonts w:ascii="Times New Roman" w:hAnsi="Times New Roman" w:cs="Times New Roman"/>
          <w:sz w:val="24"/>
          <w:szCs w:val="24"/>
          <w:lang w:val="de-DE"/>
        </w:rPr>
        <w:t xml:space="preserve"> </w:t>
      </w:r>
      <w:r w:rsidRPr="005E020C">
        <w:rPr>
          <w:rFonts w:ascii="Times New Roman" w:hAnsi="Times New Roman" w:cs="Times New Roman"/>
          <w:sz w:val="24"/>
          <w:szCs w:val="24"/>
          <w:lang w:val="de-DE"/>
        </w:rPr>
        <w:t xml:space="preserve">R.. </w:t>
      </w:r>
      <w:r w:rsidRPr="00F01F96">
        <w:rPr>
          <w:rFonts w:ascii="Times New Roman" w:hAnsi="Times New Roman" w:cs="Times New Roman"/>
          <w:sz w:val="24"/>
          <w:szCs w:val="24"/>
          <w:lang w:val="en-US"/>
        </w:rPr>
        <w:t xml:space="preserve">The first record of a probainognathian (Cynodontia: Chiniquodontidae) from the Triassic of Madagascar. </w:t>
      </w:r>
      <w:r w:rsidRPr="005E020C">
        <w:rPr>
          <w:rFonts w:ascii="Times New Roman" w:hAnsi="Times New Roman" w:cs="Times New Roman"/>
          <w:i/>
          <w:iCs/>
          <w:sz w:val="24"/>
          <w:szCs w:val="24"/>
          <w:lang w:val="en-US"/>
        </w:rPr>
        <w:t>J. Vertebr. Paleont.</w:t>
      </w:r>
      <w:r w:rsidRPr="00F01F96">
        <w:rPr>
          <w:rFonts w:ascii="Times New Roman" w:hAnsi="Times New Roman" w:cs="Times New Roman"/>
          <w:sz w:val="24"/>
          <w:szCs w:val="24"/>
          <w:lang w:val="en-US"/>
        </w:rPr>
        <w:t xml:space="preserve"> </w:t>
      </w:r>
      <w:r w:rsidRPr="005E020C">
        <w:rPr>
          <w:rFonts w:ascii="Times New Roman" w:hAnsi="Times New Roman" w:cs="Times New Roman"/>
          <w:b/>
          <w:bCs/>
          <w:sz w:val="24"/>
          <w:szCs w:val="24"/>
          <w:lang w:val="en-US"/>
        </w:rPr>
        <w:t>30</w:t>
      </w:r>
      <w:r w:rsidRPr="00F01F96">
        <w:rPr>
          <w:rFonts w:ascii="Times New Roman" w:hAnsi="Times New Roman" w:cs="Times New Roman"/>
          <w:sz w:val="24"/>
          <w:szCs w:val="24"/>
          <w:lang w:val="en-US"/>
        </w:rPr>
        <w:t>, 1889</w:t>
      </w:r>
      <w:r w:rsidR="008E0647">
        <w:rPr>
          <w:rFonts w:ascii="Times New Roman" w:hAnsi="Times New Roman" w:cs="Times New Roman"/>
          <w:sz w:val="24"/>
          <w:szCs w:val="24"/>
          <w:lang w:val="en-US"/>
        </w:rPr>
        <w:t>-</w:t>
      </w:r>
      <w:r w:rsidRPr="00F01F96">
        <w:rPr>
          <w:rFonts w:ascii="Times New Roman" w:hAnsi="Times New Roman" w:cs="Times New Roman"/>
          <w:sz w:val="24"/>
          <w:szCs w:val="24"/>
          <w:lang w:val="en-US"/>
        </w:rPr>
        <w:t>1894</w:t>
      </w:r>
      <w:r w:rsidR="005E020C">
        <w:rPr>
          <w:rFonts w:ascii="Times New Roman" w:hAnsi="Times New Roman" w:cs="Times New Roman"/>
          <w:sz w:val="24"/>
          <w:szCs w:val="24"/>
          <w:lang w:val="en-US"/>
        </w:rPr>
        <w:t xml:space="preserve"> (2010)</w:t>
      </w:r>
      <w:r w:rsidRPr="00F01F96">
        <w:rPr>
          <w:rFonts w:ascii="Times New Roman" w:hAnsi="Times New Roman" w:cs="Times New Roman"/>
          <w:sz w:val="24"/>
          <w:szCs w:val="24"/>
          <w:lang w:val="en-US"/>
        </w:rPr>
        <w:t>.</w:t>
      </w:r>
    </w:p>
    <w:p w14:paraId="6112DB9F" w14:textId="6145EBD1" w:rsidR="00A54C85" w:rsidRPr="00516D4E" w:rsidRDefault="00A54C85" w:rsidP="00A54C85">
      <w:pPr>
        <w:spacing w:after="0" w:line="360" w:lineRule="auto"/>
        <w:ind w:left="284" w:hanging="303"/>
        <w:rPr>
          <w:rFonts w:ascii="Times New Roman" w:hAnsi="Times New Roman" w:cs="Times New Roman"/>
          <w:sz w:val="24"/>
          <w:szCs w:val="24"/>
          <w:lang w:val="en-ZA"/>
        </w:rPr>
      </w:pPr>
      <w:r w:rsidRPr="00516D4E">
        <w:rPr>
          <w:rFonts w:ascii="Times New Roman" w:hAnsi="Times New Roman" w:cs="Times New Roman"/>
          <w:sz w:val="24"/>
          <w:szCs w:val="24"/>
          <w:lang w:val="en-ZA"/>
        </w:rPr>
        <w:t>Kaye</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 xml:space="preserve"> F</w:t>
      </w:r>
      <w:r w:rsidR="005E020C">
        <w:rPr>
          <w:rFonts w:ascii="Times New Roman" w:hAnsi="Times New Roman" w:cs="Times New Roman"/>
          <w:sz w:val="24"/>
          <w:szCs w:val="24"/>
          <w:lang w:val="en-ZA"/>
        </w:rPr>
        <w:t xml:space="preserve">. &amp; </w:t>
      </w:r>
      <w:r w:rsidRPr="00516D4E">
        <w:rPr>
          <w:rFonts w:ascii="Times New Roman" w:hAnsi="Times New Roman" w:cs="Times New Roman"/>
          <w:sz w:val="24"/>
          <w:szCs w:val="24"/>
          <w:lang w:val="en-ZA"/>
        </w:rPr>
        <w:t>Padian</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 xml:space="preserve"> K. Microvertebrates from the Placerias Quarry: a window on Late Triassic vertebrate diversity in the American Southwest</w:t>
      </w:r>
      <w:r w:rsidR="005E020C">
        <w:rPr>
          <w:rFonts w:ascii="Times New Roman" w:hAnsi="Times New Roman" w:cs="Times New Roman"/>
          <w:sz w:val="24"/>
          <w:szCs w:val="24"/>
          <w:lang w:val="en-ZA"/>
        </w:rPr>
        <w:t xml:space="preserve"> i</w:t>
      </w:r>
      <w:r w:rsidRPr="00516D4E">
        <w:rPr>
          <w:rFonts w:ascii="Times New Roman" w:hAnsi="Times New Roman" w:cs="Times New Roman"/>
          <w:sz w:val="24"/>
          <w:szCs w:val="24"/>
          <w:lang w:val="en-ZA"/>
        </w:rPr>
        <w:t xml:space="preserve">n </w:t>
      </w:r>
      <w:r w:rsidRPr="005E020C">
        <w:rPr>
          <w:rFonts w:ascii="Times New Roman" w:hAnsi="Times New Roman" w:cs="Times New Roman"/>
          <w:i/>
          <w:iCs/>
          <w:sz w:val="24"/>
          <w:szCs w:val="24"/>
          <w:lang w:val="en-ZA"/>
        </w:rPr>
        <w:t>In the shadow of the dinosaurs: early Mesozoic tetrapods</w:t>
      </w:r>
      <w:r w:rsidRPr="00516D4E">
        <w:rPr>
          <w:rFonts w:ascii="Times New Roman" w:hAnsi="Times New Roman" w:cs="Times New Roman"/>
          <w:sz w:val="24"/>
          <w:szCs w:val="24"/>
          <w:lang w:val="en-ZA"/>
        </w:rPr>
        <w:t xml:space="preserve"> (eds</w:t>
      </w:r>
      <w:r w:rsidR="005E020C">
        <w:rPr>
          <w:rFonts w:ascii="Times New Roman" w:hAnsi="Times New Roman" w:cs="Times New Roman"/>
          <w:sz w:val="24"/>
          <w:szCs w:val="24"/>
          <w:lang w:val="en-ZA"/>
        </w:rPr>
        <w:t xml:space="preserve">. Fraser, </w:t>
      </w:r>
      <w:r w:rsidRPr="00516D4E">
        <w:rPr>
          <w:rFonts w:ascii="Times New Roman" w:hAnsi="Times New Roman" w:cs="Times New Roman"/>
          <w:sz w:val="24"/>
          <w:szCs w:val="24"/>
          <w:lang w:val="en-ZA"/>
        </w:rPr>
        <w:t>N</w:t>
      </w:r>
      <w:r w:rsidR="005E020C">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C</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w:t>
      </w:r>
      <w:r w:rsidR="005E020C">
        <w:rPr>
          <w:rFonts w:ascii="Times New Roman" w:hAnsi="Times New Roman" w:cs="Times New Roman"/>
          <w:sz w:val="24"/>
          <w:szCs w:val="24"/>
          <w:lang w:val="en-ZA"/>
        </w:rPr>
        <w:t xml:space="preserve"> Sues,</w:t>
      </w:r>
      <w:r w:rsidRPr="00516D4E">
        <w:rPr>
          <w:rFonts w:ascii="Times New Roman" w:hAnsi="Times New Roman" w:cs="Times New Roman"/>
          <w:sz w:val="24"/>
          <w:szCs w:val="24"/>
          <w:lang w:val="en-ZA"/>
        </w:rPr>
        <w:t xml:space="preserve"> H</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-D</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 171</w:t>
      </w:r>
      <w:r w:rsidR="008E0647">
        <w:rPr>
          <w:rFonts w:ascii="Times New Roman" w:hAnsi="Times New Roman" w:cs="Times New Roman"/>
          <w:sz w:val="24"/>
          <w:szCs w:val="24"/>
          <w:lang w:val="en-ZA"/>
        </w:rPr>
        <w:t>-</w:t>
      </w:r>
      <w:r w:rsidRPr="00516D4E">
        <w:rPr>
          <w:rFonts w:ascii="Times New Roman" w:hAnsi="Times New Roman" w:cs="Times New Roman"/>
          <w:sz w:val="24"/>
          <w:szCs w:val="24"/>
          <w:lang w:val="en-ZA"/>
        </w:rPr>
        <w:t>196</w:t>
      </w:r>
      <w:r w:rsidR="005E020C">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Cambridge University Press</w:t>
      </w:r>
      <w:r w:rsidR="005E020C">
        <w:rPr>
          <w:rFonts w:ascii="Times New Roman" w:hAnsi="Times New Roman" w:cs="Times New Roman"/>
          <w:sz w:val="24"/>
          <w:szCs w:val="24"/>
          <w:lang w:val="en-ZA"/>
        </w:rPr>
        <w:t xml:space="preserve">, </w:t>
      </w:r>
      <w:r w:rsidR="005E020C" w:rsidRPr="00516D4E">
        <w:rPr>
          <w:rFonts w:ascii="Times New Roman" w:hAnsi="Times New Roman" w:cs="Times New Roman"/>
          <w:sz w:val="24"/>
          <w:szCs w:val="24"/>
          <w:lang w:val="en-ZA"/>
        </w:rPr>
        <w:t>1994</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w:t>
      </w:r>
    </w:p>
    <w:p w14:paraId="2B803E40" w14:textId="5FB4E3BE" w:rsidR="00A54C85" w:rsidRDefault="00A54C85" w:rsidP="00A54C85">
      <w:pPr>
        <w:spacing w:after="0" w:line="360" w:lineRule="auto"/>
        <w:ind w:left="284" w:hanging="303"/>
        <w:jc w:val="both"/>
        <w:rPr>
          <w:rFonts w:ascii="Times New Roman" w:hAnsi="Times New Roman" w:cs="Times New Roman"/>
          <w:sz w:val="24"/>
          <w:szCs w:val="24"/>
          <w:lang w:val="en-US"/>
        </w:rPr>
      </w:pPr>
      <w:r w:rsidRPr="00F01F96">
        <w:rPr>
          <w:rFonts w:ascii="Times New Roman" w:hAnsi="Times New Roman" w:cs="Times New Roman"/>
          <w:sz w:val="24"/>
          <w:szCs w:val="24"/>
          <w:lang w:val="en-US"/>
        </w:rPr>
        <w:t>Kemp, T.</w:t>
      </w:r>
      <w:r w:rsidR="005E020C">
        <w:rPr>
          <w:rFonts w:ascii="Times New Roman" w:hAnsi="Times New Roman" w:cs="Times New Roman"/>
          <w:sz w:val="24"/>
          <w:szCs w:val="24"/>
          <w:lang w:val="en-US"/>
        </w:rPr>
        <w:t xml:space="preserve"> </w:t>
      </w:r>
      <w:r w:rsidRPr="00F01F96">
        <w:rPr>
          <w:rFonts w:ascii="Times New Roman" w:hAnsi="Times New Roman" w:cs="Times New Roman"/>
          <w:sz w:val="24"/>
          <w:szCs w:val="24"/>
          <w:lang w:val="en-US"/>
        </w:rPr>
        <w:t xml:space="preserve">S. Acoustic transformer function of the postdentary bones and quadrate of a nonmammalian cynodont. </w:t>
      </w:r>
      <w:r w:rsidRPr="005E020C">
        <w:rPr>
          <w:rFonts w:ascii="Times New Roman" w:hAnsi="Times New Roman" w:cs="Times New Roman"/>
          <w:i/>
          <w:iCs/>
          <w:sz w:val="24"/>
          <w:szCs w:val="24"/>
          <w:lang w:val="en-US"/>
        </w:rPr>
        <w:t>J. Vertebr. Paleont</w:t>
      </w:r>
      <w:r w:rsidRPr="00F01F96">
        <w:rPr>
          <w:rFonts w:ascii="Times New Roman" w:hAnsi="Times New Roman" w:cs="Times New Roman"/>
          <w:sz w:val="24"/>
          <w:szCs w:val="24"/>
          <w:lang w:val="en-US"/>
        </w:rPr>
        <w:t xml:space="preserve">. </w:t>
      </w:r>
      <w:r w:rsidRPr="005E020C">
        <w:rPr>
          <w:rFonts w:ascii="Times New Roman" w:hAnsi="Times New Roman" w:cs="Times New Roman"/>
          <w:b/>
          <w:bCs/>
          <w:sz w:val="24"/>
          <w:szCs w:val="24"/>
          <w:lang w:val="en-US"/>
        </w:rPr>
        <w:t>27</w:t>
      </w:r>
      <w:r w:rsidRPr="00F01F96">
        <w:rPr>
          <w:rFonts w:ascii="Times New Roman" w:hAnsi="Times New Roman" w:cs="Times New Roman"/>
          <w:sz w:val="24"/>
          <w:szCs w:val="24"/>
          <w:lang w:val="en-US"/>
        </w:rPr>
        <w:t>, 431</w:t>
      </w:r>
      <w:r w:rsidR="008E0647">
        <w:rPr>
          <w:rFonts w:ascii="Times New Roman" w:hAnsi="Times New Roman" w:cs="Times New Roman"/>
          <w:sz w:val="24"/>
          <w:szCs w:val="24"/>
          <w:lang w:val="en-US"/>
        </w:rPr>
        <w:t>-</w:t>
      </w:r>
      <w:r w:rsidRPr="00F01F96">
        <w:rPr>
          <w:rFonts w:ascii="Times New Roman" w:hAnsi="Times New Roman" w:cs="Times New Roman"/>
          <w:sz w:val="24"/>
          <w:szCs w:val="24"/>
          <w:lang w:val="en-US"/>
        </w:rPr>
        <w:t>441</w:t>
      </w:r>
      <w:r w:rsidR="005E020C">
        <w:rPr>
          <w:rFonts w:ascii="Times New Roman" w:hAnsi="Times New Roman" w:cs="Times New Roman"/>
          <w:sz w:val="24"/>
          <w:szCs w:val="24"/>
          <w:lang w:val="en-US"/>
        </w:rPr>
        <w:t xml:space="preserve"> (</w:t>
      </w:r>
      <w:r w:rsidR="005E020C" w:rsidRPr="00F01F96">
        <w:rPr>
          <w:rFonts w:ascii="Times New Roman" w:hAnsi="Times New Roman" w:cs="Times New Roman"/>
          <w:sz w:val="24"/>
          <w:szCs w:val="24"/>
          <w:lang w:val="en-US"/>
        </w:rPr>
        <w:t>2007</w:t>
      </w:r>
      <w:r w:rsidR="005E020C">
        <w:rPr>
          <w:rFonts w:ascii="Times New Roman" w:hAnsi="Times New Roman" w:cs="Times New Roman"/>
          <w:sz w:val="24"/>
          <w:szCs w:val="24"/>
          <w:lang w:val="en-US"/>
        </w:rPr>
        <w:t>)</w:t>
      </w:r>
      <w:r w:rsidRPr="00F01F96">
        <w:rPr>
          <w:rFonts w:ascii="Times New Roman" w:hAnsi="Times New Roman" w:cs="Times New Roman"/>
          <w:sz w:val="24"/>
          <w:szCs w:val="24"/>
          <w:lang w:val="en-US"/>
        </w:rPr>
        <w:t xml:space="preserve">. </w:t>
      </w:r>
    </w:p>
    <w:p w14:paraId="71E0EEC5" w14:textId="28C0778C" w:rsidR="00A54C85" w:rsidRPr="000E71CD" w:rsidRDefault="00A54C85" w:rsidP="00A54C85">
      <w:pPr>
        <w:spacing w:after="0" w:line="360" w:lineRule="auto"/>
        <w:ind w:left="284" w:hanging="303"/>
        <w:jc w:val="both"/>
        <w:rPr>
          <w:rFonts w:ascii="Times New Roman" w:hAnsi="Times New Roman" w:cs="Times New Roman"/>
          <w:sz w:val="24"/>
          <w:szCs w:val="24"/>
          <w:lang w:val="en-US"/>
        </w:rPr>
      </w:pPr>
      <w:r w:rsidRPr="00F01F96">
        <w:rPr>
          <w:rFonts w:ascii="Times New Roman" w:hAnsi="Times New Roman" w:cs="Times New Roman"/>
          <w:sz w:val="24"/>
          <w:szCs w:val="24"/>
          <w:lang w:val="en-US"/>
        </w:rPr>
        <w:t>Kemp, T.</w:t>
      </w:r>
      <w:r w:rsidR="005E020C">
        <w:rPr>
          <w:rFonts w:ascii="Times New Roman" w:hAnsi="Times New Roman" w:cs="Times New Roman"/>
          <w:sz w:val="24"/>
          <w:szCs w:val="24"/>
          <w:lang w:val="en-US"/>
        </w:rPr>
        <w:t xml:space="preserve"> </w:t>
      </w:r>
      <w:r w:rsidRPr="00F01F96">
        <w:rPr>
          <w:rFonts w:ascii="Times New Roman" w:hAnsi="Times New Roman" w:cs="Times New Roman"/>
          <w:sz w:val="24"/>
          <w:szCs w:val="24"/>
          <w:lang w:val="en-US"/>
        </w:rPr>
        <w:t xml:space="preserve">S. The endocranial cavity of a nonmammalian eucynodont, </w:t>
      </w:r>
      <w:r w:rsidRPr="00F01F96">
        <w:rPr>
          <w:rFonts w:ascii="Times New Roman" w:hAnsi="Times New Roman" w:cs="Times New Roman"/>
          <w:i/>
          <w:iCs/>
          <w:sz w:val="24"/>
          <w:szCs w:val="24"/>
          <w:lang w:val="en-US"/>
        </w:rPr>
        <w:t>Chiniquodon theotenicus</w:t>
      </w:r>
      <w:r w:rsidRPr="00F01F96">
        <w:rPr>
          <w:rFonts w:ascii="Times New Roman" w:hAnsi="Times New Roman" w:cs="Times New Roman"/>
          <w:sz w:val="24"/>
          <w:szCs w:val="24"/>
          <w:lang w:val="en-US"/>
        </w:rPr>
        <w:t xml:space="preserve">, and its implications for the origin of the mammalian brain. </w:t>
      </w:r>
      <w:r w:rsidRPr="005E020C">
        <w:rPr>
          <w:rFonts w:ascii="Times New Roman" w:hAnsi="Times New Roman" w:cs="Times New Roman"/>
          <w:i/>
          <w:iCs/>
          <w:sz w:val="24"/>
          <w:szCs w:val="24"/>
          <w:lang w:val="en-US"/>
        </w:rPr>
        <w:t>J. Vertebr. Paleont</w:t>
      </w:r>
      <w:r w:rsidRPr="000E71CD">
        <w:rPr>
          <w:rFonts w:ascii="Times New Roman" w:hAnsi="Times New Roman" w:cs="Times New Roman"/>
          <w:sz w:val="24"/>
          <w:szCs w:val="24"/>
          <w:lang w:val="en-US"/>
        </w:rPr>
        <w:t xml:space="preserve">. </w:t>
      </w:r>
      <w:r w:rsidRPr="005E020C">
        <w:rPr>
          <w:rFonts w:ascii="Times New Roman" w:hAnsi="Times New Roman" w:cs="Times New Roman"/>
          <w:b/>
          <w:bCs/>
          <w:sz w:val="24"/>
          <w:szCs w:val="24"/>
          <w:lang w:val="en-US"/>
        </w:rPr>
        <w:t>29</w:t>
      </w:r>
      <w:r w:rsidRPr="000E71CD">
        <w:rPr>
          <w:rFonts w:ascii="Times New Roman" w:hAnsi="Times New Roman" w:cs="Times New Roman"/>
          <w:sz w:val="24"/>
          <w:szCs w:val="24"/>
          <w:lang w:val="en-US"/>
        </w:rPr>
        <w:t>, 1188</w:t>
      </w:r>
      <w:r w:rsidR="008E0647">
        <w:rPr>
          <w:rFonts w:ascii="Times New Roman" w:hAnsi="Times New Roman" w:cs="Times New Roman"/>
          <w:sz w:val="24"/>
          <w:szCs w:val="24"/>
          <w:lang w:val="en-US"/>
        </w:rPr>
        <w:t>-</w:t>
      </w:r>
      <w:r w:rsidRPr="000E71CD">
        <w:rPr>
          <w:rFonts w:ascii="Times New Roman" w:hAnsi="Times New Roman" w:cs="Times New Roman"/>
          <w:sz w:val="24"/>
          <w:szCs w:val="24"/>
          <w:lang w:val="en-US"/>
        </w:rPr>
        <w:t>1198</w:t>
      </w:r>
      <w:r w:rsidR="005E020C">
        <w:rPr>
          <w:rFonts w:ascii="Times New Roman" w:hAnsi="Times New Roman" w:cs="Times New Roman"/>
          <w:sz w:val="24"/>
          <w:szCs w:val="24"/>
          <w:lang w:val="en-US"/>
        </w:rPr>
        <w:t xml:space="preserve"> (</w:t>
      </w:r>
      <w:r w:rsidR="005E020C" w:rsidRPr="00F01F96">
        <w:rPr>
          <w:rFonts w:ascii="Times New Roman" w:hAnsi="Times New Roman" w:cs="Times New Roman"/>
          <w:sz w:val="24"/>
          <w:szCs w:val="24"/>
          <w:lang w:val="en-US"/>
        </w:rPr>
        <w:t>2009</w:t>
      </w:r>
      <w:r w:rsidR="005E020C">
        <w:rPr>
          <w:rFonts w:ascii="Times New Roman" w:hAnsi="Times New Roman" w:cs="Times New Roman"/>
          <w:sz w:val="24"/>
          <w:szCs w:val="24"/>
          <w:lang w:val="en-US"/>
        </w:rPr>
        <w:t>)</w:t>
      </w:r>
      <w:r w:rsidRPr="000E71CD">
        <w:rPr>
          <w:rFonts w:ascii="Times New Roman" w:hAnsi="Times New Roman" w:cs="Times New Roman"/>
          <w:sz w:val="24"/>
          <w:szCs w:val="24"/>
          <w:lang w:val="en-US"/>
        </w:rPr>
        <w:t xml:space="preserve">.  </w:t>
      </w:r>
    </w:p>
    <w:p w14:paraId="5D34ED62" w14:textId="4FAC6721" w:rsidR="00A54C85" w:rsidRPr="005E020C" w:rsidRDefault="00A54C85" w:rsidP="00A54C85">
      <w:pPr>
        <w:spacing w:after="0" w:line="360" w:lineRule="auto"/>
        <w:ind w:left="284" w:hanging="303"/>
        <w:rPr>
          <w:rFonts w:ascii="Times New Roman" w:hAnsi="Times New Roman" w:cs="Times New Roman"/>
          <w:sz w:val="24"/>
          <w:szCs w:val="24"/>
          <w:lang w:val="en-US"/>
        </w:rPr>
      </w:pPr>
      <w:r w:rsidRPr="00516D4E">
        <w:rPr>
          <w:rFonts w:ascii="Times New Roman" w:hAnsi="Times New Roman" w:cs="Times New Roman"/>
          <w:sz w:val="24"/>
          <w:szCs w:val="24"/>
          <w:lang w:val="en-ZA"/>
        </w:rPr>
        <w:t>Kent, D.</w:t>
      </w:r>
      <w:r w:rsidR="005E020C">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 xml:space="preserve">V. </w:t>
      </w:r>
      <w:r w:rsidR="005E020C">
        <w:rPr>
          <w:rFonts w:ascii="Times New Roman" w:hAnsi="Times New Roman" w:cs="Times New Roman"/>
          <w:sz w:val="24"/>
          <w:szCs w:val="24"/>
          <w:lang w:val="en-ZA"/>
        </w:rPr>
        <w:t>&amp;</w:t>
      </w:r>
      <w:r w:rsidRPr="00516D4E">
        <w:rPr>
          <w:rFonts w:ascii="Times New Roman" w:hAnsi="Times New Roman" w:cs="Times New Roman"/>
          <w:sz w:val="24"/>
          <w:szCs w:val="24"/>
          <w:lang w:val="en-ZA"/>
        </w:rPr>
        <w:t xml:space="preserve"> Clemmensen, L.</w:t>
      </w:r>
      <w:r w:rsidR="005E020C">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B. Northward dispersal of dinosaurs from Gondwana to Greenland at the mid-Norian (215</w:t>
      </w:r>
      <w:r w:rsidR="008E0647">
        <w:rPr>
          <w:rFonts w:ascii="Times New Roman" w:hAnsi="Times New Roman" w:cs="Times New Roman"/>
          <w:sz w:val="24"/>
          <w:szCs w:val="24"/>
          <w:lang w:val="en-ZA"/>
        </w:rPr>
        <w:t>-</w:t>
      </w:r>
      <w:r w:rsidRPr="00516D4E">
        <w:rPr>
          <w:rFonts w:ascii="Times New Roman" w:hAnsi="Times New Roman" w:cs="Times New Roman"/>
          <w:sz w:val="24"/>
          <w:szCs w:val="24"/>
          <w:lang w:val="en-ZA"/>
        </w:rPr>
        <w:t xml:space="preserve">212 Ma, Late Triassic) dip in atmospheric </w:t>
      </w:r>
      <w:r w:rsidRPr="00516D4E">
        <w:rPr>
          <w:rFonts w:ascii="Times New Roman" w:hAnsi="Times New Roman" w:cs="Times New Roman"/>
          <w:i/>
          <w:iCs/>
          <w:sz w:val="24"/>
          <w:szCs w:val="24"/>
          <w:lang w:val="en-ZA"/>
        </w:rPr>
        <w:t>p</w:t>
      </w:r>
      <w:r w:rsidRPr="00516D4E">
        <w:rPr>
          <w:rFonts w:ascii="Times New Roman" w:hAnsi="Times New Roman" w:cs="Times New Roman"/>
          <w:sz w:val="24"/>
          <w:szCs w:val="24"/>
          <w:lang w:val="en-ZA"/>
        </w:rPr>
        <w:t>CO</w:t>
      </w:r>
      <w:r w:rsidRPr="00516D4E">
        <w:rPr>
          <w:rFonts w:ascii="Times New Roman" w:hAnsi="Times New Roman" w:cs="Times New Roman"/>
          <w:sz w:val="24"/>
          <w:szCs w:val="24"/>
          <w:vertAlign w:val="subscript"/>
          <w:lang w:val="en-ZA"/>
        </w:rPr>
        <w:t>2</w:t>
      </w:r>
      <w:r w:rsidRPr="00516D4E">
        <w:rPr>
          <w:rFonts w:ascii="Times New Roman" w:hAnsi="Times New Roman" w:cs="Times New Roman"/>
          <w:sz w:val="24"/>
          <w:szCs w:val="24"/>
          <w:lang w:val="en-ZA"/>
        </w:rPr>
        <w:t xml:space="preserve">. </w:t>
      </w:r>
      <w:r w:rsidRPr="005E020C">
        <w:rPr>
          <w:rFonts w:ascii="Times New Roman" w:hAnsi="Times New Roman" w:cs="Times New Roman"/>
          <w:i/>
          <w:iCs/>
          <w:sz w:val="24"/>
          <w:szCs w:val="24"/>
          <w:lang w:val="en-US"/>
        </w:rPr>
        <w:t>PNAS</w:t>
      </w:r>
      <w:r w:rsidRPr="005E020C">
        <w:rPr>
          <w:rFonts w:ascii="Times New Roman" w:hAnsi="Times New Roman" w:cs="Times New Roman"/>
          <w:sz w:val="24"/>
          <w:szCs w:val="24"/>
          <w:lang w:val="en-US"/>
        </w:rPr>
        <w:t xml:space="preserve"> </w:t>
      </w:r>
      <w:r w:rsidRPr="005E020C">
        <w:rPr>
          <w:rFonts w:ascii="Times New Roman" w:hAnsi="Times New Roman" w:cs="Times New Roman"/>
          <w:b/>
          <w:bCs/>
          <w:sz w:val="24"/>
          <w:szCs w:val="24"/>
          <w:lang w:val="en-US"/>
        </w:rPr>
        <w:t>118</w:t>
      </w:r>
      <w:r w:rsidR="005E020C" w:rsidRPr="005E020C">
        <w:rPr>
          <w:rFonts w:ascii="Times New Roman" w:hAnsi="Times New Roman" w:cs="Times New Roman"/>
          <w:sz w:val="24"/>
          <w:szCs w:val="24"/>
          <w:lang w:val="en-US"/>
        </w:rPr>
        <w:t>,</w:t>
      </w:r>
      <w:r w:rsidRPr="005E020C">
        <w:rPr>
          <w:rFonts w:ascii="Times New Roman" w:hAnsi="Times New Roman" w:cs="Times New Roman"/>
          <w:sz w:val="24"/>
          <w:szCs w:val="24"/>
          <w:lang w:val="en-US"/>
        </w:rPr>
        <w:t xml:space="preserve"> e2020778118; </w:t>
      </w:r>
      <w:hyperlink r:id="rId22" w:history="1">
        <w:r w:rsidRPr="005E020C">
          <w:rPr>
            <w:rStyle w:val="Hipervnculo"/>
            <w:rFonts w:ascii="Times New Roman" w:hAnsi="Times New Roman" w:cs="Times New Roman"/>
            <w:sz w:val="24"/>
            <w:szCs w:val="24"/>
            <w:lang w:val="en-US"/>
          </w:rPr>
          <w:t>10.1073/pnas.2020778118</w:t>
        </w:r>
      </w:hyperlink>
      <w:r w:rsidRPr="005E020C">
        <w:rPr>
          <w:rFonts w:ascii="Times New Roman" w:hAnsi="Times New Roman" w:cs="Times New Roman"/>
          <w:sz w:val="24"/>
          <w:szCs w:val="24"/>
          <w:lang w:val="en-US"/>
        </w:rPr>
        <w:t xml:space="preserve"> </w:t>
      </w:r>
      <w:r w:rsidR="005E020C" w:rsidRPr="005E020C">
        <w:rPr>
          <w:rFonts w:ascii="Times New Roman" w:hAnsi="Times New Roman" w:cs="Times New Roman"/>
          <w:sz w:val="24"/>
          <w:szCs w:val="24"/>
          <w:lang w:val="en-US"/>
        </w:rPr>
        <w:t>(</w:t>
      </w:r>
      <w:r w:rsidR="005E020C" w:rsidRPr="00516D4E">
        <w:rPr>
          <w:rFonts w:ascii="Times New Roman" w:hAnsi="Times New Roman" w:cs="Times New Roman"/>
          <w:sz w:val="24"/>
          <w:szCs w:val="24"/>
          <w:lang w:val="en-ZA"/>
        </w:rPr>
        <w:t>2021</w:t>
      </w:r>
      <w:r w:rsidR="005E020C">
        <w:rPr>
          <w:rFonts w:ascii="Times New Roman" w:hAnsi="Times New Roman" w:cs="Times New Roman"/>
          <w:sz w:val="24"/>
          <w:szCs w:val="24"/>
          <w:lang w:val="en-ZA"/>
        </w:rPr>
        <w:t>).</w:t>
      </w:r>
    </w:p>
    <w:p w14:paraId="527AE16B" w14:textId="77777777" w:rsidR="00745016" w:rsidRPr="00745016" w:rsidRDefault="00745016" w:rsidP="00745016">
      <w:pPr>
        <w:spacing w:after="0" w:line="360" w:lineRule="auto"/>
        <w:ind w:left="284" w:hanging="303"/>
        <w:rPr>
          <w:rFonts w:ascii="Times New Roman" w:hAnsi="Times New Roman" w:cs="Times New Roman"/>
          <w:sz w:val="24"/>
          <w:szCs w:val="24"/>
          <w:lang w:val="en-US"/>
        </w:rPr>
      </w:pPr>
      <w:r w:rsidRPr="00745016">
        <w:rPr>
          <w:rFonts w:ascii="Times New Roman" w:hAnsi="Times New Roman" w:cs="Times New Roman"/>
          <w:sz w:val="24"/>
          <w:szCs w:val="24"/>
          <w:lang w:val="en-US"/>
        </w:rPr>
        <w:t xml:space="preserve">Kent, D. V., Santi Malnis, P., Colombi, C. E., Alcober, O. A. &amp; Martínez, R. Age constraints on the dispersal of dinosaurs in the Late Triassic from magnetochronology of Los Colorados Formation (Argentina). </w:t>
      </w:r>
      <w:r w:rsidRPr="00745016">
        <w:rPr>
          <w:rFonts w:ascii="Times New Roman" w:hAnsi="Times New Roman" w:cs="Times New Roman"/>
          <w:i/>
          <w:iCs/>
          <w:sz w:val="24"/>
          <w:szCs w:val="24"/>
          <w:lang w:val="en-US"/>
        </w:rPr>
        <w:t>PNAS</w:t>
      </w:r>
      <w:r w:rsidRPr="00745016">
        <w:rPr>
          <w:rFonts w:ascii="Times New Roman" w:hAnsi="Times New Roman" w:cs="Times New Roman"/>
          <w:sz w:val="24"/>
          <w:szCs w:val="24"/>
          <w:lang w:val="en-US"/>
        </w:rPr>
        <w:t xml:space="preserve"> </w:t>
      </w:r>
      <w:r w:rsidRPr="00745016">
        <w:rPr>
          <w:rFonts w:ascii="Times New Roman" w:hAnsi="Times New Roman" w:cs="Times New Roman"/>
          <w:b/>
          <w:bCs/>
          <w:sz w:val="24"/>
          <w:szCs w:val="24"/>
          <w:lang w:val="en-US"/>
        </w:rPr>
        <w:t>111</w:t>
      </w:r>
      <w:r w:rsidRPr="00745016">
        <w:rPr>
          <w:rFonts w:ascii="Times New Roman" w:hAnsi="Times New Roman" w:cs="Times New Roman"/>
          <w:sz w:val="24"/>
          <w:szCs w:val="24"/>
          <w:lang w:val="en-US"/>
        </w:rPr>
        <w:t>, 7958-7963 (2014).</w:t>
      </w:r>
    </w:p>
    <w:p w14:paraId="52839F25" w14:textId="3D17511A" w:rsidR="00A54C85" w:rsidRPr="000E71CD" w:rsidRDefault="00A54C85" w:rsidP="00A54C85">
      <w:pPr>
        <w:spacing w:after="0" w:line="360" w:lineRule="auto"/>
        <w:ind w:left="284" w:hanging="303"/>
        <w:jc w:val="both"/>
        <w:rPr>
          <w:rFonts w:ascii="Times New Roman" w:hAnsi="Times New Roman" w:cs="Times New Roman"/>
          <w:sz w:val="24"/>
          <w:szCs w:val="24"/>
          <w:lang w:val="en-US"/>
        </w:rPr>
      </w:pPr>
      <w:r w:rsidRPr="005E020C">
        <w:rPr>
          <w:rFonts w:ascii="Times New Roman" w:hAnsi="Times New Roman" w:cs="Times New Roman"/>
          <w:sz w:val="24"/>
          <w:szCs w:val="24"/>
          <w:lang w:val="en-US"/>
        </w:rPr>
        <w:t>Kermack</w:t>
      </w:r>
      <w:r w:rsidR="005E020C">
        <w:rPr>
          <w:rFonts w:ascii="Times New Roman" w:hAnsi="Times New Roman" w:cs="Times New Roman"/>
          <w:sz w:val="24"/>
          <w:szCs w:val="24"/>
          <w:lang w:val="en-US"/>
        </w:rPr>
        <w:t>,</w:t>
      </w:r>
      <w:r w:rsidRPr="005E020C">
        <w:rPr>
          <w:rFonts w:ascii="Times New Roman" w:hAnsi="Times New Roman" w:cs="Times New Roman"/>
          <w:sz w:val="24"/>
          <w:szCs w:val="24"/>
          <w:lang w:val="en-US"/>
        </w:rPr>
        <w:t xml:space="preserve"> K</w:t>
      </w:r>
      <w:r w:rsidR="005E020C">
        <w:rPr>
          <w:rFonts w:ascii="Times New Roman" w:hAnsi="Times New Roman" w:cs="Times New Roman"/>
          <w:sz w:val="24"/>
          <w:szCs w:val="24"/>
          <w:lang w:val="en-US"/>
        </w:rPr>
        <w:t xml:space="preserve">. </w:t>
      </w:r>
      <w:r w:rsidRPr="005E020C">
        <w:rPr>
          <w:rFonts w:ascii="Times New Roman" w:hAnsi="Times New Roman" w:cs="Times New Roman"/>
          <w:sz w:val="24"/>
          <w:szCs w:val="24"/>
          <w:lang w:val="en-US"/>
        </w:rPr>
        <w:t>A</w:t>
      </w:r>
      <w:r w:rsidR="005E020C">
        <w:rPr>
          <w:rFonts w:ascii="Times New Roman" w:hAnsi="Times New Roman" w:cs="Times New Roman"/>
          <w:sz w:val="24"/>
          <w:szCs w:val="24"/>
          <w:lang w:val="en-US"/>
        </w:rPr>
        <w:t>.</w:t>
      </w:r>
      <w:r w:rsidRPr="005E020C">
        <w:rPr>
          <w:rFonts w:ascii="Times New Roman" w:hAnsi="Times New Roman" w:cs="Times New Roman"/>
          <w:sz w:val="24"/>
          <w:szCs w:val="24"/>
          <w:lang w:val="en-US"/>
        </w:rPr>
        <w:t>, Mussett</w:t>
      </w:r>
      <w:r w:rsidR="005E020C">
        <w:rPr>
          <w:rFonts w:ascii="Times New Roman" w:hAnsi="Times New Roman" w:cs="Times New Roman"/>
          <w:sz w:val="24"/>
          <w:szCs w:val="24"/>
          <w:lang w:val="en-US"/>
        </w:rPr>
        <w:t>,</w:t>
      </w:r>
      <w:r w:rsidRPr="005E020C">
        <w:rPr>
          <w:rFonts w:ascii="Times New Roman" w:hAnsi="Times New Roman" w:cs="Times New Roman"/>
          <w:sz w:val="24"/>
          <w:szCs w:val="24"/>
          <w:lang w:val="en-US"/>
        </w:rPr>
        <w:t xml:space="preserve"> F</w:t>
      </w:r>
      <w:r w:rsidR="005E020C">
        <w:rPr>
          <w:rFonts w:ascii="Times New Roman" w:hAnsi="Times New Roman" w:cs="Times New Roman"/>
          <w:sz w:val="24"/>
          <w:szCs w:val="24"/>
          <w:lang w:val="en-US"/>
        </w:rPr>
        <w:t xml:space="preserve">. &amp; </w:t>
      </w:r>
      <w:r w:rsidRPr="005E020C">
        <w:rPr>
          <w:rFonts w:ascii="Times New Roman" w:hAnsi="Times New Roman" w:cs="Times New Roman"/>
          <w:sz w:val="24"/>
          <w:szCs w:val="24"/>
          <w:lang w:val="en-US"/>
        </w:rPr>
        <w:t>Rigney</w:t>
      </w:r>
      <w:r w:rsidR="005E020C">
        <w:rPr>
          <w:rFonts w:ascii="Times New Roman" w:hAnsi="Times New Roman" w:cs="Times New Roman"/>
          <w:sz w:val="24"/>
          <w:szCs w:val="24"/>
          <w:lang w:val="en-US"/>
        </w:rPr>
        <w:t>,</w:t>
      </w:r>
      <w:r w:rsidRPr="005E020C">
        <w:rPr>
          <w:rFonts w:ascii="Times New Roman" w:hAnsi="Times New Roman" w:cs="Times New Roman"/>
          <w:sz w:val="24"/>
          <w:szCs w:val="24"/>
          <w:lang w:val="en-US"/>
        </w:rPr>
        <w:t xml:space="preserve"> H</w:t>
      </w:r>
      <w:r w:rsidR="005E020C">
        <w:rPr>
          <w:rFonts w:ascii="Times New Roman" w:hAnsi="Times New Roman" w:cs="Times New Roman"/>
          <w:sz w:val="24"/>
          <w:szCs w:val="24"/>
          <w:lang w:val="en-US"/>
        </w:rPr>
        <w:t xml:space="preserve">. </w:t>
      </w:r>
      <w:r w:rsidRPr="005E020C">
        <w:rPr>
          <w:rFonts w:ascii="Times New Roman" w:hAnsi="Times New Roman" w:cs="Times New Roman"/>
          <w:sz w:val="24"/>
          <w:szCs w:val="24"/>
          <w:lang w:val="en-US"/>
        </w:rPr>
        <w:t xml:space="preserve">W. </w:t>
      </w:r>
      <w:r>
        <w:rPr>
          <w:rFonts w:ascii="Times New Roman" w:hAnsi="Times New Roman" w:cs="Times New Roman"/>
          <w:sz w:val="24"/>
          <w:szCs w:val="24"/>
          <w:lang w:val="en-US"/>
        </w:rPr>
        <w:t>The lower</w:t>
      </w:r>
      <w:r w:rsidR="005E020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jaw of </w:t>
      </w:r>
      <w:r>
        <w:rPr>
          <w:rFonts w:ascii="Times New Roman" w:hAnsi="Times New Roman" w:cs="Times New Roman"/>
          <w:i/>
          <w:iCs/>
          <w:sz w:val="24"/>
          <w:szCs w:val="24"/>
          <w:lang w:val="en-US"/>
        </w:rPr>
        <w:t>Morganucodon</w:t>
      </w:r>
      <w:r>
        <w:rPr>
          <w:rFonts w:ascii="Times New Roman" w:hAnsi="Times New Roman" w:cs="Times New Roman"/>
          <w:sz w:val="24"/>
          <w:szCs w:val="24"/>
          <w:lang w:val="en-US"/>
        </w:rPr>
        <w:t xml:space="preserve">. </w:t>
      </w:r>
      <w:r w:rsidRPr="005E020C">
        <w:rPr>
          <w:rFonts w:ascii="Times New Roman" w:hAnsi="Times New Roman" w:cs="Times New Roman"/>
          <w:i/>
          <w:iCs/>
          <w:sz w:val="24"/>
          <w:szCs w:val="24"/>
          <w:lang w:val="en-US"/>
        </w:rPr>
        <w:t>J. Linn. Soc. (Zool.)</w:t>
      </w:r>
      <w:r>
        <w:rPr>
          <w:rFonts w:ascii="Times New Roman" w:hAnsi="Times New Roman" w:cs="Times New Roman"/>
          <w:sz w:val="24"/>
          <w:szCs w:val="24"/>
          <w:lang w:val="en-US"/>
        </w:rPr>
        <w:t xml:space="preserve"> </w:t>
      </w:r>
      <w:r w:rsidRPr="005E020C">
        <w:rPr>
          <w:rFonts w:ascii="Times New Roman" w:hAnsi="Times New Roman" w:cs="Times New Roman"/>
          <w:b/>
          <w:bCs/>
          <w:sz w:val="24"/>
          <w:szCs w:val="24"/>
          <w:lang w:val="en-US"/>
        </w:rPr>
        <w:t>53</w:t>
      </w:r>
      <w:r w:rsidR="005E020C">
        <w:rPr>
          <w:rFonts w:ascii="Times New Roman" w:hAnsi="Times New Roman" w:cs="Times New Roman"/>
          <w:sz w:val="24"/>
          <w:szCs w:val="24"/>
          <w:lang w:val="en-US"/>
        </w:rPr>
        <w:t>,</w:t>
      </w:r>
      <w:r>
        <w:rPr>
          <w:rFonts w:ascii="Times New Roman" w:hAnsi="Times New Roman" w:cs="Times New Roman"/>
          <w:sz w:val="24"/>
          <w:szCs w:val="24"/>
          <w:lang w:val="en-US"/>
        </w:rPr>
        <w:t xml:space="preserve"> 87</w:t>
      </w:r>
      <w:r w:rsidR="005E020C">
        <w:rPr>
          <w:rFonts w:ascii="Times New Roman" w:hAnsi="Times New Roman" w:cs="Times New Roman"/>
          <w:sz w:val="24"/>
          <w:szCs w:val="24"/>
          <w:lang w:val="en-US"/>
        </w:rPr>
        <w:t>-</w:t>
      </w:r>
      <w:r>
        <w:rPr>
          <w:rFonts w:ascii="Times New Roman" w:hAnsi="Times New Roman" w:cs="Times New Roman"/>
          <w:sz w:val="24"/>
          <w:szCs w:val="24"/>
          <w:lang w:val="en-US"/>
        </w:rPr>
        <w:t>175</w:t>
      </w:r>
      <w:r w:rsidR="005E020C">
        <w:rPr>
          <w:rFonts w:ascii="Times New Roman" w:hAnsi="Times New Roman" w:cs="Times New Roman"/>
          <w:sz w:val="24"/>
          <w:szCs w:val="24"/>
          <w:lang w:val="en-US"/>
        </w:rPr>
        <w:t xml:space="preserve"> (</w:t>
      </w:r>
      <w:r w:rsidR="005E020C" w:rsidRPr="005E020C">
        <w:rPr>
          <w:rFonts w:ascii="Times New Roman" w:hAnsi="Times New Roman" w:cs="Times New Roman"/>
          <w:sz w:val="24"/>
          <w:szCs w:val="24"/>
          <w:lang w:val="en-US"/>
        </w:rPr>
        <w:t>1973</w:t>
      </w:r>
      <w:r w:rsidR="005E020C">
        <w:rPr>
          <w:rFonts w:ascii="Times New Roman" w:hAnsi="Times New Roman" w:cs="Times New Roman"/>
          <w:sz w:val="24"/>
          <w:szCs w:val="24"/>
          <w:lang w:val="en-US"/>
        </w:rPr>
        <w:t>)</w:t>
      </w:r>
      <w:r>
        <w:rPr>
          <w:rFonts w:ascii="Times New Roman" w:hAnsi="Times New Roman" w:cs="Times New Roman"/>
          <w:sz w:val="24"/>
          <w:szCs w:val="24"/>
          <w:lang w:val="en-US"/>
        </w:rPr>
        <w:t>.</w:t>
      </w:r>
    </w:p>
    <w:p w14:paraId="1E7D206A" w14:textId="5D8136E1" w:rsidR="00A54C85" w:rsidRDefault="005E020C" w:rsidP="00A54C85">
      <w:pPr>
        <w:spacing w:after="0" w:line="360" w:lineRule="auto"/>
        <w:ind w:left="284" w:hanging="303"/>
        <w:jc w:val="both"/>
        <w:rPr>
          <w:rFonts w:ascii="Times New Roman" w:hAnsi="Times New Roman" w:cs="Times New Roman"/>
          <w:sz w:val="24"/>
          <w:szCs w:val="24"/>
          <w:lang w:val="en-US"/>
        </w:rPr>
      </w:pPr>
      <w:r w:rsidRPr="005E020C">
        <w:rPr>
          <w:rFonts w:ascii="Times New Roman" w:hAnsi="Times New Roman" w:cs="Times New Roman"/>
          <w:sz w:val="24"/>
          <w:szCs w:val="24"/>
          <w:lang w:val="en-US"/>
        </w:rPr>
        <w:t>Kermack</w:t>
      </w:r>
      <w:r>
        <w:rPr>
          <w:rFonts w:ascii="Times New Roman" w:hAnsi="Times New Roman" w:cs="Times New Roman"/>
          <w:sz w:val="24"/>
          <w:szCs w:val="24"/>
          <w:lang w:val="en-US"/>
        </w:rPr>
        <w:t>,</w:t>
      </w:r>
      <w:r w:rsidRPr="005E020C">
        <w:rPr>
          <w:rFonts w:ascii="Times New Roman" w:hAnsi="Times New Roman" w:cs="Times New Roman"/>
          <w:sz w:val="24"/>
          <w:szCs w:val="24"/>
          <w:lang w:val="en-US"/>
        </w:rPr>
        <w:t xml:space="preserve"> K</w:t>
      </w:r>
      <w:r>
        <w:rPr>
          <w:rFonts w:ascii="Times New Roman" w:hAnsi="Times New Roman" w:cs="Times New Roman"/>
          <w:sz w:val="24"/>
          <w:szCs w:val="24"/>
          <w:lang w:val="en-US"/>
        </w:rPr>
        <w:t xml:space="preserve">. </w:t>
      </w:r>
      <w:r w:rsidRPr="005E020C">
        <w:rPr>
          <w:rFonts w:ascii="Times New Roman" w:hAnsi="Times New Roman" w:cs="Times New Roman"/>
          <w:sz w:val="24"/>
          <w:szCs w:val="24"/>
          <w:lang w:val="en-US"/>
        </w:rPr>
        <w:t>A</w:t>
      </w:r>
      <w:r>
        <w:rPr>
          <w:rFonts w:ascii="Times New Roman" w:hAnsi="Times New Roman" w:cs="Times New Roman"/>
          <w:sz w:val="24"/>
          <w:szCs w:val="24"/>
          <w:lang w:val="en-US"/>
        </w:rPr>
        <w:t>.</w:t>
      </w:r>
      <w:r w:rsidRPr="005E020C">
        <w:rPr>
          <w:rFonts w:ascii="Times New Roman" w:hAnsi="Times New Roman" w:cs="Times New Roman"/>
          <w:sz w:val="24"/>
          <w:szCs w:val="24"/>
          <w:lang w:val="en-US"/>
        </w:rPr>
        <w:t>, Mussett</w:t>
      </w:r>
      <w:r>
        <w:rPr>
          <w:rFonts w:ascii="Times New Roman" w:hAnsi="Times New Roman" w:cs="Times New Roman"/>
          <w:sz w:val="24"/>
          <w:szCs w:val="24"/>
          <w:lang w:val="en-US"/>
        </w:rPr>
        <w:t>,</w:t>
      </w:r>
      <w:r w:rsidRPr="005E020C">
        <w:rPr>
          <w:rFonts w:ascii="Times New Roman" w:hAnsi="Times New Roman" w:cs="Times New Roman"/>
          <w:sz w:val="24"/>
          <w:szCs w:val="24"/>
          <w:lang w:val="en-US"/>
        </w:rPr>
        <w:t xml:space="preserve"> F</w:t>
      </w:r>
      <w:r>
        <w:rPr>
          <w:rFonts w:ascii="Times New Roman" w:hAnsi="Times New Roman" w:cs="Times New Roman"/>
          <w:sz w:val="24"/>
          <w:szCs w:val="24"/>
          <w:lang w:val="en-US"/>
        </w:rPr>
        <w:t xml:space="preserve">. &amp; </w:t>
      </w:r>
      <w:r w:rsidRPr="005E020C">
        <w:rPr>
          <w:rFonts w:ascii="Times New Roman" w:hAnsi="Times New Roman" w:cs="Times New Roman"/>
          <w:sz w:val="24"/>
          <w:szCs w:val="24"/>
          <w:lang w:val="en-US"/>
        </w:rPr>
        <w:t>Rigney</w:t>
      </w:r>
      <w:r>
        <w:rPr>
          <w:rFonts w:ascii="Times New Roman" w:hAnsi="Times New Roman" w:cs="Times New Roman"/>
          <w:sz w:val="24"/>
          <w:szCs w:val="24"/>
          <w:lang w:val="en-US"/>
        </w:rPr>
        <w:t>,</w:t>
      </w:r>
      <w:r w:rsidRPr="005E020C">
        <w:rPr>
          <w:rFonts w:ascii="Times New Roman" w:hAnsi="Times New Roman" w:cs="Times New Roman"/>
          <w:sz w:val="24"/>
          <w:szCs w:val="24"/>
          <w:lang w:val="en-US"/>
        </w:rPr>
        <w:t xml:space="preserve"> H</w:t>
      </w:r>
      <w:r>
        <w:rPr>
          <w:rFonts w:ascii="Times New Roman" w:hAnsi="Times New Roman" w:cs="Times New Roman"/>
          <w:sz w:val="24"/>
          <w:szCs w:val="24"/>
          <w:lang w:val="en-US"/>
        </w:rPr>
        <w:t xml:space="preserve">. </w:t>
      </w:r>
      <w:r w:rsidRPr="005E020C">
        <w:rPr>
          <w:rFonts w:ascii="Times New Roman" w:hAnsi="Times New Roman" w:cs="Times New Roman"/>
          <w:sz w:val="24"/>
          <w:szCs w:val="24"/>
          <w:lang w:val="en-US"/>
        </w:rPr>
        <w:t>W</w:t>
      </w:r>
      <w:r w:rsidR="00A54C85" w:rsidRPr="00C74011">
        <w:rPr>
          <w:rFonts w:ascii="Times New Roman" w:hAnsi="Times New Roman" w:cs="Times New Roman"/>
          <w:sz w:val="24"/>
          <w:szCs w:val="24"/>
          <w:lang w:val="en-US"/>
        </w:rPr>
        <w:t xml:space="preserve">. The skull of </w:t>
      </w:r>
      <w:r w:rsidR="00A54C85" w:rsidRPr="00C74011">
        <w:rPr>
          <w:rFonts w:ascii="Times New Roman" w:hAnsi="Times New Roman" w:cs="Times New Roman"/>
          <w:i/>
          <w:iCs/>
          <w:sz w:val="24"/>
          <w:szCs w:val="24"/>
          <w:lang w:val="en-US"/>
        </w:rPr>
        <w:t>Morganucodon</w:t>
      </w:r>
      <w:r w:rsidR="00A54C85" w:rsidRPr="00C74011">
        <w:rPr>
          <w:rFonts w:ascii="Times New Roman" w:hAnsi="Times New Roman" w:cs="Times New Roman"/>
          <w:sz w:val="24"/>
          <w:szCs w:val="24"/>
          <w:lang w:val="en-US"/>
        </w:rPr>
        <w:t xml:space="preserve">. </w:t>
      </w:r>
      <w:r w:rsidR="00A54C85" w:rsidRPr="005E020C">
        <w:rPr>
          <w:rFonts w:ascii="Times New Roman" w:hAnsi="Times New Roman" w:cs="Times New Roman"/>
          <w:i/>
          <w:iCs/>
          <w:sz w:val="24"/>
          <w:szCs w:val="24"/>
          <w:lang w:val="en-US"/>
        </w:rPr>
        <w:t>Zool</w:t>
      </w:r>
      <w:r>
        <w:rPr>
          <w:rFonts w:ascii="Times New Roman" w:hAnsi="Times New Roman" w:cs="Times New Roman"/>
          <w:i/>
          <w:iCs/>
          <w:sz w:val="24"/>
          <w:szCs w:val="24"/>
          <w:lang w:val="en-US"/>
        </w:rPr>
        <w:t>.</w:t>
      </w:r>
      <w:r w:rsidR="00A54C85" w:rsidRPr="005E020C">
        <w:rPr>
          <w:rFonts w:ascii="Times New Roman" w:hAnsi="Times New Roman" w:cs="Times New Roman"/>
          <w:i/>
          <w:iCs/>
          <w:sz w:val="24"/>
          <w:szCs w:val="24"/>
          <w:lang w:val="en-US"/>
        </w:rPr>
        <w:t xml:space="preserve"> J</w:t>
      </w:r>
      <w:r>
        <w:rPr>
          <w:rFonts w:ascii="Times New Roman" w:hAnsi="Times New Roman" w:cs="Times New Roman"/>
          <w:i/>
          <w:iCs/>
          <w:sz w:val="24"/>
          <w:szCs w:val="24"/>
          <w:lang w:val="en-US"/>
        </w:rPr>
        <w:t>.</w:t>
      </w:r>
      <w:r w:rsidR="00A54C85" w:rsidRPr="005E020C">
        <w:rPr>
          <w:rFonts w:ascii="Times New Roman" w:hAnsi="Times New Roman" w:cs="Times New Roman"/>
          <w:i/>
          <w:iCs/>
          <w:sz w:val="24"/>
          <w:szCs w:val="24"/>
          <w:lang w:val="en-US"/>
        </w:rPr>
        <w:t xml:space="preserve"> Linnean Soc</w:t>
      </w:r>
      <w:r>
        <w:rPr>
          <w:rFonts w:ascii="Times New Roman" w:hAnsi="Times New Roman" w:cs="Times New Roman"/>
          <w:i/>
          <w:iCs/>
          <w:sz w:val="24"/>
          <w:szCs w:val="24"/>
          <w:lang w:val="en-US"/>
        </w:rPr>
        <w:t>.</w:t>
      </w:r>
      <w:r w:rsidR="00A54C85" w:rsidRPr="00C74011">
        <w:rPr>
          <w:rFonts w:ascii="Times New Roman" w:hAnsi="Times New Roman" w:cs="Times New Roman"/>
          <w:sz w:val="24"/>
          <w:szCs w:val="24"/>
          <w:lang w:val="en-US"/>
        </w:rPr>
        <w:t xml:space="preserve"> </w:t>
      </w:r>
      <w:r w:rsidR="00A54C85" w:rsidRPr="005E020C">
        <w:rPr>
          <w:rFonts w:ascii="Times New Roman" w:hAnsi="Times New Roman" w:cs="Times New Roman"/>
          <w:b/>
          <w:bCs/>
          <w:sz w:val="24"/>
          <w:szCs w:val="24"/>
          <w:lang w:val="en-US"/>
        </w:rPr>
        <w:t>71</w:t>
      </w:r>
      <w:r>
        <w:rPr>
          <w:rFonts w:ascii="Times New Roman" w:hAnsi="Times New Roman" w:cs="Times New Roman"/>
          <w:sz w:val="24"/>
          <w:szCs w:val="24"/>
          <w:lang w:val="en-US"/>
        </w:rPr>
        <w:t xml:space="preserve">, </w:t>
      </w:r>
      <w:r w:rsidR="00A54C85" w:rsidRPr="00C74011">
        <w:rPr>
          <w:rFonts w:ascii="Times New Roman" w:hAnsi="Times New Roman" w:cs="Times New Roman"/>
          <w:sz w:val="24"/>
          <w:szCs w:val="24"/>
          <w:lang w:val="en-US"/>
        </w:rPr>
        <w:t>1-158</w:t>
      </w:r>
      <w:r>
        <w:rPr>
          <w:rFonts w:ascii="Times New Roman" w:hAnsi="Times New Roman" w:cs="Times New Roman"/>
          <w:sz w:val="24"/>
          <w:szCs w:val="24"/>
          <w:lang w:val="en-US"/>
        </w:rPr>
        <w:t xml:space="preserve"> (</w:t>
      </w:r>
      <w:r w:rsidRPr="00C74011">
        <w:rPr>
          <w:rFonts w:ascii="Times New Roman" w:hAnsi="Times New Roman" w:cs="Times New Roman"/>
          <w:sz w:val="24"/>
          <w:szCs w:val="24"/>
          <w:lang w:val="en-US"/>
        </w:rPr>
        <w:t>1981</w:t>
      </w:r>
      <w:r>
        <w:rPr>
          <w:rFonts w:ascii="Times New Roman" w:hAnsi="Times New Roman" w:cs="Times New Roman"/>
          <w:sz w:val="24"/>
          <w:szCs w:val="24"/>
          <w:lang w:val="en-US"/>
        </w:rPr>
        <w:t>)</w:t>
      </w:r>
      <w:r w:rsidR="00A54C85" w:rsidRPr="00C74011">
        <w:rPr>
          <w:rFonts w:ascii="Times New Roman" w:hAnsi="Times New Roman" w:cs="Times New Roman"/>
          <w:sz w:val="24"/>
          <w:szCs w:val="24"/>
          <w:lang w:val="en-US"/>
        </w:rPr>
        <w:t>.</w:t>
      </w:r>
    </w:p>
    <w:p w14:paraId="41515168" w14:textId="5FB0BF5F" w:rsidR="00A54C85" w:rsidRPr="00370FDC" w:rsidRDefault="00A54C85" w:rsidP="00A54C85">
      <w:pPr>
        <w:spacing w:after="0" w:line="360" w:lineRule="auto"/>
        <w:ind w:left="284" w:hanging="303"/>
        <w:rPr>
          <w:rFonts w:ascii="Times New Roman" w:hAnsi="Times New Roman" w:cs="Times New Roman"/>
          <w:sz w:val="24"/>
          <w:szCs w:val="24"/>
          <w:lang w:val="en-US"/>
        </w:rPr>
      </w:pPr>
      <w:r w:rsidRPr="00516D4E">
        <w:rPr>
          <w:rFonts w:ascii="Times New Roman" w:hAnsi="Times New Roman" w:cs="Times New Roman"/>
          <w:sz w:val="24"/>
          <w:szCs w:val="24"/>
          <w:lang w:val="en-ZA"/>
        </w:rPr>
        <w:t>Kligman</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 xml:space="preserve"> B</w:t>
      </w:r>
      <w:r w:rsidR="005E020C">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T</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 Marsh</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 xml:space="preserve"> A</w:t>
      </w:r>
      <w:r w:rsidR="005E020C">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D</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 Sues</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 xml:space="preserve"> H</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-D</w:t>
      </w:r>
      <w:r w:rsidR="005E020C">
        <w:rPr>
          <w:rFonts w:ascii="Times New Roman" w:hAnsi="Times New Roman" w:cs="Times New Roman"/>
          <w:sz w:val="24"/>
          <w:szCs w:val="24"/>
          <w:lang w:val="en-ZA"/>
        </w:rPr>
        <w:t>. &amp;</w:t>
      </w:r>
      <w:r w:rsidRPr="00516D4E">
        <w:rPr>
          <w:rFonts w:ascii="Times New Roman" w:hAnsi="Times New Roman" w:cs="Times New Roman"/>
          <w:sz w:val="24"/>
          <w:szCs w:val="24"/>
          <w:lang w:val="en-ZA"/>
        </w:rPr>
        <w:t xml:space="preserve"> Sidor</w:t>
      </w:r>
      <w:r w:rsidR="005E020C">
        <w:rPr>
          <w:rFonts w:ascii="Times New Roman" w:hAnsi="Times New Roman" w:cs="Times New Roman"/>
          <w:sz w:val="24"/>
          <w:szCs w:val="24"/>
          <w:lang w:val="en-ZA"/>
        </w:rPr>
        <w:t>,</w:t>
      </w:r>
      <w:r w:rsidRPr="00516D4E">
        <w:rPr>
          <w:rFonts w:ascii="Times New Roman" w:hAnsi="Times New Roman" w:cs="Times New Roman"/>
          <w:sz w:val="24"/>
          <w:szCs w:val="24"/>
          <w:lang w:val="en-ZA"/>
        </w:rPr>
        <w:t xml:space="preserve"> C</w:t>
      </w:r>
      <w:r w:rsidR="005E020C">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A. A new non-mammalian eucynodont from the Chinle Formation (Triassic: Norian), and implications for the early</w:t>
      </w:r>
      <w:r>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 xml:space="preserve">Mesozoic equatorial cynodont record. </w:t>
      </w:r>
      <w:r w:rsidRPr="005E020C">
        <w:rPr>
          <w:rFonts w:ascii="Times New Roman" w:hAnsi="Times New Roman" w:cs="Times New Roman"/>
          <w:i/>
          <w:iCs/>
          <w:sz w:val="24"/>
          <w:szCs w:val="24"/>
          <w:lang w:val="en-ZA"/>
        </w:rPr>
        <w:t xml:space="preserve">Biol. </w:t>
      </w:r>
      <w:r w:rsidRPr="005E020C">
        <w:rPr>
          <w:rFonts w:ascii="Times New Roman" w:hAnsi="Times New Roman" w:cs="Times New Roman"/>
          <w:i/>
          <w:iCs/>
          <w:sz w:val="24"/>
          <w:szCs w:val="24"/>
          <w:lang w:val="en-US"/>
        </w:rPr>
        <w:t>Lett</w:t>
      </w:r>
      <w:r w:rsidRPr="00370FDC">
        <w:rPr>
          <w:rFonts w:ascii="Times New Roman" w:hAnsi="Times New Roman" w:cs="Times New Roman"/>
          <w:sz w:val="24"/>
          <w:szCs w:val="24"/>
          <w:lang w:val="en-US"/>
        </w:rPr>
        <w:t xml:space="preserve">. </w:t>
      </w:r>
      <w:r w:rsidRPr="005E020C">
        <w:rPr>
          <w:rFonts w:ascii="Times New Roman" w:hAnsi="Times New Roman" w:cs="Times New Roman"/>
          <w:b/>
          <w:bCs/>
          <w:sz w:val="24"/>
          <w:szCs w:val="24"/>
          <w:lang w:val="en-US"/>
        </w:rPr>
        <w:t>16</w:t>
      </w:r>
      <w:r w:rsidR="005E020C">
        <w:rPr>
          <w:rFonts w:ascii="Times New Roman" w:hAnsi="Times New Roman" w:cs="Times New Roman"/>
          <w:sz w:val="24"/>
          <w:szCs w:val="24"/>
          <w:lang w:val="en-US"/>
        </w:rPr>
        <w:t>,</w:t>
      </w:r>
      <w:r w:rsidRPr="00370FDC">
        <w:rPr>
          <w:rFonts w:ascii="Times New Roman" w:hAnsi="Times New Roman" w:cs="Times New Roman"/>
          <w:sz w:val="24"/>
          <w:szCs w:val="24"/>
          <w:lang w:val="en-US"/>
        </w:rPr>
        <w:t xml:space="preserve"> 20200631</w:t>
      </w:r>
      <w:r w:rsidR="005E020C">
        <w:rPr>
          <w:rFonts w:ascii="Times New Roman" w:hAnsi="Times New Roman" w:cs="Times New Roman"/>
          <w:sz w:val="24"/>
          <w:szCs w:val="24"/>
          <w:lang w:val="en-US"/>
        </w:rPr>
        <w:t xml:space="preserve">; </w:t>
      </w:r>
      <w:hyperlink r:id="rId23" w:history="1">
        <w:r w:rsidR="005E020C" w:rsidRPr="005E020C">
          <w:rPr>
            <w:rStyle w:val="Hipervnculo"/>
            <w:rFonts w:ascii="Times New Roman" w:hAnsi="Times New Roman" w:cs="Times New Roman"/>
            <w:sz w:val="24"/>
            <w:szCs w:val="24"/>
            <w:lang w:val="en-US"/>
          </w:rPr>
          <w:t>10.1098/rsbl.2020.0631</w:t>
        </w:r>
      </w:hyperlink>
      <w:r w:rsidR="005E020C">
        <w:rPr>
          <w:rFonts w:ascii="Times New Roman" w:hAnsi="Times New Roman" w:cs="Times New Roman"/>
          <w:sz w:val="24"/>
          <w:szCs w:val="24"/>
          <w:lang w:val="en-US"/>
        </w:rPr>
        <w:t xml:space="preserve"> (</w:t>
      </w:r>
      <w:r w:rsidR="005E020C" w:rsidRPr="00516D4E">
        <w:rPr>
          <w:rFonts w:ascii="Times New Roman" w:hAnsi="Times New Roman" w:cs="Times New Roman"/>
          <w:sz w:val="24"/>
          <w:szCs w:val="24"/>
          <w:lang w:val="en-ZA"/>
        </w:rPr>
        <w:t>2020</w:t>
      </w:r>
      <w:r w:rsidR="005E020C">
        <w:rPr>
          <w:rFonts w:ascii="Times New Roman" w:hAnsi="Times New Roman" w:cs="Times New Roman"/>
          <w:sz w:val="24"/>
          <w:szCs w:val="24"/>
          <w:lang w:val="en-ZA"/>
        </w:rPr>
        <w:t>)</w:t>
      </w:r>
      <w:r w:rsidRPr="00370FDC">
        <w:rPr>
          <w:rFonts w:ascii="Times New Roman" w:hAnsi="Times New Roman" w:cs="Times New Roman"/>
          <w:sz w:val="24"/>
          <w:szCs w:val="24"/>
          <w:lang w:val="en-US"/>
        </w:rPr>
        <w:t>.</w:t>
      </w:r>
    </w:p>
    <w:p w14:paraId="67ACE6E2" w14:textId="299AA755" w:rsidR="00A54C85" w:rsidRPr="00785C89" w:rsidRDefault="00A54C85" w:rsidP="00A54C85">
      <w:pPr>
        <w:spacing w:after="0" w:line="360" w:lineRule="auto"/>
        <w:ind w:left="284" w:hanging="303"/>
        <w:rPr>
          <w:rFonts w:ascii="Times New Roman" w:hAnsi="Times New Roman" w:cs="Times New Roman"/>
          <w:sz w:val="24"/>
          <w:szCs w:val="24"/>
          <w:lang w:val="en-ZA"/>
        </w:rPr>
      </w:pPr>
      <w:r w:rsidRPr="005E020C">
        <w:rPr>
          <w:rFonts w:ascii="Times New Roman" w:hAnsi="Times New Roman" w:cs="Times New Roman"/>
          <w:sz w:val="24"/>
          <w:szCs w:val="24"/>
          <w:lang w:val="en-US"/>
        </w:rPr>
        <w:t>Kowal-Linka, M., Krzemińska, E.</w:t>
      </w:r>
      <w:r w:rsidR="005E020C" w:rsidRPr="005E020C">
        <w:rPr>
          <w:rFonts w:ascii="Times New Roman" w:hAnsi="Times New Roman" w:cs="Times New Roman"/>
          <w:sz w:val="24"/>
          <w:szCs w:val="24"/>
          <w:lang w:val="en-US"/>
        </w:rPr>
        <w:t xml:space="preserve"> &amp;</w:t>
      </w:r>
      <w:r w:rsidRPr="005E020C">
        <w:rPr>
          <w:rFonts w:ascii="Times New Roman" w:hAnsi="Times New Roman" w:cs="Times New Roman"/>
          <w:sz w:val="24"/>
          <w:szCs w:val="24"/>
          <w:lang w:val="en-US"/>
        </w:rPr>
        <w:t xml:space="preserve"> </w:t>
      </w:r>
      <w:r w:rsidRPr="00370FDC">
        <w:rPr>
          <w:rFonts w:ascii="Times New Roman" w:hAnsi="Times New Roman" w:cs="Times New Roman"/>
          <w:sz w:val="24"/>
          <w:szCs w:val="24"/>
          <w:lang w:val="en-US"/>
        </w:rPr>
        <w:t xml:space="preserve">Czupyt, Z. </w:t>
      </w:r>
      <w:r w:rsidRPr="00516D4E">
        <w:rPr>
          <w:rFonts w:ascii="Times New Roman" w:hAnsi="Times New Roman" w:cs="Times New Roman"/>
          <w:sz w:val="24"/>
          <w:szCs w:val="24"/>
          <w:lang w:val="en-ZA"/>
        </w:rPr>
        <w:t xml:space="preserve">The youngest detrital zircons from the Upper Triassic Lipie Śląskie (Lisowice) continental deposits (Poland): Implications for the maximum depositional age of the Lisowice bone-bearing horizon. </w:t>
      </w:r>
      <w:r w:rsidRPr="00785C89">
        <w:rPr>
          <w:rFonts w:ascii="Times New Roman" w:hAnsi="Times New Roman" w:cs="Times New Roman"/>
          <w:i/>
          <w:iCs/>
          <w:sz w:val="24"/>
          <w:szCs w:val="24"/>
          <w:lang w:val="en-ZA"/>
        </w:rPr>
        <w:t>Palaeogeogr</w:t>
      </w:r>
      <w:r w:rsidR="005E020C" w:rsidRPr="00785C89">
        <w:rPr>
          <w:rFonts w:ascii="Times New Roman" w:hAnsi="Times New Roman" w:cs="Times New Roman"/>
          <w:i/>
          <w:iCs/>
          <w:sz w:val="24"/>
          <w:szCs w:val="24"/>
          <w:lang w:val="en-ZA"/>
        </w:rPr>
        <w:t xml:space="preserve">. </w:t>
      </w:r>
      <w:r w:rsidRPr="00785C89">
        <w:rPr>
          <w:rFonts w:ascii="Times New Roman" w:hAnsi="Times New Roman" w:cs="Times New Roman"/>
          <w:i/>
          <w:iCs/>
          <w:sz w:val="24"/>
          <w:szCs w:val="24"/>
          <w:lang w:val="en-ZA"/>
        </w:rPr>
        <w:t>Palaeocl</w:t>
      </w:r>
      <w:r w:rsidR="00785C89" w:rsidRPr="00785C89">
        <w:rPr>
          <w:rFonts w:ascii="Times New Roman" w:hAnsi="Times New Roman" w:cs="Times New Roman"/>
          <w:i/>
          <w:iCs/>
          <w:sz w:val="24"/>
          <w:szCs w:val="24"/>
          <w:lang w:val="en-ZA"/>
        </w:rPr>
        <w:t>.</w:t>
      </w:r>
      <w:r w:rsidRPr="00785C89">
        <w:rPr>
          <w:rFonts w:ascii="Times New Roman" w:hAnsi="Times New Roman" w:cs="Times New Roman"/>
          <w:i/>
          <w:iCs/>
          <w:sz w:val="24"/>
          <w:szCs w:val="24"/>
          <w:lang w:val="en-ZA"/>
        </w:rPr>
        <w:t xml:space="preserve"> Palaeoec</w:t>
      </w:r>
      <w:r w:rsidR="00785C89" w:rsidRPr="00785C89">
        <w:rPr>
          <w:rFonts w:ascii="Times New Roman" w:hAnsi="Times New Roman" w:cs="Times New Roman"/>
          <w:i/>
          <w:iCs/>
          <w:sz w:val="24"/>
          <w:szCs w:val="24"/>
          <w:lang w:val="en-ZA"/>
        </w:rPr>
        <w:t>.</w:t>
      </w:r>
      <w:r w:rsidR="00785C89" w:rsidRPr="00785C89">
        <w:rPr>
          <w:rFonts w:ascii="Times New Roman" w:hAnsi="Times New Roman" w:cs="Times New Roman"/>
          <w:sz w:val="24"/>
          <w:szCs w:val="24"/>
          <w:lang w:val="en-ZA"/>
        </w:rPr>
        <w:t xml:space="preserve"> </w:t>
      </w:r>
      <w:r w:rsidR="00785C89" w:rsidRPr="00785C89">
        <w:rPr>
          <w:rFonts w:ascii="Times New Roman" w:hAnsi="Times New Roman" w:cs="Times New Roman"/>
          <w:b/>
          <w:bCs/>
          <w:sz w:val="24"/>
          <w:szCs w:val="24"/>
          <w:lang w:val="en-ZA"/>
        </w:rPr>
        <w:t>514</w:t>
      </w:r>
      <w:r w:rsidR="00785C89" w:rsidRPr="00785C89">
        <w:rPr>
          <w:rFonts w:ascii="Times New Roman" w:hAnsi="Times New Roman" w:cs="Times New Roman"/>
          <w:sz w:val="24"/>
          <w:szCs w:val="24"/>
          <w:lang w:val="en-ZA"/>
        </w:rPr>
        <w:t>,</w:t>
      </w:r>
      <w:r w:rsidRPr="00785C89">
        <w:rPr>
          <w:rFonts w:ascii="Times New Roman" w:hAnsi="Times New Roman" w:cs="Times New Roman"/>
          <w:sz w:val="24"/>
          <w:szCs w:val="24"/>
          <w:lang w:val="en-ZA"/>
        </w:rPr>
        <w:t xml:space="preserve"> 487-501</w:t>
      </w:r>
      <w:r w:rsidR="005E020C" w:rsidRPr="00785C89">
        <w:rPr>
          <w:rFonts w:ascii="Times New Roman" w:hAnsi="Times New Roman" w:cs="Times New Roman"/>
          <w:sz w:val="24"/>
          <w:szCs w:val="24"/>
          <w:lang w:val="en-ZA"/>
        </w:rPr>
        <w:t xml:space="preserve"> (</w:t>
      </w:r>
      <w:r w:rsidR="005E020C" w:rsidRPr="00370FDC">
        <w:rPr>
          <w:rFonts w:ascii="Times New Roman" w:hAnsi="Times New Roman" w:cs="Times New Roman"/>
          <w:sz w:val="24"/>
          <w:szCs w:val="24"/>
          <w:lang w:val="en-US"/>
        </w:rPr>
        <w:t>2019</w:t>
      </w:r>
      <w:r w:rsidR="005E020C">
        <w:rPr>
          <w:rFonts w:ascii="Times New Roman" w:hAnsi="Times New Roman" w:cs="Times New Roman"/>
          <w:sz w:val="24"/>
          <w:szCs w:val="24"/>
          <w:lang w:val="en-US"/>
        </w:rPr>
        <w:t>)</w:t>
      </w:r>
      <w:r w:rsidRPr="00785C89">
        <w:rPr>
          <w:rFonts w:ascii="Times New Roman" w:hAnsi="Times New Roman" w:cs="Times New Roman"/>
          <w:sz w:val="24"/>
          <w:szCs w:val="24"/>
          <w:lang w:val="en-ZA"/>
        </w:rPr>
        <w:t>.</w:t>
      </w:r>
    </w:p>
    <w:p w14:paraId="6F225FB7" w14:textId="5D9A2482" w:rsidR="00A54C85" w:rsidRPr="00785C89" w:rsidRDefault="00A54C85" w:rsidP="00A54C85">
      <w:pPr>
        <w:spacing w:after="0" w:line="360" w:lineRule="auto"/>
        <w:ind w:left="284" w:hanging="303"/>
        <w:jc w:val="both"/>
        <w:rPr>
          <w:rFonts w:ascii="Times New Roman" w:hAnsi="Times New Roman" w:cs="Times New Roman"/>
          <w:sz w:val="24"/>
          <w:szCs w:val="24"/>
          <w:lang w:val="en-US"/>
        </w:rPr>
      </w:pPr>
      <w:r w:rsidRPr="00785C89">
        <w:rPr>
          <w:rFonts w:ascii="Times New Roman" w:hAnsi="Times New Roman" w:cs="Times New Roman"/>
          <w:sz w:val="24"/>
          <w:szCs w:val="24"/>
          <w:lang w:val="en-ZA"/>
        </w:rPr>
        <w:t>Kühne, W.G. The Liassic therapsid</w:t>
      </w:r>
      <w:r w:rsidRPr="00785C89">
        <w:rPr>
          <w:rFonts w:ascii="Times New Roman" w:hAnsi="Times New Roman" w:cs="Times New Roman"/>
          <w:i/>
          <w:iCs/>
          <w:sz w:val="24"/>
          <w:szCs w:val="24"/>
          <w:lang w:val="en-ZA"/>
        </w:rPr>
        <w:t xml:space="preserve"> Oligokyphus</w:t>
      </w:r>
      <w:r w:rsidRPr="00785C89">
        <w:rPr>
          <w:rFonts w:ascii="Times New Roman" w:hAnsi="Times New Roman" w:cs="Times New Roman"/>
          <w:sz w:val="24"/>
          <w:szCs w:val="24"/>
          <w:lang w:val="en-ZA"/>
        </w:rPr>
        <w:t xml:space="preserve">. </w:t>
      </w:r>
      <w:r w:rsidRPr="00194D94">
        <w:rPr>
          <w:rFonts w:ascii="Times New Roman" w:hAnsi="Times New Roman" w:cs="Times New Roman"/>
          <w:sz w:val="24"/>
          <w:szCs w:val="24"/>
          <w:lang w:val="en-US"/>
        </w:rPr>
        <w:t>British Museum</w:t>
      </w:r>
      <w:r>
        <w:rPr>
          <w:rFonts w:ascii="Times New Roman" w:hAnsi="Times New Roman" w:cs="Times New Roman"/>
          <w:sz w:val="24"/>
          <w:szCs w:val="24"/>
          <w:lang w:val="en-US"/>
        </w:rPr>
        <w:t xml:space="preserve"> </w:t>
      </w:r>
      <w:r w:rsidRPr="00194D94">
        <w:rPr>
          <w:rFonts w:ascii="Times New Roman" w:hAnsi="Times New Roman" w:cs="Times New Roman"/>
          <w:sz w:val="24"/>
          <w:szCs w:val="24"/>
          <w:lang w:val="en-US"/>
        </w:rPr>
        <w:t>of Natural History, London, 149 p.</w:t>
      </w:r>
      <w:r w:rsidR="00785C89">
        <w:rPr>
          <w:rFonts w:ascii="Times New Roman" w:hAnsi="Times New Roman" w:cs="Times New Roman"/>
          <w:sz w:val="24"/>
          <w:szCs w:val="24"/>
          <w:lang w:val="en-US"/>
        </w:rPr>
        <w:t xml:space="preserve"> (</w:t>
      </w:r>
      <w:r w:rsidR="00785C89" w:rsidRPr="00785C89">
        <w:rPr>
          <w:rFonts w:ascii="Times New Roman" w:hAnsi="Times New Roman" w:cs="Times New Roman"/>
          <w:sz w:val="24"/>
          <w:szCs w:val="24"/>
          <w:lang w:val="en-US"/>
        </w:rPr>
        <w:t>1956</w:t>
      </w:r>
      <w:r w:rsidR="00785C89">
        <w:rPr>
          <w:rFonts w:ascii="Times New Roman" w:hAnsi="Times New Roman" w:cs="Times New Roman"/>
          <w:sz w:val="24"/>
          <w:szCs w:val="24"/>
          <w:lang w:val="en-US"/>
        </w:rPr>
        <w:t>).</w:t>
      </w:r>
    </w:p>
    <w:p w14:paraId="14BED3BD" w14:textId="2207D949" w:rsidR="00A54C85" w:rsidRPr="00300A36" w:rsidRDefault="00A54C85" w:rsidP="00A54C85">
      <w:pPr>
        <w:spacing w:after="0" w:line="360" w:lineRule="auto"/>
        <w:ind w:left="284" w:hanging="303"/>
        <w:rPr>
          <w:rFonts w:ascii="Times New Roman" w:hAnsi="Times New Roman" w:cs="Times New Roman"/>
          <w:sz w:val="24"/>
          <w:szCs w:val="24"/>
          <w:lang w:val="en-US"/>
        </w:rPr>
      </w:pPr>
      <w:r w:rsidRPr="00300A36">
        <w:rPr>
          <w:rFonts w:ascii="Times New Roman" w:hAnsi="Times New Roman" w:cs="Times New Roman"/>
          <w:sz w:val="24"/>
          <w:szCs w:val="24"/>
          <w:lang w:val="en-US"/>
        </w:rPr>
        <w:t>Laaß, M.</w:t>
      </w:r>
      <w:r w:rsidR="00785C89">
        <w:rPr>
          <w:rFonts w:ascii="Times New Roman" w:hAnsi="Times New Roman" w:cs="Times New Roman"/>
          <w:sz w:val="24"/>
          <w:szCs w:val="24"/>
          <w:lang w:val="en-US"/>
        </w:rPr>
        <w:t xml:space="preserve"> &amp;</w:t>
      </w:r>
      <w:r w:rsidRPr="00300A36">
        <w:rPr>
          <w:rFonts w:ascii="Times New Roman" w:hAnsi="Times New Roman" w:cs="Times New Roman"/>
          <w:sz w:val="24"/>
          <w:szCs w:val="24"/>
          <w:lang w:val="en-US"/>
        </w:rPr>
        <w:t xml:space="preserve"> Schillinger, B. Reconstructing the auditory apparatus of therapsids by means of neutron tomography. </w:t>
      </w:r>
      <w:r w:rsidRPr="00785C89">
        <w:rPr>
          <w:rFonts w:ascii="Times New Roman" w:hAnsi="Times New Roman" w:cs="Times New Roman"/>
          <w:i/>
          <w:iCs/>
          <w:sz w:val="24"/>
          <w:szCs w:val="24"/>
          <w:lang w:val="en-US"/>
        </w:rPr>
        <w:t>Physcs</w:t>
      </w:r>
      <w:r w:rsidR="00785C89">
        <w:rPr>
          <w:rFonts w:ascii="Times New Roman" w:hAnsi="Times New Roman" w:cs="Times New Roman"/>
          <w:sz w:val="24"/>
          <w:szCs w:val="24"/>
          <w:lang w:val="en-US"/>
        </w:rPr>
        <w:t>.</w:t>
      </w:r>
      <w:r w:rsidRPr="00300A36">
        <w:rPr>
          <w:rFonts w:ascii="Times New Roman" w:hAnsi="Times New Roman" w:cs="Times New Roman"/>
          <w:sz w:val="24"/>
          <w:szCs w:val="24"/>
          <w:lang w:val="en-US"/>
        </w:rPr>
        <w:t xml:space="preserve"> </w:t>
      </w:r>
      <w:r w:rsidRPr="00785C89">
        <w:rPr>
          <w:rFonts w:ascii="Times New Roman" w:hAnsi="Times New Roman" w:cs="Times New Roman"/>
          <w:i/>
          <w:iCs/>
          <w:sz w:val="24"/>
          <w:szCs w:val="24"/>
          <w:lang w:val="en-US"/>
        </w:rPr>
        <w:t>Proc</w:t>
      </w:r>
      <w:r w:rsidR="00785C89">
        <w:rPr>
          <w:rFonts w:ascii="Times New Roman" w:hAnsi="Times New Roman" w:cs="Times New Roman"/>
          <w:i/>
          <w:iCs/>
          <w:sz w:val="24"/>
          <w:szCs w:val="24"/>
          <w:lang w:val="en-US"/>
        </w:rPr>
        <w:t>.</w:t>
      </w:r>
      <w:r w:rsidRPr="00300A36">
        <w:rPr>
          <w:rFonts w:ascii="Times New Roman" w:hAnsi="Times New Roman" w:cs="Times New Roman"/>
          <w:sz w:val="24"/>
          <w:szCs w:val="24"/>
          <w:lang w:val="en-US"/>
        </w:rPr>
        <w:t xml:space="preserve"> </w:t>
      </w:r>
      <w:r w:rsidRPr="00785C89">
        <w:rPr>
          <w:rFonts w:ascii="Times New Roman" w:hAnsi="Times New Roman" w:cs="Times New Roman"/>
          <w:b/>
          <w:bCs/>
          <w:sz w:val="24"/>
          <w:szCs w:val="24"/>
          <w:lang w:val="en-US"/>
        </w:rPr>
        <w:t>69</w:t>
      </w:r>
      <w:r w:rsidRPr="00300A36">
        <w:rPr>
          <w:rFonts w:ascii="Times New Roman" w:hAnsi="Times New Roman" w:cs="Times New Roman"/>
          <w:sz w:val="24"/>
          <w:szCs w:val="24"/>
          <w:lang w:val="en-US"/>
        </w:rPr>
        <w:t>, 628</w:t>
      </w:r>
      <w:r w:rsidR="008E0647">
        <w:rPr>
          <w:rFonts w:ascii="Times New Roman" w:hAnsi="Times New Roman" w:cs="Times New Roman"/>
          <w:sz w:val="24"/>
          <w:szCs w:val="24"/>
          <w:lang w:val="en-US"/>
        </w:rPr>
        <w:t>-</w:t>
      </w:r>
      <w:r w:rsidRPr="00300A36">
        <w:rPr>
          <w:rFonts w:ascii="Times New Roman" w:hAnsi="Times New Roman" w:cs="Times New Roman"/>
          <w:sz w:val="24"/>
          <w:szCs w:val="24"/>
          <w:lang w:val="en-US"/>
        </w:rPr>
        <w:t>635</w:t>
      </w:r>
      <w:r w:rsidR="00785C89">
        <w:rPr>
          <w:rFonts w:ascii="Times New Roman" w:hAnsi="Times New Roman" w:cs="Times New Roman"/>
          <w:sz w:val="24"/>
          <w:szCs w:val="24"/>
          <w:lang w:val="en-US"/>
        </w:rPr>
        <w:t xml:space="preserve"> (</w:t>
      </w:r>
      <w:r w:rsidR="00785C89" w:rsidRPr="00300A36">
        <w:rPr>
          <w:rFonts w:ascii="Times New Roman" w:hAnsi="Times New Roman" w:cs="Times New Roman"/>
          <w:sz w:val="24"/>
          <w:szCs w:val="24"/>
          <w:lang w:val="en-US"/>
        </w:rPr>
        <w:t>2015</w:t>
      </w:r>
      <w:r w:rsidR="00785C89">
        <w:rPr>
          <w:rFonts w:ascii="Times New Roman" w:hAnsi="Times New Roman" w:cs="Times New Roman"/>
          <w:sz w:val="24"/>
          <w:szCs w:val="24"/>
          <w:lang w:val="en-US"/>
        </w:rPr>
        <w:t>)</w:t>
      </w:r>
      <w:r w:rsidRPr="00300A36">
        <w:rPr>
          <w:rFonts w:ascii="Times New Roman" w:hAnsi="Times New Roman" w:cs="Times New Roman"/>
          <w:sz w:val="24"/>
          <w:szCs w:val="24"/>
          <w:lang w:val="en-US"/>
        </w:rPr>
        <w:t>.</w:t>
      </w:r>
    </w:p>
    <w:p w14:paraId="77CDAEA2" w14:textId="02229C58" w:rsidR="00A54C85" w:rsidRPr="00067C0A"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lang w:val="en-US"/>
        </w:rPr>
      </w:pPr>
      <w:r w:rsidRPr="00067C0A">
        <w:rPr>
          <w:rFonts w:ascii="Times New Roman" w:hAnsi="Times New Roman" w:cs="Times New Roman"/>
          <w:bCs/>
          <w:color w:val="202124"/>
          <w:spacing w:val="2"/>
          <w:sz w:val="24"/>
          <w:szCs w:val="24"/>
          <w:shd w:val="clear" w:color="auto" w:fill="FFFFFF"/>
          <w:lang w:val="en-US"/>
        </w:rPr>
        <w:t>Leardi, J.</w:t>
      </w:r>
      <w:r w:rsidR="00067C0A" w:rsidRPr="00067C0A">
        <w:rPr>
          <w:rFonts w:ascii="Times New Roman" w:hAnsi="Times New Roman" w:cs="Times New Roman"/>
          <w:bCs/>
          <w:color w:val="202124"/>
          <w:spacing w:val="2"/>
          <w:sz w:val="24"/>
          <w:szCs w:val="24"/>
          <w:shd w:val="clear" w:color="auto" w:fill="FFFFFF"/>
          <w:lang w:val="en-US"/>
        </w:rPr>
        <w:t xml:space="preserve"> </w:t>
      </w:r>
      <w:r w:rsidRPr="00067C0A">
        <w:rPr>
          <w:rFonts w:ascii="Times New Roman" w:hAnsi="Times New Roman" w:cs="Times New Roman"/>
          <w:bCs/>
          <w:color w:val="202124"/>
          <w:spacing w:val="2"/>
          <w:sz w:val="24"/>
          <w:szCs w:val="24"/>
          <w:shd w:val="clear" w:color="auto" w:fill="FFFFFF"/>
          <w:lang w:val="en-US"/>
        </w:rPr>
        <w:t>M.,</w:t>
      </w:r>
      <w:r w:rsidRPr="00067C0A">
        <w:rPr>
          <w:rFonts w:ascii="Times New Roman" w:hAnsi="Times New Roman" w:cs="Times New Roman"/>
          <w:color w:val="202124"/>
          <w:spacing w:val="2"/>
          <w:sz w:val="24"/>
          <w:szCs w:val="24"/>
          <w:shd w:val="clear" w:color="auto" w:fill="FFFFFF"/>
          <w:lang w:val="en-US"/>
        </w:rPr>
        <w:t xml:space="preserve"> Yañez, </w:t>
      </w:r>
      <w:r w:rsidR="00067C0A" w:rsidRPr="00067C0A">
        <w:rPr>
          <w:rFonts w:ascii="Times New Roman" w:hAnsi="Times New Roman" w:cs="Times New Roman"/>
          <w:color w:val="202124"/>
          <w:spacing w:val="2"/>
          <w:sz w:val="24"/>
          <w:szCs w:val="24"/>
          <w:shd w:val="clear" w:color="auto" w:fill="FFFFFF"/>
          <w:lang w:val="en-US"/>
        </w:rPr>
        <w:t>I. &amp;</w:t>
      </w:r>
      <w:r w:rsidRPr="00067C0A">
        <w:rPr>
          <w:rFonts w:ascii="Times New Roman" w:hAnsi="Times New Roman" w:cs="Times New Roman"/>
          <w:color w:val="202124"/>
          <w:spacing w:val="2"/>
          <w:sz w:val="24"/>
          <w:szCs w:val="24"/>
          <w:shd w:val="clear" w:color="auto" w:fill="FFFFFF"/>
          <w:lang w:val="en-US"/>
        </w:rPr>
        <w:t xml:space="preserve"> Pol</w:t>
      </w:r>
      <w:r w:rsidR="00067C0A" w:rsidRPr="00067C0A">
        <w:rPr>
          <w:rFonts w:ascii="Times New Roman" w:hAnsi="Times New Roman" w:cs="Times New Roman"/>
          <w:color w:val="202124"/>
          <w:spacing w:val="2"/>
          <w:sz w:val="24"/>
          <w:szCs w:val="24"/>
          <w:shd w:val="clear" w:color="auto" w:fill="FFFFFF"/>
          <w:lang w:val="en-US"/>
        </w:rPr>
        <w:t>, D</w:t>
      </w:r>
      <w:r w:rsidRPr="00067C0A">
        <w:rPr>
          <w:rFonts w:ascii="Times New Roman" w:hAnsi="Times New Roman" w:cs="Times New Roman"/>
          <w:color w:val="202124"/>
          <w:spacing w:val="2"/>
          <w:sz w:val="24"/>
          <w:szCs w:val="24"/>
          <w:shd w:val="clear" w:color="auto" w:fill="FFFFFF"/>
          <w:lang w:val="en-US"/>
        </w:rPr>
        <w:t xml:space="preserve">. </w:t>
      </w:r>
      <w:r w:rsidRPr="00B7101E">
        <w:rPr>
          <w:rFonts w:ascii="Times New Roman" w:hAnsi="Times New Roman" w:cs="Times New Roman"/>
          <w:color w:val="202124"/>
          <w:spacing w:val="2"/>
          <w:sz w:val="24"/>
          <w:szCs w:val="24"/>
          <w:shd w:val="clear" w:color="auto" w:fill="FFFFFF"/>
          <w:lang w:val="en-US"/>
        </w:rPr>
        <w:t xml:space="preserve">South American </w:t>
      </w:r>
      <w:r w:rsidR="00067C0A">
        <w:rPr>
          <w:rFonts w:ascii="Times New Roman" w:hAnsi="Times New Roman" w:cs="Times New Roman"/>
          <w:color w:val="202124"/>
          <w:spacing w:val="2"/>
          <w:sz w:val="24"/>
          <w:szCs w:val="24"/>
          <w:shd w:val="clear" w:color="auto" w:fill="FFFFFF"/>
          <w:lang w:val="en-US"/>
        </w:rPr>
        <w:t>c</w:t>
      </w:r>
      <w:r w:rsidRPr="00B7101E">
        <w:rPr>
          <w:rFonts w:ascii="Times New Roman" w:hAnsi="Times New Roman" w:cs="Times New Roman"/>
          <w:color w:val="202124"/>
          <w:spacing w:val="2"/>
          <w:sz w:val="24"/>
          <w:szCs w:val="24"/>
          <w:shd w:val="clear" w:color="auto" w:fill="FFFFFF"/>
          <w:lang w:val="en-US"/>
        </w:rPr>
        <w:t xml:space="preserve">rocodylomorphs (Archosauria; Crocodylomorpha): </w:t>
      </w:r>
      <w:r w:rsidR="00067C0A">
        <w:rPr>
          <w:rFonts w:ascii="Times New Roman" w:hAnsi="Times New Roman" w:cs="Times New Roman"/>
          <w:color w:val="202124"/>
          <w:spacing w:val="2"/>
          <w:sz w:val="24"/>
          <w:szCs w:val="24"/>
          <w:shd w:val="clear" w:color="auto" w:fill="FFFFFF"/>
          <w:lang w:val="en-US"/>
        </w:rPr>
        <w:t>a</w:t>
      </w:r>
      <w:r w:rsidRPr="00B7101E">
        <w:rPr>
          <w:rFonts w:ascii="Times New Roman" w:hAnsi="Times New Roman" w:cs="Times New Roman"/>
          <w:color w:val="202124"/>
          <w:spacing w:val="2"/>
          <w:sz w:val="24"/>
          <w:szCs w:val="24"/>
          <w:shd w:val="clear" w:color="auto" w:fill="FFFFFF"/>
          <w:lang w:val="en-US"/>
        </w:rPr>
        <w:t xml:space="preserve"> review of the early fossil record in the continent and its relevance on understanding the origins of the clade. </w:t>
      </w:r>
      <w:r w:rsidR="00067C0A" w:rsidRPr="000007CE">
        <w:rPr>
          <w:rFonts w:ascii="Times New Roman" w:hAnsi="Times New Roman" w:cs="Times New Roman"/>
          <w:i/>
          <w:iCs/>
          <w:color w:val="202124"/>
          <w:spacing w:val="2"/>
          <w:sz w:val="24"/>
          <w:szCs w:val="24"/>
          <w:shd w:val="clear" w:color="auto" w:fill="FFFFFF"/>
          <w:lang w:val="en-US"/>
        </w:rPr>
        <w:t>J. S</w:t>
      </w:r>
      <w:r w:rsidR="00067C0A">
        <w:rPr>
          <w:rFonts w:ascii="Times New Roman" w:hAnsi="Times New Roman" w:cs="Times New Roman"/>
          <w:i/>
          <w:iCs/>
          <w:color w:val="202124"/>
          <w:spacing w:val="2"/>
          <w:sz w:val="24"/>
          <w:szCs w:val="24"/>
          <w:shd w:val="clear" w:color="auto" w:fill="FFFFFF"/>
          <w:lang w:val="en-US"/>
        </w:rPr>
        <w:t>.</w:t>
      </w:r>
      <w:r w:rsidR="00067C0A" w:rsidRPr="000007CE">
        <w:rPr>
          <w:rFonts w:ascii="Times New Roman" w:hAnsi="Times New Roman" w:cs="Times New Roman"/>
          <w:i/>
          <w:iCs/>
          <w:color w:val="202124"/>
          <w:spacing w:val="2"/>
          <w:sz w:val="24"/>
          <w:szCs w:val="24"/>
          <w:shd w:val="clear" w:color="auto" w:fill="FFFFFF"/>
          <w:lang w:val="en-US"/>
        </w:rPr>
        <w:t xml:space="preserve"> Am</w:t>
      </w:r>
      <w:r w:rsidR="00067C0A">
        <w:rPr>
          <w:rFonts w:ascii="Times New Roman" w:hAnsi="Times New Roman" w:cs="Times New Roman"/>
          <w:i/>
          <w:iCs/>
          <w:color w:val="202124"/>
          <w:spacing w:val="2"/>
          <w:sz w:val="24"/>
          <w:szCs w:val="24"/>
          <w:shd w:val="clear" w:color="auto" w:fill="FFFFFF"/>
          <w:lang w:val="en-US"/>
        </w:rPr>
        <w:t>.</w:t>
      </w:r>
      <w:r w:rsidR="00067C0A" w:rsidRPr="000007CE">
        <w:rPr>
          <w:rFonts w:ascii="Times New Roman" w:hAnsi="Times New Roman" w:cs="Times New Roman"/>
          <w:i/>
          <w:iCs/>
          <w:color w:val="202124"/>
          <w:spacing w:val="2"/>
          <w:sz w:val="24"/>
          <w:szCs w:val="24"/>
          <w:shd w:val="clear" w:color="auto" w:fill="FFFFFF"/>
          <w:lang w:val="en-US"/>
        </w:rPr>
        <w:t xml:space="preserve"> Earth Sci</w:t>
      </w:r>
      <w:r w:rsidR="00067C0A">
        <w:rPr>
          <w:rFonts w:ascii="Times New Roman" w:hAnsi="Times New Roman" w:cs="Times New Roman"/>
          <w:i/>
          <w:iCs/>
          <w:color w:val="202124"/>
          <w:spacing w:val="2"/>
          <w:sz w:val="24"/>
          <w:szCs w:val="24"/>
          <w:shd w:val="clear" w:color="auto" w:fill="FFFFFF"/>
          <w:lang w:val="en-US"/>
        </w:rPr>
        <w:t>.</w:t>
      </w:r>
      <w:r w:rsidRPr="00B7101E">
        <w:rPr>
          <w:rFonts w:ascii="Times New Roman" w:hAnsi="Times New Roman" w:cs="Times New Roman"/>
          <w:color w:val="202124"/>
          <w:spacing w:val="2"/>
          <w:sz w:val="24"/>
          <w:szCs w:val="24"/>
          <w:shd w:val="clear" w:color="auto" w:fill="FFFFFF"/>
          <w:lang w:val="en-US"/>
        </w:rPr>
        <w:t xml:space="preserve"> </w:t>
      </w:r>
      <w:r w:rsidRPr="00067C0A">
        <w:rPr>
          <w:rFonts w:ascii="Times New Roman" w:hAnsi="Times New Roman" w:cs="Times New Roman"/>
          <w:b/>
          <w:bCs/>
          <w:color w:val="202124"/>
          <w:spacing w:val="2"/>
          <w:sz w:val="24"/>
          <w:szCs w:val="24"/>
          <w:shd w:val="clear" w:color="auto" w:fill="FFFFFF"/>
          <w:lang w:val="en-US"/>
        </w:rPr>
        <w:t>104</w:t>
      </w:r>
      <w:r w:rsidR="00067C0A">
        <w:rPr>
          <w:rFonts w:ascii="Times New Roman" w:hAnsi="Times New Roman" w:cs="Times New Roman"/>
          <w:color w:val="202124"/>
          <w:spacing w:val="2"/>
          <w:sz w:val="24"/>
          <w:szCs w:val="24"/>
          <w:shd w:val="clear" w:color="auto" w:fill="FFFFFF"/>
          <w:lang w:val="en-US"/>
        </w:rPr>
        <w:t>,</w:t>
      </w:r>
      <w:r w:rsidRPr="00B7101E">
        <w:rPr>
          <w:rFonts w:ascii="Times New Roman" w:hAnsi="Times New Roman" w:cs="Times New Roman"/>
          <w:color w:val="202124"/>
          <w:spacing w:val="2"/>
          <w:sz w:val="24"/>
          <w:szCs w:val="24"/>
          <w:shd w:val="clear" w:color="auto" w:fill="FFFFFF"/>
          <w:lang w:val="en-US"/>
        </w:rPr>
        <w:t xml:space="preserve"> 102780</w:t>
      </w:r>
      <w:r w:rsidR="00067C0A">
        <w:rPr>
          <w:rFonts w:ascii="Times New Roman" w:hAnsi="Times New Roman" w:cs="Times New Roman"/>
          <w:color w:val="202124"/>
          <w:spacing w:val="2"/>
          <w:sz w:val="24"/>
          <w:szCs w:val="24"/>
          <w:shd w:val="clear" w:color="auto" w:fill="FFFFFF"/>
          <w:lang w:val="en-US"/>
        </w:rPr>
        <w:t xml:space="preserve">; </w:t>
      </w:r>
      <w:r w:rsidR="00067C0A" w:rsidRPr="00067C0A">
        <w:rPr>
          <w:rFonts w:ascii="Times New Roman" w:hAnsi="Times New Roman" w:cs="Times New Roman"/>
          <w:color w:val="202124"/>
          <w:spacing w:val="2"/>
          <w:sz w:val="24"/>
          <w:szCs w:val="24"/>
          <w:shd w:val="clear" w:color="auto" w:fill="FFFFFF"/>
          <w:lang w:val="en-US"/>
        </w:rPr>
        <w:t>10.1016/j.jsames.2020.102780</w:t>
      </w:r>
      <w:r w:rsidR="00067C0A">
        <w:rPr>
          <w:rFonts w:ascii="Times New Roman" w:hAnsi="Times New Roman" w:cs="Times New Roman"/>
          <w:color w:val="202124"/>
          <w:spacing w:val="2"/>
          <w:sz w:val="24"/>
          <w:szCs w:val="24"/>
          <w:shd w:val="clear" w:color="auto" w:fill="FFFFFF"/>
          <w:lang w:val="en-US"/>
        </w:rPr>
        <w:t xml:space="preserve"> (</w:t>
      </w:r>
      <w:r w:rsidR="00067C0A" w:rsidRPr="00067C0A">
        <w:rPr>
          <w:rFonts w:ascii="Times New Roman" w:hAnsi="Times New Roman" w:cs="Times New Roman"/>
          <w:color w:val="202124"/>
          <w:spacing w:val="2"/>
          <w:sz w:val="24"/>
          <w:szCs w:val="24"/>
          <w:shd w:val="clear" w:color="auto" w:fill="FFFFFF"/>
          <w:lang w:val="en-US"/>
        </w:rPr>
        <w:t>2020)</w:t>
      </w:r>
      <w:r w:rsidR="00067C0A">
        <w:rPr>
          <w:rFonts w:ascii="Times New Roman" w:hAnsi="Times New Roman" w:cs="Times New Roman"/>
          <w:color w:val="202124"/>
          <w:spacing w:val="2"/>
          <w:sz w:val="24"/>
          <w:szCs w:val="24"/>
          <w:shd w:val="clear" w:color="auto" w:fill="FFFFFF"/>
          <w:lang w:val="en-US"/>
        </w:rPr>
        <w:t>.</w:t>
      </w:r>
    </w:p>
    <w:p w14:paraId="28B166CD" w14:textId="3080ACDA" w:rsidR="00A54C85" w:rsidRPr="00D46D8A" w:rsidRDefault="00A54C85" w:rsidP="00A54C85">
      <w:pPr>
        <w:spacing w:after="0" w:line="360" w:lineRule="auto"/>
        <w:ind w:left="284" w:hanging="303"/>
        <w:jc w:val="both"/>
        <w:rPr>
          <w:rFonts w:ascii="Times New Roman" w:hAnsi="Times New Roman" w:cs="Times New Roman"/>
          <w:sz w:val="24"/>
          <w:szCs w:val="24"/>
        </w:rPr>
      </w:pPr>
      <w:r w:rsidRPr="002A7B45">
        <w:rPr>
          <w:rFonts w:ascii="Times New Roman" w:hAnsi="Times New Roman" w:cs="Times New Roman"/>
          <w:sz w:val="24"/>
          <w:szCs w:val="24"/>
          <w:lang w:val="en-US"/>
        </w:rPr>
        <w:t xml:space="preserve">Liu, J. &amp; Olsen, P. The phylogenetic relationships of Eucynodontia (Amniota: Synapsida). </w:t>
      </w:r>
      <w:r w:rsidRPr="00D46D8A">
        <w:rPr>
          <w:rFonts w:ascii="Times New Roman" w:hAnsi="Times New Roman" w:cs="Times New Roman"/>
          <w:i/>
          <w:iCs/>
          <w:sz w:val="24"/>
          <w:szCs w:val="24"/>
        </w:rPr>
        <w:t>J. Mammal Evol</w:t>
      </w:r>
      <w:r w:rsidRPr="00D46D8A">
        <w:rPr>
          <w:rFonts w:ascii="Times New Roman" w:hAnsi="Times New Roman" w:cs="Times New Roman"/>
          <w:sz w:val="24"/>
          <w:szCs w:val="24"/>
        </w:rPr>
        <w:t xml:space="preserve">. </w:t>
      </w:r>
      <w:r w:rsidRPr="00D46D8A">
        <w:rPr>
          <w:rFonts w:ascii="Times New Roman" w:hAnsi="Times New Roman" w:cs="Times New Roman"/>
          <w:b/>
          <w:bCs/>
          <w:sz w:val="24"/>
          <w:szCs w:val="24"/>
        </w:rPr>
        <w:t>17</w:t>
      </w:r>
      <w:r w:rsidRPr="00D46D8A">
        <w:rPr>
          <w:rFonts w:ascii="Times New Roman" w:hAnsi="Times New Roman" w:cs="Times New Roman"/>
          <w:sz w:val="24"/>
          <w:szCs w:val="24"/>
        </w:rPr>
        <w:t>, 151</w:t>
      </w:r>
      <w:r w:rsidR="008E0647" w:rsidRPr="00D46D8A">
        <w:rPr>
          <w:rFonts w:ascii="Times New Roman" w:hAnsi="Times New Roman" w:cs="Times New Roman"/>
          <w:sz w:val="24"/>
          <w:szCs w:val="24"/>
        </w:rPr>
        <w:t>-</w:t>
      </w:r>
      <w:r w:rsidRPr="00D46D8A">
        <w:rPr>
          <w:rFonts w:ascii="Times New Roman" w:hAnsi="Times New Roman" w:cs="Times New Roman"/>
          <w:sz w:val="24"/>
          <w:szCs w:val="24"/>
        </w:rPr>
        <w:t>176</w:t>
      </w:r>
      <w:r w:rsidR="00067C0A" w:rsidRPr="00D46D8A">
        <w:rPr>
          <w:rFonts w:ascii="Times New Roman" w:hAnsi="Times New Roman" w:cs="Times New Roman"/>
          <w:sz w:val="24"/>
          <w:szCs w:val="24"/>
        </w:rPr>
        <w:t xml:space="preserve"> (2010)</w:t>
      </w:r>
      <w:r w:rsidRPr="00D46D8A">
        <w:rPr>
          <w:rFonts w:ascii="Times New Roman" w:hAnsi="Times New Roman" w:cs="Times New Roman"/>
          <w:sz w:val="24"/>
          <w:szCs w:val="24"/>
        </w:rPr>
        <w:t xml:space="preserve">. </w:t>
      </w:r>
    </w:p>
    <w:p w14:paraId="5E8FC891" w14:textId="3E690536" w:rsidR="001C2480" w:rsidRPr="001C2480" w:rsidRDefault="001C2480" w:rsidP="001C2480">
      <w:pPr>
        <w:spacing w:after="0" w:line="360" w:lineRule="auto"/>
        <w:ind w:left="284" w:hanging="303"/>
        <w:rPr>
          <w:rFonts w:ascii="Times New Roman" w:hAnsi="Times New Roman" w:cs="Times New Roman"/>
          <w:sz w:val="24"/>
          <w:szCs w:val="24"/>
        </w:rPr>
      </w:pPr>
      <w:r w:rsidRPr="001C2480">
        <w:rPr>
          <w:rFonts w:ascii="Times New Roman" w:hAnsi="Times New Roman" w:cs="Times New Roman"/>
          <w:sz w:val="24"/>
          <w:szCs w:val="24"/>
        </w:rPr>
        <w:t>López Gamundi, O.</w:t>
      </w:r>
      <w:r>
        <w:rPr>
          <w:rFonts w:ascii="Times New Roman" w:hAnsi="Times New Roman" w:cs="Times New Roman"/>
          <w:sz w:val="24"/>
          <w:szCs w:val="24"/>
        </w:rPr>
        <w:t xml:space="preserve"> </w:t>
      </w:r>
      <w:r w:rsidRPr="001C2480">
        <w:rPr>
          <w:rFonts w:ascii="Times New Roman" w:hAnsi="Times New Roman" w:cs="Times New Roman"/>
          <w:sz w:val="24"/>
          <w:szCs w:val="24"/>
        </w:rPr>
        <w:t>R.</w:t>
      </w:r>
      <w:r>
        <w:rPr>
          <w:rFonts w:ascii="Times New Roman" w:hAnsi="Times New Roman" w:cs="Times New Roman"/>
          <w:sz w:val="24"/>
          <w:szCs w:val="24"/>
        </w:rPr>
        <w:t xml:space="preserve"> </w:t>
      </w:r>
      <w:r>
        <w:rPr>
          <w:rFonts w:ascii="Times New Roman" w:hAnsi="Times New Roman" w:cs="Times New Roman"/>
          <w:i/>
          <w:iCs/>
          <w:sz w:val="24"/>
          <w:szCs w:val="24"/>
        </w:rPr>
        <w:t xml:space="preserve">et al. </w:t>
      </w:r>
      <w:r w:rsidRPr="001C2480">
        <w:rPr>
          <w:rFonts w:ascii="Times New Roman" w:hAnsi="Times New Roman" w:cs="Times New Roman"/>
          <w:sz w:val="24"/>
          <w:szCs w:val="24"/>
        </w:rPr>
        <w:t xml:space="preserve">Cuencas </w:t>
      </w:r>
      <w:r>
        <w:rPr>
          <w:rFonts w:ascii="Times New Roman" w:hAnsi="Times New Roman" w:cs="Times New Roman"/>
          <w:sz w:val="24"/>
          <w:szCs w:val="24"/>
        </w:rPr>
        <w:t>i</w:t>
      </w:r>
      <w:r w:rsidRPr="001C2480">
        <w:rPr>
          <w:rFonts w:ascii="Times New Roman" w:hAnsi="Times New Roman" w:cs="Times New Roman"/>
          <w:sz w:val="24"/>
          <w:szCs w:val="24"/>
        </w:rPr>
        <w:t>ntermontanas</w:t>
      </w:r>
      <w:r>
        <w:rPr>
          <w:rFonts w:ascii="Times New Roman" w:hAnsi="Times New Roman" w:cs="Times New Roman"/>
          <w:sz w:val="24"/>
          <w:szCs w:val="24"/>
        </w:rPr>
        <w:t xml:space="preserve"> in</w:t>
      </w:r>
      <w:r w:rsidRPr="001C2480">
        <w:rPr>
          <w:rFonts w:ascii="Times New Roman" w:hAnsi="Times New Roman" w:cs="Times New Roman"/>
          <w:sz w:val="24"/>
          <w:szCs w:val="24"/>
        </w:rPr>
        <w:t xml:space="preserve"> </w:t>
      </w:r>
      <w:r w:rsidRPr="001C2480">
        <w:rPr>
          <w:rFonts w:ascii="Times New Roman" w:hAnsi="Times New Roman" w:cs="Times New Roman"/>
          <w:i/>
          <w:iCs/>
          <w:sz w:val="24"/>
          <w:szCs w:val="24"/>
        </w:rPr>
        <w:t>Cuencas Sedimentarias Argentinas</w:t>
      </w:r>
      <w:r>
        <w:rPr>
          <w:rFonts w:ascii="Times New Roman" w:hAnsi="Times New Roman" w:cs="Times New Roman"/>
          <w:sz w:val="24"/>
          <w:szCs w:val="24"/>
        </w:rPr>
        <w:t xml:space="preserve"> (eds. </w:t>
      </w:r>
      <w:r w:rsidRPr="001C2480">
        <w:rPr>
          <w:rFonts w:ascii="Times New Roman" w:hAnsi="Times New Roman" w:cs="Times New Roman"/>
          <w:sz w:val="24"/>
          <w:szCs w:val="24"/>
        </w:rPr>
        <w:t>Chebli, G., Spalletti, L.)</w:t>
      </w:r>
      <w:r>
        <w:rPr>
          <w:rFonts w:ascii="Times New Roman" w:hAnsi="Times New Roman" w:cs="Times New Roman"/>
          <w:sz w:val="24"/>
          <w:szCs w:val="24"/>
        </w:rPr>
        <w:t xml:space="preserve"> </w:t>
      </w:r>
      <w:r w:rsidRPr="001C2480">
        <w:rPr>
          <w:rFonts w:ascii="Times New Roman" w:hAnsi="Times New Roman" w:cs="Times New Roman"/>
          <w:sz w:val="24"/>
          <w:szCs w:val="24"/>
        </w:rPr>
        <w:t>123–167</w:t>
      </w:r>
      <w:r>
        <w:rPr>
          <w:rFonts w:ascii="Times New Roman" w:hAnsi="Times New Roman" w:cs="Times New Roman"/>
          <w:sz w:val="24"/>
          <w:szCs w:val="24"/>
        </w:rPr>
        <w:t xml:space="preserve"> (</w:t>
      </w:r>
      <w:r w:rsidRPr="001C2480">
        <w:rPr>
          <w:rFonts w:ascii="Times New Roman" w:hAnsi="Times New Roman" w:cs="Times New Roman"/>
          <w:sz w:val="24"/>
          <w:szCs w:val="24"/>
        </w:rPr>
        <w:t xml:space="preserve">Instituto Superior de Correlación Geológica, Serie Correlación Geológica, N°6, </w:t>
      </w:r>
      <w:r>
        <w:rPr>
          <w:rFonts w:ascii="Times New Roman" w:hAnsi="Times New Roman" w:cs="Times New Roman"/>
          <w:sz w:val="24"/>
          <w:szCs w:val="24"/>
        </w:rPr>
        <w:t>1989).</w:t>
      </w:r>
    </w:p>
    <w:p w14:paraId="38C19A51" w14:textId="4F4C5C46" w:rsidR="00A54C85" w:rsidRPr="00516D4E" w:rsidRDefault="00A54C85" w:rsidP="00A54C85">
      <w:pPr>
        <w:spacing w:after="0" w:line="360" w:lineRule="auto"/>
        <w:ind w:left="284" w:hanging="303"/>
        <w:rPr>
          <w:rFonts w:ascii="Times New Roman" w:hAnsi="Times New Roman" w:cs="Times New Roman"/>
          <w:sz w:val="24"/>
          <w:szCs w:val="24"/>
          <w:lang w:val="en-ZA"/>
        </w:rPr>
      </w:pPr>
      <w:r w:rsidRPr="00067C0A">
        <w:rPr>
          <w:rFonts w:ascii="Times New Roman" w:hAnsi="Times New Roman" w:cs="Times New Roman"/>
          <w:sz w:val="24"/>
          <w:szCs w:val="24"/>
          <w:lang w:val="en-US"/>
        </w:rPr>
        <w:t>Lucas, S</w:t>
      </w:r>
      <w:r w:rsidR="00067C0A" w:rsidRPr="00067C0A">
        <w:rPr>
          <w:rFonts w:ascii="Times New Roman" w:hAnsi="Times New Roman" w:cs="Times New Roman"/>
          <w:sz w:val="24"/>
          <w:szCs w:val="24"/>
          <w:lang w:val="en-US"/>
        </w:rPr>
        <w:t xml:space="preserve">. </w:t>
      </w:r>
      <w:r w:rsidRPr="00067C0A">
        <w:rPr>
          <w:rFonts w:ascii="Times New Roman" w:hAnsi="Times New Roman" w:cs="Times New Roman"/>
          <w:sz w:val="24"/>
          <w:szCs w:val="24"/>
          <w:lang w:val="en-US"/>
        </w:rPr>
        <w:t>G</w:t>
      </w:r>
      <w:r w:rsidR="00067C0A" w:rsidRPr="00067C0A">
        <w:rPr>
          <w:rFonts w:ascii="Times New Roman" w:hAnsi="Times New Roman" w:cs="Times New Roman"/>
          <w:sz w:val="24"/>
          <w:szCs w:val="24"/>
          <w:lang w:val="en-US"/>
        </w:rPr>
        <w:t>. &amp;</w:t>
      </w:r>
      <w:r w:rsidRPr="00067C0A">
        <w:rPr>
          <w:rFonts w:ascii="Times New Roman" w:hAnsi="Times New Roman" w:cs="Times New Roman"/>
          <w:sz w:val="24"/>
          <w:szCs w:val="24"/>
          <w:lang w:val="en-US"/>
        </w:rPr>
        <w:t xml:space="preserve"> Luo</w:t>
      </w:r>
      <w:r w:rsidR="00067C0A" w:rsidRPr="00067C0A">
        <w:rPr>
          <w:rFonts w:ascii="Times New Roman" w:hAnsi="Times New Roman" w:cs="Times New Roman"/>
          <w:sz w:val="24"/>
          <w:szCs w:val="24"/>
          <w:lang w:val="en-US"/>
        </w:rPr>
        <w:t>,</w:t>
      </w:r>
      <w:r w:rsidRPr="00067C0A">
        <w:rPr>
          <w:rFonts w:ascii="Times New Roman" w:hAnsi="Times New Roman" w:cs="Times New Roman"/>
          <w:sz w:val="24"/>
          <w:szCs w:val="24"/>
          <w:lang w:val="en-US"/>
        </w:rPr>
        <w:t xml:space="preserve"> Z</w:t>
      </w:r>
      <w:r w:rsidR="00067C0A" w:rsidRPr="00067C0A">
        <w:rPr>
          <w:rFonts w:ascii="Times New Roman" w:hAnsi="Times New Roman" w:cs="Times New Roman"/>
          <w:sz w:val="24"/>
          <w:szCs w:val="24"/>
          <w:lang w:val="en-US"/>
        </w:rPr>
        <w:t>.-X</w:t>
      </w:r>
      <w:r w:rsidRPr="00067C0A">
        <w:rPr>
          <w:rFonts w:ascii="Times New Roman" w:hAnsi="Times New Roman" w:cs="Times New Roman"/>
          <w:sz w:val="24"/>
          <w:szCs w:val="24"/>
          <w:lang w:val="en-US"/>
        </w:rPr>
        <w:t xml:space="preserve">. </w:t>
      </w:r>
      <w:r w:rsidRPr="00516D4E">
        <w:rPr>
          <w:rFonts w:ascii="Times New Roman" w:hAnsi="Times New Roman" w:cs="Times New Roman"/>
          <w:i/>
          <w:iCs/>
          <w:sz w:val="24"/>
          <w:szCs w:val="24"/>
          <w:lang w:val="en-ZA"/>
        </w:rPr>
        <w:t>Adelobasileus</w:t>
      </w:r>
      <w:r w:rsidRPr="00516D4E">
        <w:rPr>
          <w:rFonts w:ascii="Times New Roman" w:hAnsi="Times New Roman" w:cs="Times New Roman"/>
          <w:sz w:val="24"/>
          <w:szCs w:val="24"/>
          <w:lang w:val="en-ZA"/>
        </w:rPr>
        <w:t xml:space="preserve"> from the Upper Triassic of West Texas: the oldest mammal. </w:t>
      </w:r>
      <w:r w:rsidRPr="00067C0A">
        <w:rPr>
          <w:rFonts w:ascii="Times New Roman" w:hAnsi="Times New Roman" w:cs="Times New Roman"/>
          <w:i/>
          <w:iCs/>
          <w:sz w:val="24"/>
          <w:szCs w:val="24"/>
          <w:lang w:val="en-ZA"/>
        </w:rPr>
        <w:t>J</w:t>
      </w:r>
      <w:r w:rsidR="00067C0A" w:rsidRPr="00067C0A">
        <w:rPr>
          <w:rFonts w:ascii="Times New Roman" w:hAnsi="Times New Roman" w:cs="Times New Roman"/>
          <w:i/>
          <w:iCs/>
          <w:sz w:val="24"/>
          <w:szCs w:val="24"/>
          <w:lang w:val="en-ZA"/>
        </w:rPr>
        <w:t>.</w:t>
      </w:r>
      <w:r w:rsidRPr="00067C0A">
        <w:rPr>
          <w:rFonts w:ascii="Times New Roman" w:hAnsi="Times New Roman" w:cs="Times New Roman"/>
          <w:i/>
          <w:iCs/>
          <w:sz w:val="24"/>
          <w:szCs w:val="24"/>
          <w:lang w:val="en-ZA"/>
        </w:rPr>
        <w:t xml:space="preserve"> Vert</w:t>
      </w:r>
      <w:r w:rsidR="00097D7C">
        <w:rPr>
          <w:rFonts w:ascii="Times New Roman" w:hAnsi="Times New Roman" w:cs="Times New Roman"/>
          <w:i/>
          <w:iCs/>
          <w:sz w:val="24"/>
          <w:szCs w:val="24"/>
          <w:lang w:val="en-ZA"/>
        </w:rPr>
        <w:t>ebr</w:t>
      </w:r>
      <w:r w:rsidR="00067C0A">
        <w:rPr>
          <w:rFonts w:ascii="Times New Roman" w:hAnsi="Times New Roman" w:cs="Times New Roman"/>
          <w:i/>
          <w:iCs/>
          <w:sz w:val="24"/>
          <w:szCs w:val="24"/>
          <w:lang w:val="en-ZA"/>
        </w:rPr>
        <w:t>.</w:t>
      </w:r>
      <w:r w:rsidRPr="00067C0A">
        <w:rPr>
          <w:rFonts w:ascii="Times New Roman" w:hAnsi="Times New Roman" w:cs="Times New Roman"/>
          <w:i/>
          <w:iCs/>
          <w:sz w:val="24"/>
          <w:szCs w:val="24"/>
          <w:lang w:val="en-ZA"/>
        </w:rPr>
        <w:t xml:space="preserve"> Paleontol</w:t>
      </w:r>
      <w:r w:rsidR="00067C0A">
        <w:rPr>
          <w:rFonts w:ascii="Times New Roman" w:hAnsi="Times New Roman" w:cs="Times New Roman"/>
          <w:i/>
          <w:iCs/>
          <w:sz w:val="24"/>
          <w:szCs w:val="24"/>
          <w:lang w:val="en-ZA"/>
        </w:rPr>
        <w:t>.</w:t>
      </w:r>
      <w:r w:rsidRPr="00516D4E">
        <w:rPr>
          <w:rFonts w:ascii="Times New Roman" w:hAnsi="Times New Roman" w:cs="Times New Roman"/>
          <w:sz w:val="24"/>
          <w:szCs w:val="24"/>
          <w:lang w:val="en-ZA"/>
        </w:rPr>
        <w:t xml:space="preserve"> </w:t>
      </w:r>
      <w:r w:rsidRPr="00067C0A">
        <w:rPr>
          <w:rFonts w:ascii="Times New Roman" w:hAnsi="Times New Roman" w:cs="Times New Roman"/>
          <w:b/>
          <w:bCs/>
          <w:sz w:val="24"/>
          <w:szCs w:val="24"/>
          <w:lang w:val="en-ZA"/>
        </w:rPr>
        <w:t>13</w:t>
      </w:r>
      <w:r w:rsidRPr="00516D4E">
        <w:rPr>
          <w:rFonts w:ascii="Times New Roman" w:hAnsi="Times New Roman" w:cs="Times New Roman"/>
          <w:sz w:val="24"/>
          <w:szCs w:val="24"/>
          <w:lang w:val="en-ZA"/>
        </w:rPr>
        <w:t>, 309-334</w:t>
      </w:r>
      <w:r w:rsidR="00067C0A">
        <w:rPr>
          <w:rFonts w:ascii="Times New Roman" w:hAnsi="Times New Roman" w:cs="Times New Roman"/>
          <w:sz w:val="24"/>
          <w:szCs w:val="24"/>
          <w:lang w:val="en-ZA"/>
        </w:rPr>
        <w:t xml:space="preserve"> (</w:t>
      </w:r>
      <w:r w:rsidR="00067C0A" w:rsidRPr="00516D4E">
        <w:rPr>
          <w:rFonts w:ascii="Times New Roman" w:hAnsi="Times New Roman" w:cs="Times New Roman"/>
          <w:sz w:val="24"/>
          <w:szCs w:val="24"/>
          <w:lang w:val="en-ZA"/>
        </w:rPr>
        <w:t>1993</w:t>
      </w:r>
      <w:r w:rsidR="00067C0A">
        <w:rPr>
          <w:rFonts w:ascii="Times New Roman" w:hAnsi="Times New Roman" w:cs="Times New Roman"/>
          <w:sz w:val="24"/>
          <w:szCs w:val="24"/>
          <w:lang w:val="en-ZA"/>
        </w:rPr>
        <w:t>)</w:t>
      </w:r>
      <w:r w:rsidRPr="00516D4E">
        <w:rPr>
          <w:rFonts w:ascii="Times New Roman" w:hAnsi="Times New Roman" w:cs="Times New Roman"/>
          <w:sz w:val="24"/>
          <w:szCs w:val="24"/>
          <w:lang w:val="en-ZA"/>
        </w:rPr>
        <w:t>.</w:t>
      </w:r>
    </w:p>
    <w:p w14:paraId="7649F914" w14:textId="2A934360" w:rsidR="00A54C85" w:rsidRPr="00991854" w:rsidRDefault="00A54C85" w:rsidP="00A54C85">
      <w:pPr>
        <w:spacing w:after="0" w:line="360" w:lineRule="auto"/>
        <w:ind w:left="284" w:hanging="303"/>
        <w:jc w:val="both"/>
        <w:rPr>
          <w:rFonts w:ascii="Times New Roman" w:hAnsi="Times New Roman" w:cs="Times New Roman"/>
          <w:sz w:val="24"/>
          <w:szCs w:val="24"/>
          <w:lang w:val="en-US"/>
        </w:rPr>
      </w:pPr>
      <w:r w:rsidRPr="00991854">
        <w:rPr>
          <w:rFonts w:ascii="Times New Roman" w:hAnsi="Times New Roman" w:cs="Times New Roman"/>
          <w:sz w:val="24"/>
          <w:szCs w:val="24"/>
          <w:lang w:val="en-US"/>
        </w:rPr>
        <w:t>Luo</w:t>
      </w:r>
      <w:r w:rsidR="00067C0A">
        <w:rPr>
          <w:rFonts w:ascii="Times New Roman" w:hAnsi="Times New Roman" w:cs="Times New Roman"/>
          <w:sz w:val="24"/>
          <w:szCs w:val="24"/>
          <w:lang w:val="en-US"/>
        </w:rPr>
        <w:t>.</w:t>
      </w:r>
      <w:r w:rsidRPr="00991854">
        <w:rPr>
          <w:rFonts w:ascii="Times New Roman" w:hAnsi="Times New Roman" w:cs="Times New Roman"/>
          <w:sz w:val="24"/>
          <w:szCs w:val="24"/>
          <w:lang w:val="en-US"/>
        </w:rPr>
        <w:t xml:space="preserve"> Z</w:t>
      </w:r>
      <w:r w:rsidR="00067C0A">
        <w:rPr>
          <w:rFonts w:ascii="Times New Roman" w:hAnsi="Times New Roman" w:cs="Times New Roman"/>
          <w:sz w:val="24"/>
          <w:szCs w:val="24"/>
          <w:lang w:val="en-US"/>
        </w:rPr>
        <w:t>.</w:t>
      </w:r>
      <w:r w:rsidRPr="00991854">
        <w:rPr>
          <w:rFonts w:ascii="Times New Roman" w:hAnsi="Times New Roman" w:cs="Times New Roman"/>
          <w:sz w:val="24"/>
          <w:szCs w:val="24"/>
          <w:lang w:val="en-US"/>
        </w:rPr>
        <w:t>-X</w:t>
      </w:r>
      <w:r w:rsidR="00067C0A">
        <w:rPr>
          <w:rFonts w:ascii="Times New Roman" w:hAnsi="Times New Roman" w:cs="Times New Roman"/>
          <w:sz w:val="24"/>
          <w:szCs w:val="24"/>
          <w:lang w:val="en-US"/>
        </w:rPr>
        <w:t>. &amp;</w:t>
      </w:r>
      <w:r w:rsidRPr="00991854">
        <w:rPr>
          <w:rFonts w:ascii="Times New Roman" w:hAnsi="Times New Roman" w:cs="Times New Roman"/>
          <w:sz w:val="24"/>
          <w:szCs w:val="24"/>
          <w:lang w:val="en-US"/>
        </w:rPr>
        <w:t xml:space="preserve"> Crompton</w:t>
      </w:r>
      <w:r w:rsidR="00067C0A">
        <w:rPr>
          <w:rFonts w:ascii="Times New Roman" w:hAnsi="Times New Roman" w:cs="Times New Roman"/>
          <w:sz w:val="24"/>
          <w:szCs w:val="24"/>
          <w:lang w:val="en-US"/>
        </w:rPr>
        <w:t>,</w:t>
      </w:r>
      <w:r w:rsidRPr="00991854">
        <w:rPr>
          <w:rFonts w:ascii="Times New Roman" w:hAnsi="Times New Roman" w:cs="Times New Roman"/>
          <w:sz w:val="24"/>
          <w:szCs w:val="24"/>
          <w:lang w:val="en-US"/>
        </w:rPr>
        <w:t xml:space="preserve"> A</w:t>
      </w:r>
      <w:r w:rsidR="00067C0A">
        <w:rPr>
          <w:rFonts w:ascii="Times New Roman" w:hAnsi="Times New Roman" w:cs="Times New Roman"/>
          <w:sz w:val="24"/>
          <w:szCs w:val="24"/>
          <w:lang w:val="en-US"/>
        </w:rPr>
        <w:t xml:space="preserve">. </w:t>
      </w:r>
      <w:r w:rsidRPr="00991854">
        <w:rPr>
          <w:rFonts w:ascii="Times New Roman" w:hAnsi="Times New Roman" w:cs="Times New Roman"/>
          <w:sz w:val="24"/>
          <w:szCs w:val="24"/>
          <w:lang w:val="en-US"/>
        </w:rPr>
        <w:t>W.</w:t>
      </w:r>
      <w:r w:rsidR="00067C0A">
        <w:rPr>
          <w:rFonts w:ascii="Times New Roman" w:hAnsi="Times New Roman" w:cs="Times New Roman"/>
          <w:sz w:val="24"/>
          <w:szCs w:val="24"/>
          <w:lang w:val="en-US"/>
        </w:rPr>
        <w:t xml:space="preserve"> </w:t>
      </w:r>
      <w:r w:rsidRPr="00991854">
        <w:rPr>
          <w:rFonts w:ascii="Times New Roman" w:hAnsi="Times New Roman" w:cs="Times New Roman"/>
          <w:sz w:val="24"/>
          <w:szCs w:val="24"/>
          <w:lang w:val="en-US"/>
        </w:rPr>
        <w:t xml:space="preserve">Transformation of the quadrate (incus) through the transition from non-mammalian cynodonts to mammals. </w:t>
      </w:r>
      <w:r w:rsidRPr="00067C0A">
        <w:rPr>
          <w:rFonts w:ascii="Times New Roman" w:hAnsi="Times New Roman" w:cs="Times New Roman"/>
          <w:i/>
          <w:iCs/>
          <w:sz w:val="24"/>
          <w:szCs w:val="24"/>
          <w:lang w:val="en-US"/>
        </w:rPr>
        <w:t>J Vertebr Paleontol</w:t>
      </w:r>
      <w:r w:rsidRPr="00991854">
        <w:rPr>
          <w:rFonts w:ascii="Times New Roman" w:hAnsi="Times New Roman" w:cs="Times New Roman"/>
          <w:sz w:val="24"/>
          <w:szCs w:val="24"/>
          <w:lang w:val="en-US"/>
        </w:rPr>
        <w:t xml:space="preserve">. </w:t>
      </w:r>
      <w:r w:rsidRPr="00067C0A">
        <w:rPr>
          <w:rFonts w:ascii="Times New Roman" w:hAnsi="Times New Roman" w:cs="Times New Roman"/>
          <w:b/>
          <w:bCs/>
          <w:sz w:val="24"/>
          <w:szCs w:val="24"/>
          <w:lang w:val="en-US"/>
        </w:rPr>
        <w:t>14</w:t>
      </w:r>
      <w:r w:rsidR="00067C0A">
        <w:rPr>
          <w:rFonts w:ascii="Times New Roman" w:hAnsi="Times New Roman" w:cs="Times New Roman"/>
          <w:sz w:val="24"/>
          <w:szCs w:val="24"/>
          <w:lang w:val="en-US"/>
        </w:rPr>
        <w:t>,</w:t>
      </w:r>
      <w:r w:rsidRPr="00991854">
        <w:rPr>
          <w:rFonts w:ascii="Times New Roman" w:hAnsi="Times New Roman" w:cs="Times New Roman"/>
          <w:sz w:val="24"/>
          <w:szCs w:val="24"/>
          <w:lang w:val="en-US"/>
        </w:rPr>
        <w:t xml:space="preserve"> 341</w:t>
      </w:r>
      <w:r w:rsidR="008E0647">
        <w:rPr>
          <w:rFonts w:ascii="Times New Roman" w:hAnsi="Times New Roman" w:cs="Times New Roman"/>
          <w:sz w:val="24"/>
          <w:szCs w:val="24"/>
          <w:lang w:val="en-US"/>
        </w:rPr>
        <w:t>-</w:t>
      </w:r>
      <w:r w:rsidRPr="00991854">
        <w:rPr>
          <w:rFonts w:ascii="Times New Roman" w:hAnsi="Times New Roman" w:cs="Times New Roman"/>
          <w:sz w:val="24"/>
          <w:szCs w:val="24"/>
          <w:lang w:val="en-US"/>
        </w:rPr>
        <w:t>374</w:t>
      </w:r>
      <w:r w:rsidR="00067C0A">
        <w:rPr>
          <w:rFonts w:ascii="Times New Roman" w:hAnsi="Times New Roman" w:cs="Times New Roman"/>
          <w:sz w:val="24"/>
          <w:szCs w:val="24"/>
          <w:lang w:val="en-US"/>
        </w:rPr>
        <w:t xml:space="preserve"> (</w:t>
      </w:r>
      <w:r w:rsidR="00067C0A" w:rsidRPr="00991854">
        <w:rPr>
          <w:rFonts w:ascii="Times New Roman" w:hAnsi="Times New Roman" w:cs="Times New Roman"/>
          <w:sz w:val="24"/>
          <w:szCs w:val="24"/>
          <w:lang w:val="en-US"/>
        </w:rPr>
        <w:t>1994</w:t>
      </w:r>
      <w:r w:rsidR="00067C0A">
        <w:rPr>
          <w:rFonts w:ascii="Times New Roman" w:hAnsi="Times New Roman" w:cs="Times New Roman"/>
          <w:sz w:val="24"/>
          <w:szCs w:val="24"/>
          <w:lang w:val="en-US"/>
        </w:rPr>
        <w:t>).</w:t>
      </w:r>
    </w:p>
    <w:p w14:paraId="0EE56470" w14:textId="496EAE97"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Luo</w:t>
      </w:r>
      <w:r w:rsidR="00067C0A">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Z</w:t>
      </w:r>
      <w:r w:rsidR="00067C0A">
        <w:rPr>
          <w:rFonts w:ascii="Times New Roman" w:hAnsi="Times New Roman" w:cs="Times New Roman"/>
          <w:sz w:val="24"/>
          <w:szCs w:val="24"/>
          <w:lang w:val="en-US"/>
        </w:rPr>
        <w:t>.-</w:t>
      </w:r>
      <w:r w:rsidRPr="002A7B45">
        <w:rPr>
          <w:rFonts w:ascii="Times New Roman" w:hAnsi="Times New Roman" w:cs="Times New Roman"/>
          <w:sz w:val="24"/>
          <w:szCs w:val="24"/>
          <w:lang w:val="en-US"/>
        </w:rPr>
        <w:t>X</w:t>
      </w:r>
      <w:r w:rsidR="00067C0A">
        <w:rPr>
          <w:rFonts w:ascii="Times New Roman" w:hAnsi="Times New Roman" w:cs="Times New Roman"/>
          <w:sz w:val="24"/>
          <w:szCs w:val="24"/>
          <w:lang w:val="en-US"/>
        </w:rPr>
        <w:t>.</w:t>
      </w:r>
      <w:r w:rsidRPr="002A7B45">
        <w:rPr>
          <w:rFonts w:ascii="Times New Roman" w:hAnsi="Times New Roman" w:cs="Times New Roman"/>
          <w:sz w:val="24"/>
          <w:szCs w:val="24"/>
          <w:lang w:val="en-US"/>
        </w:rPr>
        <w:t>, Kielan-Jaworowska</w:t>
      </w:r>
      <w:r w:rsidR="00067C0A">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Z</w:t>
      </w:r>
      <w:r w:rsidR="00067C0A">
        <w:rPr>
          <w:rFonts w:ascii="Times New Roman" w:hAnsi="Times New Roman" w:cs="Times New Roman"/>
          <w:sz w:val="24"/>
          <w:szCs w:val="24"/>
          <w:lang w:val="en-US"/>
        </w:rPr>
        <w:t>. &amp;</w:t>
      </w:r>
      <w:r w:rsidRPr="002A7B45">
        <w:rPr>
          <w:rFonts w:ascii="Times New Roman" w:hAnsi="Times New Roman" w:cs="Times New Roman"/>
          <w:sz w:val="24"/>
          <w:szCs w:val="24"/>
          <w:lang w:val="en-US"/>
        </w:rPr>
        <w:t xml:space="preserve"> Cifelli</w:t>
      </w:r>
      <w:r w:rsidR="00067C0A">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R</w:t>
      </w:r>
      <w:r w:rsidR="00067C0A">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L. In quest for a phylogeny of Mesozoic mammals. </w:t>
      </w:r>
      <w:r w:rsidRPr="00067C0A">
        <w:rPr>
          <w:rFonts w:ascii="Times New Roman" w:hAnsi="Times New Roman" w:cs="Times New Roman"/>
          <w:i/>
          <w:iCs/>
          <w:sz w:val="24"/>
          <w:szCs w:val="24"/>
          <w:lang w:val="en-US"/>
        </w:rPr>
        <w:t>Acta Paleont</w:t>
      </w:r>
      <w:r w:rsidR="00067C0A">
        <w:rPr>
          <w:rFonts w:ascii="Times New Roman" w:hAnsi="Times New Roman" w:cs="Times New Roman"/>
          <w:i/>
          <w:iCs/>
          <w:sz w:val="24"/>
          <w:szCs w:val="24"/>
          <w:lang w:val="en-US"/>
        </w:rPr>
        <w:t>.</w:t>
      </w:r>
      <w:r w:rsidRPr="00067C0A">
        <w:rPr>
          <w:rFonts w:ascii="Times New Roman" w:hAnsi="Times New Roman" w:cs="Times New Roman"/>
          <w:i/>
          <w:iCs/>
          <w:sz w:val="24"/>
          <w:szCs w:val="24"/>
          <w:lang w:val="en-US"/>
        </w:rPr>
        <w:t xml:space="preserve"> Pol</w:t>
      </w:r>
      <w:r w:rsidR="00067C0A">
        <w:rPr>
          <w:rFonts w:ascii="Times New Roman" w:hAnsi="Times New Roman" w:cs="Times New Roman"/>
          <w:i/>
          <w:iCs/>
          <w:sz w:val="24"/>
          <w:szCs w:val="24"/>
          <w:lang w:val="en-US"/>
        </w:rPr>
        <w:t>.</w:t>
      </w:r>
      <w:r w:rsidRPr="002A7B45">
        <w:rPr>
          <w:rFonts w:ascii="Times New Roman" w:hAnsi="Times New Roman" w:cs="Times New Roman"/>
          <w:sz w:val="24"/>
          <w:szCs w:val="24"/>
          <w:lang w:val="en-US"/>
        </w:rPr>
        <w:t xml:space="preserve"> </w:t>
      </w:r>
      <w:r w:rsidRPr="00067C0A">
        <w:rPr>
          <w:rFonts w:ascii="Times New Roman" w:hAnsi="Times New Roman" w:cs="Times New Roman"/>
          <w:b/>
          <w:bCs/>
          <w:sz w:val="24"/>
          <w:szCs w:val="24"/>
          <w:lang w:val="en-US"/>
        </w:rPr>
        <w:t>47</w:t>
      </w:r>
      <w:r w:rsidR="00067C0A">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1</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78</w:t>
      </w:r>
      <w:r w:rsidR="00067C0A">
        <w:rPr>
          <w:rFonts w:ascii="Times New Roman" w:hAnsi="Times New Roman" w:cs="Times New Roman"/>
          <w:sz w:val="24"/>
          <w:szCs w:val="24"/>
          <w:lang w:val="en-US"/>
        </w:rPr>
        <w:t xml:space="preserve"> (2002)</w:t>
      </w:r>
      <w:r w:rsidRPr="002A7B45">
        <w:rPr>
          <w:rFonts w:ascii="Times New Roman" w:hAnsi="Times New Roman" w:cs="Times New Roman"/>
          <w:sz w:val="24"/>
          <w:szCs w:val="24"/>
          <w:lang w:val="en-US"/>
        </w:rPr>
        <w:t>.</w:t>
      </w:r>
    </w:p>
    <w:p w14:paraId="114ACD05" w14:textId="266D8BFA" w:rsidR="00A54C85" w:rsidRPr="002A7B45" w:rsidRDefault="00A54C85" w:rsidP="00067C0A">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Luo</w:t>
      </w:r>
      <w:r w:rsidR="00067C0A">
        <w:rPr>
          <w:rFonts w:ascii="Times New Roman" w:hAnsi="Times New Roman" w:cs="Times New Roman"/>
          <w:sz w:val="24"/>
          <w:szCs w:val="24"/>
          <w:lang w:val="en-US"/>
        </w:rPr>
        <w:t xml:space="preserve">, </w:t>
      </w:r>
      <w:r w:rsidR="00067C0A" w:rsidRPr="002A7B45">
        <w:rPr>
          <w:rFonts w:ascii="Times New Roman" w:hAnsi="Times New Roman" w:cs="Times New Roman"/>
          <w:sz w:val="24"/>
          <w:szCs w:val="24"/>
          <w:lang w:val="en-US"/>
        </w:rPr>
        <w:t>Z</w:t>
      </w:r>
      <w:r w:rsidR="00067C0A">
        <w:rPr>
          <w:rFonts w:ascii="Times New Roman" w:hAnsi="Times New Roman" w:cs="Times New Roman"/>
          <w:sz w:val="24"/>
          <w:szCs w:val="24"/>
          <w:lang w:val="en-US"/>
        </w:rPr>
        <w:t>.-</w:t>
      </w:r>
      <w:r w:rsidR="00067C0A" w:rsidRPr="002A7B45">
        <w:rPr>
          <w:rFonts w:ascii="Times New Roman" w:hAnsi="Times New Roman" w:cs="Times New Roman"/>
          <w:sz w:val="24"/>
          <w:szCs w:val="24"/>
          <w:lang w:val="en-US"/>
        </w:rPr>
        <w:t>X</w:t>
      </w:r>
      <w:r w:rsidRPr="002A7B45">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Sister-group relationships of mammals and transformations of diagnostic mammalian characters</w:t>
      </w:r>
      <w:r w:rsidR="00067C0A">
        <w:rPr>
          <w:rFonts w:ascii="Times New Roman" w:hAnsi="Times New Roman" w:cs="Times New Roman"/>
          <w:sz w:val="24"/>
          <w:szCs w:val="24"/>
          <w:lang w:val="en-US"/>
        </w:rPr>
        <w:t xml:space="preserve"> i</w:t>
      </w:r>
      <w:r w:rsidRPr="002A7B45">
        <w:rPr>
          <w:rFonts w:ascii="Times New Roman" w:hAnsi="Times New Roman" w:cs="Times New Roman"/>
          <w:sz w:val="24"/>
          <w:szCs w:val="24"/>
          <w:lang w:val="en-US"/>
        </w:rPr>
        <w:t xml:space="preserve">n: </w:t>
      </w:r>
      <w:r w:rsidR="00067C0A" w:rsidRPr="00067C0A">
        <w:rPr>
          <w:rFonts w:ascii="Times New Roman" w:hAnsi="Times New Roman" w:cs="Times New Roman"/>
          <w:i/>
          <w:iCs/>
          <w:sz w:val="24"/>
          <w:szCs w:val="24"/>
          <w:lang w:val="en-US"/>
        </w:rPr>
        <w:t>In the Shadow of the Dinosaurs</w:t>
      </w:r>
      <w:r w:rsidR="00067C0A">
        <w:rPr>
          <w:rFonts w:ascii="Times New Roman" w:hAnsi="Times New Roman" w:cs="Times New Roman"/>
          <w:sz w:val="24"/>
          <w:szCs w:val="24"/>
          <w:lang w:val="en-US"/>
        </w:rPr>
        <w:t xml:space="preserve"> (eds. </w:t>
      </w:r>
      <w:r w:rsidRPr="002A7B45">
        <w:rPr>
          <w:rFonts w:ascii="Times New Roman" w:hAnsi="Times New Roman" w:cs="Times New Roman"/>
          <w:sz w:val="24"/>
          <w:szCs w:val="24"/>
          <w:lang w:val="en-US"/>
        </w:rPr>
        <w:t>Fraser</w:t>
      </w:r>
      <w:r w:rsidR="00067C0A">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N</w:t>
      </w:r>
      <w:r w:rsidR="00067C0A">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C</w:t>
      </w:r>
      <w:r w:rsidR="00067C0A">
        <w:rPr>
          <w:rFonts w:ascii="Times New Roman" w:hAnsi="Times New Roman" w:cs="Times New Roman"/>
          <w:sz w:val="24"/>
          <w:szCs w:val="24"/>
          <w:lang w:val="en-US"/>
        </w:rPr>
        <w:t>.</w:t>
      </w:r>
      <w:r w:rsidRPr="002A7B45">
        <w:rPr>
          <w:rFonts w:ascii="Times New Roman" w:hAnsi="Times New Roman" w:cs="Times New Roman"/>
          <w:sz w:val="24"/>
          <w:szCs w:val="24"/>
          <w:lang w:val="en-US"/>
        </w:rPr>
        <w:t>, Sues</w:t>
      </w:r>
      <w:r w:rsidR="00067C0A">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H</w:t>
      </w:r>
      <w:r w:rsidR="00067C0A">
        <w:rPr>
          <w:rFonts w:ascii="Times New Roman" w:hAnsi="Times New Roman" w:cs="Times New Roman"/>
          <w:sz w:val="24"/>
          <w:szCs w:val="24"/>
          <w:lang w:val="en-US"/>
        </w:rPr>
        <w:t>.-</w:t>
      </w:r>
      <w:r w:rsidRPr="002A7B45">
        <w:rPr>
          <w:rFonts w:ascii="Times New Roman" w:hAnsi="Times New Roman" w:cs="Times New Roman"/>
          <w:sz w:val="24"/>
          <w:szCs w:val="24"/>
          <w:lang w:val="en-US"/>
        </w:rPr>
        <w:t>D</w:t>
      </w:r>
      <w:r w:rsidR="00067C0A">
        <w:rPr>
          <w:rFonts w:ascii="Times New Roman" w:hAnsi="Times New Roman" w:cs="Times New Roman"/>
          <w:sz w:val="24"/>
          <w:szCs w:val="24"/>
          <w:lang w:val="en-US"/>
        </w:rPr>
        <w:t>.)</w:t>
      </w:r>
      <w:r w:rsidR="00067C0A" w:rsidRPr="00067C0A">
        <w:rPr>
          <w:rFonts w:ascii="Times New Roman" w:hAnsi="Times New Roman" w:cs="Times New Roman"/>
          <w:sz w:val="24"/>
          <w:szCs w:val="24"/>
          <w:lang w:val="en-US"/>
        </w:rPr>
        <w:t xml:space="preserve"> </w:t>
      </w:r>
      <w:r w:rsidR="00067C0A" w:rsidRPr="002A7B45">
        <w:rPr>
          <w:rFonts w:ascii="Times New Roman" w:hAnsi="Times New Roman" w:cs="Times New Roman"/>
          <w:sz w:val="24"/>
          <w:szCs w:val="24"/>
          <w:lang w:val="en-US"/>
        </w:rPr>
        <w:t>98</w:t>
      </w:r>
      <w:r w:rsidR="00067C0A">
        <w:rPr>
          <w:rFonts w:ascii="Times New Roman" w:hAnsi="Times New Roman" w:cs="Times New Roman"/>
          <w:sz w:val="24"/>
          <w:szCs w:val="24"/>
          <w:lang w:val="en-US"/>
        </w:rPr>
        <w:t>-</w:t>
      </w:r>
      <w:r w:rsidR="00067C0A" w:rsidRPr="002A7B45">
        <w:rPr>
          <w:rFonts w:ascii="Times New Roman" w:hAnsi="Times New Roman" w:cs="Times New Roman"/>
          <w:sz w:val="24"/>
          <w:szCs w:val="24"/>
          <w:lang w:val="en-US"/>
        </w:rPr>
        <w:t>128</w:t>
      </w:r>
      <w:r w:rsidR="00067C0A">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Cambridge University Press</w:t>
      </w:r>
      <w:r w:rsidR="00067C0A">
        <w:rPr>
          <w:rFonts w:ascii="Times New Roman" w:hAnsi="Times New Roman" w:cs="Times New Roman"/>
          <w:sz w:val="24"/>
          <w:szCs w:val="24"/>
          <w:lang w:val="en-US"/>
        </w:rPr>
        <w:t xml:space="preserve">, </w:t>
      </w:r>
      <w:r w:rsidR="00067C0A" w:rsidRPr="002A7B45">
        <w:rPr>
          <w:rFonts w:ascii="Times New Roman" w:hAnsi="Times New Roman" w:cs="Times New Roman"/>
          <w:sz w:val="24"/>
          <w:szCs w:val="24"/>
          <w:lang w:val="en-US"/>
        </w:rPr>
        <w:t>1994</w:t>
      </w:r>
      <w:r w:rsidR="00067C0A">
        <w:rPr>
          <w:rFonts w:ascii="Times New Roman" w:hAnsi="Times New Roman" w:cs="Times New Roman"/>
          <w:sz w:val="24"/>
          <w:szCs w:val="24"/>
          <w:lang w:val="en-US"/>
        </w:rPr>
        <w:t>).</w:t>
      </w:r>
    </w:p>
    <w:p w14:paraId="7DA7F25C" w14:textId="1A9837D8" w:rsidR="00A54C85" w:rsidRPr="00D46D8A" w:rsidRDefault="00A54C85" w:rsidP="00A54C85">
      <w:pPr>
        <w:spacing w:after="0" w:line="360" w:lineRule="auto"/>
        <w:ind w:left="284" w:hanging="303"/>
        <w:jc w:val="both"/>
        <w:rPr>
          <w:rFonts w:ascii="Times New Roman" w:hAnsi="Times New Roman" w:cs="Times New Roman"/>
          <w:sz w:val="24"/>
          <w:szCs w:val="24"/>
          <w:lang w:val="en-US"/>
        </w:rPr>
      </w:pPr>
      <w:r w:rsidRPr="00194D94">
        <w:rPr>
          <w:rFonts w:ascii="Times New Roman" w:hAnsi="Times New Roman" w:cs="Times New Roman"/>
          <w:sz w:val="24"/>
          <w:szCs w:val="24"/>
          <w:lang w:val="en-US"/>
        </w:rPr>
        <w:t>Maisch, M.</w:t>
      </w:r>
      <w:r w:rsidR="00B362E6">
        <w:rPr>
          <w:rFonts w:ascii="Times New Roman" w:hAnsi="Times New Roman" w:cs="Times New Roman"/>
          <w:sz w:val="24"/>
          <w:szCs w:val="24"/>
          <w:lang w:val="en-US"/>
        </w:rPr>
        <w:t xml:space="preserve"> </w:t>
      </w:r>
      <w:r w:rsidRPr="00194D94">
        <w:rPr>
          <w:rFonts w:ascii="Times New Roman" w:hAnsi="Times New Roman" w:cs="Times New Roman"/>
          <w:sz w:val="24"/>
          <w:szCs w:val="24"/>
          <w:lang w:val="en-US"/>
        </w:rPr>
        <w:t>W., Matzke, A.</w:t>
      </w:r>
      <w:r w:rsidR="00B362E6">
        <w:rPr>
          <w:rFonts w:ascii="Times New Roman" w:hAnsi="Times New Roman" w:cs="Times New Roman"/>
          <w:sz w:val="24"/>
          <w:szCs w:val="24"/>
          <w:lang w:val="en-US"/>
        </w:rPr>
        <w:t xml:space="preserve"> </w:t>
      </w:r>
      <w:r w:rsidRPr="00194D94">
        <w:rPr>
          <w:rFonts w:ascii="Times New Roman" w:hAnsi="Times New Roman" w:cs="Times New Roman"/>
          <w:sz w:val="24"/>
          <w:szCs w:val="24"/>
          <w:lang w:val="en-US"/>
        </w:rPr>
        <w:t>T.</w:t>
      </w:r>
      <w:r w:rsidR="00B362E6">
        <w:rPr>
          <w:rFonts w:ascii="Times New Roman" w:hAnsi="Times New Roman" w:cs="Times New Roman"/>
          <w:sz w:val="24"/>
          <w:szCs w:val="24"/>
          <w:lang w:val="en-US"/>
        </w:rPr>
        <w:t xml:space="preserve"> &amp;</w:t>
      </w:r>
      <w:r w:rsidRPr="00194D94">
        <w:rPr>
          <w:rFonts w:ascii="Times New Roman" w:hAnsi="Times New Roman" w:cs="Times New Roman"/>
          <w:sz w:val="24"/>
          <w:szCs w:val="24"/>
          <w:lang w:val="en-US"/>
        </w:rPr>
        <w:t xml:space="preserve"> Sun, G. A new tritylodontid</w:t>
      </w:r>
      <w:r>
        <w:rPr>
          <w:rFonts w:ascii="Times New Roman" w:hAnsi="Times New Roman" w:cs="Times New Roman"/>
          <w:sz w:val="24"/>
          <w:szCs w:val="24"/>
          <w:lang w:val="en-US"/>
        </w:rPr>
        <w:t xml:space="preserve"> </w:t>
      </w:r>
      <w:r w:rsidRPr="00194D94">
        <w:rPr>
          <w:rFonts w:ascii="Times New Roman" w:hAnsi="Times New Roman" w:cs="Times New Roman"/>
          <w:sz w:val="24"/>
          <w:szCs w:val="24"/>
          <w:lang w:val="en-US"/>
        </w:rPr>
        <w:t>from the Upper Jurassic Shishugou Formation of the Junggar</w:t>
      </w:r>
      <w:r>
        <w:rPr>
          <w:rFonts w:ascii="Times New Roman" w:hAnsi="Times New Roman" w:cs="Times New Roman"/>
          <w:sz w:val="24"/>
          <w:szCs w:val="24"/>
          <w:lang w:val="en-US"/>
        </w:rPr>
        <w:t xml:space="preserve"> </w:t>
      </w:r>
      <w:r w:rsidRPr="00194D94">
        <w:rPr>
          <w:rFonts w:ascii="Times New Roman" w:hAnsi="Times New Roman" w:cs="Times New Roman"/>
          <w:sz w:val="24"/>
          <w:szCs w:val="24"/>
          <w:lang w:val="en-US"/>
        </w:rPr>
        <w:t xml:space="preserve">Basin (Xinjiang, NW China). </w:t>
      </w:r>
      <w:r w:rsidRPr="00D46D8A">
        <w:rPr>
          <w:rFonts w:ascii="Times New Roman" w:hAnsi="Times New Roman" w:cs="Times New Roman"/>
          <w:i/>
          <w:iCs/>
          <w:sz w:val="24"/>
          <w:szCs w:val="24"/>
          <w:lang w:val="en-US"/>
        </w:rPr>
        <w:t>J</w:t>
      </w:r>
      <w:r w:rsidR="00B362E6" w:rsidRPr="00D46D8A">
        <w:rPr>
          <w:rFonts w:ascii="Times New Roman" w:hAnsi="Times New Roman" w:cs="Times New Roman"/>
          <w:i/>
          <w:iCs/>
          <w:sz w:val="24"/>
          <w:szCs w:val="24"/>
          <w:lang w:val="en-US"/>
        </w:rPr>
        <w:t>.</w:t>
      </w:r>
      <w:r w:rsidRPr="00D46D8A">
        <w:rPr>
          <w:rFonts w:ascii="Times New Roman" w:hAnsi="Times New Roman" w:cs="Times New Roman"/>
          <w:i/>
          <w:iCs/>
          <w:sz w:val="24"/>
          <w:szCs w:val="24"/>
          <w:lang w:val="en-US"/>
        </w:rPr>
        <w:t xml:space="preserve"> Vert</w:t>
      </w:r>
      <w:r w:rsidR="00097D7C" w:rsidRPr="00D46D8A">
        <w:rPr>
          <w:rFonts w:ascii="Times New Roman" w:hAnsi="Times New Roman" w:cs="Times New Roman"/>
          <w:i/>
          <w:iCs/>
          <w:sz w:val="24"/>
          <w:szCs w:val="24"/>
          <w:lang w:val="en-US"/>
        </w:rPr>
        <w:t>ebr</w:t>
      </w:r>
      <w:r w:rsidR="00B362E6" w:rsidRPr="00D46D8A">
        <w:rPr>
          <w:rFonts w:ascii="Times New Roman" w:hAnsi="Times New Roman" w:cs="Times New Roman"/>
          <w:i/>
          <w:iCs/>
          <w:sz w:val="24"/>
          <w:szCs w:val="24"/>
          <w:lang w:val="en-US"/>
        </w:rPr>
        <w:t xml:space="preserve">. </w:t>
      </w:r>
      <w:r w:rsidRPr="00D46D8A">
        <w:rPr>
          <w:rFonts w:ascii="Times New Roman" w:hAnsi="Times New Roman" w:cs="Times New Roman"/>
          <w:i/>
          <w:iCs/>
          <w:sz w:val="24"/>
          <w:szCs w:val="24"/>
          <w:lang w:val="en-US"/>
        </w:rPr>
        <w:t>Paleontol</w:t>
      </w:r>
      <w:r w:rsidR="00B362E6" w:rsidRPr="00D46D8A">
        <w:rPr>
          <w:rFonts w:ascii="Times New Roman" w:hAnsi="Times New Roman" w:cs="Times New Roman"/>
          <w:i/>
          <w:iCs/>
          <w:sz w:val="24"/>
          <w:szCs w:val="24"/>
          <w:lang w:val="en-US"/>
        </w:rPr>
        <w:t>.</w:t>
      </w:r>
      <w:r w:rsidRPr="00D46D8A">
        <w:rPr>
          <w:rFonts w:ascii="Times New Roman" w:hAnsi="Times New Roman" w:cs="Times New Roman"/>
          <w:i/>
          <w:iCs/>
          <w:sz w:val="24"/>
          <w:szCs w:val="24"/>
          <w:lang w:val="en-US"/>
        </w:rPr>
        <w:t xml:space="preserve"> </w:t>
      </w:r>
      <w:r w:rsidRPr="00D46D8A">
        <w:rPr>
          <w:rFonts w:ascii="Times New Roman" w:hAnsi="Times New Roman" w:cs="Times New Roman"/>
          <w:b/>
          <w:bCs/>
          <w:sz w:val="24"/>
          <w:szCs w:val="24"/>
          <w:lang w:val="en-US"/>
        </w:rPr>
        <w:t>24</w:t>
      </w:r>
      <w:r w:rsidR="00B362E6" w:rsidRPr="00D46D8A">
        <w:rPr>
          <w:rFonts w:ascii="Times New Roman" w:hAnsi="Times New Roman" w:cs="Times New Roman"/>
          <w:sz w:val="24"/>
          <w:szCs w:val="24"/>
          <w:lang w:val="en-US"/>
        </w:rPr>
        <w:t>,</w:t>
      </w:r>
      <w:r w:rsidRPr="00D46D8A">
        <w:rPr>
          <w:rFonts w:ascii="Times New Roman" w:hAnsi="Times New Roman" w:cs="Times New Roman"/>
          <w:sz w:val="24"/>
          <w:szCs w:val="24"/>
          <w:lang w:val="en-US"/>
        </w:rPr>
        <w:t xml:space="preserve"> 649</w:t>
      </w:r>
      <w:r w:rsidR="008E0647" w:rsidRPr="00D46D8A">
        <w:rPr>
          <w:rFonts w:ascii="Times New Roman" w:hAnsi="Times New Roman" w:cs="Times New Roman"/>
          <w:sz w:val="24"/>
          <w:szCs w:val="24"/>
          <w:lang w:val="en-US"/>
        </w:rPr>
        <w:t>-</w:t>
      </w:r>
      <w:r w:rsidRPr="00D46D8A">
        <w:rPr>
          <w:rFonts w:ascii="Times New Roman" w:hAnsi="Times New Roman" w:cs="Times New Roman"/>
          <w:sz w:val="24"/>
          <w:szCs w:val="24"/>
          <w:lang w:val="en-US"/>
        </w:rPr>
        <w:t>656</w:t>
      </w:r>
      <w:r w:rsidR="00B362E6" w:rsidRPr="00D46D8A">
        <w:rPr>
          <w:rFonts w:ascii="Times New Roman" w:hAnsi="Times New Roman" w:cs="Times New Roman"/>
          <w:sz w:val="24"/>
          <w:szCs w:val="24"/>
          <w:lang w:val="en-US"/>
        </w:rPr>
        <w:t xml:space="preserve"> (2004)</w:t>
      </w:r>
      <w:r w:rsidRPr="00D46D8A">
        <w:rPr>
          <w:rFonts w:ascii="Times New Roman" w:hAnsi="Times New Roman" w:cs="Times New Roman"/>
          <w:sz w:val="24"/>
          <w:szCs w:val="24"/>
          <w:lang w:val="en-US"/>
        </w:rPr>
        <w:t xml:space="preserve">. </w:t>
      </w:r>
    </w:p>
    <w:p w14:paraId="2BBF207E" w14:textId="04F4E286" w:rsidR="001C2480" w:rsidRPr="001C2480" w:rsidRDefault="001C2480" w:rsidP="001C2480">
      <w:pPr>
        <w:spacing w:after="0" w:line="360" w:lineRule="auto"/>
        <w:ind w:left="284" w:hanging="303"/>
        <w:jc w:val="both"/>
        <w:rPr>
          <w:rFonts w:ascii="Times New Roman" w:hAnsi="Times New Roman" w:cs="Times New Roman"/>
          <w:sz w:val="24"/>
          <w:szCs w:val="24"/>
          <w:lang w:val="de-DE"/>
        </w:rPr>
      </w:pPr>
      <w:r w:rsidRPr="00D46D8A">
        <w:rPr>
          <w:rFonts w:ascii="Times New Roman" w:hAnsi="Times New Roman" w:cs="Times New Roman"/>
          <w:sz w:val="24"/>
          <w:szCs w:val="24"/>
          <w:lang w:val="en-US"/>
        </w:rPr>
        <w:t xml:space="preserve">Marsicano, C. A., Irmis, R. B., Mancuso, A. C., Mundil, R. &amp; Chemale, F. The precise temporal calibration of dinosaur origins.  </w:t>
      </w:r>
      <w:r>
        <w:rPr>
          <w:rFonts w:ascii="Times New Roman" w:hAnsi="Times New Roman" w:cs="Times New Roman"/>
          <w:i/>
          <w:iCs/>
          <w:sz w:val="24"/>
          <w:szCs w:val="24"/>
          <w:lang w:val="de-DE"/>
        </w:rPr>
        <w:t>PNAS</w:t>
      </w:r>
      <w:r w:rsidRPr="001C2480">
        <w:rPr>
          <w:rFonts w:ascii="Times New Roman" w:hAnsi="Times New Roman" w:cs="Times New Roman"/>
          <w:sz w:val="24"/>
          <w:szCs w:val="24"/>
          <w:lang w:val="de-DE"/>
        </w:rPr>
        <w:t xml:space="preserve"> </w:t>
      </w:r>
      <w:r w:rsidRPr="001C2480">
        <w:rPr>
          <w:rFonts w:ascii="Times New Roman" w:hAnsi="Times New Roman" w:cs="Times New Roman"/>
          <w:b/>
          <w:bCs/>
          <w:sz w:val="24"/>
          <w:szCs w:val="24"/>
          <w:lang w:val="de-DE"/>
        </w:rPr>
        <w:t>113</w:t>
      </w:r>
      <w:r w:rsidRPr="001C2480">
        <w:rPr>
          <w:rFonts w:ascii="Times New Roman" w:hAnsi="Times New Roman" w:cs="Times New Roman"/>
          <w:sz w:val="24"/>
          <w:szCs w:val="24"/>
          <w:lang w:val="de-DE"/>
        </w:rPr>
        <w:t>, 509-513 (2016).</w:t>
      </w:r>
    </w:p>
    <w:p w14:paraId="2F09A072" w14:textId="3A76FA65"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B362E6">
        <w:rPr>
          <w:rFonts w:ascii="Times New Roman" w:hAnsi="Times New Roman" w:cs="Times New Roman"/>
          <w:sz w:val="24"/>
          <w:szCs w:val="24"/>
          <w:lang w:val="de-DE"/>
        </w:rPr>
        <w:t>Martinelli</w:t>
      </w:r>
      <w:r w:rsidR="00B362E6" w:rsidRPr="00B362E6">
        <w:rPr>
          <w:rFonts w:ascii="Times New Roman" w:hAnsi="Times New Roman" w:cs="Times New Roman"/>
          <w:sz w:val="24"/>
          <w:szCs w:val="24"/>
          <w:lang w:val="de-DE"/>
        </w:rPr>
        <w:t>,</w:t>
      </w:r>
      <w:r w:rsidRPr="00B362E6">
        <w:rPr>
          <w:rFonts w:ascii="Times New Roman" w:hAnsi="Times New Roman" w:cs="Times New Roman"/>
          <w:sz w:val="24"/>
          <w:szCs w:val="24"/>
          <w:lang w:val="de-DE"/>
        </w:rPr>
        <w:t xml:space="preserve"> A</w:t>
      </w:r>
      <w:r w:rsidR="00B362E6" w:rsidRPr="00B362E6">
        <w:rPr>
          <w:rFonts w:ascii="Times New Roman" w:hAnsi="Times New Roman" w:cs="Times New Roman"/>
          <w:sz w:val="24"/>
          <w:szCs w:val="24"/>
          <w:lang w:val="de-DE"/>
        </w:rPr>
        <w:t xml:space="preserve">. </w:t>
      </w:r>
      <w:r w:rsidRPr="00B362E6">
        <w:rPr>
          <w:rFonts w:ascii="Times New Roman" w:hAnsi="Times New Roman" w:cs="Times New Roman"/>
          <w:sz w:val="24"/>
          <w:szCs w:val="24"/>
          <w:lang w:val="de-DE"/>
        </w:rPr>
        <w:t>G</w:t>
      </w:r>
      <w:r w:rsidR="00B362E6">
        <w:rPr>
          <w:rFonts w:ascii="Times New Roman" w:hAnsi="Times New Roman" w:cs="Times New Roman"/>
          <w:sz w:val="24"/>
          <w:szCs w:val="24"/>
          <w:lang w:val="de-DE"/>
        </w:rPr>
        <w:t>.</w:t>
      </w:r>
      <w:r w:rsidRPr="00B362E6">
        <w:rPr>
          <w:rFonts w:ascii="Times New Roman" w:hAnsi="Times New Roman" w:cs="Times New Roman"/>
          <w:sz w:val="24"/>
          <w:szCs w:val="24"/>
          <w:lang w:val="de-DE"/>
        </w:rPr>
        <w:t>, Bonaparte</w:t>
      </w:r>
      <w:r w:rsidR="00B362E6">
        <w:rPr>
          <w:rFonts w:ascii="Times New Roman" w:hAnsi="Times New Roman" w:cs="Times New Roman"/>
          <w:sz w:val="24"/>
          <w:szCs w:val="24"/>
          <w:lang w:val="de-DE"/>
        </w:rPr>
        <w:t>,</w:t>
      </w:r>
      <w:r w:rsidRPr="00B362E6">
        <w:rPr>
          <w:rFonts w:ascii="Times New Roman" w:hAnsi="Times New Roman" w:cs="Times New Roman"/>
          <w:sz w:val="24"/>
          <w:szCs w:val="24"/>
          <w:lang w:val="de-DE"/>
        </w:rPr>
        <w:t xml:space="preserve"> J</w:t>
      </w:r>
      <w:r w:rsidR="00B362E6">
        <w:rPr>
          <w:rFonts w:ascii="Times New Roman" w:hAnsi="Times New Roman" w:cs="Times New Roman"/>
          <w:sz w:val="24"/>
          <w:szCs w:val="24"/>
          <w:lang w:val="de-DE"/>
        </w:rPr>
        <w:t xml:space="preserve">. </w:t>
      </w:r>
      <w:r w:rsidRPr="00B362E6">
        <w:rPr>
          <w:rFonts w:ascii="Times New Roman" w:hAnsi="Times New Roman" w:cs="Times New Roman"/>
          <w:sz w:val="24"/>
          <w:szCs w:val="24"/>
          <w:lang w:val="de-DE"/>
        </w:rPr>
        <w:t>F</w:t>
      </w:r>
      <w:r w:rsidR="00B362E6">
        <w:rPr>
          <w:rFonts w:ascii="Times New Roman" w:hAnsi="Times New Roman" w:cs="Times New Roman"/>
          <w:sz w:val="24"/>
          <w:szCs w:val="24"/>
          <w:lang w:val="de-DE"/>
        </w:rPr>
        <w:t>.</w:t>
      </w:r>
      <w:r w:rsidRPr="00B362E6">
        <w:rPr>
          <w:rFonts w:ascii="Times New Roman" w:hAnsi="Times New Roman" w:cs="Times New Roman"/>
          <w:sz w:val="24"/>
          <w:szCs w:val="24"/>
          <w:lang w:val="de-DE"/>
        </w:rPr>
        <w:t>, Schultz</w:t>
      </w:r>
      <w:r w:rsidR="00B362E6">
        <w:rPr>
          <w:rFonts w:ascii="Times New Roman" w:hAnsi="Times New Roman" w:cs="Times New Roman"/>
          <w:sz w:val="24"/>
          <w:szCs w:val="24"/>
          <w:lang w:val="de-DE"/>
        </w:rPr>
        <w:t>,</w:t>
      </w:r>
      <w:r w:rsidRPr="00B362E6">
        <w:rPr>
          <w:rFonts w:ascii="Times New Roman" w:hAnsi="Times New Roman" w:cs="Times New Roman"/>
          <w:sz w:val="24"/>
          <w:szCs w:val="24"/>
          <w:lang w:val="de-DE"/>
        </w:rPr>
        <w:t xml:space="preserve"> C</w:t>
      </w:r>
      <w:r w:rsidR="00B362E6">
        <w:rPr>
          <w:rFonts w:ascii="Times New Roman" w:hAnsi="Times New Roman" w:cs="Times New Roman"/>
          <w:sz w:val="24"/>
          <w:szCs w:val="24"/>
          <w:lang w:val="de-DE"/>
        </w:rPr>
        <w:t xml:space="preserve">. </w:t>
      </w:r>
      <w:r w:rsidRPr="00B362E6">
        <w:rPr>
          <w:rFonts w:ascii="Times New Roman" w:hAnsi="Times New Roman" w:cs="Times New Roman"/>
          <w:sz w:val="24"/>
          <w:szCs w:val="24"/>
          <w:lang w:val="de-DE"/>
        </w:rPr>
        <w:t>L</w:t>
      </w:r>
      <w:r w:rsidR="00B362E6">
        <w:rPr>
          <w:rFonts w:ascii="Times New Roman" w:hAnsi="Times New Roman" w:cs="Times New Roman"/>
          <w:sz w:val="24"/>
          <w:szCs w:val="24"/>
          <w:lang w:val="de-DE"/>
        </w:rPr>
        <w:t>. &amp;</w:t>
      </w:r>
      <w:r w:rsidRPr="00B362E6">
        <w:rPr>
          <w:rFonts w:ascii="Times New Roman" w:hAnsi="Times New Roman" w:cs="Times New Roman"/>
          <w:sz w:val="24"/>
          <w:szCs w:val="24"/>
          <w:lang w:val="de-DE"/>
        </w:rPr>
        <w:t xml:space="preserve"> Rubert</w:t>
      </w:r>
      <w:r w:rsidR="00B362E6">
        <w:rPr>
          <w:rFonts w:ascii="Times New Roman" w:hAnsi="Times New Roman" w:cs="Times New Roman"/>
          <w:sz w:val="24"/>
          <w:szCs w:val="24"/>
          <w:lang w:val="de-DE"/>
        </w:rPr>
        <w:t>,</w:t>
      </w:r>
      <w:r w:rsidRPr="00B362E6">
        <w:rPr>
          <w:rFonts w:ascii="Times New Roman" w:hAnsi="Times New Roman" w:cs="Times New Roman"/>
          <w:sz w:val="24"/>
          <w:szCs w:val="24"/>
          <w:lang w:val="de-DE"/>
        </w:rPr>
        <w:t xml:space="preserve"> R.. </w:t>
      </w:r>
      <w:r w:rsidRPr="002A7B45">
        <w:rPr>
          <w:rFonts w:ascii="Times New Roman" w:hAnsi="Times New Roman" w:cs="Times New Roman"/>
          <w:sz w:val="24"/>
          <w:szCs w:val="24"/>
          <w:lang w:val="en-US"/>
        </w:rPr>
        <w:t xml:space="preserve">A new tritheledontid (Therapsida, Eucynodontia) from the Late Triassic of Rio Grande do Sul (Brazil) and its phylogenetic relationships among carnivorous non-mammalian eucynodonts. </w:t>
      </w:r>
      <w:r w:rsidRPr="00B362E6">
        <w:rPr>
          <w:rFonts w:ascii="Times New Roman" w:hAnsi="Times New Roman" w:cs="Times New Roman"/>
          <w:i/>
          <w:iCs/>
          <w:sz w:val="24"/>
          <w:szCs w:val="24"/>
          <w:lang w:val="en-US"/>
        </w:rPr>
        <w:t>Ameghiniana</w:t>
      </w:r>
      <w:r w:rsidRPr="002A7B45">
        <w:rPr>
          <w:rFonts w:ascii="Times New Roman" w:hAnsi="Times New Roman" w:cs="Times New Roman"/>
          <w:sz w:val="24"/>
          <w:szCs w:val="24"/>
          <w:lang w:val="en-US"/>
        </w:rPr>
        <w:t xml:space="preserve"> </w:t>
      </w:r>
      <w:r w:rsidRPr="00B362E6">
        <w:rPr>
          <w:rFonts w:ascii="Times New Roman" w:hAnsi="Times New Roman" w:cs="Times New Roman"/>
          <w:b/>
          <w:bCs/>
          <w:sz w:val="24"/>
          <w:szCs w:val="24"/>
          <w:lang w:val="en-US"/>
        </w:rPr>
        <w:t>42</w:t>
      </w:r>
      <w:r w:rsidR="00B362E6">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191</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208</w:t>
      </w:r>
      <w:r w:rsidR="00B362E6">
        <w:rPr>
          <w:rFonts w:ascii="Times New Roman" w:hAnsi="Times New Roman" w:cs="Times New Roman"/>
          <w:sz w:val="24"/>
          <w:szCs w:val="24"/>
          <w:lang w:val="en-US"/>
        </w:rPr>
        <w:t xml:space="preserve"> (</w:t>
      </w:r>
      <w:r w:rsidR="00B362E6" w:rsidRPr="001722B7">
        <w:rPr>
          <w:rFonts w:ascii="Times New Roman" w:hAnsi="Times New Roman" w:cs="Times New Roman"/>
          <w:sz w:val="24"/>
          <w:szCs w:val="24"/>
          <w:lang w:val="en-US"/>
        </w:rPr>
        <w:t>2005)</w:t>
      </w:r>
      <w:r w:rsidRPr="002A7B45">
        <w:rPr>
          <w:rFonts w:ascii="Times New Roman" w:hAnsi="Times New Roman" w:cs="Times New Roman"/>
          <w:sz w:val="24"/>
          <w:szCs w:val="24"/>
          <w:lang w:val="en-US"/>
        </w:rPr>
        <w:t>.</w:t>
      </w:r>
    </w:p>
    <w:p w14:paraId="6A762DC6" w14:textId="77777777" w:rsidR="00B362E6" w:rsidRPr="00B362E6" w:rsidRDefault="00B362E6" w:rsidP="00B362E6">
      <w:pPr>
        <w:spacing w:after="0" w:line="360" w:lineRule="auto"/>
        <w:ind w:left="284" w:hanging="303"/>
        <w:rPr>
          <w:rFonts w:ascii="Times New Roman" w:hAnsi="Times New Roman" w:cs="Times New Roman"/>
          <w:sz w:val="24"/>
          <w:szCs w:val="24"/>
          <w:lang w:val="en-US"/>
        </w:rPr>
      </w:pPr>
      <w:r w:rsidRPr="00B362E6">
        <w:rPr>
          <w:rFonts w:ascii="Times New Roman" w:hAnsi="Times New Roman" w:cs="Times New Roman"/>
          <w:sz w:val="24"/>
          <w:szCs w:val="24"/>
          <w:lang w:val="en-US"/>
        </w:rPr>
        <w:t xml:space="preserve">Martinelli, A. G. </w:t>
      </w:r>
      <w:r w:rsidRPr="00B362E6">
        <w:rPr>
          <w:rFonts w:ascii="Times New Roman" w:hAnsi="Times New Roman" w:cs="Times New Roman"/>
          <w:i/>
          <w:iCs/>
          <w:sz w:val="24"/>
          <w:szCs w:val="24"/>
          <w:lang w:val="en-US"/>
        </w:rPr>
        <w:t>et al.</w:t>
      </w:r>
      <w:r w:rsidRPr="00B362E6">
        <w:rPr>
          <w:rFonts w:ascii="Times New Roman" w:hAnsi="Times New Roman" w:cs="Times New Roman"/>
          <w:sz w:val="24"/>
          <w:szCs w:val="24"/>
          <w:lang w:val="en-US"/>
        </w:rPr>
        <w:t xml:space="preserve"> The African cynodont </w:t>
      </w:r>
      <w:r w:rsidRPr="00B362E6">
        <w:rPr>
          <w:rFonts w:ascii="Times New Roman" w:hAnsi="Times New Roman" w:cs="Times New Roman"/>
          <w:i/>
          <w:iCs/>
          <w:sz w:val="24"/>
          <w:szCs w:val="24"/>
          <w:lang w:val="en-US"/>
        </w:rPr>
        <w:t xml:space="preserve">Aleodon </w:t>
      </w:r>
      <w:r w:rsidRPr="00B362E6">
        <w:rPr>
          <w:rFonts w:ascii="Times New Roman" w:hAnsi="Times New Roman" w:cs="Times New Roman"/>
          <w:sz w:val="24"/>
          <w:szCs w:val="24"/>
          <w:lang w:val="en-US"/>
        </w:rPr>
        <w:t xml:space="preserve">(Cynodontia, Probainognathia) in the Triassic of southern Brazil and its biostratigraphic significance. </w:t>
      </w:r>
      <w:r w:rsidRPr="00B362E6">
        <w:rPr>
          <w:rFonts w:ascii="Times New Roman" w:hAnsi="Times New Roman" w:cs="Times New Roman"/>
          <w:i/>
          <w:iCs/>
          <w:sz w:val="24"/>
          <w:szCs w:val="24"/>
          <w:lang w:val="en-US"/>
        </w:rPr>
        <w:t>PLoS ONE</w:t>
      </w:r>
      <w:r w:rsidRPr="00B362E6">
        <w:rPr>
          <w:rFonts w:ascii="Times New Roman" w:hAnsi="Times New Roman" w:cs="Times New Roman"/>
          <w:sz w:val="24"/>
          <w:szCs w:val="24"/>
          <w:lang w:val="en-US"/>
        </w:rPr>
        <w:t xml:space="preserve"> </w:t>
      </w:r>
      <w:r w:rsidRPr="00B362E6">
        <w:rPr>
          <w:rFonts w:ascii="Times New Roman" w:hAnsi="Times New Roman" w:cs="Times New Roman"/>
          <w:b/>
          <w:bCs/>
          <w:sz w:val="24"/>
          <w:szCs w:val="24"/>
          <w:lang w:val="en-US"/>
        </w:rPr>
        <w:t>12</w:t>
      </w:r>
      <w:r w:rsidRPr="00B362E6">
        <w:rPr>
          <w:rFonts w:ascii="Times New Roman" w:hAnsi="Times New Roman" w:cs="Times New Roman"/>
          <w:sz w:val="24"/>
          <w:szCs w:val="24"/>
          <w:lang w:val="en-US"/>
        </w:rPr>
        <w:t xml:space="preserve">, e0177948; </w:t>
      </w:r>
      <w:hyperlink r:id="rId24" w:history="1">
        <w:r w:rsidRPr="00B362E6">
          <w:rPr>
            <w:rStyle w:val="Hipervnculo"/>
            <w:rFonts w:ascii="Times New Roman" w:hAnsi="Times New Roman" w:cs="Times New Roman"/>
            <w:sz w:val="24"/>
            <w:szCs w:val="24"/>
            <w:lang w:val="en-US"/>
          </w:rPr>
          <w:t>10.1371/journal.pone.0177948</w:t>
        </w:r>
      </w:hyperlink>
      <w:r w:rsidRPr="00B362E6">
        <w:rPr>
          <w:rFonts w:ascii="Times New Roman" w:hAnsi="Times New Roman" w:cs="Times New Roman"/>
          <w:sz w:val="24"/>
          <w:szCs w:val="24"/>
          <w:u w:val="single"/>
          <w:lang w:val="en-US"/>
        </w:rPr>
        <w:t xml:space="preserve"> </w:t>
      </w:r>
      <w:r w:rsidRPr="00B362E6">
        <w:rPr>
          <w:rFonts w:ascii="Times New Roman" w:hAnsi="Times New Roman" w:cs="Times New Roman"/>
          <w:sz w:val="24"/>
          <w:szCs w:val="24"/>
          <w:lang w:val="en-US"/>
        </w:rPr>
        <w:t>(2017a)</w:t>
      </w:r>
    </w:p>
    <w:p w14:paraId="52C6F805" w14:textId="77777777" w:rsidR="00B362E6" w:rsidRPr="00B362E6" w:rsidRDefault="00B362E6" w:rsidP="00B362E6">
      <w:pPr>
        <w:spacing w:after="0" w:line="360" w:lineRule="auto"/>
        <w:ind w:left="284" w:hanging="303"/>
        <w:rPr>
          <w:rFonts w:ascii="Times New Roman" w:hAnsi="Times New Roman" w:cs="Times New Roman"/>
          <w:sz w:val="24"/>
          <w:szCs w:val="24"/>
          <w:lang w:val="en-US"/>
        </w:rPr>
      </w:pPr>
      <w:r w:rsidRPr="00B362E6">
        <w:rPr>
          <w:rFonts w:ascii="Times New Roman" w:hAnsi="Times New Roman" w:cs="Times New Roman"/>
          <w:sz w:val="24"/>
          <w:szCs w:val="24"/>
          <w:lang w:val="en-US"/>
        </w:rPr>
        <w:t xml:space="preserve">Martinelli, A. G., Eltink, E., Da-Rosa, Á. A. S. &amp; Langer, M. C. A new cynodont (Therapsida) from the </w:t>
      </w:r>
      <w:r w:rsidRPr="00B362E6">
        <w:rPr>
          <w:rFonts w:ascii="Times New Roman" w:hAnsi="Times New Roman" w:cs="Times New Roman"/>
          <w:i/>
          <w:iCs/>
          <w:sz w:val="24"/>
          <w:szCs w:val="24"/>
          <w:lang w:val="en-US"/>
        </w:rPr>
        <w:t xml:space="preserve">Hyperodapedon </w:t>
      </w:r>
      <w:r w:rsidRPr="00B362E6">
        <w:rPr>
          <w:rFonts w:ascii="Times New Roman" w:hAnsi="Times New Roman" w:cs="Times New Roman"/>
          <w:sz w:val="24"/>
          <w:szCs w:val="24"/>
          <w:lang w:val="en-US"/>
        </w:rPr>
        <w:t xml:space="preserve">Assemblage Zone (upper Carnian-Norian) of southern Brazil improves the Late Triassic probainognathian diversity. </w:t>
      </w:r>
      <w:r w:rsidRPr="00B362E6">
        <w:rPr>
          <w:rFonts w:ascii="Times New Roman" w:hAnsi="Times New Roman" w:cs="Times New Roman"/>
          <w:i/>
          <w:iCs/>
          <w:sz w:val="24"/>
          <w:szCs w:val="24"/>
          <w:lang w:val="en-US"/>
        </w:rPr>
        <w:t xml:space="preserve">Pap. Palaeontol. </w:t>
      </w:r>
      <w:r w:rsidRPr="00B362E6">
        <w:rPr>
          <w:rFonts w:ascii="Times New Roman" w:hAnsi="Times New Roman" w:cs="Times New Roman"/>
          <w:b/>
          <w:bCs/>
          <w:sz w:val="24"/>
          <w:szCs w:val="24"/>
          <w:lang w:val="en-US"/>
        </w:rPr>
        <w:t>3</w:t>
      </w:r>
      <w:r w:rsidRPr="00B362E6">
        <w:rPr>
          <w:rFonts w:ascii="Times New Roman" w:hAnsi="Times New Roman" w:cs="Times New Roman"/>
          <w:sz w:val="24"/>
          <w:szCs w:val="24"/>
          <w:lang w:val="en-US"/>
        </w:rPr>
        <w:t xml:space="preserve">, 401-423 (2017b). </w:t>
      </w:r>
    </w:p>
    <w:p w14:paraId="7CE363C2" w14:textId="77777777" w:rsidR="001C2480" w:rsidRPr="001C2480" w:rsidRDefault="000F1FAC" w:rsidP="001C2480">
      <w:pPr>
        <w:spacing w:after="0" w:line="360" w:lineRule="auto"/>
        <w:ind w:left="284" w:hanging="303"/>
        <w:rPr>
          <w:rFonts w:ascii="Times New Roman" w:hAnsi="Times New Roman" w:cs="Times New Roman"/>
          <w:color w:val="202124"/>
          <w:spacing w:val="2"/>
          <w:sz w:val="24"/>
          <w:szCs w:val="24"/>
          <w:shd w:val="clear" w:color="auto" w:fill="FFFFFF"/>
          <w:lang w:val="en-US"/>
        </w:rPr>
      </w:pPr>
      <w:bookmarkStart w:id="12" w:name="_Hlk85473429"/>
      <w:r w:rsidRPr="000F1FAC">
        <w:rPr>
          <w:rFonts w:ascii="Times New Roman" w:hAnsi="Times New Roman" w:cs="Times New Roman"/>
          <w:color w:val="202124"/>
          <w:spacing w:val="2"/>
          <w:sz w:val="24"/>
          <w:szCs w:val="24"/>
          <w:shd w:val="clear" w:color="auto" w:fill="FFFFFF"/>
          <w:lang w:val="en-US"/>
        </w:rPr>
        <w:t>Martinelli, A. G. &amp; Rougier, G. W.</w:t>
      </w:r>
      <w:r w:rsidRPr="000F1FAC">
        <w:rPr>
          <w:rFonts w:ascii="Times New Roman" w:hAnsi="Times New Roman" w:cs="Times New Roman"/>
          <w:color w:val="202124"/>
          <w:spacing w:val="2"/>
          <w:sz w:val="24"/>
          <w:szCs w:val="24"/>
          <w:shd w:val="clear" w:color="auto" w:fill="FFFFFF"/>
          <w:lang w:val="en-GB"/>
        </w:rPr>
        <w:t xml:space="preserve"> On </w:t>
      </w:r>
      <w:r w:rsidRPr="000F1FAC">
        <w:rPr>
          <w:rFonts w:ascii="Times New Roman" w:hAnsi="Times New Roman" w:cs="Times New Roman"/>
          <w:i/>
          <w:color w:val="202124"/>
          <w:spacing w:val="2"/>
          <w:sz w:val="24"/>
          <w:szCs w:val="24"/>
          <w:shd w:val="clear" w:color="auto" w:fill="FFFFFF"/>
          <w:lang w:val="en-GB"/>
        </w:rPr>
        <w:t>Chaliminia musteloides</w:t>
      </w:r>
      <w:r w:rsidRPr="000F1FAC">
        <w:rPr>
          <w:rFonts w:ascii="Times New Roman" w:hAnsi="Times New Roman" w:cs="Times New Roman"/>
          <w:color w:val="202124"/>
          <w:spacing w:val="2"/>
          <w:sz w:val="24"/>
          <w:szCs w:val="24"/>
          <w:shd w:val="clear" w:color="auto" w:fill="FFFFFF"/>
          <w:lang w:val="en-GB"/>
        </w:rPr>
        <w:t xml:space="preserve"> (Eucynodontia: Tritheledontidae) from the Late Triassic of Argentina, and a phylogeny of Ictidosauria. </w:t>
      </w:r>
      <w:r w:rsidRPr="001C2480">
        <w:rPr>
          <w:rFonts w:ascii="Times New Roman" w:hAnsi="Times New Roman" w:cs="Times New Roman"/>
          <w:i/>
          <w:iCs/>
          <w:color w:val="202124"/>
          <w:spacing w:val="2"/>
          <w:sz w:val="24"/>
          <w:szCs w:val="24"/>
          <w:shd w:val="clear" w:color="auto" w:fill="FFFFFF"/>
          <w:lang w:val="en-US"/>
        </w:rPr>
        <w:t>J. Vertebr. Paleont.</w:t>
      </w:r>
      <w:r w:rsidRPr="001C2480">
        <w:rPr>
          <w:rFonts w:ascii="Times New Roman" w:hAnsi="Times New Roman" w:cs="Times New Roman"/>
          <w:color w:val="202124"/>
          <w:spacing w:val="2"/>
          <w:sz w:val="24"/>
          <w:szCs w:val="24"/>
          <w:shd w:val="clear" w:color="auto" w:fill="FFFFFF"/>
          <w:lang w:val="en-US"/>
        </w:rPr>
        <w:t xml:space="preserve"> </w:t>
      </w:r>
      <w:r w:rsidRPr="001C2480">
        <w:rPr>
          <w:rFonts w:ascii="Times New Roman" w:hAnsi="Times New Roman" w:cs="Times New Roman"/>
          <w:b/>
          <w:bCs/>
          <w:color w:val="202124"/>
          <w:spacing w:val="2"/>
          <w:sz w:val="24"/>
          <w:szCs w:val="24"/>
          <w:shd w:val="clear" w:color="auto" w:fill="FFFFFF"/>
          <w:lang w:val="en-US"/>
        </w:rPr>
        <w:t>27,</w:t>
      </w:r>
      <w:r w:rsidRPr="001C2480">
        <w:rPr>
          <w:rFonts w:ascii="Times New Roman" w:hAnsi="Times New Roman" w:cs="Times New Roman"/>
          <w:color w:val="202124"/>
          <w:spacing w:val="2"/>
          <w:sz w:val="24"/>
          <w:szCs w:val="24"/>
          <w:shd w:val="clear" w:color="auto" w:fill="FFFFFF"/>
          <w:lang w:val="en-US"/>
        </w:rPr>
        <w:t xml:space="preserve"> 442-460 (2007)</w:t>
      </w:r>
      <w:bookmarkEnd w:id="12"/>
      <w:r w:rsidR="001C2480" w:rsidRPr="001C2480">
        <w:rPr>
          <w:rFonts w:ascii="Times New Roman" w:hAnsi="Times New Roman" w:cs="Times New Roman"/>
          <w:color w:val="202124"/>
          <w:spacing w:val="2"/>
          <w:sz w:val="24"/>
          <w:szCs w:val="24"/>
          <w:shd w:val="clear" w:color="auto" w:fill="FFFFFF"/>
          <w:lang w:val="en-US"/>
        </w:rPr>
        <w:t>.</w:t>
      </w:r>
    </w:p>
    <w:p w14:paraId="14FA4611" w14:textId="073E522E" w:rsidR="00A54C85" w:rsidRPr="001C2480" w:rsidRDefault="00A54C85" w:rsidP="001C2480">
      <w:pPr>
        <w:spacing w:after="0" w:line="360" w:lineRule="auto"/>
        <w:ind w:left="284" w:hanging="303"/>
        <w:rPr>
          <w:rFonts w:ascii="Times New Roman" w:hAnsi="Times New Roman" w:cs="Times New Roman"/>
          <w:color w:val="202124"/>
          <w:spacing w:val="2"/>
          <w:sz w:val="24"/>
          <w:szCs w:val="24"/>
          <w:shd w:val="clear" w:color="auto" w:fill="FFFFFF"/>
          <w:lang w:val="en-US"/>
        </w:rPr>
      </w:pPr>
      <w:r w:rsidRPr="000F1FAC">
        <w:rPr>
          <w:rFonts w:ascii="Times New Roman" w:hAnsi="Times New Roman" w:cs="Times New Roman"/>
          <w:sz w:val="24"/>
          <w:szCs w:val="24"/>
          <w:lang w:val="en-US"/>
        </w:rPr>
        <w:t>Martinelli, A.</w:t>
      </w:r>
      <w:r w:rsidR="000F1FAC" w:rsidRPr="000F1FAC">
        <w:rPr>
          <w:rFonts w:ascii="Times New Roman" w:hAnsi="Times New Roman" w:cs="Times New Roman"/>
          <w:sz w:val="24"/>
          <w:szCs w:val="24"/>
          <w:lang w:val="en-US"/>
        </w:rPr>
        <w:t xml:space="preserve"> </w:t>
      </w:r>
      <w:r w:rsidRPr="000F1FAC">
        <w:rPr>
          <w:rFonts w:ascii="Times New Roman" w:hAnsi="Times New Roman" w:cs="Times New Roman"/>
          <w:sz w:val="24"/>
          <w:szCs w:val="24"/>
          <w:lang w:val="en-US"/>
        </w:rPr>
        <w:t>G., Soares, M.</w:t>
      </w:r>
      <w:r w:rsidR="000F1FAC" w:rsidRPr="000F1FAC">
        <w:rPr>
          <w:rFonts w:ascii="Times New Roman" w:hAnsi="Times New Roman" w:cs="Times New Roman"/>
          <w:sz w:val="24"/>
          <w:szCs w:val="24"/>
          <w:lang w:val="en-US"/>
        </w:rPr>
        <w:t xml:space="preserve"> </w:t>
      </w:r>
      <w:r w:rsidRPr="000F1FAC">
        <w:rPr>
          <w:rFonts w:ascii="Times New Roman" w:hAnsi="Times New Roman" w:cs="Times New Roman"/>
          <w:sz w:val="24"/>
          <w:szCs w:val="24"/>
          <w:lang w:val="en-US"/>
        </w:rPr>
        <w:t>B.</w:t>
      </w:r>
      <w:r w:rsidR="000F1FAC" w:rsidRPr="000F1FAC">
        <w:rPr>
          <w:rFonts w:ascii="Times New Roman" w:hAnsi="Times New Roman" w:cs="Times New Roman"/>
          <w:sz w:val="24"/>
          <w:szCs w:val="24"/>
          <w:lang w:val="en-US"/>
        </w:rPr>
        <w:t xml:space="preserve"> &amp;</w:t>
      </w:r>
      <w:r w:rsidRPr="000F1FAC">
        <w:rPr>
          <w:rFonts w:ascii="Times New Roman" w:hAnsi="Times New Roman" w:cs="Times New Roman"/>
          <w:sz w:val="24"/>
          <w:szCs w:val="24"/>
          <w:lang w:val="en-US"/>
        </w:rPr>
        <w:t xml:space="preserve"> Schwanke, C. Two new cynodonts (Therapsida) from the middle-early </w:t>
      </w:r>
      <w:r w:rsidR="000F1FAC" w:rsidRPr="000F1FAC">
        <w:rPr>
          <w:rFonts w:ascii="Times New Roman" w:hAnsi="Times New Roman" w:cs="Times New Roman"/>
          <w:sz w:val="24"/>
          <w:szCs w:val="24"/>
          <w:lang w:val="en-US"/>
        </w:rPr>
        <w:t>L</w:t>
      </w:r>
      <w:r w:rsidRPr="000F1FAC">
        <w:rPr>
          <w:rFonts w:ascii="Times New Roman" w:hAnsi="Times New Roman" w:cs="Times New Roman"/>
          <w:sz w:val="24"/>
          <w:szCs w:val="24"/>
          <w:lang w:val="en-US"/>
        </w:rPr>
        <w:t xml:space="preserve">ate </w:t>
      </w:r>
      <w:r w:rsidR="000F1FAC" w:rsidRPr="000F1FAC">
        <w:rPr>
          <w:rFonts w:ascii="Times New Roman" w:hAnsi="Times New Roman" w:cs="Times New Roman"/>
          <w:sz w:val="24"/>
          <w:szCs w:val="24"/>
          <w:lang w:val="en-US"/>
        </w:rPr>
        <w:t>T</w:t>
      </w:r>
      <w:r w:rsidRPr="000F1FAC">
        <w:rPr>
          <w:rFonts w:ascii="Times New Roman" w:hAnsi="Times New Roman" w:cs="Times New Roman"/>
          <w:sz w:val="24"/>
          <w:szCs w:val="24"/>
          <w:lang w:val="en-US"/>
        </w:rPr>
        <w:t xml:space="preserve">riassic of Brazil and comments on </w:t>
      </w:r>
      <w:r w:rsidR="000F1FAC" w:rsidRPr="000F1FAC">
        <w:rPr>
          <w:rFonts w:ascii="Times New Roman" w:hAnsi="Times New Roman" w:cs="Times New Roman"/>
          <w:sz w:val="24"/>
          <w:szCs w:val="24"/>
          <w:lang w:val="en-US"/>
        </w:rPr>
        <w:t>S</w:t>
      </w:r>
      <w:r w:rsidRPr="000F1FAC">
        <w:rPr>
          <w:rFonts w:ascii="Times New Roman" w:hAnsi="Times New Roman" w:cs="Times New Roman"/>
          <w:sz w:val="24"/>
          <w:szCs w:val="24"/>
          <w:lang w:val="en-US"/>
        </w:rPr>
        <w:t xml:space="preserve">outh American probainognathians. </w:t>
      </w:r>
      <w:r w:rsidRPr="000F1FAC">
        <w:rPr>
          <w:rFonts w:ascii="Times New Roman" w:hAnsi="Times New Roman" w:cs="Times New Roman"/>
          <w:i/>
          <w:iCs/>
          <w:sz w:val="24"/>
          <w:szCs w:val="24"/>
          <w:lang w:val="en-US"/>
        </w:rPr>
        <w:t>PloS One</w:t>
      </w:r>
      <w:r w:rsidRPr="000F1FAC">
        <w:rPr>
          <w:rFonts w:ascii="Times New Roman" w:hAnsi="Times New Roman" w:cs="Times New Roman"/>
          <w:sz w:val="24"/>
          <w:szCs w:val="24"/>
          <w:lang w:val="en-US"/>
        </w:rPr>
        <w:t xml:space="preserve"> </w:t>
      </w:r>
      <w:r w:rsidRPr="000F1FAC">
        <w:rPr>
          <w:rFonts w:ascii="Times New Roman" w:hAnsi="Times New Roman" w:cs="Times New Roman"/>
          <w:b/>
          <w:bCs/>
          <w:sz w:val="24"/>
          <w:szCs w:val="24"/>
          <w:lang w:val="en-US"/>
        </w:rPr>
        <w:t>11</w:t>
      </w:r>
      <w:r w:rsidRPr="000F1FAC">
        <w:rPr>
          <w:rFonts w:ascii="Times New Roman" w:hAnsi="Times New Roman" w:cs="Times New Roman"/>
          <w:sz w:val="24"/>
          <w:szCs w:val="24"/>
          <w:lang w:val="en-US"/>
        </w:rPr>
        <w:t>, e0162945</w:t>
      </w:r>
      <w:r w:rsidR="000F1FAC" w:rsidRPr="000F1FAC">
        <w:rPr>
          <w:rFonts w:ascii="Times New Roman" w:hAnsi="Times New Roman" w:cs="Times New Roman"/>
          <w:sz w:val="24"/>
          <w:szCs w:val="24"/>
          <w:lang w:val="en-US"/>
        </w:rPr>
        <w:t xml:space="preserve">; </w:t>
      </w:r>
      <w:hyperlink r:id="rId25" w:history="1">
        <w:r w:rsidR="000F1FAC" w:rsidRPr="001C2480">
          <w:rPr>
            <w:rStyle w:val="Hipervnculo"/>
            <w:rFonts w:ascii="Times New Roman" w:hAnsi="Times New Roman" w:cs="Times New Roman"/>
            <w:sz w:val="24"/>
            <w:szCs w:val="24"/>
            <w:lang w:val="en-US"/>
          </w:rPr>
          <w:t>10.1371/journal.pone.0162945</w:t>
        </w:r>
      </w:hyperlink>
      <w:r w:rsidR="000F1FAC" w:rsidRPr="000F1FAC">
        <w:rPr>
          <w:rFonts w:ascii="Times New Roman" w:hAnsi="Times New Roman" w:cs="Times New Roman"/>
          <w:sz w:val="24"/>
          <w:szCs w:val="24"/>
          <w:lang w:val="en-US"/>
        </w:rPr>
        <w:t xml:space="preserve"> (2016)</w:t>
      </w:r>
      <w:r w:rsidRPr="000F1FAC">
        <w:rPr>
          <w:rFonts w:ascii="Times New Roman" w:hAnsi="Times New Roman" w:cs="Times New Roman"/>
          <w:sz w:val="24"/>
          <w:szCs w:val="24"/>
          <w:lang w:val="en-US"/>
        </w:rPr>
        <w:t xml:space="preserve">. </w:t>
      </w:r>
    </w:p>
    <w:p w14:paraId="605EAF73" w14:textId="5643DC4E" w:rsidR="00A54C85" w:rsidRPr="001722B7"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Martínez</w:t>
      </w:r>
      <w:r w:rsidR="000F1FAC">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R</w:t>
      </w:r>
      <w:r w:rsidR="000F1FAC">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N</w:t>
      </w:r>
      <w:r w:rsidR="000F1FAC">
        <w:rPr>
          <w:rFonts w:ascii="Times New Roman" w:hAnsi="Times New Roman" w:cs="Times New Roman"/>
          <w:sz w:val="24"/>
          <w:szCs w:val="24"/>
          <w:lang w:val="en-US"/>
        </w:rPr>
        <w:t>.</w:t>
      </w:r>
      <w:r w:rsidRPr="002A7B45">
        <w:rPr>
          <w:rFonts w:ascii="Times New Roman" w:hAnsi="Times New Roman" w:cs="Times New Roman"/>
          <w:sz w:val="24"/>
          <w:szCs w:val="24"/>
          <w:lang w:val="en-US"/>
        </w:rPr>
        <w:t>, May</w:t>
      </w:r>
      <w:r w:rsidR="000F1FAC">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C</w:t>
      </w:r>
      <w:r w:rsidR="000F1FAC">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L</w:t>
      </w:r>
      <w:r w:rsidR="000F1FAC">
        <w:rPr>
          <w:rFonts w:ascii="Times New Roman" w:hAnsi="Times New Roman" w:cs="Times New Roman"/>
          <w:sz w:val="24"/>
          <w:szCs w:val="24"/>
          <w:lang w:val="en-US"/>
        </w:rPr>
        <w:t>. &amp;</w:t>
      </w:r>
      <w:r w:rsidRPr="002A7B45">
        <w:rPr>
          <w:rFonts w:ascii="Times New Roman" w:hAnsi="Times New Roman" w:cs="Times New Roman"/>
          <w:sz w:val="24"/>
          <w:szCs w:val="24"/>
          <w:lang w:val="en-US"/>
        </w:rPr>
        <w:t xml:space="preserve"> Forster</w:t>
      </w:r>
      <w:r w:rsidR="000F1FAC">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C</w:t>
      </w:r>
      <w:r w:rsidR="000F1FAC">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A.</w:t>
      </w:r>
      <w:r>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A new carnivorous cynodont from the Ischigualasto Formation (Late Triassic, Argentina), with comments on eucynodont phylogeny. </w:t>
      </w:r>
      <w:r w:rsidRPr="001722B7">
        <w:rPr>
          <w:rFonts w:ascii="Times New Roman" w:hAnsi="Times New Roman" w:cs="Times New Roman"/>
          <w:i/>
          <w:iCs/>
          <w:sz w:val="24"/>
          <w:szCs w:val="24"/>
          <w:lang w:val="en-US"/>
        </w:rPr>
        <w:t>J</w:t>
      </w:r>
      <w:r w:rsidR="000F1FAC" w:rsidRPr="001722B7">
        <w:rPr>
          <w:rFonts w:ascii="Times New Roman" w:hAnsi="Times New Roman" w:cs="Times New Roman"/>
          <w:i/>
          <w:iCs/>
          <w:sz w:val="24"/>
          <w:szCs w:val="24"/>
          <w:lang w:val="en-US"/>
        </w:rPr>
        <w:t>.</w:t>
      </w:r>
      <w:r w:rsidRPr="001722B7">
        <w:rPr>
          <w:rFonts w:ascii="Times New Roman" w:hAnsi="Times New Roman" w:cs="Times New Roman"/>
          <w:i/>
          <w:iCs/>
          <w:sz w:val="24"/>
          <w:szCs w:val="24"/>
          <w:lang w:val="en-US"/>
        </w:rPr>
        <w:t xml:space="preserve"> Vertebr</w:t>
      </w:r>
      <w:r w:rsidR="000F1FAC" w:rsidRPr="001722B7">
        <w:rPr>
          <w:rFonts w:ascii="Times New Roman" w:hAnsi="Times New Roman" w:cs="Times New Roman"/>
          <w:i/>
          <w:iCs/>
          <w:sz w:val="24"/>
          <w:szCs w:val="24"/>
          <w:lang w:val="en-US"/>
        </w:rPr>
        <w:t>.</w:t>
      </w:r>
      <w:r w:rsidRPr="001722B7">
        <w:rPr>
          <w:rFonts w:ascii="Times New Roman" w:hAnsi="Times New Roman" w:cs="Times New Roman"/>
          <w:i/>
          <w:iCs/>
          <w:sz w:val="24"/>
          <w:szCs w:val="24"/>
          <w:lang w:val="en-US"/>
        </w:rPr>
        <w:t xml:space="preserve"> Paleont</w:t>
      </w:r>
      <w:r w:rsidRPr="001722B7">
        <w:rPr>
          <w:rFonts w:ascii="Times New Roman" w:hAnsi="Times New Roman" w:cs="Times New Roman"/>
          <w:sz w:val="24"/>
          <w:szCs w:val="24"/>
          <w:lang w:val="en-US"/>
        </w:rPr>
        <w:t xml:space="preserve">. </w:t>
      </w:r>
      <w:r w:rsidRPr="001722B7">
        <w:rPr>
          <w:rFonts w:ascii="Times New Roman" w:hAnsi="Times New Roman" w:cs="Times New Roman"/>
          <w:b/>
          <w:bCs/>
          <w:sz w:val="24"/>
          <w:szCs w:val="24"/>
          <w:lang w:val="en-US"/>
        </w:rPr>
        <w:t>16</w:t>
      </w:r>
      <w:r w:rsidR="000F1FAC" w:rsidRPr="001722B7">
        <w:rPr>
          <w:rFonts w:ascii="Times New Roman" w:hAnsi="Times New Roman" w:cs="Times New Roman"/>
          <w:sz w:val="24"/>
          <w:szCs w:val="24"/>
          <w:lang w:val="en-US"/>
        </w:rPr>
        <w:t xml:space="preserve">, </w:t>
      </w:r>
      <w:r w:rsidRPr="001722B7">
        <w:rPr>
          <w:rFonts w:ascii="Times New Roman" w:hAnsi="Times New Roman" w:cs="Times New Roman"/>
          <w:sz w:val="24"/>
          <w:szCs w:val="24"/>
          <w:lang w:val="en-US"/>
        </w:rPr>
        <w:t>271</w:t>
      </w:r>
      <w:r w:rsidR="008E0647" w:rsidRPr="001722B7">
        <w:rPr>
          <w:rFonts w:ascii="Times New Roman" w:hAnsi="Times New Roman" w:cs="Times New Roman"/>
          <w:sz w:val="24"/>
          <w:szCs w:val="24"/>
          <w:lang w:val="en-US"/>
        </w:rPr>
        <w:t>-</w:t>
      </w:r>
      <w:r w:rsidRPr="001722B7">
        <w:rPr>
          <w:rFonts w:ascii="Times New Roman" w:hAnsi="Times New Roman" w:cs="Times New Roman"/>
          <w:sz w:val="24"/>
          <w:szCs w:val="24"/>
          <w:lang w:val="en-US"/>
        </w:rPr>
        <w:t>284</w:t>
      </w:r>
      <w:r w:rsidR="000F1FAC" w:rsidRPr="001722B7">
        <w:rPr>
          <w:rFonts w:ascii="Times New Roman" w:hAnsi="Times New Roman" w:cs="Times New Roman"/>
          <w:sz w:val="24"/>
          <w:szCs w:val="24"/>
          <w:lang w:val="en-US"/>
        </w:rPr>
        <w:t xml:space="preserve"> (1996)</w:t>
      </w:r>
      <w:r w:rsidRPr="001722B7">
        <w:rPr>
          <w:rFonts w:ascii="Times New Roman" w:hAnsi="Times New Roman" w:cs="Times New Roman"/>
          <w:sz w:val="24"/>
          <w:szCs w:val="24"/>
          <w:lang w:val="en-US"/>
        </w:rPr>
        <w:t>.</w:t>
      </w:r>
    </w:p>
    <w:p w14:paraId="2B7DAE3D" w14:textId="36AC0C4A" w:rsidR="00A54C85" w:rsidRPr="00450677" w:rsidRDefault="00A54C85" w:rsidP="00A54C85">
      <w:pPr>
        <w:spacing w:after="0" w:line="360" w:lineRule="auto"/>
        <w:ind w:left="284" w:hanging="303"/>
        <w:jc w:val="both"/>
        <w:rPr>
          <w:rFonts w:ascii="Times New Roman" w:hAnsi="Times New Roman" w:cs="Times New Roman"/>
          <w:sz w:val="24"/>
          <w:szCs w:val="24"/>
          <w:lang w:val="en-US"/>
        </w:rPr>
      </w:pPr>
      <w:r w:rsidRPr="00450677">
        <w:rPr>
          <w:rFonts w:ascii="Times New Roman" w:hAnsi="Times New Roman" w:cs="Times New Roman"/>
          <w:sz w:val="24"/>
          <w:szCs w:val="24"/>
          <w:lang w:val="en-US"/>
        </w:rPr>
        <w:t>Martínez, R. N., Fernández, E.</w:t>
      </w:r>
      <w:r w:rsidR="00450677" w:rsidRPr="00450677">
        <w:rPr>
          <w:rFonts w:ascii="Times New Roman" w:hAnsi="Times New Roman" w:cs="Times New Roman"/>
          <w:sz w:val="24"/>
          <w:szCs w:val="24"/>
          <w:lang w:val="en-US"/>
        </w:rPr>
        <w:t xml:space="preserve"> &amp;</w:t>
      </w:r>
      <w:r w:rsidRPr="00450677">
        <w:rPr>
          <w:rFonts w:ascii="Times New Roman" w:hAnsi="Times New Roman" w:cs="Times New Roman"/>
          <w:sz w:val="24"/>
          <w:szCs w:val="24"/>
          <w:lang w:val="en-US"/>
        </w:rPr>
        <w:t xml:space="preserve"> Alcober, O. A.</w:t>
      </w:r>
      <w:r w:rsidRPr="002A7B45">
        <w:rPr>
          <w:rFonts w:ascii="Times New Roman" w:hAnsi="Times New Roman" w:cs="Times New Roman"/>
          <w:sz w:val="24"/>
          <w:szCs w:val="24"/>
          <w:lang w:val="en-US"/>
        </w:rPr>
        <w:t xml:space="preserve">A new non-mammaliaform eucynodont from the Carnian-Norian Ischigualasto Formation, northwestern Argentina. </w:t>
      </w:r>
      <w:r w:rsidRPr="001722B7">
        <w:rPr>
          <w:rFonts w:ascii="Times New Roman" w:hAnsi="Times New Roman" w:cs="Times New Roman"/>
          <w:i/>
          <w:iCs/>
          <w:sz w:val="24"/>
          <w:szCs w:val="24"/>
          <w:lang w:val="en-US"/>
        </w:rPr>
        <w:t xml:space="preserve">Rev. </w:t>
      </w:r>
      <w:r w:rsidR="00450677" w:rsidRPr="001722B7">
        <w:rPr>
          <w:rFonts w:ascii="Times New Roman" w:hAnsi="Times New Roman" w:cs="Times New Roman"/>
          <w:i/>
          <w:iCs/>
          <w:sz w:val="24"/>
          <w:szCs w:val="24"/>
          <w:lang w:val="en-US"/>
        </w:rPr>
        <w:t>B</w:t>
      </w:r>
      <w:r w:rsidRPr="001722B7">
        <w:rPr>
          <w:rFonts w:ascii="Times New Roman" w:hAnsi="Times New Roman" w:cs="Times New Roman"/>
          <w:i/>
          <w:iCs/>
          <w:sz w:val="24"/>
          <w:szCs w:val="24"/>
          <w:lang w:val="en-US"/>
        </w:rPr>
        <w:t xml:space="preserve">ras. </w:t>
      </w:r>
      <w:r w:rsidR="00450677" w:rsidRPr="001722B7">
        <w:rPr>
          <w:rFonts w:ascii="Times New Roman" w:hAnsi="Times New Roman" w:cs="Times New Roman"/>
          <w:i/>
          <w:iCs/>
          <w:sz w:val="24"/>
          <w:szCs w:val="24"/>
          <w:lang w:val="en-US"/>
        </w:rPr>
        <w:t>P</w:t>
      </w:r>
      <w:r w:rsidRPr="001722B7">
        <w:rPr>
          <w:rFonts w:ascii="Times New Roman" w:hAnsi="Times New Roman" w:cs="Times New Roman"/>
          <w:i/>
          <w:iCs/>
          <w:sz w:val="24"/>
          <w:szCs w:val="24"/>
          <w:lang w:val="en-US"/>
        </w:rPr>
        <w:t xml:space="preserve">aleontol. </w:t>
      </w:r>
      <w:r w:rsidRPr="00450677">
        <w:rPr>
          <w:rFonts w:ascii="Times New Roman" w:hAnsi="Times New Roman" w:cs="Times New Roman"/>
          <w:b/>
          <w:bCs/>
          <w:sz w:val="24"/>
          <w:szCs w:val="24"/>
          <w:lang w:val="en-US"/>
        </w:rPr>
        <w:t>16</w:t>
      </w:r>
      <w:r w:rsidR="00450677" w:rsidRPr="00450677">
        <w:rPr>
          <w:rFonts w:ascii="Times New Roman" w:hAnsi="Times New Roman" w:cs="Times New Roman"/>
          <w:sz w:val="24"/>
          <w:szCs w:val="24"/>
          <w:lang w:val="en-US"/>
        </w:rPr>
        <w:t xml:space="preserve">, </w:t>
      </w:r>
      <w:r w:rsidRPr="00450677">
        <w:rPr>
          <w:rFonts w:ascii="Times New Roman" w:hAnsi="Times New Roman" w:cs="Times New Roman"/>
          <w:sz w:val="24"/>
          <w:szCs w:val="24"/>
          <w:lang w:val="en-US"/>
        </w:rPr>
        <w:t>61-76</w:t>
      </w:r>
      <w:r w:rsidR="00450677" w:rsidRPr="00450677">
        <w:rPr>
          <w:rFonts w:ascii="Times New Roman" w:hAnsi="Times New Roman" w:cs="Times New Roman"/>
          <w:sz w:val="24"/>
          <w:szCs w:val="24"/>
          <w:lang w:val="en-US"/>
        </w:rPr>
        <w:t xml:space="preserve">; </w:t>
      </w:r>
      <w:r w:rsidRPr="00450677">
        <w:rPr>
          <w:rFonts w:ascii="Times New Roman" w:hAnsi="Times New Roman" w:cs="Times New Roman"/>
          <w:sz w:val="24"/>
          <w:szCs w:val="24"/>
          <w:lang w:val="en-US"/>
        </w:rPr>
        <w:t>10.4072/rbp.2013.1.05</w:t>
      </w:r>
      <w:r w:rsidR="00450677" w:rsidRPr="00450677">
        <w:rPr>
          <w:rFonts w:ascii="Times New Roman" w:hAnsi="Times New Roman" w:cs="Times New Roman"/>
          <w:sz w:val="24"/>
          <w:szCs w:val="24"/>
          <w:lang w:val="en-US"/>
        </w:rPr>
        <w:t xml:space="preserve"> (2013).</w:t>
      </w:r>
    </w:p>
    <w:p w14:paraId="0F921D60" w14:textId="4A5BE69A" w:rsidR="00A54C85" w:rsidRPr="00450677"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rPr>
      </w:pPr>
      <w:r w:rsidRPr="00450677">
        <w:rPr>
          <w:rFonts w:ascii="Times New Roman" w:hAnsi="Times New Roman" w:cs="Times New Roman"/>
          <w:color w:val="202124"/>
          <w:spacing w:val="2"/>
          <w:sz w:val="24"/>
          <w:szCs w:val="24"/>
          <w:shd w:val="clear" w:color="auto" w:fill="FFFFFF"/>
          <w:lang w:val="en-US"/>
        </w:rPr>
        <w:t>Martínez, R. N., Alcober</w:t>
      </w:r>
      <w:r w:rsidR="00450677" w:rsidRPr="00450677">
        <w:rPr>
          <w:rFonts w:ascii="Times New Roman" w:hAnsi="Times New Roman" w:cs="Times New Roman"/>
          <w:color w:val="202124"/>
          <w:spacing w:val="2"/>
          <w:sz w:val="24"/>
          <w:szCs w:val="24"/>
          <w:shd w:val="clear" w:color="auto" w:fill="FFFFFF"/>
          <w:lang w:val="en-US"/>
        </w:rPr>
        <w:t>, O. A. &amp;</w:t>
      </w:r>
      <w:r w:rsidRPr="00450677">
        <w:rPr>
          <w:rFonts w:ascii="Times New Roman" w:hAnsi="Times New Roman" w:cs="Times New Roman"/>
          <w:color w:val="202124"/>
          <w:spacing w:val="2"/>
          <w:sz w:val="24"/>
          <w:szCs w:val="24"/>
          <w:shd w:val="clear" w:color="auto" w:fill="FFFFFF"/>
          <w:lang w:val="en-US"/>
        </w:rPr>
        <w:t xml:space="preserve"> Pol</w:t>
      </w:r>
      <w:r w:rsidR="00450677" w:rsidRPr="00450677">
        <w:rPr>
          <w:rFonts w:ascii="Times New Roman" w:hAnsi="Times New Roman" w:cs="Times New Roman"/>
          <w:color w:val="202124"/>
          <w:spacing w:val="2"/>
          <w:sz w:val="24"/>
          <w:szCs w:val="24"/>
          <w:shd w:val="clear" w:color="auto" w:fill="FFFFFF"/>
          <w:lang w:val="en-US"/>
        </w:rPr>
        <w:t>,</w:t>
      </w:r>
      <w:r w:rsidR="00450677">
        <w:rPr>
          <w:rFonts w:ascii="Times New Roman" w:hAnsi="Times New Roman" w:cs="Times New Roman"/>
          <w:color w:val="202124"/>
          <w:spacing w:val="2"/>
          <w:sz w:val="24"/>
          <w:szCs w:val="24"/>
          <w:shd w:val="clear" w:color="auto" w:fill="FFFFFF"/>
          <w:lang w:val="en-US"/>
        </w:rPr>
        <w:t xml:space="preserve"> </w:t>
      </w:r>
      <w:r w:rsidR="00450677" w:rsidRPr="00450677">
        <w:rPr>
          <w:rFonts w:ascii="Times New Roman" w:hAnsi="Times New Roman" w:cs="Times New Roman"/>
          <w:color w:val="202124"/>
          <w:spacing w:val="2"/>
          <w:sz w:val="24"/>
          <w:szCs w:val="24"/>
          <w:shd w:val="clear" w:color="auto" w:fill="FFFFFF"/>
          <w:lang w:val="en-US"/>
        </w:rPr>
        <w:t>D</w:t>
      </w:r>
      <w:r w:rsidRPr="00450677">
        <w:rPr>
          <w:rFonts w:ascii="Times New Roman" w:hAnsi="Times New Roman" w:cs="Times New Roman"/>
          <w:color w:val="202124"/>
          <w:spacing w:val="2"/>
          <w:sz w:val="24"/>
          <w:szCs w:val="24"/>
          <w:shd w:val="clear" w:color="auto" w:fill="FFFFFF"/>
          <w:lang w:val="en-US"/>
        </w:rPr>
        <w:t xml:space="preserve">. </w:t>
      </w:r>
      <w:r w:rsidRPr="002A7B45">
        <w:rPr>
          <w:rFonts w:ascii="Times New Roman" w:hAnsi="Times New Roman" w:cs="Times New Roman"/>
          <w:color w:val="202124"/>
          <w:spacing w:val="2"/>
          <w:sz w:val="24"/>
          <w:szCs w:val="24"/>
          <w:shd w:val="clear" w:color="auto" w:fill="FFFFFF"/>
          <w:lang w:val="en-US"/>
        </w:rPr>
        <w:t xml:space="preserve">A new protosuchid crocodyliform (Pseudosuchia, Crocodylomorpha) from the Norian Los Colorados Formation, northwestern Argentina. </w:t>
      </w:r>
      <w:r w:rsidRPr="00450677">
        <w:rPr>
          <w:rFonts w:ascii="Times New Roman" w:hAnsi="Times New Roman" w:cs="Times New Roman"/>
          <w:i/>
          <w:iCs/>
          <w:color w:val="202124"/>
          <w:spacing w:val="2"/>
          <w:sz w:val="24"/>
          <w:szCs w:val="24"/>
          <w:shd w:val="clear" w:color="auto" w:fill="FFFFFF"/>
        </w:rPr>
        <w:t>J</w:t>
      </w:r>
      <w:r w:rsidR="00450677" w:rsidRPr="00450677">
        <w:rPr>
          <w:rFonts w:ascii="Times New Roman" w:hAnsi="Times New Roman" w:cs="Times New Roman"/>
          <w:i/>
          <w:iCs/>
          <w:color w:val="202124"/>
          <w:spacing w:val="2"/>
          <w:sz w:val="24"/>
          <w:szCs w:val="24"/>
          <w:shd w:val="clear" w:color="auto" w:fill="FFFFFF"/>
        </w:rPr>
        <w:t>.</w:t>
      </w:r>
      <w:r w:rsidRPr="00450677">
        <w:rPr>
          <w:rFonts w:ascii="Times New Roman" w:hAnsi="Times New Roman" w:cs="Times New Roman"/>
          <w:i/>
          <w:iCs/>
          <w:color w:val="202124"/>
          <w:spacing w:val="2"/>
          <w:sz w:val="24"/>
          <w:szCs w:val="24"/>
          <w:shd w:val="clear" w:color="auto" w:fill="FFFFFF"/>
        </w:rPr>
        <w:t xml:space="preserve"> Vert</w:t>
      </w:r>
      <w:r w:rsidR="00097D7C">
        <w:rPr>
          <w:rFonts w:ascii="Times New Roman" w:hAnsi="Times New Roman" w:cs="Times New Roman"/>
          <w:i/>
          <w:iCs/>
          <w:color w:val="202124"/>
          <w:spacing w:val="2"/>
          <w:sz w:val="24"/>
          <w:szCs w:val="24"/>
          <w:shd w:val="clear" w:color="auto" w:fill="FFFFFF"/>
        </w:rPr>
        <w:t>ebr</w:t>
      </w:r>
      <w:r w:rsidR="00450677" w:rsidRPr="00450677">
        <w:rPr>
          <w:rFonts w:ascii="Times New Roman" w:hAnsi="Times New Roman" w:cs="Times New Roman"/>
          <w:i/>
          <w:iCs/>
          <w:color w:val="202124"/>
          <w:spacing w:val="2"/>
          <w:sz w:val="24"/>
          <w:szCs w:val="24"/>
          <w:shd w:val="clear" w:color="auto" w:fill="FFFFFF"/>
        </w:rPr>
        <w:t>.</w:t>
      </w:r>
      <w:r w:rsidRPr="00450677">
        <w:rPr>
          <w:rFonts w:ascii="Times New Roman" w:hAnsi="Times New Roman" w:cs="Times New Roman"/>
          <w:i/>
          <w:iCs/>
          <w:color w:val="202124"/>
          <w:spacing w:val="2"/>
          <w:sz w:val="24"/>
          <w:szCs w:val="24"/>
          <w:shd w:val="clear" w:color="auto" w:fill="FFFFFF"/>
        </w:rPr>
        <w:t xml:space="preserve"> Paleont</w:t>
      </w:r>
      <w:r w:rsidR="00450677" w:rsidRPr="00450677">
        <w:rPr>
          <w:rFonts w:ascii="Times New Roman" w:hAnsi="Times New Roman" w:cs="Times New Roman"/>
          <w:i/>
          <w:iCs/>
          <w:color w:val="202124"/>
          <w:spacing w:val="2"/>
          <w:sz w:val="24"/>
          <w:szCs w:val="24"/>
          <w:shd w:val="clear" w:color="auto" w:fill="FFFFFF"/>
        </w:rPr>
        <w:t>.</w:t>
      </w:r>
      <w:r w:rsidR="00450677" w:rsidRPr="00450677">
        <w:rPr>
          <w:rFonts w:ascii="Times New Roman" w:hAnsi="Times New Roman" w:cs="Times New Roman"/>
          <w:color w:val="202124"/>
          <w:spacing w:val="2"/>
          <w:sz w:val="24"/>
          <w:szCs w:val="24"/>
          <w:shd w:val="clear" w:color="auto" w:fill="FFFFFF"/>
        </w:rPr>
        <w:t xml:space="preserve"> </w:t>
      </w:r>
      <w:r w:rsidR="00450677" w:rsidRPr="00450677">
        <w:rPr>
          <w:rFonts w:ascii="Times New Roman" w:hAnsi="Times New Roman" w:cs="Times New Roman"/>
          <w:b/>
          <w:bCs/>
          <w:color w:val="202124"/>
          <w:spacing w:val="2"/>
          <w:sz w:val="24"/>
          <w:szCs w:val="24"/>
          <w:shd w:val="clear" w:color="auto" w:fill="FFFFFF"/>
        </w:rPr>
        <w:t>38</w:t>
      </w:r>
      <w:r w:rsidR="00450677" w:rsidRPr="00450677">
        <w:rPr>
          <w:rFonts w:ascii="Times New Roman" w:hAnsi="Times New Roman" w:cs="Times New Roman"/>
          <w:color w:val="202124"/>
          <w:spacing w:val="2"/>
          <w:sz w:val="24"/>
          <w:szCs w:val="24"/>
          <w:shd w:val="clear" w:color="auto" w:fill="FFFFFF"/>
        </w:rPr>
        <w:t xml:space="preserve">, e1491047; </w:t>
      </w:r>
      <w:r w:rsidRPr="00450677">
        <w:rPr>
          <w:rFonts w:ascii="Times New Roman" w:hAnsi="Times New Roman" w:cs="Times New Roman"/>
          <w:color w:val="202124"/>
          <w:spacing w:val="2"/>
          <w:sz w:val="24"/>
          <w:szCs w:val="24"/>
          <w:shd w:val="clear" w:color="auto" w:fill="FFFFFF"/>
        </w:rPr>
        <w:t>10.1080/02724634.2018.1491047</w:t>
      </w:r>
      <w:r w:rsidR="00450677" w:rsidRPr="00450677">
        <w:rPr>
          <w:rFonts w:ascii="Times New Roman" w:hAnsi="Times New Roman" w:cs="Times New Roman"/>
          <w:color w:val="202124"/>
          <w:spacing w:val="2"/>
          <w:sz w:val="24"/>
          <w:szCs w:val="24"/>
          <w:shd w:val="clear" w:color="auto" w:fill="FFFFFF"/>
        </w:rPr>
        <w:t xml:space="preserve"> (2019</w:t>
      </w:r>
      <w:r w:rsidR="00450677">
        <w:rPr>
          <w:rFonts w:ascii="Times New Roman" w:hAnsi="Times New Roman" w:cs="Times New Roman"/>
          <w:color w:val="202124"/>
          <w:spacing w:val="2"/>
          <w:sz w:val="24"/>
          <w:szCs w:val="24"/>
          <w:shd w:val="clear" w:color="auto" w:fill="FFFFFF"/>
        </w:rPr>
        <w:t>).</w:t>
      </w:r>
    </w:p>
    <w:p w14:paraId="737D9CBA" w14:textId="4CDC8023" w:rsidR="00A54C85" w:rsidRPr="001722B7"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lang w:val="en-US"/>
        </w:rPr>
      </w:pPr>
      <w:r w:rsidRPr="00450677">
        <w:rPr>
          <w:rFonts w:ascii="Times New Roman" w:hAnsi="Times New Roman" w:cs="Times New Roman"/>
          <w:color w:val="202124"/>
          <w:spacing w:val="2"/>
          <w:sz w:val="24"/>
          <w:szCs w:val="24"/>
          <w:shd w:val="clear" w:color="auto" w:fill="FFFFFF"/>
        </w:rPr>
        <w:t xml:space="preserve">Martínez, R. N., Alcober, </w:t>
      </w:r>
      <w:r w:rsidR="00450677" w:rsidRPr="00450677">
        <w:rPr>
          <w:rFonts w:ascii="Times New Roman" w:hAnsi="Times New Roman" w:cs="Times New Roman"/>
          <w:color w:val="202124"/>
          <w:spacing w:val="2"/>
          <w:sz w:val="24"/>
          <w:szCs w:val="24"/>
          <w:shd w:val="clear" w:color="auto" w:fill="FFFFFF"/>
        </w:rPr>
        <w:t xml:space="preserve">O. A. </w:t>
      </w:r>
      <w:r w:rsidRPr="00450677">
        <w:rPr>
          <w:rFonts w:ascii="Times New Roman" w:hAnsi="Times New Roman" w:cs="Times New Roman"/>
          <w:color w:val="202124"/>
          <w:spacing w:val="2"/>
          <w:sz w:val="24"/>
          <w:szCs w:val="24"/>
          <w:shd w:val="clear" w:color="auto" w:fill="FFFFFF"/>
        </w:rPr>
        <w:t xml:space="preserve">Heredia, </w:t>
      </w:r>
      <w:r w:rsidR="00450677" w:rsidRPr="00450677">
        <w:rPr>
          <w:rFonts w:ascii="Times New Roman" w:hAnsi="Times New Roman" w:cs="Times New Roman"/>
          <w:color w:val="202124"/>
          <w:spacing w:val="2"/>
          <w:sz w:val="24"/>
          <w:szCs w:val="24"/>
          <w:shd w:val="clear" w:color="auto" w:fill="FFFFFF"/>
        </w:rPr>
        <w:t>G.</w:t>
      </w:r>
      <w:r w:rsidR="00450677">
        <w:rPr>
          <w:rFonts w:ascii="Times New Roman" w:hAnsi="Times New Roman" w:cs="Times New Roman"/>
          <w:color w:val="202124"/>
          <w:spacing w:val="2"/>
          <w:sz w:val="24"/>
          <w:szCs w:val="24"/>
          <w:shd w:val="clear" w:color="auto" w:fill="FFFFFF"/>
        </w:rPr>
        <w:t xml:space="preserve"> &amp;</w:t>
      </w:r>
      <w:r w:rsidRPr="00450677">
        <w:rPr>
          <w:rFonts w:ascii="Times New Roman" w:hAnsi="Times New Roman" w:cs="Times New Roman"/>
          <w:color w:val="202124"/>
          <w:spacing w:val="2"/>
          <w:sz w:val="24"/>
          <w:szCs w:val="24"/>
          <w:shd w:val="clear" w:color="auto" w:fill="FFFFFF"/>
        </w:rPr>
        <w:t xml:space="preserve"> Colombi</w:t>
      </w:r>
      <w:r w:rsidR="00450677">
        <w:rPr>
          <w:rFonts w:ascii="Times New Roman" w:hAnsi="Times New Roman" w:cs="Times New Roman"/>
          <w:color w:val="202124"/>
          <w:spacing w:val="2"/>
          <w:sz w:val="24"/>
          <w:szCs w:val="24"/>
          <w:shd w:val="clear" w:color="auto" w:fill="FFFFFF"/>
        </w:rPr>
        <w:t xml:space="preserve">, </w:t>
      </w:r>
      <w:r w:rsidR="00450677" w:rsidRPr="00450677">
        <w:rPr>
          <w:rFonts w:ascii="Times New Roman" w:hAnsi="Times New Roman" w:cs="Times New Roman"/>
          <w:color w:val="202124"/>
          <w:spacing w:val="2"/>
          <w:sz w:val="24"/>
          <w:szCs w:val="24"/>
          <w:shd w:val="clear" w:color="auto" w:fill="FFFFFF"/>
        </w:rPr>
        <w:t>C. E.</w:t>
      </w:r>
      <w:r w:rsidRPr="002A7B45">
        <w:rPr>
          <w:rFonts w:ascii="Times New Roman" w:hAnsi="Times New Roman" w:cs="Times New Roman"/>
          <w:color w:val="202124"/>
          <w:spacing w:val="2"/>
          <w:sz w:val="24"/>
          <w:szCs w:val="24"/>
          <w:shd w:val="clear" w:color="auto" w:fill="FFFFFF"/>
        </w:rPr>
        <w:t xml:space="preserve"> Nuevos prosaurópodos de la Formación Los Colorados (Triásico Superior</w:t>
      </w:r>
      <w:r w:rsidR="008E0647">
        <w:rPr>
          <w:rFonts w:ascii="Times New Roman" w:hAnsi="Times New Roman" w:cs="Times New Roman"/>
          <w:color w:val="202124"/>
          <w:spacing w:val="2"/>
          <w:sz w:val="24"/>
          <w:szCs w:val="24"/>
          <w:shd w:val="clear" w:color="auto" w:fill="FFFFFF"/>
        </w:rPr>
        <w:t>-</w:t>
      </w:r>
      <w:r w:rsidRPr="002A7B45">
        <w:rPr>
          <w:rFonts w:ascii="Times New Roman" w:hAnsi="Times New Roman" w:cs="Times New Roman"/>
          <w:color w:val="202124"/>
          <w:spacing w:val="2"/>
          <w:sz w:val="24"/>
          <w:szCs w:val="24"/>
          <w:shd w:val="clear" w:color="auto" w:fill="FFFFFF"/>
        </w:rPr>
        <w:t xml:space="preserve">Noriano), La Rioja, Argentina. </w:t>
      </w:r>
      <w:r w:rsidRPr="001722B7">
        <w:rPr>
          <w:rFonts w:ascii="Times New Roman" w:hAnsi="Times New Roman" w:cs="Times New Roman"/>
          <w:i/>
          <w:iCs/>
          <w:color w:val="202124"/>
          <w:spacing w:val="2"/>
          <w:sz w:val="24"/>
          <w:szCs w:val="24"/>
          <w:shd w:val="clear" w:color="auto" w:fill="FFFFFF"/>
          <w:lang w:val="en-US"/>
        </w:rPr>
        <w:t>Ameghiniana</w:t>
      </w:r>
      <w:r w:rsidRPr="001722B7">
        <w:rPr>
          <w:rFonts w:ascii="Times New Roman" w:hAnsi="Times New Roman" w:cs="Times New Roman"/>
          <w:color w:val="202124"/>
          <w:spacing w:val="2"/>
          <w:sz w:val="24"/>
          <w:szCs w:val="24"/>
          <w:shd w:val="clear" w:color="auto" w:fill="FFFFFF"/>
          <w:lang w:val="en-US"/>
        </w:rPr>
        <w:t xml:space="preserve"> </w:t>
      </w:r>
      <w:r w:rsidRPr="001722B7">
        <w:rPr>
          <w:rFonts w:ascii="Times New Roman" w:hAnsi="Times New Roman" w:cs="Times New Roman"/>
          <w:b/>
          <w:bCs/>
          <w:color w:val="202124"/>
          <w:spacing w:val="2"/>
          <w:sz w:val="24"/>
          <w:szCs w:val="24"/>
          <w:shd w:val="clear" w:color="auto" w:fill="FFFFFF"/>
          <w:lang w:val="en-US"/>
        </w:rPr>
        <w:t>41</w:t>
      </w:r>
      <w:r w:rsidR="00450677" w:rsidRPr="001722B7">
        <w:rPr>
          <w:rFonts w:ascii="Times New Roman" w:hAnsi="Times New Roman" w:cs="Times New Roman"/>
          <w:color w:val="202124"/>
          <w:spacing w:val="2"/>
          <w:sz w:val="24"/>
          <w:szCs w:val="24"/>
          <w:shd w:val="clear" w:color="auto" w:fill="FFFFFF"/>
          <w:lang w:val="en-US"/>
        </w:rPr>
        <w:t xml:space="preserve">, </w:t>
      </w:r>
      <w:r w:rsidRPr="001722B7">
        <w:rPr>
          <w:rFonts w:ascii="Times New Roman" w:hAnsi="Times New Roman" w:cs="Times New Roman"/>
          <w:color w:val="202124"/>
          <w:spacing w:val="2"/>
          <w:sz w:val="24"/>
          <w:szCs w:val="24"/>
          <w:shd w:val="clear" w:color="auto" w:fill="FFFFFF"/>
          <w:lang w:val="en-US"/>
        </w:rPr>
        <w:t>55R</w:t>
      </w:r>
      <w:r w:rsidR="00450677" w:rsidRPr="001722B7">
        <w:rPr>
          <w:rFonts w:ascii="Times New Roman" w:hAnsi="Times New Roman" w:cs="Times New Roman"/>
          <w:color w:val="202124"/>
          <w:spacing w:val="2"/>
          <w:sz w:val="24"/>
          <w:szCs w:val="24"/>
          <w:shd w:val="clear" w:color="auto" w:fill="FFFFFF"/>
          <w:lang w:val="en-US"/>
        </w:rPr>
        <w:t xml:space="preserve"> (2004)</w:t>
      </w:r>
      <w:r w:rsidRPr="001722B7">
        <w:rPr>
          <w:rFonts w:ascii="Times New Roman" w:hAnsi="Times New Roman" w:cs="Times New Roman"/>
          <w:color w:val="202124"/>
          <w:spacing w:val="2"/>
          <w:sz w:val="24"/>
          <w:szCs w:val="24"/>
          <w:shd w:val="clear" w:color="auto" w:fill="FFFFFF"/>
          <w:lang w:val="en-US"/>
        </w:rPr>
        <w:t xml:space="preserve">. </w:t>
      </w:r>
    </w:p>
    <w:p w14:paraId="34F275E5" w14:textId="4DA80DFD" w:rsidR="00A54C85" w:rsidRPr="002A7B45"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lang w:val="en-US"/>
        </w:rPr>
      </w:pPr>
      <w:bookmarkStart w:id="13" w:name="_Hlk89793474"/>
      <w:r w:rsidRPr="001722B7">
        <w:rPr>
          <w:rFonts w:ascii="Times New Roman" w:hAnsi="Times New Roman" w:cs="Times New Roman"/>
          <w:color w:val="202124"/>
          <w:spacing w:val="2"/>
          <w:sz w:val="24"/>
          <w:szCs w:val="24"/>
          <w:shd w:val="clear" w:color="auto" w:fill="FFFFFF"/>
          <w:lang w:val="en-US"/>
        </w:rPr>
        <w:t>Martínez, R</w:t>
      </w:r>
      <w:r w:rsidR="00450677" w:rsidRPr="001722B7">
        <w:rPr>
          <w:rFonts w:ascii="Times New Roman" w:hAnsi="Times New Roman" w:cs="Times New Roman"/>
          <w:color w:val="202124"/>
          <w:spacing w:val="2"/>
          <w:sz w:val="24"/>
          <w:szCs w:val="24"/>
          <w:shd w:val="clear" w:color="auto" w:fill="FFFFFF"/>
          <w:lang w:val="en-US"/>
        </w:rPr>
        <w:t xml:space="preserve">. </w:t>
      </w:r>
      <w:r w:rsidRPr="001722B7">
        <w:rPr>
          <w:rFonts w:ascii="Times New Roman" w:hAnsi="Times New Roman" w:cs="Times New Roman"/>
          <w:color w:val="202124"/>
          <w:spacing w:val="2"/>
          <w:sz w:val="24"/>
          <w:szCs w:val="24"/>
          <w:shd w:val="clear" w:color="auto" w:fill="FFFFFF"/>
          <w:lang w:val="en-US"/>
        </w:rPr>
        <w:t>N.</w:t>
      </w:r>
      <w:r w:rsidR="00450677" w:rsidRPr="001722B7">
        <w:rPr>
          <w:rFonts w:ascii="Times New Roman" w:hAnsi="Times New Roman" w:cs="Times New Roman"/>
          <w:color w:val="202124"/>
          <w:spacing w:val="2"/>
          <w:sz w:val="24"/>
          <w:szCs w:val="24"/>
          <w:shd w:val="clear" w:color="auto" w:fill="FFFFFF"/>
          <w:lang w:val="en-US"/>
        </w:rPr>
        <w:t xml:space="preserve"> </w:t>
      </w:r>
      <w:r w:rsidR="00450677" w:rsidRPr="001722B7">
        <w:rPr>
          <w:rFonts w:ascii="Times New Roman" w:hAnsi="Times New Roman" w:cs="Times New Roman"/>
          <w:i/>
          <w:iCs/>
          <w:color w:val="202124"/>
          <w:spacing w:val="2"/>
          <w:sz w:val="24"/>
          <w:szCs w:val="24"/>
          <w:shd w:val="clear" w:color="auto" w:fill="FFFFFF"/>
          <w:lang w:val="en-US"/>
        </w:rPr>
        <w:t>et al.</w:t>
      </w:r>
      <w:r w:rsidRPr="001722B7">
        <w:rPr>
          <w:rFonts w:ascii="Times New Roman" w:hAnsi="Times New Roman" w:cs="Times New Roman"/>
          <w:color w:val="202124"/>
          <w:spacing w:val="2"/>
          <w:sz w:val="24"/>
          <w:szCs w:val="24"/>
          <w:shd w:val="clear" w:color="auto" w:fill="FFFFFF"/>
          <w:lang w:val="en-US"/>
        </w:rPr>
        <w:t xml:space="preserve"> </w:t>
      </w:r>
      <w:r w:rsidRPr="002A7B45">
        <w:rPr>
          <w:rFonts w:ascii="Times New Roman" w:hAnsi="Times New Roman" w:cs="Times New Roman"/>
          <w:color w:val="202124"/>
          <w:spacing w:val="2"/>
          <w:sz w:val="24"/>
          <w:szCs w:val="24"/>
          <w:shd w:val="clear" w:color="auto" w:fill="FFFFFF"/>
          <w:lang w:val="en-US"/>
        </w:rPr>
        <w:t xml:space="preserve">A new Late Triassic vertebrate assemblage from northwestern Argentina. </w:t>
      </w:r>
      <w:r w:rsidRPr="002A7B45">
        <w:rPr>
          <w:rFonts w:ascii="Times New Roman" w:hAnsi="Times New Roman" w:cs="Times New Roman"/>
          <w:i/>
          <w:iCs/>
          <w:color w:val="202124"/>
          <w:spacing w:val="2"/>
          <w:sz w:val="24"/>
          <w:szCs w:val="24"/>
          <w:shd w:val="clear" w:color="auto" w:fill="FFFFFF"/>
          <w:lang w:val="en-US"/>
        </w:rPr>
        <w:t xml:space="preserve">Ameghiniana </w:t>
      </w:r>
      <w:r w:rsidRPr="00450677">
        <w:rPr>
          <w:rFonts w:ascii="Times New Roman" w:hAnsi="Times New Roman" w:cs="Times New Roman"/>
          <w:b/>
          <w:bCs/>
          <w:color w:val="202124"/>
          <w:spacing w:val="2"/>
          <w:sz w:val="24"/>
          <w:szCs w:val="24"/>
          <w:shd w:val="clear" w:color="auto" w:fill="FFFFFF"/>
          <w:lang w:val="en-US"/>
        </w:rPr>
        <w:t>52</w:t>
      </w:r>
      <w:r w:rsidR="00450677">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 xml:space="preserve"> 379</w:t>
      </w:r>
      <w:r w:rsidR="008E0647">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390</w:t>
      </w:r>
      <w:r w:rsidR="00450677">
        <w:rPr>
          <w:rFonts w:ascii="Times New Roman" w:hAnsi="Times New Roman" w:cs="Times New Roman"/>
          <w:color w:val="202124"/>
          <w:spacing w:val="2"/>
          <w:sz w:val="24"/>
          <w:szCs w:val="24"/>
          <w:shd w:val="clear" w:color="auto" w:fill="FFFFFF"/>
          <w:lang w:val="en-US"/>
        </w:rPr>
        <w:t xml:space="preserve"> </w:t>
      </w:r>
      <w:r w:rsidR="00450677" w:rsidRPr="001B33B3">
        <w:rPr>
          <w:rFonts w:ascii="Times New Roman" w:hAnsi="Times New Roman" w:cs="Times New Roman"/>
          <w:color w:val="202124"/>
          <w:spacing w:val="2"/>
          <w:sz w:val="24"/>
          <w:szCs w:val="24"/>
          <w:shd w:val="clear" w:color="auto" w:fill="FFFFFF"/>
          <w:lang w:val="en-US"/>
        </w:rPr>
        <w:t>(2015)</w:t>
      </w:r>
      <w:r w:rsidRPr="002A7B45">
        <w:rPr>
          <w:rFonts w:ascii="Times New Roman" w:hAnsi="Times New Roman" w:cs="Times New Roman"/>
          <w:color w:val="202124"/>
          <w:spacing w:val="2"/>
          <w:sz w:val="24"/>
          <w:szCs w:val="24"/>
          <w:shd w:val="clear" w:color="auto" w:fill="FFFFFF"/>
          <w:lang w:val="en-US"/>
        </w:rPr>
        <w:t>.</w:t>
      </w:r>
      <w:bookmarkEnd w:id="13"/>
    </w:p>
    <w:p w14:paraId="54A1A270" w14:textId="66945453" w:rsidR="00A54C85" w:rsidRDefault="00A54C85" w:rsidP="00A54C85">
      <w:pPr>
        <w:spacing w:after="0" w:line="360" w:lineRule="auto"/>
        <w:ind w:left="284" w:hanging="303"/>
        <w:rPr>
          <w:rFonts w:ascii="Times New Roman" w:hAnsi="Times New Roman" w:cs="Times New Roman"/>
          <w:bCs/>
          <w:sz w:val="24"/>
          <w:szCs w:val="24"/>
          <w:lang w:val="en-GB"/>
        </w:rPr>
      </w:pPr>
      <w:r w:rsidRPr="005A2829">
        <w:rPr>
          <w:rFonts w:ascii="Times New Roman" w:hAnsi="Times New Roman" w:cs="Times New Roman"/>
          <w:bCs/>
          <w:sz w:val="24"/>
          <w:szCs w:val="24"/>
          <w:lang w:val="en-GB"/>
        </w:rPr>
        <w:t>McPhee, B. W., Benson, R. B.</w:t>
      </w:r>
      <w:r w:rsidRPr="006A6B2F">
        <w:rPr>
          <w:rFonts w:ascii="Times New Roman" w:hAnsi="Times New Roman" w:cs="Times New Roman"/>
          <w:bCs/>
          <w:sz w:val="24"/>
          <w:szCs w:val="24"/>
          <w:lang w:val="en-GB"/>
        </w:rPr>
        <w:t>, Botha-Brink, J., Bordy, E. M.</w:t>
      </w:r>
      <w:r w:rsidRPr="005A2829">
        <w:rPr>
          <w:rFonts w:ascii="Times New Roman" w:hAnsi="Times New Roman" w:cs="Times New Roman"/>
          <w:bCs/>
          <w:sz w:val="24"/>
          <w:szCs w:val="24"/>
          <w:lang w:val="en-GB"/>
        </w:rPr>
        <w:t xml:space="preserve"> &amp; Choiniere, J. N. A giant dinosaur from the earliest Jurassic of South Africa and the transition to quadrupedality in early sauropodomorphs. </w:t>
      </w:r>
      <w:r w:rsidRPr="005A2829">
        <w:rPr>
          <w:rFonts w:ascii="Times New Roman" w:hAnsi="Times New Roman" w:cs="Times New Roman"/>
          <w:bCs/>
          <w:i/>
          <w:sz w:val="24"/>
          <w:szCs w:val="24"/>
          <w:lang w:val="en-GB"/>
        </w:rPr>
        <w:t>Current Biology</w:t>
      </w:r>
      <w:r w:rsidRPr="005A2829">
        <w:rPr>
          <w:rFonts w:ascii="Times New Roman" w:hAnsi="Times New Roman" w:cs="Times New Roman"/>
          <w:bCs/>
          <w:sz w:val="24"/>
          <w:szCs w:val="24"/>
          <w:lang w:val="en-GB"/>
        </w:rPr>
        <w:t xml:space="preserve"> </w:t>
      </w:r>
      <w:r w:rsidRPr="005A2829">
        <w:rPr>
          <w:rFonts w:ascii="Times New Roman" w:hAnsi="Times New Roman" w:cs="Times New Roman"/>
          <w:b/>
          <w:bCs/>
          <w:sz w:val="24"/>
          <w:szCs w:val="24"/>
          <w:lang w:val="en-GB"/>
        </w:rPr>
        <w:t>28</w:t>
      </w:r>
      <w:r>
        <w:rPr>
          <w:rFonts w:ascii="Times New Roman" w:hAnsi="Times New Roman" w:cs="Times New Roman"/>
          <w:bCs/>
          <w:sz w:val="24"/>
          <w:szCs w:val="24"/>
          <w:lang w:val="en-GB"/>
        </w:rPr>
        <w:t>, 3143</w:t>
      </w:r>
      <w:r w:rsidR="008E0647">
        <w:rPr>
          <w:rFonts w:ascii="Times New Roman" w:hAnsi="Times New Roman" w:cs="Times New Roman"/>
          <w:bCs/>
          <w:sz w:val="24"/>
          <w:szCs w:val="24"/>
          <w:lang w:val="en-GB"/>
        </w:rPr>
        <w:t>-</w:t>
      </w:r>
      <w:r w:rsidRPr="006A6B2F">
        <w:rPr>
          <w:rFonts w:ascii="Times New Roman" w:hAnsi="Times New Roman" w:cs="Times New Roman"/>
          <w:bCs/>
          <w:sz w:val="24"/>
          <w:szCs w:val="24"/>
          <w:lang w:val="en-GB"/>
        </w:rPr>
        <w:t>3151</w:t>
      </w:r>
      <w:r w:rsidR="001B33B3">
        <w:rPr>
          <w:rFonts w:ascii="Times New Roman" w:hAnsi="Times New Roman" w:cs="Times New Roman"/>
          <w:bCs/>
          <w:sz w:val="24"/>
          <w:szCs w:val="24"/>
          <w:lang w:val="en-GB"/>
        </w:rPr>
        <w:t xml:space="preserve"> </w:t>
      </w:r>
      <w:r w:rsidR="001B33B3" w:rsidRPr="008A7312">
        <w:rPr>
          <w:rFonts w:ascii="Times New Roman" w:hAnsi="Times New Roman" w:cs="Times New Roman"/>
          <w:bCs/>
          <w:sz w:val="24"/>
          <w:szCs w:val="24"/>
          <w:lang w:val="en-GB"/>
        </w:rPr>
        <w:t>(2018)</w:t>
      </w:r>
      <w:r>
        <w:rPr>
          <w:rFonts w:ascii="Times New Roman" w:hAnsi="Times New Roman" w:cs="Times New Roman"/>
          <w:bCs/>
          <w:sz w:val="24"/>
          <w:szCs w:val="24"/>
          <w:lang w:val="en-GB"/>
        </w:rPr>
        <w:t>.</w:t>
      </w:r>
    </w:p>
    <w:p w14:paraId="19465D75" w14:textId="77777777" w:rsidR="005311FE" w:rsidRPr="00D46D8A" w:rsidRDefault="00A54C85" w:rsidP="005311FE">
      <w:pPr>
        <w:pStyle w:val="Prrafodelista"/>
        <w:spacing w:after="0" w:line="360" w:lineRule="auto"/>
        <w:ind w:left="284" w:hanging="303"/>
        <w:jc w:val="both"/>
        <w:rPr>
          <w:rFonts w:ascii="Times New Roman" w:hAnsi="Times New Roman" w:cs="Times New Roman"/>
          <w:bCs/>
          <w:sz w:val="24"/>
          <w:szCs w:val="24"/>
        </w:rPr>
      </w:pPr>
      <w:r w:rsidRPr="00B2463F">
        <w:rPr>
          <w:rFonts w:ascii="Times New Roman" w:hAnsi="Times New Roman" w:cs="Times New Roman"/>
          <w:bCs/>
          <w:sz w:val="24"/>
          <w:szCs w:val="24"/>
          <w:lang w:val="en-US"/>
        </w:rPr>
        <w:t>McPhee, B.</w:t>
      </w:r>
      <w:r w:rsidR="001B33B3">
        <w:rPr>
          <w:rFonts w:ascii="Times New Roman" w:hAnsi="Times New Roman" w:cs="Times New Roman"/>
          <w:bCs/>
          <w:sz w:val="24"/>
          <w:szCs w:val="24"/>
          <w:lang w:val="en-US"/>
        </w:rPr>
        <w:t xml:space="preserve"> </w:t>
      </w:r>
      <w:r w:rsidRPr="00B2463F">
        <w:rPr>
          <w:rFonts w:ascii="Times New Roman" w:hAnsi="Times New Roman" w:cs="Times New Roman"/>
          <w:bCs/>
          <w:sz w:val="24"/>
          <w:szCs w:val="24"/>
          <w:lang w:val="en-US"/>
        </w:rPr>
        <w:t>W., Bordy, E.</w:t>
      </w:r>
      <w:r w:rsidR="001B33B3">
        <w:rPr>
          <w:rFonts w:ascii="Times New Roman" w:hAnsi="Times New Roman" w:cs="Times New Roman"/>
          <w:bCs/>
          <w:sz w:val="24"/>
          <w:szCs w:val="24"/>
          <w:lang w:val="en-US"/>
        </w:rPr>
        <w:t xml:space="preserve"> </w:t>
      </w:r>
      <w:r w:rsidRPr="00B2463F">
        <w:rPr>
          <w:rFonts w:ascii="Times New Roman" w:hAnsi="Times New Roman" w:cs="Times New Roman"/>
          <w:bCs/>
          <w:sz w:val="24"/>
          <w:szCs w:val="24"/>
          <w:lang w:val="en-US"/>
        </w:rPr>
        <w:t>M., Sciscio, L., Choiniere, J.</w:t>
      </w:r>
      <w:r w:rsidR="001B33B3">
        <w:rPr>
          <w:rFonts w:ascii="Times New Roman" w:hAnsi="Times New Roman" w:cs="Times New Roman"/>
          <w:bCs/>
          <w:sz w:val="24"/>
          <w:szCs w:val="24"/>
          <w:lang w:val="en-US"/>
        </w:rPr>
        <w:t xml:space="preserve"> </w:t>
      </w:r>
      <w:r w:rsidRPr="00B2463F">
        <w:rPr>
          <w:rFonts w:ascii="Times New Roman" w:hAnsi="Times New Roman" w:cs="Times New Roman"/>
          <w:bCs/>
          <w:sz w:val="24"/>
          <w:szCs w:val="24"/>
          <w:lang w:val="en-US"/>
        </w:rPr>
        <w:t>N.</w:t>
      </w:r>
      <w:r w:rsidR="001B33B3">
        <w:rPr>
          <w:rFonts w:ascii="Times New Roman" w:hAnsi="Times New Roman" w:cs="Times New Roman"/>
          <w:bCs/>
          <w:sz w:val="24"/>
          <w:szCs w:val="24"/>
          <w:lang w:val="en-US"/>
        </w:rPr>
        <w:t xml:space="preserve"> </w:t>
      </w:r>
      <w:r w:rsidRPr="00B2463F">
        <w:rPr>
          <w:rFonts w:ascii="Times New Roman" w:hAnsi="Times New Roman" w:cs="Times New Roman"/>
          <w:bCs/>
          <w:sz w:val="24"/>
          <w:szCs w:val="24"/>
          <w:lang w:val="en-US"/>
        </w:rPr>
        <w:t>The sauropodomorph biostratigraphy of the Elliot Formation of southern Africa: tracking the evolution of sauropodomorpha across the triassic</w:t>
      </w:r>
      <w:r w:rsidR="008E0647">
        <w:rPr>
          <w:rFonts w:ascii="Times New Roman" w:hAnsi="Times New Roman" w:cs="Times New Roman"/>
          <w:bCs/>
          <w:sz w:val="24"/>
          <w:szCs w:val="24"/>
          <w:lang w:val="en-US"/>
        </w:rPr>
        <w:t>-</w:t>
      </w:r>
      <w:r w:rsidRPr="00B2463F">
        <w:rPr>
          <w:rFonts w:ascii="Times New Roman" w:hAnsi="Times New Roman" w:cs="Times New Roman"/>
          <w:bCs/>
          <w:sz w:val="24"/>
          <w:szCs w:val="24"/>
          <w:lang w:val="en-US"/>
        </w:rPr>
        <w:t xml:space="preserve">jurassic boundary. </w:t>
      </w:r>
      <w:r w:rsidRPr="00D46D8A">
        <w:rPr>
          <w:rFonts w:ascii="Times New Roman" w:hAnsi="Times New Roman" w:cs="Times New Roman"/>
          <w:bCs/>
          <w:i/>
          <w:iCs/>
          <w:sz w:val="24"/>
          <w:szCs w:val="24"/>
        </w:rPr>
        <w:t>Acta Palaeontol. Pol</w:t>
      </w:r>
      <w:r w:rsidRPr="00D46D8A">
        <w:rPr>
          <w:rFonts w:ascii="Times New Roman" w:hAnsi="Times New Roman" w:cs="Times New Roman"/>
          <w:bCs/>
          <w:sz w:val="24"/>
          <w:szCs w:val="24"/>
        </w:rPr>
        <w:t xml:space="preserve">. </w:t>
      </w:r>
      <w:r w:rsidRPr="00D46D8A">
        <w:rPr>
          <w:rFonts w:ascii="Times New Roman" w:hAnsi="Times New Roman" w:cs="Times New Roman"/>
          <w:b/>
          <w:sz w:val="24"/>
          <w:szCs w:val="24"/>
        </w:rPr>
        <w:t>62</w:t>
      </w:r>
      <w:r w:rsidRPr="00D46D8A">
        <w:rPr>
          <w:rFonts w:ascii="Times New Roman" w:hAnsi="Times New Roman" w:cs="Times New Roman"/>
          <w:bCs/>
          <w:sz w:val="24"/>
          <w:szCs w:val="24"/>
        </w:rPr>
        <w:t>, 441</w:t>
      </w:r>
      <w:r w:rsidR="008E0647" w:rsidRPr="00D46D8A">
        <w:rPr>
          <w:rFonts w:ascii="Times New Roman" w:hAnsi="Times New Roman" w:cs="Times New Roman"/>
          <w:bCs/>
          <w:sz w:val="24"/>
          <w:szCs w:val="24"/>
        </w:rPr>
        <w:t>-</w:t>
      </w:r>
      <w:r w:rsidRPr="00D46D8A">
        <w:rPr>
          <w:rFonts w:ascii="Times New Roman" w:hAnsi="Times New Roman" w:cs="Times New Roman"/>
          <w:bCs/>
          <w:sz w:val="24"/>
          <w:szCs w:val="24"/>
        </w:rPr>
        <w:t>465</w:t>
      </w:r>
      <w:r w:rsidR="001B33B3" w:rsidRPr="00D46D8A">
        <w:rPr>
          <w:rFonts w:ascii="Times New Roman" w:hAnsi="Times New Roman" w:cs="Times New Roman"/>
          <w:bCs/>
          <w:sz w:val="24"/>
          <w:szCs w:val="24"/>
        </w:rPr>
        <w:t xml:space="preserve"> (2017)</w:t>
      </w:r>
      <w:r w:rsidRPr="00D46D8A">
        <w:rPr>
          <w:rFonts w:ascii="Times New Roman" w:hAnsi="Times New Roman" w:cs="Times New Roman"/>
          <w:bCs/>
          <w:sz w:val="24"/>
          <w:szCs w:val="24"/>
        </w:rPr>
        <w:t xml:space="preserve">. </w:t>
      </w:r>
    </w:p>
    <w:p w14:paraId="5A73832A" w14:textId="1389F4B5" w:rsidR="005311FE" w:rsidRPr="005311FE" w:rsidRDefault="005311FE" w:rsidP="005311FE">
      <w:pPr>
        <w:pStyle w:val="Prrafodelista"/>
        <w:spacing w:after="0" w:line="360" w:lineRule="auto"/>
        <w:ind w:left="284" w:hanging="303"/>
        <w:jc w:val="both"/>
        <w:rPr>
          <w:rFonts w:ascii="Times New Roman" w:hAnsi="Times New Roman" w:cs="Times New Roman"/>
          <w:sz w:val="24"/>
          <w:szCs w:val="24"/>
        </w:rPr>
      </w:pPr>
      <w:r w:rsidRPr="005311FE">
        <w:rPr>
          <w:rFonts w:ascii="Times New Roman" w:hAnsi="Times New Roman" w:cs="Times New Roman"/>
          <w:sz w:val="24"/>
          <w:szCs w:val="24"/>
        </w:rPr>
        <w:t>Milana, J.</w:t>
      </w:r>
      <w:r>
        <w:rPr>
          <w:rFonts w:ascii="Times New Roman" w:hAnsi="Times New Roman" w:cs="Times New Roman"/>
          <w:sz w:val="24"/>
          <w:szCs w:val="24"/>
        </w:rPr>
        <w:t xml:space="preserve"> </w:t>
      </w:r>
      <w:r w:rsidRPr="005311FE">
        <w:rPr>
          <w:rFonts w:ascii="Times New Roman" w:hAnsi="Times New Roman" w:cs="Times New Roman"/>
          <w:sz w:val="24"/>
          <w:szCs w:val="24"/>
        </w:rPr>
        <w:t>P.</w:t>
      </w:r>
      <w:r>
        <w:rPr>
          <w:rFonts w:ascii="Times New Roman" w:hAnsi="Times New Roman" w:cs="Times New Roman"/>
          <w:sz w:val="24"/>
          <w:szCs w:val="24"/>
        </w:rPr>
        <w:t xml:space="preserve"> &amp;</w:t>
      </w:r>
      <w:r w:rsidRPr="005311FE">
        <w:rPr>
          <w:rFonts w:ascii="Times New Roman" w:hAnsi="Times New Roman" w:cs="Times New Roman"/>
          <w:sz w:val="24"/>
          <w:szCs w:val="24"/>
        </w:rPr>
        <w:t xml:space="preserve"> Alcober, O. Modelo tectosedimentario de la cuenca triásica de Ischigualasto (San Juan, Argentina). </w:t>
      </w:r>
      <w:r w:rsidRPr="005311FE">
        <w:rPr>
          <w:rFonts w:ascii="Times New Roman" w:hAnsi="Times New Roman" w:cs="Times New Roman"/>
          <w:i/>
          <w:iCs/>
          <w:sz w:val="24"/>
          <w:szCs w:val="24"/>
        </w:rPr>
        <w:t>Revista de la Asociación Geológica Argentina</w:t>
      </w:r>
      <w:r w:rsidRPr="005311FE">
        <w:rPr>
          <w:rFonts w:ascii="Times New Roman" w:hAnsi="Times New Roman" w:cs="Times New Roman"/>
          <w:sz w:val="24"/>
          <w:szCs w:val="24"/>
        </w:rPr>
        <w:t xml:space="preserve"> </w:t>
      </w:r>
      <w:r w:rsidRPr="005311FE">
        <w:rPr>
          <w:rFonts w:ascii="Times New Roman" w:hAnsi="Times New Roman" w:cs="Times New Roman"/>
          <w:b/>
          <w:bCs/>
          <w:sz w:val="24"/>
          <w:szCs w:val="24"/>
        </w:rPr>
        <w:t>49</w:t>
      </w:r>
      <w:r w:rsidRPr="005311FE">
        <w:rPr>
          <w:rFonts w:ascii="Times New Roman" w:hAnsi="Times New Roman" w:cs="Times New Roman"/>
          <w:sz w:val="24"/>
          <w:szCs w:val="24"/>
        </w:rPr>
        <w:t>, 217</w:t>
      </w:r>
      <w:r>
        <w:rPr>
          <w:rFonts w:ascii="Times New Roman" w:hAnsi="Times New Roman" w:cs="Times New Roman"/>
          <w:sz w:val="24"/>
          <w:szCs w:val="24"/>
        </w:rPr>
        <w:t>-</w:t>
      </w:r>
      <w:r w:rsidRPr="005311FE">
        <w:rPr>
          <w:rFonts w:ascii="Times New Roman" w:hAnsi="Times New Roman" w:cs="Times New Roman"/>
          <w:sz w:val="24"/>
          <w:szCs w:val="24"/>
        </w:rPr>
        <w:t>235</w:t>
      </w:r>
      <w:r>
        <w:rPr>
          <w:rFonts w:ascii="Times New Roman" w:hAnsi="Times New Roman" w:cs="Times New Roman"/>
          <w:sz w:val="24"/>
          <w:szCs w:val="24"/>
        </w:rPr>
        <w:t xml:space="preserve"> (</w:t>
      </w:r>
      <w:r w:rsidRPr="005311FE">
        <w:rPr>
          <w:rFonts w:ascii="Times New Roman" w:hAnsi="Times New Roman" w:cs="Times New Roman"/>
          <w:sz w:val="24"/>
          <w:szCs w:val="24"/>
        </w:rPr>
        <w:t>1994</w:t>
      </w:r>
      <w:r>
        <w:rPr>
          <w:rFonts w:ascii="Times New Roman" w:hAnsi="Times New Roman" w:cs="Times New Roman"/>
          <w:sz w:val="24"/>
          <w:szCs w:val="24"/>
        </w:rPr>
        <w:t>)</w:t>
      </w:r>
      <w:r w:rsidRPr="005311FE">
        <w:rPr>
          <w:rFonts w:ascii="Times New Roman" w:hAnsi="Times New Roman" w:cs="Times New Roman"/>
          <w:sz w:val="24"/>
          <w:szCs w:val="24"/>
        </w:rPr>
        <w:t>.</w:t>
      </w:r>
    </w:p>
    <w:p w14:paraId="73963B27" w14:textId="12A23979" w:rsidR="001B33B3" w:rsidRPr="001B33B3" w:rsidRDefault="00A54C85" w:rsidP="001B33B3">
      <w:pPr>
        <w:pStyle w:val="Prrafodelista"/>
        <w:spacing w:after="0" w:line="360" w:lineRule="auto"/>
        <w:ind w:left="284" w:hanging="303"/>
        <w:jc w:val="both"/>
        <w:rPr>
          <w:rFonts w:ascii="Times New Roman" w:hAnsi="Times New Roman" w:cs="Times New Roman"/>
          <w:sz w:val="24"/>
          <w:szCs w:val="24"/>
          <w:lang w:val="en-US"/>
        </w:rPr>
      </w:pPr>
      <w:r w:rsidRPr="005311FE">
        <w:rPr>
          <w:rFonts w:ascii="Times New Roman" w:hAnsi="Times New Roman" w:cs="Times New Roman"/>
          <w:sz w:val="24"/>
          <w:szCs w:val="24"/>
        </w:rPr>
        <w:t>Mocke, H., Gaetano, L.</w:t>
      </w:r>
      <w:r w:rsidR="001B33B3" w:rsidRPr="005311FE">
        <w:rPr>
          <w:rFonts w:ascii="Times New Roman" w:hAnsi="Times New Roman" w:cs="Times New Roman"/>
          <w:sz w:val="24"/>
          <w:szCs w:val="24"/>
        </w:rPr>
        <w:t xml:space="preserve"> </w:t>
      </w:r>
      <w:r w:rsidRPr="005311FE">
        <w:rPr>
          <w:rFonts w:ascii="Times New Roman" w:hAnsi="Times New Roman" w:cs="Times New Roman"/>
          <w:sz w:val="24"/>
          <w:szCs w:val="24"/>
        </w:rPr>
        <w:t>C.</w:t>
      </w:r>
      <w:r w:rsidR="001B33B3" w:rsidRPr="005311FE">
        <w:rPr>
          <w:rFonts w:ascii="Times New Roman" w:hAnsi="Times New Roman" w:cs="Times New Roman"/>
          <w:sz w:val="24"/>
          <w:szCs w:val="24"/>
        </w:rPr>
        <w:t xml:space="preserve"> &amp;</w:t>
      </w:r>
      <w:r w:rsidRPr="005311FE">
        <w:rPr>
          <w:rFonts w:ascii="Times New Roman" w:hAnsi="Times New Roman" w:cs="Times New Roman"/>
          <w:sz w:val="24"/>
          <w:szCs w:val="24"/>
        </w:rPr>
        <w:t xml:space="preserve"> Abdala, F. A new species of the carnivorous cynodont </w:t>
      </w:r>
      <w:r w:rsidRPr="005311FE">
        <w:rPr>
          <w:rFonts w:ascii="Times New Roman" w:hAnsi="Times New Roman" w:cs="Times New Roman"/>
          <w:i/>
          <w:iCs/>
          <w:sz w:val="24"/>
          <w:szCs w:val="24"/>
        </w:rPr>
        <w:t xml:space="preserve">Chiniquodon </w:t>
      </w:r>
      <w:r w:rsidRPr="005311FE">
        <w:rPr>
          <w:rFonts w:ascii="Times New Roman" w:hAnsi="Times New Roman" w:cs="Times New Roman"/>
          <w:sz w:val="24"/>
          <w:szCs w:val="24"/>
        </w:rPr>
        <w:t xml:space="preserve">(Cynodontia, Chiniquodontidae) from the Namibian Triassic. </w:t>
      </w:r>
      <w:r w:rsidRPr="001B33B3">
        <w:rPr>
          <w:rFonts w:ascii="Times New Roman" w:hAnsi="Times New Roman" w:cs="Times New Roman"/>
          <w:i/>
          <w:iCs/>
          <w:sz w:val="24"/>
          <w:szCs w:val="24"/>
          <w:lang w:val="en-US"/>
        </w:rPr>
        <w:t>J. Vertebr. Paleont.</w:t>
      </w:r>
      <w:r w:rsidRPr="001B33B3">
        <w:rPr>
          <w:rFonts w:ascii="Times New Roman" w:hAnsi="Times New Roman" w:cs="Times New Roman"/>
          <w:sz w:val="24"/>
          <w:szCs w:val="24"/>
          <w:lang w:val="en-US"/>
        </w:rPr>
        <w:t xml:space="preserve"> </w:t>
      </w:r>
      <w:r w:rsidRPr="001B33B3">
        <w:rPr>
          <w:rFonts w:ascii="Times New Roman" w:hAnsi="Times New Roman" w:cs="Times New Roman"/>
          <w:b/>
          <w:bCs/>
          <w:sz w:val="24"/>
          <w:szCs w:val="24"/>
          <w:lang w:val="en-US"/>
        </w:rPr>
        <w:t>39</w:t>
      </w:r>
      <w:r w:rsidRPr="001B33B3">
        <w:rPr>
          <w:rFonts w:ascii="Times New Roman" w:hAnsi="Times New Roman" w:cs="Times New Roman"/>
          <w:sz w:val="24"/>
          <w:szCs w:val="24"/>
          <w:lang w:val="en-US"/>
        </w:rPr>
        <w:t>, e1754231</w:t>
      </w:r>
      <w:r w:rsidR="001B33B3" w:rsidRPr="001B33B3">
        <w:rPr>
          <w:rFonts w:ascii="Times New Roman" w:hAnsi="Times New Roman" w:cs="Times New Roman"/>
          <w:sz w:val="24"/>
          <w:szCs w:val="24"/>
          <w:lang w:val="en-US"/>
        </w:rPr>
        <w:t xml:space="preserve">; </w:t>
      </w:r>
      <w:hyperlink r:id="rId26" w:tgtFrame="_blank" w:history="1">
        <w:r w:rsidR="001B33B3" w:rsidRPr="001B33B3">
          <w:rPr>
            <w:rStyle w:val="Hipervnculo"/>
            <w:rFonts w:ascii="Times New Roman" w:hAnsi="Times New Roman" w:cs="Times New Roman"/>
            <w:sz w:val="24"/>
            <w:szCs w:val="24"/>
            <w:lang w:val="en-US"/>
          </w:rPr>
          <w:t>10.1080/02724634.2019.1754231</w:t>
        </w:r>
      </w:hyperlink>
      <w:r w:rsidR="001B33B3">
        <w:rPr>
          <w:rFonts w:ascii="Times New Roman" w:hAnsi="Times New Roman" w:cs="Times New Roman"/>
          <w:sz w:val="24"/>
          <w:szCs w:val="24"/>
          <w:lang w:val="en-US"/>
        </w:rPr>
        <w:t xml:space="preserve"> (</w:t>
      </w:r>
      <w:r w:rsidR="001B33B3" w:rsidRPr="001B33B3">
        <w:rPr>
          <w:rFonts w:ascii="Times New Roman" w:hAnsi="Times New Roman" w:cs="Times New Roman"/>
          <w:sz w:val="24"/>
          <w:szCs w:val="24"/>
          <w:lang w:val="en-US"/>
        </w:rPr>
        <w:t>2020</w:t>
      </w:r>
      <w:r w:rsidR="001B33B3">
        <w:rPr>
          <w:rFonts w:ascii="Times New Roman" w:hAnsi="Times New Roman" w:cs="Times New Roman"/>
          <w:sz w:val="24"/>
          <w:szCs w:val="24"/>
          <w:lang w:val="en-US"/>
        </w:rPr>
        <w:t>).</w:t>
      </w:r>
    </w:p>
    <w:p w14:paraId="502BBDCD" w14:textId="060A0ACA" w:rsidR="00A54C85" w:rsidRPr="00926ED8" w:rsidRDefault="00A54C85" w:rsidP="00A54C85">
      <w:pPr>
        <w:spacing w:after="0" w:line="360" w:lineRule="auto"/>
        <w:ind w:left="284" w:hanging="303"/>
        <w:rPr>
          <w:rFonts w:ascii="Times New Roman" w:hAnsi="Times New Roman" w:cs="Times New Roman"/>
          <w:bCs/>
          <w:sz w:val="24"/>
          <w:szCs w:val="24"/>
          <w:lang w:val="en-US"/>
        </w:rPr>
      </w:pPr>
      <w:r w:rsidRPr="00B7101E">
        <w:rPr>
          <w:rFonts w:ascii="Times New Roman" w:hAnsi="Times New Roman" w:cs="Times New Roman"/>
          <w:bCs/>
          <w:sz w:val="24"/>
          <w:szCs w:val="24"/>
          <w:lang w:val="en-US"/>
        </w:rPr>
        <w:t>Nesbitt, S.</w:t>
      </w:r>
      <w:r w:rsidR="001B33B3">
        <w:rPr>
          <w:rFonts w:ascii="Times New Roman" w:hAnsi="Times New Roman" w:cs="Times New Roman"/>
          <w:bCs/>
          <w:sz w:val="24"/>
          <w:szCs w:val="24"/>
          <w:lang w:val="en-US"/>
        </w:rPr>
        <w:t xml:space="preserve"> </w:t>
      </w:r>
      <w:r w:rsidRPr="00B7101E">
        <w:rPr>
          <w:rFonts w:ascii="Times New Roman" w:hAnsi="Times New Roman" w:cs="Times New Roman"/>
          <w:bCs/>
          <w:sz w:val="24"/>
          <w:szCs w:val="24"/>
          <w:lang w:val="en-US"/>
        </w:rPr>
        <w:t xml:space="preserve">J., Smith, </w:t>
      </w:r>
      <w:r w:rsidR="001B33B3" w:rsidRPr="00B7101E">
        <w:rPr>
          <w:rFonts w:ascii="Times New Roman" w:hAnsi="Times New Roman" w:cs="Times New Roman"/>
          <w:bCs/>
          <w:sz w:val="24"/>
          <w:szCs w:val="24"/>
          <w:lang w:val="en-US"/>
        </w:rPr>
        <w:t>N.</w:t>
      </w:r>
      <w:r w:rsidR="001B33B3">
        <w:rPr>
          <w:rFonts w:ascii="Times New Roman" w:hAnsi="Times New Roman" w:cs="Times New Roman"/>
          <w:bCs/>
          <w:sz w:val="24"/>
          <w:szCs w:val="24"/>
          <w:lang w:val="en-US"/>
        </w:rPr>
        <w:t xml:space="preserve"> </w:t>
      </w:r>
      <w:r w:rsidR="001B33B3" w:rsidRPr="00B7101E">
        <w:rPr>
          <w:rFonts w:ascii="Times New Roman" w:hAnsi="Times New Roman" w:cs="Times New Roman"/>
          <w:bCs/>
          <w:sz w:val="24"/>
          <w:szCs w:val="24"/>
          <w:lang w:val="en-US"/>
        </w:rPr>
        <w:t>D.</w:t>
      </w:r>
      <w:r w:rsidR="001B33B3">
        <w:rPr>
          <w:rFonts w:ascii="Times New Roman" w:hAnsi="Times New Roman" w:cs="Times New Roman"/>
          <w:bCs/>
          <w:sz w:val="24"/>
          <w:szCs w:val="24"/>
          <w:lang w:val="en-US"/>
        </w:rPr>
        <w:t>,</w:t>
      </w:r>
      <w:r w:rsidR="001B33B3" w:rsidRPr="00B7101E">
        <w:rPr>
          <w:rFonts w:ascii="Times New Roman" w:hAnsi="Times New Roman" w:cs="Times New Roman"/>
          <w:bCs/>
          <w:sz w:val="24"/>
          <w:szCs w:val="24"/>
          <w:lang w:val="en-US"/>
        </w:rPr>
        <w:t xml:space="preserve"> </w:t>
      </w:r>
      <w:r w:rsidRPr="00B7101E">
        <w:rPr>
          <w:rFonts w:ascii="Times New Roman" w:hAnsi="Times New Roman" w:cs="Times New Roman"/>
          <w:bCs/>
          <w:sz w:val="24"/>
          <w:szCs w:val="24"/>
          <w:lang w:val="en-US"/>
        </w:rPr>
        <w:t xml:space="preserve">Irmis, </w:t>
      </w:r>
      <w:r w:rsidR="001B33B3" w:rsidRPr="00B7101E">
        <w:rPr>
          <w:rFonts w:ascii="Times New Roman" w:hAnsi="Times New Roman" w:cs="Times New Roman"/>
          <w:bCs/>
          <w:sz w:val="24"/>
          <w:szCs w:val="24"/>
          <w:lang w:val="en-US"/>
        </w:rPr>
        <w:t>R.B.</w:t>
      </w:r>
      <w:r w:rsidR="001B33B3">
        <w:rPr>
          <w:rFonts w:ascii="Times New Roman" w:hAnsi="Times New Roman" w:cs="Times New Roman"/>
          <w:bCs/>
          <w:sz w:val="24"/>
          <w:szCs w:val="24"/>
          <w:lang w:val="en-US"/>
        </w:rPr>
        <w:t>,</w:t>
      </w:r>
      <w:r w:rsidR="001B33B3" w:rsidRPr="00B7101E">
        <w:rPr>
          <w:rFonts w:ascii="Times New Roman" w:hAnsi="Times New Roman" w:cs="Times New Roman"/>
          <w:bCs/>
          <w:sz w:val="24"/>
          <w:szCs w:val="24"/>
          <w:lang w:val="en-US"/>
        </w:rPr>
        <w:t xml:space="preserve"> </w:t>
      </w:r>
      <w:r w:rsidRPr="00B7101E">
        <w:rPr>
          <w:rFonts w:ascii="Times New Roman" w:hAnsi="Times New Roman" w:cs="Times New Roman"/>
          <w:bCs/>
          <w:sz w:val="24"/>
          <w:szCs w:val="24"/>
          <w:lang w:val="en-US"/>
        </w:rPr>
        <w:t>Turner,</w:t>
      </w:r>
      <w:r w:rsidR="001B33B3">
        <w:rPr>
          <w:rFonts w:ascii="Times New Roman" w:hAnsi="Times New Roman" w:cs="Times New Roman"/>
          <w:bCs/>
          <w:sz w:val="24"/>
          <w:szCs w:val="24"/>
          <w:lang w:val="en-US"/>
        </w:rPr>
        <w:t xml:space="preserve"> </w:t>
      </w:r>
      <w:r w:rsidR="001B33B3" w:rsidRPr="00B7101E">
        <w:rPr>
          <w:rFonts w:ascii="Times New Roman" w:hAnsi="Times New Roman" w:cs="Times New Roman"/>
          <w:bCs/>
          <w:sz w:val="24"/>
          <w:szCs w:val="24"/>
          <w:lang w:val="en-US"/>
        </w:rPr>
        <w:t>A.H.</w:t>
      </w:r>
      <w:r w:rsidR="001B33B3">
        <w:rPr>
          <w:rFonts w:ascii="Times New Roman" w:hAnsi="Times New Roman" w:cs="Times New Roman"/>
          <w:bCs/>
          <w:sz w:val="24"/>
          <w:szCs w:val="24"/>
          <w:lang w:val="en-US"/>
        </w:rPr>
        <w:t>,</w:t>
      </w:r>
      <w:r w:rsidR="001B33B3" w:rsidRPr="00B7101E">
        <w:rPr>
          <w:rFonts w:ascii="Times New Roman" w:hAnsi="Times New Roman" w:cs="Times New Roman"/>
          <w:bCs/>
          <w:sz w:val="24"/>
          <w:szCs w:val="24"/>
          <w:lang w:val="en-US"/>
        </w:rPr>
        <w:t xml:space="preserve"> </w:t>
      </w:r>
      <w:r w:rsidRPr="00B7101E">
        <w:rPr>
          <w:rFonts w:ascii="Times New Roman" w:hAnsi="Times New Roman" w:cs="Times New Roman"/>
          <w:bCs/>
          <w:sz w:val="24"/>
          <w:szCs w:val="24"/>
          <w:lang w:val="en-US"/>
        </w:rPr>
        <w:t>Downs</w:t>
      </w:r>
      <w:r w:rsidR="001B33B3">
        <w:rPr>
          <w:rFonts w:ascii="Times New Roman" w:hAnsi="Times New Roman" w:cs="Times New Roman"/>
          <w:bCs/>
          <w:sz w:val="24"/>
          <w:szCs w:val="24"/>
          <w:lang w:val="en-US"/>
        </w:rPr>
        <w:t>, A. &amp;</w:t>
      </w:r>
      <w:r w:rsidRPr="00B7101E">
        <w:rPr>
          <w:rFonts w:ascii="Times New Roman" w:hAnsi="Times New Roman" w:cs="Times New Roman"/>
          <w:bCs/>
          <w:sz w:val="24"/>
          <w:szCs w:val="24"/>
          <w:lang w:val="en-US"/>
        </w:rPr>
        <w:t xml:space="preserve"> Norell</w:t>
      </w:r>
      <w:r w:rsidR="001B33B3">
        <w:rPr>
          <w:rFonts w:ascii="Times New Roman" w:hAnsi="Times New Roman" w:cs="Times New Roman"/>
          <w:bCs/>
          <w:sz w:val="24"/>
          <w:szCs w:val="24"/>
          <w:lang w:val="en-US"/>
        </w:rPr>
        <w:t>, M. A</w:t>
      </w:r>
      <w:r w:rsidRPr="00B7101E">
        <w:rPr>
          <w:rFonts w:ascii="Times New Roman" w:hAnsi="Times New Roman" w:cs="Times New Roman"/>
          <w:bCs/>
          <w:sz w:val="24"/>
          <w:szCs w:val="24"/>
          <w:lang w:val="en-US"/>
        </w:rPr>
        <w:t xml:space="preserve">. A complete skeleton of a Late Triassic Saurischian and the Early Evolution of Dinosaurs. </w:t>
      </w:r>
      <w:r w:rsidRPr="001B33B3">
        <w:rPr>
          <w:rFonts w:ascii="Times New Roman" w:hAnsi="Times New Roman" w:cs="Times New Roman"/>
          <w:bCs/>
          <w:i/>
          <w:iCs/>
          <w:sz w:val="24"/>
          <w:szCs w:val="24"/>
          <w:lang w:val="en-US"/>
        </w:rPr>
        <w:t>Science</w:t>
      </w:r>
      <w:r w:rsidRPr="00926ED8">
        <w:rPr>
          <w:rFonts w:ascii="Times New Roman" w:hAnsi="Times New Roman" w:cs="Times New Roman"/>
          <w:bCs/>
          <w:sz w:val="24"/>
          <w:szCs w:val="24"/>
          <w:lang w:val="en-US"/>
        </w:rPr>
        <w:t xml:space="preserve"> </w:t>
      </w:r>
      <w:r w:rsidRPr="001B33B3">
        <w:rPr>
          <w:rFonts w:ascii="Times New Roman" w:hAnsi="Times New Roman" w:cs="Times New Roman"/>
          <w:b/>
          <w:sz w:val="24"/>
          <w:szCs w:val="24"/>
          <w:lang w:val="en-US"/>
        </w:rPr>
        <w:t>326</w:t>
      </w:r>
      <w:r w:rsidR="001B33B3">
        <w:rPr>
          <w:rFonts w:ascii="Times New Roman" w:hAnsi="Times New Roman" w:cs="Times New Roman"/>
          <w:bCs/>
          <w:sz w:val="24"/>
          <w:szCs w:val="24"/>
          <w:lang w:val="en-US"/>
        </w:rPr>
        <w:t>,</w:t>
      </w:r>
      <w:r w:rsidRPr="00926ED8">
        <w:rPr>
          <w:rFonts w:ascii="Times New Roman" w:hAnsi="Times New Roman" w:cs="Times New Roman"/>
          <w:bCs/>
          <w:sz w:val="24"/>
          <w:szCs w:val="24"/>
          <w:lang w:val="en-US"/>
        </w:rPr>
        <w:t xml:space="preserve"> 1530-1533</w:t>
      </w:r>
      <w:r w:rsidR="001B33B3">
        <w:rPr>
          <w:rFonts w:ascii="Times New Roman" w:hAnsi="Times New Roman" w:cs="Times New Roman"/>
          <w:bCs/>
          <w:sz w:val="24"/>
          <w:szCs w:val="24"/>
          <w:lang w:val="en-US"/>
        </w:rPr>
        <w:t xml:space="preserve"> (</w:t>
      </w:r>
      <w:r w:rsidR="001B33B3" w:rsidRPr="00B7101E">
        <w:rPr>
          <w:rFonts w:ascii="Times New Roman" w:hAnsi="Times New Roman" w:cs="Times New Roman"/>
          <w:bCs/>
          <w:sz w:val="24"/>
          <w:szCs w:val="24"/>
          <w:lang w:val="en-US"/>
        </w:rPr>
        <w:t>2009</w:t>
      </w:r>
      <w:r w:rsidR="001B33B3">
        <w:rPr>
          <w:rFonts w:ascii="Times New Roman" w:hAnsi="Times New Roman" w:cs="Times New Roman"/>
          <w:bCs/>
          <w:sz w:val="24"/>
          <w:szCs w:val="24"/>
          <w:lang w:val="en-US"/>
        </w:rPr>
        <w:t>)</w:t>
      </w:r>
      <w:r w:rsidRPr="00926ED8">
        <w:rPr>
          <w:rFonts w:ascii="Times New Roman" w:hAnsi="Times New Roman" w:cs="Times New Roman"/>
          <w:bCs/>
          <w:sz w:val="24"/>
          <w:szCs w:val="24"/>
          <w:lang w:val="en-US"/>
        </w:rPr>
        <w:t>.</w:t>
      </w:r>
    </w:p>
    <w:p w14:paraId="391D4A00" w14:textId="4EBD69EC"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Oliveira, E. V. Reevaluation of </w:t>
      </w:r>
      <w:r w:rsidRPr="002A7B45">
        <w:rPr>
          <w:rFonts w:ascii="Times New Roman" w:hAnsi="Times New Roman" w:cs="Times New Roman"/>
          <w:i/>
          <w:iCs/>
          <w:sz w:val="24"/>
          <w:szCs w:val="24"/>
          <w:lang w:val="en-US"/>
        </w:rPr>
        <w:t xml:space="preserve">Therioherpeton cargnini </w:t>
      </w:r>
      <w:r w:rsidRPr="002A7B45">
        <w:rPr>
          <w:rFonts w:ascii="Times New Roman" w:hAnsi="Times New Roman" w:cs="Times New Roman"/>
          <w:sz w:val="24"/>
          <w:szCs w:val="24"/>
          <w:lang w:val="en-US"/>
        </w:rPr>
        <w:t xml:space="preserve">Bonaparte &amp; Barberena, 1975 (Probainognathia, Therioherpetidae) from the Upper Triassic of Brazil. </w:t>
      </w:r>
      <w:r w:rsidRPr="002A7B45">
        <w:rPr>
          <w:rFonts w:ascii="Times New Roman" w:hAnsi="Times New Roman" w:cs="Times New Roman"/>
          <w:i/>
          <w:iCs/>
          <w:sz w:val="24"/>
          <w:szCs w:val="24"/>
          <w:lang w:val="en-US"/>
        </w:rPr>
        <w:t xml:space="preserve">Geodiversitas </w:t>
      </w:r>
      <w:r w:rsidRPr="002A7B45">
        <w:rPr>
          <w:rFonts w:ascii="Times New Roman" w:hAnsi="Times New Roman" w:cs="Times New Roman"/>
          <w:b/>
          <w:bCs/>
          <w:sz w:val="24"/>
          <w:szCs w:val="24"/>
          <w:lang w:val="en-US"/>
        </w:rPr>
        <w:t>28</w:t>
      </w:r>
      <w:r w:rsidRPr="002A7B45">
        <w:rPr>
          <w:rFonts w:ascii="Times New Roman" w:hAnsi="Times New Roman" w:cs="Times New Roman"/>
          <w:sz w:val="24"/>
          <w:szCs w:val="24"/>
          <w:lang w:val="en-US"/>
        </w:rPr>
        <w:t>, 447</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465</w:t>
      </w:r>
      <w:r w:rsidR="001B33B3">
        <w:rPr>
          <w:rFonts w:ascii="Times New Roman" w:hAnsi="Times New Roman" w:cs="Times New Roman"/>
          <w:sz w:val="24"/>
          <w:szCs w:val="24"/>
          <w:lang w:val="en-US"/>
        </w:rPr>
        <w:t xml:space="preserve"> (</w:t>
      </w:r>
      <w:r w:rsidR="001B33B3" w:rsidRPr="002A7B45">
        <w:rPr>
          <w:rFonts w:ascii="Times New Roman" w:hAnsi="Times New Roman" w:cs="Times New Roman"/>
          <w:sz w:val="24"/>
          <w:szCs w:val="24"/>
          <w:lang w:val="en-US"/>
        </w:rPr>
        <w:t>2006</w:t>
      </w:r>
      <w:r w:rsidR="001B33B3">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33ACA463" w14:textId="3A6A0C9B" w:rsidR="00A54C85" w:rsidRPr="00110387" w:rsidRDefault="00A54C85" w:rsidP="00A54C85">
      <w:pPr>
        <w:spacing w:after="0" w:line="360" w:lineRule="auto"/>
        <w:ind w:left="284" w:hanging="303"/>
        <w:jc w:val="both"/>
        <w:rPr>
          <w:rFonts w:ascii="Times New Roman" w:hAnsi="Times New Roman" w:cs="Times New Roman"/>
          <w:sz w:val="24"/>
          <w:szCs w:val="24"/>
          <w:lang w:val="en-US"/>
        </w:rPr>
      </w:pPr>
      <w:r w:rsidRPr="001722B7">
        <w:rPr>
          <w:rFonts w:ascii="Times New Roman" w:hAnsi="Times New Roman" w:cs="Times New Roman"/>
          <w:sz w:val="24"/>
          <w:szCs w:val="24"/>
          <w:lang w:val="en-US"/>
        </w:rPr>
        <w:t xml:space="preserve">Oliveira, T. V. D., Soares, M. B. &amp; Schultz, C. L. </w:t>
      </w:r>
      <w:r w:rsidRPr="001722B7">
        <w:rPr>
          <w:rFonts w:ascii="Times New Roman" w:hAnsi="Times New Roman" w:cs="Times New Roman"/>
          <w:i/>
          <w:iCs/>
          <w:sz w:val="24"/>
          <w:szCs w:val="24"/>
          <w:lang w:val="en-US"/>
        </w:rPr>
        <w:t xml:space="preserve">Trucidocynodon riograndensis </w:t>
      </w:r>
      <w:r w:rsidRPr="001722B7">
        <w:rPr>
          <w:rFonts w:ascii="Times New Roman" w:hAnsi="Times New Roman" w:cs="Times New Roman"/>
          <w:sz w:val="24"/>
          <w:szCs w:val="24"/>
          <w:lang w:val="en-US"/>
        </w:rPr>
        <w:t xml:space="preserve">gen. nov. et sp. nov. (Eucynodontia), a new cynodont from the Brazilian Upper Triassic (Santa Maria Formation). </w:t>
      </w:r>
      <w:r w:rsidRPr="00110387">
        <w:rPr>
          <w:rFonts w:ascii="Times New Roman" w:hAnsi="Times New Roman" w:cs="Times New Roman"/>
          <w:i/>
          <w:iCs/>
          <w:sz w:val="24"/>
          <w:szCs w:val="24"/>
          <w:lang w:val="en-US"/>
        </w:rPr>
        <w:t xml:space="preserve">Zootaxa </w:t>
      </w:r>
      <w:r w:rsidRPr="00110387">
        <w:rPr>
          <w:rFonts w:ascii="Times New Roman" w:hAnsi="Times New Roman" w:cs="Times New Roman"/>
          <w:b/>
          <w:bCs/>
          <w:sz w:val="24"/>
          <w:szCs w:val="24"/>
          <w:lang w:val="en-US"/>
        </w:rPr>
        <w:t>2832</w:t>
      </w:r>
      <w:r w:rsidRPr="00110387">
        <w:rPr>
          <w:rFonts w:ascii="Times New Roman" w:hAnsi="Times New Roman" w:cs="Times New Roman"/>
          <w:sz w:val="24"/>
          <w:szCs w:val="24"/>
          <w:lang w:val="en-US"/>
        </w:rPr>
        <w:t>, 1</w:t>
      </w:r>
      <w:r w:rsidR="008E0647" w:rsidRPr="00110387">
        <w:rPr>
          <w:rFonts w:ascii="Times New Roman" w:hAnsi="Times New Roman" w:cs="Times New Roman"/>
          <w:sz w:val="24"/>
          <w:szCs w:val="24"/>
          <w:lang w:val="en-US"/>
        </w:rPr>
        <w:t>-</w:t>
      </w:r>
      <w:r w:rsidRPr="00110387">
        <w:rPr>
          <w:rFonts w:ascii="Times New Roman" w:hAnsi="Times New Roman" w:cs="Times New Roman"/>
          <w:sz w:val="24"/>
          <w:szCs w:val="24"/>
          <w:lang w:val="en-US"/>
        </w:rPr>
        <w:t>71</w:t>
      </w:r>
      <w:r w:rsidR="001722B7" w:rsidRPr="00110387">
        <w:rPr>
          <w:rFonts w:ascii="Times New Roman" w:hAnsi="Times New Roman" w:cs="Times New Roman"/>
          <w:sz w:val="24"/>
          <w:szCs w:val="24"/>
          <w:lang w:val="en-US"/>
        </w:rPr>
        <w:t xml:space="preserve"> (2010)</w:t>
      </w:r>
      <w:r w:rsidRPr="00110387">
        <w:rPr>
          <w:rFonts w:ascii="Times New Roman" w:hAnsi="Times New Roman" w:cs="Times New Roman"/>
          <w:sz w:val="24"/>
          <w:szCs w:val="24"/>
          <w:lang w:val="en-US"/>
        </w:rPr>
        <w:t>.</w:t>
      </w:r>
    </w:p>
    <w:p w14:paraId="012B4143" w14:textId="69BF5E83" w:rsidR="00A54C85" w:rsidRPr="003E33C5" w:rsidRDefault="00A54C85" w:rsidP="00A54C85">
      <w:pPr>
        <w:spacing w:after="0" w:line="360" w:lineRule="auto"/>
        <w:ind w:left="284" w:hanging="303"/>
        <w:jc w:val="both"/>
        <w:rPr>
          <w:rFonts w:ascii="Times New Roman" w:hAnsi="Times New Roman" w:cs="Times New Roman"/>
          <w:sz w:val="24"/>
          <w:szCs w:val="24"/>
        </w:rPr>
      </w:pPr>
      <w:r w:rsidRPr="001722B7">
        <w:rPr>
          <w:rFonts w:ascii="Times New Roman" w:hAnsi="Times New Roman" w:cs="Times New Roman"/>
          <w:sz w:val="24"/>
          <w:szCs w:val="24"/>
          <w:lang w:val="en-US"/>
        </w:rPr>
        <w:t xml:space="preserve">Oliveira, T. V., Schultz, </w:t>
      </w:r>
      <w:r w:rsidR="001722B7" w:rsidRPr="001722B7">
        <w:rPr>
          <w:rFonts w:ascii="Times New Roman" w:hAnsi="Times New Roman" w:cs="Times New Roman"/>
          <w:sz w:val="24"/>
          <w:szCs w:val="24"/>
          <w:lang w:val="en-US"/>
        </w:rPr>
        <w:t>C. L. &amp;</w:t>
      </w:r>
      <w:r w:rsidRPr="001722B7">
        <w:rPr>
          <w:rFonts w:ascii="Times New Roman" w:hAnsi="Times New Roman" w:cs="Times New Roman"/>
          <w:sz w:val="24"/>
          <w:szCs w:val="24"/>
          <w:lang w:val="en-US"/>
        </w:rPr>
        <w:t xml:space="preserve"> Soares</w:t>
      </w:r>
      <w:r w:rsidR="001722B7" w:rsidRPr="001722B7">
        <w:rPr>
          <w:rFonts w:ascii="Times New Roman" w:hAnsi="Times New Roman" w:cs="Times New Roman"/>
          <w:sz w:val="24"/>
          <w:szCs w:val="24"/>
          <w:lang w:val="en-US"/>
        </w:rPr>
        <w:t>, M. B</w:t>
      </w:r>
      <w:r w:rsidRPr="001722B7">
        <w:rPr>
          <w:rFonts w:ascii="Times New Roman" w:hAnsi="Times New Roman" w:cs="Times New Roman"/>
          <w:sz w:val="24"/>
          <w:szCs w:val="24"/>
          <w:lang w:val="en-US"/>
        </w:rPr>
        <w:t>.</w:t>
      </w:r>
      <w:r w:rsidRPr="00A61C52">
        <w:rPr>
          <w:rFonts w:ascii="Times New Roman" w:hAnsi="Times New Roman" w:cs="Times New Roman"/>
          <w:sz w:val="24"/>
          <w:szCs w:val="24"/>
          <w:lang w:val="en-US"/>
        </w:rPr>
        <w:t xml:space="preserve"> A partial skeleton of </w:t>
      </w:r>
      <w:r w:rsidRPr="00A61C52">
        <w:rPr>
          <w:rFonts w:ascii="Times New Roman" w:hAnsi="Times New Roman" w:cs="Times New Roman"/>
          <w:i/>
          <w:iCs/>
          <w:sz w:val="24"/>
          <w:szCs w:val="24"/>
          <w:lang w:val="en-US"/>
        </w:rPr>
        <w:t xml:space="preserve">Chiniquodon </w:t>
      </w:r>
      <w:r w:rsidRPr="00A61C52">
        <w:rPr>
          <w:rFonts w:ascii="Times New Roman" w:hAnsi="Times New Roman" w:cs="Times New Roman"/>
          <w:sz w:val="24"/>
          <w:szCs w:val="24"/>
          <w:lang w:val="en-US"/>
        </w:rPr>
        <w:t xml:space="preserve">(Cynodontia, Chiniquodontidae) from the Brazilian Middle Triassic. </w:t>
      </w:r>
      <w:r w:rsidRPr="001722B7">
        <w:rPr>
          <w:rFonts w:ascii="Times New Roman" w:hAnsi="Times New Roman" w:cs="Times New Roman"/>
          <w:i/>
          <w:iCs/>
          <w:sz w:val="24"/>
          <w:szCs w:val="24"/>
        </w:rPr>
        <w:t xml:space="preserve">Revista Brasileira </w:t>
      </w:r>
      <w:r w:rsidR="001722B7">
        <w:rPr>
          <w:rFonts w:ascii="Times New Roman" w:hAnsi="Times New Roman" w:cs="Times New Roman"/>
          <w:i/>
          <w:iCs/>
          <w:sz w:val="24"/>
          <w:szCs w:val="24"/>
        </w:rPr>
        <w:t>de</w:t>
      </w:r>
      <w:r w:rsidRPr="001722B7">
        <w:rPr>
          <w:rFonts w:ascii="Times New Roman" w:hAnsi="Times New Roman" w:cs="Times New Roman"/>
          <w:i/>
          <w:iCs/>
          <w:sz w:val="24"/>
          <w:szCs w:val="24"/>
        </w:rPr>
        <w:t xml:space="preserve"> Paleontologia</w:t>
      </w:r>
      <w:r w:rsidR="001722B7">
        <w:rPr>
          <w:rFonts w:ascii="Times New Roman" w:hAnsi="Times New Roman" w:cs="Times New Roman"/>
          <w:i/>
          <w:iCs/>
          <w:sz w:val="24"/>
          <w:szCs w:val="24"/>
        </w:rPr>
        <w:t>,</w:t>
      </w:r>
      <w:r w:rsidRPr="001722B7">
        <w:rPr>
          <w:rFonts w:ascii="Times New Roman" w:hAnsi="Times New Roman" w:cs="Times New Roman"/>
          <w:i/>
          <w:iCs/>
          <w:sz w:val="24"/>
          <w:szCs w:val="24"/>
        </w:rPr>
        <w:t xml:space="preserve"> </w:t>
      </w:r>
      <w:r w:rsidRPr="001722B7">
        <w:rPr>
          <w:rFonts w:ascii="Times New Roman" w:hAnsi="Times New Roman" w:cs="Times New Roman"/>
          <w:b/>
          <w:bCs/>
          <w:sz w:val="24"/>
          <w:szCs w:val="24"/>
        </w:rPr>
        <w:t>12</w:t>
      </w:r>
      <w:r w:rsidR="001722B7" w:rsidRPr="001722B7">
        <w:rPr>
          <w:rFonts w:ascii="Times New Roman" w:hAnsi="Times New Roman" w:cs="Times New Roman"/>
          <w:sz w:val="24"/>
          <w:szCs w:val="24"/>
        </w:rPr>
        <w:t xml:space="preserve">, </w:t>
      </w:r>
      <w:r w:rsidRPr="004E4D6B">
        <w:rPr>
          <w:rFonts w:ascii="Times New Roman" w:hAnsi="Times New Roman" w:cs="Times New Roman"/>
          <w:sz w:val="24"/>
          <w:szCs w:val="24"/>
        </w:rPr>
        <w:t>113</w:t>
      </w:r>
      <w:r w:rsidR="008E0647">
        <w:rPr>
          <w:rFonts w:ascii="Times New Roman" w:hAnsi="Times New Roman" w:cs="Times New Roman"/>
          <w:sz w:val="24"/>
          <w:szCs w:val="24"/>
        </w:rPr>
        <w:t>-</w:t>
      </w:r>
      <w:r w:rsidRPr="004E4D6B">
        <w:rPr>
          <w:rFonts w:ascii="Times New Roman" w:hAnsi="Times New Roman" w:cs="Times New Roman"/>
          <w:sz w:val="24"/>
          <w:szCs w:val="24"/>
        </w:rPr>
        <w:t>122</w:t>
      </w:r>
      <w:r w:rsidR="001722B7">
        <w:rPr>
          <w:rFonts w:ascii="Times New Roman" w:hAnsi="Times New Roman" w:cs="Times New Roman"/>
          <w:sz w:val="24"/>
          <w:szCs w:val="24"/>
        </w:rPr>
        <w:t xml:space="preserve"> (</w:t>
      </w:r>
      <w:r w:rsidR="001722B7" w:rsidRPr="00110387">
        <w:rPr>
          <w:rFonts w:ascii="Times New Roman" w:hAnsi="Times New Roman" w:cs="Times New Roman"/>
          <w:sz w:val="24"/>
          <w:szCs w:val="24"/>
        </w:rPr>
        <w:t>2009)</w:t>
      </w:r>
      <w:r w:rsidRPr="004E4D6B">
        <w:rPr>
          <w:rFonts w:ascii="Times New Roman" w:hAnsi="Times New Roman" w:cs="Times New Roman"/>
          <w:sz w:val="24"/>
          <w:szCs w:val="24"/>
        </w:rPr>
        <w:t xml:space="preserve">. </w:t>
      </w:r>
      <w:r w:rsidRPr="003E33C5">
        <w:rPr>
          <w:rFonts w:ascii="Times New Roman" w:hAnsi="Times New Roman" w:cs="Times New Roman"/>
          <w:sz w:val="24"/>
          <w:szCs w:val="24"/>
        </w:rPr>
        <w:t xml:space="preserve"> </w:t>
      </w:r>
    </w:p>
    <w:p w14:paraId="73734BE7" w14:textId="77777777" w:rsidR="00A54C85" w:rsidRPr="00926ED8" w:rsidRDefault="00A54C85" w:rsidP="00A54C85">
      <w:pPr>
        <w:spacing w:after="0" w:line="360" w:lineRule="auto"/>
        <w:ind w:left="284" w:hanging="303"/>
        <w:rPr>
          <w:rFonts w:ascii="Times New Roman" w:hAnsi="Times New Roman" w:cs="Times New Roman"/>
          <w:bCs/>
          <w:sz w:val="24"/>
          <w:szCs w:val="24"/>
          <w:lang w:val="en-US"/>
        </w:rPr>
      </w:pPr>
      <w:r w:rsidRPr="005A2829">
        <w:rPr>
          <w:rFonts w:ascii="Times New Roman" w:hAnsi="Times New Roman" w:cs="Times New Roman"/>
          <w:bCs/>
          <w:sz w:val="24"/>
          <w:szCs w:val="24"/>
          <w:lang w:val="es-ES"/>
        </w:rPr>
        <w:t>Otero, A.</w:t>
      </w:r>
      <w:r>
        <w:rPr>
          <w:rFonts w:ascii="Times New Roman" w:hAnsi="Times New Roman" w:cs="Times New Roman"/>
          <w:bCs/>
          <w:sz w:val="24"/>
          <w:szCs w:val="24"/>
          <w:lang w:val="es-ES"/>
        </w:rPr>
        <w:t xml:space="preserve"> </w:t>
      </w:r>
      <w:r w:rsidRPr="001722B7">
        <w:rPr>
          <w:rFonts w:ascii="Times New Roman" w:hAnsi="Times New Roman" w:cs="Times New Roman"/>
          <w:bCs/>
          <w:i/>
          <w:iCs/>
          <w:sz w:val="24"/>
          <w:szCs w:val="24"/>
          <w:lang w:val="es-ES"/>
        </w:rPr>
        <w:t>et al</w:t>
      </w:r>
      <w:r>
        <w:rPr>
          <w:rFonts w:ascii="Times New Roman" w:hAnsi="Times New Roman" w:cs="Times New Roman"/>
          <w:bCs/>
          <w:sz w:val="24"/>
          <w:szCs w:val="24"/>
          <w:lang w:val="es-ES"/>
        </w:rPr>
        <w:t>.</w:t>
      </w:r>
      <w:r w:rsidRPr="005A2829">
        <w:rPr>
          <w:rFonts w:ascii="Times New Roman" w:hAnsi="Times New Roman" w:cs="Times New Roman"/>
          <w:bCs/>
          <w:sz w:val="24"/>
          <w:szCs w:val="24"/>
          <w:lang w:val="es-ES"/>
        </w:rPr>
        <w:t xml:space="preserve"> Nuevos aportes al conocimiento de la fauna de tetrápodos de la formación los Colorados (Triásico Superior, Argentina): aspectos tafonómicos y paleobiogeográficos. </w:t>
      </w:r>
      <w:r w:rsidRPr="00926ED8">
        <w:rPr>
          <w:rFonts w:ascii="Times New Roman" w:hAnsi="Times New Roman" w:cs="Times New Roman"/>
          <w:bCs/>
          <w:i/>
          <w:sz w:val="24"/>
          <w:szCs w:val="24"/>
          <w:lang w:val="en-US"/>
        </w:rPr>
        <w:t>2° Simposio Internacional de Paleontología del Perú</w:t>
      </w:r>
      <w:r w:rsidRPr="00926ED8">
        <w:rPr>
          <w:rFonts w:ascii="Times New Roman" w:hAnsi="Times New Roman" w:cs="Times New Roman"/>
          <w:bCs/>
          <w:sz w:val="24"/>
          <w:szCs w:val="24"/>
          <w:lang w:val="en-US"/>
        </w:rPr>
        <w:t xml:space="preserve"> (2019).</w:t>
      </w:r>
    </w:p>
    <w:p w14:paraId="2933CF56" w14:textId="3BDDF207" w:rsidR="00A54C85" w:rsidRPr="00370FDC" w:rsidRDefault="00A54C85" w:rsidP="00A54C85">
      <w:pPr>
        <w:spacing w:after="0" w:line="360" w:lineRule="auto"/>
        <w:ind w:left="284" w:hanging="303"/>
        <w:jc w:val="both"/>
        <w:rPr>
          <w:rFonts w:ascii="Times New Roman" w:hAnsi="Times New Roman" w:cs="Times New Roman"/>
          <w:sz w:val="24"/>
          <w:szCs w:val="24"/>
          <w:lang w:val="en-US"/>
        </w:rPr>
      </w:pPr>
      <w:r w:rsidRPr="004E4D6B">
        <w:rPr>
          <w:rFonts w:ascii="Times New Roman" w:hAnsi="Times New Roman" w:cs="Times New Roman"/>
          <w:sz w:val="24"/>
          <w:szCs w:val="24"/>
          <w:lang w:val="en-US"/>
        </w:rPr>
        <w:t>Owen, R. On the skull and dentition of a Triassic mammal (</w:t>
      </w:r>
      <w:r w:rsidRPr="004E4D6B">
        <w:rPr>
          <w:rFonts w:ascii="Times New Roman" w:hAnsi="Times New Roman" w:cs="Times New Roman"/>
          <w:i/>
          <w:iCs/>
          <w:sz w:val="24"/>
          <w:szCs w:val="24"/>
          <w:lang w:val="en-US"/>
        </w:rPr>
        <w:t>Tritylodon longaevus</w:t>
      </w:r>
      <w:r w:rsidRPr="004E4D6B">
        <w:rPr>
          <w:rFonts w:ascii="Times New Roman" w:hAnsi="Times New Roman" w:cs="Times New Roman"/>
          <w:sz w:val="24"/>
          <w:szCs w:val="24"/>
          <w:lang w:val="en-US"/>
        </w:rPr>
        <w:t xml:space="preserve">) from South Africa. </w:t>
      </w:r>
      <w:r w:rsidRPr="001722B7">
        <w:rPr>
          <w:rFonts w:ascii="Times New Roman" w:hAnsi="Times New Roman" w:cs="Times New Roman"/>
          <w:i/>
          <w:iCs/>
          <w:sz w:val="24"/>
          <w:szCs w:val="24"/>
          <w:lang w:val="en-US"/>
        </w:rPr>
        <w:t>Q. J. Geol. Soc. Lond.</w:t>
      </w:r>
      <w:r w:rsidRPr="004C3249">
        <w:rPr>
          <w:rFonts w:ascii="Times New Roman" w:hAnsi="Times New Roman" w:cs="Times New Roman"/>
          <w:sz w:val="24"/>
          <w:szCs w:val="24"/>
          <w:lang w:val="en-US"/>
        </w:rPr>
        <w:t xml:space="preserve"> </w:t>
      </w:r>
      <w:r w:rsidRPr="001722B7">
        <w:rPr>
          <w:rFonts w:ascii="Times New Roman" w:hAnsi="Times New Roman" w:cs="Times New Roman"/>
          <w:b/>
          <w:bCs/>
          <w:sz w:val="24"/>
          <w:szCs w:val="24"/>
          <w:lang w:val="en-US"/>
        </w:rPr>
        <w:t>40</w:t>
      </w:r>
      <w:r w:rsidRPr="004C3249">
        <w:rPr>
          <w:rFonts w:ascii="Times New Roman" w:hAnsi="Times New Roman" w:cs="Times New Roman"/>
          <w:sz w:val="24"/>
          <w:szCs w:val="24"/>
          <w:lang w:val="en-US"/>
        </w:rPr>
        <w:t>, 146</w:t>
      </w:r>
      <w:r w:rsidR="008E0647">
        <w:rPr>
          <w:rFonts w:ascii="Times New Roman" w:hAnsi="Times New Roman" w:cs="Times New Roman"/>
          <w:sz w:val="24"/>
          <w:szCs w:val="24"/>
          <w:lang w:val="en-US"/>
        </w:rPr>
        <w:t>-</w:t>
      </w:r>
      <w:r w:rsidRPr="004C3249">
        <w:rPr>
          <w:rFonts w:ascii="Times New Roman" w:hAnsi="Times New Roman" w:cs="Times New Roman"/>
          <w:sz w:val="24"/>
          <w:szCs w:val="24"/>
          <w:lang w:val="en-US"/>
        </w:rPr>
        <w:t>152</w:t>
      </w:r>
      <w:r w:rsidR="001722B7">
        <w:rPr>
          <w:rFonts w:ascii="Times New Roman" w:hAnsi="Times New Roman" w:cs="Times New Roman"/>
          <w:sz w:val="24"/>
          <w:szCs w:val="24"/>
          <w:lang w:val="en-US"/>
        </w:rPr>
        <w:t xml:space="preserve"> (</w:t>
      </w:r>
      <w:r w:rsidR="001722B7" w:rsidRPr="004E4D6B">
        <w:rPr>
          <w:rFonts w:ascii="Times New Roman" w:hAnsi="Times New Roman" w:cs="Times New Roman"/>
          <w:sz w:val="24"/>
          <w:szCs w:val="24"/>
          <w:lang w:val="en-US"/>
        </w:rPr>
        <w:t>1884</w:t>
      </w:r>
      <w:r w:rsidR="001722B7">
        <w:rPr>
          <w:rFonts w:ascii="Times New Roman" w:hAnsi="Times New Roman" w:cs="Times New Roman"/>
          <w:sz w:val="24"/>
          <w:szCs w:val="24"/>
          <w:lang w:val="en-US"/>
        </w:rPr>
        <w:t>)</w:t>
      </w:r>
      <w:r w:rsidRPr="004C3249">
        <w:rPr>
          <w:rFonts w:ascii="Times New Roman" w:hAnsi="Times New Roman" w:cs="Times New Roman"/>
          <w:sz w:val="24"/>
          <w:szCs w:val="24"/>
          <w:lang w:val="en-US"/>
        </w:rPr>
        <w:t>.</w:t>
      </w:r>
    </w:p>
    <w:p w14:paraId="43A5E358" w14:textId="51735DA0" w:rsidR="00A54C85" w:rsidRPr="00370FDC" w:rsidRDefault="00A54C85" w:rsidP="00A54C85">
      <w:pPr>
        <w:spacing w:after="0" w:line="360" w:lineRule="auto"/>
        <w:ind w:left="284" w:hanging="303"/>
        <w:jc w:val="both"/>
        <w:rPr>
          <w:rFonts w:ascii="Times New Roman" w:hAnsi="Times New Roman" w:cs="Times New Roman"/>
          <w:sz w:val="24"/>
          <w:szCs w:val="24"/>
          <w:lang w:val="en-US"/>
        </w:rPr>
      </w:pPr>
      <w:r w:rsidRPr="001722B7">
        <w:rPr>
          <w:rFonts w:ascii="Times New Roman" w:hAnsi="Times New Roman" w:cs="Times New Roman"/>
          <w:sz w:val="24"/>
          <w:szCs w:val="24"/>
          <w:lang w:val="en-US"/>
        </w:rPr>
        <w:t>Pacheco, C</w:t>
      </w:r>
      <w:r w:rsidR="001722B7" w:rsidRPr="001722B7">
        <w:rPr>
          <w:rFonts w:ascii="Times New Roman" w:hAnsi="Times New Roman" w:cs="Times New Roman"/>
          <w:sz w:val="24"/>
          <w:szCs w:val="24"/>
          <w:lang w:val="en-US"/>
        </w:rPr>
        <w:t>.</w:t>
      </w:r>
      <w:r w:rsidRPr="001722B7">
        <w:rPr>
          <w:rFonts w:ascii="Times New Roman" w:hAnsi="Times New Roman" w:cs="Times New Roman"/>
          <w:sz w:val="24"/>
          <w:szCs w:val="24"/>
          <w:lang w:val="en-US"/>
        </w:rPr>
        <w:t xml:space="preserve"> P., Martinelli,</w:t>
      </w:r>
      <w:r w:rsidR="001722B7" w:rsidRPr="001722B7">
        <w:rPr>
          <w:rFonts w:ascii="Times New Roman" w:hAnsi="Times New Roman" w:cs="Times New Roman"/>
          <w:sz w:val="24"/>
          <w:szCs w:val="24"/>
          <w:lang w:val="en-US"/>
        </w:rPr>
        <w:t xml:space="preserve"> A. G.</w:t>
      </w:r>
      <w:r w:rsidR="001722B7">
        <w:rPr>
          <w:rFonts w:ascii="Times New Roman" w:hAnsi="Times New Roman" w:cs="Times New Roman"/>
          <w:sz w:val="24"/>
          <w:szCs w:val="24"/>
          <w:lang w:val="en-US"/>
        </w:rPr>
        <w:t xml:space="preserve">, </w:t>
      </w:r>
      <w:r w:rsidRPr="004C3249">
        <w:rPr>
          <w:rFonts w:ascii="Times New Roman" w:hAnsi="Times New Roman" w:cs="Times New Roman"/>
          <w:sz w:val="24"/>
          <w:szCs w:val="24"/>
          <w:lang w:val="en-US"/>
        </w:rPr>
        <w:t>Pavanatto</w:t>
      </w:r>
      <w:r w:rsidR="001722B7">
        <w:rPr>
          <w:rFonts w:ascii="Times New Roman" w:hAnsi="Times New Roman" w:cs="Times New Roman"/>
          <w:sz w:val="24"/>
          <w:szCs w:val="24"/>
          <w:lang w:val="en-US"/>
        </w:rPr>
        <w:t xml:space="preserve">, </w:t>
      </w:r>
      <w:r w:rsidR="001722B7" w:rsidRPr="004C3249">
        <w:rPr>
          <w:rFonts w:ascii="Times New Roman" w:hAnsi="Times New Roman" w:cs="Times New Roman"/>
          <w:sz w:val="24"/>
          <w:szCs w:val="24"/>
          <w:lang w:val="en-US"/>
        </w:rPr>
        <w:t>A</w:t>
      </w:r>
      <w:r w:rsidR="001722B7">
        <w:rPr>
          <w:rFonts w:ascii="Times New Roman" w:hAnsi="Times New Roman" w:cs="Times New Roman"/>
          <w:sz w:val="24"/>
          <w:szCs w:val="24"/>
          <w:lang w:val="en-US"/>
        </w:rPr>
        <w:t>.</w:t>
      </w:r>
      <w:r w:rsidR="001722B7" w:rsidRPr="004C3249">
        <w:rPr>
          <w:rFonts w:ascii="Times New Roman" w:hAnsi="Times New Roman" w:cs="Times New Roman"/>
          <w:sz w:val="24"/>
          <w:szCs w:val="24"/>
          <w:lang w:val="en-US"/>
        </w:rPr>
        <w:t xml:space="preserve"> E. B.</w:t>
      </w:r>
      <w:r w:rsidRPr="004C3249">
        <w:rPr>
          <w:rFonts w:ascii="Times New Roman" w:hAnsi="Times New Roman" w:cs="Times New Roman"/>
          <w:sz w:val="24"/>
          <w:szCs w:val="24"/>
          <w:lang w:val="en-US"/>
        </w:rPr>
        <w:t>, Soares</w:t>
      </w:r>
      <w:r w:rsidR="001722B7">
        <w:rPr>
          <w:rFonts w:ascii="Times New Roman" w:hAnsi="Times New Roman" w:cs="Times New Roman"/>
          <w:sz w:val="24"/>
          <w:szCs w:val="24"/>
          <w:lang w:val="en-US"/>
        </w:rPr>
        <w:t>, M. B.</w:t>
      </w:r>
      <w:r w:rsidRPr="004C3249">
        <w:rPr>
          <w:rFonts w:ascii="Times New Roman" w:hAnsi="Times New Roman" w:cs="Times New Roman"/>
          <w:sz w:val="24"/>
          <w:szCs w:val="24"/>
          <w:lang w:val="en-US"/>
        </w:rPr>
        <w:t xml:space="preserve"> &amp; Dias-da-Silva</w:t>
      </w:r>
      <w:r w:rsidR="001722B7">
        <w:rPr>
          <w:rFonts w:ascii="Times New Roman" w:hAnsi="Times New Roman" w:cs="Times New Roman"/>
          <w:sz w:val="24"/>
          <w:szCs w:val="24"/>
          <w:lang w:val="en-US"/>
        </w:rPr>
        <w:t>, S.</w:t>
      </w:r>
      <w:r w:rsidRPr="004C3249">
        <w:rPr>
          <w:rFonts w:ascii="Times New Roman" w:hAnsi="Times New Roman" w:cs="Times New Roman"/>
          <w:sz w:val="24"/>
          <w:szCs w:val="24"/>
          <w:lang w:val="en-US"/>
        </w:rPr>
        <w:t xml:space="preserve"> </w:t>
      </w:r>
      <w:r w:rsidRPr="001722B7">
        <w:rPr>
          <w:rFonts w:ascii="Times New Roman" w:hAnsi="Times New Roman" w:cs="Times New Roman"/>
          <w:i/>
          <w:iCs/>
          <w:sz w:val="24"/>
          <w:szCs w:val="24"/>
          <w:lang w:val="en-US"/>
        </w:rPr>
        <w:t>Prozostrodon brasiliensis</w:t>
      </w:r>
      <w:r w:rsidRPr="004C3249">
        <w:rPr>
          <w:rFonts w:ascii="Times New Roman" w:hAnsi="Times New Roman" w:cs="Times New Roman"/>
          <w:sz w:val="24"/>
          <w:szCs w:val="24"/>
          <w:lang w:val="en-US"/>
        </w:rPr>
        <w:t xml:space="preserve">, a probainognathian cynodont from the Late Triassic of Brazil: second record and improvements on its dental anatomy, </w:t>
      </w:r>
      <w:r w:rsidRPr="001722B7">
        <w:rPr>
          <w:rFonts w:ascii="Times New Roman" w:hAnsi="Times New Roman" w:cs="Times New Roman"/>
          <w:i/>
          <w:iCs/>
          <w:sz w:val="24"/>
          <w:szCs w:val="24"/>
          <w:lang w:val="en-US"/>
        </w:rPr>
        <w:t>Hist</w:t>
      </w:r>
      <w:r w:rsidR="001722B7" w:rsidRPr="001722B7">
        <w:rPr>
          <w:rFonts w:ascii="Times New Roman" w:hAnsi="Times New Roman" w:cs="Times New Roman"/>
          <w:i/>
          <w:iCs/>
          <w:sz w:val="24"/>
          <w:szCs w:val="24"/>
          <w:lang w:val="en-US"/>
        </w:rPr>
        <w:t>.</w:t>
      </w:r>
      <w:r w:rsidRPr="001722B7">
        <w:rPr>
          <w:rFonts w:ascii="Times New Roman" w:hAnsi="Times New Roman" w:cs="Times New Roman"/>
          <w:i/>
          <w:iCs/>
          <w:sz w:val="24"/>
          <w:szCs w:val="24"/>
          <w:lang w:val="en-US"/>
        </w:rPr>
        <w:t xml:space="preserve"> Biol</w:t>
      </w:r>
      <w:r w:rsidR="001722B7">
        <w:rPr>
          <w:rFonts w:ascii="Times New Roman" w:hAnsi="Times New Roman" w:cs="Times New Roman"/>
          <w:sz w:val="24"/>
          <w:szCs w:val="24"/>
          <w:lang w:val="en-US"/>
        </w:rPr>
        <w:t>.</w:t>
      </w:r>
      <w:r w:rsidRPr="004C3249">
        <w:rPr>
          <w:rFonts w:ascii="Times New Roman" w:hAnsi="Times New Roman" w:cs="Times New Roman"/>
          <w:sz w:val="24"/>
          <w:szCs w:val="24"/>
          <w:lang w:val="en-US"/>
        </w:rPr>
        <w:t xml:space="preserve"> 10.1080/08912963.2017.1292423</w:t>
      </w:r>
      <w:r w:rsidRPr="00370FDC">
        <w:rPr>
          <w:rFonts w:ascii="Times New Roman" w:hAnsi="Times New Roman" w:cs="Times New Roman"/>
          <w:sz w:val="24"/>
          <w:szCs w:val="24"/>
          <w:lang w:val="en-US"/>
        </w:rPr>
        <w:t xml:space="preserve"> </w:t>
      </w:r>
      <w:r w:rsidR="001722B7" w:rsidRPr="004C3249">
        <w:rPr>
          <w:rFonts w:ascii="Times New Roman" w:hAnsi="Times New Roman" w:cs="Times New Roman"/>
          <w:sz w:val="24"/>
          <w:szCs w:val="24"/>
          <w:lang w:val="en-US"/>
        </w:rPr>
        <w:t>(2017)</w:t>
      </w:r>
      <w:r w:rsidR="001722B7">
        <w:rPr>
          <w:rFonts w:ascii="Times New Roman" w:hAnsi="Times New Roman" w:cs="Times New Roman"/>
          <w:sz w:val="24"/>
          <w:szCs w:val="24"/>
          <w:lang w:val="en-US"/>
        </w:rPr>
        <w:t>.</w:t>
      </w:r>
    </w:p>
    <w:p w14:paraId="4E0F7D49" w14:textId="5F26F20B" w:rsidR="00A54C85" w:rsidRPr="004C3249" w:rsidRDefault="00A54C85" w:rsidP="00A54C85">
      <w:pPr>
        <w:spacing w:after="0" w:line="360" w:lineRule="auto"/>
        <w:ind w:left="284" w:hanging="303"/>
        <w:jc w:val="both"/>
        <w:rPr>
          <w:rFonts w:ascii="Times New Roman" w:hAnsi="Times New Roman" w:cs="Times New Roman"/>
          <w:sz w:val="24"/>
          <w:szCs w:val="24"/>
          <w:lang w:val="de-DE"/>
        </w:rPr>
      </w:pPr>
      <w:r w:rsidRPr="004C3249">
        <w:rPr>
          <w:rFonts w:ascii="Times New Roman" w:hAnsi="Times New Roman" w:cs="Times New Roman"/>
          <w:sz w:val="24"/>
          <w:szCs w:val="24"/>
          <w:lang w:val="en-US"/>
        </w:rPr>
        <w:t xml:space="preserve">Patterson, B. &amp; Olson, E. C. A triconodontid mammal from the Triassic of Yunnan. </w:t>
      </w:r>
      <w:r w:rsidRPr="004C3249">
        <w:rPr>
          <w:rFonts w:ascii="Times New Roman" w:hAnsi="Times New Roman" w:cs="Times New Roman"/>
          <w:i/>
          <w:iCs/>
          <w:sz w:val="24"/>
          <w:szCs w:val="24"/>
          <w:lang w:val="en-US"/>
        </w:rPr>
        <w:t xml:space="preserve">International Colloquium on the Evolution of Lower and Non-specialized Mammals: </w:t>
      </w:r>
      <w:r w:rsidRPr="004C3249">
        <w:rPr>
          <w:rFonts w:ascii="Times New Roman" w:hAnsi="Times New Roman" w:cs="Times New Roman"/>
          <w:sz w:val="24"/>
          <w:szCs w:val="24"/>
          <w:lang w:val="en-US"/>
        </w:rPr>
        <w:t xml:space="preserve">129-191. </w:t>
      </w:r>
      <w:r w:rsidRPr="004C3249">
        <w:rPr>
          <w:rFonts w:ascii="Times New Roman" w:hAnsi="Times New Roman" w:cs="Times New Roman"/>
          <w:sz w:val="24"/>
          <w:szCs w:val="24"/>
          <w:lang w:val="de-DE"/>
        </w:rPr>
        <w:t>Brussels: Koninklijke Vlaamse Academiie voor Wetenschappen, Letteren en Schone Kunsten van Belgie</w:t>
      </w:r>
      <w:r w:rsidR="001722B7">
        <w:rPr>
          <w:rFonts w:ascii="Times New Roman" w:hAnsi="Times New Roman" w:cs="Times New Roman"/>
          <w:sz w:val="24"/>
          <w:szCs w:val="24"/>
          <w:lang w:val="de-DE"/>
        </w:rPr>
        <w:t xml:space="preserve"> (</w:t>
      </w:r>
      <w:r w:rsidR="001722B7" w:rsidRPr="001722B7">
        <w:rPr>
          <w:rFonts w:ascii="Times New Roman" w:hAnsi="Times New Roman" w:cs="Times New Roman"/>
          <w:sz w:val="24"/>
          <w:szCs w:val="24"/>
          <w:lang w:val="de-DE"/>
        </w:rPr>
        <w:t>1961</w:t>
      </w:r>
      <w:r w:rsidR="001722B7">
        <w:rPr>
          <w:rFonts w:ascii="Times New Roman" w:hAnsi="Times New Roman" w:cs="Times New Roman"/>
          <w:sz w:val="24"/>
          <w:szCs w:val="24"/>
          <w:lang w:val="de-DE"/>
        </w:rPr>
        <w:t>)</w:t>
      </w:r>
      <w:r w:rsidRPr="004C3249">
        <w:rPr>
          <w:rFonts w:ascii="Times New Roman" w:hAnsi="Times New Roman" w:cs="Times New Roman"/>
          <w:sz w:val="24"/>
          <w:szCs w:val="24"/>
          <w:lang w:val="de-DE"/>
        </w:rPr>
        <w:t>.</w:t>
      </w:r>
      <w:r w:rsidRPr="004C3249">
        <w:rPr>
          <w:rFonts w:ascii="Times New Roman" w:hAnsi="Times New Roman" w:cs="Times New Roman"/>
          <w:sz w:val="24"/>
          <w:szCs w:val="24"/>
          <w:highlight w:val="yellow"/>
          <w:lang w:val="de-DE"/>
        </w:rPr>
        <w:t xml:space="preserve"> </w:t>
      </w:r>
      <w:r w:rsidRPr="004C3249">
        <w:rPr>
          <w:rFonts w:ascii="Times New Roman" w:hAnsi="Times New Roman" w:cs="Times New Roman"/>
          <w:sz w:val="24"/>
          <w:szCs w:val="24"/>
          <w:lang w:val="de-DE"/>
        </w:rPr>
        <w:t xml:space="preserve"> </w:t>
      </w:r>
    </w:p>
    <w:p w14:paraId="43463CF3" w14:textId="53CA78C1" w:rsidR="00A54C85" w:rsidRPr="00926ED8" w:rsidRDefault="00A54C85" w:rsidP="00A54C85">
      <w:pPr>
        <w:spacing w:after="0" w:line="360" w:lineRule="auto"/>
        <w:ind w:left="284" w:hanging="303"/>
        <w:rPr>
          <w:rFonts w:ascii="Times New Roman" w:hAnsi="Times New Roman" w:cs="Times New Roman"/>
          <w:bCs/>
          <w:sz w:val="24"/>
          <w:szCs w:val="24"/>
          <w:lang w:val="en-US"/>
        </w:rPr>
      </w:pPr>
      <w:r w:rsidRPr="00853740">
        <w:rPr>
          <w:rFonts w:ascii="Times New Roman" w:hAnsi="Times New Roman" w:cs="Times New Roman"/>
          <w:bCs/>
          <w:sz w:val="24"/>
          <w:szCs w:val="24"/>
          <w:lang w:val="en-US"/>
        </w:rPr>
        <w:t>Pol, D</w:t>
      </w:r>
      <w:r w:rsidR="001722B7">
        <w:rPr>
          <w:rFonts w:ascii="Times New Roman" w:hAnsi="Times New Roman" w:cs="Times New Roman"/>
          <w:bCs/>
          <w:sz w:val="24"/>
          <w:szCs w:val="24"/>
          <w:lang w:val="en-US"/>
        </w:rPr>
        <w:t xml:space="preserve">. &amp; </w:t>
      </w:r>
      <w:r w:rsidRPr="00853740">
        <w:rPr>
          <w:rFonts w:ascii="Times New Roman" w:hAnsi="Times New Roman" w:cs="Times New Roman"/>
          <w:bCs/>
          <w:sz w:val="24"/>
          <w:szCs w:val="24"/>
          <w:lang w:val="en-US"/>
        </w:rPr>
        <w:t xml:space="preserve">Powell, J. </w:t>
      </w:r>
      <w:r w:rsidRPr="00B7101E">
        <w:rPr>
          <w:rFonts w:ascii="Times New Roman" w:hAnsi="Times New Roman" w:cs="Times New Roman"/>
          <w:bCs/>
          <w:sz w:val="24"/>
          <w:szCs w:val="24"/>
          <w:lang w:val="en-US"/>
        </w:rPr>
        <w:t xml:space="preserve">New information on </w:t>
      </w:r>
      <w:r w:rsidRPr="00B7101E">
        <w:rPr>
          <w:rFonts w:ascii="Times New Roman" w:hAnsi="Times New Roman" w:cs="Times New Roman"/>
          <w:bCs/>
          <w:i/>
          <w:sz w:val="24"/>
          <w:szCs w:val="24"/>
          <w:lang w:val="en-US"/>
        </w:rPr>
        <w:t>Lessemsaurus sauropoides</w:t>
      </w:r>
      <w:r w:rsidRPr="00B7101E">
        <w:rPr>
          <w:rFonts w:ascii="Times New Roman" w:hAnsi="Times New Roman" w:cs="Times New Roman"/>
          <w:bCs/>
          <w:sz w:val="24"/>
          <w:szCs w:val="24"/>
          <w:lang w:val="en-US"/>
        </w:rPr>
        <w:t xml:space="preserve"> (Dinosauria: Sauropodomorpha) from the Upper Triassic of Argentina. </w:t>
      </w:r>
      <w:r w:rsidRPr="008F5C9D">
        <w:rPr>
          <w:rFonts w:ascii="Times New Roman" w:hAnsi="Times New Roman" w:cs="Times New Roman"/>
          <w:bCs/>
          <w:i/>
          <w:iCs/>
          <w:sz w:val="24"/>
          <w:szCs w:val="24"/>
          <w:lang w:val="en-US"/>
        </w:rPr>
        <w:t>Spec</w:t>
      </w:r>
      <w:r w:rsidR="008F5C9D">
        <w:rPr>
          <w:rFonts w:ascii="Times New Roman" w:hAnsi="Times New Roman" w:cs="Times New Roman"/>
          <w:bCs/>
          <w:i/>
          <w:iCs/>
          <w:sz w:val="24"/>
          <w:szCs w:val="24"/>
          <w:lang w:val="en-US"/>
        </w:rPr>
        <w:t>.</w:t>
      </w:r>
      <w:r w:rsidRPr="008F5C9D">
        <w:rPr>
          <w:rFonts w:ascii="Times New Roman" w:hAnsi="Times New Roman" w:cs="Times New Roman"/>
          <w:bCs/>
          <w:i/>
          <w:iCs/>
          <w:sz w:val="24"/>
          <w:szCs w:val="24"/>
          <w:lang w:val="en-US"/>
        </w:rPr>
        <w:t xml:space="preserve"> Pap</w:t>
      </w:r>
      <w:r w:rsidR="008F5C9D">
        <w:rPr>
          <w:rFonts w:ascii="Times New Roman" w:hAnsi="Times New Roman" w:cs="Times New Roman"/>
          <w:bCs/>
          <w:i/>
          <w:iCs/>
          <w:sz w:val="24"/>
          <w:szCs w:val="24"/>
          <w:lang w:val="en-US"/>
        </w:rPr>
        <w:t xml:space="preserve">. </w:t>
      </w:r>
      <w:r w:rsidRPr="008F5C9D">
        <w:rPr>
          <w:rFonts w:ascii="Times New Roman" w:hAnsi="Times New Roman" w:cs="Times New Roman"/>
          <w:bCs/>
          <w:i/>
          <w:iCs/>
          <w:sz w:val="24"/>
          <w:szCs w:val="24"/>
          <w:lang w:val="en-US"/>
        </w:rPr>
        <w:t>Palaeontol</w:t>
      </w:r>
      <w:r w:rsidR="008F5C9D">
        <w:rPr>
          <w:rFonts w:ascii="Times New Roman" w:hAnsi="Times New Roman" w:cs="Times New Roman"/>
          <w:bCs/>
          <w:i/>
          <w:iCs/>
          <w:sz w:val="24"/>
          <w:szCs w:val="24"/>
          <w:lang w:val="en-US"/>
        </w:rPr>
        <w:t>.</w:t>
      </w:r>
      <w:r w:rsidRPr="00926ED8">
        <w:rPr>
          <w:rFonts w:ascii="Times New Roman" w:hAnsi="Times New Roman" w:cs="Times New Roman"/>
          <w:bCs/>
          <w:sz w:val="24"/>
          <w:szCs w:val="24"/>
          <w:lang w:val="en-US"/>
        </w:rPr>
        <w:t xml:space="preserve"> </w:t>
      </w:r>
      <w:r w:rsidRPr="001722B7">
        <w:rPr>
          <w:rFonts w:ascii="Times New Roman" w:hAnsi="Times New Roman" w:cs="Times New Roman"/>
          <w:b/>
          <w:sz w:val="24"/>
          <w:szCs w:val="24"/>
          <w:lang w:val="en-US"/>
        </w:rPr>
        <w:t>77</w:t>
      </w:r>
      <w:r w:rsidR="001722B7">
        <w:rPr>
          <w:rFonts w:ascii="Times New Roman" w:hAnsi="Times New Roman" w:cs="Times New Roman"/>
          <w:bCs/>
          <w:sz w:val="24"/>
          <w:szCs w:val="24"/>
          <w:lang w:val="en-US"/>
        </w:rPr>
        <w:t>,</w:t>
      </w:r>
      <w:r w:rsidRPr="00926ED8">
        <w:rPr>
          <w:rFonts w:ascii="Times New Roman" w:hAnsi="Times New Roman" w:cs="Times New Roman"/>
          <w:bCs/>
          <w:sz w:val="24"/>
          <w:szCs w:val="24"/>
          <w:lang w:val="en-US"/>
        </w:rPr>
        <w:t xml:space="preserve"> 223-243</w:t>
      </w:r>
      <w:r w:rsidR="001722B7">
        <w:rPr>
          <w:rFonts w:ascii="Times New Roman" w:hAnsi="Times New Roman" w:cs="Times New Roman"/>
          <w:bCs/>
          <w:sz w:val="24"/>
          <w:szCs w:val="24"/>
          <w:lang w:val="en-US"/>
        </w:rPr>
        <w:t xml:space="preserve"> (</w:t>
      </w:r>
      <w:r w:rsidR="001722B7" w:rsidRPr="00853740">
        <w:rPr>
          <w:rFonts w:ascii="Times New Roman" w:hAnsi="Times New Roman" w:cs="Times New Roman"/>
          <w:bCs/>
          <w:sz w:val="24"/>
          <w:szCs w:val="24"/>
          <w:lang w:val="en-US"/>
        </w:rPr>
        <w:t>2007</w:t>
      </w:r>
      <w:r w:rsidR="001722B7">
        <w:rPr>
          <w:rFonts w:ascii="Times New Roman" w:hAnsi="Times New Roman" w:cs="Times New Roman"/>
          <w:bCs/>
          <w:sz w:val="24"/>
          <w:szCs w:val="24"/>
          <w:lang w:val="en-US"/>
        </w:rPr>
        <w:t>)</w:t>
      </w:r>
      <w:r w:rsidRPr="00926ED8">
        <w:rPr>
          <w:rFonts w:ascii="Times New Roman" w:hAnsi="Times New Roman" w:cs="Times New Roman"/>
          <w:bCs/>
          <w:sz w:val="24"/>
          <w:szCs w:val="24"/>
          <w:lang w:val="en-US"/>
        </w:rPr>
        <w:t>.</w:t>
      </w:r>
    </w:p>
    <w:p w14:paraId="789D1189" w14:textId="51827746" w:rsidR="00A54C85" w:rsidRPr="008434AE" w:rsidRDefault="00A54C85" w:rsidP="00A54C85">
      <w:pPr>
        <w:spacing w:after="0" w:line="360" w:lineRule="auto"/>
        <w:ind w:left="284" w:hanging="303"/>
        <w:jc w:val="both"/>
        <w:rPr>
          <w:rFonts w:ascii="Times New Roman" w:hAnsi="Times New Roman" w:cs="Times New Roman"/>
          <w:sz w:val="24"/>
          <w:szCs w:val="24"/>
          <w:lang w:val="en-US"/>
        </w:rPr>
      </w:pPr>
      <w:r w:rsidRPr="008434AE">
        <w:rPr>
          <w:rFonts w:ascii="Times New Roman" w:hAnsi="Times New Roman" w:cs="Times New Roman"/>
          <w:sz w:val="24"/>
          <w:szCs w:val="24"/>
          <w:lang w:val="en-US"/>
        </w:rPr>
        <w:t>R Core Team.</w:t>
      </w:r>
      <w:r w:rsidR="008F5C9D">
        <w:rPr>
          <w:rFonts w:ascii="Times New Roman" w:hAnsi="Times New Roman" w:cs="Times New Roman"/>
          <w:sz w:val="24"/>
          <w:szCs w:val="24"/>
          <w:lang w:val="en-US"/>
        </w:rPr>
        <w:t xml:space="preserve"> </w:t>
      </w:r>
      <w:r w:rsidRPr="008434AE">
        <w:rPr>
          <w:rFonts w:ascii="Times New Roman" w:hAnsi="Times New Roman" w:cs="Times New Roman"/>
          <w:sz w:val="24"/>
          <w:szCs w:val="24"/>
          <w:lang w:val="en-US"/>
        </w:rPr>
        <w:t xml:space="preserve">R: A language and environment for statistical computing. R Foundation for Statistical Computing, Vienna, Austria. URL. </w:t>
      </w:r>
      <w:hyperlink r:id="rId27" w:history="1">
        <w:r w:rsidRPr="008434AE">
          <w:rPr>
            <w:rStyle w:val="Hipervnculo"/>
            <w:rFonts w:ascii="Times New Roman" w:hAnsi="Times New Roman" w:cs="Times New Roman"/>
            <w:sz w:val="24"/>
            <w:szCs w:val="24"/>
            <w:lang w:val="en-US"/>
          </w:rPr>
          <w:t>https://www.R-project.org/</w:t>
        </w:r>
      </w:hyperlink>
      <w:r w:rsidR="008F5C9D">
        <w:rPr>
          <w:rStyle w:val="Hipervnculo"/>
          <w:rFonts w:ascii="Times New Roman" w:hAnsi="Times New Roman" w:cs="Times New Roman"/>
          <w:sz w:val="24"/>
          <w:szCs w:val="24"/>
          <w:lang w:val="en-US"/>
        </w:rPr>
        <w:t xml:space="preserve"> (</w:t>
      </w:r>
      <w:r w:rsidR="008F5C9D" w:rsidRPr="008434AE">
        <w:rPr>
          <w:rFonts w:ascii="Times New Roman" w:hAnsi="Times New Roman" w:cs="Times New Roman"/>
          <w:sz w:val="24"/>
          <w:szCs w:val="24"/>
          <w:lang w:val="en-US"/>
        </w:rPr>
        <w:t>2021</w:t>
      </w:r>
      <w:r w:rsidR="008F5C9D">
        <w:rPr>
          <w:rFonts w:ascii="Times New Roman" w:hAnsi="Times New Roman" w:cs="Times New Roman"/>
          <w:sz w:val="24"/>
          <w:szCs w:val="24"/>
          <w:lang w:val="en-US"/>
        </w:rPr>
        <w:t>)</w:t>
      </w:r>
      <w:r w:rsidRPr="008434AE">
        <w:rPr>
          <w:rFonts w:ascii="Times New Roman" w:hAnsi="Times New Roman" w:cs="Times New Roman"/>
          <w:sz w:val="24"/>
          <w:szCs w:val="24"/>
          <w:lang w:val="en-US"/>
        </w:rPr>
        <w:t>.</w:t>
      </w:r>
    </w:p>
    <w:p w14:paraId="3CB6BE1D" w14:textId="71F807F6"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Rasband, W.S. ImageJ, U. S. National Institutes of Health, Bethesda, Maryland, USA, </w:t>
      </w:r>
      <w:hyperlink r:id="rId28" w:history="1">
        <w:r w:rsidR="00376CCE" w:rsidRPr="0022332D">
          <w:rPr>
            <w:rStyle w:val="Hipervnculo"/>
            <w:rFonts w:ascii="Times New Roman" w:hAnsi="Times New Roman" w:cs="Times New Roman"/>
            <w:sz w:val="24"/>
            <w:szCs w:val="24"/>
            <w:lang w:val="en-US"/>
          </w:rPr>
          <w:t>https://imagej.nih.gov/ij/</w:t>
        </w:r>
      </w:hyperlink>
      <w:r w:rsidR="00376CCE">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1997-2018</w:t>
      </w:r>
      <w:r w:rsidR="00376CCE">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49A8366D" w14:textId="326DF779"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Reichel, M., Schultz, C. &amp; Soares, M. B. A new traversodontid cynodont (Therapsida, Eucynodontia) from the Middle Triassic Santa Maria formation of Rio Grande do Sul, Brazil. </w:t>
      </w:r>
      <w:r w:rsidRPr="002A7B45">
        <w:rPr>
          <w:rFonts w:ascii="Times New Roman" w:hAnsi="Times New Roman" w:cs="Times New Roman"/>
          <w:i/>
          <w:iCs/>
          <w:sz w:val="24"/>
          <w:szCs w:val="24"/>
          <w:lang w:val="en-US"/>
        </w:rPr>
        <w:t xml:space="preserve">Palaeontology </w:t>
      </w:r>
      <w:r w:rsidRPr="002A7B45">
        <w:rPr>
          <w:rFonts w:ascii="Times New Roman" w:hAnsi="Times New Roman" w:cs="Times New Roman"/>
          <w:b/>
          <w:bCs/>
          <w:sz w:val="24"/>
          <w:szCs w:val="24"/>
          <w:lang w:val="en-US"/>
        </w:rPr>
        <w:t>52</w:t>
      </w:r>
      <w:r w:rsidRPr="002A7B45">
        <w:rPr>
          <w:rFonts w:ascii="Times New Roman" w:hAnsi="Times New Roman" w:cs="Times New Roman"/>
          <w:sz w:val="24"/>
          <w:szCs w:val="24"/>
          <w:lang w:val="en-US"/>
        </w:rPr>
        <w:t>, 229</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250</w:t>
      </w:r>
      <w:r w:rsidR="00376CCE">
        <w:rPr>
          <w:rFonts w:ascii="Times New Roman" w:hAnsi="Times New Roman" w:cs="Times New Roman"/>
          <w:sz w:val="24"/>
          <w:szCs w:val="24"/>
          <w:lang w:val="en-US"/>
        </w:rPr>
        <w:t xml:space="preserve"> (</w:t>
      </w:r>
      <w:r w:rsidR="00376CCE" w:rsidRPr="002A7B45">
        <w:rPr>
          <w:rFonts w:ascii="Times New Roman" w:hAnsi="Times New Roman" w:cs="Times New Roman"/>
          <w:sz w:val="24"/>
          <w:szCs w:val="24"/>
          <w:lang w:val="en-US"/>
        </w:rPr>
        <w:t>2009</w:t>
      </w:r>
      <w:r w:rsidR="00376CCE">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553CCFE9" w14:textId="7CA17AEA" w:rsidR="00A54C85" w:rsidRPr="004E4D6B" w:rsidRDefault="00A54C85" w:rsidP="00A54C85">
      <w:pPr>
        <w:spacing w:after="0" w:line="360" w:lineRule="auto"/>
        <w:ind w:left="284" w:hanging="303"/>
        <w:jc w:val="both"/>
        <w:rPr>
          <w:rFonts w:ascii="Times New Roman" w:hAnsi="Times New Roman" w:cs="Times New Roman"/>
          <w:sz w:val="24"/>
          <w:szCs w:val="24"/>
          <w:lang w:val="en-US"/>
        </w:rPr>
      </w:pPr>
      <w:r w:rsidRPr="004E4D6B">
        <w:rPr>
          <w:rFonts w:ascii="Times New Roman" w:hAnsi="Times New Roman" w:cs="Times New Roman"/>
          <w:sz w:val="24"/>
          <w:szCs w:val="24"/>
          <w:lang w:val="en-US"/>
        </w:rPr>
        <w:t>Rodrigues, P.</w:t>
      </w:r>
      <w:r w:rsidR="00376CCE">
        <w:rPr>
          <w:rFonts w:ascii="Times New Roman" w:hAnsi="Times New Roman" w:cs="Times New Roman"/>
          <w:sz w:val="24"/>
          <w:szCs w:val="24"/>
          <w:lang w:val="en-US"/>
        </w:rPr>
        <w:t xml:space="preserve"> </w:t>
      </w:r>
      <w:r w:rsidRPr="004E4D6B">
        <w:rPr>
          <w:rFonts w:ascii="Times New Roman" w:hAnsi="Times New Roman" w:cs="Times New Roman"/>
          <w:sz w:val="24"/>
          <w:szCs w:val="24"/>
          <w:lang w:val="en-US"/>
        </w:rPr>
        <w:t>G., Ruf, I.</w:t>
      </w:r>
      <w:r w:rsidR="00376CCE">
        <w:rPr>
          <w:rFonts w:ascii="Times New Roman" w:hAnsi="Times New Roman" w:cs="Times New Roman"/>
          <w:sz w:val="24"/>
          <w:szCs w:val="24"/>
          <w:lang w:val="en-US"/>
        </w:rPr>
        <w:t xml:space="preserve"> &amp;</w:t>
      </w:r>
      <w:r w:rsidRPr="004E4D6B">
        <w:rPr>
          <w:rFonts w:ascii="Times New Roman" w:hAnsi="Times New Roman" w:cs="Times New Roman"/>
          <w:sz w:val="24"/>
          <w:szCs w:val="24"/>
          <w:lang w:val="en-US"/>
        </w:rPr>
        <w:t xml:space="preserve"> Schultz, C.</w:t>
      </w:r>
      <w:r w:rsidR="00376CCE">
        <w:rPr>
          <w:rFonts w:ascii="Times New Roman" w:hAnsi="Times New Roman" w:cs="Times New Roman"/>
          <w:sz w:val="24"/>
          <w:szCs w:val="24"/>
          <w:lang w:val="en-US"/>
        </w:rPr>
        <w:t xml:space="preserve"> </w:t>
      </w:r>
      <w:r w:rsidRPr="004E4D6B">
        <w:rPr>
          <w:rFonts w:ascii="Times New Roman" w:hAnsi="Times New Roman" w:cs="Times New Roman"/>
          <w:sz w:val="24"/>
          <w:szCs w:val="24"/>
          <w:lang w:val="en-US"/>
        </w:rPr>
        <w:t xml:space="preserve">L. Study of a digital cranial endocast of the non-mammaliaform cynodont </w:t>
      </w:r>
      <w:r w:rsidRPr="004E4D6B">
        <w:rPr>
          <w:rFonts w:ascii="Times New Roman" w:hAnsi="Times New Roman" w:cs="Times New Roman"/>
          <w:i/>
          <w:iCs/>
          <w:sz w:val="24"/>
          <w:szCs w:val="24"/>
          <w:lang w:val="en-US"/>
        </w:rPr>
        <w:t xml:space="preserve">Brasilitherium riograndensis </w:t>
      </w:r>
      <w:r w:rsidRPr="004E4D6B">
        <w:rPr>
          <w:rFonts w:ascii="Times New Roman" w:hAnsi="Times New Roman" w:cs="Times New Roman"/>
          <w:sz w:val="24"/>
          <w:szCs w:val="24"/>
          <w:lang w:val="en-US"/>
        </w:rPr>
        <w:t xml:space="preserve">(Later Triassic, Brazil) and its relevance to the evolution of the mammalian brain. </w:t>
      </w:r>
      <w:r w:rsidRPr="00376CCE">
        <w:rPr>
          <w:rFonts w:ascii="Times New Roman" w:hAnsi="Times New Roman" w:cs="Times New Roman"/>
          <w:i/>
          <w:iCs/>
          <w:sz w:val="24"/>
          <w:szCs w:val="24"/>
          <w:lang w:val="en-US"/>
        </w:rPr>
        <w:t>Paläontol</w:t>
      </w:r>
      <w:r w:rsidRPr="004E4D6B">
        <w:rPr>
          <w:rFonts w:ascii="Times New Roman" w:hAnsi="Times New Roman" w:cs="Times New Roman"/>
          <w:sz w:val="24"/>
          <w:szCs w:val="24"/>
          <w:lang w:val="en-US"/>
        </w:rPr>
        <w:t xml:space="preserve">. </w:t>
      </w:r>
      <w:r w:rsidRPr="00376CCE">
        <w:rPr>
          <w:rFonts w:ascii="Times New Roman" w:hAnsi="Times New Roman" w:cs="Times New Roman"/>
          <w:i/>
          <w:iCs/>
          <w:sz w:val="24"/>
          <w:szCs w:val="24"/>
          <w:lang w:val="en-US"/>
        </w:rPr>
        <w:t>Z</w:t>
      </w:r>
      <w:r w:rsidRPr="004E4D6B">
        <w:rPr>
          <w:rFonts w:ascii="Times New Roman" w:hAnsi="Times New Roman" w:cs="Times New Roman"/>
          <w:sz w:val="24"/>
          <w:szCs w:val="24"/>
          <w:lang w:val="en-US"/>
        </w:rPr>
        <w:t xml:space="preserve">. </w:t>
      </w:r>
      <w:r w:rsidRPr="00376CCE">
        <w:rPr>
          <w:rFonts w:ascii="Times New Roman" w:hAnsi="Times New Roman" w:cs="Times New Roman"/>
          <w:b/>
          <w:bCs/>
          <w:sz w:val="24"/>
          <w:szCs w:val="24"/>
          <w:lang w:val="en-US"/>
        </w:rPr>
        <w:t>88</w:t>
      </w:r>
      <w:r w:rsidRPr="004E4D6B">
        <w:rPr>
          <w:rFonts w:ascii="Times New Roman" w:hAnsi="Times New Roman" w:cs="Times New Roman"/>
          <w:sz w:val="24"/>
          <w:szCs w:val="24"/>
          <w:lang w:val="en-US"/>
        </w:rPr>
        <w:t>, 329</w:t>
      </w:r>
      <w:r w:rsidR="008E0647">
        <w:rPr>
          <w:rFonts w:ascii="Times New Roman" w:hAnsi="Times New Roman" w:cs="Times New Roman"/>
          <w:sz w:val="24"/>
          <w:szCs w:val="24"/>
          <w:lang w:val="en-US"/>
        </w:rPr>
        <w:t>-</w:t>
      </w:r>
      <w:r w:rsidRPr="004E4D6B">
        <w:rPr>
          <w:rFonts w:ascii="Times New Roman" w:hAnsi="Times New Roman" w:cs="Times New Roman"/>
          <w:sz w:val="24"/>
          <w:szCs w:val="24"/>
          <w:lang w:val="en-US"/>
        </w:rPr>
        <w:t>352</w:t>
      </w:r>
      <w:r w:rsidR="00376CCE">
        <w:rPr>
          <w:rFonts w:ascii="Times New Roman" w:hAnsi="Times New Roman" w:cs="Times New Roman"/>
          <w:sz w:val="24"/>
          <w:szCs w:val="24"/>
          <w:lang w:val="en-US"/>
        </w:rPr>
        <w:t xml:space="preserve"> (</w:t>
      </w:r>
      <w:r w:rsidR="00376CCE" w:rsidRPr="004E4D6B">
        <w:rPr>
          <w:rFonts w:ascii="Times New Roman" w:hAnsi="Times New Roman" w:cs="Times New Roman"/>
          <w:sz w:val="24"/>
          <w:szCs w:val="24"/>
          <w:lang w:val="en-US"/>
        </w:rPr>
        <w:t>2014</w:t>
      </w:r>
      <w:r w:rsidR="00376CCE">
        <w:rPr>
          <w:rFonts w:ascii="Times New Roman" w:hAnsi="Times New Roman" w:cs="Times New Roman"/>
          <w:sz w:val="24"/>
          <w:szCs w:val="24"/>
          <w:lang w:val="en-US"/>
        </w:rPr>
        <w:t>)</w:t>
      </w:r>
      <w:r w:rsidRPr="004E4D6B">
        <w:rPr>
          <w:rFonts w:ascii="Times New Roman" w:hAnsi="Times New Roman" w:cs="Times New Roman"/>
          <w:sz w:val="24"/>
          <w:szCs w:val="24"/>
          <w:lang w:val="en-US"/>
        </w:rPr>
        <w:t xml:space="preserve">. </w:t>
      </w:r>
    </w:p>
    <w:p w14:paraId="684E0CEC" w14:textId="77777777" w:rsidR="005311FE" w:rsidRDefault="005311FE" w:rsidP="005311FE">
      <w:pPr>
        <w:spacing w:after="0" w:line="360" w:lineRule="auto"/>
        <w:ind w:left="284" w:hanging="303"/>
        <w:jc w:val="both"/>
        <w:rPr>
          <w:rFonts w:ascii="Times New Roman" w:hAnsi="Times New Roman" w:cs="Times New Roman"/>
          <w:sz w:val="24"/>
          <w:szCs w:val="24"/>
          <w:lang w:val="en-US"/>
        </w:rPr>
      </w:pPr>
      <w:r w:rsidRPr="004E4D6B">
        <w:rPr>
          <w:rFonts w:ascii="Times New Roman" w:hAnsi="Times New Roman" w:cs="Times New Roman"/>
          <w:sz w:val="24"/>
          <w:szCs w:val="24"/>
          <w:lang w:val="en-US"/>
        </w:rPr>
        <w:t>Romer, A. S.</w:t>
      </w:r>
      <w:r>
        <w:rPr>
          <w:rFonts w:ascii="Times New Roman" w:hAnsi="Times New Roman" w:cs="Times New Roman"/>
          <w:sz w:val="24"/>
          <w:szCs w:val="24"/>
          <w:lang w:val="en-US"/>
        </w:rPr>
        <w:t xml:space="preserve"> &amp;</w:t>
      </w:r>
      <w:r w:rsidRPr="004E4D6B">
        <w:rPr>
          <w:rFonts w:ascii="Times New Roman" w:hAnsi="Times New Roman" w:cs="Times New Roman"/>
          <w:sz w:val="24"/>
          <w:szCs w:val="24"/>
          <w:lang w:val="en-US"/>
        </w:rPr>
        <w:t xml:space="preserve"> Lewis</w:t>
      </w:r>
      <w:r>
        <w:rPr>
          <w:rFonts w:ascii="Times New Roman" w:hAnsi="Times New Roman" w:cs="Times New Roman"/>
          <w:sz w:val="24"/>
          <w:szCs w:val="24"/>
          <w:lang w:val="en-US"/>
        </w:rPr>
        <w:t>,</w:t>
      </w:r>
      <w:r w:rsidRPr="00097D7C">
        <w:rPr>
          <w:rFonts w:ascii="Times New Roman" w:hAnsi="Times New Roman" w:cs="Times New Roman"/>
          <w:sz w:val="24"/>
          <w:szCs w:val="24"/>
          <w:lang w:val="en-US"/>
        </w:rPr>
        <w:t xml:space="preserve"> </w:t>
      </w:r>
      <w:r w:rsidRPr="004E4D6B">
        <w:rPr>
          <w:rFonts w:ascii="Times New Roman" w:hAnsi="Times New Roman" w:cs="Times New Roman"/>
          <w:sz w:val="24"/>
          <w:szCs w:val="24"/>
          <w:lang w:val="en-US"/>
        </w:rPr>
        <w:t>A. D.</w:t>
      </w:r>
      <w:r>
        <w:rPr>
          <w:rFonts w:ascii="Times New Roman" w:hAnsi="Times New Roman" w:cs="Times New Roman"/>
          <w:sz w:val="24"/>
          <w:szCs w:val="24"/>
          <w:lang w:val="en-US"/>
        </w:rPr>
        <w:t xml:space="preserve"> </w:t>
      </w:r>
      <w:r w:rsidRPr="004E4D6B">
        <w:rPr>
          <w:rFonts w:ascii="Times New Roman" w:hAnsi="Times New Roman" w:cs="Times New Roman"/>
          <w:sz w:val="24"/>
          <w:szCs w:val="24"/>
          <w:lang w:val="en-US"/>
        </w:rPr>
        <w:t xml:space="preserve">The Chañares (Argentina) Triassic reptile fauna. XIX. Postcranial materials of the cynodonts </w:t>
      </w:r>
      <w:r w:rsidRPr="004E4D6B">
        <w:rPr>
          <w:rFonts w:ascii="Times New Roman" w:hAnsi="Times New Roman" w:cs="Times New Roman"/>
          <w:i/>
          <w:iCs/>
          <w:sz w:val="24"/>
          <w:szCs w:val="24"/>
          <w:lang w:val="en-US"/>
        </w:rPr>
        <w:t xml:space="preserve">Probelesodon </w:t>
      </w:r>
      <w:r w:rsidRPr="004E4D6B">
        <w:rPr>
          <w:rFonts w:ascii="Times New Roman" w:hAnsi="Times New Roman" w:cs="Times New Roman"/>
          <w:sz w:val="24"/>
          <w:szCs w:val="24"/>
          <w:lang w:val="en-US"/>
        </w:rPr>
        <w:t xml:space="preserve">and </w:t>
      </w:r>
      <w:r w:rsidRPr="004E4D6B">
        <w:rPr>
          <w:rFonts w:ascii="Times New Roman" w:hAnsi="Times New Roman" w:cs="Times New Roman"/>
          <w:i/>
          <w:iCs/>
          <w:sz w:val="24"/>
          <w:szCs w:val="24"/>
          <w:lang w:val="en-US"/>
        </w:rPr>
        <w:t>Probainognathus</w:t>
      </w:r>
      <w:r w:rsidRPr="004E4D6B">
        <w:rPr>
          <w:rFonts w:ascii="Times New Roman" w:hAnsi="Times New Roman" w:cs="Times New Roman"/>
          <w:sz w:val="24"/>
          <w:szCs w:val="24"/>
          <w:lang w:val="en-US"/>
        </w:rPr>
        <w:t xml:space="preserve">. </w:t>
      </w:r>
      <w:r w:rsidRPr="00097D7C">
        <w:rPr>
          <w:rFonts w:ascii="Times New Roman" w:hAnsi="Times New Roman" w:cs="Times New Roman"/>
          <w:i/>
          <w:iCs/>
          <w:sz w:val="24"/>
          <w:szCs w:val="24"/>
          <w:lang w:val="en-US"/>
        </w:rPr>
        <w:t>Breviora</w:t>
      </w:r>
      <w:r w:rsidRPr="004E4D6B">
        <w:rPr>
          <w:rFonts w:ascii="Times New Roman" w:hAnsi="Times New Roman" w:cs="Times New Roman"/>
          <w:sz w:val="24"/>
          <w:szCs w:val="24"/>
          <w:lang w:val="en-US"/>
        </w:rPr>
        <w:t xml:space="preserve"> </w:t>
      </w:r>
      <w:r w:rsidRPr="00097D7C">
        <w:rPr>
          <w:rFonts w:ascii="Times New Roman" w:hAnsi="Times New Roman" w:cs="Times New Roman"/>
          <w:b/>
          <w:bCs/>
          <w:sz w:val="24"/>
          <w:szCs w:val="24"/>
          <w:lang w:val="en-US"/>
        </w:rPr>
        <w:t>407</w:t>
      </w:r>
      <w:r>
        <w:rPr>
          <w:rFonts w:ascii="Times New Roman" w:hAnsi="Times New Roman" w:cs="Times New Roman"/>
          <w:sz w:val="24"/>
          <w:szCs w:val="24"/>
          <w:lang w:val="en-US"/>
        </w:rPr>
        <w:t xml:space="preserve">, </w:t>
      </w:r>
      <w:r w:rsidRPr="004E4D6B">
        <w:rPr>
          <w:rFonts w:ascii="Times New Roman" w:hAnsi="Times New Roman" w:cs="Times New Roman"/>
          <w:sz w:val="24"/>
          <w:szCs w:val="24"/>
          <w:lang w:val="en-US"/>
        </w:rPr>
        <w:t>1</w:t>
      </w:r>
      <w:r>
        <w:rPr>
          <w:rFonts w:ascii="Times New Roman" w:hAnsi="Times New Roman" w:cs="Times New Roman"/>
          <w:sz w:val="24"/>
          <w:szCs w:val="24"/>
          <w:lang w:val="en-US"/>
        </w:rPr>
        <w:t>-</w:t>
      </w:r>
      <w:r w:rsidRPr="004E4D6B">
        <w:rPr>
          <w:rFonts w:ascii="Times New Roman" w:hAnsi="Times New Roman" w:cs="Times New Roman"/>
          <w:sz w:val="24"/>
          <w:szCs w:val="24"/>
          <w:lang w:val="en-US"/>
        </w:rPr>
        <w:t>26</w:t>
      </w:r>
      <w:r>
        <w:rPr>
          <w:rFonts w:ascii="Times New Roman" w:hAnsi="Times New Roman" w:cs="Times New Roman"/>
          <w:sz w:val="24"/>
          <w:szCs w:val="24"/>
          <w:lang w:val="en-US"/>
        </w:rPr>
        <w:t xml:space="preserve"> (</w:t>
      </w:r>
      <w:r w:rsidRPr="004E4D6B">
        <w:rPr>
          <w:rFonts w:ascii="Times New Roman" w:hAnsi="Times New Roman" w:cs="Times New Roman"/>
          <w:sz w:val="24"/>
          <w:szCs w:val="24"/>
          <w:lang w:val="en-US"/>
        </w:rPr>
        <w:t>1973</w:t>
      </w:r>
      <w:r>
        <w:rPr>
          <w:rFonts w:ascii="Times New Roman" w:hAnsi="Times New Roman" w:cs="Times New Roman"/>
          <w:sz w:val="24"/>
          <w:szCs w:val="24"/>
          <w:lang w:val="en-US"/>
        </w:rPr>
        <w:t>)</w:t>
      </w:r>
      <w:r w:rsidRPr="004E4D6B">
        <w:rPr>
          <w:rFonts w:ascii="Times New Roman" w:hAnsi="Times New Roman" w:cs="Times New Roman"/>
          <w:sz w:val="24"/>
          <w:szCs w:val="24"/>
          <w:lang w:val="en-US"/>
        </w:rPr>
        <w:t>.</w:t>
      </w:r>
    </w:p>
    <w:p w14:paraId="1900EF18" w14:textId="739CDE06" w:rsidR="00A54C85" w:rsidRPr="00370FDC" w:rsidRDefault="00A54C85" w:rsidP="00A54C85">
      <w:pPr>
        <w:spacing w:after="0" w:line="360" w:lineRule="auto"/>
        <w:ind w:left="284" w:hanging="303"/>
        <w:jc w:val="both"/>
        <w:rPr>
          <w:rFonts w:ascii="Times New Roman" w:hAnsi="Times New Roman" w:cs="Times New Roman"/>
          <w:sz w:val="24"/>
          <w:szCs w:val="24"/>
          <w:lang w:val="en-US"/>
        </w:rPr>
      </w:pPr>
      <w:r w:rsidRPr="00284625">
        <w:rPr>
          <w:rFonts w:ascii="Times New Roman" w:hAnsi="Times New Roman" w:cs="Times New Roman"/>
          <w:sz w:val="24"/>
          <w:szCs w:val="24"/>
          <w:lang w:val="en-US"/>
        </w:rPr>
        <w:t xml:space="preserve">Romer, </w:t>
      </w:r>
      <w:r w:rsidR="00284625" w:rsidRPr="00284625">
        <w:rPr>
          <w:rFonts w:ascii="Times New Roman" w:hAnsi="Times New Roman" w:cs="Times New Roman"/>
          <w:sz w:val="24"/>
          <w:szCs w:val="24"/>
          <w:lang w:val="en-US"/>
        </w:rPr>
        <w:t>A. S.</w:t>
      </w:r>
      <w:r w:rsidR="00284625">
        <w:rPr>
          <w:rFonts w:ascii="Times New Roman" w:hAnsi="Times New Roman" w:cs="Times New Roman"/>
          <w:sz w:val="24"/>
          <w:szCs w:val="24"/>
          <w:lang w:val="en-US"/>
        </w:rPr>
        <w:t xml:space="preserve"> </w:t>
      </w:r>
      <w:r w:rsidR="00284625" w:rsidRPr="004E4D6B">
        <w:rPr>
          <w:rFonts w:ascii="Times New Roman" w:hAnsi="Times New Roman" w:cs="Times New Roman"/>
          <w:sz w:val="24"/>
          <w:szCs w:val="24"/>
          <w:lang w:val="en-US"/>
        </w:rPr>
        <w:t xml:space="preserve">The Chañares (Argentina) Triassic reptile fauna. </w:t>
      </w:r>
      <w:r w:rsidR="00284625">
        <w:rPr>
          <w:rFonts w:ascii="Times New Roman" w:hAnsi="Times New Roman" w:cs="Times New Roman"/>
          <w:sz w:val="24"/>
          <w:szCs w:val="24"/>
          <w:lang w:val="en-US"/>
        </w:rPr>
        <w:t>VI</w:t>
      </w:r>
      <w:r w:rsidR="00284625" w:rsidRPr="004E4D6B">
        <w:rPr>
          <w:rFonts w:ascii="Times New Roman" w:hAnsi="Times New Roman" w:cs="Times New Roman"/>
          <w:sz w:val="24"/>
          <w:szCs w:val="24"/>
          <w:lang w:val="en-US"/>
        </w:rPr>
        <w:t>.</w:t>
      </w:r>
      <w:r w:rsidR="00284625">
        <w:rPr>
          <w:rFonts w:ascii="Times New Roman" w:hAnsi="Times New Roman" w:cs="Times New Roman"/>
          <w:sz w:val="24"/>
          <w:szCs w:val="24"/>
          <w:lang w:val="en-US"/>
        </w:rPr>
        <w:t xml:space="preserve"> A chiniquodontid cynodont with an incipient squamosal-dentary jaw articulation. </w:t>
      </w:r>
      <w:r w:rsidR="00284625" w:rsidRPr="00097D7C">
        <w:rPr>
          <w:rFonts w:ascii="Times New Roman" w:hAnsi="Times New Roman" w:cs="Times New Roman"/>
          <w:i/>
          <w:iCs/>
          <w:sz w:val="24"/>
          <w:szCs w:val="24"/>
          <w:lang w:val="en-US"/>
        </w:rPr>
        <w:t>Breviora</w:t>
      </w:r>
      <w:r w:rsidR="00284625">
        <w:rPr>
          <w:rFonts w:ascii="Times New Roman" w:hAnsi="Times New Roman" w:cs="Times New Roman"/>
          <w:sz w:val="24"/>
          <w:szCs w:val="24"/>
          <w:lang w:val="en-US"/>
        </w:rPr>
        <w:t xml:space="preserve"> </w:t>
      </w:r>
      <w:r w:rsidR="00284625" w:rsidRPr="00097D7C">
        <w:rPr>
          <w:rFonts w:ascii="Times New Roman" w:hAnsi="Times New Roman" w:cs="Times New Roman"/>
          <w:b/>
          <w:bCs/>
          <w:sz w:val="24"/>
          <w:szCs w:val="24"/>
          <w:lang w:val="en-US"/>
        </w:rPr>
        <w:t>344</w:t>
      </w:r>
      <w:r w:rsidR="00097D7C">
        <w:rPr>
          <w:rFonts w:ascii="Times New Roman" w:hAnsi="Times New Roman" w:cs="Times New Roman"/>
          <w:sz w:val="24"/>
          <w:szCs w:val="24"/>
          <w:lang w:val="en-US"/>
        </w:rPr>
        <w:t>,</w:t>
      </w:r>
      <w:r w:rsidR="00284625">
        <w:rPr>
          <w:rFonts w:ascii="Times New Roman" w:hAnsi="Times New Roman" w:cs="Times New Roman"/>
          <w:sz w:val="24"/>
          <w:szCs w:val="24"/>
          <w:lang w:val="en-US"/>
        </w:rPr>
        <w:t xml:space="preserve"> 1</w:t>
      </w:r>
      <w:r w:rsidR="008E0647">
        <w:rPr>
          <w:rFonts w:ascii="Times New Roman" w:hAnsi="Times New Roman" w:cs="Times New Roman"/>
          <w:sz w:val="24"/>
          <w:szCs w:val="24"/>
          <w:lang w:val="en-US"/>
        </w:rPr>
        <w:t>-</w:t>
      </w:r>
      <w:r w:rsidR="00284625">
        <w:rPr>
          <w:rFonts w:ascii="Times New Roman" w:hAnsi="Times New Roman" w:cs="Times New Roman"/>
          <w:sz w:val="24"/>
          <w:szCs w:val="24"/>
          <w:lang w:val="en-US"/>
        </w:rPr>
        <w:t>18</w:t>
      </w:r>
      <w:r w:rsidR="00097D7C">
        <w:rPr>
          <w:rFonts w:ascii="Times New Roman" w:hAnsi="Times New Roman" w:cs="Times New Roman"/>
          <w:sz w:val="24"/>
          <w:szCs w:val="24"/>
          <w:lang w:val="en-US"/>
        </w:rPr>
        <w:t xml:space="preserve"> (</w:t>
      </w:r>
      <w:r w:rsidR="00097D7C" w:rsidRPr="00284625">
        <w:rPr>
          <w:rFonts w:ascii="Times New Roman" w:hAnsi="Times New Roman" w:cs="Times New Roman"/>
          <w:sz w:val="24"/>
          <w:szCs w:val="24"/>
          <w:lang w:val="en-US"/>
        </w:rPr>
        <w:t>1970</w:t>
      </w:r>
      <w:r w:rsidR="00097D7C">
        <w:rPr>
          <w:rFonts w:ascii="Times New Roman" w:hAnsi="Times New Roman" w:cs="Times New Roman"/>
          <w:sz w:val="24"/>
          <w:szCs w:val="24"/>
          <w:lang w:val="en-US"/>
        </w:rPr>
        <w:t>)</w:t>
      </w:r>
      <w:r w:rsidR="00284625">
        <w:rPr>
          <w:rFonts w:ascii="Times New Roman" w:hAnsi="Times New Roman" w:cs="Times New Roman"/>
          <w:sz w:val="24"/>
          <w:szCs w:val="24"/>
          <w:lang w:val="en-US"/>
        </w:rPr>
        <w:t>.</w:t>
      </w:r>
    </w:p>
    <w:p w14:paraId="0103157C" w14:textId="2BE01B4E" w:rsidR="00A54C85" w:rsidRDefault="00A54C85" w:rsidP="00A54C85">
      <w:pPr>
        <w:spacing w:after="0" w:line="360" w:lineRule="auto"/>
        <w:ind w:left="284" w:hanging="303"/>
        <w:jc w:val="both"/>
        <w:rPr>
          <w:rFonts w:ascii="Times New Roman" w:hAnsi="Times New Roman" w:cs="Times New Roman"/>
          <w:sz w:val="24"/>
          <w:szCs w:val="24"/>
          <w:lang w:val="en-US"/>
        </w:rPr>
      </w:pPr>
      <w:r w:rsidRPr="004E4D6B">
        <w:rPr>
          <w:rFonts w:ascii="Times New Roman" w:hAnsi="Times New Roman" w:cs="Times New Roman"/>
          <w:sz w:val="24"/>
          <w:szCs w:val="24"/>
          <w:lang w:val="en-US"/>
        </w:rPr>
        <w:t>Romer, A.</w:t>
      </w:r>
      <w:r w:rsidR="00097D7C">
        <w:rPr>
          <w:rFonts w:ascii="Times New Roman" w:hAnsi="Times New Roman" w:cs="Times New Roman"/>
          <w:sz w:val="24"/>
          <w:szCs w:val="24"/>
          <w:lang w:val="en-US"/>
        </w:rPr>
        <w:t xml:space="preserve"> </w:t>
      </w:r>
      <w:r w:rsidRPr="004E4D6B">
        <w:rPr>
          <w:rFonts w:ascii="Times New Roman" w:hAnsi="Times New Roman" w:cs="Times New Roman"/>
          <w:sz w:val="24"/>
          <w:szCs w:val="24"/>
          <w:lang w:val="en-US"/>
        </w:rPr>
        <w:t xml:space="preserve">S. Cynodont reptile with incipient mammalian jaw articulation. </w:t>
      </w:r>
      <w:r w:rsidRPr="00097D7C">
        <w:rPr>
          <w:rFonts w:ascii="Times New Roman" w:hAnsi="Times New Roman" w:cs="Times New Roman"/>
          <w:i/>
          <w:iCs/>
          <w:sz w:val="24"/>
          <w:szCs w:val="24"/>
          <w:lang w:val="en-US"/>
        </w:rPr>
        <w:t>Science</w:t>
      </w:r>
      <w:r w:rsidRPr="00926ED8">
        <w:rPr>
          <w:rFonts w:ascii="Times New Roman" w:hAnsi="Times New Roman" w:cs="Times New Roman"/>
          <w:sz w:val="24"/>
          <w:szCs w:val="24"/>
          <w:lang w:val="en-US"/>
        </w:rPr>
        <w:t xml:space="preserve"> </w:t>
      </w:r>
      <w:r w:rsidRPr="00097D7C">
        <w:rPr>
          <w:rFonts w:ascii="Times New Roman" w:hAnsi="Times New Roman" w:cs="Times New Roman"/>
          <w:b/>
          <w:bCs/>
          <w:sz w:val="24"/>
          <w:szCs w:val="24"/>
          <w:lang w:val="en-US"/>
        </w:rPr>
        <w:t>166</w:t>
      </w:r>
      <w:r w:rsidRPr="00926ED8">
        <w:rPr>
          <w:rFonts w:ascii="Times New Roman" w:hAnsi="Times New Roman" w:cs="Times New Roman"/>
          <w:sz w:val="24"/>
          <w:szCs w:val="24"/>
          <w:lang w:val="en-US"/>
        </w:rPr>
        <w:t>, 881</w:t>
      </w:r>
      <w:r w:rsidR="008E0647">
        <w:rPr>
          <w:rFonts w:ascii="Times New Roman" w:hAnsi="Times New Roman" w:cs="Times New Roman"/>
          <w:sz w:val="24"/>
          <w:szCs w:val="24"/>
          <w:lang w:val="en-US"/>
        </w:rPr>
        <w:t>-</w:t>
      </w:r>
      <w:r w:rsidRPr="00926ED8">
        <w:rPr>
          <w:rFonts w:ascii="Times New Roman" w:hAnsi="Times New Roman" w:cs="Times New Roman"/>
          <w:sz w:val="24"/>
          <w:szCs w:val="24"/>
          <w:lang w:val="en-US"/>
        </w:rPr>
        <w:t>882</w:t>
      </w:r>
      <w:r w:rsidR="00097D7C">
        <w:rPr>
          <w:rFonts w:ascii="Times New Roman" w:hAnsi="Times New Roman" w:cs="Times New Roman"/>
          <w:sz w:val="24"/>
          <w:szCs w:val="24"/>
          <w:lang w:val="en-US"/>
        </w:rPr>
        <w:t xml:space="preserve"> (</w:t>
      </w:r>
      <w:r w:rsidR="00097D7C" w:rsidRPr="004E4D6B">
        <w:rPr>
          <w:rFonts w:ascii="Times New Roman" w:hAnsi="Times New Roman" w:cs="Times New Roman"/>
          <w:sz w:val="24"/>
          <w:szCs w:val="24"/>
          <w:lang w:val="en-US"/>
        </w:rPr>
        <w:t>1969</w:t>
      </w:r>
      <w:r w:rsidR="00097D7C">
        <w:rPr>
          <w:rFonts w:ascii="Times New Roman" w:hAnsi="Times New Roman" w:cs="Times New Roman"/>
          <w:sz w:val="24"/>
          <w:szCs w:val="24"/>
          <w:lang w:val="en-US"/>
        </w:rPr>
        <w:t>)</w:t>
      </w:r>
      <w:r w:rsidRPr="00926ED8">
        <w:rPr>
          <w:rFonts w:ascii="Times New Roman" w:hAnsi="Times New Roman" w:cs="Times New Roman"/>
          <w:sz w:val="24"/>
          <w:szCs w:val="24"/>
          <w:lang w:val="en-US"/>
        </w:rPr>
        <w:t xml:space="preserve">. </w:t>
      </w:r>
    </w:p>
    <w:p w14:paraId="744E7269" w14:textId="650B916E" w:rsidR="005311FE" w:rsidRPr="005311FE" w:rsidRDefault="005311FE" w:rsidP="005311FE">
      <w:pPr>
        <w:spacing w:after="0" w:line="360" w:lineRule="auto"/>
        <w:ind w:left="284" w:hanging="303"/>
        <w:jc w:val="both"/>
        <w:rPr>
          <w:rFonts w:ascii="Times New Roman" w:hAnsi="Times New Roman" w:cs="Times New Roman"/>
          <w:sz w:val="24"/>
          <w:szCs w:val="24"/>
          <w:lang w:val="en-US"/>
        </w:rPr>
      </w:pPr>
      <w:r w:rsidRPr="004E4D6B">
        <w:rPr>
          <w:rFonts w:ascii="Times New Roman" w:hAnsi="Times New Roman" w:cs="Times New Roman"/>
          <w:sz w:val="24"/>
          <w:szCs w:val="24"/>
          <w:lang w:val="en-US"/>
        </w:rPr>
        <w:t>Romer, A.</w:t>
      </w:r>
      <w:r>
        <w:rPr>
          <w:rFonts w:ascii="Times New Roman" w:hAnsi="Times New Roman" w:cs="Times New Roman"/>
          <w:sz w:val="24"/>
          <w:szCs w:val="24"/>
          <w:lang w:val="en-US"/>
        </w:rPr>
        <w:t xml:space="preserve"> </w:t>
      </w:r>
      <w:r w:rsidRPr="004E4D6B">
        <w:rPr>
          <w:rFonts w:ascii="Times New Roman" w:hAnsi="Times New Roman" w:cs="Times New Roman"/>
          <w:sz w:val="24"/>
          <w:szCs w:val="24"/>
          <w:lang w:val="en-US"/>
        </w:rPr>
        <w:t>S.</w:t>
      </w:r>
      <w:r>
        <w:rPr>
          <w:rFonts w:ascii="Times New Roman" w:hAnsi="Times New Roman" w:cs="Times New Roman"/>
          <w:sz w:val="24"/>
          <w:szCs w:val="24"/>
          <w:lang w:val="en-US"/>
        </w:rPr>
        <w:t xml:space="preserve"> &amp;</w:t>
      </w:r>
      <w:r w:rsidRPr="005311FE">
        <w:rPr>
          <w:rFonts w:ascii="Times New Roman" w:hAnsi="Times New Roman" w:cs="Times New Roman"/>
          <w:sz w:val="24"/>
          <w:szCs w:val="24"/>
          <w:lang w:val="en-US"/>
        </w:rPr>
        <w:t xml:space="preserve"> Jensen, J.</w:t>
      </w:r>
      <w:r>
        <w:rPr>
          <w:rFonts w:ascii="Times New Roman" w:hAnsi="Times New Roman" w:cs="Times New Roman"/>
          <w:sz w:val="24"/>
          <w:szCs w:val="24"/>
          <w:lang w:val="en-US"/>
        </w:rPr>
        <w:t xml:space="preserve"> </w:t>
      </w:r>
      <w:r w:rsidRPr="005311FE">
        <w:rPr>
          <w:rFonts w:ascii="Times New Roman" w:hAnsi="Times New Roman" w:cs="Times New Roman"/>
          <w:sz w:val="24"/>
          <w:szCs w:val="24"/>
          <w:lang w:val="en-US"/>
        </w:rPr>
        <w:t xml:space="preserve">A. The Chañares (Argentina). Triassic Reptile Fauna II. Sketch of the Geology of the Rio Chañares–Río Gualo region </w:t>
      </w:r>
      <w:r w:rsidRPr="005311FE">
        <w:rPr>
          <w:rFonts w:ascii="Times New Roman" w:hAnsi="Times New Roman" w:cs="Times New Roman"/>
          <w:i/>
          <w:iCs/>
          <w:sz w:val="24"/>
          <w:szCs w:val="24"/>
          <w:lang w:val="en-US"/>
        </w:rPr>
        <w:t>Breviora</w:t>
      </w:r>
      <w:r w:rsidRPr="005311FE">
        <w:rPr>
          <w:rFonts w:ascii="Times New Roman" w:hAnsi="Times New Roman" w:cs="Times New Roman"/>
          <w:sz w:val="24"/>
          <w:szCs w:val="24"/>
          <w:lang w:val="en-US"/>
        </w:rPr>
        <w:t xml:space="preserve"> </w:t>
      </w:r>
      <w:r w:rsidRPr="005311FE">
        <w:rPr>
          <w:rFonts w:ascii="Times New Roman" w:hAnsi="Times New Roman" w:cs="Times New Roman"/>
          <w:b/>
          <w:bCs/>
          <w:sz w:val="24"/>
          <w:szCs w:val="24"/>
          <w:lang w:val="en-US"/>
        </w:rPr>
        <w:t>252</w:t>
      </w:r>
      <w:r>
        <w:rPr>
          <w:rFonts w:ascii="Times New Roman" w:hAnsi="Times New Roman" w:cs="Times New Roman"/>
          <w:sz w:val="24"/>
          <w:szCs w:val="24"/>
          <w:lang w:val="en-US"/>
        </w:rPr>
        <w:t>, 1-20 (</w:t>
      </w:r>
      <w:r w:rsidRPr="005311FE">
        <w:rPr>
          <w:rFonts w:ascii="Times New Roman" w:hAnsi="Times New Roman" w:cs="Times New Roman"/>
          <w:sz w:val="24"/>
          <w:szCs w:val="24"/>
          <w:lang w:val="en-US"/>
        </w:rPr>
        <w:t>1966</w:t>
      </w:r>
      <w:r>
        <w:rPr>
          <w:rFonts w:ascii="Times New Roman" w:hAnsi="Times New Roman" w:cs="Times New Roman"/>
          <w:sz w:val="24"/>
          <w:szCs w:val="24"/>
          <w:lang w:val="en-US"/>
        </w:rPr>
        <w:t>)</w:t>
      </w:r>
      <w:r w:rsidRPr="005311FE">
        <w:rPr>
          <w:rFonts w:ascii="Times New Roman" w:hAnsi="Times New Roman" w:cs="Times New Roman"/>
          <w:sz w:val="24"/>
          <w:szCs w:val="24"/>
          <w:lang w:val="en-US"/>
        </w:rPr>
        <w:t xml:space="preserve">. </w:t>
      </w:r>
    </w:p>
    <w:p w14:paraId="6E5BDA4F" w14:textId="29100EA5" w:rsidR="00A54C85" w:rsidRPr="00B85848" w:rsidRDefault="00A54C85" w:rsidP="00A54C85">
      <w:pPr>
        <w:spacing w:after="0" w:line="360" w:lineRule="auto"/>
        <w:ind w:left="284" w:hanging="303"/>
        <w:jc w:val="both"/>
        <w:rPr>
          <w:rFonts w:ascii="Times New Roman" w:hAnsi="Times New Roman" w:cs="Times New Roman"/>
          <w:sz w:val="24"/>
          <w:szCs w:val="24"/>
          <w:lang w:val="en-US"/>
        </w:rPr>
      </w:pPr>
      <w:r w:rsidRPr="00926ED8">
        <w:rPr>
          <w:rFonts w:ascii="Times New Roman" w:hAnsi="Times New Roman" w:cs="Times New Roman"/>
          <w:sz w:val="24"/>
          <w:szCs w:val="24"/>
          <w:lang w:val="en-US"/>
        </w:rPr>
        <w:t>Ronquist, F.</w:t>
      </w:r>
      <w:r w:rsidR="00097D7C">
        <w:rPr>
          <w:rFonts w:ascii="Times New Roman" w:hAnsi="Times New Roman" w:cs="Times New Roman"/>
          <w:sz w:val="24"/>
          <w:szCs w:val="24"/>
          <w:lang w:val="en-US"/>
        </w:rPr>
        <w:t xml:space="preserve"> &amp;</w:t>
      </w:r>
      <w:r w:rsidRPr="00926ED8">
        <w:rPr>
          <w:rFonts w:ascii="Times New Roman" w:hAnsi="Times New Roman" w:cs="Times New Roman"/>
          <w:sz w:val="24"/>
          <w:szCs w:val="24"/>
          <w:lang w:val="en-US"/>
        </w:rPr>
        <w:t xml:space="preserve"> Huelsenbeck, J.</w:t>
      </w:r>
      <w:r w:rsidR="00097D7C">
        <w:rPr>
          <w:rFonts w:ascii="Times New Roman" w:hAnsi="Times New Roman" w:cs="Times New Roman"/>
          <w:sz w:val="24"/>
          <w:szCs w:val="24"/>
          <w:lang w:val="en-US"/>
        </w:rPr>
        <w:t xml:space="preserve"> </w:t>
      </w:r>
      <w:r w:rsidRPr="00926ED8">
        <w:rPr>
          <w:rFonts w:ascii="Times New Roman" w:hAnsi="Times New Roman" w:cs="Times New Roman"/>
          <w:sz w:val="24"/>
          <w:szCs w:val="24"/>
          <w:lang w:val="en-US"/>
        </w:rPr>
        <w:t>P.</w:t>
      </w:r>
      <w:r w:rsidR="00097D7C">
        <w:rPr>
          <w:rFonts w:ascii="Times New Roman" w:hAnsi="Times New Roman" w:cs="Times New Roman"/>
          <w:sz w:val="24"/>
          <w:szCs w:val="24"/>
          <w:lang w:val="en-US"/>
        </w:rPr>
        <w:t xml:space="preserve"> </w:t>
      </w:r>
      <w:r w:rsidRPr="008434AE">
        <w:rPr>
          <w:rFonts w:ascii="Times New Roman" w:hAnsi="Times New Roman" w:cs="Times New Roman"/>
          <w:sz w:val="24"/>
          <w:szCs w:val="24"/>
          <w:lang w:val="en-US"/>
        </w:rPr>
        <w:t xml:space="preserve">MrBayes3: Bayesian phylogenetic inference undermixed models. </w:t>
      </w:r>
      <w:r w:rsidRPr="00B85848">
        <w:rPr>
          <w:rFonts w:ascii="Times New Roman" w:hAnsi="Times New Roman" w:cs="Times New Roman"/>
          <w:i/>
          <w:iCs/>
          <w:sz w:val="24"/>
          <w:szCs w:val="24"/>
          <w:lang w:val="en-US"/>
        </w:rPr>
        <w:t>Bioinformatics</w:t>
      </w:r>
      <w:r w:rsidRPr="00B85848">
        <w:rPr>
          <w:rFonts w:ascii="Times New Roman" w:hAnsi="Times New Roman" w:cs="Times New Roman"/>
          <w:sz w:val="24"/>
          <w:szCs w:val="24"/>
          <w:lang w:val="en-US"/>
        </w:rPr>
        <w:t xml:space="preserve"> </w:t>
      </w:r>
      <w:r w:rsidRPr="00B85848">
        <w:rPr>
          <w:rFonts w:ascii="Times New Roman" w:hAnsi="Times New Roman" w:cs="Times New Roman"/>
          <w:b/>
          <w:bCs/>
          <w:sz w:val="24"/>
          <w:szCs w:val="24"/>
          <w:lang w:val="en-US"/>
        </w:rPr>
        <w:t>19</w:t>
      </w:r>
      <w:r w:rsidR="00097D7C" w:rsidRPr="00B85848">
        <w:rPr>
          <w:rFonts w:ascii="Times New Roman" w:hAnsi="Times New Roman" w:cs="Times New Roman"/>
          <w:sz w:val="24"/>
          <w:szCs w:val="24"/>
          <w:lang w:val="en-US"/>
        </w:rPr>
        <w:t xml:space="preserve">, </w:t>
      </w:r>
      <w:r w:rsidRPr="00B85848">
        <w:rPr>
          <w:rFonts w:ascii="Times New Roman" w:hAnsi="Times New Roman" w:cs="Times New Roman"/>
          <w:sz w:val="24"/>
          <w:szCs w:val="24"/>
          <w:lang w:val="en-US"/>
        </w:rPr>
        <w:t>1572-1574</w:t>
      </w:r>
      <w:r w:rsidR="00097D7C" w:rsidRPr="00B85848">
        <w:rPr>
          <w:rFonts w:ascii="Times New Roman" w:hAnsi="Times New Roman" w:cs="Times New Roman"/>
          <w:sz w:val="24"/>
          <w:szCs w:val="24"/>
          <w:lang w:val="en-US"/>
        </w:rPr>
        <w:t xml:space="preserve"> (2003)</w:t>
      </w:r>
      <w:r w:rsidRPr="00B85848">
        <w:rPr>
          <w:rFonts w:ascii="Times New Roman" w:hAnsi="Times New Roman" w:cs="Times New Roman"/>
          <w:sz w:val="24"/>
          <w:szCs w:val="24"/>
          <w:lang w:val="en-US"/>
        </w:rPr>
        <w:t>.</w:t>
      </w:r>
    </w:p>
    <w:p w14:paraId="54D3059B" w14:textId="4F5AC4DA" w:rsidR="00A54C85" w:rsidRPr="002A7B45"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lang w:val="en-US"/>
        </w:rPr>
      </w:pPr>
      <w:r w:rsidRPr="00097D7C">
        <w:rPr>
          <w:rFonts w:ascii="Times New Roman" w:hAnsi="Times New Roman" w:cs="Times New Roman"/>
          <w:color w:val="202124"/>
          <w:spacing w:val="2"/>
          <w:sz w:val="24"/>
          <w:szCs w:val="24"/>
          <w:shd w:val="clear" w:color="auto" w:fill="FFFFFF"/>
          <w:lang w:val="en-US"/>
        </w:rPr>
        <w:t xml:space="preserve">Rougier, G., </w:t>
      </w:r>
      <w:r w:rsidR="00097D7C" w:rsidRPr="00097D7C">
        <w:rPr>
          <w:rFonts w:ascii="Times New Roman" w:hAnsi="Times New Roman" w:cs="Times New Roman"/>
          <w:color w:val="202124"/>
          <w:spacing w:val="2"/>
          <w:sz w:val="24"/>
          <w:szCs w:val="24"/>
          <w:shd w:val="clear" w:color="auto" w:fill="FFFFFF"/>
          <w:lang w:val="en-US"/>
        </w:rPr>
        <w:t>d</w:t>
      </w:r>
      <w:r w:rsidRPr="00097D7C">
        <w:rPr>
          <w:rFonts w:ascii="Times New Roman" w:hAnsi="Times New Roman" w:cs="Times New Roman"/>
          <w:color w:val="202124"/>
          <w:spacing w:val="2"/>
          <w:sz w:val="24"/>
          <w:szCs w:val="24"/>
          <w:shd w:val="clear" w:color="auto" w:fill="FFFFFF"/>
          <w:lang w:val="en-US"/>
        </w:rPr>
        <w:t xml:space="preserve">e </w:t>
      </w:r>
      <w:r w:rsidR="00097D7C" w:rsidRPr="00097D7C">
        <w:rPr>
          <w:rFonts w:ascii="Times New Roman" w:hAnsi="Times New Roman" w:cs="Times New Roman"/>
          <w:color w:val="202124"/>
          <w:spacing w:val="2"/>
          <w:sz w:val="24"/>
          <w:szCs w:val="24"/>
          <w:shd w:val="clear" w:color="auto" w:fill="FFFFFF"/>
          <w:lang w:val="en-US"/>
        </w:rPr>
        <w:t>l</w:t>
      </w:r>
      <w:r w:rsidRPr="00097D7C">
        <w:rPr>
          <w:rFonts w:ascii="Times New Roman" w:hAnsi="Times New Roman" w:cs="Times New Roman"/>
          <w:color w:val="202124"/>
          <w:spacing w:val="2"/>
          <w:sz w:val="24"/>
          <w:szCs w:val="24"/>
          <w:shd w:val="clear" w:color="auto" w:fill="FFFFFF"/>
          <w:lang w:val="en-US"/>
        </w:rPr>
        <w:t>a Fuente</w:t>
      </w:r>
      <w:r w:rsidR="00097D7C" w:rsidRPr="00097D7C">
        <w:rPr>
          <w:rFonts w:ascii="Times New Roman" w:hAnsi="Times New Roman" w:cs="Times New Roman"/>
          <w:color w:val="202124"/>
          <w:spacing w:val="2"/>
          <w:sz w:val="24"/>
          <w:szCs w:val="24"/>
          <w:shd w:val="clear" w:color="auto" w:fill="FFFFFF"/>
          <w:lang w:val="en-US"/>
        </w:rPr>
        <w:t>, M. S.</w:t>
      </w:r>
      <w:r w:rsidRPr="00097D7C">
        <w:rPr>
          <w:rFonts w:ascii="Times New Roman" w:hAnsi="Times New Roman" w:cs="Times New Roman"/>
          <w:color w:val="202124"/>
          <w:spacing w:val="2"/>
          <w:sz w:val="24"/>
          <w:szCs w:val="24"/>
          <w:shd w:val="clear" w:color="auto" w:fill="FFFFFF"/>
          <w:lang w:val="en-US"/>
        </w:rPr>
        <w:t xml:space="preserve"> </w:t>
      </w:r>
      <w:r w:rsidR="00097D7C" w:rsidRPr="00097D7C">
        <w:rPr>
          <w:rFonts w:ascii="Times New Roman" w:hAnsi="Times New Roman" w:cs="Times New Roman"/>
          <w:color w:val="202124"/>
          <w:spacing w:val="2"/>
          <w:sz w:val="24"/>
          <w:szCs w:val="24"/>
          <w:shd w:val="clear" w:color="auto" w:fill="FFFFFF"/>
          <w:lang w:val="en-US"/>
        </w:rPr>
        <w:t>&amp;</w:t>
      </w:r>
      <w:r w:rsidRPr="00097D7C">
        <w:rPr>
          <w:rFonts w:ascii="Times New Roman" w:hAnsi="Times New Roman" w:cs="Times New Roman"/>
          <w:color w:val="202124"/>
          <w:spacing w:val="2"/>
          <w:sz w:val="24"/>
          <w:szCs w:val="24"/>
          <w:shd w:val="clear" w:color="auto" w:fill="FFFFFF"/>
          <w:lang w:val="en-US"/>
        </w:rPr>
        <w:t xml:space="preserve"> Arucci</w:t>
      </w:r>
      <w:r w:rsidR="00097D7C" w:rsidRPr="00097D7C">
        <w:rPr>
          <w:rFonts w:ascii="Times New Roman" w:hAnsi="Times New Roman" w:cs="Times New Roman"/>
          <w:color w:val="202124"/>
          <w:spacing w:val="2"/>
          <w:sz w:val="24"/>
          <w:szCs w:val="24"/>
          <w:shd w:val="clear" w:color="auto" w:fill="FFFFFF"/>
          <w:lang w:val="en-US"/>
        </w:rPr>
        <w:t>, A. B.</w:t>
      </w:r>
      <w:r w:rsidRPr="00097D7C">
        <w:rPr>
          <w:rFonts w:ascii="Times New Roman" w:hAnsi="Times New Roman" w:cs="Times New Roman"/>
          <w:color w:val="202124"/>
          <w:spacing w:val="2"/>
          <w:sz w:val="24"/>
          <w:szCs w:val="24"/>
          <w:shd w:val="clear" w:color="auto" w:fill="FFFFFF"/>
          <w:lang w:val="en-US"/>
        </w:rPr>
        <w:t xml:space="preserve"> </w:t>
      </w:r>
      <w:r w:rsidRPr="002A7B45">
        <w:rPr>
          <w:rFonts w:ascii="Times New Roman" w:hAnsi="Times New Roman" w:cs="Times New Roman"/>
          <w:color w:val="202124"/>
          <w:spacing w:val="2"/>
          <w:sz w:val="24"/>
          <w:szCs w:val="24"/>
          <w:shd w:val="clear" w:color="auto" w:fill="FFFFFF"/>
          <w:lang w:val="en-GB"/>
        </w:rPr>
        <w:t xml:space="preserve">Late Triassic turtles from South America. </w:t>
      </w:r>
      <w:r w:rsidRPr="00097D7C">
        <w:rPr>
          <w:rFonts w:ascii="Times New Roman" w:hAnsi="Times New Roman" w:cs="Times New Roman"/>
          <w:i/>
          <w:iCs/>
          <w:color w:val="202124"/>
          <w:spacing w:val="2"/>
          <w:sz w:val="24"/>
          <w:szCs w:val="24"/>
          <w:shd w:val="clear" w:color="auto" w:fill="FFFFFF"/>
          <w:lang w:val="en-US"/>
        </w:rPr>
        <w:t>Science</w:t>
      </w:r>
      <w:r w:rsidRPr="002A7B45">
        <w:rPr>
          <w:rFonts w:ascii="Times New Roman" w:hAnsi="Times New Roman" w:cs="Times New Roman"/>
          <w:color w:val="202124"/>
          <w:spacing w:val="2"/>
          <w:sz w:val="24"/>
          <w:szCs w:val="24"/>
          <w:shd w:val="clear" w:color="auto" w:fill="FFFFFF"/>
          <w:lang w:val="en-US"/>
        </w:rPr>
        <w:t xml:space="preserve"> </w:t>
      </w:r>
      <w:r w:rsidRPr="00097D7C">
        <w:rPr>
          <w:rFonts w:ascii="Times New Roman" w:hAnsi="Times New Roman" w:cs="Times New Roman"/>
          <w:b/>
          <w:bCs/>
          <w:color w:val="202124"/>
          <w:spacing w:val="2"/>
          <w:sz w:val="24"/>
          <w:szCs w:val="24"/>
          <w:shd w:val="clear" w:color="auto" w:fill="FFFFFF"/>
          <w:lang w:val="en-US"/>
        </w:rPr>
        <w:t>268</w:t>
      </w:r>
      <w:r w:rsidR="00097D7C">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 xml:space="preserve"> 855-858</w:t>
      </w:r>
      <w:r w:rsidR="00097D7C">
        <w:rPr>
          <w:rFonts w:ascii="Times New Roman" w:hAnsi="Times New Roman" w:cs="Times New Roman"/>
          <w:color w:val="202124"/>
          <w:spacing w:val="2"/>
          <w:sz w:val="24"/>
          <w:szCs w:val="24"/>
          <w:shd w:val="clear" w:color="auto" w:fill="FFFFFF"/>
          <w:lang w:val="en-US"/>
        </w:rPr>
        <w:t xml:space="preserve"> (1995)</w:t>
      </w:r>
      <w:r w:rsidRPr="002A7B45">
        <w:rPr>
          <w:rFonts w:ascii="Times New Roman" w:hAnsi="Times New Roman" w:cs="Times New Roman"/>
          <w:color w:val="202124"/>
          <w:spacing w:val="2"/>
          <w:sz w:val="24"/>
          <w:szCs w:val="24"/>
          <w:shd w:val="clear" w:color="auto" w:fill="FFFFFF"/>
          <w:lang w:val="en-US"/>
        </w:rPr>
        <w:t>.</w:t>
      </w:r>
    </w:p>
    <w:p w14:paraId="3E8AE8E5" w14:textId="75699FD1"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Rowe </w:t>
      </w:r>
      <w:r w:rsidR="00097D7C">
        <w:rPr>
          <w:rFonts w:ascii="Times New Roman" w:hAnsi="Times New Roman" w:cs="Times New Roman"/>
          <w:sz w:val="24"/>
          <w:szCs w:val="24"/>
          <w:lang w:val="en-US"/>
        </w:rPr>
        <w:t>,</w:t>
      </w:r>
      <w:r w:rsidRPr="002A7B45">
        <w:rPr>
          <w:rFonts w:ascii="Times New Roman" w:hAnsi="Times New Roman" w:cs="Times New Roman"/>
          <w:sz w:val="24"/>
          <w:szCs w:val="24"/>
          <w:lang w:val="en-US"/>
        </w:rPr>
        <w:t>T.</w:t>
      </w:r>
      <w:r>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Definition, diagnosis, and origin of Mammalia. </w:t>
      </w:r>
      <w:r w:rsidRPr="00097D7C">
        <w:rPr>
          <w:rFonts w:ascii="Times New Roman" w:hAnsi="Times New Roman" w:cs="Times New Roman"/>
          <w:i/>
          <w:iCs/>
          <w:sz w:val="24"/>
          <w:szCs w:val="24"/>
          <w:lang w:val="en-US"/>
        </w:rPr>
        <w:t>J</w:t>
      </w:r>
      <w:r w:rsidR="00097D7C">
        <w:rPr>
          <w:rFonts w:ascii="Times New Roman" w:hAnsi="Times New Roman" w:cs="Times New Roman"/>
          <w:i/>
          <w:iCs/>
          <w:sz w:val="24"/>
          <w:szCs w:val="24"/>
          <w:lang w:val="en-US"/>
        </w:rPr>
        <w:t>.</w:t>
      </w:r>
      <w:r w:rsidRPr="00097D7C">
        <w:rPr>
          <w:rFonts w:ascii="Times New Roman" w:hAnsi="Times New Roman" w:cs="Times New Roman"/>
          <w:i/>
          <w:iCs/>
          <w:sz w:val="24"/>
          <w:szCs w:val="24"/>
          <w:lang w:val="en-US"/>
        </w:rPr>
        <w:t xml:space="preserve"> Vertebr</w:t>
      </w:r>
      <w:r w:rsidR="00097D7C">
        <w:rPr>
          <w:rFonts w:ascii="Times New Roman" w:hAnsi="Times New Roman" w:cs="Times New Roman"/>
          <w:i/>
          <w:iCs/>
          <w:sz w:val="24"/>
          <w:szCs w:val="24"/>
          <w:lang w:val="en-US"/>
        </w:rPr>
        <w:t>.</w:t>
      </w:r>
      <w:r w:rsidRPr="00097D7C">
        <w:rPr>
          <w:rFonts w:ascii="Times New Roman" w:hAnsi="Times New Roman" w:cs="Times New Roman"/>
          <w:i/>
          <w:iCs/>
          <w:sz w:val="24"/>
          <w:szCs w:val="24"/>
          <w:lang w:val="en-US"/>
        </w:rPr>
        <w:t xml:space="preserve"> Paleont</w:t>
      </w:r>
      <w:r w:rsidRPr="002A7B45">
        <w:rPr>
          <w:rFonts w:ascii="Times New Roman" w:hAnsi="Times New Roman" w:cs="Times New Roman"/>
          <w:sz w:val="24"/>
          <w:szCs w:val="24"/>
          <w:lang w:val="en-US"/>
        </w:rPr>
        <w:t xml:space="preserve">. </w:t>
      </w:r>
      <w:r w:rsidRPr="00097D7C">
        <w:rPr>
          <w:rFonts w:ascii="Times New Roman" w:hAnsi="Times New Roman" w:cs="Times New Roman"/>
          <w:b/>
          <w:bCs/>
          <w:sz w:val="24"/>
          <w:szCs w:val="24"/>
          <w:lang w:val="en-US"/>
        </w:rPr>
        <w:t>8</w:t>
      </w:r>
      <w:r w:rsidR="00097D7C">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241</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264</w:t>
      </w:r>
      <w:r w:rsidR="00097D7C">
        <w:rPr>
          <w:rFonts w:ascii="Times New Roman" w:hAnsi="Times New Roman" w:cs="Times New Roman"/>
          <w:sz w:val="24"/>
          <w:szCs w:val="24"/>
          <w:lang w:val="en-US"/>
        </w:rPr>
        <w:t xml:space="preserve"> (</w:t>
      </w:r>
      <w:r w:rsidR="00097D7C" w:rsidRPr="002A7B45">
        <w:rPr>
          <w:rFonts w:ascii="Times New Roman" w:hAnsi="Times New Roman" w:cs="Times New Roman"/>
          <w:sz w:val="24"/>
          <w:szCs w:val="24"/>
          <w:lang w:val="en-US"/>
        </w:rPr>
        <w:t>1988</w:t>
      </w:r>
      <w:r w:rsidR="00097D7C">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72156E02" w14:textId="77777777" w:rsidR="00A54C85" w:rsidRPr="00F1065B" w:rsidRDefault="00A54C85" w:rsidP="00A54C85">
      <w:pPr>
        <w:pStyle w:val="Prrafodelista"/>
        <w:spacing w:after="0" w:line="360" w:lineRule="auto"/>
        <w:ind w:left="284" w:hanging="303"/>
        <w:jc w:val="both"/>
        <w:rPr>
          <w:rFonts w:ascii="Times New Roman" w:hAnsi="Times New Roman" w:cs="Times New Roman"/>
          <w:sz w:val="24"/>
          <w:szCs w:val="24"/>
          <w:lang w:val="en-GB"/>
        </w:rPr>
      </w:pPr>
      <w:r w:rsidRPr="005A2829">
        <w:rPr>
          <w:rFonts w:ascii="Times New Roman" w:hAnsi="Times New Roman" w:cs="Times New Roman"/>
          <w:sz w:val="24"/>
          <w:szCs w:val="24"/>
          <w:lang w:val="en-GB"/>
        </w:rPr>
        <w:t>RStudio Team (2020). RStudio: Integrated Development for R. RStudio, PBC, Boston, MA URL http://www.rstudio.com/.</w:t>
      </w:r>
    </w:p>
    <w:p w14:paraId="3B2A343E" w14:textId="140B4436" w:rsidR="00A54C85" w:rsidRPr="00093496" w:rsidRDefault="00A54C85" w:rsidP="00A54C85">
      <w:pPr>
        <w:spacing w:after="0" w:line="360" w:lineRule="auto"/>
        <w:ind w:left="284" w:hanging="303"/>
        <w:jc w:val="both"/>
        <w:rPr>
          <w:rFonts w:ascii="Times New Roman" w:hAnsi="Times New Roman" w:cs="Times New Roman"/>
          <w:sz w:val="24"/>
          <w:szCs w:val="24"/>
          <w:lang w:val="en-US"/>
        </w:rPr>
      </w:pPr>
      <w:r w:rsidRPr="00093496">
        <w:rPr>
          <w:rFonts w:ascii="Times New Roman" w:hAnsi="Times New Roman" w:cs="Times New Roman"/>
          <w:sz w:val="24"/>
          <w:szCs w:val="24"/>
          <w:lang w:val="en-US"/>
        </w:rPr>
        <w:t xml:space="preserve">Ruf, I., Maier, W., Rodrigues, P. </w:t>
      </w:r>
      <w:r w:rsidR="00097D7C">
        <w:rPr>
          <w:rFonts w:ascii="Times New Roman" w:hAnsi="Times New Roman" w:cs="Times New Roman"/>
          <w:sz w:val="24"/>
          <w:szCs w:val="24"/>
          <w:lang w:val="en-US"/>
        </w:rPr>
        <w:t>&amp;</w:t>
      </w:r>
      <w:r w:rsidRPr="00093496">
        <w:rPr>
          <w:rFonts w:ascii="Times New Roman" w:hAnsi="Times New Roman" w:cs="Times New Roman"/>
          <w:sz w:val="24"/>
          <w:szCs w:val="24"/>
          <w:lang w:val="en-US"/>
        </w:rPr>
        <w:t xml:space="preserve"> Schultz, C. Nasal anatomy of the non-mammaliaform cynodont </w:t>
      </w:r>
      <w:r w:rsidRPr="00093496">
        <w:rPr>
          <w:rFonts w:ascii="Times New Roman" w:hAnsi="Times New Roman" w:cs="Times New Roman"/>
          <w:i/>
          <w:iCs/>
          <w:sz w:val="24"/>
          <w:szCs w:val="24"/>
          <w:lang w:val="en-US"/>
        </w:rPr>
        <w:t xml:space="preserve">Brasilitherium riograndensis </w:t>
      </w:r>
      <w:r w:rsidRPr="00093496">
        <w:rPr>
          <w:rFonts w:ascii="Times New Roman" w:hAnsi="Times New Roman" w:cs="Times New Roman"/>
          <w:sz w:val="24"/>
          <w:szCs w:val="24"/>
          <w:lang w:val="en-US"/>
        </w:rPr>
        <w:t xml:space="preserve">(Eucynodontia, Therapsida) reveals new insight into mammalian evolution. </w:t>
      </w:r>
      <w:r w:rsidRPr="009D7E74">
        <w:rPr>
          <w:rFonts w:ascii="Times New Roman" w:hAnsi="Times New Roman" w:cs="Times New Roman"/>
          <w:i/>
          <w:iCs/>
          <w:sz w:val="24"/>
          <w:szCs w:val="24"/>
          <w:lang w:val="en-US"/>
        </w:rPr>
        <w:t>The Anat</w:t>
      </w:r>
      <w:r w:rsidR="009D7E74">
        <w:rPr>
          <w:rFonts w:ascii="Times New Roman" w:hAnsi="Times New Roman" w:cs="Times New Roman"/>
          <w:i/>
          <w:iCs/>
          <w:sz w:val="24"/>
          <w:szCs w:val="24"/>
          <w:lang w:val="en-US"/>
        </w:rPr>
        <w:t>.</w:t>
      </w:r>
      <w:r w:rsidRPr="009D7E74">
        <w:rPr>
          <w:rFonts w:ascii="Times New Roman" w:hAnsi="Times New Roman" w:cs="Times New Roman"/>
          <w:i/>
          <w:iCs/>
          <w:sz w:val="24"/>
          <w:szCs w:val="24"/>
          <w:lang w:val="en-US"/>
        </w:rPr>
        <w:t xml:space="preserve"> Rec</w:t>
      </w:r>
      <w:r w:rsidR="009D7E74">
        <w:rPr>
          <w:rFonts w:ascii="Times New Roman" w:hAnsi="Times New Roman" w:cs="Times New Roman"/>
          <w:i/>
          <w:iCs/>
          <w:sz w:val="24"/>
          <w:szCs w:val="24"/>
          <w:lang w:val="en-US"/>
        </w:rPr>
        <w:t>.</w:t>
      </w:r>
      <w:r w:rsidRPr="00840643">
        <w:rPr>
          <w:rFonts w:ascii="Times New Roman" w:hAnsi="Times New Roman" w:cs="Times New Roman"/>
          <w:sz w:val="24"/>
          <w:szCs w:val="24"/>
          <w:lang w:val="en-US"/>
        </w:rPr>
        <w:t xml:space="preserve"> </w:t>
      </w:r>
      <w:r w:rsidRPr="009D7E74">
        <w:rPr>
          <w:rFonts w:ascii="Times New Roman" w:hAnsi="Times New Roman" w:cs="Times New Roman"/>
          <w:b/>
          <w:bCs/>
          <w:sz w:val="24"/>
          <w:szCs w:val="24"/>
          <w:lang w:val="en-US"/>
        </w:rPr>
        <w:t>297</w:t>
      </w:r>
      <w:r w:rsidR="009D7E74">
        <w:rPr>
          <w:rFonts w:ascii="Times New Roman" w:hAnsi="Times New Roman" w:cs="Times New Roman"/>
          <w:sz w:val="24"/>
          <w:szCs w:val="24"/>
          <w:lang w:val="en-US"/>
        </w:rPr>
        <w:t>,</w:t>
      </w:r>
      <w:r w:rsidRPr="00840643">
        <w:rPr>
          <w:rFonts w:ascii="Times New Roman" w:hAnsi="Times New Roman" w:cs="Times New Roman"/>
          <w:sz w:val="24"/>
          <w:szCs w:val="24"/>
          <w:lang w:val="en-US"/>
        </w:rPr>
        <w:t xml:space="preserve"> 2018</w:t>
      </w:r>
      <w:r w:rsidR="008E0647">
        <w:rPr>
          <w:rFonts w:ascii="Times New Roman" w:hAnsi="Times New Roman" w:cs="Times New Roman"/>
          <w:sz w:val="24"/>
          <w:szCs w:val="24"/>
          <w:lang w:val="en-US"/>
        </w:rPr>
        <w:t>-</w:t>
      </w:r>
      <w:r w:rsidRPr="00840643">
        <w:rPr>
          <w:rFonts w:ascii="Times New Roman" w:hAnsi="Times New Roman" w:cs="Times New Roman"/>
          <w:sz w:val="24"/>
          <w:szCs w:val="24"/>
          <w:lang w:val="en-US"/>
        </w:rPr>
        <w:t>2030</w:t>
      </w:r>
      <w:r w:rsidR="009D7E74">
        <w:rPr>
          <w:rFonts w:ascii="Times New Roman" w:hAnsi="Times New Roman" w:cs="Times New Roman"/>
          <w:sz w:val="24"/>
          <w:szCs w:val="24"/>
          <w:lang w:val="en-US"/>
        </w:rPr>
        <w:t>;</w:t>
      </w:r>
      <w:r w:rsidRPr="00840643">
        <w:rPr>
          <w:rFonts w:ascii="Times New Roman" w:hAnsi="Times New Roman" w:cs="Times New Roman"/>
          <w:sz w:val="24"/>
          <w:szCs w:val="24"/>
          <w:lang w:val="en-US"/>
        </w:rPr>
        <w:t xml:space="preserve"> 10.1002/ar.23022</w:t>
      </w:r>
      <w:r w:rsidR="009D7E74">
        <w:rPr>
          <w:rFonts w:ascii="Times New Roman" w:hAnsi="Times New Roman" w:cs="Times New Roman"/>
          <w:sz w:val="24"/>
          <w:szCs w:val="24"/>
          <w:lang w:val="en-US"/>
        </w:rPr>
        <w:t xml:space="preserve"> (</w:t>
      </w:r>
      <w:r w:rsidR="009D7E74" w:rsidRPr="00093496">
        <w:rPr>
          <w:rFonts w:ascii="Times New Roman" w:hAnsi="Times New Roman" w:cs="Times New Roman"/>
          <w:sz w:val="24"/>
          <w:szCs w:val="24"/>
          <w:lang w:val="en-US"/>
        </w:rPr>
        <w:t>2014</w:t>
      </w:r>
      <w:r w:rsidR="009D7E74">
        <w:rPr>
          <w:rFonts w:ascii="Times New Roman" w:hAnsi="Times New Roman" w:cs="Times New Roman"/>
          <w:sz w:val="24"/>
          <w:szCs w:val="24"/>
          <w:lang w:val="en-US"/>
        </w:rPr>
        <w:t>).</w:t>
      </w:r>
    </w:p>
    <w:p w14:paraId="5D230F8E" w14:textId="17BF4DA2" w:rsidR="00A54C85" w:rsidRPr="00D46D8A" w:rsidRDefault="00A54C85" w:rsidP="00A54C85">
      <w:pPr>
        <w:spacing w:after="0" w:line="360" w:lineRule="auto"/>
        <w:ind w:left="284" w:hanging="303"/>
        <w:jc w:val="both"/>
        <w:rPr>
          <w:rFonts w:ascii="Times New Roman" w:hAnsi="Times New Roman" w:cs="Times New Roman"/>
          <w:sz w:val="24"/>
          <w:szCs w:val="24"/>
          <w:u w:val="single"/>
          <w:lang w:val="en-US"/>
        </w:rPr>
      </w:pPr>
      <w:r w:rsidRPr="008434AE">
        <w:rPr>
          <w:rFonts w:ascii="Times New Roman" w:hAnsi="Times New Roman" w:cs="Times New Roman"/>
          <w:sz w:val="24"/>
          <w:szCs w:val="24"/>
          <w:lang w:val="en-US"/>
        </w:rPr>
        <w:t>Ruta, M., Botha-Brink, J., Mitchell, S.</w:t>
      </w:r>
      <w:r w:rsidR="009D7E74">
        <w:rPr>
          <w:rFonts w:ascii="Times New Roman" w:hAnsi="Times New Roman" w:cs="Times New Roman"/>
          <w:sz w:val="24"/>
          <w:szCs w:val="24"/>
          <w:lang w:val="en-US"/>
        </w:rPr>
        <w:t xml:space="preserve"> </w:t>
      </w:r>
      <w:r w:rsidRPr="008434AE">
        <w:rPr>
          <w:rFonts w:ascii="Times New Roman" w:hAnsi="Times New Roman" w:cs="Times New Roman"/>
          <w:sz w:val="24"/>
          <w:szCs w:val="24"/>
          <w:lang w:val="en-US"/>
        </w:rPr>
        <w:t xml:space="preserve">A. </w:t>
      </w:r>
      <w:r w:rsidR="009D7E74">
        <w:rPr>
          <w:rFonts w:ascii="Times New Roman" w:hAnsi="Times New Roman" w:cs="Times New Roman"/>
          <w:sz w:val="24"/>
          <w:szCs w:val="24"/>
          <w:lang w:val="en-US"/>
        </w:rPr>
        <w:t>&amp;</w:t>
      </w:r>
      <w:r w:rsidRPr="008434AE">
        <w:rPr>
          <w:rFonts w:ascii="Times New Roman" w:hAnsi="Times New Roman" w:cs="Times New Roman"/>
          <w:sz w:val="24"/>
          <w:szCs w:val="24"/>
          <w:lang w:val="en-US"/>
        </w:rPr>
        <w:t xml:space="preserve"> Benton, M.</w:t>
      </w:r>
      <w:r w:rsidR="009D7E74">
        <w:rPr>
          <w:rFonts w:ascii="Times New Roman" w:hAnsi="Times New Roman" w:cs="Times New Roman"/>
          <w:sz w:val="24"/>
          <w:szCs w:val="24"/>
          <w:lang w:val="en-US"/>
        </w:rPr>
        <w:t xml:space="preserve"> </w:t>
      </w:r>
      <w:r w:rsidRPr="008434AE">
        <w:rPr>
          <w:rFonts w:ascii="Times New Roman" w:hAnsi="Times New Roman" w:cs="Times New Roman"/>
          <w:sz w:val="24"/>
          <w:szCs w:val="24"/>
          <w:lang w:val="en-US"/>
        </w:rPr>
        <w:t xml:space="preserve">J. The radiation of cynodonts and the ground plan of mammalian morphological diversity. </w:t>
      </w:r>
      <w:r w:rsidRPr="00D46D8A">
        <w:rPr>
          <w:rFonts w:ascii="Times New Roman" w:hAnsi="Times New Roman" w:cs="Times New Roman"/>
          <w:i/>
          <w:iCs/>
          <w:sz w:val="24"/>
          <w:szCs w:val="24"/>
          <w:lang w:val="en-US"/>
        </w:rPr>
        <w:t>Proc</w:t>
      </w:r>
      <w:r w:rsidR="009D7E74" w:rsidRPr="00D46D8A">
        <w:rPr>
          <w:rFonts w:ascii="Times New Roman" w:hAnsi="Times New Roman" w:cs="Times New Roman"/>
          <w:i/>
          <w:iCs/>
          <w:sz w:val="24"/>
          <w:szCs w:val="24"/>
          <w:lang w:val="en-US"/>
        </w:rPr>
        <w:t>.</w:t>
      </w:r>
      <w:r w:rsidRPr="00D46D8A">
        <w:rPr>
          <w:rFonts w:ascii="Times New Roman" w:hAnsi="Times New Roman" w:cs="Times New Roman"/>
          <w:i/>
          <w:iCs/>
          <w:sz w:val="24"/>
          <w:szCs w:val="24"/>
          <w:lang w:val="en-US"/>
        </w:rPr>
        <w:t xml:space="preserve"> R</w:t>
      </w:r>
      <w:r w:rsidR="009D7E74" w:rsidRPr="00D46D8A">
        <w:rPr>
          <w:rFonts w:ascii="Times New Roman" w:hAnsi="Times New Roman" w:cs="Times New Roman"/>
          <w:i/>
          <w:iCs/>
          <w:sz w:val="24"/>
          <w:szCs w:val="24"/>
          <w:lang w:val="en-US"/>
        </w:rPr>
        <w:t>.</w:t>
      </w:r>
      <w:r w:rsidRPr="00D46D8A">
        <w:rPr>
          <w:rFonts w:ascii="Times New Roman" w:hAnsi="Times New Roman" w:cs="Times New Roman"/>
          <w:i/>
          <w:iCs/>
          <w:sz w:val="24"/>
          <w:szCs w:val="24"/>
          <w:lang w:val="en-US"/>
        </w:rPr>
        <w:t xml:space="preserve"> Soc</w:t>
      </w:r>
      <w:r w:rsidR="009D7E74" w:rsidRPr="00D46D8A">
        <w:rPr>
          <w:rFonts w:ascii="Times New Roman" w:hAnsi="Times New Roman" w:cs="Times New Roman"/>
          <w:i/>
          <w:iCs/>
          <w:sz w:val="24"/>
          <w:szCs w:val="24"/>
          <w:lang w:val="en-US"/>
        </w:rPr>
        <w:t>.</w:t>
      </w:r>
      <w:r w:rsidRPr="00D46D8A">
        <w:rPr>
          <w:rFonts w:ascii="Times New Roman" w:hAnsi="Times New Roman" w:cs="Times New Roman"/>
          <w:i/>
          <w:iCs/>
          <w:sz w:val="24"/>
          <w:szCs w:val="24"/>
          <w:lang w:val="en-US"/>
        </w:rPr>
        <w:t xml:space="preserve"> B</w:t>
      </w:r>
      <w:r w:rsidRPr="00D46D8A">
        <w:rPr>
          <w:rFonts w:ascii="Times New Roman" w:hAnsi="Times New Roman" w:cs="Times New Roman"/>
          <w:sz w:val="24"/>
          <w:szCs w:val="24"/>
          <w:lang w:val="en-US"/>
        </w:rPr>
        <w:t xml:space="preserve"> </w:t>
      </w:r>
      <w:r w:rsidRPr="00D46D8A">
        <w:rPr>
          <w:rFonts w:ascii="Times New Roman" w:hAnsi="Times New Roman" w:cs="Times New Roman"/>
          <w:b/>
          <w:bCs/>
          <w:sz w:val="24"/>
          <w:szCs w:val="24"/>
          <w:lang w:val="en-US"/>
        </w:rPr>
        <w:t>280</w:t>
      </w:r>
      <w:r w:rsidR="009D7E74" w:rsidRPr="00D46D8A">
        <w:rPr>
          <w:rFonts w:ascii="Times New Roman" w:hAnsi="Times New Roman" w:cs="Times New Roman"/>
          <w:sz w:val="24"/>
          <w:szCs w:val="24"/>
          <w:lang w:val="en-US"/>
        </w:rPr>
        <w:t>,</w:t>
      </w:r>
      <w:r w:rsidRPr="00D46D8A">
        <w:rPr>
          <w:rFonts w:ascii="Times New Roman" w:hAnsi="Times New Roman" w:cs="Times New Roman"/>
          <w:sz w:val="24"/>
          <w:szCs w:val="24"/>
          <w:lang w:val="en-US"/>
        </w:rPr>
        <w:t xml:space="preserve"> 20131865</w:t>
      </w:r>
      <w:r w:rsidR="009D7E74" w:rsidRPr="00D46D8A">
        <w:rPr>
          <w:rFonts w:ascii="Times New Roman" w:hAnsi="Times New Roman" w:cs="Times New Roman"/>
          <w:sz w:val="24"/>
          <w:szCs w:val="24"/>
          <w:lang w:val="en-US"/>
        </w:rPr>
        <w:t>;</w:t>
      </w:r>
      <w:r w:rsidRPr="00D46D8A">
        <w:rPr>
          <w:rFonts w:ascii="Times New Roman" w:hAnsi="Times New Roman" w:cs="Times New Roman"/>
          <w:sz w:val="24"/>
          <w:szCs w:val="24"/>
          <w:lang w:val="en-US"/>
        </w:rPr>
        <w:t xml:space="preserve"> </w:t>
      </w:r>
      <w:hyperlink r:id="rId29" w:history="1">
        <w:r w:rsidRPr="00D46D8A">
          <w:rPr>
            <w:rStyle w:val="Hipervnculo"/>
            <w:rFonts w:ascii="Times New Roman" w:hAnsi="Times New Roman" w:cs="Times New Roman"/>
            <w:sz w:val="24"/>
            <w:szCs w:val="24"/>
            <w:lang w:val="en-US"/>
          </w:rPr>
          <w:t>http://dx.doi.org/10.1098/rspb.2013.1865</w:t>
        </w:r>
      </w:hyperlink>
      <w:r w:rsidR="009D7E74" w:rsidRPr="00D46D8A">
        <w:rPr>
          <w:rFonts w:ascii="Times New Roman" w:hAnsi="Times New Roman" w:cs="Times New Roman"/>
          <w:sz w:val="24"/>
          <w:szCs w:val="24"/>
          <w:lang w:val="en-US"/>
        </w:rPr>
        <w:t xml:space="preserve"> (2013).</w:t>
      </w:r>
    </w:p>
    <w:p w14:paraId="2D5EEE59" w14:textId="4B3BCD5C" w:rsidR="004D6D80" w:rsidRPr="004D6D80" w:rsidRDefault="004D6D80" w:rsidP="004D6D80">
      <w:pPr>
        <w:spacing w:after="0" w:line="360" w:lineRule="auto"/>
        <w:ind w:left="284" w:hanging="303"/>
        <w:rPr>
          <w:rFonts w:ascii="Times New Roman" w:hAnsi="Times New Roman" w:cs="Times New Roman"/>
          <w:sz w:val="24"/>
          <w:szCs w:val="24"/>
          <w:lang w:val="en-US"/>
        </w:rPr>
      </w:pPr>
      <w:r w:rsidRPr="004D6D80">
        <w:rPr>
          <w:rFonts w:ascii="Times New Roman" w:hAnsi="Times New Roman" w:cs="Times New Roman"/>
          <w:sz w:val="24"/>
          <w:szCs w:val="24"/>
          <w:lang w:val="en-US"/>
        </w:rPr>
        <w:t>Santi Malnis, P., Colombi, C.</w:t>
      </w:r>
      <w:r>
        <w:rPr>
          <w:rFonts w:ascii="Times New Roman" w:hAnsi="Times New Roman" w:cs="Times New Roman"/>
          <w:sz w:val="24"/>
          <w:szCs w:val="24"/>
          <w:lang w:val="en-US"/>
        </w:rPr>
        <w:t xml:space="preserve"> </w:t>
      </w:r>
      <w:r w:rsidRPr="004D6D80">
        <w:rPr>
          <w:rFonts w:ascii="Times New Roman" w:hAnsi="Times New Roman" w:cs="Times New Roman"/>
          <w:sz w:val="24"/>
          <w:szCs w:val="24"/>
          <w:lang w:val="en-US"/>
        </w:rPr>
        <w:t>E., Rothis, L.</w:t>
      </w:r>
      <w:r>
        <w:rPr>
          <w:rFonts w:ascii="Times New Roman" w:hAnsi="Times New Roman" w:cs="Times New Roman"/>
          <w:sz w:val="24"/>
          <w:szCs w:val="24"/>
          <w:lang w:val="en-US"/>
        </w:rPr>
        <w:t xml:space="preserve"> </w:t>
      </w:r>
      <w:r w:rsidRPr="004D6D80">
        <w:rPr>
          <w:rFonts w:ascii="Times New Roman" w:hAnsi="Times New Roman" w:cs="Times New Roman"/>
          <w:sz w:val="24"/>
          <w:szCs w:val="24"/>
          <w:lang w:val="en-US"/>
        </w:rPr>
        <w:t>M.</w:t>
      </w:r>
      <w:r>
        <w:rPr>
          <w:rFonts w:ascii="Times New Roman" w:hAnsi="Times New Roman" w:cs="Times New Roman"/>
          <w:sz w:val="24"/>
          <w:szCs w:val="24"/>
          <w:lang w:val="en-US"/>
        </w:rPr>
        <w:t xml:space="preserve"> &amp;</w:t>
      </w:r>
      <w:r w:rsidRPr="004D6D80">
        <w:rPr>
          <w:rFonts w:ascii="Times New Roman" w:hAnsi="Times New Roman" w:cs="Times New Roman"/>
          <w:sz w:val="24"/>
          <w:szCs w:val="24"/>
          <w:lang w:val="en-US"/>
        </w:rPr>
        <w:t xml:space="preserve"> Alcober, O.</w:t>
      </w:r>
      <w:r>
        <w:rPr>
          <w:rFonts w:ascii="Times New Roman" w:hAnsi="Times New Roman" w:cs="Times New Roman"/>
          <w:sz w:val="24"/>
          <w:szCs w:val="24"/>
          <w:lang w:val="en-US"/>
        </w:rPr>
        <w:t xml:space="preserve"> </w:t>
      </w:r>
      <w:r w:rsidRPr="004D6D80">
        <w:rPr>
          <w:rFonts w:ascii="Times New Roman" w:hAnsi="Times New Roman" w:cs="Times New Roman"/>
          <w:sz w:val="24"/>
          <w:szCs w:val="24"/>
          <w:lang w:val="en-US"/>
        </w:rPr>
        <w:t xml:space="preserve"> Fluvial architecture and paleoenvironmental evolution of the Los Colorados Formation (Norian): postrift stage of the Ischigualasto–Villa Unión Basin, NW Argentina. </w:t>
      </w:r>
      <w:r w:rsidRPr="004D6D80">
        <w:rPr>
          <w:rFonts w:ascii="Times New Roman" w:hAnsi="Times New Roman" w:cs="Times New Roman"/>
          <w:i/>
          <w:iCs/>
          <w:sz w:val="24"/>
          <w:szCs w:val="24"/>
          <w:lang w:val="en-US"/>
        </w:rPr>
        <w:t>J. Sediment. Res.</w:t>
      </w:r>
      <w:r w:rsidRPr="004D6D80">
        <w:rPr>
          <w:rFonts w:ascii="Times New Roman" w:hAnsi="Times New Roman" w:cs="Times New Roman"/>
          <w:sz w:val="24"/>
          <w:szCs w:val="24"/>
          <w:lang w:val="en-US"/>
        </w:rPr>
        <w:t xml:space="preserve"> </w:t>
      </w:r>
      <w:r w:rsidRPr="004D6D80">
        <w:rPr>
          <w:rFonts w:ascii="Times New Roman" w:hAnsi="Times New Roman" w:cs="Times New Roman"/>
          <w:b/>
          <w:bCs/>
          <w:sz w:val="24"/>
          <w:szCs w:val="24"/>
          <w:lang w:val="en-US"/>
        </w:rPr>
        <w:t>90</w:t>
      </w:r>
      <w:r w:rsidRPr="004D6D80">
        <w:rPr>
          <w:rFonts w:ascii="Times New Roman" w:hAnsi="Times New Roman" w:cs="Times New Roman"/>
          <w:sz w:val="24"/>
          <w:szCs w:val="24"/>
          <w:lang w:val="en-US"/>
        </w:rPr>
        <w:t>, 1436</w:t>
      </w:r>
      <w:r>
        <w:rPr>
          <w:rFonts w:ascii="Times New Roman" w:hAnsi="Times New Roman" w:cs="Times New Roman"/>
          <w:sz w:val="24"/>
          <w:szCs w:val="24"/>
          <w:lang w:val="en-US"/>
        </w:rPr>
        <w:t>-</w:t>
      </w:r>
      <w:r w:rsidRPr="004D6D80">
        <w:rPr>
          <w:rFonts w:ascii="Times New Roman" w:hAnsi="Times New Roman" w:cs="Times New Roman"/>
          <w:sz w:val="24"/>
          <w:szCs w:val="24"/>
          <w:lang w:val="en-US"/>
        </w:rPr>
        <w:t>1462</w:t>
      </w:r>
      <w:r>
        <w:rPr>
          <w:rFonts w:ascii="Times New Roman" w:hAnsi="Times New Roman" w:cs="Times New Roman"/>
          <w:sz w:val="24"/>
          <w:szCs w:val="24"/>
          <w:lang w:val="en-US"/>
        </w:rPr>
        <w:t xml:space="preserve"> (2020)</w:t>
      </w:r>
      <w:r w:rsidRPr="004D6D80">
        <w:rPr>
          <w:rFonts w:ascii="Times New Roman" w:hAnsi="Times New Roman" w:cs="Times New Roman"/>
          <w:sz w:val="24"/>
          <w:szCs w:val="24"/>
          <w:lang w:val="en-US"/>
        </w:rPr>
        <w:t>.</w:t>
      </w:r>
    </w:p>
    <w:p w14:paraId="25189D0B" w14:textId="7A2AC3A2" w:rsidR="00A54C85" w:rsidRPr="00516D4E" w:rsidRDefault="00A54C85" w:rsidP="00A54C85">
      <w:pPr>
        <w:spacing w:after="0" w:line="360" w:lineRule="auto"/>
        <w:ind w:left="284" w:hanging="303"/>
        <w:rPr>
          <w:rFonts w:ascii="Times New Roman" w:hAnsi="Times New Roman" w:cs="Times New Roman"/>
          <w:sz w:val="24"/>
          <w:szCs w:val="24"/>
          <w:lang w:val="en-GB"/>
        </w:rPr>
      </w:pPr>
      <w:r w:rsidRPr="00D46D8A">
        <w:rPr>
          <w:rFonts w:ascii="Times New Roman" w:hAnsi="Times New Roman" w:cs="Times New Roman"/>
          <w:sz w:val="24"/>
          <w:szCs w:val="24"/>
          <w:lang w:val="en-US"/>
        </w:rPr>
        <w:t>Schultz, C.</w:t>
      </w:r>
      <w:r w:rsidR="00882A65" w:rsidRPr="00D46D8A">
        <w:rPr>
          <w:rFonts w:ascii="Times New Roman" w:hAnsi="Times New Roman" w:cs="Times New Roman"/>
          <w:sz w:val="24"/>
          <w:szCs w:val="24"/>
          <w:lang w:val="en-US"/>
        </w:rPr>
        <w:t xml:space="preserve"> </w:t>
      </w:r>
      <w:r w:rsidRPr="00D46D8A">
        <w:rPr>
          <w:rFonts w:ascii="Times New Roman" w:hAnsi="Times New Roman" w:cs="Times New Roman"/>
          <w:sz w:val="24"/>
          <w:szCs w:val="24"/>
          <w:lang w:val="en-US"/>
        </w:rPr>
        <w:t>L.</w:t>
      </w:r>
      <w:r w:rsidR="00882A65" w:rsidRPr="00D46D8A">
        <w:rPr>
          <w:rFonts w:ascii="Times New Roman" w:hAnsi="Times New Roman" w:cs="Times New Roman"/>
          <w:sz w:val="24"/>
          <w:szCs w:val="24"/>
          <w:lang w:val="en-US"/>
        </w:rPr>
        <w:t xml:space="preserve"> </w:t>
      </w:r>
      <w:r w:rsidR="00882A65" w:rsidRPr="00D46D8A">
        <w:rPr>
          <w:rFonts w:ascii="Times New Roman" w:hAnsi="Times New Roman" w:cs="Times New Roman"/>
          <w:i/>
          <w:iCs/>
          <w:sz w:val="24"/>
          <w:szCs w:val="24"/>
          <w:lang w:val="en-US"/>
        </w:rPr>
        <w:t>et al.</w:t>
      </w:r>
      <w:r w:rsidRPr="00D46D8A">
        <w:rPr>
          <w:rFonts w:ascii="Times New Roman" w:hAnsi="Times New Roman" w:cs="Times New Roman"/>
          <w:sz w:val="24"/>
          <w:szCs w:val="24"/>
          <w:lang w:val="en-US"/>
        </w:rPr>
        <w:t xml:space="preserve"> </w:t>
      </w:r>
      <w:r w:rsidRPr="00516D4E">
        <w:rPr>
          <w:rFonts w:ascii="Times New Roman" w:hAnsi="Times New Roman" w:cs="Times New Roman"/>
          <w:sz w:val="24"/>
          <w:szCs w:val="24"/>
          <w:lang w:val="en-GB"/>
        </w:rPr>
        <w:t xml:space="preserve">Triassic faunal successions of the Paraná Basin, southern Brazil. </w:t>
      </w:r>
      <w:r w:rsidR="00882A65" w:rsidRPr="008E0647">
        <w:rPr>
          <w:rFonts w:ascii="Times New Roman" w:hAnsi="Times New Roman" w:cs="Times New Roman"/>
          <w:i/>
          <w:iCs/>
          <w:sz w:val="24"/>
          <w:szCs w:val="24"/>
          <w:lang w:val="en-US"/>
        </w:rPr>
        <w:t>J. S. Am. Earth Sci.</w:t>
      </w:r>
      <w:r w:rsidR="00882A65" w:rsidRPr="008E0647">
        <w:rPr>
          <w:rFonts w:ascii="Times New Roman" w:hAnsi="Times New Roman" w:cs="Times New Roman"/>
          <w:sz w:val="24"/>
          <w:szCs w:val="24"/>
          <w:lang w:val="en-US"/>
        </w:rPr>
        <w:t xml:space="preserve"> </w:t>
      </w:r>
      <w:r w:rsidRPr="00882A65">
        <w:rPr>
          <w:rFonts w:ascii="Times New Roman" w:hAnsi="Times New Roman" w:cs="Times New Roman"/>
          <w:b/>
          <w:bCs/>
          <w:sz w:val="24"/>
          <w:szCs w:val="24"/>
          <w:lang w:val="en-GB"/>
        </w:rPr>
        <w:t>104</w:t>
      </w:r>
      <w:r w:rsidR="00882A65">
        <w:rPr>
          <w:rFonts w:ascii="Times New Roman" w:hAnsi="Times New Roman" w:cs="Times New Roman"/>
          <w:sz w:val="24"/>
          <w:szCs w:val="24"/>
          <w:lang w:val="en-GB"/>
        </w:rPr>
        <w:t>,</w:t>
      </w:r>
      <w:r w:rsidRPr="00516D4E">
        <w:rPr>
          <w:rFonts w:ascii="Times New Roman" w:hAnsi="Times New Roman" w:cs="Times New Roman"/>
          <w:sz w:val="24"/>
          <w:szCs w:val="24"/>
          <w:lang w:val="en-GB"/>
        </w:rPr>
        <w:t xml:space="preserve"> 102846</w:t>
      </w:r>
      <w:r w:rsidR="00882A65">
        <w:rPr>
          <w:rFonts w:ascii="Times New Roman" w:hAnsi="Times New Roman" w:cs="Times New Roman"/>
          <w:sz w:val="24"/>
          <w:szCs w:val="24"/>
          <w:lang w:val="en-GB"/>
        </w:rPr>
        <w:t>;</w:t>
      </w:r>
      <w:r w:rsidR="008E26D4" w:rsidRPr="008E26D4">
        <w:rPr>
          <w:lang w:val="en-US"/>
        </w:rPr>
        <w:t xml:space="preserve"> </w:t>
      </w:r>
      <w:hyperlink r:id="rId30" w:tgtFrame="_blank" w:history="1">
        <w:r w:rsidR="008E26D4" w:rsidRPr="008E26D4">
          <w:rPr>
            <w:rStyle w:val="Hipervnculo"/>
            <w:rFonts w:ascii="Times New Roman" w:hAnsi="Times New Roman" w:cs="Times New Roman"/>
            <w:sz w:val="24"/>
            <w:szCs w:val="24"/>
            <w:lang w:val="en-US"/>
          </w:rPr>
          <w:t>10.1016/j.jsames.2020.102846</w:t>
        </w:r>
      </w:hyperlink>
      <w:r w:rsidR="00882A65">
        <w:rPr>
          <w:rFonts w:ascii="Times New Roman" w:hAnsi="Times New Roman" w:cs="Times New Roman"/>
          <w:sz w:val="24"/>
          <w:szCs w:val="24"/>
          <w:lang w:val="en-GB"/>
        </w:rPr>
        <w:t xml:space="preserve"> (</w:t>
      </w:r>
      <w:r w:rsidR="00882A65" w:rsidRPr="008E26D4">
        <w:rPr>
          <w:rFonts w:ascii="Times New Roman" w:hAnsi="Times New Roman" w:cs="Times New Roman"/>
          <w:sz w:val="24"/>
          <w:szCs w:val="24"/>
          <w:lang w:val="en-US"/>
        </w:rPr>
        <w:t>2020)</w:t>
      </w:r>
      <w:r w:rsidRPr="00516D4E">
        <w:rPr>
          <w:rFonts w:ascii="Times New Roman" w:hAnsi="Times New Roman" w:cs="Times New Roman"/>
          <w:sz w:val="24"/>
          <w:szCs w:val="24"/>
          <w:lang w:val="en-GB"/>
        </w:rPr>
        <w:t>.</w:t>
      </w:r>
    </w:p>
    <w:p w14:paraId="58E104D7" w14:textId="77777777" w:rsidR="008E26D4" w:rsidRPr="008E26D4" w:rsidRDefault="008E26D4" w:rsidP="008E26D4">
      <w:pPr>
        <w:spacing w:after="0" w:line="360" w:lineRule="auto"/>
        <w:ind w:left="284" w:hanging="303"/>
        <w:jc w:val="both"/>
        <w:rPr>
          <w:rFonts w:ascii="Times New Roman" w:hAnsi="Times New Roman" w:cs="Times New Roman"/>
          <w:sz w:val="24"/>
          <w:szCs w:val="24"/>
          <w:lang w:val="en-US"/>
        </w:rPr>
      </w:pPr>
      <w:bookmarkStart w:id="14" w:name="_Hlk89699883"/>
      <w:r w:rsidRPr="008E26D4">
        <w:rPr>
          <w:rFonts w:ascii="Times New Roman" w:hAnsi="Times New Roman" w:cs="Times New Roman"/>
          <w:sz w:val="24"/>
          <w:szCs w:val="24"/>
          <w:lang w:val="en-US"/>
        </w:rPr>
        <w:t xml:space="preserve">Schulz, M. &amp; Schillinger, B. Cold neutron radiography and tomography facility. </w:t>
      </w:r>
      <w:r w:rsidRPr="008E26D4">
        <w:rPr>
          <w:rFonts w:ascii="Times New Roman" w:hAnsi="Times New Roman" w:cs="Times New Roman"/>
          <w:i/>
          <w:iCs/>
          <w:sz w:val="24"/>
          <w:szCs w:val="24"/>
          <w:lang w:val="en-US"/>
        </w:rPr>
        <w:t>J. Large-Scale Res. Facil.</w:t>
      </w:r>
      <w:r w:rsidRPr="008E26D4">
        <w:rPr>
          <w:rFonts w:ascii="Times New Roman" w:hAnsi="Times New Roman" w:cs="Times New Roman"/>
          <w:sz w:val="24"/>
          <w:szCs w:val="24"/>
          <w:lang w:val="en-US"/>
        </w:rPr>
        <w:t xml:space="preserve"> </w:t>
      </w:r>
      <w:r w:rsidRPr="008E26D4">
        <w:rPr>
          <w:rFonts w:ascii="Times New Roman" w:hAnsi="Times New Roman" w:cs="Times New Roman"/>
          <w:b/>
          <w:bCs/>
          <w:sz w:val="24"/>
          <w:szCs w:val="24"/>
          <w:lang w:val="en-US"/>
        </w:rPr>
        <w:t>1</w:t>
      </w:r>
      <w:r w:rsidRPr="008E26D4">
        <w:rPr>
          <w:rFonts w:ascii="Times New Roman" w:hAnsi="Times New Roman" w:cs="Times New Roman"/>
          <w:sz w:val="24"/>
          <w:szCs w:val="24"/>
          <w:lang w:val="en-US"/>
        </w:rPr>
        <w:t xml:space="preserve">,17; </w:t>
      </w:r>
      <w:hyperlink r:id="rId31" w:history="1">
        <w:r w:rsidRPr="008E26D4">
          <w:rPr>
            <w:rStyle w:val="Hipervnculo"/>
            <w:rFonts w:ascii="Times New Roman" w:hAnsi="Times New Roman" w:cs="Times New Roman"/>
            <w:sz w:val="24"/>
            <w:szCs w:val="24"/>
            <w:lang w:val="en-US"/>
          </w:rPr>
          <w:t>10.17815/jlsrf-1-42</w:t>
        </w:r>
      </w:hyperlink>
      <w:r w:rsidRPr="008E26D4">
        <w:rPr>
          <w:rFonts w:ascii="Times New Roman" w:hAnsi="Times New Roman" w:cs="Times New Roman"/>
          <w:sz w:val="24"/>
          <w:szCs w:val="24"/>
          <w:lang w:val="en-US"/>
        </w:rPr>
        <w:t xml:space="preserve"> (2015).</w:t>
      </w:r>
    </w:p>
    <w:bookmarkEnd w:id="14"/>
    <w:p w14:paraId="06215D85" w14:textId="77777777" w:rsidR="008E26D4" w:rsidRPr="008E26D4" w:rsidRDefault="008E26D4" w:rsidP="008E26D4">
      <w:pPr>
        <w:spacing w:after="0" w:line="360" w:lineRule="auto"/>
        <w:ind w:left="284" w:hanging="303"/>
        <w:jc w:val="both"/>
        <w:rPr>
          <w:rFonts w:ascii="Times New Roman" w:hAnsi="Times New Roman" w:cs="Times New Roman"/>
          <w:sz w:val="24"/>
          <w:szCs w:val="24"/>
          <w:lang w:val="en-US"/>
        </w:rPr>
      </w:pPr>
      <w:r w:rsidRPr="008E26D4">
        <w:rPr>
          <w:rFonts w:ascii="Times New Roman" w:hAnsi="Times New Roman" w:cs="Times New Roman"/>
          <w:sz w:val="24"/>
          <w:szCs w:val="24"/>
          <w:lang w:val="en-US"/>
        </w:rPr>
        <w:t xml:space="preserve">Schwarz, D., Meyer, C. A., Lehmann, E. H., Vontobel, P. &amp; Bongartz, G. Testing Neutron tomography in comparison with X-ray computed tomography as a technique for the investigation of the internal structure of sauropod vertebrae and ribs. </w:t>
      </w:r>
      <w:r w:rsidRPr="008E26D4">
        <w:rPr>
          <w:rFonts w:ascii="Times New Roman" w:hAnsi="Times New Roman" w:cs="Times New Roman"/>
          <w:i/>
          <w:iCs/>
          <w:sz w:val="24"/>
          <w:szCs w:val="24"/>
          <w:lang w:val="en-US"/>
        </w:rPr>
        <w:t>Palaeontol. Electron.</w:t>
      </w:r>
      <w:r w:rsidRPr="008E26D4">
        <w:rPr>
          <w:rFonts w:ascii="Times New Roman" w:hAnsi="Times New Roman" w:cs="Times New Roman"/>
          <w:sz w:val="24"/>
          <w:szCs w:val="24"/>
          <w:lang w:val="en-US"/>
        </w:rPr>
        <w:t xml:space="preserve"> </w:t>
      </w:r>
      <w:r w:rsidRPr="008E26D4">
        <w:rPr>
          <w:rFonts w:ascii="Times New Roman" w:hAnsi="Times New Roman" w:cs="Times New Roman"/>
          <w:b/>
          <w:bCs/>
          <w:sz w:val="24"/>
          <w:szCs w:val="24"/>
          <w:lang w:val="en-US"/>
        </w:rPr>
        <w:t>8</w:t>
      </w:r>
      <w:r w:rsidRPr="008E26D4">
        <w:rPr>
          <w:rFonts w:ascii="Times New Roman" w:hAnsi="Times New Roman" w:cs="Times New Roman"/>
          <w:sz w:val="24"/>
          <w:szCs w:val="24"/>
          <w:lang w:val="en-US"/>
        </w:rPr>
        <w:t>, 1-11 (2005).</w:t>
      </w:r>
    </w:p>
    <w:p w14:paraId="490D7A3A" w14:textId="77777777" w:rsidR="008E26D4" w:rsidRPr="008E26D4" w:rsidRDefault="008E26D4" w:rsidP="008E26D4">
      <w:pPr>
        <w:spacing w:after="0" w:line="360" w:lineRule="auto"/>
        <w:ind w:left="284" w:hanging="303"/>
        <w:jc w:val="both"/>
        <w:rPr>
          <w:rFonts w:ascii="Times New Roman" w:hAnsi="Times New Roman" w:cs="Times New Roman"/>
          <w:sz w:val="24"/>
          <w:szCs w:val="24"/>
          <w:lang w:val="en-US"/>
        </w:rPr>
      </w:pPr>
      <w:bookmarkStart w:id="15" w:name="_Hlk85473642"/>
      <w:r w:rsidRPr="008E26D4">
        <w:rPr>
          <w:rFonts w:ascii="Times New Roman" w:hAnsi="Times New Roman" w:cs="Times New Roman"/>
          <w:sz w:val="24"/>
          <w:szCs w:val="24"/>
          <w:lang w:val="en-US"/>
        </w:rPr>
        <w:t xml:space="preserve">Scotese, C. R. </w:t>
      </w:r>
      <w:r w:rsidRPr="008E26D4">
        <w:rPr>
          <w:rFonts w:ascii="Times New Roman" w:hAnsi="Times New Roman" w:cs="Times New Roman"/>
          <w:i/>
          <w:iCs/>
          <w:sz w:val="24"/>
          <w:szCs w:val="24"/>
          <w:lang w:val="en-US"/>
        </w:rPr>
        <w:t>Atlas of Earth History</w:t>
      </w:r>
      <w:r w:rsidRPr="008E26D4">
        <w:rPr>
          <w:rFonts w:ascii="Times New Roman" w:hAnsi="Times New Roman" w:cs="Times New Roman"/>
          <w:sz w:val="24"/>
          <w:szCs w:val="24"/>
          <w:lang w:val="en-US"/>
        </w:rPr>
        <w:t xml:space="preserve"> Vol. 1, Paleogeography, 52 pp. (PALEOMAP Project, 2001).</w:t>
      </w:r>
    </w:p>
    <w:bookmarkEnd w:id="15"/>
    <w:p w14:paraId="437E161F" w14:textId="1C91B9D3" w:rsidR="00A54C85" w:rsidRPr="003E33C5" w:rsidRDefault="00A54C85" w:rsidP="00A54C85">
      <w:pPr>
        <w:spacing w:after="0" w:line="360" w:lineRule="auto"/>
        <w:ind w:left="284" w:hanging="303"/>
        <w:jc w:val="both"/>
        <w:rPr>
          <w:rFonts w:ascii="Times New Roman" w:hAnsi="Times New Roman" w:cs="Times New Roman"/>
          <w:sz w:val="24"/>
          <w:szCs w:val="24"/>
          <w:lang w:val="en-US"/>
        </w:rPr>
      </w:pPr>
      <w:r w:rsidRPr="003E33C5">
        <w:rPr>
          <w:rFonts w:ascii="Times New Roman" w:hAnsi="Times New Roman" w:cs="Times New Roman"/>
          <w:sz w:val="24"/>
          <w:szCs w:val="24"/>
          <w:lang w:val="en-US"/>
        </w:rPr>
        <w:t>Seoane, F.</w:t>
      </w:r>
      <w:r w:rsidR="002A1D24">
        <w:rPr>
          <w:rFonts w:ascii="Times New Roman" w:hAnsi="Times New Roman" w:cs="Times New Roman"/>
          <w:sz w:val="24"/>
          <w:szCs w:val="24"/>
          <w:lang w:val="en-US"/>
        </w:rPr>
        <w:t xml:space="preserve"> </w:t>
      </w:r>
      <w:r w:rsidRPr="003E33C5">
        <w:rPr>
          <w:rFonts w:ascii="Times New Roman" w:hAnsi="Times New Roman" w:cs="Times New Roman"/>
          <w:sz w:val="24"/>
          <w:szCs w:val="24"/>
          <w:lang w:val="en-US"/>
        </w:rPr>
        <w:t xml:space="preserve">D., Roig Juñent, S. </w:t>
      </w:r>
      <w:r w:rsidR="002A1D24">
        <w:rPr>
          <w:rFonts w:ascii="Times New Roman" w:hAnsi="Times New Roman" w:cs="Times New Roman"/>
          <w:sz w:val="24"/>
          <w:szCs w:val="24"/>
          <w:lang w:val="en-US"/>
        </w:rPr>
        <w:t>&amp;</w:t>
      </w:r>
      <w:r w:rsidRPr="003E33C5">
        <w:rPr>
          <w:rFonts w:ascii="Times New Roman" w:hAnsi="Times New Roman" w:cs="Times New Roman"/>
          <w:sz w:val="24"/>
          <w:szCs w:val="24"/>
          <w:lang w:val="en-US"/>
        </w:rPr>
        <w:t xml:space="preserve"> Cerdeño, E. Phylogeny and paleobiogeography of Hegetotheriidae (Mammalia, Notoungulata). </w:t>
      </w:r>
      <w:r w:rsidRPr="002A1D24">
        <w:rPr>
          <w:rFonts w:ascii="Times New Roman" w:hAnsi="Times New Roman" w:cs="Times New Roman"/>
          <w:i/>
          <w:iCs/>
          <w:sz w:val="24"/>
          <w:szCs w:val="24"/>
          <w:lang w:val="en-US"/>
        </w:rPr>
        <w:t>J</w:t>
      </w:r>
      <w:r w:rsidR="002A1D24" w:rsidRPr="002A1D24">
        <w:rPr>
          <w:rFonts w:ascii="Times New Roman" w:hAnsi="Times New Roman" w:cs="Times New Roman"/>
          <w:i/>
          <w:iCs/>
          <w:sz w:val="24"/>
          <w:szCs w:val="24"/>
          <w:lang w:val="en-US"/>
        </w:rPr>
        <w:t>.</w:t>
      </w:r>
      <w:r w:rsidRPr="002A1D24">
        <w:rPr>
          <w:rFonts w:ascii="Times New Roman" w:hAnsi="Times New Roman" w:cs="Times New Roman"/>
          <w:i/>
          <w:iCs/>
          <w:sz w:val="24"/>
          <w:szCs w:val="24"/>
          <w:lang w:val="en-US"/>
        </w:rPr>
        <w:t xml:space="preserve"> Vertebr</w:t>
      </w:r>
      <w:r w:rsidR="002A1D24" w:rsidRPr="002A1D24">
        <w:rPr>
          <w:rFonts w:ascii="Times New Roman" w:hAnsi="Times New Roman" w:cs="Times New Roman"/>
          <w:i/>
          <w:iCs/>
          <w:sz w:val="24"/>
          <w:szCs w:val="24"/>
          <w:lang w:val="en-US"/>
        </w:rPr>
        <w:t>.</w:t>
      </w:r>
      <w:r w:rsidRPr="002A1D24">
        <w:rPr>
          <w:rFonts w:ascii="Times New Roman" w:hAnsi="Times New Roman" w:cs="Times New Roman"/>
          <w:i/>
          <w:iCs/>
          <w:sz w:val="24"/>
          <w:szCs w:val="24"/>
          <w:lang w:val="en-US"/>
        </w:rPr>
        <w:t xml:space="preserve"> Paleont</w:t>
      </w:r>
      <w:r w:rsidR="002A1D24" w:rsidRPr="002A1D24">
        <w:rPr>
          <w:rFonts w:ascii="Times New Roman" w:hAnsi="Times New Roman" w:cs="Times New Roman"/>
          <w:i/>
          <w:iCs/>
          <w:sz w:val="24"/>
          <w:szCs w:val="24"/>
          <w:lang w:val="en-US"/>
        </w:rPr>
        <w:t>.</w:t>
      </w:r>
      <w:r w:rsidRPr="003E33C5">
        <w:rPr>
          <w:rFonts w:ascii="Times New Roman" w:hAnsi="Times New Roman" w:cs="Times New Roman"/>
          <w:sz w:val="24"/>
          <w:szCs w:val="24"/>
          <w:lang w:val="en-US"/>
        </w:rPr>
        <w:t xml:space="preserve"> </w:t>
      </w:r>
      <w:r w:rsidRPr="002A1D24">
        <w:rPr>
          <w:rFonts w:ascii="Times New Roman" w:hAnsi="Times New Roman" w:cs="Times New Roman"/>
          <w:b/>
          <w:bCs/>
          <w:sz w:val="24"/>
          <w:szCs w:val="24"/>
          <w:lang w:val="en-US"/>
        </w:rPr>
        <w:t>37</w:t>
      </w:r>
      <w:r w:rsidRPr="003E33C5">
        <w:rPr>
          <w:rFonts w:ascii="Times New Roman" w:hAnsi="Times New Roman" w:cs="Times New Roman"/>
          <w:sz w:val="24"/>
          <w:szCs w:val="24"/>
          <w:lang w:val="en-US"/>
        </w:rPr>
        <w:t>, e1278547</w:t>
      </w:r>
      <w:r w:rsidR="002A1D24">
        <w:rPr>
          <w:rFonts w:ascii="Times New Roman" w:hAnsi="Times New Roman" w:cs="Times New Roman"/>
          <w:sz w:val="24"/>
          <w:szCs w:val="24"/>
          <w:lang w:val="en-US"/>
        </w:rPr>
        <w:t xml:space="preserve">; </w:t>
      </w:r>
      <w:hyperlink r:id="rId32" w:tgtFrame="_blank" w:history="1">
        <w:r w:rsidR="002A1D24" w:rsidRPr="002A1D24">
          <w:rPr>
            <w:rStyle w:val="Hipervnculo"/>
            <w:rFonts w:ascii="Times New Roman" w:hAnsi="Times New Roman" w:cs="Times New Roman"/>
            <w:sz w:val="24"/>
            <w:szCs w:val="24"/>
            <w:lang w:val="en-US"/>
          </w:rPr>
          <w:t>10.1080/02724634.2017.1278547</w:t>
        </w:r>
      </w:hyperlink>
      <w:r w:rsidR="002A1D24">
        <w:rPr>
          <w:rFonts w:ascii="Times New Roman" w:hAnsi="Times New Roman" w:cs="Times New Roman"/>
          <w:sz w:val="24"/>
          <w:szCs w:val="24"/>
          <w:lang w:val="en-US"/>
        </w:rPr>
        <w:t xml:space="preserve"> (</w:t>
      </w:r>
      <w:r w:rsidR="002A1D24" w:rsidRPr="003E33C5">
        <w:rPr>
          <w:rFonts w:ascii="Times New Roman" w:hAnsi="Times New Roman" w:cs="Times New Roman"/>
          <w:sz w:val="24"/>
          <w:szCs w:val="24"/>
          <w:lang w:val="en-US"/>
        </w:rPr>
        <w:t>2017</w:t>
      </w:r>
      <w:r w:rsidR="002A1D24">
        <w:rPr>
          <w:rFonts w:ascii="Times New Roman" w:hAnsi="Times New Roman" w:cs="Times New Roman"/>
          <w:sz w:val="24"/>
          <w:szCs w:val="24"/>
          <w:lang w:val="en-US"/>
        </w:rPr>
        <w:t>)</w:t>
      </w:r>
      <w:r w:rsidRPr="003E33C5">
        <w:rPr>
          <w:rFonts w:ascii="Times New Roman" w:hAnsi="Times New Roman" w:cs="Times New Roman"/>
          <w:sz w:val="24"/>
          <w:szCs w:val="24"/>
          <w:lang w:val="en-US"/>
        </w:rPr>
        <w:t>.</w:t>
      </w:r>
    </w:p>
    <w:p w14:paraId="57237828" w14:textId="677D29E7" w:rsidR="00A54C85" w:rsidRPr="00840643" w:rsidRDefault="00A54C85" w:rsidP="00A54C85">
      <w:pPr>
        <w:spacing w:after="0" w:line="360" w:lineRule="auto"/>
        <w:ind w:left="284" w:hanging="303"/>
        <w:jc w:val="both"/>
        <w:rPr>
          <w:rFonts w:ascii="Times New Roman" w:hAnsi="Times New Roman" w:cs="Times New Roman"/>
          <w:sz w:val="24"/>
          <w:szCs w:val="24"/>
          <w:lang w:val="en-US"/>
        </w:rPr>
      </w:pPr>
      <w:r w:rsidRPr="00840643">
        <w:rPr>
          <w:rFonts w:ascii="Times New Roman" w:hAnsi="Times New Roman" w:cs="Times New Roman"/>
          <w:sz w:val="24"/>
          <w:szCs w:val="24"/>
          <w:lang w:val="en-US"/>
        </w:rPr>
        <w:t>Shubin, N.</w:t>
      </w:r>
      <w:r w:rsidR="002A1D24">
        <w:rPr>
          <w:rFonts w:ascii="Times New Roman" w:hAnsi="Times New Roman" w:cs="Times New Roman"/>
          <w:sz w:val="24"/>
          <w:szCs w:val="24"/>
          <w:lang w:val="en-US"/>
        </w:rPr>
        <w:t xml:space="preserve"> </w:t>
      </w:r>
      <w:r w:rsidRPr="00840643">
        <w:rPr>
          <w:rFonts w:ascii="Times New Roman" w:hAnsi="Times New Roman" w:cs="Times New Roman"/>
          <w:sz w:val="24"/>
          <w:szCs w:val="24"/>
          <w:lang w:val="en-US"/>
        </w:rPr>
        <w:t>H., Crompton, A.</w:t>
      </w:r>
      <w:r w:rsidR="002A1D24">
        <w:rPr>
          <w:rFonts w:ascii="Times New Roman" w:hAnsi="Times New Roman" w:cs="Times New Roman"/>
          <w:sz w:val="24"/>
          <w:szCs w:val="24"/>
          <w:lang w:val="en-US"/>
        </w:rPr>
        <w:t xml:space="preserve"> </w:t>
      </w:r>
      <w:r w:rsidRPr="00840643">
        <w:rPr>
          <w:rFonts w:ascii="Times New Roman" w:hAnsi="Times New Roman" w:cs="Times New Roman"/>
          <w:sz w:val="24"/>
          <w:szCs w:val="24"/>
          <w:lang w:val="en-US"/>
        </w:rPr>
        <w:t>W., Sues, H.-D.</w:t>
      </w:r>
      <w:r w:rsidR="002A1D24">
        <w:rPr>
          <w:rFonts w:ascii="Times New Roman" w:hAnsi="Times New Roman" w:cs="Times New Roman"/>
          <w:sz w:val="24"/>
          <w:szCs w:val="24"/>
          <w:lang w:val="en-US"/>
        </w:rPr>
        <w:t xml:space="preserve"> &amp; </w:t>
      </w:r>
      <w:r w:rsidRPr="00840643">
        <w:rPr>
          <w:rFonts w:ascii="Times New Roman" w:hAnsi="Times New Roman" w:cs="Times New Roman"/>
          <w:sz w:val="24"/>
          <w:szCs w:val="24"/>
          <w:lang w:val="en-US"/>
        </w:rPr>
        <w:t>Olsen, P.</w:t>
      </w:r>
      <w:r w:rsidR="002A1D24">
        <w:rPr>
          <w:rFonts w:ascii="Times New Roman" w:hAnsi="Times New Roman" w:cs="Times New Roman"/>
          <w:sz w:val="24"/>
          <w:szCs w:val="24"/>
          <w:lang w:val="en-US"/>
        </w:rPr>
        <w:t xml:space="preserve"> </w:t>
      </w:r>
      <w:r w:rsidRPr="00840643">
        <w:rPr>
          <w:rFonts w:ascii="Times New Roman" w:hAnsi="Times New Roman" w:cs="Times New Roman"/>
          <w:sz w:val="24"/>
          <w:szCs w:val="24"/>
          <w:lang w:val="en-US"/>
        </w:rPr>
        <w:t>E.</w:t>
      </w:r>
      <w:r w:rsidR="002A1D24">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New fossil evidence on the sister-group of mammals and early Mesozoic faunal distributions. </w:t>
      </w:r>
      <w:r w:rsidRPr="002A1D24">
        <w:rPr>
          <w:rFonts w:ascii="Times New Roman" w:hAnsi="Times New Roman" w:cs="Times New Roman"/>
          <w:i/>
          <w:iCs/>
          <w:sz w:val="24"/>
          <w:szCs w:val="24"/>
          <w:lang w:val="en-US"/>
        </w:rPr>
        <w:t>Science</w:t>
      </w:r>
      <w:r>
        <w:rPr>
          <w:rFonts w:ascii="Times New Roman" w:hAnsi="Times New Roman" w:cs="Times New Roman"/>
          <w:sz w:val="24"/>
          <w:szCs w:val="24"/>
          <w:lang w:val="en-US"/>
        </w:rPr>
        <w:t xml:space="preserve"> </w:t>
      </w:r>
      <w:r w:rsidRPr="002A1D24">
        <w:rPr>
          <w:rFonts w:ascii="Times New Roman" w:hAnsi="Times New Roman" w:cs="Times New Roman"/>
          <w:b/>
          <w:bCs/>
          <w:sz w:val="24"/>
          <w:szCs w:val="24"/>
          <w:lang w:val="en-US"/>
        </w:rPr>
        <w:t>251</w:t>
      </w:r>
      <w:r>
        <w:rPr>
          <w:rFonts w:ascii="Times New Roman" w:hAnsi="Times New Roman" w:cs="Times New Roman"/>
          <w:sz w:val="24"/>
          <w:szCs w:val="24"/>
          <w:lang w:val="en-US"/>
        </w:rPr>
        <w:t>: 1063-1065</w:t>
      </w:r>
      <w:r w:rsidR="002A1D24">
        <w:rPr>
          <w:rFonts w:ascii="Times New Roman" w:hAnsi="Times New Roman" w:cs="Times New Roman"/>
          <w:sz w:val="24"/>
          <w:szCs w:val="24"/>
          <w:lang w:val="en-US"/>
        </w:rPr>
        <w:t xml:space="preserve"> (</w:t>
      </w:r>
      <w:r w:rsidR="002A1D24" w:rsidRPr="00840643">
        <w:rPr>
          <w:rFonts w:ascii="Times New Roman" w:hAnsi="Times New Roman" w:cs="Times New Roman"/>
          <w:sz w:val="24"/>
          <w:szCs w:val="24"/>
          <w:lang w:val="en-US"/>
        </w:rPr>
        <w:t>1991</w:t>
      </w:r>
      <w:r w:rsidR="002A1D24">
        <w:rPr>
          <w:rFonts w:ascii="Times New Roman" w:hAnsi="Times New Roman" w:cs="Times New Roman"/>
          <w:sz w:val="24"/>
          <w:szCs w:val="24"/>
          <w:lang w:val="en-US"/>
        </w:rPr>
        <w:t>)</w:t>
      </w:r>
      <w:r>
        <w:rPr>
          <w:rFonts w:ascii="Times New Roman" w:hAnsi="Times New Roman" w:cs="Times New Roman"/>
          <w:sz w:val="24"/>
          <w:szCs w:val="24"/>
          <w:lang w:val="en-US"/>
        </w:rPr>
        <w:t>.</w:t>
      </w:r>
    </w:p>
    <w:p w14:paraId="06C568A8" w14:textId="75095920"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 xml:space="preserve">Sidor, C. A. &amp; Hancox, P. J. </w:t>
      </w:r>
      <w:r w:rsidRPr="002A7B45">
        <w:rPr>
          <w:rFonts w:ascii="Times New Roman" w:hAnsi="Times New Roman" w:cs="Times New Roman"/>
          <w:i/>
          <w:iCs/>
          <w:sz w:val="24"/>
          <w:szCs w:val="24"/>
          <w:lang w:val="en-US"/>
        </w:rPr>
        <w:t>Elliotherium kersteni</w:t>
      </w:r>
      <w:r w:rsidRPr="002A7B45">
        <w:rPr>
          <w:rFonts w:ascii="Times New Roman" w:hAnsi="Times New Roman" w:cs="Times New Roman"/>
          <w:sz w:val="24"/>
          <w:szCs w:val="24"/>
          <w:lang w:val="en-US"/>
        </w:rPr>
        <w:t xml:space="preserve">, a new tritheledontid from the Lower Elliot Formation (Upper Triassic) of South Africa. </w:t>
      </w:r>
      <w:r w:rsidRPr="002A7B45">
        <w:rPr>
          <w:rFonts w:ascii="Times New Roman" w:hAnsi="Times New Roman" w:cs="Times New Roman"/>
          <w:i/>
          <w:iCs/>
          <w:sz w:val="24"/>
          <w:szCs w:val="24"/>
          <w:lang w:val="en-US"/>
        </w:rPr>
        <w:t>J. Paleontol</w:t>
      </w:r>
      <w:r w:rsidRPr="002A7B45">
        <w:rPr>
          <w:rFonts w:ascii="Times New Roman" w:hAnsi="Times New Roman" w:cs="Times New Roman"/>
          <w:sz w:val="24"/>
          <w:szCs w:val="24"/>
          <w:lang w:val="en-US"/>
        </w:rPr>
        <w:t xml:space="preserve">. </w:t>
      </w:r>
      <w:r w:rsidRPr="002A7B45">
        <w:rPr>
          <w:rFonts w:ascii="Times New Roman" w:hAnsi="Times New Roman" w:cs="Times New Roman"/>
          <w:b/>
          <w:bCs/>
          <w:sz w:val="24"/>
          <w:szCs w:val="24"/>
          <w:lang w:val="en-US"/>
        </w:rPr>
        <w:t>80</w:t>
      </w:r>
      <w:r w:rsidRPr="002A7B45">
        <w:rPr>
          <w:rFonts w:ascii="Times New Roman" w:hAnsi="Times New Roman" w:cs="Times New Roman"/>
          <w:sz w:val="24"/>
          <w:szCs w:val="24"/>
          <w:lang w:val="en-US"/>
        </w:rPr>
        <w:t>, 333</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342</w:t>
      </w:r>
      <w:r w:rsidR="002A1D24">
        <w:rPr>
          <w:rFonts w:ascii="Times New Roman" w:hAnsi="Times New Roman" w:cs="Times New Roman"/>
          <w:sz w:val="24"/>
          <w:szCs w:val="24"/>
          <w:lang w:val="en-US"/>
        </w:rPr>
        <w:t xml:space="preserve"> (</w:t>
      </w:r>
      <w:r w:rsidR="002A1D24" w:rsidRPr="002A7B45">
        <w:rPr>
          <w:rFonts w:ascii="Times New Roman" w:hAnsi="Times New Roman" w:cs="Times New Roman"/>
          <w:sz w:val="24"/>
          <w:szCs w:val="24"/>
          <w:lang w:val="en-US"/>
        </w:rPr>
        <w:t>2006</w:t>
      </w:r>
      <w:r w:rsidR="002A1D24">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5E4CAB81" w14:textId="1B6FA492" w:rsidR="00A54C85" w:rsidRPr="00926ED8" w:rsidRDefault="00A54C85" w:rsidP="00A54C85">
      <w:pPr>
        <w:spacing w:after="0" w:line="360" w:lineRule="auto"/>
        <w:ind w:left="284" w:hanging="303"/>
        <w:rPr>
          <w:rFonts w:ascii="Times New Roman" w:hAnsi="Times New Roman" w:cs="Times New Roman"/>
          <w:sz w:val="24"/>
          <w:szCs w:val="24"/>
          <w:lang w:val="en-US"/>
        </w:rPr>
      </w:pPr>
      <w:r w:rsidRPr="00370FDC">
        <w:rPr>
          <w:rFonts w:ascii="Times New Roman" w:hAnsi="Times New Roman" w:cs="Times New Roman"/>
          <w:sz w:val="24"/>
          <w:szCs w:val="24"/>
          <w:lang w:val="en-US"/>
        </w:rPr>
        <w:t>Soares, M.</w:t>
      </w:r>
      <w:r w:rsidR="002A1D24">
        <w:rPr>
          <w:rFonts w:ascii="Times New Roman" w:hAnsi="Times New Roman" w:cs="Times New Roman"/>
          <w:sz w:val="24"/>
          <w:szCs w:val="24"/>
          <w:lang w:val="en-US"/>
        </w:rPr>
        <w:t xml:space="preserve"> </w:t>
      </w:r>
      <w:r w:rsidRPr="00370FDC">
        <w:rPr>
          <w:rFonts w:ascii="Times New Roman" w:hAnsi="Times New Roman" w:cs="Times New Roman"/>
          <w:sz w:val="24"/>
          <w:szCs w:val="24"/>
          <w:lang w:val="en-US"/>
        </w:rPr>
        <w:t>B., Martinelli, A.</w:t>
      </w:r>
      <w:r w:rsidR="002A1D24">
        <w:rPr>
          <w:rFonts w:ascii="Times New Roman" w:hAnsi="Times New Roman" w:cs="Times New Roman"/>
          <w:sz w:val="24"/>
          <w:szCs w:val="24"/>
          <w:lang w:val="en-US"/>
        </w:rPr>
        <w:t xml:space="preserve"> </w:t>
      </w:r>
      <w:r w:rsidRPr="00370FDC">
        <w:rPr>
          <w:rFonts w:ascii="Times New Roman" w:hAnsi="Times New Roman" w:cs="Times New Roman"/>
          <w:sz w:val="24"/>
          <w:szCs w:val="24"/>
          <w:lang w:val="en-US"/>
        </w:rPr>
        <w:t>G.</w:t>
      </w:r>
      <w:r w:rsidR="002A1D24">
        <w:rPr>
          <w:rFonts w:ascii="Times New Roman" w:hAnsi="Times New Roman" w:cs="Times New Roman"/>
          <w:sz w:val="24"/>
          <w:szCs w:val="24"/>
          <w:lang w:val="en-US"/>
        </w:rPr>
        <w:t xml:space="preserve"> &amp;</w:t>
      </w:r>
      <w:r w:rsidRPr="00370FDC">
        <w:rPr>
          <w:rFonts w:ascii="Times New Roman" w:hAnsi="Times New Roman" w:cs="Times New Roman"/>
          <w:sz w:val="24"/>
          <w:szCs w:val="24"/>
          <w:lang w:val="en-US"/>
        </w:rPr>
        <w:t xml:space="preserve"> Oliveira, T.</w:t>
      </w:r>
      <w:r w:rsidR="002A1D24">
        <w:rPr>
          <w:rFonts w:ascii="Times New Roman" w:hAnsi="Times New Roman" w:cs="Times New Roman"/>
          <w:sz w:val="24"/>
          <w:szCs w:val="24"/>
          <w:lang w:val="en-US"/>
        </w:rPr>
        <w:t xml:space="preserve"> </w:t>
      </w:r>
      <w:r w:rsidRPr="00370FDC">
        <w:rPr>
          <w:rFonts w:ascii="Times New Roman" w:hAnsi="Times New Roman" w:cs="Times New Roman"/>
          <w:sz w:val="24"/>
          <w:szCs w:val="24"/>
          <w:lang w:val="en-US"/>
        </w:rPr>
        <w:t xml:space="preserve">V. A new prozostrodontian cynodont (Therapsida) from the late triassic </w:t>
      </w:r>
      <w:r w:rsidRPr="00370FDC">
        <w:rPr>
          <w:rFonts w:ascii="Times New Roman" w:hAnsi="Times New Roman" w:cs="Times New Roman"/>
          <w:i/>
          <w:iCs/>
          <w:sz w:val="24"/>
          <w:szCs w:val="24"/>
          <w:lang w:val="en-US"/>
        </w:rPr>
        <w:t xml:space="preserve">Riograndia </w:t>
      </w:r>
      <w:r w:rsidRPr="00370FDC">
        <w:rPr>
          <w:rFonts w:ascii="Times New Roman" w:hAnsi="Times New Roman" w:cs="Times New Roman"/>
          <w:sz w:val="24"/>
          <w:szCs w:val="24"/>
          <w:lang w:val="en-US"/>
        </w:rPr>
        <w:t xml:space="preserve">assemblage zone (Santa Maria supersequence) of southern Brazil. </w:t>
      </w:r>
      <w:r w:rsidRPr="002A1D24">
        <w:rPr>
          <w:rFonts w:ascii="Times New Roman" w:hAnsi="Times New Roman" w:cs="Times New Roman"/>
          <w:i/>
          <w:iCs/>
          <w:sz w:val="24"/>
          <w:szCs w:val="24"/>
          <w:lang w:val="en-US"/>
        </w:rPr>
        <w:t>An</w:t>
      </w:r>
      <w:r w:rsidR="002A1D24" w:rsidRPr="002A1D24">
        <w:rPr>
          <w:rFonts w:ascii="Times New Roman" w:hAnsi="Times New Roman" w:cs="Times New Roman"/>
          <w:i/>
          <w:iCs/>
          <w:sz w:val="24"/>
          <w:szCs w:val="24"/>
          <w:lang w:val="en-US"/>
        </w:rPr>
        <w:t>.</w:t>
      </w:r>
      <w:r w:rsidRPr="002A1D24">
        <w:rPr>
          <w:rFonts w:ascii="Times New Roman" w:hAnsi="Times New Roman" w:cs="Times New Roman"/>
          <w:i/>
          <w:iCs/>
          <w:sz w:val="24"/>
          <w:szCs w:val="24"/>
          <w:lang w:val="en-US"/>
        </w:rPr>
        <w:t xml:space="preserve"> Acad. Bras</w:t>
      </w:r>
      <w:r w:rsidR="002A1D24" w:rsidRPr="002A1D24">
        <w:rPr>
          <w:rFonts w:ascii="Times New Roman" w:hAnsi="Times New Roman" w:cs="Times New Roman"/>
          <w:i/>
          <w:iCs/>
          <w:sz w:val="24"/>
          <w:szCs w:val="24"/>
          <w:lang w:val="en-US"/>
        </w:rPr>
        <w:t>.</w:t>
      </w:r>
      <w:r w:rsidRPr="002A1D24">
        <w:rPr>
          <w:rFonts w:ascii="Times New Roman" w:hAnsi="Times New Roman" w:cs="Times New Roman"/>
          <w:i/>
          <w:iCs/>
          <w:sz w:val="24"/>
          <w:szCs w:val="24"/>
          <w:lang w:val="en-US"/>
        </w:rPr>
        <w:t xml:space="preserve"> Ci</w:t>
      </w:r>
      <w:r w:rsidR="002A1D24" w:rsidRPr="00110387">
        <w:rPr>
          <w:rFonts w:ascii="Times New Roman" w:hAnsi="Times New Roman" w:cs="Times New Roman"/>
          <w:i/>
          <w:iCs/>
          <w:sz w:val="24"/>
          <w:szCs w:val="24"/>
          <w:lang w:val="en-US"/>
        </w:rPr>
        <w:t>ê</w:t>
      </w:r>
      <w:r w:rsidRPr="002A1D24">
        <w:rPr>
          <w:rFonts w:ascii="Times New Roman" w:hAnsi="Times New Roman" w:cs="Times New Roman"/>
          <w:i/>
          <w:iCs/>
          <w:sz w:val="24"/>
          <w:szCs w:val="24"/>
          <w:lang w:val="en-US"/>
        </w:rPr>
        <w:t>ncias</w:t>
      </w:r>
      <w:r w:rsidRPr="00926ED8">
        <w:rPr>
          <w:rFonts w:ascii="Times New Roman" w:hAnsi="Times New Roman" w:cs="Times New Roman"/>
          <w:sz w:val="24"/>
          <w:szCs w:val="24"/>
          <w:lang w:val="en-US"/>
        </w:rPr>
        <w:t xml:space="preserve"> </w:t>
      </w:r>
      <w:r w:rsidRPr="002A1D24">
        <w:rPr>
          <w:rFonts w:ascii="Times New Roman" w:hAnsi="Times New Roman" w:cs="Times New Roman"/>
          <w:b/>
          <w:bCs/>
          <w:sz w:val="24"/>
          <w:szCs w:val="24"/>
          <w:lang w:val="en-US"/>
        </w:rPr>
        <w:t>86</w:t>
      </w:r>
      <w:r w:rsidRPr="00926ED8">
        <w:rPr>
          <w:rFonts w:ascii="Times New Roman" w:hAnsi="Times New Roman" w:cs="Times New Roman"/>
          <w:sz w:val="24"/>
          <w:szCs w:val="24"/>
          <w:lang w:val="en-US"/>
        </w:rPr>
        <w:t>, 1673</w:t>
      </w:r>
      <w:r w:rsidR="008E0647">
        <w:rPr>
          <w:rFonts w:ascii="Times New Roman" w:hAnsi="Times New Roman" w:cs="Times New Roman"/>
          <w:sz w:val="24"/>
          <w:szCs w:val="24"/>
          <w:lang w:val="en-US"/>
        </w:rPr>
        <w:t>-</w:t>
      </w:r>
      <w:r w:rsidRPr="00926ED8">
        <w:rPr>
          <w:rFonts w:ascii="Times New Roman" w:hAnsi="Times New Roman" w:cs="Times New Roman"/>
          <w:sz w:val="24"/>
          <w:szCs w:val="24"/>
          <w:lang w:val="en-US"/>
        </w:rPr>
        <w:t>1691</w:t>
      </w:r>
      <w:r w:rsidR="002A1D24">
        <w:rPr>
          <w:rFonts w:ascii="Times New Roman" w:hAnsi="Times New Roman" w:cs="Times New Roman"/>
          <w:sz w:val="24"/>
          <w:szCs w:val="24"/>
          <w:lang w:val="en-US"/>
        </w:rPr>
        <w:t xml:space="preserve"> (</w:t>
      </w:r>
      <w:r w:rsidR="002A1D24" w:rsidRPr="00370FDC">
        <w:rPr>
          <w:rFonts w:ascii="Times New Roman" w:hAnsi="Times New Roman" w:cs="Times New Roman"/>
          <w:sz w:val="24"/>
          <w:szCs w:val="24"/>
          <w:lang w:val="en-US"/>
        </w:rPr>
        <w:t>2014</w:t>
      </w:r>
      <w:r w:rsidR="002A1D24">
        <w:rPr>
          <w:rFonts w:ascii="Times New Roman" w:hAnsi="Times New Roman" w:cs="Times New Roman"/>
          <w:sz w:val="24"/>
          <w:szCs w:val="24"/>
          <w:lang w:val="en-US"/>
        </w:rPr>
        <w:t>)</w:t>
      </w:r>
      <w:r w:rsidRPr="00926ED8">
        <w:rPr>
          <w:rFonts w:ascii="Times New Roman" w:hAnsi="Times New Roman" w:cs="Times New Roman"/>
          <w:sz w:val="24"/>
          <w:szCs w:val="24"/>
          <w:lang w:val="en-US"/>
        </w:rPr>
        <w:t xml:space="preserve">. </w:t>
      </w:r>
    </w:p>
    <w:p w14:paraId="02C556DF" w14:textId="0EBA56AA" w:rsidR="002A1D24" w:rsidRDefault="00A54C85" w:rsidP="00A54C85">
      <w:pPr>
        <w:spacing w:after="0" w:line="360" w:lineRule="auto"/>
        <w:ind w:left="284" w:hanging="303"/>
        <w:jc w:val="both"/>
        <w:rPr>
          <w:rFonts w:ascii="Times New Roman" w:hAnsi="Times New Roman" w:cs="Times New Roman"/>
          <w:sz w:val="24"/>
          <w:szCs w:val="24"/>
          <w:lang w:val="en-US"/>
        </w:rPr>
      </w:pPr>
      <w:r w:rsidRPr="00405FCB">
        <w:rPr>
          <w:rFonts w:ascii="Times New Roman" w:hAnsi="Times New Roman" w:cs="Times New Roman"/>
          <w:sz w:val="24"/>
          <w:szCs w:val="24"/>
          <w:lang w:val="en-US"/>
        </w:rPr>
        <w:t>Soares, M.</w:t>
      </w:r>
      <w:r w:rsidR="002A1D24">
        <w:rPr>
          <w:rFonts w:ascii="Times New Roman" w:hAnsi="Times New Roman" w:cs="Times New Roman"/>
          <w:sz w:val="24"/>
          <w:szCs w:val="24"/>
          <w:lang w:val="en-US"/>
        </w:rPr>
        <w:t xml:space="preserve"> </w:t>
      </w:r>
      <w:r w:rsidRPr="00405FCB">
        <w:rPr>
          <w:rFonts w:ascii="Times New Roman" w:hAnsi="Times New Roman" w:cs="Times New Roman"/>
          <w:sz w:val="24"/>
          <w:szCs w:val="24"/>
          <w:lang w:val="en-US"/>
        </w:rPr>
        <w:t>B., Schultz, C.</w:t>
      </w:r>
      <w:r w:rsidR="002A1D24">
        <w:rPr>
          <w:rFonts w:ascii="Times New Roman" w:hAnsi="Times New Roman" w:cs="Times New Roman"/>
          <w:sz w:val="24"/>
          <w:szCs w:val="24"/>
          <w:lang w:val="en-US"/>
        </w:rPr>
        <w:t xml:space="preserve"> </w:t>
      </w:r>
      <w:r w:rsidRPr="00405FCB">
        <w:rPr>
          <w:rFonts w:ascii="Times New Roman" w:hAnsi="Times New Roman" w:cs="Times New Roman"/>
          <w:sz w:val="24"/>
          <w:szCs w:val="24"/>
          <w:lang w:val="en-US"/>
        </w:rPr>
        <w:t>L.</w:t>
      </w:r>
      <w:r w:rsidR="002A1D24">
        <w:rPr>
          <w:rFonts w:ascii="Times New Roman" w:hAnsi="Times New Roman" w:cs="Times New Roman"/>
          <w:sz w:val="24"/>
          <w:szCs w:val="24"/>
          <w:lang w:val="en-US"/>
        </w:rPr>
        <w:t xml:space="preserve"> &amp;</w:t>
      </w:r>
      <w:r w:rsidRPr="00405FCB">
        <w:rPr>
          <w:rFonts w:ascii="Times New Roman" w:hAnsi="Times New Roman" w:cs="Times New Roman"/>
          <w:sz w:val="24"/>
          <w:szCs w:val="24"/>
          <w:lang w:val="en-US"/>
        </w:rPr>
        <w:t xml:space="preserve"> Horn, B.</w:t>
      </w:r>
      <w:r w:rsidR="002A1D24">
        <w:rPr>
          <w:rFonts w:ascii="Times New Roman" w:hAnsi="Times New Roman" w:cs="Times New Roman"/>
          <w:sz w:val="24"/>
          <w:szCs w:val="24"/>
          <w:lang w:val="en-US"/>
        </w:rPr>
        <w:t xml:space="preserve"> </w:t>
      </w:r>
      <w:r w:rsidRPr="00405FCB">
        <w:rPr>
          <w:rFonts w:ascii="Times New Roman" w:hAnsi="Times New Roman" w:cs="Times New Roman"/>
          <w:sz w:val="24"/>
          <w:szCs w:val="24"/>
          <w:lang w:val="en-US"/>
        </w:rPr>
        <w:t>L.</w:t>
      </w:r>
      <w:r w:rsidR="002A1D24">
        <w:rPr>
          <w:rFonts w:ascii="Times New Roman" w:hAnsi="Times New Roman" w:cs="Times New Roman"/>
          <w:sz w:val="24"/>
          <w:szCs w:val="24"/>
          <w:lang w:val="en-US"/>
        </w:rPr>
        <w:t xml:space="preserve"> </w:t>
      </w:r>
      <w:r w:rsidRPr="00405FCB">
        <w:rPr>
          <w:rFonts w:ascii="Times New Roman" w:hAnsi="Times New Roman" w:cs="Times New Roman"/>
          <w:sz w:val="24"/>
          <w:szCs w:val="24"/>
          <w:lang w:val="en-US"/>
        </w:rPr>
        <w:t>D</w:t>
      </w:r>
      <w:r w:rsidR="002A1D24">
        <w:rPr>
          <w:rFonts w:ascii="Times New Roman" w:hAnsi="Times New Roman" w:cs="Times New Roman"/>
          <w:sz w:val="24"/>
          <w:szCs w:val="24"/>
          <w:lang w:val="en-US"/>
        </w:rPr>
        <w:t>.</w:t>
      </w:r>
      <w:r w:rsidRPr="00405FCB">
        <w:rPr>
          <w:rFonts w:ascii="Times New Roman" w:hAnsi="Times New Roman" w:cs="Times New Roman"/>
          <w:sz w:val="24"/>
          <w:szCs w:val="24"/>
          <w:lang w:val="en-US"/>
        </w:rPr>
        <w:t xml:space="preserve"> New information on </w:t>
      </w:r>
      <w:r w:rsidRPr="00405FCB">
        <w:rPr>
          <w:rFonts w:ascii="Times New Roman" w:hAnsi="Times New Roman" w:cs="Times New Roman"/>
          <w:i/>
          <w:iCs/>
          <w:sz w:val="24"/>
          <w:szCs w:val="24"/>
          <w:lang w:val="en-US"/>
        </w:rPr>
        <w:t xml:space="preserve">Riograndia guaibensis </w:t>
      </w:r>
      <w:r w:rsidRPr="00405FCB">
        <w:rPr>
          <w:rFonts w:ascii="Times New Roman" w:hAnsi="Times New Roman" w:cs="Times New Roman"/>
          <w:sz w:val="24"/>
          <w:szCs w:val="24"/>
          <w:lang w:val="en-US"/>
        </w:rPr>
        <w:t xml:space="preserve">Bonaparte, </w:t>
      </w:r>
      <w:r>
        <w:rPr>
          <w:rFonts w:ascii="Times New Roman" w:hAnsi="Times New Roman" w:cs="Times New Roman"/>
          <w:sz w:val="24"/>
          <w:szCs w:val="24"/>
          <w:lang w:val="en-US"/>
        </w:rPr>
        <w:t>F</w:t>
      </w:r>
      <w:r w:rsidRPr="00405FCB">
        <w:rPr>
          <w:rFonts w:ascii="Times New Roman" w:hAnsi="Times New Roman" w:cs="Times New Roman"/>
          <w:sz w:val="24"/>
          <w:szCs w:val="24"/>
          <w:lang w:val="en-US"/>
        </w:rPr>
        <w:t xml:space="preserve">erigolo &amp; Ribeiro, 2001 (Eucynodontia, Tritheledontidae) from the </w:t>
      </w:r>
      <w:r w:rsidR="002A1D24">
        <w:rPr>
          <w:rFonts w:ascii="Times New Roman" w:hAnsi="Times New Roman" w:cs="Times New Roman"/>
          <w:sz w:val="24"/>
          <w:szCs w:val="24"/>
          <w:lang w:val="en-US"/>
        </w:rPr>
        <w:t>L</w:t>
      </w:r>
      <w:r w:rsidRPr="00405FCB">
        <w:rPr>
          <w:rFonts w:ascii="Times New Roman" w:hAnsi="Times New Roman" w:cs="Times New Roman"/>
          <w:sz w:val="24"/>
          <w:szCs w:val="24"/>
          <w:lang w:val="en-US"/>
        </w:rPr>
        <w:t xml:space="preserve">ate </w:t>
      </w:r>
      <w:r w:rsidR="002A1D24">
        <w:rPr>
          <w:rFonts w:ascii="Times New Roman" w:hAnsi="Times New Roman" w:cs="Times New Roman"/>
          <w:sz w:val="24"/>
          <w:szCs w:val="24"/>
          <w:lang w:val="en-US"/>
        </w:rPr>
        <w:t>T</w:t>
      </w:r>
      <w:r w:rsidRPr="00405FCB">
        <w:rPr>
          <w:rFonts w:ascii="Times New Roman" w:hAnsi="Times New Roman" w:cs="Times New Roman"/>
          <w:sz w:val="24"/>
          <w:szCs w:val="24"/>
          <w:lang w:val="en-US"/>
        </w:rPr>
        <w:t xml:space="preserve">riassic of southern Brazil: anatomical and biostratigraphic implications. </w:t>
      </w:r>
      <w:r w:rsidRPr="00E41E58">
        <w:rPr>
          <w:rFonts w:ascii="Times New Roman" w:hAnsi="Times New Roman" w:cs="Times New Roman"/>
          <w:i/>
          <w:iCs/>
          <w:sz w:val="24"/>
          <w:szCs w:val="24"/>
          <w:lang w:val="en-US"/>
        </w:rPr>
        <w:t>An</w:t>
      </w:r>
      <w:r w:rsidR="002A1D24" w:rsidRPr="00E41E58">
        <w:rPr>
          <w:rFonts w:ascii="Times New Roman" w:hAnsi="Times New Roman" w:cs="Times New Roman"/>
          <w:i/>
          <w:iCs/>
          <w:sz w:val="24"/>
          <w:szCs w:val="24"/>
          <w:lang w:val="en-US"/>
        </w:rPr>
        <w:t>.</w:t>
      </w:r>
      <w:r w:rsidRPr="00E41E58">
        <w:rPr>
          <w:rFonts w:ascii="Times New Roman" w:hAnsi="Times New Roman" w:cs="Times New Roman"/>
          <w:i/>
          <w:iCs/>
          <w:sz w:val="24"/>
          <w:szCs w:val="24"/>
          <w:lang w:val="en-US"/>
        </w:rPr>
        <w:t xml:space="preserve"> Acad. Bras</w:t>
      </w:r>
      <w:r w:rsidR="002A1D24" w:rsidRPr="00E41E58">
        <w:rPr>
          <w:rFonts w:ascii="Times New Roman" w:hAnsi="Times New Roman" w:cs="Times New Roman"/>
          <w:i/>
          <w:iCs/>
          <w:sz w:val="24"/>
          <w:szCs w:val="24"/>
          <w:lang w:val="en-US"/>
        </w:rPr>
        <w:t>.</w:t>
      </w:r>
      <w:r w:rsidRPr="00E41E58">
        <w:rPr>
          <w:rFonts w:ascii="Times New Roman" w:hAnsi="Times New Roman" w:cs="Times New Roman"/>
          <w:i/>
          <w:iCs/>
          <w:sz w:val="24"/>
          <w:szCs w:val="24"/>
          <w:lang w:val="en-US"/>
        </w:rPr>
        <w:t xml:space="preserve"> Ciências</w:t>
      </w:r>
      <w:r w:rsidRPr="00E41E58">
        <w:rPr>
          <w:rFonts w:ascii="Times New Roman" w:hAnsi="Times New Roman" w:cs="Times New Roman"/>
          <w:sz w:val="24"/>
          <w:szCs w:val="24"/>
          <w:lang w:val="en-US"/>
        </w:rPr>
        <w:t xml:space="preserve"> </w:t>
      </w:r>
      <w:r w:rsidRPr="00E41E58">
        <w:rPr>
          <w:rFonts w:ascii="Times New Roman" w:hAnsi="Times New Roman" w:cs="Times New Roman"/>
          <w:b/>
          <w:bCs/>
          <w:sz w:val="24"/>
          <w:szCs w:val="24"/>
          <w:lang w:val="en-US"/>
        </w:rPr>
        <w:t>83</w:t>
      </w:r>
      <w:r w:rsidRPr="00E41E58">
        <w:rPr>
          <w:rFonts w:ascii="Times New Roman" w:hAnsi="Times New Roman" w:cs="Times New Roman"/>
          <w:sz w:val="24"/>
          <w:szCs w:val="24"/>
          <w:lang w:val="en-US"/>
        </w:rPr>
        <w:t>, 329</w:t>
      </w:r>
      <w:r w:rsidR="008E0647" w:rsidRPr="00E41E58">
        <w:rPr>
          <w:rFonts w:ascii="Times New Roman" w:hAnsi="Times New Roman" w:cs="Times New Roman"/>
          <w:sz w:val="24"/>
          <w:szCs w:val="24"/>
          <w:lang w:val="en-US"/>
        </w:rPr>
        <w:t>-</w:t>
      </w:r>
      <w:r w:rsidRPr="00E41E58">
        <w:rPr>
          <w:rFonts w:ascii="Times New Roman" w:hAnsi="Times New Roman" w:cs="Times New Roman"/>
          <w:sz w:val="24"/>
          <w:szCs w:val="24"/>
          <w:lang w:val="en-US"/>
        </w:rPr>
        <w:t>354</w:t>
      </w:r>
      <w:r w:rsidR="002A1D24" w:rsidRPr="00E41E58">
        <w:rPr>
          <w:rFonts w:ascii="Times New Roman" w:hAnsi="Times New Roman" w:cs="Times New Roman"/>
          <w:sz w:val="24"/>
          <w:szCs w:val="24"/>
          <w:lang w:val="en-US"/>
        </w:rPr>
        <w:t xml:space="preserve"> (</w:t>
      </w:r>
      <w:r w:rsidR="002A1D24" w:rsidRPr="00405FCB">
        <w:rPr>
          <w:rFonts w:ascii="Times New Roman" w:hAnsi="Times New Roman" w:cs="Times New Roman"/>
          <w:sz w:val="24"/>
          <w:szCs w:val="24"/>
          <w:lang w:val="en-US"/>
        </w:rPr>
        <w:t>2011</w:t>
      </w:r>
      <w:r w:rsidR="002A1D24">
        <w:rPr>
          <w:rFonts w:ascii="Times New Roman" w:hAnsi="Times New Roman" w:cs="Times New Roman"/>
          <w:sz w:val="24"/>
          <w:szCs w:val="24"/>
          <w:lang w:val="en-US"/>
        </w:rPr>
        <w:t>).</w:t>
      </w:r>
    </w:p>
    <w:p w14:paraId="157A9A59" w14:textId="70F51C67" w:rsidR="00E41E58" w:rsidRPr="00E41E58" w:rsidRDefault="00A54C85" w:rsidP="00E41E58">
      <w:pPr>
        <w:spacing w:after="0" w:line="360" w:lineRule="auto"/>
        <w:ind w:left="284" w:hanging="303"/>
        <w:jc w:val="both"/>
        <w:rPr>
          <w:rFonts w:ascii="Times New Roman" w:hAnsi="Times New Roman" w:cs="Times New Roman"/>
          <w:sz w:val="24"/>
          <w:szCs w:val="24"/>
          <w:lang w:val="en-US"/>
        </w:rPr>
      </w:pPr>
      <w:r w:rsidRPr="00E41E58">
        <w:rPr>
          <w:rFonts w:ascii="Times New Roman" w:hAnsi="Times New Roman" w:cs="Times New Roman"/>
          <w:sz w:val="24"/>
          <w:szCs w:val="24"/>
          <w:lang w:val="en-US"/>
        </w:rPr>
        <w:t>Sues</w:t>
      </w:r>
      <w:r w:rsidR="00E41E58" w:rsidRPr="00E41E58">
        <w:rPr>
          <w:rFonts w:ascii="Times New Roman" w:hAnsi="Times New Roman" w:cs="Times New Roman"/>
          <w:sz w:val="24"/>
          <w:szCs w:val="24"/>
          <w:lang w:val="en-US"/>
        </w:rPr>
        <w:t xml:space="preserve">, H.-D. &amp; </w:t>
      </w:r>
      <w:r w:rsidRPr="00E41E58">
        <w:rPr>
          <w:rFonts w:ascii="Times New Roman" w:hAnsi="Times New Roman" w:cs="Times New Roman"/>
          <w:sz w:val="24"/>
          <w:szCs w:val="24"/>
          <w:lang w:val="en-US"/>
        </w:rPr>
        <w:t>Jenkins</w:t>
      </w:r>
      <w:r w:rsidR="00E41E58" w:rsidRPr="00E41E58">
        <w:rPr>
          <w:rFonts w:ascii="Times New Roman" w:hAnsi="Times New Roman" w:cs="Times New Roman"/>
          <w:sz w:val="24"/>
          <w:szCs w:val="24"/>
          <w:lang w:val="en-US"/>
        </w:rPr>
        <w:t>, F. A</w:t>
      </w:r>
      <w:r w:rsidRPr="00E41E58">
        <w:rPr>
          <w:rFonts w:ascii="Times New Roman" w:hAnsi="Times New Roman" w:cs="Times New Roman"/>
          <w:sz w:val="24"/>
          <w:szCs w:val="24"/>
          <w:lang w:val="en-US"/>
        </w:rPr>
        <w:t>.</w:t>
      </w:r>
      <w:r w:rsidR="00E41E58">
        <w:rPr>
          <w:rFonts w:ascii="Times New Roman" w:hAnsi="Times New Roman" w:cs="Times New Roman"/>
          <w:sz w:val="24"/>
          <w:szCs w:val="24"/>
          <w:lang w:val="en-US"/>
        </w:rPr>
        <w:t xml:space="preserve"> </w:t>
      </w:r>
      <w:r w:rsidR="00E41E58" w:rsidRPr="00E41E58">
        <w:rPr>
          <w:rFonts w:ascii="Times New Roman" w:hAnsi="Times New Roman" w:cs="Times New Roman"/>
          <w:sz w:val="24"/>
          <w:szCs w:val="24"/>
          <w:lang w:val="en-US"/>
        </w:rPr>
        <w:t xml:space="preserve">The postcranial skeleton of </w:t>
      </w:r>
      <w:r w:rsidR="00E41E58" w:rsidRPr="00E41E58">
        <w:rPr>
          <w:rFonts w:ascii="Times New Roman" w:hAnsi="Times New Roman" w:cs="Times New Roman"/>
          <w:i/>
          <w:iCs/>
          <w:sz w:val="24"/>
          <w:szCs w:val="24"/>
          <w:lang w:val="en-US"/>
        </w:rPr>
        <w:t>Kayentatherium wellesi</w:t>
      </w:r>
      <w:r w:rsidR="00E41E58" w:rsidRPr="00E41E58">
        <w:rPr>
          <w:rFonts w:ascii="Times New Roman" w:hAnsi="Times New Roman" w:cs="Times New Roman"/>
          <w:sz w:val="24"/>
          <w:szCs w:val="24"/>
          <w:lang w:val="en-US"/>
        </w:rPr>
        <w:t xml:space="preserve"> from the Lower Jurassic Kayenta Formation of Arizona and the phylogenetic significance of postcranial features in tritylodontid cynodonts</w:t>
      </w:r>
      <w:r w:rsidR="00E41E58">
        <w:rPr>
          <w:rFonts w:ascii="Times New Roman" w:hAnsi="Times New Roman" w:cs="Times New Roman"/>
          <w:sz w:val="24"/>
          <w:szCs w:val="24"/>
          <w:lang w:val="en-US"/>
        </w:rPr>
        <w:t xml:space="preserve"> in </w:t>
      </w:r>
      <w:r w:rsidR="00E41E58" w:rsidRPr="00E41E58">
        <w:rPr>
          <w:rFonts w:ascii="Times New Roman" w:hAnsi="Times New Roman" w:cs="Times New Roman"/>
          <w:i/>
          <w:iCs/>
          <w:sz w:val="24"/>
          <w:szCs w:val="24"/>
          <w:lang w:val="en-US"/>
        </w:rPr>
        <w:t>Amniote Paleobiology: Perspectivers on the Evolution of Mammals, Birds, and Reptiles</w:t>
      </w:r>
      <w:r w:rsidR="00E41E58">
        <w:rPr>
          <w:rFonts w:ascii="Times New Roman" w:hAnsi="Times New Roman" w:cs="Times New Roman"/>
          <w:i/>
          <w:iCs/>
          <w:sz w:val="24"/>
          <w:szCs w:val="24"/>
          <w:lang w:val="en-US"/>
        </w:rPr>
        <w:t xml:space="preserve"> </w:t>
      </w:r>
      <w:r w:rsidR="00E41E58">
        <w:rPr>
          <w:rFonts w:ascii="Times New Roman" w:hAnsi="Times New Roman" w:cs="Times New Roman"/>
          <w:sz w:val="24"/>
          <w:szCs w:val="24"/>
          <w:lang w:val="en-US"/>
        </w:rPr>
        <w:t xml:space="preserve">(eds. </w:t>
      </w:r>
      <w:r w:rsidR="00E41E58" w:rsidRPr="00E41E58">
        <w:rPr>
          <w:rFonts w:ascii="Times New Roman" w:hAnsi="Times New Roman" w:cs="Times New Roman"/>
          <w:sz w:val="24"/>
          <w:szCs w:val="24"/>
          <w:lang w:val="en-US"/>
        </w:rPr>
        <w:t xml:space="preserve">Carrano, </w:t>
      </w:r>
      <w:r w:rsidR="00E41E58">
        <w:rPr>
          <w:rFonts w:ascii="Times New Roman" w:hAnsi="Times New Roman" w:cs="Times New Roman"/>
          <w:sz w:val="24"/>
          <w:szCs w:val="24"/>
          <w:lang w:val="en-US"/>
        </w:rPr>
        <w:t>M.</w:t>
      </w:r>
      <w:r w:rsidR="00E41E58" w:rsidRPr="00E41E58">
        <w:rPr>
          <w:rFonts w:ascii="Times New Roman" w:hAnsi="Times New Roman" w:cs="Times New Roman"/>
          <w:sz w:val="24"/>
          <w:szCs w:val="24"/>
          <w:lang w:val="en-US"/>
        </w:rPr>
        <w:t xml:space="preserve"> T., Gaudin, T. J., Blob, R. W.</w:t>
      </w:r>
      <w:r w:rsidR="00E41E58">
        <w:rPr>
          <w:rFonts w:ascii="Times New Roman" w:hAnsi="Times New Roman" w:cs="Times New Roman"/>
          <w:sz w:val="24"/>
          <w:szCs w:val="24"/>
          <w:lang w:val="en-US"/>
        </w:rPr>
        <w:t xml:space="preserve">, </w:t>
      </w:r>
      <w:r w:rsidR="00E41E58" w:rsidRPr="00E41E58">
        <w:rPr>
          <w:rFonts w:ascii="Times New Roman" w:hAnsi="Times New Roman" w:cs="Times New Roman"/>
          <w:sz w:val="24"/>
          <w:szCs w:val="24"/>
          <w:lang w:val="en-US"/>
        </w:rPr>
        <w:t>Wible, J. R</w:t>
      </w:r>
      <w:r w:rsidR="00E41E58">
        <w:rPr>
          <w:rFonts w:ascii="Times New Roman" w:hAnsi="Times New Roman" w:cs="Times New Roman"/>
          <w:sz w:val="24"/>
          <w:szCs w:val="24"/>
          <w:lang w:val="en-US"/>
        </w:rPr>
        <w:t xml:space="preserve">) </w:t>
      </w:r>
      <w:r w:rsidR="00E41E58" w:rsidRPr="00E41E58">
        <w:rPr>
          <w:rFonts w:ascii="Times New Roman" w:hAnsi="Times New Roman" w:cs="Times New Roman"/>
          <w:sz w:val="24"/>
          <w:szCs w:val="24"/>
          <w:lang w:val="en-US"/>
        </w:rPr>
        <w:t>114–152</w:t>
      </w:r>
      <w:r w:rsidR="00E41E58">
        <w:rPr>
          <w:rFonts w:ascii="Times New Roman" w:hAnsi="Times New Roman" w:cs="Times New Roman"/>
          <w:sz w:val="24"/>
          <w:szCs w:val="24"/>
          <w:lang w:val="en-US"/>
        </w:rPr>
        <w:t xml:space="preserve"> (</w:t>
      </w:r>
      <w:r w:rsidR="00E41E58" w:rsidRPr="00E41E58">
        <w:rPr>
          <w:rFonts w:ascii="Times New Roman" w:hAnsi="Times New Roman" w:cs="Times New Roman"/>
          <w:sz w:val="24"/>
          <w:szCs w:val="24"/>
          <w:lang w:val="en-US"/>
        </w:rPr>
        <w:t>The University of Chicago Press</w:t>
      </w:r>
      <w:r w:rsidR="00E41E58">
        <w:rPr>
          <w:rFonts w:ascii="Times New Roman" w:hAnsi="Times New Roman" w:cs="Times New Roman"/>
          <w:sz w:val="24"/>
          <w:szCs w:val="24"/>
          <w:lang w:val="en-US"/>
        </w:rPr>
        <w:t>, 2006)</w:t>
      </w:r>
      <w:r w:rsidR="00E41E58" w:rsidRPr="00E41E58">
        <w:rPr>
          <w:rFonts w:ascii="Times New Roman" w:hAnsi="Times New Roman" w:cs="Times New Roman"/>
          <w:sz w:val="24"/>
          <w:szCs w:val="24"/>
          <w:lang w:val="en-US"/>
        </w:rPr>
        <w:t>.</w:t>
      </w:r>
    </w:p>
    <w:p w14:paraId="766B6091" w14:textId="2959D899" w:rsidR="00A54C85" w:rsidRPr="00B7101E" w:rsidRDefault="00A54C85" w:rsidP="00A54C85">
      <w:pPr>
        <w:pStyle w:val="Prrafodelista"/>
        <w:spacing w:line="360" w:lineRule="auto"/>
        <w:ind w:left="284" w:hanging="303"/>
        <w:rPr>
          <w:rFonts w:ascii="Times New Roman" w:hAnsi="Times New Roman" w:cs="Times New Roman"/>
          <w:sz w:val="24"/>
          <w:szCs w:val="24"/>
          <w:lang w:val="es-ES"/>
        </w:rPr>
      </w:pPr>
      <w:r w:rsidRPr="00B7101E">
        <w:rPr>
          <w:rFonts w:ascii="Times New Roman" w:hAnsi="Times New Roman" w:cs="Times New Roman"/>
          <w:sz w:val="24"/>
          <w:szCs w:val="24"/>
        </w:rPr>
        <w:t>Sotomayor J.</w:t>
      </w:r>
      <w:r w:rsidR="00E41E58">
        <w:rPr>
          <w:rFonts w:ascii="Times New Roman" w:hAnsi="Times New Roman" w:cs="Times New Roman"/>
          <w:sz w:val="24"/>
          <w:szCs w:val="24"/>
        </w:rPr>
        <w:t xml:space="preserve"> </w:t>
      </w:r>
      <w:r w:rsidRPr="00B7101E">
        <w:rPr>
          <w:rFonts w:ascii="Times New Roman" w:hAnsi="Times New Roman" w:cs="Times New Roman"/>
          <w:sz w:val="24"/>
          <w:szCs w:val="24"/>
        </w:rPr>
        <w:t xml:space="preserve">C., </w:t>
      </w:r>
      <w:r w:rsidRPr="00444FBD">
        <w:rPr>
          <w:rFonts w:ascii="Times New Roman" w:hAnsi="Times New Roman" w:cs="Times New Roman"/>
          <w:bCs/>
          <w:sz w:val="24"/>
          <w:szCs w:val="24"/>
        </w:rPr>
        <w:t>Leardi J.</w:t>
      </w:r>
      <w:r w:rsidR="00E41E58">
        <w:rPr>
          <w:rFonts w:ascii="Times New Roman" w:hAnsi="Times New Roman" w:cs="Times New Roman"/>
          <w:bCs/>
          <w:sz w:val="24"/>
          <w:szCs w:val="24"/>
        </w:rPr>
        <w:t xml:space="preserve"> </w:t>
      </w:r>
      <w:r w:rsidRPr="00444FBD">
        <w:rPr>
          <w:rFonts w:ascii="Times New Roman" w:hAnsi="Times New Roman" w:cs="Times New Roman"/>
          <w:bCs/>
          <w:sz w:val="24"/>
          <w:szCs w:val="24"/>
        </w:rPr>
        <w:t>M.,</w:t>
      </w:r>
      <w:r w:rsidRPr="00B7101E">
        <w:rPr>
          <w:rFonts w:ascii="Times New Roman" w:hAnsi="Times New Roman" w:cs="Times New Roman"/>
          <w:sz w:val="24"/>
          <w:szCs w:val="24"/>
        </w:rPr>
        <w:t xml:space="preserve"> Otero A.</w:t>
      </w:r>
      <w:r w:rsidR="00E41E58">
        <w:rPr>
          <w:rFonts w:ascii="Times New Roman" w:hAnsi="Times New Roman" w:cs="Times New Roman"/>
          <w:sz w:val="24"/>
          <w:szCs w:val="24"/>
        </w:rPr>
        <w:t xml:space="preserve"> &amp;</w:t>
      </w:r>
      <w:r w:rsidRPr="00B7101E">
        <w:rPr>
          <w:rFonts w:ascii="Times New Roman" w:hAnsi="Times New Roman" w:cs="Times New Roman"/>
          <w:sz w:val="24"/>
          <w:szCs w:val="24"/>
        </w:rPr>
        <w:t xml:space="preserve"> Gaetano L.</w:t>
      </w:r>
      <w:r w:rsidR="00E41E58">
        <w:rPr>
          <w:rFonts w:ascii="Times New Roman" w:hAnsi="Times New Roman" w:cs="Times New Roman"/>
          <w:sz w:val="24"/>
          <w:szCs w:val="24"/>
        </w:rPr>
        <w:t xml:space="preserve"> </w:t>
      </w:r>
      <w:r w:rsidRPr="00B7101E">
        <w:rPr>
          <w:rFonts w:ascii="Times New Roman" w:hAnsi="Times New Roman" w:cs="Times New Roman"/>
          <w:sz w:val="24"/>
          <w:szCs w:val="24"/>
        </w:rPr>
        <w:t xml:space="preserve">C. </w:t>
      </w:r>
      <w:r w:rsidRPr="00B7101E">
        <w:rPr>
          <w:rFonts w:ascii="Times New Roman" w:hAnsi="Times New Roman" w:cs="Times New Roman"/>
          <w:sz w:val="24"/>
          <w:szCs w:val="24"/>
          <w:lang w:val="es-ES"/>
        </w:rPr>
        <w:t xml:space="preserve">Nuevos registros de Coelophysoidea (Dinosauria; Saurischia) de la Formación Los Colorados (Triásico Tardío). </w:t>
      </w:r>
      <w:r w:rsidRPr="00E41E58">
        <w:rPr>
          <w:rFonts w:ascii="Times New Roman" w:hAnsi="Times New Roman" w:cs="Times New Roman"/>
          <w:i/>
          <w:iCs/>
          <w:sz w:val="24"/>
          <w:szCs w:val="24"/>
          <w:lang w:val="es-ES"/>
        </w:rPr>
        <w:t>Publicación Electrónica de la Asociación Paleontológica Argentina</w:t>
      </w:r>
      <w:r w:rsidRPr="00B7101E">
        <w:rPr>
          <w:rFonts w:ascii="Times New Roman" w:hAnsi="Times New Roman" w:cs="Times New Roman"/>
          <w:sz w:val="24"/>
          <w:szCs w:val="24"/>
          <w:lang w:val="es-ES"/>
        </w:rPr>
        <w:t xml:space="preserve"> </w:t>
      </w:r>
      <w:r w:rsidRPr="00E41E58">
        <w:rPr>
          <w:rFonts w:ascii="Times New Roman" w:hAnsi="Times New Roman" w:cs="Times New Roman"/>
          <w:b/>
          <w:bCs/>
          <w:sz w:val="24"/>
          <w:szCs w:val="24"/>
          <w:lang w:val="es-ES"/>
        </w:rPr>
        <w:t>19</w:t>
      </w:r>
      <w:r w:rsidR="00E41E58">
        <w:rPr>
          <w:rFonts w:ascii="Times New Roman" w:hAnsi="Times New Roman" w:cs="Times New Roman"/>
          <w:sz w:val="24"/>
          <w:szCs w:val="24"/>
          <w:lang w:val="es-ES"/>
        </w:rPr>
        <w:t>,</w:t>
      </w:r>
      <w:r w:rsidRPr="00B7101E">
        <w:rPr>
          <w:rFonts w:ascii="Times New Roman" w:hAnsi="Times New Roman" w:cs="Times New Roman"/>
          <w:sz w:val="24"/>
          <w:szCs w:val="24"/>
          <w:lang w:val="es-ES"/>
        </w:rPr>
        <w:t xml:space="preserve"> R13</w:t>
      </w:r>
      <w:r w:rsidR="00E41E58">
        <w:rPr>
          <w:rFonts w:ascii="Times New Roman" w:hAnsi="Times New Roman" w:cs="Times New Roman"/>
          <w:sz w:val="24"/>
          <w:szCs w:val="24"/>
          <w:lang w:val="es-ES"/>
        </w:rPr>
        <w:t xml:space="preserve"> (</w:t>
      </w:r>
      <w:r w:rsidR="00E41E58" w:rsidRPr="00B7101E">
        <w:rPr>
          <w:rFonts w:ascii="Times New Roman" w:hAnsi="Times New Roman" w:cs="Times New Roman"/>
          <w:sz w:val="24"/>
          <w:szCs w:val="24"/>
        </w:rPr>
        <w:t>2019</w:t>
      </w:r>
      <w:r w:rsidR="00E41E58">
        <w:rPr>
          <w:rFonts w:ascii="Times New Roman" w:hAnsi="Times New Roman" w:cs="Times New Roman"/>
          <w:sz w:val="24"/>
          <w:szCs w:val="24"/>
        </w:rPr>
        <w:t>)</w:t>
      </w:r>
      <w:r w:rsidRPr="00B7101E">
        <w:rPr>
          <w:rFonts w:ascii="Times New Roman" w:hAnsi="Times New Roman" w:cs="Times New Roman"/>
          <w:sz w:val="24"/>
          <w:szCs w:val="24"/>
          <w:lang w:val="es-ES"/>
        </w:rPr>
        <w:t>.</w:t>
      </w:r>
    </w:p>
    <w:p w14:paraId="10649E41" w14:textId="46065D86" w:rsidR="00A54C85" w:rsidRPr="00110387" w:rsidRDefault="00A54C85" w:rsidP="00A54C85">
      <w:pPr>
        <w:pStyle w:val="Prrafodelista"/>
        <w:spacing w:after="0" w:line="360" w:lineRule="auto"/>
        <w:ind w:left="284" w:hanging="303"/>
        <w:jc w:val="both"/>
        <w:rPr>
          <w:rFonts w:ascii="Times New Roman" w:hAnsi="Times New Roman" w:cs="Times New Roman"/>
          <w:sz w:val="24"/>
          <w:szCs w:val="24"/>
          <w:lang w:val="en-US"/>
        </w:rPr>
      </w:pPr>
      <w:r w:rsidRPr="00110387">
        <w:rPr>
          <w:rFonts w:ascii="Times New Roman" w:hAnsi="Times New Roman" w:cs="Times New Roman"/>
          <w:sz w:val="24"/>
          <w:szCs w:val="24"/>
          <w:lang w:val="es-ES"/>
        </w:rPr>
        <w:t>Spiekman</w:t>
      </w:r>
      <w:r w:rsidR="00C20A45" w:rsidRPr="00110387">
        <w:rPr>
          <w:rFonts w:ascii="Times New Roman" w:hAnsi="Times New Roman" w:cs="Times New Roman"/>
          <w:sz w:val="24"/>
          <w:szCs w:val="24"/>
          <w:lang w:val="es-ES"/>
        </w:rPr>
        <w:t>,</w:t>
      </w:r>
      <w:r w:rsidRPr="00110387">
        <w:rPr>
          <w:rFonts w:ascii="Times New Roman" w:hAnsi="Times New Roman" w:cs="Times New Roman"/>
          <w:sz w:val="24"/>
          <w:szCs w:val="24"/>
          <w:lang w:val="es-ES"/>
        </w:rPr>
        <w:t xml:space="preserve"> S</w:t>
      </w:r>
      <w:r w:rsidR="00C20A45" w:rsidRPr="00110387">
        <w:rPr>
          <w:rFonts w:ascii="Times New Roman" w:hAnsi="Times New Roman" w:cs="Times New Roman"/>
          <w:sz w:val="24"/>
          <w:szCs w:val="24"/>
          <w:lang w:val="es-ES"/>
        </w:rPr>
        <w:t xml:space="preserve">. </w:t>
      </w:r>
      <w:r w:rsidRPr="00110387">
        <w:rPr>
          <w:rFonts w:ascii="Times New Roman" w:hAnsi="Times New Roman" w:cs="Times New Roman"/>
          <w:sz w:val="24"/>
          <w:szCs w:val="24"/>
          <w:lang w:val="es-ES"/>
        </w:rPr>
        <w:t>N</w:t>
      </w:r>
      <w:r w:rsidR="00C20A45" w:rsidRPr="00110387">
        <w:rPr>
          <w:rFonts w:ascii="Times New Roman" w:hAnsi="Times New Roman" w:cs="Times New Roman"/>
          <w:sz w:val="24"/>
          <w:szCs w:val="24"/>
          <w:lang w:val="es-ES"/>
        </w:rPr>
        <w:t xml:space="preserve">. </w:t>
      </w:r>
      <w:r w:rsidRPr="00110387">
        <w:rPr>
          <w:rFonts w:ascii="Times New Roman" w:hAnsi="Times New Roman" w:cs="Times New Roman"/>
          <w:sz w:val="24"/>
          <w:szCs w:val="24"/>
          <w:lang w:val="es-ES"/>
        </w:rPr>
        <w:t>F</w:t>
      </w:r>
      <w:r w:rsidR="00C20A45" w:rsidRPr="00110387">
        <w:rPr>
          <w:rFonts w:ascii="Times New Roman" w:hAnsi="Times New Roman" w:cs="Times New Roman"/>
          <w:sz w:val="24"/>
          <w:szCs w:val="24"/>
          <w:lang w:val="es-ES"/>
        </w:rPr>
        <w:t>.</w:t>
      </w:r>
      <w:r w:rsidRPr="00110387">
        <w:rPr>
          <w:rFonts w:ascii="Times New Roman" w:hAnsi="Times New Roman" w:cs="Times New Roman"/>
          <w:sz w:val="24"/>
          <w:szCs w:val="24"/>
          <w:lang w:val="es-ES"/>
        </w:rPr>
        <w:t>, Ezcurra</w:t>
      </w:r>
      <w:r w:rsidR="00C20A45" w:rsidRPr="00110387">
        <w:rPr>
          <w:rFonts w:ascii="Times New Roman" w:hAnsi="Times New Roman" w:cs="Times New Roman"/>
          <w:sz w:val="24"/>
          <w:szCs w:val="24"/>
          <w:lang w:val="es-ES"/>
        </w:rPr>
        <w:t>,</w:t>
      </w:r>
      <w:r w:rsidRPr="00110387">
        <w:rPr>
          <w:rFonts w:ascii="Times New Roman" w:hAnsi="Times New Roman" w:cs="Times New Roman"/>
          <w:sz w:val="24"/>
          <w:szCs w:val="24"/>
          <w:lang w:val="es-ES"/>
        </w:rPr>
        <w:t xml:space="preserve"> M</w:t>
      </w:r>
      <w:r w:rsidR="00C20A45" w:rsidRPr="00110387">
        <w:rPr>
          <w:rFonts w:ascii="Times New Roman" w:hAnsi="Times New Roman" w:cs="Times New Roman"/>
          <w:sz w:val="24"/>
          <w:szCs w:val="24"/>
          <w:lang w:val="es-ES"/>
        </w:rPr>
        <w:t xml:space="preserve">. </w:t>
      </w:r>
      <w:r w:rsidRPr="00110387">
        <w:rPr>
          <w:rFonts w:ascii="Times New Roman" w:hAnsi="Times New Roman" w:cs="Times New Roman"/>
          <w:sz w:val="24"/>
          <w:szCs w:val="24"/>
          <w:lang w:val="es-ES"/>
        </w:rPr>
        <w:t>D</w:t>
      </w:r>
      <w:r w:rsidR="00C20A45" w:rsidRPr="00110387">
        <w:rPr>
          <w:rFonts w:ascii="Times New Roman" w:hAnsi="Times New Roman" w:cs="Times New Roman"/>
          <w:sz w:val="24"/>
          <w:szCs w:val="24"/>
          <w:lang w:val="es-ES"/>
        </w:rPr>
        <w:t>.</w:t>
      </w:r>
      <w:r w:rsidRPr="00110387">
        <w:rPr>
          <w:rFonts w:ascii="Times New Roman" w:hAnsi="Times New Roman" w:cs="Times New Roman"/>
          <w:sz w:val="24"/>
          <w:szCs w:val="24"/>
          <w:lang w:val="es-ES"/>
        </w:rPr>
        <w:t>, Butler</w:t>
      </w:r>
      <w:r w:rsidR="00C20A45" w:rsidRPr="00110387">
        <w:rPr>
          <w:rFonts w:ascii="Times New Roman" w:hAnsi="Times New Roman" w:cs="Times New Roman"/>
          <w:sz w:val="24"/>
          <w:szCs w:val="24"/>
          <w:lang w:val="es-ES"/>
        </w:rPr>
        <w:t>,</w:t>
      </w:r>
      <w:r w:rsidRPr="00110387">
        <w:rPr>
          <w:rFonts w:ascii="Times New Roman" w:hAnsi="Times New Roman" w:cs="Times New Roman"/>
          <w:sz w:val="24"/>
          <w:szCs w:val="24"/>
          <w:lang w:val="es-ES"/>
        </w:rPr>
        <w:t xml:space="preserve"> R</w:t>
      </w:r>
      <w:r w:rsidR="00C20A45" w:rsidRPr="00110387">
        <w:rPr>
          <w:rFonts w:ascii="Times New Roman" w:hAnsi="Times New Roman" w:cs="Times New Roman"/>
          <w:sz w:val="24"/>
          <w:szCs w:val="24"/>
          <w:lang w:val="es-ES"/>
        </w:rPr>
        <w:t xml:space="preserve">. </w:t>
      </w:r>
      <w:r w:rsidRPr="00110387">
        <w:rPr>
          <w:rFonts w:ascii="Times New Roman" w:hAnsi="Times New Roman" w:cs="Times New Roman"/>
          <w:sz w:val="24"/>
          <w:szCs w:val="24"/>
          <w:lang w:val="es-ES"/>
        </w:rPr>
        <w:t>J</w:t>
      </w:r>
      <w:r w:rsidR="00C20A45" w:rsidRPr="00110387">
        <w:rPr>
          <w:rFonts w:ascii="Times New Roman" w:hAnsi="Times New Roman" w:cs="Times New Roman"/>
          <w:sz w:val="24"/>
          <w:szCs w:val="24"/>
          <w:lang w:val="es-ES"/>
        </w:rPr>
        <w:t>.</w:t>
      </w:r>
      <w:r w:rsidRPr="00110387">
        <w:rPr>
          <w:rFonts w:ascii="Times New Roman" w:hAnsi="Times New Roman" w:cs="Times New Roman"/>
          <w:sz w:val="24"/>
          <w:szCs w:val="24"/>
          <w:lang w:val="es-ES"/>
        </w:rPr>
        <w:t>, Fraser</w:t>
      </w:r>
      <w:r w:rsidR="00C20A45" w:rsidRPr="00110387">
        <w:rPr>
          <w:rFonts w:ascii="Times New Roman" w:hAnsi="Times New Roman" w:cs="Times New Roman"/>
          <w:sz w:val="24"/>
          <w:szCs w:val="24"/>
          <w:lang w:val="es-ES"/>
        </w:rPr>
        <w:t>,</w:t>
      </w:r>
      <w:r w:rsidRPr="00110387">
        <w:rPr>
          <w:rFonts w:ascii="Times New Roman" w:hAnsi="Times New Roman" w:cs="Times New Roman"/>
          <w:sz w:val="24"/>
          <w:szCs w:val="24"/>
          <w:lang w:val="es-ES"/>
        </w:rPr>
        <w:t xml:space="preserve"> N</w:t>
      </w:r>
      <w:r w:rsidR="00C20A45" w:rsidRPr="00110387">
        <w:rPr>
          <w:rFonts w:ascii="Times New Roman" w:hAnsi="Times New Roman" w:cs="Times New Roman"/>
          <w:sz w:val="24"/>
          <w:szCs w:val="24"/>
          <w:lang w:val="es-ES"/>
        </w:rPr>
        <w:t xml:space="preserve">. </w:t>
      </w:r>
      <w:r w:rsidRPr="00110387">
        <w:rPr>
          <w:rFonts w:ascii="Times New Roman" w:hAnsi="Times New Roman" w:cs="Times New Roman"/>
          <w:sz w:val="24"/>
          <w:szCs w:val="24"/>
          <w:lang w:val="es-ES"/>
        </w:rPr>
        <w:t>C</w:t>
      </w:r>
      <w:r w:rsidR="00C20A45" w:rsidRPr="00110387">
        <w:rPr>
          <w:rFonts w:ascii="Times New Roman" w:hAnsi="Times New Roman" w:cs="Times New Roman"/>
          <w:sz w:val="24"/>
          <w:szCs w:val="24"/>
          <w:lang w:val="es-ES"/>
        </w:rPr>
        <w:t>. &amp;</w:t>
      </w:r>
      <w:r w:rsidRPr="00110387">
        <w:rPr>
          <w:rFonts w:ascii="Times New Roman" w:hAnsi="Times New Roman" w:cs="Times New Roman"/>
          <w:sz w:val="24"/>
          <w:szCs w:val="24"/>
          <w:lang w:val="es-ES"/>
        </w:rPr>
        <w:t xml:space="preserve"> Maidmen</w:t>
      </w:r>
      <w:r w:rsidR="00C20A45" w:rsidRPr="00110387">
        <w:rPr>
          <w:rFonts w:ascii="Times New Roman" w:hAnsi="Times New Roman" w:cs="Times New Roman"/>
          <w:sz w:val="24"/>
          <w:szCs w:val="24"/>
          <w:lang w:val="es-ES"/>
        </w:rPr>
        <w:t>t,</w:t>
      </w:r>
      <w:r w:rsidRPr="00110387">
        <w:rPr>
          <w:rFonts w:ascii="Times New Roman" w:hAnsi="Times New Roman" w:cs="Times New Roman"/>
          <w:sz w:val="24"/>
          <w:szCs w:val="24"/>
          <w:lang w:val="es-ES"/>
        </w:rPr>
        <w:t xml:space="preserve"> S</w:t>
      </w:r>
      <w:r w:rsidR="00C20A45" w:rsidRPr="00110387">
        <w:rPr>
          <w:rFonts w:ascii="Times New Roman" w:hAnsi="Times New Roman" w:cs="Times New Roman"/>
          <w:sz w:val="24"/>
          <w:szCs w:val="24"/>
          <w:lang w:val="es-ES"/>
        </w:rPr>
        <w:t xml:space="preserve">. </w:t>
      </w:r>
      <w:r w:rsidRPr="00110387">
        <w:rPr>
          <w:rFonts w:ascii="Times New Roman" w:hAnsi="Times New Roman" w:cs="Times New Roman"/>
          <w:sz w:val="24"/>
          <w:szCs w:val="24"/>
          <w:lang w:val="es-ES"/>
        </w:rPr>
        <w:t>C</w:t>
      </w:r>
      <w:r w:rsidR="00C20A45" w:rsidRPr="00110387">
        <w:rPr>
          <w:rFonts w:ascii="Times New Roman" w:hAnsi="Times New Roman" w:cs="Times New Roman"/>
          <w:sz w:val="24"/>
          <w:szCs w:val="24"/>
          <w:lang w:val="es-ES"/>
        </w:rPr>
        <w:t xml:space="preserve">. </w:t>
      </w:r>
      <w:r w:rsidRPr="00110387">
        <w:rPr>
          <w:rFonts w:ascii="Times New Roman" w:hAnsi="Times New Roman" w:cs="Times New Roman"/>
          <w:sz w:val="24"/>
          <w:szCs w:val="24"/>
          <w:lang w:val="es-ES"/>
        </w:rPr>
        <w:t xml:space="preserve">R. </w:t>
      </w:r>
      <w:r w:rsidRPr="00110387">
        <w:rPr>
          <w:rFonts w:ascii="Times New Roman" w:hAnsi="Times New Roman" w:cs="Times New Roman"/>
          <w:i/>
          <w:iCs/>
          <w:sz w:val="24"/>
          <w:szCs w:val="24"/>
          <w:lang w:val="es-ES"/>
        </w:rPr>
        <w:t>Pendraig milnerae</w:t>
      </w:r>
      <w:r w:rsidRPr="00110387">
        <w:rPr>
          <w:rFonts w:ascii="Times New Roman" w:hAnsi="Times New Roman" w:cs="Times New Roman"/>
          <w:sz w:val="24"/>
          <w:szCs w:val="24"/>
          <w:lang w:val="es-ES"/>
        </w:rPr>
        <w:t xml:space="preserve">, a new small-sized coelophysoid theropod from the Late Triassic of Wales. </w:t>
      </w:r>
      <w:r w:rsidRPr="00110387">
        <w:rPr>
          <w:rFonts w:ascii="Times New Roman" w:hAnsi="Times New Roman" w:cs="Times New Roman"/>
          <w:i/>
          <w:iCs/>
          <w:sz w:val="24"/>
          <w:szCs w:val="24"/>
          <w:lang w:val="en-US"/>
        </w:rPr>
        <w:t>R. Soc. Open Sci.</w:t>
      </w:r>
      <w:r w:rsidRPr="00110387">
        <w:rPr>
          <w:rFonts w:ascii="Times New Roman" w:hAnsi="Times New Roman" w:cs="Times New Roman"/>
          <w:sz w:val="24"/>
          <w:szCs w:val="24"/>
          <w:lang w:val="en-US"/>
        </w:rPr>
        <w:t xml:space="preserve"> </w:t>
      </w:r>
      <w:r w:rsidRPr="00110387">
        <w:rPr>
          <w:rFonts w:ascii="Times New Roman" w:hAnsi="Times New Roman" w:cs="Times New Roman"/>
          <w:b/>
          <w:bCs/>
          <w:sz w:val="24"/>
          <w:szCs w:val="24"/>
          <w:lang w:val="en-US"/>
        </w:rPr>
        <w:t>8</w:t>
      </w:r>
      <w:r w:rsidR="00C20A45" w:rsidRPr="00110387">
        <w:rPr>
          <w:rFonts w:ascii="Times New Roman" w:hAnsi="Times New Roman" w:cs="Times New Roman"/>
          <w:sz w:val="24"/>
          <w:szCs w:val="24"/>
          <w:lang w:val="en-US"/>
        </w:rPr>
        <w:t>,</w:t>
      </w:r>
      <w:r w:rsidRPr="00110387">
        <w:rPr>
          <w:rFonts w:ascii="Times New Roman" w:hAnsi="Times New Roman" w:cs="Times New Roman"/>
          <w:sz w:val="24"/>
          <w:szCs w:val="24"/>
          <w:lang w:val="en-US"/>
        </w:rPr>
        <w:t xml:space="preserve"> 210915</w:t>
      </w:r>
      <w:r w:rsidR="00C20A45" w:rsidRPr="00110387">
        <w:rPr>
          <w:rFonts w:ascii="Times New Roman" w:hAnsi="Times New Roman" w:cs="Times New Roman"/>
          <w:sz w:val="24"/>
          <w:szCs w:val="24"/>
          <w:lang w:val="en-US"/>
        </w:rPr>
        <w:t>;</w:t>
      </w:r>
      <w:r w:rsidRPr="00110387">
        <w:rPr>
          <w:rFonts w:ascii="Times New Roman" w:hAnsi="Times New Roman" w:cs="Times New Roman"/>
          <w:sz w:val="24"/>
          <w:szCs w:val="24"/>
          <w:lang w:val="en-US"/>
        </w:rPr>
        <w:t xml:space="preserve"> 10.1098/rsos.210915</w:t>
      </w:r>
      <w:r w:rsidR="00C20A45" w:rsidRPr="00110387">
        <w:rPr>
          <w:rFonts w:ascii="Times New Roman" w:hAnsi="Times New Roman" w:cs="Times New Roman"/>
          <w:sz w:val="24"/>
          <w:szCs w:val="24"/>
          <w:lang w:val="en-US"/>
        </w:rPr>
        <w:t xml:space="preserve"> (2021).</w:t>
      </w:r>
    </w:p>
    <w:p w14:paraId="7F17D596" w14:textId="763BE14D" w:rsidR="00A54C85" w:rsidRPr="00D46D8A"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rPr>
      </w:pPr>
      <w:r w:rsidRPr="00C20A45">
        <w:rPr>
          <w:rFonts w:ascii="Times New Roman" w:hAnsi="Times New Roman" w:cs="Times New Roman"/>
          <w:color w:val="202124"/>
          <w:spacing w:val="2"/>
          <w:sz w:val="24"/>
          <w:szCs w:val="24"/>
          <w:shd w:val="clear" w:color="auto" w:fill="FFFFFF"/>
          <w:lang w:val="en-US"/>
        </w:rPr>
        <w:t>Sterli, J., de la Fuente</w:t>
      </w:r>
      <w:r w:rsidR="00C20A45" w:rsidRPr="00C20A45">
        <w:rPr>
          <w:rFonts w:ascii="Times New Roman" w:hAnsi="Times New Roman" w:cs="Times New Roman"/>
          <w:color w:val="202124"/>
          <w:spacing w:val="2"/>
          <w:sz w:val="24"/>
          <w:szCs w:val="24"/>
          <w:shd w:val="clear" w:color="auto" w:fill="FFFFFF"/>
          <w:lang w:val="en-US"/>
        </w:rPr>
        <w:t xml:space="preserve">, M. S. &amp; </w:t>
      </w:r>
      <w:r w:rsidRPr="00C20A45">
        <w:rPr>
          <w:rFonts w:ascii="Times New Roman" w:hAnsi="Times New Roman" w:cs="Times New Roman"/>
          <w:color w:val="202124"/>
          <w:spacing w:val="2"/>
          <w:sz w:val="24"/>
          <w:szCs w:val="24"/>
          <w:shd w:val="clear" w:color="auto" w:fill="FFFFFF"/>
          <w:lang w:val="en-US"/>
        </w:rPr>
        <w:t>Rougier</w:t>
      </w:r>
      <w:r w:rsidR="00C20A45" w:rsidRPr="00C20A45">
        <w:rPr>
          <w:rFonts w:ascii="Times New Roman" w:hAnsi="Times New Roman" w:cs="Times New Roman"/>
          <w:color w:val="202124"/>
          <w:spacing w:val="2"/>
          <w:sz w:val="24"/>
          <w:szCs w:val="24"/>
          <w:shd w:val="clear" w:color="auto" w:fill="FFFFFF"/>
          <w:lang w:val="en-US"/>
        </w:rPr>
        <w:t>, G. W</w:t>
      </w:r>
      <w:r w:rsidRPr="00C20A45">
        <w:rPr>
          <w:rFonts w:ascii="Times New Roman" w:hAnsi="Times New Roman" w:cs="Times New Roman"/>
          <w:color w:val="202124"/>
          <w:spacing w:val="2"/>
          <w:sz w:val="24"/>
          <w:szCs w:val="24"/>
          <w:shd w:val="clear" w:color="auto" w:fill="FFFFFF"/>
          <w:lang w:val="en-US"/>
        </w:rPr>
        <w:t xml:space="preserve">. </w:t>
      </w:r>
      <w:r w:rsidRPr="002A7B45">
        <w:rPr>
          <w:rFonts w:ascii="Times New Roman" w:hAnsi="Times New Roman" w:cs="Times New Roman"/>
          <w:color w:val="202124"/>
          <w:spacing w:val="2"/>
          <w:sz w:val="24"/>
          <w:szCs w:val="24"/>
          <w:shd w:val="clear" w:color="auto" w:fill="FFFFFF"/>
          <w:lang w:val="en-US"/>
        </w:rPr>
        <w:t xml:space="preserve">Anatomy and relationships of </w:t>
      </w:r>
      <w:r w:rsidRPr="002A7B45">
        <w:rPr>
          <w:rFonts w:ascii="Times New Roman" w:hAnsi="Times New Roman" w:cs="Times New Roman"/>
          <w:i/>
          <w:color w:val="202124"/>
          <w:spacing w:val="2"/>
          <w:sz w:val="24"/>
          <w:szCs w:val="24"/>
          <w:shd w:val="clear" w:color="auto" w:fill="FFFFFF"/>
          <w:lang w:val="en-US"/>
        </w:rPr>
        <w:t>Palaeochersis talampayensis</w:t>
      </w:r>
      <w:r w:rsidRPr="002A7B45">
        <w:rPr>
          <w:rFonts w:ascii="Times New Roman" w:hAnsi="Times New Roman" w:cs="Times New Roman"/>
          <w:color w:val="202124"/>
          <w:spacing w:val="2"/>
          <w:sz w:val="24"/>
          <w:szCs w:val="24"/>
          <w:shd w:val="clear" w:color="auto" w:fill="FFFFFF"/>
          <w:lang w:val="en-US"/>
        </w:rPr>
        <w:t xml:space="preserve">, a Late Triassic turtle from Argentina. </w:t>
      </w:r>
      <w:r w:rsidRPr="00D46D8A">
        <w:rPr>
          <w:rFonts w:ascii="Times New Roman" w:hAnsi="Times New Roman" w:cs="Times New Roman"/>
          <w:i/>
          <w:iCs/>
          <w:color w:val="202124"/>
          <w:spacing w:val="2"/>
          <w:sz w:val="24"/>
          <w:szCs w:val="24"/>
          <w:shd w:val="clear" w:color="auto" w:fill="FFFFFF"/>
        </w:rPr>
        <w:t>Palaeontographica Abteilung</w:t>
      </w:r>
      <w:r w:rsidRPr="00D46D8A">
        <w:rPr>
          <w:rFonts w:ascii="Times New Roman" w:hAnsi="Times New Roman" w:cs="Times New Roman"/>
          <w:color w:val="202124"/>
          <w:spacing w:val="2"/>
          <w:sz w:val="24"/>
          <w:szCs w:val="24"/>
          <w:shd w:val="clear" w:color="auto" w:fill="FFFFFF"/>
        </w:rPr>
        <w:t xml:space="preserve"> </w:t>
      </w:r>
      <w:r w:rsidRPr="00D46D8A">
        <w:rPr>
          <w:rFonts w:ascii="Times New Roman" w:hAnsi="Times New Roman" w:cs="Times New Roman"/>
          <w:i/>
          <w:iCs/>
          <w:color w:val="202124"/>
          <w:spacing w:val="2"/>
          <w:sz w:val="24"/>
          <w:szCs w:val="24"/>
          <w:shd w:val="clear" w:color="auto" w:fill="FFFFFF"/>
        </w:rPr>
        <w:t>A</w:t>
      </w:r>
      <w:r w:rsidRPr="00D46D8A">
        <w:rPr>
          <w:rFonts w:ascii="Times New Roman" w:hAnsi="Times New Roman" w:cs="Times New Roman"/>
          <w:color w:val="202124"/>
          <w:spacing w:val="2"/>
          <w:sz w:val="24"/>
          <w:szCs w:val="24"/>
          <w:shd w:val="clear" w:color="auto" w:fill="FFFFFF"/>
        </w:rPr>
        <w:t xml:space="preserve"> </w:t>
      </w:r>
      <w:r w:rsidRPr="00D46D8A">
        <w:rPr>
          <w:rFonts w:ascii="Times New Roman" w:hAnsi="Times New Roman" w:cs="Times New Roman"/>
          <w:b/>
          <w:bCs/>
          <w:color w:val="202124"/>
          <w:spacing w:val="2"/>
          <w:sz w:val="24"/>
          <w:szCs w:val="24"/>
          <w:shd w:val="clear" w:color="auto" w:fill="FFFFFF"/>
        </w:rPr>
        <w:t>281</w:t>
      </w:r>
      <w:r w:rsidR="00C20A45" w:rsidRPr="00D46D8A">
        <w:rPr>
          <w:rFonts w:ascii="Times New Roman" w:hAnsi="Times New Roman" w:cs="Times New Roman"/>
          <w:color w:val="202124"/>
          <w:spacing w:val="2"/>
          <w:sz w:val="24"/>
          <w:szCs w:val="24"/>
          <w:shd w:val="clear" w:color="auto" w:fill="FFFFFF"/>
        </w:rPr>
        <w:t>,</w:t>
      </w:r>
      <w:r w:rsidRPr="00D46D8A">
        <w:rPr>
          <w:rFonts w:ascii="Times New Roman" w:hAnsi="Times New Roman" w:cs="Times New Roman"/>
          <w:color w:val="202124"/>
          <w:spacing w:val="2"/>
          <w:sz w:val="24"/>
          <w:szCs w:val="24"/>
          <w:shd w:val="clear" w:color="auto" w:fill="FFFFFF"/>
        </w:rPr>
        <w:t xml:space="preserve"> 1</w:t>
      </w:r>
      <w:r w:rsidR="008E0647" w:rsidRPr="00D46D8A">
        <w:rPr>
          <w:rFonts w:ascii="Times New Roman" w:hAnsi="Times New Roman" w:cs="Times New Roman"/>
          <w:color w:val="202124"/>
          <w:spacing w:val="2"/>
          <w:sz w:val="24"/>
          <w:szCs w:val="24"/>
          <w:shd w:val="clear" w:color="auto" w:fill="FFFFFF"/>
        </w:rPr>
        <w:t>-</w:t>
      </w:r>
      <w:r w:rsidRPr="00D46D8A">
        <w:rPr>
          <w:rFonts w:ascii="Times New Roman" w:hAnsi="Times New Roman" w:cs="Times New Roman"/>
          <w:color w:val="202124"/>
          <w:spacing w:val="2"/>
          <w:sz w:val="24"/>
          <w:szCs w:val="24"/>
          <w:shd w:val="clear" w:color="auto" w:fill="FFFFFF"/>
        </w:rPr>
        <w:t>61</w:t>
      </w:r>
      <w:r w:rsidR="00C20A45" w:rsidRPr="00D46D8A">
        <w:rPr>
          <w:rFonts w:ascii="Times New Roman" w:hAnsi="Times New Roman" w:cs="Times New Roman"/>
          <w:color w:val="202124"/>
          <w:spacing w:val="2"/>
          <w:sz w:val="24"/>
          <w:szCs w:val="24"/>
          <w:shd w:val="clear" w:color="auto" w:fill="FFFFFF"/>
        </w:rPr>
        <w:t xml:space="preserve"> (2007)</w:t>
      </w:r>
      <w:r w:rsidRPr="00D46D8A">
        <w:rPr>
          <w:rFonts w:ascii="Times New Roman" w:hAnsi="Times New Roman" w:cs="Times New Roman"/>
          <w:color w:val="202124"/>
          <w:spacing w:val="2"/>
          <w:sz w:val="24"/>
          <w:szCs w:val="24"/>
          <w:shd w:val="clear" w:color="auto" w:fill="FFFFFF"/>
        </w:rPr>
        <w:t>.</w:t>
      </w:r>
    </w:p>
    <w:p w14:paraId="5BA4FEA5" w14:textId="0C3C3017" w:rsidR="004D6D80" w:rsidRPr="004D6D80" w:rsidRDefault="004D6D80" w:rsidP="004D6D80">
      <w:pPr>
        <w:spacing w:after="0" w:line="360" w:lineRule="auto"/>
        <w:ind w:left="284" w:hanging="303"/>
        <w:jc w:val="both"/>
        <w:rPr>
          <w:rFonts w:ascii="Times New Roman" w:hAnsi="Times New Roman" w:cs="Times New Roman"/>
          <w:sz w:val="24"/>
          <w:szCs w:val="24"/>
        </w:rPr>
      </w:pPr>
      <w:r w:rsidRPr="004D6D80">
        <w:rPr>
          <w:rFonts w:ascii="Times New Roman" w:hAnsi="Times New Roman" w:cs="Times New Roman"/>
          <w:sz w:val="24"/>
          <w:szCs w:val="24"/>
        </w:rPr>
        <w:t>Stipanicic, P.</w:t>
      </w:r>
      <w:r>
        <w:rPr>
          <w:rFonts w:ascii="Times New Roman" w:hAnsi="Times New Roman" w:cs="Times New Roman"/>
          <w:sz w:val="24"/>
          <w:szCs w:val="24"/>
        </w:rPr>
        <w:t xml:space="preserve"> </w:t>
      </w:r>
      <w:r w:rsidRPr="004D6D80">
        <w:rPr>
          <w:rFonts w:ascii="Times New Roman" w:hAnsi="Times New Roman" w:cs="Times New Roman"/>
          <w:sz w:val="24"/>
          <w:szCs w:val="24"/>
        </w:rPr>
        <w:t>N. &amp; Bonaparte, J.</w:t>
      </w:r>
      <w:r>
        <w:rPr>
          <w:rFonts w:ascii="Times New Roman" w:hAnsi="Times New Roman" w:cs="Times New Roman"/>
          <w:sz w:val="24"/>
          <w:szCs w:val="24"/>
        </w:rPr>
        <w:t xml:space="preserve"> </w:t>
      </w:r>
      <w:r w:rsidRPr="004D6D80">
        <w:rPr>
          <w:rFonts w:ascii="Times New Roman" w:hAnsi="Times New Roman" w:cs="Times New Roman"/>
          <w:sz w:val="24"/>
          <w:szCs w:val="24"/>
        </w:rPr>
        <w:t>F.</w:t>
      </w:r>
      <w:r>
        <w:rPr>
          <w:rFonts w:ascii="Times New Roman" w:hAnsi="Times New Roman" w:cs="Times New Roman"/>
          <w:sz w:val="24"/>
          <w:szCs w:val="24"/>
        </w:rPr>
        <w:t xml:space="preserve"> </w:t>
      </w:r>
      <w:r w:rsidRPr="004D6D80">
        <w:rPr>
          <w:rFonts w:ascii="Times New Roman" w:hAnsi="Times New Roman" w:cs="Times New Roman"/>
          <w:sz w:val="24"/>
          <w:szCs w:val="24"/>
        </w:rPr>
        <w:t>Cuenca Triásica de Ischigualasto-Villa Unión (Provincias de La Rioja y San Juan)</w:t>
      </w:r>
      <w:r w:rsidR="004C62A4">
        <w:rPr>
          <w:rFonts w:ascii="Times New Roman" w:hAnsi="Times New Roman" w:cs="Times New Roman"/>
          <w:sz w:val="24"/>
          <w:szCs w:val="24"/>
        </w:rPr>
        <w:t xml:space="preserve"> i</w:t>
      </w:r>
      <w:r w:rsidRPr="004D6D80">
        <w:rPr>
          <w:rFonts w:ascii="Times New Roman" w:hAnsi="Times New Roman" w:cs="Times New Roman"/>
          <w:sz w:val="24"/>
          <w:szCs w:val="24"/>
        </w:rPr>
        <w:t xml:space="preserve">n </w:t>
      </w:r>
      <w:r w:rsidRPr="004D6D80">
        <w:rPr>
          <w:rFonts w:ascii="Times New Roman" w:hAnsi="Times New Roman" w:cs="Times New Roman"/>
          <w:i/>
          <w:iCs/>
          <w:sz w:val="24"/>
          <w:szCs w:val="24"/>
        </w:rPr>
        <w:t>Segundo Simposio de Geología Regional Argentina</w:t>
      </w:r>
      <w:r w:rsidR="004C62A4">
        <w:rPr>
          <w:rFonts w:ascii="Times New Roman" w:hAnsi="Times New Roman" w:cs="Times New Roman"/>
          <w:sz w:val="24"/>
          <w:szCs w:val="24"/>
        </w:rPr>
        <w:t xml:space="preserve">. (ed. </w:t>
      </w:r>
      <w:r w:rsidR="004C62A4" w:rsidRPr="004D6D80">
        <w:rPr>
          <w:rFonts w:ascii="Times New Roman" w:hAnsi="Times New Roman" w:cs="Times New Roman"/>
          <w:sz w:val="24"/>
          <w:szCs w:val="24"/>
        </w:rPr>
        <w:t>Turner, J.</w:t>
      </w:r>
      <w:r w:rsidR="004C62A4">
        <w:rPr>
          <w:rFonts w:ascii="Times New Roman" w:hAnsi="Times New Roman" w:cs="Times New Roman"/>
          <w:sz w:val="24"/>
          <w:szCs w:val="24"/>
        </w:rPr>
        <w:t xml:space="preserve"> </w:t>
      </w:r>
      <w:r w:rsidR="004C62A4" w:rsidRPr="004D6D80">
        <w:rPr>
          <w:rFonts w:ascii="Times New Roman" w:hAnsi="Times New Roman" w:cs="Times New Roman"/>
          <w:sz w:val="24"/>
          <w:szCs w:val="24"/>
        </w:rPr>
        <w:t>C.</w:t>
      </w:r>
      <w:r w:rsidR="004C62A4">
        <w:rPr>
          <w:rFonts w:ascii="Times New Roman" w:hAnsi="Times New Roman" w:cs="Times New Roman"/>
          <w:sz w:val="24"/>
          <w:szCs w:val="24"/>
        </w:rPr>
        <w:t xml:space="preserve"> </w:t>
      </w:r>
      <w:r w:rsidR="004C62A4" w:rsidRPr="004D6D80">
        <w:rPr>
          <w:rFonts w:ascii="Times New Roman" w:hAnsi="Times New Roman" w:cs="Times New Roman"/>
          <w:sz w:val="24"/>
          <w:szCs w:val="24"/>
        </w:rPr>
        <w:t>M.</w:t>
      </w:r>
      <w:r w:rsidR="004C62A4">
        <w:rPr>
          <w:rFonts w:ascii="Times New Roman" w:hAnsi="Times New Roman" w:cs="Times New Roman"/>
          <w:sz w:val="24"/>
          <w:szCs w:val="24"/>
        </w:rPr>
        <w:t>)</w:t>
      </w:r>
      <w:r w:rsidRPr="004D6D80">
        <w:rPr>
          <w:rFonts w:ascii="Times New Roman" w:hAnsi="Times New Roman" w:cs="Times New Roman"/>
          <w:sz w:val="24"/>
          <w:szCs w:val="24"/>
        </w:rPr>
        <w:t xml:space="preserve"> </w:t>
      </w:r>
      <w:r w:rsidR="004C62A4" w:rsidRPr="004D6D80">
        <w:rPr>
          <w:rFonts w:ascii="Times New Roman" w:hAnsi="Times New Roman" w:cs="Times New Roman"/>
          <w:sz w:val="24"/>
          <w:szCs w:val="24"/>
        </w:rPr>
        <w:t>523-575</w:t>
      </w:r>
      <w:r w:rsidR="004C62A4">
        <w:rPr>
          <w:rFonts w:ascii="Times New Roman" w:hAnsi="Times New Roman" w:cs="Times New Roman"/>
          <w:sz w:val="24"/>
          <w:szCs w:val="24"/>
        </w:rPr>
        <w:t xml:space="preserve"> (</w:t>
      </w:r>
      <w:r w:rsidRPr="004D6D80">
        <w:rPr>
          <w:rFonts w:ascii="Times New Roman" w:hAnsi="Times New Roman" w:cs="Times New Roman"/>
          <w:sz w:val="24"/>
          <w:szCs w:val="24"/>
        </w:rPr>
        <w:t>Academia Nacional de Ciencias,</w:t>
      </w:r>
      <w:r w:rsidR="004C62A4">
        <w:rPr>
          <w:rFonts w:ascii="Times New Roman" w:hAnsi="Times New Roman" w:cs="Times New Roman"/>
          <w:sz w:val="24"/>
          <w:szCs w:val="24"/>
        </w:rPr>
        <w:t xml:space="preserve"> </w:t>
      </w:r>
      <w:r w:rsidRPr="004D6D80">
        <w:rPr>
          <w:rFonts w:ascii="Times New Roman" w:hAnsi="Times New Roman" w:cs="Times New Roman"/>
          <w:sz w:val="24"/>
          <w:szCs w:val="24"/>
        </w:rPr>
        <w:t>1979</w:t>
      </w:r>
      <w:r>
        <w:rPr>
          <w:rFonts w:ascii="Times New Roman" w:hAnsi="Times New Roman" w:cs="Times New Roman"/>
          <w:sz w:val="24"/>
          <w:szCs w:val="24"/>
        </w:rPr>
        <w:t>)</w:t>
      </w:r>
      <w:r w:rsidRPr="004D6D80">
        <w:rPr>
          <w:rFonts w:ascii="Times New Roman" w:hAnsi="Times New Roman" w:cs="Times New Roman"/>
          <w:sz w:val="24"/>
          <w:szCs w:val="24"/>
        </w:rPr>
        <w:t>.</w:t>
      </w:r>
    </w:p>
    <w:p w14:paraId="63C9EEAF" w14:textId="7C0D8D96" w:rsidR="004D6D80" w:rsidRPr="004D6D80" w:rsidRDefault="004D6D80" w:rsidP="004D6D80">
      <w:pPr>
        <w:spacing w:after="0" w:line="360" w:lineRule="auto"/>
        <w:ind w:left="284" w:hanging="303"/>
        <w:jc w:val="both"/>
        <w:rPr>
          <w:rFonts w:ascii="Times New Roman" w:hAnsi="Times New Roman" w:cs="Times New Roman"/>
          <w:sz w:val="24"/>
          <w:szCs w:val="24"/>
        </w:rPr>
      </w:pPr>
      <w:r w:rsidRPr="004D6D80">
        <w:rPr>
          <w:rFonts w:ascii="Times New Roman" w:hAnsi="Times New Roman" w:cs="Times New Roman"/>
          <w:sz w:val="24"/>
          <w:szCs w:val="24"/>
        </w:rPr>
        <w:t>Stipanicic, P.</w:t>
      </w:r>
      <w:r w:rsidR="004C62A4">
        <w:rPr>
          <w:rFonts w:ascii="Times New Roman" w:hAnsi="Times New Roman" w:cs="Times New Roman"/>
          <w:sz w:val="24"/>
          <w:szCs w:val="24"/>
        </w:rPr>
        <w:t xml:space="preserve"> </w:t>
      </w:r>
      <w:r w:rsidRPr="004D6D80">
        <w:rPr>
          <w:rFonts w:ascii="Times New Roman" w:hAnsi="Times New Roman" w:cs="Times New Roman"/>
          <w:sz w:val="24"/>
          <w:szCs w:val="24"/>
        </w:rPr>
        <w:t>N.</w:t>
      </w:r>
      <w:r w:rsidR="004C62A4">
        <w:rPr>
          <w:rFonts w:ascii="Times New Roman" w:hAnsi="Times New Roman" w:cs="Times New Roman"/>
          <w:sz w:val="24"/>
          <w:szCs w:val="24"/>
        </w:rPr>
        <w:t xml:space="preserve"> </w:t>
      </w:r>
      <w:r w:rsidRPr="004D6D80">
        <w:rPr>
          <w:rFonts w:ascii="Times New Roman" w:hAnsi="Times New Roman" w:cs="Times New Roman"/>
          <w:sz w:val="24"/>
          <w:szCs w:val="24"/>
        </w:rPr>
        <w:t>Introducción</w:t>
      </w:r>
      <w:r w:rsidR="004C62A4">
        <w:rPr>
          <w:rFonts w:ascii="Times New Roman" w:hAnsi="Times New Roman" w:cs="Times New Roman"/>
          <w:sz w:val="24"/>
          <w:szCs w:val="24"/>
        </w:rPr>
        <w:t xml:space="preserve"> i</w:t>
      </w:r>
      <w:r w:rsidRPr="004D6D80">
        <w:rPr>
          <w:rFonts w:ascii="Times New Roman" w:hAnsi="Times New Roman" w:cs="Times New Roman"/>
          <w:sz w:val="24"/>
          <w:szCs w:val="24"/>
        </w:rPr>
        <w:t xml:space="preserve">n </w:t>
      </w:r>
      <w:r w:rsidRPr="004D6D80">
        <w:rPr>
          <w:rFonts w:ascii="Times New Roman" w:hAnsi="Times New Roman" w:cs="Times New Roman"/>
          <w:i/>
          <w:iCs/>
          <w:sz w:val="24"/>
          <w:szCs w:val="24"/>
        </w:rPr>
        <w:t>Léxico Estratigráfico de la Argentina: Triásico</w:t>
      </w:r>
      <w:r w:rsidR="004C62A4">
        <w:rPr>
          <w:rFonts w:ascii="Times New Roman" w:hAnsi="Times New Roman" w:cs="Times New Roman"/>
          <w:sz w:val="24"/>
          <w:szCs w:val="24"/>
        </w:rPr>
        <w:t xml:space="preserve"> (eds. </w:t>
      </w:r>
      <w:r w:rsidR="004C62A4" w:rsidRPr="004D6D80">
        <w:rPr>
          <w:rFonts w:ascii="Times New Roman" w:hAnsi="Times New Roman" w:cs="Times New Roman"/>
          <w:sz w:val="24"/>
          <w:szCs w:val="24"/>
        </w:rPr>
        <w:t>Stipanicic, P.</w:t>
      </w:r>
      <w:r w:rsidR="004C62A4">
        <w:rPr>
          <w:rFonts w:ascii="Times New Roman" w:hAnsi="Times New Roman" w:cs="Times New Roman"/>
          <w:sz w:val="24"/>
          <w:szCs w:val="24"/>
        </w:rPr>
        <w:t xml:space="preserve"> </w:t>
      </w:r>
      <w:r w:rsidR="004C62A4" w:rsidRPr="004D6D80">
        <w:rPr>
          <w:rFonts w:ascii="Times New Roman" w:hAnsi="Times New Roman" w:cs="Times New Roman"/>
          <w:sz w:val="24"/>
          <w:szCs w:val="24"/>
        </w:rPr>
        <w:t>N., Marsicano C.</w:t>
      </w:r>
      <w:r w:rsidR="004C62A4">
        <w:rPr>
          <w:rFonts w:ascii="Times New Roman" w:hAnsi="Times New Roman" w:cs="Times New Roman"/>
          <w:sz w:val="24"/>
          <w:szCs w:val="24"/>
        </w:rPr>
        <w:t>),</w:t>
      </w:r>
      <w:r w:rsidRPr="004D6D80">
        <w:rPr>
          <w:rFonts w:ascii="Times New Roman" w:hAnsi="Times New Roman" w:cs="Times New Roman"/>
          <w:sz w:val="24"/>
          <w:szCs w:val="24"/>
        </w:rPr>
        <w:t xml:space="preserve"> 1–24</w:t>
      </w:r>
      <w:r w:rsidR="004C62A4">
        <w:rPr>
          <w:rFonts w:ascii="Times New Roman" w:hAnsi="Times New Roman" w:cs="Times New Roman"/>
          <w:sz w:val="24"/>
          <w:szCs w:val="24"/>
        </w:rPr>
        <w:t xml:space="preserve"> (</w:t>
      </w:r>
      <w:r w:rsidRPr="004D6D80">
        <w:rPr>
          <w:rFonts w:ascii="Times New Roman" w:hAnsi="Times New Roman" w:cs="Times New Roman"/>
          <w:sz w:val="24"/>
          <w:szCs w:val="24"/>
        </w:rPr>
        <w:t>Asociación Geológica Argentina,</w:t>
      </w:r>
      <w:r w:rsidR="004C62A4">
        <w:rPr>
          <w:rFonts w:ascii="Times New Roman" w:hAnsi="Times New Roman" w:cs="Times New Roman"/>
          <w:sz w:val="24"/>
          <w:szCs w:val="24"/>
        </w:rPr>
        <w:t xml:space="preserve"> </w:t>
      </w:r>
      <w:r w:rsidR="004C62A4" w:rsidRPr="004D6D80">
        <w:rPr>
          <w:rFonts w:ascii="Times New Roman" w:hAnsi="Times New Roman" w:cs="Times New Roman"/>
          <w:sz w:val="24"/>
          <w:szCs w:val="24"/>
        </w:rPr>
        <w:t>2002</w:t>
      </w:r>
      <w:r w:rsidR="004C62A4">
        <w:rPr>
          <w:rFonts w:ascii="Times New Roman" w:hAnsi="Times New Roman" w:cs="Times New Roman"/>
          <w:sz w:val="24"/>
          <w:szCs w:val="24"/>
        </w:rPr>
        <w:t>)</w:t>
      </w:r>
      <w:r w:rsidRPr="004D6D80">
        <w:rPr>
          <w:rFonts w:ascii="Times New Roman" w:hAnsi="Times New Roman" w:cs="Times New Roman"/>
          <w:sz w:val="24"/>
          <w:szCs w:val="24"/>
        </w:rPr>
        <w:t>.</w:t>
      </w:r>
    </w:p>
    <w:p w14:paraId="5069E19D" w14:textId="543255CC" w:rsidR="00A54C85" w:rsidRPr="00405FCB" w:rsidRDefault="00A54C85" w:rsidP="00A54C85">
      <w:pPr>
        <w:spacing w:after="0" w:line="360" w:lineRule="auto"/>
        <w:ind w:left="284" w:hanging="303"/>
        <w:jc w:val="both"/>
        <w:rPr>
          <w:rFonts w:ascii="Times New Roman" w:hAnsi="Times New Roman" w:cs="Times New Roman"/>
          <w:sz w:val="24"/>
          <w:szCs w:val="24"/>
          <w:lang w:val="en-US"/>
        </w:rPr>
      </w:pPr>
      <w:r w:rsidRPr="00A943E1">
        <w:rPr>
          <w:rFonts w:ascii="Times New Roman" w:hAnsi="Times New Roman" w:cs="Times New Roman"/>
          <w:sz w:val="24"/>
          <w:szCs w:val="24"/>
        </w:rPr>
        <w:t xml:space="preserve">Sues, H.-D. The relationships of the Tritylodontidae (Synapsida). </w:t>
      </w:r>
      <w:r w:rsidRPr="00A943E1">
        <w:rPr>
          <w:rFonts w:ascii="Times New Roman" w:hAnsi="Times New Roman" w:cs="Times New Roman"/>
          <w:i/>
          <w:iCs/>
          <w:sz w:val="24"/>
          <w:szCs w:val="24"/>
        </w:rPr>
        <w:t>Zool</w:t>
      </w:r>
      <w:r w:rsidR="00C20A45" w:rsidRPr="00A943E1">
        <w:rPr>
          <w:rFonts w:ascii="Times New Roman" w:hAnsi="Times New Roman" w:cs="Times New Roman"/>
          <w:i/>
          <w:iCs/>
          <w:sz w:val="24"/>
          <w:szCs w:val="24"/>
        </w:rPr>
        <w:t>.</w:t>
      </w:r>
      <w:r w:rsidRPr="00A943E1">
        <w:rPr>
          <w:rFonts w:ascii="Times New Roman" w:hAnsi="Times New Roman" w:cs="Times New Roman"/>
          <w:i/>
          <w:iCs/>
          <w:sz w:val="24"/>
          <w:szCs w:val="24"/>
        </w:rPr>
        <w:t xml:space="preserve"> J</w:t>
      </w:r>
      <w:r w:rsidR="00C20A45" w:rsidRPr="00A943E1">
        <w:rPr>
          <w:rFonts w:ascii="Times New Roman" w:hAnsi="Times New Roman" w:cs="Times New Roman"/>
          <w:i/>
          <w:iCs/>
          <w:sz w:val="24"/>
          <w:szCs w:val="24"/>
        </w:rPr>
        <w:t xml:space="preserve">. </w:t>
      </w:r>
      <w:r w:rsidRPr="00A943E1">
        <w:rPr>
          <w:rFonts w:ascii="Times New Roman" w:hAnsi="Times New Roman" w:cs="Times New Roman"/>
          <w:i/>
          <w:iCs/>
          <w:sz w:val="24"/>
          <w:szCs w:val="24"/>
        </w:rPr>
        <w:t>Linn</w:t>
      </w:r>
      <w:r w:rsidR="00C20A45" w:rsidRPr="00A943E1">
        <w:rPr>
          <w:rFonts w:ascii="Times New Roman" w:hAnsi="Times New Roman" w:cs="Times New Roman"/>
          <w:i/>
          <w:iCs/>
          <w:sz w:val="24"/>
          <w:szCs w:val="24"/>
        </w:rPr>
        <w:t xml:space="preserve">. </w:t>
      </w:r>
      <w:r w:rsidRPr="00405FCB">
        <w:rPr>
          <w:rFonts w:ascii="Times New Roman" w:hAnsi="Times New Roman" w:cs="Times New Roman"/>
          <w:i/>
          <w:iCs/>
          <w:sz w:val="24"/>
          <w:szCs w:val="24"/>
          <w:lang w:val="en-US"/>
        </w:rPr>
        <w:t xml:space="preserve">Soc </w:t>
      </w:r>
      <w:r w:rsidRPr="00C20A45">
        <w:rPr>
          <w:rFonts w:ascii="Times New Roman" w:hAnsi="Times New Roman" w:cs="Times New Roman"/>
          <w:b/>
          <w:bCs/>
          <w:sz w:val="24"/>
          <w:szCs w:val="24"/>
          <w:lang w:val="en-US"/>
        </w:rPr>
        <w:t>85</w:t>
      </w:r>
      <w:r w:rsidR="00C20A45">
        <w:rPr>
          <w:rFonts w:ascii="Times New Roman" w:hAnsi="Times New Roman" w:cs="Times New Roman"/>
          <w:sz w:val="24"/>
          <w:szCs w:val="24"/>
          <w:lang w:val="en-US"/>
        </w:rPr>
        <w:t>,</w:t>
      </w:r>
      <w:r w:rsidRPr="00405FCB">
        <w:rPr>
          <w:rFonts w:ascii="Times New Roman" w:hAnsi="Times New Roman" w:cs="Times New Roman"/>
          <w:sz w:val="24"/>
          <w:szCs w:val="24"/>
          <w:lang w:val="en-US"/>
        </w:rPr>
        <w:t xml:space="preserve"> 205</w:t>
      </w:r>
      <w:r w:rsidR="008E0647">
        <w:rPr>
          <w:rFonts w:ascii="Times New Roman" w:hAnsi="Times New Roman" w:cs="Times New Roman"/>
          <w:sz w:val="24"/>
          <w:szCs w:val="24"/>
          <w:lang w:val="en-US"/>
        </w:rPr>
        <w:t>-</w:t>
      </w:r>
      <w:r w:rsidRPr="00405FCB">
        <w:rPr>
          <w:rFonts w:ascii="Times New Roman" w:hAnsi="Times New Roman" w:cs="Times New Roman"/>
          <w:sz w:val="24"/>
          <w:szCs w:val="24"/>
          <w:lang w:val="en-US"/>
        </w:rPr>
        <w:t>217</w:t>
      </w:r>
      <w:r w:rsidR="00C20A45">
        <w:rPr>
          <w:rFonts w:ascii="Times New Roman" w:hAnsi="Times New Roman" w:cs="Times New Roman"/>
          <w:sz w:val="24"/>
          <w:szCs w:val="24"/>
          <w:lang w:val="en-US"/>
        </w:rPr>
        <w:t xml:space="preserve"> (</w:t>
      </w:r>
      <w:r w:rsidR="00C20A45" w:rsidRPr="00405FCB">
        <w:rPr>
          <w:rFonts w:ascii="Times New Roman" w:hAnsi="Times New Roman" w:cs="Times New Roman"/>
          <w:sz w:val="24"/>
          <w:szCs w:val="24"/>
          <w:lang w:val="en-US"/>
        </w:rPr>
        <w:t>1985</w:t>
      </w:r>
      <w:r w:rsidR="00C20A45">
        <w:rPr>
          <w:rFonts w:ascii="Times New Roman" w:hAnsi="Times New Roman" w:cs="Times New Roman"/>
          <w:sz w:val="24"/>
          <w:szCs w:val="24"/>
          <w:lang w:val="en-US"/>
        </w:rPr>
        <w:t>)</w:t>
      </w:r>
      <w:r w:rsidRPr="00405FCB">
        <w:rPr>
          <w:rFonts w:ascii="Times New Roman" w:hAnsi="Times New Roman" w:cs="Times New Roman"/>
          <w:sz w:val="24"/>
          <w:szCs w:val="24"/>
          <w:lang w:val="en-US"/>
        </w:rPr>
        <w:t>.</w:t>
      </w:r>
    </w:p>
    <w:p w14:paraId="09012346" w14:textId="01019F6D" w:rsidR="00A54C85" w:rsidRDefault="00A54C85" w:rsidP="00A54C85">
      <w:pPr>
        <w:spacing w:after="0" w:line="360" w:lineRule="auto"/>
        <w:ind w:left="284" w:hanging="303"/>
        <w:jc w:val="both"/>
        <w:rPr>
          <w:rFonts w:ascii="Times New Roman" w:hAnsi="Times New Roman" w:cs="Times New Roman"/>
          <w:sz w:val="24"/>
          <w:szCs w:val="24"/>
          <w:lang w:val="en-US"/>
        </w:rPr>
      </w:pPr>
      <w:r w:rsidRPr="00405FCB">
        <w:rPr>
          <w:rFonts w:ascii="Times New Roman" w:hAnsi="Times New Roman" w:cs="Times New Roman"/>
          <w:sz w:val="24"/>
          <w:szCs w:val="24"/>
          <w:lang w:val="en-US"/>
        </w:rPr>
        <w:t>Sues, H.-D. The skull and dentition of two tritylodontid</w:t>
      </w:r>
      <w:r>
        <w:rPr>
          <w:rFonts w:ascii="Times New Roman" w:hAnsi="Times New Roman" w:cs="Times New Roman"/>
          <w:sz w:val="24"/>
          <w:szCs w:val="24"/>
          <w:lang w:val="en-US"/>
        </w:rPr>
        <w:t xml:space="preserve"> </w:t>
      </w:r>
      <w:r w:rsidRPr="00405FCB">
        <w:rPr>
          <w:rFonts w:ascii="Times New Roman" w:hAnsi="Times New Roman" w:cs="Times New Roman"/>
          <w:sz w:val="24"/>
          <w:szCs w:val="24"/>
          <w:lang w:val="en-US"/>
        </w:rPr>
        <w:t>synapsids from the Lower Jurassic of western North America.</w:t>
      </w:r>
      <w:r>
        <w:rPr>
          <w:rFonts w:ascii="Times New Roman" w:hAnsi="Times New Roman" w:cs="Times New Roman"/>
          <w:sz w:val="24"/>
          <w:szCs w:val="24"/>
          <w:lang w:val="en-US"/>
        </w:rPr>
        <w:t xml:space="preserve"> </w:t>
      </w:r>
      <w:r w:rsidRPr="00405FCB">
        <w:rPr>
          <w:rFonts w:ascii="Times New Roman" w:hAnsi="Times New Roman" w:cs="Times New Roman"/>
          <w:i/>
          <w:iCs/>
          <w:sz w:val="24"/>
          <w:szCs w:val="24"/>
          <w:lang w:val="en-US"/>
        </w:rPr>
        <w:t>Bull</w:t>
      </w:r>
      <w:r w:rsidR="00AA7317">
        <w:rPr>
          <w:rFonts w:ascii="Times New Roman" w:hAnsi="Times New Roman" w:cs="Times New Roman"/>
          <w:i/>
          <w:iCs/>
          <w:sz w:val="24"/>
          <w:szCs w:val="24"/>
          <w:lang w:val="en-US"/>
        </w:rPr>
        <w:t>.</w:t>
      </w:r>
      <w:r w:rsidRPr="00405FCB">
        <w:rPr>
          <w:rFonts w:ascii="Times New Roman" w:hAnsi="Times New Roman" w:cs="Times New Roman"/>
          <w:i/>
          <w:iCs/>
          <w:sz w:val="24"/>
          <w:szCs w:val="24"/>
          <w:lang w:val="en-US"/>
        </w:rPr>
        <w:t xml:space="preserve"> M</w:t>
      </w:r>
      <w:r w:rsidR="00AA7317">
        <w:rPr>
          <w:rFonts w:ascii="Times New Roman" w:hAnsi="Times New Roman" w:cs="Times New Roman"/>
          <w:i/>
          <w:iCs/>
          <w:sz w:val="24"/>
          <w:szCs w:val="24"/>
          <w:lang w:val="en-US"/>
        </w:rPr>
        <w:t>.</w:t>
      </w:r>
      <w:r w:rsidRPr="00405FCB">
        <w:rPr>
          <w:rFonts w:ascii="Times New Roman" w:hAnsi="Times New Roman" w:cs="Times New Roman"/>
          <w:i/>
          <w:iCs/>
          <w:sz w:val="24"/>
          <w:szCs w:val="24"/>
          <w:lang w:val="en-US"/>
        </w:rPr>
        <w:t xml:space="preserve"> Comp</w:t>
      </w:r>
      <w:r w:rsidR="00AA7317">
        <w:rPr>
          <w:rFonts w:ascii="Times New Roman" w:hAnsi="Times New Roman" w:cs="Times New Roman"/>
          <w:i/>
          <w:iCs/>
          <w:sz w:val="24"/>
          <w:szCs w:val="24"/>
          <w:lang w:val="en-US"/>
        </w:rPr>
        <w:t>.</w:t>
      </w:r>
      <w:r w:rsidRPr="00405FCB">
        <w:rPr>
          <w:rFonts w:ascii="Times New Roman" w:hAnsi="Times New Roman" w:cs="Times New Roman"/>
          <w:i/>
          <w:iCs/>
          <w:sz w:val="24"/>
          <w:szCs w:val="24"/>
          <w:lang w:val="en-US"/>
        </w:rPr>
        <w:t xml:space="preserve"> Zool</w:t>
      </w:r>
      <w:r w:rsidR="00AA7317">
        <w:rPr>
          <w:rFonts w:ascii="Times New Roman" w:hAnsi="Times New Roman" w:cs="Times New Roman"/>
          <w:i/>
          <w:iCs/>
          <w:sz w:val="24"/>
          <w:szCs w:val="24"/>
          <w:lang w:val="en-US"/>
        </w:rPr>
        <w:t>.</w:t>
      </w:r>
      <w:r w:rsidRPr="00405FCB">
        <w:rPr>
          <w:rFonts w:ascii="Times New Roman" w:hAnsi="Times New Roman" w:cs="Times New Roman"/>
          <w:i/>
          <w:iCs/>
          <w:sz w:val="24"/>
          <w:szCs w:val="24"/>
          <w:lang w:val="en-US"/>
        </w:rPr>
        <w:t xml:space="preserve"> </w:t>
      </w:r>
      <w:r w:rsidRPr="00AA7317">
        <w:rPr>
          <w:rFonts w:ascii="Times New Roman" w:hAnsi="Times New Roman" w:cs="Times New Roman"/>
          <w:b/>
          <w:bCs/>
          <w:sz w:val="24"/>
          <w:szCs w:val="24"/>
          <w:lang w:val="en-US"/>
        </w:rPr>
        <w:t>151</w:t>
      </w:r>
      <w:r w:rsidR="00AA7317">
        <w:rPr>
          <w:rFonts w:ascii="Times New Roman" w:hAnsi="Times New Roman" w:cs="Times New Roman"/>
          <w:sz w:val="24"/>
          <w:szCs w:val="24"/>
          <w:lang w:val="en-US"/>
        </w:rPr>
        <w:t>,</w:t>
      </w:r>
      <w:r w:rsidRPr="00405FCB">
        <w:rPr>
          <w:rFonts w:ascii="Times New Roman" w:hAnsi="Times New Roman" w:cs="Times New Roman"/>
          <w:sz w:val="24"/>
          <w:szCs w:val="24"/>
          <w:lang w:val="en-US"/>
        </w:rPr>
        <w:t xml:space="preserve"> 217</w:t>
      </w:r>
      <w:r w:rsidR="008E0647">
        <w:rPr>
          <w:rFonts w:ascii="Times New Roman" w:hAnsi="Times New Roman" w:cs="Times New Roman"/>
          <w:sz w:val="24"/>
          <w:szCs w:val="24"/>
          <w:lang w:val="en-US"/>
        </w:rPr>
        <w:t>-</w:t>
      </w:r>
      <w:r w:rsidRPr="00405FCB">
        <w:rPr>
          <w:rFonts w:ascii="Times New Roman" w:hAnsi="Times New Roman" w:cs="Times New Roman"/>
          <w:sz w:val="24"/>
          <w:szCs w:val="24"/>
          <w:lang w:val="en-US"/>
        </w:rPr>
        <w:t>268</w:t>
      </w:r>
      <w:r w:rsidR="00AA7317">
        <w:rPr>
          <w:rFonts w:ascii="Times New Roman" w:hAnsi="Times New Roman" w:cs="Times New Roman"/>
          <w:sz w:val="24"/>
          <w:szCs w:val="24"/>
          <w:lang w:val="en-US"/>
        </w:rPr>
        <w:t xml:space="preserve"> (</w:t>
      </w:r>
      <w:r w:rsidR="00AA7317" w:rsidRPr="00405FCB">
        <w:rPr>
          <w:rFonts w:ascii="Times New Roman" w:hAnsi="Times New Roman" w:cs="Times New Roman"/>
          <w:sz w:val="24"/>
          <w:szCs w:val="24"/>
          <w:lang w:val="en-US"/>
        </w:rPr>
        <w:t>1986</w:t>
      </w:r>
      <w:r w:rsidR="00AA7317">
        <w:rPr>
          <w:rFonts w:ascii="Times New Roman" w:hAnsi="Times New Roman" w:cs="Times New Roman"/>
          <w:sz w:val="24"/>
          <w:szCs w:val="24"/>
          <w:lang w:val="en-US"/>
        </w:rPr>
        <w:t>)</w:t>
      </w:r>
      <w:r w:rsidRPr="00405FCB">
        <w:rPr>
          <w:rFonts w:ascii="Times New Roman" w:hAnsi="Times New Roman" w:cs="Times New Roman"/>
          <w:sz w:val="24"/>
          <w:szCs w:val="24"/>
          <w:lang w:val="en-US"/>
        </w:rPr>
        <w:t>.</w:t>
      </w:r>
      <w:r w:rsidRPr="003E33C5">
        <w:rPr>
          <w:rFonts w:ascii="Times New Roman" w:hAnsi="Times New Roman" w:cs="Times New Roman"/>
          <w:sz w:val="24"/>
          <w:szCs w:val="24"/>
          <w:lang w:val="en-US"/>
        </w:rPr>
        <w:t xml:space="preserve"> </w:t>
      </w:r>
    </w:p>
    <w:p w14:paraId="0BB2E2BD" w14:textId="6D322F67" w:rsidR="00A54C85" w:rsidRPr="00516D4E" w:rsidRDefault="00A54C85" w:rsidP="00A54C85">
      <w:pPr>
        <w:spacing w:after="0" w:line="360" w:lineRule="auto"/>
        <w:ind w:left="284" w:hanging="303"/>
        <w:rPr>
          <w:rFonts w:ascii="Times New Roman" w:hAnsi="Times New Roman" w:cs="Times New Roman"/>
          <w:sz w:val="24"/>
          <w:szCs w:val="24"/>
          <w:lang w:val="en-ZA"/>
        </w:rPr>
      </w:pPr>
      <w:r w:rsidRPr="00516D4E">
        <w:rPr>
          <w:rFonts w:ascii="Times New Roman" w:hAnsi="Times New Roman" w:cs="Times New Roman"/>
          <w:sz w:val="24"/>
          <w:szCs w:val="24"/>
          <w:lang w:val="en-ZA"/>
        </w:rPr>
        <w:t xml:space="preserve">Sues, H.-D. On </w:t>
      </w:r>
      <w:r w:rsidRPr="00516D4E">
        <w:rPr>
          <w:rFonts w:ascii="Times New Roman" w:hAnsi="Times New Roman" w:cs="Times New Roman"/>
          <w:i/>
          <w:sz w:val="24"/>
          <w:szCs w:val="24"/>
          <w:lang w:val="en-ZA"/>
        </w:rPr>
        <w:t>Microconodon</w:t>
      </w:r>
      <w:r w:rsidRPr="00516D4E">
        <w:rPr>
          <w:rFonts w:ascii="Times New Roman" w:hAnsi="Times New Roman" w:cs="Times New Roman"/>
          <w:sz w:val="24"/>
          <w:szCs w:val="24"/>
          <w:lang w:val="en-ZA"/>
        </w:rPr>
        <w:t xml:space="preserve">, a Late Triassic cynodont from the Newark Supergroup of eastern North America. </w:t>
      </w:r>
      <w:r w:rsidR="00AA7317" w:rsidRPr="00405FCB">
        <w:rPr>
          <w:rFonts w:ascii="Times New Roman" w:hAnsi="Times New Roman" w:cs="Times New Roman"/>
          <w:i/>
          <w:iCs/>
          <w:sz w:val="24"/>
          <w:szCs w:val="24"/>
          <w:lang w:val="en-US"/>
        </w:rPr>
        <w:t>Bull</w:t>
      </w:r>
      <w:r w:rsidR="00AA7317">
        <w:rPr>
          <w:rFonts w:ascii="Times New Roman" w:hAnsi="Times New Roman" w:cs="Times New Roman"/>
          <w:i/>
          <w:iCs/>
          <w:sz w:val="24"/>
          <w:szCs w:val="24"/>
          <w:lang w:val="en-US"/>
        </w:rPr>
        <w:t>.</w:t>
      </w:r>
      <w:r w:rsidR="00AA7317" w:rsidRPr="00405FCB">
        <w:rPr>
          <w:rFonts w:ascii="Times New Roman" w:hAnsi="Times New Roman" w:cs="Times New Roman"/>
          <w:i/>
          <w:iCs/>
          <w:sz w:val="24"/>
          <w:szCs w:val="24"/>
          <w:lang w:val="en-US"/>
        </w:rPr>
        <w:t xml:space="preserve"> M</w:t>
      </w:r>
      <w:r w:rsidR="00AA7317">
        <w:rPr>
          <w:rFonts w:ascii="Times New Roman" w:hAnsi="Times New Roman" w:cs="Times New Roman"/>
          <w:i/>
          <w:iCs/>
          <w:sz w:val="24"/>
          <w:szCs w:val="24"/>
          <w:lang w:val="en-US"/>
        </w:rPr>
        <w:t>.</w:t>
      </w:r>
      <w:r w:rsidR="00AA7317" w:rsidRPr="00405FCB">
        <w:rPr>
          <w:rFonts w:ascii="Times New Roman" w:hAnsi="Times New Roman" w:cs="Times New Roman"/>
          <w:i/>
          <w:iCs/>
          <w:sz w:val="24"/>
          <w:szCs w:val="24"/>
          <w:lang w:val="en-US"/>
        </w:rPr>
        <w:t xml:space="preserve"> Comp</w:t>
      </w:r>
      <w:r w:rsidR="00AA7317">
        <w:rPr>
          <w:rFonts w:ascii="Times New Roman" w:hAnsi="Times New Roman" w:cs="Times New Roman"/>
          <w:i/>
          <w:iCs/>
          <w:sz w:val="24"/>
          <w:szCs w:val="24"/>
          <w:lang w:val="en-US"/>
        </w:rPr>
        <w:t>.</w:t>
      </w:r>
      <w:r w:rsidR="00AA7317" w:rsidRPr="00405FCB">
        <w:rPr>
          <w:rFonts w:ascii="Times New Roman" w:hAnsi="Times New Roman" w:cs="Times New Roman"/>
          <w:i/>
          <w:iCs/>
          <w:sz w:val="24"/>
          <w:szCs w:val="24"/>
          <w:lang w:val="en-US"/>
        </w:rPr>
        <w:t xml:space="preserve"> Zool</w:t>
      </w:r>
      <w:r w:rsidR="00AA7317">
        <w:rPr>
          <w:rFonts w:ascii="Times New Roman" w:hAnsi="Times New Roman" w:cs="Times New Roman"/>
          <w:i/>
          <w:iCs/>
          <w:sz w:val="24"/>
          <w:szCs w:val="24"/>
          <w:lang w:val="en-US"/>
        </w:rPr>
        <w:t>.</w:t>
      </w:r>
      <w:r w:rsidRPr="00516D4E">
        <w:rPr>
          <w:rFonts w:ascii="Times New Roman" w:hAnsi="Times New Roman" w:cs="Times New Roman"/>
          <w:sz w:val="24"/>
          <w:szCs w:val="24"/>
          <w:lang w:val="en-ZA"/>
        </w:rPr>
        <w:t xml:space="preserve"> </w:t>
      </w:r>
      <w:r w:rsidRPr="00AA7317">
        <w:rPr>
          <w:rFonts w:ascii="Times New Roman" w:hAnsi="Times New Roman" w:cs="Times New Roman"/>
          <w:b/>
          <w:bCs/>
          <w:sz w:val="24"/>
          <w:szCs w:val="24"/>
          <w:lang w:val="en-ZA"/>
        </w:rPr>
        <w:t>156</w:t>
      </w:r>
      <w:r w:rsidR="00AA7317">
        <w:rPr>
          <w:rFonts w:ascii="Times New Roman" w:hAnsi="Times New Roman" w:cs="Times New Roman"/>
          <w:sz w:val="24"/>
          <w:szCs w:val="24"/>
          <w:lang w:val="en-ZA"/>
        </w:rPr>
        <w:t xml:space="preserve">, </w:t>
      </w:r>
      <w:r w:rsidRPr="00516D4E">
        <w:rPr>
          <w:rFonts w:ascii="Times New Roman" w:hAnsi="Times New Roman" w:cs="Times New Roman"/>
          <w:sz w:val="24"/>
          <w:szCs w:val="24"/>
          <w:lang w:val="en-ZA"/>
        </w:rPr>
        <w:t>37</w:t>
      </w:r>
      <w:r w:rsidR="008E0647">
        <w:rPr>
          <w:rFonts w:ascii="Times New Roman" w:hAnsi="Times New Roman" w:cs="Times New Roman"/>
          <w:sz w:val="24"/>
          <w:szCs w:val="24"/>
          <w:lang w:val="en-ZA"/>
        </w:rPr>
        <w:t>-</w:t>
      </w:r>
      <w:r w:rsidRPr="00516D4E">
        <w:rPr>
          <w:rFonts w:ascii="Times New Roman" w:hAnsi="Times New Roman" w:cs="Times New Roman"/>
          <w:sz w:val="24"/>
          <w:szCs w:val="24"/>
          <w:lang w:val="en-ZA"/>
        </w:rPr>
        <w:t>48</w:t>
      </w:r>
      <w:r w:rsidR="00AA7317">
        <w:rPr>
          <w:rFonts w:ascii="Times New Roman" w:hAnsi="Times New Roman" w:cs="Times New Roman"/>
          <w:sz w:val="24"/>
          <w:szCs w:val="24"/>
          <w:lang w:val="en-ZA"/>
        </w:rPr>
        <w:t xml:space="preserve"> (</w:t>
      </w:r>
      <w:r w:rsidR="00AA7317" w:rsidRPr="00516D4E">
        <w:rPr>
          <w:rFonts w:ascii="Times New Roman" w:hAnsi="Times New Roman" w:cs="Times New Roman"/>
          <w:sz w:val="24"/>
          <w:szCs w:val="24"/>
          <w:lang w:val="en-ZA"/>
        </w:rPr>
        <w:t>2001</w:t>
      </w:r>
      <w:r w:rsidR="00AA7317">
        <w:rPr>
          <w:rFonts w:ascii="Times New Roman" w:hAnsi="Times New Roman" w:cs="Times New Roman"/>
          <w:sz w:val="24"/>
          <w:szCs w:val="24"/>
          <w:lang w:val="en-ZA"/>
        </w:rPr>
        <w:t>)</w:t>
      </w:r>
      <w:r w:rsidRPr="00516D4E">
        <w:rPr>
          <w:rFonts w:ascii="Times New Roman" w:hAnsi="Times New Roman" w:cs="Times New Roman"/>
          <w:sz w:val="24"/>
          <w:szCs w:val="24"/>
          <w:lang w:val="en-ZA"/>
        </w:rPr>
        <w:t>.</w:t>
      </w:r>
    </w:p>
    <w:p w14:paraId="68B129E0" w14:textId="157A5179" w:rsidR="00A54C85" w:rsidRDefault="00A54C85" w:rsidP="00A54C85">
      <w:pPr>
        <w:spacing w:after="0" w:line="360" w:lineRule="auto"/>
        <w:ind w:left="284" w:hanging="303"/>
        <w:jc w:val="both"/>
        <w:rPr>
          <w:rFonts w:ascii="Times New Roman" w:hAnsi="Times New Roman" w:cs="Times New Roman"/>
          <w:sz w:val="24"/>
          <w:szCs w:val="24"/>
          <w:lang w:val="en-US"/>
        </w:rPr>
      </w:pPr>
      <w:r w:rsidRPr="009147AE">
        <w:rPr>
          <w:rFonts w:ascii="Times New Roman" w:hAnsi="Times New Roman" w:cs="Times New Roman"/>
          <w:sz w:val="24"/>
          <w:szCs w:val="24"/>
          <w:lang w:val="en-US"/>
        </w:rPr>
        <w:t xml:space="preserve">Sun, A. </w:t>
      </w:r>
      <w:r w:rsidR="00AA7317">
        <w:rPr>
          <w:rFonts w:ascii="Times New Roman" w:hAnsi="Times New Roman" w:cs="Times New Roman"/>
          <w:sz w:val="24"/>
          <w:szCs w:val="24"/>
          <w:lang w:val="en-US"/>
        </w:rPr>
        <w:t>&amp;</w:t>
      </w:r>
      <w:r w:rsidRPr="009147AE">
        <w:rPr>
          <w:rFonts w:ascii="Times New Roman" w:hAnsi="Times New Roman" w:cs="Times New Roman"/>
          <w:sz w:val="24"/>
          <w:szCs w:val="24"/>
          <w:lang w:val="en-US"/>
        </w:rPr>
        <w:t xml:space="preserve"> Cui, G. </w:t>
      </w:r>
      <w:r w:rsidRPr="00AA7317">
        <w:rPr>
          <w:rFonts w:ascii="Times New Roman" w:hAnsi="Times New Roman" w:cs="Times New Roman"/>
          <w:sz w:val="24"/>
          <w:szCs w:val="24"/>
          <w:lang w:val="en-US"/>
        </w:rPr>
        <w:t>Tritylodont</w:t>
      </w:r>
      <w:r w:rsidRPr="009147AE">
        <w:rPr>
          <w:rFonts w:ascii="Times New Roman" w:hAnsi="Times New Roman" w:cs="Times New Roman"/>
          <w:sz w:val="24"/>
          <w:szCs w:val="24"/>
          <w:lang w:val="en-US"/>
        </w:rPr>
        <w:t xml:space="preserve"> reptile from Xinjiang. </w:t>
      </w:r>
      <w:r w:rsidRPr="00AA7317">
        <w:rPr>
          <w:rFonts w:ascii="Times New Roman" w:hAnsi="Times New Roman" w:cs="Times New Roman"/>
          <w:i/>
          <w:iCs/>
          <w:sz w:val="24"/>
          <w:szCs w:val="24"/>
          <w:lang w:val="en-US"/>
        </w:rPr>
        <w:t>Vert</w:t>
      </w:r>
      <w:r w:rsidR="00AA7317">
        <w:rPr>
          <w:rFonts w:ascii="Times New Roman" w:hAnsi="Times New Roman" w:cs="Times New Roman"/>
          <w:i/>
          <w:iCs/>
          <w:sz w:val="24"/>
          <w:szCs w:val="24"/>
          <w:lang w:val="en-US"/>
        </w:rPr>
        <w:t>.</w:t>
      </w:r>
      <w:r w:rsidRPr="00AA7317">
        <w:rPr>
          <w:rFonts w:ascii="Times New Roman" w:hAnsi="Times New Roman" w:cs="Times New Roman"/>
          <w:i/>
          <w:iCs/>
          <w:sz w:val="24"/>
          <w:szCs w:val="24"/>
          <w:lang w:val="en-US"/>
        </w:rPr>
        <w:t xml:space="preserve"> PalAs</w:t>
      </w:r>
      <w:r w:rsidR="00AA7317">
        <w:rPr>
          <w:rFonts w:ascii="Times New Roman" w:hAnsi="Times New Roman" w:cs="Times New Roman"/>
          <w:i/>
          <w:iCs/>
          <w:sz w:val="24"/>
          <w:szCs w:val="24"/>
          <w:lang w:val="en-US"/>
        </w:rPr>
        <w:t>.</w:t>
      </w:r>
      <w:r w:rsidRPr="009147AE">
        <w:rPr>
          <w:rFonts w:ascii="Times New Roman" w:hAnsi="Times New Roman" w:cs="Times New Roman"/>
          <w:sz w:val="24"/>
          <w:szCs w:val="24"/>
          <w:lang w:val="en-US"/>
        </w:rPr>
        <w:t xml:space="preserve"> </w:t>
      </w:r>
      <w:r w:rsidRPr="00AA7317">
        <w:rPr>
          <w:rFonts w:ascii="Times New Roman" w:hAnsi="Times New Roman" w:cs="Times New Roman"/>
          <w:b/>
          <w:bCs/>
          <w:sz w:val="24"/>
          <w:szCs w:val="24"/>
          <w:lang w:val="en-US"/>
        </w:rPr>
        <w:t>27</w:t>
      </w:r>
      <w:r w:rsidRPr="009147AE">
        <w:rPr>
          <w:rFonts w:ascii="Times New Roman" w:hAnsi="Times New Roman" w:cs="Times New Roman"/>
          <w:sz w:val="24"/>
          <w:szCs w:val="24"/>
          <w:lang w:val="en-US"/>
        </w:rPr>
        <w:t>, 1-8</w:t>
      </w:r>
      <w:r w:rsidR="00AA7317">
        <w:rPr>
          <w:rFonts w:ascii="Times New Roman" w:hAnsi="Times New Roman" w:cs="Times New Roman"/>
          <w:sz w:val="24"/>
          <w:szCs w:val="24"/>
          <w:lang w:val="en-US"/>
        </w:rPr>
        <w:t xml:space="preserve"> (</w:t>
      </w:r>
      <w:r w:rsidR="00AA7317" w:rsidRPr="009147AE">
        <w:rPr>
          <w:rFonts w:ascii="Times New Roman" w:hAnsi="Times New Roman" w:cs="Times New Roman"/>
          <w:sz w:val="24"/>
          <w:szCs w:val="24"/>
          <w:lang w:val="en-US"/>
        </w:rPr>
        <w:t>1989</w:t>
      </w:r>
      <w:r w:rsidR="00AA7317">
        <w:rPr>
          <w:rFonts w:ascii="Times New Roman" w:hAnsi="Times New Roman" w:cs="Times New Roman"/>
          <w:sz w:val="24"/>
          <w:szCs w:val="24"/>
          <w:lang w:val="en-US"/>
        </w:rPr>
        <w:t>)</w:t>
      </w:r>
      <w:r w:rsidRPr="009147AE">
        <w:rPr>
          <w:rFonts w:ascii="Times New Roman" w:hAnsi="Times New Roman" w:cs="Times New Roman"/>
          <w:sz w:val="24"/>
          <w:szCs w:val="24"/>
          <w:lang w:val="en-US"/>
        </w:rPr>
        <w:t>.</w:t>
      </w:r>
      <w:r w:rsidRPr="003E33C5">
        <w:rPr>
          <w:rFonts w:ascii="Times New Roman" w:hAnsi="Times New Roman" w:cs="Times New Roman"/>
          <w:sz w:val="24"/>
          <w:szCs w:val="24"/>
          <w:lang w:val="en-US"/>
        </w:rPr>
        <w:t xml:space="preserve"> </w:t>
      </w:r>
      <w:r w:rsidRPr="00405FCB">
        <w:rPr>
          <w:rFonts w:ascii="Times New Roman" w:hAnsi="Times New Roman" w:cs="Times New Roman"/>
          <w:sz w:val="24"/>
          <w:szCs w:val="24"/>
          <w:lang w:val="en-US"/>
        </w:rPr>
        <w:t>[In</w:t>
      </w:r>
      <w:r>
        <w:rPr>
          <w:rFonts w:ascii="Times New Roman" w:hAnsi="Times New Roman" w:cs="Times New Roman"/>
          <w:sz w:val="24"/>
          <w:szCs w:val="24"/>
          <w:lang w:val="en-US"/>
        </w:rPr>
        <w:t xml:space="preserve"> </w:t>
      </w:r>
      <w:r w:rsidRPr="00405FCB">
        <w:rPr>
          <w:rFonts w:ascii="Times New Roman" w:hAnsi="Times New Roman" w:cs="Times New Roman"/>
          <w:sz w:val="24"/>
          <w:szCs w:val="24"/>
          <w:lang w:val="en-US"/>
        </w:rPr>
        <w:t>Chinese with English summary].</w:t>
      </w:r>
    </w:p>
    <w:p w14:paraId="6FA05F92" w14:textId="75C28FF8" w:rsidR="00A54C85" w:rsidRPr="00405FCB" w:rsidRDefault="00A54C85" w:rsidP="00A54C85">
      <w:pPr>
        <w:spacing w:after="0" w:line="360" w:lineRule="auto"/>
        <w:ind w:left="284" w:hanging="303"/>
        <w:jc w:val="both"/>
        <w:rPr>
          <w:rFonts w:ascii="Times New Roman" w:hAnsi="Times New Roman" w:cs="Times New Roman"/>
          <w:sz w:val="24"/>
          <w:szCs w:val="24"/>
          <w:lang w:val="en-US"/>
        </w:rPr>
      </w:pPr>
      <w:r w:rsidRPr="00405FCB">
        <w:rPr>
          <w:rFonts w:ascii="Times New Roman" w:hAnsi="Times New Roman" w:cs="Times New Roman"/>
          <w:sz w:val="24"/>
          <w:szCs w:val="24"/>
          <w:lang w:val="en-US"/>
        </w:rPr>
        <w:t xml:space="preserve">Sun, A., </w:t>
      </w:r>
      <w:r w:rsidR="00AA7317">
        <w:rPr>
          <w:rFonts w:ascii="Times New Roman" w:hAnsi="Times New Roman" w:cs="Times New Roman"/>
          <w:sz w:val="24"/>
          <w:szCs w:val="24"/>
          <w:lang w:val="en-US"/>
        </w:rPr>
        <w:t>&amp;</w:t>
      </w:r>
      <w:r w:rsidRPr="00405FCB">
        <w:rPr>
          <w:rFonts w:ascii="Times New Roman" w:hAnsi="Times New Roman" w:cs="Times New Roman"/>
          <w:sz w:val="24"/>
          <w:szCs w:val="24"/>
          <w:lang w:val="en-US"/>
        </w:rPr>
        <w:t xml:space="preserve"> Li, Y. 1985. The postcranial skeleton of the late tritylodont</w:t>
      </w:r>
      <w:r>
        <w:rPr>
          <w:rFonts w:ascii="Times New Roman" w:hAnsi="Times New Roman" w:cs="Times New Roman"/>
          <w:sz w:val="24"/>
          <w:szCs w:val="24"/>
          <w:lang w:val="en-US"/>
        </w:rPr>
        <w:t xml:space="preserve"> </w:t>
      </w:r>
      <w:r w:rsidRPr="00405FCB">
        <w:rPr>
          <w:rFonts w:ascii="Times New Roman" w:hAnsi="Times New Roman" w:cs="Times New Roman"/>
          <w:i/>
          <w:iCs/>
          <w:sz w:val="24"/>
          <w:szCs w:val="24"/>
          <w:lang w:val="en-US"/>
        </w:rPr>
        <w:t>Bienotheroides</w:t>
      </w:r>
      <w:r w:rsidRPr="00405FCB">
        <w:rPr>
          <w:rFonts w:ascii="Times New Roman" w:hAnsi="Times New Roman" w:cs="Times New Roman"/>
          <w:sz w:val="24"/>
          <w:szCs w:val="24"/>
          <w:lang w:val="en-US"/>
        </w:rPr>
        <w:t xml:space="preserve">. </w:t>
      </w:r>
      <w:r w:rsidR="00AA7317" w:rsidRPr="00AA7317">
        <w:rPr>
          <w:rFonts w:ascii="Times New Roman" w:hAnsi="Times New Roman" w:cs="Times New Roman"/>
          <w:i/>
          <w:iCs/>
          <w:sz w:val="24"/>
          <w:szCs w:val="24"/>
          <w:lang w:val="en-US"/>
        </w:rPr>
        <w:t>Vert</w:t>
      </w:r>
      <w:r w:rsidR="00AA7317">
        <w:rPr>
          <w:rFonts w:ascii="Times New Roman" w:hAnsi="Times New Roman" w:cs="Times New Roman"/>
          <w:i/>
          <w:iCs/>
          <w:sz w:val="24"/>
          <w:szCs w:val="24"/>
          <w:lang w:val="en-US"/>
        </w:rPr>
        <w:t>.</w:t>
      </w:r>
      <w:r w:rsidR="00AA7317" w:rsidRPr="00AA7317">
        <w:rPr>
          <w:rFonts w:ascii="Times New Roman" w:hAnsi="Times New Roman" w:cs="Times New Roman"/>
          <w:i/>
          <w:iCs/>
          <w:sz w:val="24"/>
          <w:szCs w:val="24"/>
          <w:lang w:val="en-US"/>
        </w:rPr>
        <w:t xml:space="preserve"> PalAs</w:t>
      </w:r>
      <w:r w:rsidR="00AA7317">
        <w:rPr>
          <w:rFonts w:ascii="Times New Roman" w:hAnsi="Times New Roman" w:cs="Times New Roman"/>
          <w:i/>
          <w:iCs/>
          <w:sz w:val="24"/>
          <w:szCs w:val="24"/>
          <w:lang w:val="en-US"/>
        </w:rPr>
        <w:t>.</w:t>
      </w:r>
      <w:r w:rsidR="00AA7317" w:rsidRPr="009147AE">
        <w:rPr>
          <w:rFonts w:ascii="Times New Roman" w:hAnsi="Times New Roman" w:cs="Times New Roman"/>
          <w:sz w:val="24"/>
          <w:szCs w:val="24"/>
          <w:lang w:val="en-US"/>
        </w:rPr>
        <w:t xml:space="preserve"> </w:t>
      </w:r>
      <w:r w:rsidRPr="00AA7317">
        <w:rPr>
          <w:rFonts w:ascii="Times New Roman" w:hAnsi="Times New Roman" w:cs="Times New Roman"/>
          <w:b/>
          <w:bCs/>
          <w:sz w:val="24"/>
          <w:szCs w:val="24"/>
          <w:lang w:val="en-US"/>
        </w:rPr>
        <w:t>23</w:t>
      </w:r>
      <w:r w:rsidR="00AA7317">
        <w:rPr>
          <w:rFonts w:ascii="Times New Roman" w:hAnsi="Times New Roman" w:cs="Times New Roman"/>
          <w:sz w:val="24"/>
          <w:szCs w:val="24"/>
          <w:lang w:val="en-US"/>
        </w:rPr>
        <w:t>,</w:t>
      </w:r>
      <w:r w:rsidRPr="00405FCB">
        <w:rPr>
          <w:rFonts w:ascii="Times New Roman" w:hAnsi="Times New Roman" w:cs="Times New Roman"/>
          <w:sz w:val="24"/>
          <w:szCs w:val="24"/>
          <w:lang w:val="en-US"/>
        </w:rPr>
        <w:t xml:space="preserve"> 133</w:t>
      </w:r>
      <w:r w:rsidR="008E0647">
        <w:rPr>
          <w:rFonts w:ascii="Times New Roman" w:hAnsi="Times New Roman" w:cs="Times New Roman"/>
          <w:sz w:val="24"/>
          <w:szCs w:val="24"/>
          <w:lang w:val="en-US"/>
        </w:rPr>
        <w:t>-</w:t>
      </w:r>
      <w:r w:rsidRPr="00405FCB">
        <w:rPr>
          <w:rFonts w:ascii="Times New Roman" w:hAnsi="Times New Roman" w:cs="Times New Roman"/>
          <w:sz w:val="24"/>
          <w:szCs w:val="24"/>
          <w:lang w:val="en-US"/>
        </w:rPr>
        <w:t>151</w:t>
      </w:r>
      <w:r w:rsidR="00AA7317">
        <w:rPr>
          <w:rFonts w:ascii="Times New Roman" w:hAnsi="Times New Roman" w:cs="Times New Roman"/>
          <w:sz w:val="24"/>
          <w:szCs w:val="24"/>
          <w:lang w:val="en-US"/>
        </w:rPr>
        <w:t xml:space="preserve"> (1985)</w:t>
      </w:r>
      <w:r w:rsidRPr="00405FCB">
        <w:rPr>
          <w:rFonts w:ascii="Times New Roman" w:hAnsi="Times New Roman" w:cs="Times New Roman"/>
          <w:sz w:val="24"/>
          <w:szCs w:val="24"/>
          <w:lang w:val="en-US"/>
        </w:rPr>
        <w:t>. [In</w:t>
      </w:r>
      <w:r>
        <w:rPr>
          <w:rFonts w:ascii="Times New Roman" w:hAnsi="Times New Roman" w:cs="Times New Roman"/>
          <w:sz w:val="24"/>
          <w:szCs w:val="24"/>
          <w:lang w:val="en-US"/>
        </w:rPr>
        <w:t xml:space="preserve"> </w:t>
      </w:r>
      <w:r w:rsidRPr="00405FCB">
        <w:rPr>
          <w:rFonts w:ascii="Times New Roman" w:hAnsi="Times New Roman" w:cs="Times New Roman"/>
          <w:sz w:val="24"/>
          <w:szCs w:val="24"/>
          <w:lang w:val="en-US"/>
        </w:rPr>
        <w:t>Chinese with English summary].</w:t>
      </w:r>
    </w:p>
    <w:p w14:paraId="767F6523" w14:textId="36421C9F" w:rsidR="00A54C85" w:rsidRPr="00926ED8" w:rsidRDefault="00A54C85" w:rsidP="00A54C85">
      <w:pPr>
        <w:spacing w:after="0" w:line="360" w:lineRule="auto"/>
        <w:ind w:left="284" w:hanging="303"/>
        <w:jc w:val="both"/>
        <w:rPr>
          <w:rFonts w:ascii="Times New Roman" w:hAnsi="Times New Roman" w:cs="Times New Roman"/>
          <w:sz w:val="24"/>
          <w:szCs w:val="24"/>
          <w:lang w:val="en-US"/>
        </w:rPr>
      </w:pPr>
      <w:r w:rsidRPr="00405FCB">
        <w:rPr>
          <w:rFonts w:ascii="Times New Roman" w:hAnsi="Times New Roman" w:cs="Times New Roman"/>
          <w:sz w:val="24"/>
          <w:szCs w:val="24"/>
          <w:lang w:val="en-US"/>
        </w:rPr>
        <w:t xml:space="preserve">Sun, A.L. 1986. New material of </w:t>
      </w:r>
      <w:r w:rsidRPr="00405FCB">
        <w:rPr>
          <w:rFonts w:ascii="Times New Roman" w:hAnsi="Times New Roman" w:cs="Times New Roman"/>
          <w:i/>
          <w:iCs/>
          <w:sz w:val="24"/>
          <w:szCs w:val="24"/>
          <w:lang w:val="en-US"/>
        </w:rPr>
        <w:t xml:space="preserve">Bienotheroides </w:t>
      </w:r>
      <w:r w:rsidRPr="00405FCB">
        <w:rPr>
          <w:rFonts w:ascii="Times New Roman" w:hAnsi="Times New Roman" w:cs="Times New Roman"/>
          <w:sz w:val="24"/>
          <w:szCs w:val="24"/>
          <w:lang w:val="en-US"/>
        </w:rPr>
        <w:t>(tritylodont reptile)</w:t>
      </w:r>
      <w:r>
        <w:rPr>
          <w:rFonts w:ascii="Times New Roman" w:hAnsi="Times New Roman" w:cs="Times New Roman"/>
          <w:sz w:val="24"/>
          <w:szCs w:val="24"/>
          <w:lang w:val="en-US"/>
        </w:rPr>
        <w:t xml:space="preserve"> </w:t>
      </w:r>
      <w:r w:rsidRPr="00405FCB">
        <w:rPr>
          <w:rFonts w:ascii="Times New Roman" w:hAnsi="Times New Roman" w:cs="Times New Roman"/>
          <w:sz w:val="24"/>
          <w:szCs w:val="24"/>
          <w:lang w:val="en-US"/>
        </w:rPr>
        <w:t xml:space="preserve">from the Shaximiao Formation of Sichuan. </w:t>
      </w:r>
      <w:r w:rsidR="00AA7317" w:rsidRPr="00AA7317">
        <w:rPr>
          <w:rFonts w:ascii="Times New Roman" w:hAnsi="Times New Roman" w:cs="Times New Roman"/>
          <w:i/>
          <w:iCs/>
          <w:sz w:val="24"/>
          <w:szCs w:val="24"/>
          <w:lang w:val="en-US"/>
        </w:rPr>
        <w:t>Vert</w:t>
      </w:r>
      <w:r w:rsidR="00AA7317">
        <w:rPr>
          <w:rFonts w:ascii="Times New Roman" w:hAnsi="Times New Roman" w:cs="Times New Roman"/>
          <w:i/>
          <w:iCs/>
          <w:sz w:val="24"/>
          <w:szCs w:val="24"/>
          <w:lang w:val="en-US"/>
        </w:rPr>
        <w:t>.</w:t>
      </w:r>
      <w:r w:rsidR="00AA7317" w:rsidRPr="00AA7317">
        <w:rPr>
          <w:rFonts w:ascii="Times New Roman" w:hAnsi="Times New Roman" w:cs="Times New Roman"/>
          <w:i/>
          <w:iCs/>
          <w:sz w:val="24"/>
          <w:szCs w:val="24"/>
          <w:lang w:val="en-US"/>
        </w:rPr>
        <w:t xml:space="preserve"> PalAs</w:t>
      </w:r>
      <w:r w:rsidR="00AA7317">
        <w:rPr>
          <w:rFonts w:ascii="Times New Roman" w:hAnsi="Times New Roman" w:cs="Times New Roman"/>
          <w:i/>
          <w:iCs/>
          <w:sz w:val="24"/>
          <w:szCs w:val="24"/>
          <w:lang w:val="en-US"/>
        </w:rPr>
        <w:t>.</w:t>
      </w:r>
      <w:r w:rsidR="00AA7317" w:rsidRPr="009147AE">
        <w:rPr>
          <w:rFonts w:ascii="Times New Roman" w:hAnsi="Times New Roman" w:cs="Times New Roman"/>
          <w:sz w:val="24"/>
          <w:szCs w:val="24"/>
          <w:lang w:val="en-US"/>
        </w:rPr>
        <w:t xml:space="preserve"> </w:t>
      </w:r>
      <w:r w:rsidRPr="00926ED8">
        <w:rPr>
          <w:rFonts w:ascii="Times New Roman" w:hAnsi="Times New Roman" w:cs="Times New Roman"/>
          <w:sz w:val="24"/>
          <w:szCs w:val="24"/>
          <w:lang w:val="en-US"/>
        </w:rPr>
        <w:t>24:165</w:t>
      </w:r>
      <w:r w:rsidR="008E0647">
        <w:rPr>
          <w:rFonts w:ascii="Times New Roman" w:hAnsi="Times New Roman" w:cs="Times New Roman"/>
          <w:sz w:val="24"/>
          <w:szCs w:val="24"/>
          <w:lang w:val="en-US"/>
        </w:rPr>
        <w:t>-</w:t>
      </w:r>
      <w:r w:rsidRPr="00926ED8">
        <w:rPr>
          <w:rFonts w:ascii="Times New Roman" w:hAnsi="Times New Roman" w:cs="Times New Roman"/>
          <w:sz w:val="24"/>
          <w:szCs w:val="24"/>
          <w:lang w:val="en-US"/>
        </w:rPr>
        <w:t xml:space="preserve">170. </w:t>
      </w:r>
    </w:p>
    <w:p w14:paraId="1057EEB9" w14:textId="501AC3A8" w:rsidR="00A54C85" w:rsidRPr="00110387" w:rsidRDefault="00A54C85" w:rsidP="00A54C85">
      <w:pPr>
        <w:spacing w:after="0" w:line="360" w:lineRule="auto"/>
        <w:ind w:left="284" w:hanging="303"/>
        <w:rPr>
          <w:rFonts w:ascii="Times New Roman" w:hAnsi="Times New Roman" w:cs="Times New Roman"/>
          <w:sz w:val="24"/>
          <w:szCs w:val="24"/>
          <w:lang w:val="en-US"/>
        </w:rPr>
      </w:pPr>
      <w:r w:rsidRPr="00AA7317">
        <w:rPr>
          <w:rFonts w:ascii="Times New Roman" w:hAnsi="Times New Roman" w:cs="Times New Roman"/>
          <w:sz w:val="24"/>
          <w:szCs w:val="24"/>
          <w:lang w:val="en-US"/>
        </w:rPr>
        <w:t>Świło, M., Niedźwiedzki, G.</w:t>
      </w:r>
      <w:r w:rsidR="00AA7317">
        <w:rPr>
          <w:rFonts w:ascii="Times New Roman" w:hAnsi="Times New Roman" w:cs="Times New Roman"/>
          <w:sz w:val="24"/>
          <w:szCs w:val="24"/>
          <w:lang w:val="en-US"/>
        </w:rPr>
        <w:t xml:space="preserve"> &amp;</w:t>
      </w:r>
      <w:r w:rsidRPr="00AA7317">
        <w:rPr>
          <w:rFonts w:ascii="Times New Roman" w:hAnsi="Times New Roman" w:cs="Times New Roman"/>
          <w:sz w:val="24"/>
          <w:szCs w:val="24"/>
          <w:lang w:val="en-US"/>
        </w:rPr>
        <w:t xml:space="preserve"> Sulej, T.</w:t>
      </w:r>
      <w:r w:rsidRPr="00926ED8">
        <w:rPr>
          <w:rFonts w:ascii="Times New Roman" w:hAnsi="Times New Roman" w:cs="Times New Roman"/>
          <w:sz w:val="24"/>
          <w:szCs w:val="24"/>
          <w:lang w:val="en-US"/>
        </w:rPr>
        <w:t xml:space="preserve"> </w:t>
      </w:r>
      <w:r w:rsidRPr="00516D4E">
        <w:rPr>
          <w:rFonts w:ascii="Times New Roman" w:hAnsi="Times New Roman" w:cs="Times New Roman"/>
          <w:sz w:val="24"/>
          <w:szCs w:val="24"/>
          <w:lang w:val="en-ZA"/>
        </w:rPr>
        <w:t>Mammal-</w:t>
      </w:r>
      <w:r w:rsidR="00AA7317">
        <w:rPr>
          <w:rFonts w:ascii="Times New Roman" w:hAnsi="Times New Roman" w:cs="Times New Roman"/>
          <w:sz w:val="24"/>
          <w:szCs w:val="24"/>
          <w:lang w:val="en-ZA"/>
        </w:rPr>
        <w:t>l</w:t>
      </w:r>
      <w:r w:rsidRPr="00516D4E">
        <w:rPr>
          <w:rFonts w:ascii="Times New Roman" w:hAnsi="Times New Roman" w:cs="Times New Roman"/>
          <w:sz w:val="24"/>
          <w:szCs w:val="24"/>
          <w:lang w:val="en-ZA"/>
        </w:rPr>
        <w:t xml:space="preserve">ike </w:t>
      </w:r>
      <w:r w:rsidR="00AA7317">
        <w:rPr>
          <w:rFonts w:ascii="Times New Roman" w:hAnsi="Times New Roman" w:cs="Times New Roman"/>
          <w:sz w:val="24"/>
          <w:szCs w:val="24"/>
          <w:lang w:val="en-ZA"/>
        </w:rPr>
        <w:t>t</w:t>
      </w:r>
      <w:r w:rsidRPr="00516D4E">
        <w:rPr>
          <w:rFonts w:ascii="Times New Roman" w:hAnsi="Times New Roman" w:cs="Times New Roman"/>
          <w:sz w:val="24"/>
          <w:szCs w:val="24"/>
          <w:lang w:val="en-ZA"/>
        </w:rPr>
        <w:t xml:space="preserve">ooth from the Upper Triassic of Poland. </w:t>
      </w:r>
      <w:r w:rsidRPr="00110387">
        <w:rPr>
          <w:rFonts w:ascii="Times New Roman" w:hAnsi="Times New Roman" w:cs="Times New Roman"/>
          <w:i/>
          <w:iCs/>
          <w:sz w:val="24"/>
          <w:szCs w:val="24"/>
          <w:lang w:val="en-US"/>
        </w:rPr>
        <w:t>Acta Paleontol</w:t>
      </w:r>
      <w:r w:rsidR="00F82545" w:rsidRPr="00110387">
        <w:rPr>
          <w:rFonts w:ascii="Times New Roman" w:hAnsi="Times New Roman" w:cs="Times New Roman"/>
          <w:i/>
          <w:iCs/>
          <w:sz w:val="24"/>
          <w:szCs w:val="24"/>
          <w:lang w:val="en-US"/>
        </w:rPr>
        <w:t>.</w:t>
      </w:r>
      <w:r w:rsidRPr="00110387">
        <w:rPr>
          <w:rFonts w:ascii="Times New Roman" w:hAnsi="Times New Roman" w:cs="Times New Roman"/>
          <w:i/>
          <w:iCs/>
          <w:sz w:val="24"/>
          <w:szCs w:val="24"/>
          <w:lang w:val="en-US"/>
        </w:rPr>
        <w:t xml:space="preserve"> Pol</w:t>
      </w:r>
      <w:r w:rsidR="00F82545" w:rsidRPr="00110387">
        <w:rPr>
          <w:rFonts w:ascii="Times New Roman" w:hAnsi="Times New Roman" w:cs="Times New Roman"/>
          <w:i/>
          <w:iCs/>
          <w:sz w:val="24"/>
          <w:szCs w:val="24"/>
          <w:lang w:val="en-US"/>
        </w:rPr>
        <w:t>.</w:t>
      </w:r>
      <w:r w:rsidRPr="00110387">
        <w:rPr>
          <w:rFonts w:ascii="Times New Roman" w:hAnsi="Times New Roman" w:cs="Times New Roman"/>
          <w:sz w:val="24"/>
          <w:szCs w:val="24"/>
          <w:lang w:val="en-US"/>
        </w:rPr>
        <w:t xml:space="preserve"> </w:t>
      </w:r>
      <w:r w:rsidRPr="00110387">
        <w:rPr>
          <w:rFonts w:ascii="Times New Roman" w:hAnsi="Times New Roman" w:cs="Times New Roman"/>
          <w:b/>
          <w:bCs/>
          <w:sz w:val="24"/>
          <w:szCs w:val="24"/>
          <w:lang w:val="en-US"/>
        </w:rPr>
        <w:t>59</w:t>
      </w:r>
      <w:r w:rsidR="00AA7317" w:rsidRPr="00110387">
        <w:rPr>
          <w:rFonts w:ascii="Times New Roman" w:hAnsi="Times New Roman" w:cs="Times New Roman"/>
          <w:sz w:val="24"/>
          <w:szCs w:val="24"/>
          <w:lang w:val="en-US"/>
        </w:rPr>
        <w:t xml:space="preserve">, </w:t>
      </w:r>
      <w:r w:rsidRPr="00110387">
        <w:rPr>
          <w:rFonts w:ascii="Times New Roman" w:hAnsi="Times New Roman" w:cs="Times New Roman"/>
          <w:sz w:val="24"/>
          <w:szCs w:val="24"/>
          <w:lang w:val="en-US"/>
        </w:rPr>
        <w:t>815-820</w:t>
      </w:r>
      <w:r w:rsidR="00AA7317" w:rsidRPr="00110387">
        <w:rPr>
          <w:rFonts w:ascii="Times New Roman" w:hAnsi="Times New Roman" w:cs="Times New Roman"/>
          <w:sz w:val="24"/>
          <w:szCs w:val="24"/>
          <w:lang w:val="en-US"/>
        </w:rPr>
        <w:t xml:space="preserve"> (2013)</w:t>
      </w:r>
      <w:r w:rsidRPr="00110387">
        <w:rPr>
          <w:rFonts w:ascii="Times New Roman" w:hAnsi="Times New Roman" w:cs="Times New Roman"/>
          <w:sz w:val="24"/>
          <w:szCs w:val="24"/>
          <w:lang w:val="en-US"/>
        </w:rPr>
        <w:t>.</w:t>
      </w:r>
    </w:p>
    <w:p w14:paraId="186DDE31" w14:textId="6351F41D" w:rsidR="00A54C85" w:rsidRDefault="00A54C85" w:rsidP="00A54C85">
      <w:pPr>
        <w:pStyle w:val="Prrafodelista"/>
        <w:spacing w:after="0" w:line="360" w:lineRule="auto"/>
        <w:ind w:left="284" w:hanging="303"/>
        <w:jc w:val="both"/>
        <w:rPr>
          <w:rFonts w:ascii="Times New Roman" w:hAnsi="Times New Roman" w:cs="Times New Roman"/>
          <w:sz w:val="24"/>
          <w:szCs w:val="24"/>
          <w:lang w:val="en-US"/>
        </w:rPr>
      </w:pPr>
      <w:r w:rsidRPr="00F82545">
        <w:rPr>
          <w:rFonts w:ascii="Times New Roman" w:hAnsi="Times New Roman" w:cs="Times New Roman"/>
          <w:sz w:val="24"/>
          <w:szCs w:val="24"/>
          <w:lang w:val="en-US"/>
        </w:rPr>
        <w:t>Taborda</w:t>
      </w:r>
      <w:r w:rsidR="00F82545" w:rsidRPr="00F82545">
        <w:rPr>
          <w:rFonts w:ascii="Times New Roman" w:hAnsi="Times New Roman" w:cs="Times New Roman"/>
          <w:sz w:val="24"/>
          <w:szCs w:val="24"/>
          <w:lang w:val="en-US"/>
        </w:rPr>
        <w:t>,</w:t>
      </w:r>
      <w:r w:rsidRPr="00F82545">
        <w:rPr>
          <w:rFonts w:ascii="Times New Roman" w:hAnsi="Times New Roman" w:cs="Times New Roman"/>
          <w:sz w:val="24"/>
          <w:szCs w:val="24"/>
          <w:lang w:val="en-US"/>
        </w:rPr>
        <w:t xml:space="preserve"> J</w:t>
      </w:r>
      <w:r w:rsidR="00F82545" w:rsidRPr="00F82545">
        <w:rPr>
          <w:rFonts w:ascii="Times New Roman" w:hAnsi="Times New Roman" w:cs="Times New Roman"/>
          <w:sz w:val="24"/>
          <w:szCs w:val="24"/>
          <w:lang w:val="en-US"/>
        </w:rPr>
        <w:t>.</w:t>
      </w:r>
      <w:r w:rsidRPr="00F82545">
        <w:rPr>
          <w:rFonts w:ascii="Times New Roman" w:hAnsi="Times New Roman" w:cs="Times New Roman"/>
          <w:sz w:val="24"/>
          <w:szCs w:val="24"/>
          <w:lang w:val="en-US"/>
        </w:rPr>
        <w:t xml:space="preserve"> R. A., Desojo</w:t>
      </w:r>
      <w:r w:rsidR="00F82545" w:rsidRPr="00F82545">
        <w:rPr>
          <w:rFonts w:ascii="Times New Roman" w:hAnsi="Times New Roman" w:cs="Times New Roman"/>
          <w:sz w:val="24"/>
          <w:szCs w:val="24"/>
          <w:lang w:val="en-US"/>
        </w:rPr>
        <w:t>, J. B. &amp;</w:t>
      </w:r>
      <w:r w:rsidRPr="00F82545">
        <w:rPr>
          <w:rFonts w:ascii="Times New Roman" w:hAnsi="Times New Roman" w:cs="Times New Roman"/>
          <w:sz w:val="24"/>
          <w:szCs w:val="24"/>
          <w:lang w:val="en-US"/>
        </w:rPr>
        <w:t xml:space="preserve"> Dvorkin</w:t>
      </w:r>
      <w:r w:rsidR="00F82545" w:rsidRPr="00F82545">
        <w:rPr>
          <w:rFonts w:ascii="Times New Roman" w:hAnsi="Times New Roman" w:cs="Times New Roman"/>
          <w:sz w:val="24"/>
          <w:szCs w:val="24"/>
          <w:lang w:val="en-US"/>
        </w:rPr>
        <w:t>, E. N.</w:t>
      </w:r>
      <w:r w:rsidRPr="00F82545">
        <w:rPr>
          <w:rFonts w:ascii="Times New Roman" w:hAnsi="Times New Roman" w:cs="Times New Roman"/>
          <w:sz w:val="24"/>
          <w:szCs w:val="24"/>
          <w:lang w:val="en-US"/>
        </w:rPr>
        <w:t xml:space="preserve"> </w:t>
      </w:r>
      <w:r w:rsidRPr="005A2829">
        <w:rPr>
          <w:rFonts w:ascii="Times New Roman" w:hAnsi="Times New Roman" w:cs="Times New Roman"/>
          <w:sz w:val="24"/>
          <w:szCs w:val="24"/>
          <w:lang w:val="en-GB"/>
        </w:rPr>
        <w:t xml:space="preserve">Biomechanical </w:t>
      </w:r>
      <w:r w:rsidR="00F82545">
        <w:rPr>
          <w:rFonts w:ascii="Times New Roman" w:hAnsi="Times New Roman" w:cs="Times New Roman"/>
          <w:sz w:val="24"/>
          <w:szCs w:val="24"/>
          <w:lang w:val="en-GB"/>
        </w:rPr>
        <w:t>s</w:t>
      </w:r>
      <w:r w:rsidRPr="005A2829">
        <w:rPr>
          <w:rFonts w:ascii="Times New Roman" w:hAnsi="Times New Roman" w:cs="Times New Roman"/>
          <w:sz w:val="24"/>
          <w:szCs w:val="24"/>
          <w:lang w:val="en-GB"/>
        </w:rPr>
        <w:t xml:space="preserve">kull </w:t>
      </w:r>
      <w:r w:rsidR="00F82545">
        <w:rPr>
          <w:rFonts w:ascii="Times New Roman" w:hAnsi="Times New Roman" w:cs="Times New Roman"/>
          <w:sz w:val="24"/>
          <w:szCs w:val="24"/>
          <w:lang w:val="en-GB"/>
        </w:rPr>
        <w:t>s</w:t>
      </w:r>
      <w:r w:rsidRPr="005A2829">
        <w:rPr>
          <w:rFonts w:ascii="Times New Roman" w:hAnsi="Times New Roman" w:cs="Times New Roman"/>
          <w:sz w:val="24"/>
          <w:szCs w:val="24"/>
          <w:lang w:val="en-GB"/>
        </w:rPr>
        <w:t xml:space="preserve">tudy of the </w:t>
      </w:r>
      <w:r w:rsidR="00F82545">
        <w:rPr>
          <w:rFonts w:ascii="Times New Roman" w:hAnsi="Times New Roman" w:cs="Times New Roman"/>
          <w:sz w:val="24"/>
          <w:szCs w:val="24"/>
          <w:lang w:val="en-GB"/>
        </w:rPr>
        <w:t>a</w:t>
      </w:r>
      <w:r w:rsidRPr="005A2829">
        <w:rPr>
          <w:rFonts w:ascii="Times New Roman" w:hAnsi="Times New Roman" w:cs="Times New Roman"/>
          <w:sz w:val="24"/>
          <w:szCs w:val="24"/>
          <w:lang w:val="en-GB"/>
        </w:rPr>
        <w:t xml:space="preserve">etosaur </w:t>
      </w:r>
      <w:r w:rsidRPr="005A2829">
        <w:rPr>
          <w:rFonts w:ascii="Times New Roman" w:hAnsi="Times New Roman" w:cs="Times New Roman"/>
          <w:i/>
          <w:iCs/>
          <w:sz w:val="24"/>
          <w:szCs w:val="24"/>
          <w:lang w:val="en-GB"/>
        </w:rPr>
        <w:t>Neoaetosauroides engaeus</w:t>
      </w:r>
      <w:r w:rsidRPr="005A2829">
        <w:rPr>
          <w:rFonts w:ascii="Times New Roman" w:hAnsi="Times New Roman" w:cs="Times New Roman"/>
          <w:sz w:val="24"/>
          <w:szCs w:val="24"/>
          <w:lang w:val="en-GB"/>
        </w:rPr>
        <w:t xml:space="preserve"> </w:t>
      </w:r>
      <w:r w:rsidR="00F82545">
        <w:rPr>
          <w:rFonts w:ascii="Times New Roman" w:hAnsi="Times New Roman" w:cs="Times New Roman"/>
          <w:sz w:val="24"/>
          <w:szCs w:val="24"/>
          <w:lang w:val="en-GB"/>
        </w:rPr>
        <w:t>u</w:t>
      </w:r>
      <w:r w:rsidRPr="005A2829">
        <w:rPr>
          <w:rFonts w:ascii="Times New Roman" w:hAnsi="Times New Roman" w:cs="Times New Roman"/>
          <w:sz w:val="24"/>
          <w:szCs w:val="24"/>
          <w:lang w:val="en-GB"/>
        </w:rPr>
        <w:t xml:space="preserve">sing </w:t>
      </w:r>
      <w:r w:rsidR="00F82545">
        <w:rPr>
          <w:rFonts w:ascii="Times New Roman" w:hAnsi="Times New Roman" w:cs="Times New Roman"/>
          <w:sz w:val="24"/>
          <w:szCs w:val="24"/>
          <w:lang w:val="en-GB"/>
        </w:rPr>
        <w:t>f</w:t>
      </w:r>
      <w:r w:rsidRPr="005A2829">
        <w:rPr>
          <w:rFonts w:ascii="Times New Roman" w:hAnsi="Times New Roman" w:cs="Times New Roman"/>
          <w:sz w:val="24"/>
          <w:szCs w:val="24"/>
          <w:lang w:val="en-GB"/>
        </w:rPr>
        <w:t xml:space="preserve">inite </w:t>
      </w:r>
      <w:r w:rsidR="00F82545">
        <w:rPr>
          <w:rFonts w:ascii="Times New Roman" w:hAnsi="Times New Roman" w:cs="Times New Roman"/>
          <w:sz w:val="24"/>
          <w:szCs w:val="24"/>
          <w:lang w:val="en-GB"/>
        </w:rPr>
        <w:t>e</w:t>
      </w:r>
      <w:r w:rsidRPr="005A2829">
        <w:rPr>
          <w:rFonts w:ascii="Times New Roman" w:hAnsi="Times New Roman" w:cs="Times New Roman"/>
          <w:sz w:val="24"/>
          <w:szCs w:val="24"/>
          <w:lang w:val="en-GB"/>
        </w:rPr>
        <w:t xml:space="preserve">lement </w:t>
      </w:r>
      <w:r w:rsidR="00F82545">
        <w:rPr>
          <w:rFonts w:ascii="Times New Roman" w:hAnsi="Times New Roman" w:cs="Times New Roman"/>
          <w:sz w:val="24"/>
          <w:szCs w:val="24"/>
          <w:lang w:val="en-GB"/>
        </w:rPr>
        <w:t>a</w:t>
      </w:r>
      <w:r w:rsidRPr="005A2829">
        <w:rPr>
          <w:rFonts w:ascii="Times New Roman" w:hAnsi="Times New Roman" w:cs="Times New Roman"/>
          <w:sz w:val="24"/>
          <w:szCs w:val="24"/>
          <w:lang w:val="en-GB"/>
        </w:rPr>
        <w:t>nalysis</w:t>
      </w:r>
      <w:r>
        <w:rPr>
          <w:rFonts w:ascii="Times New Roman" w:hAnsi="Times New Roman" w:cs="Times New Roman"/>
          <w:sz w:val="24"/>
          <w:szCs w:val="24"/>
          <w:lang w:val="en-GB"/>
        </w:rPr>
        <w:t>.</w:t>
      </w:r>
      <w:r w:rsidRPr="005A2829">
        <w:rPr>
          <w:rFonts w:ascii="Times New Roman" w:hAnsi="Times New Roman" w:cs="Times New Roman"/>
          <w:sz w:val="24"/>
          <w:szCs w:val="24"/>
          <w:lang w:val="en-GB"/>
        </w:rPr>
        <w:t xml:space="preserve"> </w:t>
      </w:r>
      <w:r w:rsidRPr="00F82545">
        <w:rPr>
          <w:rFonts w:ascii="Times New Roman" w:hAnsi="Times New Roman" w:cs="Times New Roman"/>
          <w:i/>
          <w:iCs/>
          <w:sz w:val="24"/>
          <w:szCs w:val="24"/>
          <w:lang w:val="en-GB"/>
        </w:rPr>
        <w:t>Ameghiniana</w:t>
      </w:r>
      <w:r w:rsidRPr="005A2829">
        <w:rPr>
          <w:rFonts w:ascii="Times New Roman" w:hAnsi="Times New Roman" w:cs="Times New Roman"/>
          <w:sz w:val="24"/>
          <w:szCs w:val="24"/>
          <w:lang w:val="en-GB"/>
        </w:rPr>
        <w:t xml:space="preserve"> </w:t>
      </w:r>
      <w:r w:rsidRPr="00F82545">
        <w:rPr>
          <w:rFonts w:ascii="Times New Roman" w:hAnsi="Times New Roman" w:cs="Times New Roman"/>
          <w:b/>
          <w:bCs/>
          <w:sz w:val="24"/>
          <w:szCs w:val="24"/>
          <w:lang w:val="en-GB"/>
        </w:rPr>
        <w:t>58</w:t>
      </w:r>
      <w:r w:rsidRPr="005A2829">
        <w:rPr>
          <w:rFonts w:ascii="Times New Roman" w:hAnsi="Times New Roman" w:cs="Times New Roman"/>
          <w:sz w:val="24"/>
          <w:szCs w:val="24"/>
          <w:lang w:val="en-GB"/>
        </w:rPr>
        <w:t>, 401-415</w:t>
      </w:r>
      <w:r w:rsidR="00F82545">
        <w:rPr>
          <w:rFonts w:ascii="Times New Roman" w:hAnsi="Times New Roman" w:cs="Times New Roman"/>
          <w:sz w:val="24"/>
          <w:szCs w:val="24"/>
          <w:lang w:val="en-GB"/>
        </w:rPr>
        <w:t>;</w:t>
      </w:r>
      <w:hyperlink r:id="rId33" w:history="1">
        <w:r w:rsidR="00F82545">
          <w:rPr>
            <w:rStyle w:val="Hipervnculo"/>
            <w:rFonts w:ascii="Times New Roman" w:hAnsi="Times New Roman" w:cs="Times New Roman"/>
            <w:sz w:val="24"/>
            <w:szCs w:val="24"/>
            <w:lang w:val="en-GB"/>
          </w:rPr>
          <w:t xml:space="preserve"> </w:t>
        </w:r>
        <w:r w:rsidRPr="005A2829">
          <w:rPr>
            <w:rStyle w:val="Hipervnculo"/>
            <w:rFonts w:ascii="Times New Roman" w:hAnsi="Times New Roman" w:cs="Times New Roman"/>
            <w:sz w:val="24"/>
            <w:szCs w:val="24"/>
            <w:lang w:val="en-GB"/>
          </w:rPr>
          <w:t>10.5710/AMGH.23.07.2021.3412</w:t>
        </w:r>
      </w:hyperlink>
      <w:r w:rsidR="00F82545">
        <w:rPr>
          <w:rStyle w:val="Hipervnculo"/>
          <w:rFonts w:ascii="Times New Roman" w:hAnsi="Times New Roman" w:cs="Times New Roman"/>
          <w:sz w:val="24"/>
          <w:szCs w:val="24"/>
          <w:lang w:val="en-GB"/>
        </w:rPr>
        <w:t xml:space="preserve"> </w:t>
      </w:r>
      <w:r w:rsidR="00F82545">
        <w:rPr>
          <w:rFonts w:ascii="Times New Roman" w:hAnsi="Times New Roman" w:cs="Times New Roman"/>
          <w:sz w:val="24"/>
          <w:szCs w:val="24"/>
          <w:lang w:val="en-US"/>
        </w:rPr>
        <w:t>(2</w:t>
      </w:r>
      <w:r w:rsidR="00F82545" w:rsidRPr="00A54C85">
        <w:rPr>
          <w:rFonts w:ascii="Times New Roman" w:hAnsi="Times New Roman" w:cs="Times New Roman"/>
          <w:sz w:val="24"/>
          <w:szCs w:val="24"/>
          <w:lang w:val="en-US"/>
        </w:rPr>
        <w:t>021</w:t>
      </w:r>
      <w:r w:rsidR="00F82545">
        <w:rPr>
          <w:rFonts w:ascii="Times New Roman" w:hAnsi="Times New Roman" w:cs="Times New Roman"/>
          <w:sz w:val="24"/>
          <w:szCs w:val="24"/>
          <w:lang w:val="en-US"/>
        </w:rPr>
        <w:t>).</w:t>
      </w:r>
    </w:p>
    <w:p w14:paraId="49F1AD01" w14:textId="6172A4D5" w:rsidR="00A54C85" w:rsidRPr="00516D4E" w:rsidRDefault="00A54C85" w:rsidP="00A54C85">
      <w:pPr>
        <w:spacing w:after="0" w:line="360" w:lineRule="auto"/>
        <w:ind w:left="284" w:hanging="303"/>
        <w:rPr>
          <w:rFonts w:ascii="Times New Roman" w:hAnsi="Times New Roman" w:cs="Times New Roman"/>
          <w:sz w:val="24"/>
          <w:szCs w:val="24"/>
          <w:lang w:val="en-ZA"/>
        </w:rPr>
      </w:pPr>
      <w:r w:rsidRPr="00110387">
        <w:rPr>
          <w:rFonts w:ascii="Times New Roman" w:hAnsi="Times New Roman" w:cs="Times New Roman"/>
          <w:sz w:val="24"/>
          <w:szCs w:val="24"/>
          <w:lang w:val="en-US"/>
        </w:rPr>
        <w:t>Viglietti, P.</w:t>
      </w:r>
      <w:r w:rsidR="00F82545" w:rsidRPr="00110387">
        <w:rPr>
          <w:rFonts w:ascii="Times New Roman" w:hAnsi="Times New Roman" w:cs="Times New Roman"/>
          <w:sz w:val="24"/>
          <w:szCs w:val="24"/>
          <w:lang w:val="en-US"/>
        </w:rPr>
        <w:t xml:space="preserve"> </w:t>
      </w:r>
      <w:r w:rsidRPr="00110387">
        <w:rPr>
          <w:rFonts w:ascii="Times New Roman" w:hAnsi="Times New Roman" w:cs="Times New Roman"/>
          <w:sz w:val="24"/>
          <w:szCs w:val="24"/>
          <w:lang w:val="en-US"/>
        </w:rPr>
        <w:t>A.</w:t>
      </w:r>
      <w:r w:rsidR="00F82545" w:rsidRPr="00110387">
        <w:rPr>
          <w:rFonts w:ascii="Times New Roman" w:hAnsi="Times New Roman" w:cs="Times New Roman"/>
          <w:sz w:val="24"/>
          <w:szCs w:val="24"/>
          <w:lang w:val="en-US"/>
        </w:rPr>
        <w:t xml:space="preserve"> </w:t>
      </w:r>
      <w:r w:rsidR="00F82545" w:rsidRPr="00110387">
        <w:rPr>
          <w:rFonts w:ascii="Times New Roman" w:hAnsi="Times New Roman" w:cs="Times New Roman"/>
          <w:i/>
          <w:iCs/>
          <w:sz w:val="24"/>
          <w:szCs w:val="24"/>
          <w:lang w:val="en-US"/>
        </w:rPr>
        <w:t>et al</w:t>
      </w:r>
      <w:r w:rsidRPr="00110387">
        <w:rPr>
          <w:rFonts w:ascii="Times New Roman" w:hAnsi="Times New Roman" w:cs="Times New Roman"/>
          <w:sz w:val="24"/>
          <w:szCs w:val="24"/>
          <w:lang w:val="en-US"/>
        </w:rPr>
        <w:t xml:space="preserve">. </w:t>
      </w:r>
      <w:r w:rsidRPr="00516D4E">
        <w:rPr>
          <w:rFonts w:ascii="Times New Roman" w:hAnsi="Times New Roman" w:cs="Times New Roman"/>
          <w:sz w:val="24"/>
          <w:szCs w:val="24"/>
          <w:lang w:val="en-ZA"/>
        </w:rPr>
        <w:t xml:space="preserve">Biostratigraphy of the </w:t>
      </w:r>
      <w:r w:rsidRPr="00516D4E">
        <w:rPr>
          <w:rFonts w:ascii="Times New Roman" w:hAnsi="Times New Roman" w:cs="Times New Roman"/>
          <w:i/>
          <w:iCs/>
          <w:sz w:val="24"/>
          <w:szCs w:val="24"/>
          <w:lang w:val="en-ZA"/>
        </w:rPr>
        <w:t xml:space="preserve">Scalenodontoides </w:t>
      </w:r>
      <w:r w:rsidRPr="00516D4E">
        <w:rPr>
          <w:rFonts w:ascii="Times New Roman" w:hAnsi="Times New Roman" w:cs="Times New Roman"/>
          <w:sz w:val="24"/>
          <w:szCs w:val="24"/>
          <w:lang w:val="en-ZA"/>
        </w:rPr>
        <w:t xml:space="preserve">assemblage zone (Stormberg group, Karoo Supergroup), South Africa. </w:t>
      </w:r>
      <w:r w:rsidRPr="00F82545">
        <w:rPr>
          <w:rFonts w:ascii="Times New Roman" w:hAnsi="Times New Roman" w:cs="Times New Roman"/>
          <w:i/>
          <w:iCs/>
          <w:sz w:val="24"/>
          <w:szCs w:val="24"/>
          <w:lang w:val="en-US"/>
        </w:rPr>
        <w:t>S. Afr. J. Geol.</w:t>
      </w:r>
      <w:r w:rsidRPr="005E22D1">
        <w:rPr>
          <w:rFonts w:ascii="Times New Roman" w:hAnsi="Times New Roman" w:cs="Times New Roman"/>
          <w:sz w:val="24"/>
          <w:szCs w:val="24"/>
          <w:lang w:val="en-US"/>
        </w:rPr>
        <w:t xml:space="preserve"> </w:t>
      </w:r>
      <w:r w:rsidRPr="00F82545">
        <w:rPr>
          <w:rFonts w:ascii="Times New Roman" w:hAnsi="Times New Roman" w:cs="Times New Roman"/>
          <w:b/>
          <w:bCs/>
          <w:sz w:val="24"/>
          <w:szCs w:val="24"/>
          <w:lang w:val="en-US"/>
        </w:rPr>
        <w:t>123</w:t>
      </w:r>
      <w:r w:rsidRPr="005E22D1">
        <w:rPr>
          <w:rFonts w:ascii="Times New Roman" w:hAnsi="Times New Roman" w:cs="Times New Roman"/>
          <w:sz w:val="24"/>
          <w:szCs w:val="24"/>
          <w:lang w:val="en-US"/>
        </w:rPr>
        <w:t>, 239</w:t>
      </w:r>
      <w:r w:rsidR="008E0647">
        <w:rPr>
          <w:rFonts w:ascii="Times New Roman" w:hAnsi="Times New Roman" w:cs="Times New Roman"/>
          <w:sz w:val="24"/>
          <w:szCs w:val="24"/>
          <w:lang w:val="en-US"/>
        </w:rPr>
        <w:t>-</w:t>
      </w:r>
      <w:r w:rsidRPr="005E22D1">
        <w:rPr>
          <w:rFonts w:ascii="Times New Roman" w:hAnsi="Times New Roman" w:cs="Times New Roman"/>
          <w:sz w:val="24"/>
          <w:szCs w:val="24"/>
          <w:lang w:val="en-US"/>
        </w:rPr>
        <w:t>248</w:t>
      </w:r>
      <w:r w:rsidR="00F82545">
        <w:rPr>
          <w:rFonts w:ascii="Times New Roman" w:hAnsi="Times New Roman" w:cs="Times New Roman"/>
          <w:sz w:val="24"/>
          <w:szCs w:val="24"/>
          <w:lang w:val="en-US"/>
        </w:rPr>
        <w:t xml:space="preserve"> (2020)</w:t>
      </w:r>
      <w:r w:rsidRPr="005E22D1">
        <w:rPr>
          <w:rFonts w:ascii="Times New Roman" w:hAnsi="Times New Roman" w:cs="Times New Roman"/>
          <w:sz w:val="24"/>
          <w:szCs w:val="24"/>
          <w:lang w:val="en-US"/>
        </w:rPr>
        <w:t>.</w:t>
      </w:r>
    </w:p>
    <w:p w14:paraId="5786E9D6" w14:textId="2932BF11" w:rsidR="00A54C85" w:rsidRPr="00926ED8" w:rsidRDefault="00A54C85" w:rsidP="00A54C85">
      <w:pPr>
        <w:spacing w:after="0" w:line="360" w:lineRule="auto"/>
        <w:ind w:left="284" w:hanging="303"/>
        <w:rPr>
          <w:rFonts w:ascii="Times New Roman" w:hAnsi="Times New Roman" w:cs="Times New Roman"/>
          <w:color w:val="202124"/>
          <w:spacing w:val="2"/>
          <w:sz w:val="24"/>
          <w:szCs w:val="24"/>
          <w:shd w:val="clear" w:color="auto" w:fill="FFFFFF"/>
          <w:lang w:val="en-US"/>
        </w:rPr>
      </w:pPr>
      <w:r w:rsidRPr="002A7B45">
        <w:rPr>
          <w:rFonts w:ascii="Times New Roman" w:hAnsi="Times New Roman" w:cs="Times New Roman"/>
          <w:color w:val="202124"/>
          <w:spacing w:val="2"/>
          <w:sz w:val="24"/>
          <w:szCs w:val="24"/>
          <w:shd w:val="clear" w:color="auto" w:fill="FFFFFF"/>
          <w:lang w:val="en-US"/>
        </w:rPr>
        <w:t>Wallace</w:t>
      </w:r>
      <w:r w:rsidR="00F82545">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 xml:space="preserve"> R</w:t>
      </w:r>
      <w:r w:rsidR="00F82545">
        <w:rPr>
          <w:rFonts w:ascii="Times New Roman" w:hAnsi="Times New Roman" w:cs="Times New Roman"/>
          <w:color w:val="202124"/>
          <w:spacing w:val="2"/>
          <w:sz w:val="24"/>
          <w:szCs w:val="24"/>
          <w:shd w:val="clear" w:color="auto" w:fill="FFFFFF"/>
          <w:lang w:val="en-US"/>
        </w:rPr>
        <w:t xml:space="preserve">. </w:t>
      </w:r>
      <w:r w:rsidRPr="002A7B45">
        <w:rPr>
          <w:rFonts w:ascii="Times New Roman" w:hAnsi="Times New Roman" w:cs="Times New Roman"/>
          <w:color w:val="202124"/>
          <w:spacing w:val="2"/>
          <w:sz w:val="24"/>
          <w:szCs w:val="24"/>
          <w:shd w:val="clear" w:color="auto" w:fill="FFFFFF"/>
          <w:lang w:val="en-US"/>
        </w:rPr>
        <w:t>V</w:t>
      </w:r>
      <w:r w:rsidR="00F82545">
        <w:rPr>
          <w:rFonts w:ascii="Times New Roman" w:hAnsi="Times New Roman" w:cs="Times New Roman"/>
          <w:color w:val="202124"/>
          <w:spacing w:val="2"/>
          <w:sz w:val="24"/>
          <w:szCs w:val="24"/>
          <w:shd w:val="clear" w:color="auto" w:fill="FFFFFF"/>
          <w:lang w:val="en-US"/>
        </w:rPr>
        <w:t xml:space="preserve">. </w:t>
      </w:r>
      <w:r w:rsidRPr="002A7B45">
        <w:rPr>
          <w:rFonts w:ascii="Times New Roman" w:hAnsi="Times New Roman" w:cs="Times New Roman"/>
          <w:color w:val="202124"/>
          <w:spacing w:val="2"/>
          <w:sz w:val="24"/>
          <w:szCs w:val="24"/>
          <w:shd w:val="clear" w:color="auto" w:fill="FFFFFF"/>
          <w:lang w:val="en-US"/>
        </w:rPr>
        <w:t>S</w:t>
      </w:r>
      <w:r w:rsidR="00F82545">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 Martínez</w:t>
      </w:r>
      <w:r w:rsidR="00F82545">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 xml:space="preserve"> R</w:t>
      </w:r>
      <w:r w:rsidR="00F82545">
        <w:rPr>
          <w:rFonts w:ascii="Times New Roman" w:hAnsi="Times New Roman" w:cs="Times New Roman"/>
          <w:color w:val="202124"/>
          <w:spacing w:val="2"/>
          <w:sz w:val="24"/>
          <w:szCs w:val="24"/>
          <w:shd w:val="clear" w:color="auto" w:fill="FFFFFF"/>
          <w:lang w:val="en-US"/>
        </w:rPr>
        <w:t>. &amp;</w:t>
      </w:r>
      <w:r w:rsidRPr="002A7B45">
        <w:rPr>
          <w:rFonts w:ascii="Times New Roman" w:hAnsi="Times New Roman" w:cs="Times New Roman"/>
          <w:color w:val="202124"/>
          <w:spacing w:val="2"/>
          <w:sz w:val="24"/>
          <w:szCs w:val="24"/>
          <w:shd w:val="clear" w:color="auto" w:fill="FFFFFF"/>
          <w:lang w:val="en-US"/>
        </w:rPr>
        <w:t xml:space="preserve"> Rowe</w:t>
      </w:r>
      <w:r w:rsidR="00F82545">
        <w:rPr>
          <w:rFonts w:ascii="Times New Roman" w:hAnsi="Times New Roman" w:cs="Times New Roman"/>
          <w:color w:val="202124"/>
          <w:spacing w:val="2"/>
          <w:sz w:val="24"/>
          <w:szCs w:val="24"/>
          <w:shd w:val="clear" w:color="auto" w:fill="FFFFFF"/>
          <w:lang w:val="en-US"/>
        </w:rPr>
        <w:t>,</w:t>
      </w:r>
      <w:r w:rsidRPr="002A7B45">
        <w:rPr>
          <w:rFonts w:ascii="Times New Roman" w:hAnsi="Times New Roman" w:cs="Times New Roman"/>
          <w:color w:val="202124"/>
          <w:spacing w:val="2"/>
          <w:sz w:val="24"/>
          <w:szCs w:val="24"/>
          <w:shd w:val="clear" w:color="auto" w:fill="FFFFFF"/>
          <w:lang w:val="en-US"/>
        </w:rPr>
        <w:t xml:space="preserve"> T. First record of a basal mammaliamorph from the early Late Triassic Ischigualasto Formation of Argentina. </w:t>
      </w:r>
      <w:r w:rsidRPr="00F82545">
        <w:rPr>
          <w:rFonts w:ascii="Times New Roman" w:hAnsi="Times New Roman" w:cs="Times New Roman"/>
          <w:i/>
          <w:iCs/>
          <w:color w:val="202124"/>
          <w:spacing w:val="2"/>
          <w:sz w:val="24"/>
          <w:szCs w:val="24"/>
          <w:shd w:val="clear" w:color="auto" w:fill="FFFFFF"/>
          <w:lang w:val="en-US"/>
        </w:rPr>
        <w:t>PLoS ONE</w:t>
      </w:r>
      <w:r w:rsidRPr="00A54C85">
        <w:rPr>
          <w:rFonts w:ascii="Times New Roman" w:hAnsi="Times New Roman" w:cs="Times New Roman"/>
          <w:color w:val="202124"/>
          <w:spacing w:val="2"/>
          <w:sz w:val="24"/>
          <w:szCs w:val="24"/>
          <w:shd w:val="clear" w:color="auto" w:fill="FFFFFF"/>
          <w:lang w:val="en-US"/>
        </w:rPr>
        <w:t xml:space="preserve"> </w:t>
      </w:r>
      <w:r w:rsidRPr="00F82545">
        <w:rPr>
          <w:rFonts w:ascii="Times New Roman" w:hAnsi="Times New Roman" w:cs="Times New Roman"/>
          <w:b/>
          <w:bCs/>
          <w:color w:val="202124"/>
          <w:spacing w:val="2"/>
          <w:sz w:val="24"/>
          <w:szCs w:val="24"/>
          <w:shd w:val="clear" w:color="auto" w:fill="FFFFFF"/>
          <w:lang w:val="en-US"/>
        </w:rPr>
        <w:t>14</w:t>
      </w:r>
      <w:r w:rsidR="00F82545">
        <w:rPr>
          <w:rFonts w:ascii="Times New Roman" w:hAnsi="Times New Roman" w:cs="Times New Roman"/>
          <w:color w:val="202124"/>
          <w:spacing w:val="2"/>
          <w:sz w:val="24"/>
          <w:szCs w:val="24"/>
          <w:shd w:val="clear" w:color="auto" w:fill="FFFFFF"/>
          <w:lang w:val="en-US"/>
        </w:rPr>
        <w:t>,</w:t>
      </w:r>
      <w:r w:rsidRPr="00A54C85">
        <w:rPr>
          <w:rFonts w:ascii="Times New Roman" w:hAnsi="Times New Roman" w:cs="Times New Roman"/>
          <w:color w:val="202124"/>
          <w:spacing w:val="2"/>
          <w:sz w:val="24"/>
          <w:szCs w:val="24"/>
          <w:shd w:val="clear" w:color="auto" w:fill="FFFFFF"/>
          <w:lang w:val="en-US"/>
        </w:rPr>
        <w:t xml:space="preserve"> e0218791</w:t>
      </w:r>
      <w:r w:rsidR="00F82545">
        <w:rPr>
          <w:rFonts w:ascii="Times New Roman" w:hAnsi="Times New Roman" w:cs="Times New Roman"/>
          <w:color w:val="202124"/>
          <w:spacing w:val="2"/>
          <w:sz w:val="24"/>
          <w:szCs w:val="24"/>
          <w:shd w:val="clear" w:color="auto" w:fill="FFFFFF"/>
          <w:lang w:val="en-US"/>
        </w:rPr>
        <w:t>;</w:t>
      </w:r>
      <w:r w:rsidRPr="00A54C85">
        <w:rPr>
          <w:rFonts w:ascii="Times New Roman" w:hAnsi="Times New Roman" w:cs="Times New Roman"/>
          <w:color w:val="202124"/>
          <w:spacing w:val="2"/>
          <w:sz w:val="24"/>
          <w:szCs w:val="24"/>
          <w:shd w:val="clear" w:color="auto" w:fill="FFFFFF"/>
          <w:lang w:val="en-US"/>
        </w:rPr>
        <w:t xml:space="preserve"> </w:t>
      </w:r>
      <w:hyperlink r:id="rId34" w:history="1">
        <w:r w:rsidRPr="00926ED8">
          <w:rPr>
            <w:rStyle w:val="Hipervnculo"/>
            <w:rFonts w:ascii="Times New Roman" w:hAnsi="Times New Roman" w:cs="Times New Roman"/>
            <w:spacing w:val="2"/>
            <w:sz w:val="24"/>
            <w:szCs w:val="24"/>
            <w:shd w:val="clear" w:color="auto" w:fill="FFFFFF"/>
            <w:lang w:val="en-US"/>
          </w:rPr>
          <w:t>10.1371/journal.pone.0218791</w:t>
        </w:r>
      </w:hyperlink>
      <w:r w:rsidRPr="00926ED8">
        <w:rPr>
          <w:rFonts w:ascii="Times New Roman" w:hAnsi="Times New Roman" w:cs="Times New Roman"/>
          <w:color w:val="202124"/>
          <w:spacing w:val="2"/>
          <w:sz w:val="24"/>
          <w:szCs w:val="24"/>
          <w:shd w:val="clear" w:color="auto" w:fill="FFFFFF"/>
          <w:lang w:val="en-US"/>
        </w:rPr>
        <w:t xml:space="preserve"> </w:t>
      </w:r>
      <w:r w:rsidR="00F82545">
        <w:rPr>
          <w:rFonts w:ascii="Times New Roman" w:hAnsi="Times New Roman" w:cs="Times New Roman"/>
          <w:color w:val="202124"/>
          <w:spacing w:val="2"/>
          <w:sz w:val="24"/>
          <w:szCs w:val="24"/>
          <w:shd w:val="clear" w:color="auto" w:fill="FFFFFF"/>
          <w:lang w:val="en-US"/>
        </w:rPr>
        <w:t>(</w:t>
      </w:r>
      <w:r w:rsidR="00F82545" w:rsidRPr="002A7B45">
        <w:rPr>
          <w:rFonts w:ascii="Times New Roman" w:hAnsi="Times New Roman" w:cs="Times New Roman"/>
          <w:color w:val="202124"/>
          <w:spacing w:val="2"/>
          <w:sz w:val="24"/>
          <w:szCs w:val="24"/>
          <w:shd w:val="clear" w:color="auto" w:fill="FFFFFF"/>
          <w:lang w:val="en-US"/>
        </w:rPr>
        <w:t>2019</w:t>
      </w:r>
      <w:r w:rsidR="00F82545">
        <w:rPr>
          <w:rFonts w:ascii="Times New Roman" w:hAnsi="Times New Roman" w:cs="Times New Roman"/>
          <w:color w:val="202124"/>
          <w:spacing w:val="2"/>
          <w:sz w:val="24"/>
          <w:szCs w:val="24"/>
          <w:shd w:val="clear" w:color="auto" w:fill="FFFFFF"/>
          <w:lang w:val="en-US"/>
        </w:rPr>
        <w:t>.)</w:t>
      </w:r>
    </w:p>
    <w:p w14:paraId="6DC594DA" w14:textId="60E8F791" w:rsidR="00A54C85" w:rsidRPr="009147AE" w:rsidRDefault="00A54C85" w:rsidP="00A54C85">
      <w:pPr>
        <w:spacing w:after="0" w:line="360" w:lineRule="auto"/>
        <w:ind w:left="284" w:hanging="303"/>
        <w:jc w:val="both"/>
        <w:rPr>
          <w:rFonts w:ascii="Times New Roman" w:hAnsi="Times New Roman" w:cs="Times New Roman"/>
          <w:sz w:val="24"/>
          <w:szCs w:val="24"/>
          <w:lang w:val="en-US"/>
        </w:rPr>
      </w:pPr>
      <w:r w:rsidRPr="008179C6">
        <w:rPr>
          <w:rFonts w:ascii="Times New Roman" w:hAnsi="Times New Roman" w:cs="Times New Roman"/>
          <w:sz w:val="24"/>
          <w:szCs w:val="24"/>
          <w:lang w:val="en-US"/>
        </w:rPr>
        <w:t>Watabe, M., Tsubamoto, T.</w:t>
      </w:r>
      <w:r w:rsidR="008179C6" w:rsidRPr="008179C6">
        <w:rPr>
          <w:rFonts w:ascii="Times New Roman" w:hAnsi="Times New Roman" w:cs="Times New Roman"/>
          <w:sz w:val="24"/>
          <w:szCs w:val="24"/>
          <w:lang w:val="en-US"/>
        </w:rPr>
        <w:t xml:space="preserve"> &amp;</w:t>
      </w:r>
      <w:r w:rsidRPr="008179C6">
        <w:rPr>
          <w:rFonts w:ascii="Times New Roman" w:hAnsi="Times New Roman" w:cs="Times New Roman"/>
          <w:sz w:val="24"/>
          <w:szCs w:val="24"/>
          <w:lang w:val="en-US"/>
        </w:rPr>
        <w:t xml:space="preserve"> Tsogtbaatar, K.</w:t>
      </w:r>
      <w:r w:rsidR="008179C6">
        <w:rPr>
          <w:rFonts w:ascii="Times New Roman" w:hAnsi="Times New Roman" w:cs="Times New Roman"/>
          <w:sz w:val="24"/>
          <w:szCs w:val="24"/>
          <w:lang w:val="en-US"/>
        </w:rPr>
        <w:t xml:space="preserve"> </w:t>
      </w:r>
      <w:r w:rsidRPr="009147AE">
        <w:rPr>
          <w:rFonts w:ascii="Times New Roman" w:hAnsi="Times New Roman" w:cs="Times New Roman"/>
          <w:sz w:val="24"/>
          <w:szCs w:val="24"/>
          <w:lang w:val="en-US"/>
        </w:rPr>
        <w:t xml:space="preserve">A new tritylodontid synapsid from Mongolia. </w:t>
      </w:r>
      <w:r w:rsidRPr="009147AE">
        <w:rPr>
          <w:rFonts w:ascii="Times New Roman" w:hAnsi="Times New Roman" w:cs="Times New Roman"/>
          <w:i/>
          <w:iCs/>
          <w:sz w:val="24"/>
          <w:szCs w:val="24"/>
          <w:lang w:val="en-US"/>
        </w:rPr>
        <w:t>Acta Palaeontol</w:t>
      </w:r>
      <w:r w:rsidR="008179C6">
        <w:rPr>
          <w:rFonts w:ascii="Times New Roman" w:hAnsi="Times New Roman" w:cs="Times New Roman"/>
          <w:i/>
          <w:iCs/>
          <w:sz w:val="24"/>
          <w:szCs w:val="24"/>
          <w:lang w:val="en-US"/>
        </w:rPr>
        <w:t>.</w:t>
      </w:r>
      <w:r w:rsidRPr="009147AE">
        <w:rPr>
          <w:rFonts w:ascii="Times New Roman" w:hAnsi="Times New Roman" w:cs="Times New Roman"/>
          <w:i/>
          <w:iCs/>
          <w:sz w:val="24"/>
          <w:szCs w:val="24"/>
          <w:lang w:val="en-US"/>
        </w:rPr>
        <w:t xml:space="preserve"> Pol</w:t>
      </w:r>
      <w:r w:rsidR="008179C6">
        <w:rPr>
          <w:rFonts w:ascii="Times New Roman" w:hAnsi="Times New Roman" w:cs="Times New Roman"/>
          <w:i/>
          <w:iCs/>
          <w:sz w:val="24"/>
          <w:szCs w:val="24"/>
          <w:lang w:val="en-US"/>
        </w:rPr>
        <w:t>.</w:t>
      </w:r>
      <w:r w:rsidRPr="009147AE">
        <w:rPr>
          <w:rFonts w:ascii="Times New Roman" w:hAnsi="Times New Roman" w:cs="Times New Roman"/>
          <w:i/>
          <w:iCs/>
          <w:sz w:val="24"/>
          <w:szCs w:val="24"/>
          <w:lang w:val="en-US"/>
        </w:rPr>
        <w:t xml:space="preserve"> </w:t>
      </w:r>
      <w:r w:rsidRPr="008179C6">
        <w:rPr>
          <w:rFonts w:ascii="Times New Roman" w:hAnsi="Times New Roman" w:cs="Times New Roman"/>
          <w:b/>
          <w:bCs/>
          <w:sz w:val="24"/>
          <w:szCs w:val="24"/>
          <w:lang w:val="en-US"/>
        </w:rPr>
        <w:t>52</w:t>
      </w:r>
      <w:r w:rsidR="008179C6">
        <w:rPr>
          <w:rFonts w:ascii="Times New Roman" w:hAnsi="Times New Roman" w:cs="Times New Roman"/>
          <w:sz w:val="24"/>
          <w:szCs w:val="24"/>
          <w:lang w:val="en-US"/>
        </w:rPr>
        <w:t>,</w:t>
      </w:r>
      <w:r w:rsidRPr="009147AE">
        <w:rPr>
          <w:rFonts w:ascii="Times New Roman" w:hAnsi="Times New Roman" w:cs="Times New Roman"/>
          <w:sz w:val="24"/>
          <w:szCs w:val="24"/>
          <w:lang w:val="en-US"/>
        </w:rPr>
        <w:t xml:space="preserve"> 263</w:t>
      </w:r>
      <w:r w:rsidR="008E0647">
        <w:rPr>
          <w:rFonts w:ascii="Times New Roman" w:hAnsi="Times New Roman" w:cs="Times New Roman"/>
          <w:sz w:val="24"/>
          <w:szCs w:val="24"/>
          <w:lang w:val="en-US"/>
        </w:rPr>
        <w:t>-</w:t>
      </w:r>
      <w:r w:rsidRPr="009147AE">
        <w:rPr>
          <w:rFonts w:ascii="Times New Roman" w:hAnsi="Times New Roman" w:cs="Times New Roman"/>
          <w:sz w:val="24"/>
          <w:szCs w:val="24"/>
          <w:lang w:val="en-US"/>
        </w:rPr>
        <w:t>274</w:t>
      </w:r>
      <w:r w:rsidR="008179C6">
        <w:rPr>
          <w:rFonts w:ascii="Times New Roman" w:hAnsi="Times New Roman" w:cs="Times New Roman"/>
          <w:sz w:val="24"/>
          <w:szCs w:val="24"/>
          <w:lang w:val="en-US"/>
        </w:rPr>
        <w:t xml:space="preserve"> (</w:t>
      </w:r>
      <w:r w:rsidR="008179C6" w:rsidRPr="008179C6">
        <w:rPr>
          <w:rFonts w:ascii="Times New Roman" w:hAnsi="Times New Roman" w:cs="Times New Roman"/>
          <w:sz w:val="24"/>
          <w:szCs w:val="24"/>
          <w:lang w:val="en-US"/>
        </w:rPr>
        <w:t>2007)</w:t>
      </w:r>
      <w:r w:rsidRPr="009147AE">
        <w:rPr>
          <w:rFonts w:ascii="Times New Roman" w:hAnsi="Times New Roman" w:cs="Times New Roman"/>
          <w:sz w:val="24"/>
          <w:szCs w:val="24"/>
          <w:lang w:val="en-US"/>
        </w:rPr>
        <w:t>.</w:t>
      </w:r>
    </w:p>
    <w:p w14:paraId="4FEC4E6E" w14:textId="243920F6" w:rsidR="00A54C85" w:rsidRDefault="00A54C85" w:rsidP="00A54C85">
      <w:pPr>
        <w:spacing w:after="0" w:line="360" w:lineRule="auto"/>
        <w:ind w:left="284" w:hanging="303"/>
        <w:jc w:val="both"/>
        <w:rPr>
          <w:rFonts w:ascii="Times New Roman" w:hAnsi="Times New Roman" w:cs="Times New Roman"/>
          <w:sz w:val="24"/>
          <w:szCs w:val="24"/>
          <w:lang w:val="en-US"/>
        </w:rPr>
      </w:pPr>
      <w:r w:rsidRPr="009147AE">
        <w:rPr>
          <w:rFonts w:ascii="Times New Roman" w:hAnsi="Times New Roman" w:cs="Times New Roman"/>
          <w:sz w:val="24"/>
          <w:szCs w:val="24"/>
          <w:lang w:val="en-US"/>
        </w:rPr>
        <w:t>Watson, D.</w:t>
      </w:r>
      <w:r w:rsidR="008179C6">
        <w:rPr>
          <w:rFonts w:ascii="Times New Roman" w:hAnsi="Times New Roman" w:cs="Times New Roman"/>
          <w:sz w:val="24"/>
          <w:szCs w:val="24"/>
          <w:lang w:val="en-US"/>
        </w:rPr>
        <w:t xml:space="preserve"> </w:t>
      </w:r>
      <w:r w:rsidRPr="009147AE">
        <w:rPr>
          <w:rFonts w:ascii="Times New Roman" w:hAnsi="Times New Roman" w:cs="Times New Roman"/>
          <w:sz w:val="24"/>
          <w:szCs w:val="24"/>
          <w:lang w:val="en-US"/>
        </w:rPr>
        <w:t>M.</w:t>
      </w:r>
      <w:r w:rsidR="008179C6">
        <w:rPr>
          <w:rFonts w:ascii="Times New Roman" w:hAnsi="Times New Roman" w:cs="Times New Roman"/>
          <w:sz w:val="24"/>
          <w:szCs w:val="24"/>
          <w:lang w:val="en-US"/>
        </w:rPr>
        <w:t xml:space="preserve"> </w:t>
      </w:r>
      <w:r w:rsidRPr="009147AE">
        <w:rPr>
          <w:rFonts w:ascii="Times New Roman" w:hAnsi="Times New Roman" w:cs="Times New Roman"/>
          <w:sz w:val="24"/>
          <w:szCs w:val="24"/>
          <w:lang w:val="en-US"/>
        </w:rPr>
        <w:t>S. On</w:t>
      </w:r>
      <w:r>
        <w:rPr>
          <w:rFonts w:ascii="Times New Roman" w:hAnsi="Times New Roman" w:cs="Times New Roman"/>
          <w:sz w:val="24"/>
          <w:szCs w:val="24"/>
          <w:lang w:val="en-US"/>
        </w:rPr>
        <w:t xml:space="preserve"> a new cynodont from the Sotrmberg. </w:t>
      </w:r>
      <w:r w:rsidRPr="008179C6">
        <w:rPr>
          <w:rFonts w:ascii="Times New Roman" w:hAnsi="Times New Roman" w:cs="Times New Roman"/>
          <w:i/>
          <w:iCs/>
          <w:sz w:val="24"/>
          <w:szCs w:val="24"/>
          <w:lang w:val="en-US"/>
        </w:rPr>
        <w:t>Geol. Mag.</w:t>
      </w:r>
      <w:r>
        <w:rPr>
          <w:rFonts w:ascii="Times New Roman" w:hAnsi="Times New Roman" w:cs="Times New Roman"/>
          <w:sz w:val="24"/>
          <w:szCs w:val="24"/>
          <w:lang w:val="en-US"/>
        </w:rPr>
        <w:t xml:space="preserve"> </w:t>
      </w:r>
      <w:r w:rsidRPr="008179C6">
        <w:rPr>
          <w:rFonts w:ascii="Times New Roman" w:hAnsi="Times New Roman" w:cs="Times New Roman"/>
          <w:b/>
          <w:bCs/>
          <w:sz w:val="24"/>
          <w:szCs w:val="24"/>
          <w:lang w:val="en-US"/>
        </w:rPr>
        <w:t>10</w:t>
      </w:r>
      <w:r>
        <w:rPr>
          <w:rFonts w:ascii="Times New Roman" w:hAnsi="Times New Roman" w:cs="Times New Roman"/>
          <w:sz w:val="24"/>
          <w:szCs w:val="24"/>
          <w:lang w:val="en-US"/>
        </w:rPr>
        <w:t>, 145-148</w:t>
      </w:r>
      <w:r w:rsidR="008179C6">
        <w:rPr>
          <w:rFonts w:ascii="Times New Roman" w:hAnsi="Times New Roman" w:cs="Times New Roman"/>
          <w:sz w:val="24"/>
          <w:szCs w:val="24"/>
          <w:lang w:val="en-US"/>
        </w:rPr>
        <w:t xml:space="preserve"> (</w:t>
      </w:r>
      <w:r w:rsidR="008179C6" w:rsidRPr="009147AE">
        <w:rPr>
          <w:rFonts w:ascii="Times New Roman" w:hAnsi="Times New Roman" w:cs="Times New Roman"/>
          <w:sz w:val="24"/>
          <w:szCs w:val="24"/>
          <w:lang w:val="en-US"/>
        </w:rPr>
        <w:t>1913</w:t>
      </w:r>
      <w:r w:rsidR="008179C6">
        <w:rPr>
          <w:rFonts w:ascii="Times New Roman" w:hAnsi="Times New Roman" w:cs="Times New Roman"/>
          <w:sz w:val="24"/>
          <w:szCs w:val="24"/>
          <w:lang w:val="en-US"/>
        </w:rPr>
        <w:t>)</w:t>
      </w:r>
      <w:r>
        <w:rPr>
          <w:rFonts w:ascii="Times New Roman" w:hAnsi="Times New Roman" w:cs="Times New Roman"/>
          <w:sz w:val="24"/>
          <w:szCs w:val="24"/>
          <w:lang w:val="en-US"/>
        </w:rPr>
        <w:t>.</w:t>
      </w:r>
    </w:p>
    <w:p w14:paraId="3789A6B5" w14:textId="5E35916B" w:rsidR="00A54C85" w:rsidRPr="002A7B45" w:rsidRDefault="00A54C85" w:rsidP="00A54C85">
      <w:pPr>
        <w:spacing w:after="0" w:line="360" w:lineRule="auto"/>
        <w:ind w:left="284" w:hanging="303"/>
        <w:jc w:val="both"/>
        <w:rPr>
          <w:rFonts w:ascii="Times New Roman" w:hAnsi="Times New Roman" w:cs="Times New Roman"/>
          <w:sz w:val="24"/>
          <w:szCs w:val="24"/>
          <w:lang w:val="en-US"/>
        </w:rPr>
      </w:pPr>
      <w:r w:rsidRPr="002A7B45">
        <w:rPr>
          <w:rFonts w:ascii="Times New Roman" w:hAnsi="Times New Roman" w:cs="Times New Roman"/>
          <w:sz w:val="24"/>
          <w:szCs w:val="24"/>
          <w:lang w:val="en-US"/>
        </w:rPr>
        <w:t>Wible</w:t>
      </w:r>
      <w:r w:rsidR="008179C6">
        <w:rPr>
          <w:rFonts w:ascii="Times New Roman" w:hAnsi="Times New Roman" w:cs="Times New Roman"/>
          <w:sz w:val="24"/>
          <w:szCs w:val="24"/>
          <w:lang w:val="en-US"/>
        </w:rPr>
        <w:t>,</w:t>
      </w:r>
      <w:r w:rsidRPr="002A7B45">
        <w:rPr>
          <w:rFonts w:ascii="Times New Roman" w:hAnsi="Times New Roman" w:cs="Times New Roman"/>
          <w:sz w:val="24"/>
          <w:szCs w:val="24"/>
          <w:lang w:val="en-US"/>
        </w:rPr>
        <w:t xml:space="preserve"> J</w:t>
      </w:r>
      <w:r w:rsidR="008179C6">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R.</w:t>
      </w:r>
      <w:r>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 xml:space="preserve">Origin of Mammalia: the craniodental evidence reexamined. </w:t>
      </w:r>
      <w:r w:rsidRPr="008179C6">
        <w:rPr>
          <w:rFonts w:ascii="Times New Roman" w:hAnsi="Times New Roman" w:cs="Times New Roman"/>
          <w:i/>
          <w:iCs/>
          <w:sz w:val="24"/>
          <w:szCs w:val="24"/>
          <w:lang w:val="en-US"/>
        </w:rPr>
        <w:t>J Vertebr Paleont</w:t>
      </w:r>
      <w:r w:rsidRPr="002A7B45">
        <w:rPr>
          <w:rFonts w:ascii="Times New Roman" w:hAnsi="Times New Roman" w:cs="Times New Roman"/>
          <w:sz w:val="24"/>
          <w:szCs w:val="24"/>
          <w:lang w:val="en-US"/>
        </w:rPr>
        <w:t xml:space="preserve">. </w:t>
      </w:r>
      <w:r w:rsidRPr="008179C6">
        <w:rPr>
          <w:rFonts w:ascii="Times New Roman" w:hAnsi="Times New Roman" w:cs="Times New Roman"/>
          <w:b/>
          <w:bCs/>
          <w:sz w:val="24"/>
          <w:szCs w:val="24"/>
          <w:lang w:val="en-US"/>
        </w:rPr>
        <w:t>11</w:t>
      </w:r>
      <w:r w:rsidR="008179C6">
        <w:rPr>
          <w:rFonts w:ascii="Times New Roman" w:hAnsi="Times New Roman" w:cs="Times New Roman"/>
          <w:sz w:val="24"/>
          <w:szCs w:val="24"/>
          <w:lang w:val="en-US"/>
        </w:rPr>
        <w:t xml:space="preserve">, </w:t>
      </w:r>
      <w:r w:rsidRPr="002A7B45">
        <w:rPr>
          <w:rFonts w:ascii="Times New Roman" w:hAnsi="Times New Roman" w:cs="Times New Roman"/>
          <w:sz w:val="24"/>
          <w:szCs w:val="24"/>
          <w:lang w:val="en-US"/>
        </w:rPr>
        <w:t>1</w:t>
      </w:r>
      <w:r w:rsidR="008E0647">
        <w:rPr>
          <w:rFonts w:ascii="Times New Roman" w:hAnsi="Times New Roman" w:cs="Times New Roman"/>
          <w:sz w:val="24"/>
          <w:szCs w:val="24"/>
          <w:lang w:val="en-US"/>
        </w:rPr>
        <w:t>-</w:t>
      </w:r>
      <w:r w:rsidRPr="002A7B45">
        <w:rPr>
          <w:rFonts w:ascii="Times New Roman" w:hAnsi="Times New Roman" w:cs="Times New Roman"/>
          <w:sz w:val="24"/>
          <w:szCs w:val="24"/>
          <w:lang w:val="en-US"/>
        </w:rPr>
        <w:t>28</w:t>
      </w:r>
      <w:r w:rsidR="008179C6">
        <w:rPr>
          <w:rFonts w:ascii="Times New Roman" w:hAnsi="Times New Roman" w:cs="Times New Roman"/>
          <w:sz w:val="24"/>
          <w:szCs w:val="24"/>
          <w:lang w:val="en-US"/>
        </w:rPr>
        <w:t xml:space="preserve"> (</w:t>
      </w:r>
      <w:r w:rsidR="008179C6" w:rsidRPr="002A7B45">
        <w:rPr>
          <w:rFonts w:ascii="Times New Roman" w:hAnsi="Times New Roman" w:cs="Times New Roman"/>
          <w:sz w:val="24"/>
          <w:szCs w:val="24"/>
          <w:lang w:val="en-US"/>
        </w:rPr>
        <w:t>1991</w:t>
      </w:r>
      <w:r w:rsidR="008179C6">
        <w:rPr>
          <w:rFonts w:ascii="Times New Roman" w:hAnsi="Times New Roman" w:cs="Times New Roman"/>
          <w:sz w:val="24"/>
          <w:szCs w:val="24"/>
          <w:lang w:val="en-US"/>
        </w:rPr>
        <w:t>)</w:t>
      </w:r>
      <w:r w:rsidRPr="002A7B45">
        <w:rPr>
          <w:rFonts w:ascii="Times New Roman" w:hAnsi="Times New Roman" w:cs="Times New Roman"/>
          <w:sz w:val="24"/>
          <w:szCs w:val="24"/>
          <w:lang w:val="en-US"/>
        </w:rPr>
        <w:t>.</w:t>
      </w:r>
    </w:p>
    <w:p w14:paraId="36CD31F1" w14:textId="0512B5C6" w:rsidR="00A54C85" w:rsidRPr="009734F7" w:rsidRDefault="00A54C85" w:rsidP="00A54C85">
      <w:pPr>
        <w:spacing w:after="0" w:line="360" w:lineRule="auto"/>
        <w:ind w:left="284" w:hanging="303"/>
        <w:jc w:val="both"/>
        <w:rPr>
          <w:rFonts w:ascii="Times New Roman" w:hAnsi="Times New Roman" w:cs="Times New Roman"/>
          <w:sz w:val="24"/>
          <w:szCs w:val="24"/>
          <w:lang w:val="de-DE"/>
        </w:rPr>
      </w:pPr>
      <w:r w:rsidRPr="00545BFA">
        <w:rPr>
          <w:rFonts w:ascii="Times New Roman" w:hAnsi="Times New Roman" w:cs="Times New Roman"/>
          <w:sz w:val="24"/>
          <w:szCs w:val="24"/>
          <w:lang w:val="en-US"/>
        </w:rPr>
        <w:t>Wible, J.</w:t>
      </w:r>
      <w:r w:rsidR="008179C6">
        <w:rPr>
          <w:rFonts w:ascii="Times New Roman" w:hAnsi="Times New Roman" w:cs="Times New Roman"/>
          <w:sz w:val="24"/>
          <w:szCs w:val="24"/>
          <w:lang w:val="en-US"/>
        </w:rPr>
        <w:t xml:space="preserve"> </w:t>
      </w:r>
      <w:r w:rsidRPr="00545BFA">
        <w:rPr>
          <w:rFonts w:ascii="Times New Roman" w:hAnsi="Times New Roman" w:cs="Times New Roman"/>
          <w:sz w:val="24"/>
          <w:szCs w:val="24"/>
          <w:lang w:val="en-US"/>
        </w:rPr>
        <w:t>R.</w:t>
      </w:r>
      <w:r w:rsidR="008179C6">
        <w:rPr>
          <w:rFonts w:ascii="Times New Roman" w:hAnsi="Times New Roman" w:cs="Times New Roman"/>
          <w:sz w:val="24"/>
          <w:szCs w:val="24"/>
          <w:lang w:val="en-US"/>
        </w:rPr>
        <w:t xml:space="preserve"> &amp;</w:t>
      </w:r>
      <w:r w:rsidRPr="00545BFA">
        <w:rPr>
          <w:rFonts w:ascii="Times New Roman" w:hAnsi="Times New Roman" w:cs="Times New Roman"/>
          <w:sz w:val="24"/>
          <w:szCs w:val="24"/>
          <w:lang w:val="en-US"/>
        </w:rPr>
        <w:t xml:space="preserve"> Hopson, J.</w:t>
      </w:r>
      <w:r w:rsidR="008179C6">
        <w:rPr>
          <w:rFonts w:ascii="Times New Roman" w:hAnsi="Times New Roman" w:cs="Times New Roman"/>
          <w:sz w:val="24"/>
          <w:szCs w:val="24"/>
          <w:lang w:val="en-US"/>
        </w:rPr>
        <w:t xml:space="preserve"> </w:t>
      </w:r>
      <w:r w:rsidRPr="00545BFA">
        <w:rPr>
          <w:rFonts w:ascii="Times New Roman" w:hAnsi="Times New Roman" w:cs="Times New Roman"/>
          <w:sz w:val="24"/>
          <w:szCs w:val="24"/>
          <w:lang w:val="en-US"/>
        </w:rPr>
        <w:t>A. Basicranial evidence for early mammal phylogeny</w:t>
      </w:r>
      <w:r w:rsidR="009734F7">
        <w:rPr>
          <w:rFonts w:ascii="Times New Roman" w:hAnsi="Times New Roman" w:cs="Times New Roman"/>
          <w:sz w:val="24"/>
          <w:szCs w:val="24"/>
          <w:lang w:val="en-US"/>
        </w:rPr>
        <w:t xml:space="preserve"> i</w:t>
      </w:r>
      <w:r w:rsidRPr="00545BFA">
        <w:rPr>
          <w:rFonts w:ascii="Times New Roman" w:hAnsi="Times New Roman" w:cs="Times New Roman"/>
          <w:sz w:val="24"/>
          <w:szCs w:val="24"/>
          <w:lang w:val="en-US"/>
        </w:rPr>
        <w:t xml:space="preserve">n </w:t>
      </w:r>
      <w:r w:rsidRPr="009734F7">
        <w:rPr>
          <w:rFonts w:ascii="Times New Roman" w:hAnsi="Times New Roman" w:cs="Times New Roman"/>
          <w:i/>
          <w:iCs/>
          <w:sz w:val="24"/>
          <w:szCs w:val="24"/>
          <w:lang w:val="en-US"/>
        </w:rPr>
        <w:t>Mammal Phylogeny: Mesozoic Differentiation, Multituberculates, Monotremes, Early Therians, and Marsupials</w:t>
      </w:r>
      <w:r w:rsidR="009734F7">
        <w:rPr>
          <w:rFonts w:ascii="Times New Roman" w:hAnsi="Times New Roman" w:cs="Times New Roman"/>
          <w:sz w:val="24"/>
          <w:szCs w:val="24"/>
          <w:lang w:val="en-US"/>
        </w:rPr>
        <w:t xml:space="preserve"> (e</w:t>
      </w:r>
      <w:r w:rsidR="009734F7" w:rsidRPr="00545BFA">
        <w:rPr>
          <w:rFonts w:ascii="Times New Roman" w:hAnsi="Times New Roman" w:cs="Times New Roman"/>
          <w:sz w:val="24"/>
          <w:szCs w:val="24"/>
          <w:lang w:val="en-US"/>
        </w:rPr>
        <w:t>ds</w:t>
      </w:r>
      <w:r w:rsidR="009734F7">
        <w:rPr>
          <w:rFonts w:ascii="Times New Roman" w:hAnsi="Times New Roman" w:cs="Times New Roman"/>
          <w:sz w:val="24"/>
          <w:szCs w:val="24"/>
          <w:lang w:val="en-US"/>
        </w:rPr>
        <w:t xml:space="preserve">. </w:t>
      </w:r>
      <w:r w:rsidR="009734F7" w:rsidRPr="009734F7">
        <w:rPr>
          <w:rFonts w:ascii="Times New Roman" w:hAnsi="Times New Roman" w:cs="Times New Roman"/>
          <w:sz w:val="24"/>
          <w:szCs w:val="24"/>
          <w:lang w:val="de-DE"/>
        </w:rPr>
        <w:t>Szalay, F. S., Novacek, M. J., McKenna, M. C.)</w:t>
      </w:r>
      <w:r w:rsidRPr="009734F7">
        <w:rPr>
          <w:rFonts w:ascii="Times New Roman" w:hAnsi="Times New Roman" w:cs="Times New Roman"/>
          <w:sz w:val="24"/>
          <w:szCs w:val="24"/>
          <w:lang w:val="de-DE"/>
        </w:rPr>
        <w:t xml:space="preserve"> </w:t>
      </w:r>
      <w:r w:rsidR="009734F7" w:rsidRPr="009734F7">
        <w:rPr>
          <w:rFonts w:ascii="Times New Roman" w:hAnsi="Times New Roman" w:cs="Times New Roman"/>
          <w:sz w:val="24"/>
          <w:szCs w:val="24"/>
          <w:lang w:val="de-DE"/>
        </w:rPr>
        <w:t>45-62 (</w:t>
      </w:r>
      <w:r w:rsidRPr="009734F7">
        <w:rPr>
          <w:rFonts w:ascii="Times New Roman" w:hAnsi="Times New Roman" w:cs="Times New Roman"/>
          <w:sz w:val="24"/>
          <w:szCs w:val="24"/>
          <w:lang w:val="de-DE"/>
        </w:rPr>
        <w:t xml:space="preserve">Springer- Verlag, </w:t>
      </w:r>
      <w:r w:rsidR="009734F7" w:rsidRPr="009734F7">
        <w:rPr>
          <w:rFonts w:ascii="Times New Roman" w:hAnsi="Times New Roman" w:cs="Times New Roman"/>
          <w:sz w:val="24"/>
          <w:szCs w:val="24"/>
          <w:lang w:val="de-DE"/>
        </w:rPr>
        <w:t>1993).</w:t>
      </w:r>
      <w:r w:rsidRPr="009734F7">
        <w:rPr>
          <w:rFonts w:ascii="Times New Roman" w:hAnsi="Times New Roman" w:cs="Times New Roman"/>
          <w:sz w:val="24"/>
          <w:szCs w:val="24"/>
          <w:lang w:val="de-DE"/>
        </w:rPr>
        <w:t xml:space="preserve"> </w:t>
      </w:r>
    </w:p>
    <w:p w14:paraId="7901A943" w14:textId="2DE53AE1" w:rsidR="00A54C85" w:rsidRDefault="00A54C85" w:rsidP="00A54C85">
      <w:pPr>
        <w:spacing w:after="0" w:line="360" w:lineRule="auto"/>
        <w:ind w:left="284" w:hanging="303"/>
        <w:jc w:val="both"/>
        <w:rPr>
          <w:rFonts w:ascii="Times New Roman" w:hAnsi="Times New Roman" w:cs="Times New Roman"/>
          <w:sz w:val="24"/>
          <w:szCs w:val="24"/>
          <w:lang w:val="en-US"/>
        </w:rPr>
      </w:pPr>
      <w:r w:rsidRPr="00432510">
        <w:rPr>
          <w:rFonts w:ascii="Times New Roman" w:hAnsi="Times New Roman" w:cs="Times New Roman"/>
          <w:sz w:val="24"/>
          <w:szCs w:val="24"/>
          <w:lang w:val="en-US"/>
        </w:rPr>
        <w:t>Young, C. C. New materials of Therapsida from Lufeng,</w:t>
      </w:r>
      <w:r>
        <w:rPr>
          <w:rFonts w:ascii="Times New Roman" w:hAnsi="Times New Roman" w:cs="Times New Roman"/>
          <w:sz w:val="24"/>
          <w:szCs w:val="24"/>
          <w:lang w:val="en-US"/>
        </w:rPr>
        <w:t xml:space="preserve"> </w:t>
      </w:r>
      <w:r w:rsidRPr="00432510">
        <w:rPr>
          <w:rFonts w:ascii="Times New Roman" w:hAnsi="Times New Roman" w:cs="Times New Roman"/>
          <w:sz w:val="24"/>
          <w:szCs w:val="24"/>
          <w:lang w:val="en-US"/>
        </w:rPr>
        <w:t>Yunnan.</w:t>
      </w:r>
      <w:r>
        <w:rPr>
          <w:rFonts w:ascii="Times New Roman" w:hAnsi="Times New Roman" w:cs="Times New Roman"/>
          <w:sz w:val="24"/>
          <w:szCs w:val="24"/>
          <w:lang w:val="en-US"/>
        </w:rPr>
        <w:t xml:space="preserve"> </w:t>
      </w:r>
      <w:r w:rsidRPr="009734F7">
        <w:rPr>
          <w:rFonts w:ascii="Times New Roman" w:hAnsi="Times New Roman" w:cs="Times New Roman"/>
          <w:i/>
          <w:iCs/>
          <w:sz w:val="24"/>
          <w:szCs w:val="24"/>
          <w:lang w:val="en-US"/>
        </w:rPr>
        <w:t>Vertebr</w:t>
      </w:r>
      <w:r w:rsidR="009734F7">
        <w:rPr>
          <w:rFonts w:ascii="Times New Roman" w:hAnsi="Times New Roman" w:cs="Times New Roman"/>
          <w:i/>
          <w:iCs/>
          <w:sz w:val="24"/>
          <w:szCs w:val="24"/>
          <w:lang w:val="en-US"/>
        </w:rPr>
        <w:t>.</w:t>
      </w:r>
      <w:r w:rsidRPr="009734F7">
        <w:rPr>
          <w:rFonts w:ascii="Times New Roman" w:hAnsi="Times New Roman" w:cs="Times New Roman"/>
          <w:i/>
          <w:iCs/>
          <w:sz w:val="24"/>
          <w:szCs w:val="24"/>
          <w:lang w:val="en-US"/>
        </w:rPr>
        <w:t xml:space="preserve"> Pal</w:t>
      </w:r>
      <w:r w:rsidR="009734F7" w:rsidRPr="009734F7">
        <w:rPr>
          <w:rFonts w:ascii="Times New Roman" w:hAnsi="Times New Roman" w:cs="Times New Roman"/>
          <w:i/>
          <w:iCs/>
          <w:sz w:val="24"/>
          <w:szCs w:val="24"/>
          <w:lang w:val="en-US"/>
        </w:rPr>
        <w:t>A</w:t>
      </w:r>
      <w:r w:rsidRPr="009734F7">
        <w:rPr>
          <w:rFonts w:ascii="Times New Roman" w:hAnsi="Times New Roman" w:cs="Times New Roman"/>
          <w:i/>
          <w:iCs/>
          <w:sz w:val="24"/>
          <w:szCs w:val="24"/>
          <w:lang w:val="en-US"/>
        </w:rPr>
        <w:t>s</w:t>
      </w:r>
      <w:r w:rsidR="009734F7" w:rsidRPr="009734F7">
        <w:rPr>
          <w:rFonts w:ascii="Times New Roman" w:hAnsi="Times New Roman" w:cs="Times New Roman"/>
          <w:i/>
          <w:iCs/>
          <w:sz w:val="24"/>
          <w:szCs w:val="24"/>
          <w:lang w:val="en-US"/>
        </w:rPr>
        <w:t>.</w:t>
      </w:r>
      <w:r>
        <w:rPr>
          <w:rFonts w:ascii="Times New Roman" w:hAnsi="Times New Roman" w:cs="Times New Roman"/>
          <w:sz w:val="24"/>
          <w:szCs w:val="24"/>
          <w:lang w:val="en-US"/>
        </w:rPr>
        <w:t xml:space="preserve"> </w:t>
      </w:r>
      <w:r w:rsidRPr="009734F7">
        <w:rPr>
          <w:rFonts w:ascii="Times New Roman" w:hAnsi="Times New Roman" w:cs="Times New Roman"/>
          <w:b/>
          <w:bCs/>
          <w:sz w:val="24"/>
          <w:szCs w:val="24"/>
          <w:lang w:val="en-US"/>
        </w:rPr>
        <w:t>12</w:t>
      </w:r>
      <w:r w:rsidR="009734F7">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32510">
        <w:rPr>
          <w:rFonts w:ascii="Times New Roman" w:hAnsi="Times New Roman" w:cs="Times New Roman"/>
          <w:sz w:val="24"/>
          <w:szCs w:val="24"/>
          <w:lang w:val="en-US"/>
        </w:rPr>
        <w:t>111-114</w:t>
      </w:r>
      <w:r w:rsidR="009734F7">
        <w:rPr>
          <w:rFonts w:ascii="Times New Roman" w:hAnsi="Times New Roman" w:cs="Times New Roman"/>
          <w:sz w:val="24"/>
          <w:szCs w:val="24"/>
          <w:lang w:val="en-US"/>
        </w:rPr>
        <w:t xml:space="preserve"> (</w:t>
      </w:r>
      <w:r w:rsidR="009734F7" w:rsidRPr="00432510">
        <w:rPr>
          <w:rFonts w:ascii="Times New Roman" w:hAnsi="Times New Roman" w:cs="Times New Roman"/>
          <w:sz w:val="24"/>
          <w:szCs w:val="24"/>
          <w:lang w:val="en-US"/>
        </w:rPr>
        <w:t>1974</w:t>
      </w:r>
      <w:r w:rsidR="009734F7">
        <w:rPr>
          <w:rFonts w:ascii="Times New Roman" w:hAnsi="Times New Roman" w:cs="Times New Roman"/>
          <w:sz w:val="24"/>
          <w:szCs w:val="24"/>
          <w:lang w:val="en-US"/>
        </w:rPr>
        <w:t>).</w:t>
      </w:r>
      <w:r w:rsidRPr="00432510">
        <w:rPr>
          <w:rFonts w:ascii="Times New Roman" w:hAnsi="Times New Roman" w:cs="Times New Roman"/>
          <w:sz w:val="24"/>
          <w:szCs w:val="24"/>
          <w:lang w:val="en-US"/>
        </w:rPr>
        <w:t xml:space="preserve"> [In Chinese] </w:t>
      </w:r>
      <w:r w:rsidR="009734F7">
        <w:rPr>
          <w:rFonts w:ascii="Times New Roman" w:hAnsi="Times New Roman" w:cs="Times New Roman"/>
          <w:sz w:val="24"/>
          <w:szCs w:val="24"/>
          <w:lang w:val="en-US"/>
        </w:rPr>
        <w:t>.</w:t>
      </w:r>
    </w:p>
    <w:p w14:paraId="3FFAC584" w14:textId="77777777" w:rsidR="008E26D4" w:rsidRPr="008E26D4" w:rsidRDefault="008E26D4" w:rsidP="008E26D4">
      <w:pPr>
        <w:spacing w:after="0" w:line="360" w:lineRule="auto"/>
        <w:ind w:left="284" w:hanging="303"/>
        <w:jc w:val="both"/>
        <w:rPr>
          <w:rFonts w:ascii="Times New Roman" w:hAnsi="Times New Roman" w:cs="Times New Roman"/>
          <w:sz w:val="24"/>
          <w:szCs w:val="24"/>
          <w:lang w:val="en-US"/>
        </w:rPr>
      </w:pPr>
      <w:r w:rsidRPr="008E26D4">
        <w:rPr>
          <w:rFonts w:ascii="Times New Roman" w:hAnsi="Times New Roman" w:cs="Times New Roman"/>
          <w:sz w:val="24"/>
          <w:szCs w:val="24"/>
          <w:lang w:val="en-US"/>
        </w:rPr>
        <w:t xml:space="preserve">Yu, Y., Blair ,C. &amp; He, X. J. RASP 4: Ancestral State Reconstruction Tool for Multiple Genes and Characters. </w:t>
      </w:r>
      <w:r w:rsidRPr="008E26D4">
        <w:rPr>
          <w:rFonts w:ascii="Times New Roman" w:hAnsi="Times New Roman" w:cs="Times New Roman"/>
          <w:i/>
          <w:iCs/>
          <w:sz w:val="24"/>
          <w:szCs w:val="24"/>
          <w:lang w:val="en-US"/>
        </w:rPr>
        <w:t>Mol. Biol. Evol</w:t>
      </w:r>
      <w:r w:rsidRPr="008E26D4">
        <w:rPr>
          <w:rFonts w:ascii="Times New Roman" w:hAnsi="Times New Roman" w:cs="Times New Roman"/>
          <w:sz w:val="24"/>
          <w:szCs w:val="24"/>
          <w:lang w:val="en-US"/>
        </w:rPr>
        <w:t xml:space="preserve">. </w:t>
      </w:r>
      <w:r w:rsidRPr="008E26D4">
        <w:rPr>
          <w:rFonts w:ascii="Times New Roman" w:hAnsi="Times New Roman" w:cs="Times New Roman"/>
          <w:b/>
          <w:bCs/>
          <w:sz w:val="24"/>
          <w:szCs w:val="24"/>
          <w:lang w:val="en-US"/>
        </w:rPr>
        <w:t>37</w:t>
      </w:r>
      <w:r w:rsidRPr="008E26D4">
        <w:rPr>
          <w:rFonts w:ascii="Times New Roman" w:hAnsi="Times New Roman" w:cs="Times New Roman"/>
          <w:sz w:val="24"/>
          <w:szCs w:val="24"/>
          <w:lang w:val="en-US"/>
        </w:rPr>
        <w:t>, 604-606 (2020).</w:t>
      </w:r>
    </w:p>
    <w:sectPr w:rsidR="008E26D4" w:rsidRPr="008E26D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F1C0F"/>
    <w:multiLevelType w:val="multilevel"/>
    <w:tmpl w:val="5D76F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150CEA"/>
    <w:multiLevelType w:val="hybridMultilevel"/>
    <w:tmpl w:val="383831F0"/>
    <w:lvl w:ilvl="0" w:tplc="DDD0FAA6">
      <w:numFmt w:val="bullet"/>
      <w:lvlText w:val="-"/>
      <w:lvlJc w:val="left"/>
      <w:pPr>
        <w:ind w:left="785" w:hanging="360"/>
      </w:pPr>
      <w:rPr>
        <w:rFonts w:ascii="Times New Roman" w:eastAsiaTheme="minorHAnsi" w:hAnsi="Times New Roman" w:cs="Times New Roman" w:hint="default"/>
      </w:rPr>
    </w:lvl>
    <w:lvl w:ilvl="1" w:tplc="2C0A0003" w:tentative="1">
      <w:start w:val="1"/>
      <w:numFmt w:val="bullet"/>
      <w:lvlText w:val="o"/>
      <w:lvlJc w:val="left"/>
      <w:pPr>
        <w:ind w:left="1505" w:hanging="360"/>
      </w:pPr>
      <w:rPr>
        <w:rFonts w:ascii="Courier New" w:hAnsi="Courier New" w:cs="Courier New" w:hint="default"/>
      </w:rPr>
    </w:lvl>
    <w:lvl w:ilvl="2" w:tplc="2C0A0005" w:tentative="1">
      <w:start w:val="1"/>
      <w:numFmt w:val="bullet"/>
      <w:lvlText w:val=""/>
      <w:lvlJc w:val="left"/>
      <w:pPr>
        <w:ind w:left="2225" w:hanging="360"/>
      </w:pPr>
      <w:rPr>
        <w:rFonts w:ascii="Wingdings" w:hAnsi="Wingdings" w:hint="default"/>
      </w:rPr>
    </w:lvl>
    <w:lvl w:ilvl="3" w:tplc="2C0A0001" w:tentative="1">
      <w:start w:val="1"/>
      <w:numFmt w:val="bullet"/>
      <w:lvlText w:val=""/>
      <w:lvlJc w:val="left"/>
      <w:pPr>
        <w:ind w:left="2945" w:hanging="360"/>
      </w:pPr>
      <w:rPr>
        <w:rFonts w:ascii="Symbol" w:hAnsi="Symbol" w:hint="default"/>
      </w:rPr>
    </w:lvl>
    <w:lvl w:ilvl="4" w:tplc="2C0A0003" w:tentative="1">
      <w:start w:val="1"/>
      <w:numFmt w:val="bullet"/>
      <w:lvlText w:val="o"/>
      <w:lvlJc w:val="left"/>
      <w:pPr>
        <w:ind w:left="3665" w:hanging="360"/>
      </w:pPr>
      <w:rPr>
        <w:rFonts w:ascii="Courier New" w:hAnsi="Courier New" w:cs="Courier New" w:hint="default"/>
      </w:rPr>
    </w:lvl>
    <w:lvl w:ilvl="5" w:tplc="2C0A0005" w:tentative="1">
      <w:start w:val="1"/>
      <w:numFmt w:val="bullet"/>
      <w:lvlText w:val=""/>
      <w:lvlJc w:val="left"/>
      <w:pPr>
        <w:ind w:left="4385" w:hanging="360"/>
      </w:pPr>
      <w:rPr>
        <w:rFonts w:ascii="Wingdings" w:hAnsi="Wingdings" w:hint="default"/>
      </w:rPr>
    </w:lvl>
    <w:lvl w:ilvl="6" w:tplc="2C0A0001" w:tentative="1">
      <w:start w:val="1"/>
      <w:numFmt w:val="bullet"/>
      <w:lvlText w:val=""/>
      <w:lvlJc w:val="left"/>
      <w:pPr>
        <w:ind w:left="5105" w:hanging="360"/>
      </w:pPr>
      <w:rPr>
        <w:rFonts w:ascii="Symbol" w:hAnsi="Symbol" w:hint="default"/>
      </w:rPr>
    </w:lvl>
    <w:lvl w:ilvl="7" w:tplc="2C0A0003" w:tentative="1">
      <w:start w:val="1"/>
      <w:numFmt w:val="bullet"/>
      <w:lvlText w:val="o"/>
      <w:lvlJc w:val="left"/>
      <w:pPr>
        <w:ind w:left="5825" w:hanging="360"/>
      </w:pPr>
      <w:rPr>
        <w:rFonts w:ascii="Courier New" w:hAnsi="Courier New" w:cs="Courier New" w:hint="default"/>
      </w:rPr>
    </w:lvl>
    <w:lvl w:ilvl="8" w:tplc="2C0A0005" w:tentative="1">
      <w:start w:val="1"/>
      <w:numFmt w:val="bullet"/>
      <w:lvlText w:val=""/>
      <w:lvlJc w:val="left"/>
      <w:pPr>
        <w:ind w:left="6545" w:hanging="360"/>
      </w:pPr>
      <w:rPr>
        <w:rFonts w:ascii="Wingdings" w:hAnsi="Wingdings" w:hint="default"/>
      </w:rPr>
    </w:lvl>
  </w:abstractNum>
  <w:abstractNum w:abstractNumId="2" w15:restartNumberingAfterBreak="0">
    <w:nsid w:val="34D50124"/>
    <w:multiLevelType w:val="multilevel"/>
    <w:tmpl w:val="FD7C4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2448C4"/>
    <w:multiLevelType w:val="multilevel"/>
    <w:tmpl w:val="A6CA0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72035BE"/>
    <w:multiLevelType w:val="hybridMultilevel"/>
    <w:tmpl w:val="9C1C7E06"/>
    <w:lvl w:ilvl="0" w:tplc="C7EE7AD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8B67563"/>
    <w:multiLevelType w:val="multilevel"/>
    <w:tmpl w:val="2AAC5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FE43EE"/>
    <w:multiLevelType w:val="hybridMultilevel"/>
    <w:tmpl w:val="B15ED80E"/>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7" w15:restartNumberingAfterBreak="0">
    <w:nsid w:val="72002FC3"/>
    <w:multiLevelType w:val="hybridMultilevel"/>
    <w:tmpl w:val="FBD00C6C"/>
    <w:lvl w:ilvl="0" w:tplc="2C0A000F">
      <w:start w:val="3"/>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6"/>
  </w:num>
  <w:num w:numId="5">
    <w:abstractNumId w:val="7"/>
  </w:num>
  <w:num w:numId="6">
    <w:abstractNumId w:val="4"/>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D1BAE"/>
    <w:rsid w:val="00002BCA"/>
    <w:rsid w:val="000064FF"/>
    <w:rsid w:val="0001133E"/>
    <w:rsid w:val="00014A61"/>
    <w:rsid w:val="00014F0B"/>
    <w:rsid w:val="00016124"/>
    <w:rsid w:val="00017FBA"/>
    <w:rsid w:val="000206AC"/>
    <w:rsid w:val="00020D07"/>
    <w:rsid w:val="000211AB"/>
    <w:rsid w:val="00022F61"/>
    <w:rsid w:val="0002349B"/>
    <w:rsid w:val="00025E5A"/>
    <w:rsid w:val="00025E78"/>
    <w:rsid w:val="00027E50"/>
    <w:rsid w:val="00033529"/>
    <w:rsid w:val="00034BE3"/>
    <w:rsid w:val="00040513"/>
    <w:rsid w:val="00042C5B"/>
    <w:rsid w:val="00042D6F"/>
    <w:rsid w:val="00044AD9"/>
    <w:rsid w:val="00044E6E"/>
    <w:rsid w:val="00044F03"/>
    <w:rsid w:val="00045E5B"/>
    <w:rsid w:val="00050CB4"/>
    <w:rsid w:val="00055EE2"/>
    <w:rsid w:val="00057E92"/>
    <w:rsid w:val="00061673"/>
    <w:rsid w:val="0006556F"/>
    <w:rsid w:val="00066C22"/>
    <w:rsid w:val="00067C0A"/>
    <w:rsid w:val="0007346A"/>
    <w:rsid w:val="00076B47"/>
    <w:rsid w:val="00080D13"/>
    <w:rsid w:val="0008124E"/>
    <w:rsid w:val="0008411C"/>
    <w:rsid w:val="00087DC8"/>
    <w:rsid w:val="00090AD7"/>
    <w:rsid w:val="000954AD"/>
    <w:rsid w:val="00095565"/>
    <w:rsid w:val="00097D7C"/>
    <w:rsid w:val="000A0001"/>
    <w:rsid w:val="000A25B2"/>
    <w:rsid w:val="000A26E1"/>
    <w:rsid w:val="000A3221"/>
    <w:rsid w:val="000A3487"/>
    <w:rsid w:val="000A3681"/>
    <w:rsid w:val="000A3CB8"/>
    <w:rsid w:val="000A700C"/>
    <w:rsid w:val="000B09F1"/>
    <w:rsid w:val="000B14DA"/>
    <w:rsid w:val="000B2A90"/>
    <w:rsid w:val="000B3BC9"/>
    <w:rsid w:val="000B7DB3"/>
    <w:rsid w:val="000B7F89"/>
    <w:rsid w:val="000C0A48"/>
    <w:rsid w:val="000C28AC"/>
    <w:rsid w:val="000C4D58"/>
    <w:rsid w:val="000C767E"/>
    <w:rsid w:val="000D1687"/>
    <w:rsid w:val="000D1D44"/>
    <w:rsid w:val="000D530D"/>
    <w:rsid w:val="000D5550"/>
    <w:rsid w:val="000D580E"/>
    <w:rsid w:val="000D5DE5"/>
    <w:rsid w:val="000D6BDF"/>
    <w:rsid w:val="000D7261"/>
    <w:rsid w:val="000E00F8"/>
    <w:rsid w:val="000E0DB7"/>
    <w:rsid w:val="000F08F9"/>
    <w:rsid w:val="000F1FAC"/>
    <w:rsid w:val="000F41DA"/>
    <w:rsid w:val="000F72A9"/>
    <w:rsid w:val="000F7544"/>
    <w:rsid w:val="000F7F5D"/>
    <w:rsid w:val="001003D1"/>
    <w:rsid w:val="00100F2A"/>
    <w:rsid w:val="0010344F"/>
    <w:rsid w:val="00104507"/>
    <w:rsid w:val="00105E04"/>
    <w:rsid w:val="00105F97"/>
    <w:rsid w:val="00107327"/>
    <w:rsid w:val="0010739E"/>
    <w:rsid w:val="00107832"/>
    <w:rsid w:val="00107A04"/>
    <w:rsid w:val="00110387"/>
    <w:rsid w:val="00111C3C"/>
    <w:rsid w:val="00111DC8"/>
    <w:rsid w:val="00121E55"/>
    <w:rsid w:val="00124870"/>
    <w:rsid w:val="001275CE"/>
    <w:rsid w:val="00130D7C"/>
    <w:rsid w:val="0013440C"/>
    <w:rsid w:val="00136855"/>
    <w:rsid w:val="00136C83"/>
    <w:rsid w:val="0013747F"/>
    <w:rsid w:val="001479EB"/>
    <w:rsid w:val="00147F4F"/>
    <w:rsid w:val="001517C1"/>
    <w:rsid w:val="00151A30"/>
    <w:rsid w:val="00152D8B"/>
    <w:rsid w:val="0015396C"/>
    <w:rsid w:val="001542C5"/>
    <w:rsid w:val="00154F3A"/>
    <w:rsid w:val="001560D8"/>
    <w:rsid w:val="001570D8"/>
    <w:rsid w:val="0015733F"/>
    <w:rsid w:val="00163514"/>
    <w:rsid w:val="00163737"/>
    <w:rsid w:val="00164C71"/>
    <w:rsid w:val="00164EF9"/>
    <w:rsid w:val="001663D6"/>
    <w:rsid w:val="00166C5C"/>
    <w:rsid w:val="00167424"/>
    <w:rsid w:val="001677CD"/>
    <w:rsid w:val="001722B7"/>
    <w:rsid w:val="00177FA6"/>
    <w:rsid w:val="001802E4"/>
    <w:rsid w:val="00180A5F"/>
    <w:rsid w:val="0018204F"/>
    <w:rsid w:val="001856ED"/>
    <w:rsid w:val="0019168F"/>
    <w:rsid w:val="00193788"/>
    <w:rsid w:val="0019386B"/>
    <w:rsid w:val="0019601A"/>
    <w:rsid w:val="0019703D"/>
    <w:rsid w:val="001A36C3"/>
    <w:rsid w:val="001A59DD"/>
    <w:rsid w:val="001B0417"/>
    <w:rsid w:val="001B1F40"/>
    <w:rsid w:val="001B3351"/>
    <w:rsid w:val="001B33B3"/>
    <w:rsid w:val="001B5050"/>
    <w:rsid w:val="001B5ED3"/>
    <w:rsid w:val="001C0A33"/>
    <w:rsid w:val="001C2480"/>
    <w:rsid w:val="001C2556"/>
    <w:rsid w:val="001C2D5E"/>
    <w:rsid w:val="001C2E7E"/>
    <w:rsid w:val="001C4BB8"/>
    <w:rsid w:val="001C51F4"/>
    <w:rsid w:val="001D13C6"/>
    <w:rsid w:val="001D343B"/>
    <w:rsid w:val="001D4273"/>
    <w:rsid w:val="001E0431"/>
    <w:rsid w:val="001E1C87"/>
    <w:rsid w:val="001F0687"/>
    <w:rsid w:val="001F18EC"/>
    <w:rsid w:val="00200110"/>
    <w:rsid w:val="00200D0F"/>
    <w:rsid w:val="002011F9"/>
    <w:rsid w:val="00201837"/>
    <w:rsid w:val="002020C6"/>
    <w:rsid w:val="00202291"/>
    <w:rsid w:val="0020285C"/>
    <w:rsid w:val="00212DB7"/>
    <w:rsid w:val="00213C9B"/>
    <w:rsid w:val="002161E0"/>
    <w:rsid w:val="00221433"/>
    <w:rsid w:val="002244D6"/>
    <w:rsid w:val="0022637F"/>
    <w:rsid w:val="00231361"/>
    <w:rsid w:val="00231779"/>
    <w:rsid w:val="0023211D"/>
    <w:rsid w:val="00235907"/>
    <w:rsid w:val="00236E83"/>
    <w:rsid w:val="00237E8E"/>
    <w:rsid w:val="00237E9B"/>
    <w:rsid w:val="002405AF"/>
    <w:rsid w:val="00240FC2"/>
    <w:rsid w:val="00242FEE"/>
    <w:rsid w:val="00244B08"/>
    <w:rsid w:val="00244DEF"/>
    <w:rsid w:val="002454DF"/>
    <w:rsid w:val="002457B8"/>
    <w:rsid w:val="00246ED3"/>
    <w:rsid w:val="00247233"/>
    <w:rsid w:val="00247874"/>
    <w:rsid w:val="00252D96"/>
    <w:rsid w:val="002604CA"/>
    <w:rsid w:val="002604F4"/>
    <w:rsid w:val="00261299"/>
    <w:rsid w:val="0026292A"/>
    <w:rsid w:val="00265B52"/>
    <w:rsid w:val="00265C4E"/>
    <w:rsid w:val="00266D99"/>
    <w:rsid w:val="00272157"/>
    <w:rsid w:val="00273493"/>
    <w:rsid w:val="002734EC"/>
    <w:rsid w:val="00273C24"/>
    <w:rsid w:val="00273D01"/>
    <w:rsid w:val="00273F42"/>
    <w:rsid w:val="00274313"/>
    <w:rsid w:val="002753F1"/>
    <w:rsid w:val="00280558"/>
    <w:rsid w:val="00280783"/>
    <w:rsid w:val="00280C4A"/>
    <w:rsid w:val="00281675"/>
    <w:rsid w:val="00281B26"/>
    <w:rsid w:val="00283BA9"/>
    <w:rsid w:val="00284625"/>
    <w:rsid w:val="00287779"/>
    <w:rsid w:val="002916AE"/>
    <w:rsid w:val="00291934"/>
    <w:rsid w:val="0029349B"/>
    <w:rsid w:val="002957B5"/>
    <w:rsid w:val="00297FFC"/>
    <w:rsid w:val="002A1D24"/>
    <w:rsid w:val="002A4BB5"/>
    <w:rsid w:val="002A6194"/>
    <w:rsid w:val="002A7B45"/>
    <w:rsid w:val="002B2F12"/>
    <w:rsid w:val="002B44BC"/>
    <w:rsid w:val="002B5407"/>
    <w:rsid w:val="002B71A8"/>
    <w:rsid w:val="002B7634"/>
    <w:rsid w:val="002B7DDB"/>
    <w:rsid w:val="002B7FA1"/>
    <w:rsid w:val="002C10B1"/>
    <w:rsid w:val="002C1380"/>
    <w:rsid w:val="002C6324"/>
    <w:rsid w:val="002C7F1B"/>
    <w:rsid w:val="002D34A6"/>
    <w:rsid w:val="002D471C"/>
    <w:rsid w:val="002D5206"/>
    <w:rsid w:val="002D5F58"/>
    <w:rsid w:val="002D628C"/>
    <w:rsid w:val="002E2C63"/>
    <w:rsid w:val="002E4B56"/>
    <w:rsid w:val="002E4C76"/>
    <w:rsid w:val="002E4CEB"/>
    <w:rsid w:val="002F2B0D"/>
    <w:rsid w:val="002F321D"/>
    <w:rsid w:val="002F5BC7"/>
    <w:rsid w:val="003004B4"/>
    <w:rsid w:val="0030179A"/>
    <w:rsid w:val="003017CE"/>
    <w:rsid w:val="00301C02"/>
    <w:rsid w:val="00303184"/>
    <w:rsid w:val="0030438F"/>
    <w:rsid w:val="00307007"/>
    <w:rsid w:val="0031395D"/>
    <w:rsid w:val="00313C65"/>
    <w:rsid w:val="00316448"/>
    <w:rsid w:val="00321A9B"/>
    <w:rsid w:val="00322B37"/>
    <w:rsid w:val="003324B5"/>
    <w:rsid w:val="00332EEA"/>
    <w:rsid w:val="003349A5"/>
    <w:rsid w:val="00336555"/>
    <w:rsid w:val="00336675"/>
    <w:rsid w:val="00343B8A"/>
    <w:rsid w:val="00343C3E"/>
    <w:rsid w:val="0034694E"/>
    <w:rsid w:val="00347309"/>
    <w:rsid w:val="00347317"/>
    <w:rsid w:val="00351401"/>
    <w:rsid w:val="00352932"/>
    <w:rsid w:val="003532B7"/>
    <w:rsid w:val="0036460D"/>
    <w:rsid w:val="0036761A"/>
    <w:rsid w:val="0037142A"/>
    <w:rsid w:val="00376CCE"/>
    <w:rsid w:val="003775B6"/>
    <w:rsid w:val="00377DA5"/>
    <w:rsid w:val="0038448E"/>
    <w:rsid w:val="0038455D"/>
    <w:rsid w:val="003856A1"/>
    <w:rsid w:val="00392328"/>
    <w:rsid w:val="00392536"/>
    <w:rsid w:val="00392ADC"/>
    <w:rsid w:val="00394EAF"/>
    <w:rsid w:val="003A5FA2"/>
    <w:rsid w:val="003A6D9A"/>
    <w:rsid w:val="003B01BE"/>
    <w:rsid w:val="003C4F96"/>
    <w:rsid w:val="003C5B01"/>
    <w:rsid w:val="003C689D"/>
    <w:rsid w:val="003C7445"/>
    <w:rsid w:val="003C7628"/>
    <w:rsid w:val="003D21DC"/>
    <w:rsid w:val="003D4A06"/>
    <w:rsid w:val="003D5199"/>
    <w:rsid w:val="003D5A86"/>
    <w:rsid w:val="003D6241"/>
    <w:rsid w:val="003D718C"/>
    <w:rsid w:val="003E01DB"/>
    <w:rsid w:val="003E1B28"/>
    <w:rsid w:val="003E2F3B"/>
    <w:rsid w:val="003F62F2"/>
    <w:rsid w:val="004010A2"/>
    <w:rsid w:val="00402527"/>
    <w:rsid w:val="00404953"/>
    <w:rsid w:val="00405B2C"/>
    <w:rsid w:val="00405BC8"/>
    <w:rsid w:val="004078B9"/>
    <w:rsid w:val="00411FD7"/>
    <w:rsid w:val="00413532"/>
    <w:rsid w:val="00413574"/>
    <w:rsid w:val="0041431E"/>
    <w:rsid w:val="00417D6A"/>
    <w:rsid w:val="0042126D"/>
    <w:rsid w:val="00421AA5"/>
    <w:rsid w:val="00422CD5"/>
    <w:rsid w:val="00425473"/>
    <w:rsid w:val="00426976"/>
    <w:rsid w:val="004278CF"/>
    <w:rsid w:val="004322B7"/>
    <w:rsid w:val="00433404"/>
    <w:rsid w:val="00433C68"/>
    <w:rsid w:val="00435824"/>
    <w:rsid w:val="00436389"/>
    <w:rsid w:val="00437170"/>
    <w:rsid w:val="00437A91"/>
    <w:rsid w:val="0044565D"/>
    <w:rsid w:val="00447C19"/>
    <w:rsid w:val="00450032"/>
    <w:rsid w:val="00450677"/>
    <w:rsid w:val="004568B8"/>
    <w:rsid w:val="0045732D"/>
    <w:rsid w:val="004636C0"/>
    <w:rsid w:val="00464640"/>
    <w:rsid w:val="004675C0"/>
    <w:rsid w:val="00467F63"/>
    <w:rsid w:val="0047001C"/>
    <w:rsid w:val="00471D0C"/>
    <w:rsid w:val="00477208"/>
    <w:rsid w:val="004775D5"/>
    <w:rsid w:val="00477783"/>
    <w:rsid w:val="00482CF7"/>
    <w:rsid w:val="0048325A"/>
    <w:rsid w:val="00484221"/>
    <w:rsid w:val="00485212"/>
    <w:rsid w:val="0048640F"/>
    <w:rsid w:val="00486ABE"/>
    <w:rsid w:val="00487833"/>
    <w:rsid w:val="0049017F"/>
    <w:rsid w:val="0049134F"/>
    <w:rsid w:val="00491853"/>
    <w:rsid w:val="00492361"/>
    <w:rsid w:val="00492909"/>
    <w:rsid w:val="00493E50"/>
    <w:rsid w:val="0049682C"/>
    <w:rsid w:val="004A08E4"/>
    <w:rsid w:val="004A0A42"/>
    <w:rsid w:val="004A0E67"/>
    <w:rsid w:val="004A2AD2"/>
    <w:rsid w:val="004A48F4"/>
    <w:rsid w:val="004A58EB"/>
    <w:rsid w:val="004A63DD"/>
    <w:rsid w:val="004A788A"/>
    <w:rsid w:val="004B187E"/>
    <w:rsid w:val="004B294A"/>
    <w:rsid w:val="004B646E"/>
    <w:rsid w:val="004B736E"/>
    <w:rsid w:val="004C2FBA"/>
    <w:rsid w:val="004C3411"/>
    <w:rsid w:val="004C3841"/>
    <w:rsid w:val="004C3966"/>
    <w:rsid w:val="004C62A4"/>
    <w:rsid w:val="004C7EBA"/>
    <w:rsid w:val="004D03C6"/>
    <w:rsid w:val="004D34BB"/>
    <w:rsid w:val="004D39A3"/>
    <w:rsid w:val="004D3CF8"/>
    <w:rsid w:val="004D4620"/>
    <w:rsid w:val="004D6D80"/>
    <w:rsid w:val="004D778E"/>
    <w:rsid w:val="004D7CC0"/>
    <w:rsid w:val="004E12DA"/>
    <w:rsid w:val="004E4AD5"/>
    <w:rsid w:val="004E5902"/>
    <w:rsid w:val="004E6F4B"/>
    <w:rsid w:val="004E748E"/>
    <w:rsid w:val="004F0C86"/>
    <w:rsid w:val="004F1224"/>
    <w:rsid w:val="004F1CCB"/>
    <w:rsid w:val="004F2EFD"/>
    <w:rsid w:val="00500AFD"/>
    <w:rsid w:val="005010AC"/>
    <w:rsid w:val="00501F4B"/>
    <w:rsid w:val="005056FF"/>
    <w:rsid w:val="00506BA6"/>
    <w:rsid w:val="005105DB"/>
    <w:rsid w:val="00516248"/>
    <w:rsid w:val="00516D4E"/>
    <w:rsid w:val="00520B3F"/>
    <w:rsid w:val="00521CA6"/>
    <w:rsid w:val="0052231B"/>
    <w:rsid w:val="005229F2"/>
    <w:rsid w:val="005237DE"/>
    <w:rsid w:val="00523BF3"/>
    <w:rsid w:val="005240DE"/>
    <w:rsid w:val="005243FD"/>
    <w:rsid w:val="00526385"/>
    <w:rsid w:val="005311FE"/>
    <w:rsid w:val="00531F96"/>
    <w:rsid w:val="0053680B"/>
    <w:rsid w:val="00536F3C"/>
    <w:rsid w:val="00537408"/>
    <w:rsid w:val="0053743A"/>
    <w:rsid w:val="00542093"/>
    <w:rsid w:val="00542851"/>
    <w:rsid w:val="00544CEA"/>
    <w:rsid w:val="005475ED"/>
    <w:rsid w:val="00550399"/>
    <w:rsid w:val="005506DB"/>
    <w:rsid w:val="00553072"/>
    <w:rsid w:val="005551BB"/>
    <w:rsid w:val="0055540E"/>
    <w:rsid w:val="005566E8"/>
    <w:rsid w:val="005571D3"/>
    <w:rsid w:val="005601B9"/>
    <w:rsid w:val="0056245F"/>
    <w:rsid w:val="00562461"/>
    <w:rsid w:val="00562D9F"/>
    <w:rsid w:val="005638D1"/>
    <w:rsid w:val="005652BB"/>
    <w:rsid w:val="00567043"/>
    <w:rsid w:val="0056779F"/>
    <w:rsid w:val="00573AB4"/>
    <w:rsid w:val="00574E48"/>
    <w:rsid w:val="00575F80"/>
    <w:rsid w:val="0058008F"/>
    <w:rsid w:val="005804EE"/>
    <w:rsid w:val="00581C6F"/>
    <w:rsid w:val="00581F4F"/>
    <w:rsid w:val="005841E7"/>
    <w:rsid w:val="00585636"/>
    <w:rsid w:val="005859FB"/>
    <w:rsid w:val="00585D78"/>
    <w:rsid w:val="00586B56"/>
    <w:rsid w:val="00586B77"/>
    <w:rsid w:val="005904F3"/>
    <w:rsid w:val="00592619"/>
    <w:rsid w:val="005930EA"/>
    <w:rsid w:val="00595999"/>
    <w:rsid w:val="005970D5"/>
    <w:rsid w:val="0059757D"/>
    <w:rsid w:val="005A00B5"/>
    <w:rsid w:val="005A0501"/>
    <w:rsid w:val="005A26F5"/>
    <w:rsid w:val="005A2829"/>
    <w:rsid w:val="005A2BEC"/>
    <w:rsid w:val="005A5233"/>
    <w:rsid w:val="005A5F40"/>
    <w:rsid w:val="005A71BC"/>
    <w:rsid w:val="005B3973"/>
    <w:rsid w:val="005C0C0B"/>
    <w:rsid w:val="005C1645"/>
    <w:rsid w:val="005C2003"/>
    <w:rsid w:val="005C40C1"/>
    <w:rsid w:val="005C5E6A"/>
    <w:rsid w:val="005D1B9F"/>
    <w:rsid w:val="005D1BAE"/>
    <w:rsid w:val="005D39DA"/>
    <w:rsid w:val="005D60EB"/>
    <w:rsid w:val="005D6313"/>
    <w:rsid w:val="005D651B"/>
    <w:rsid w:val="005E020C"/>
    <w:rsid w:val="005E048F"/>
    <w:rsid w:val="005E13F6"/>
    <w:rsid w:val="005E1BB8"/>
    <w:rsid w:val="005E22D1"/>
    <w:rsid w:val="005E28D1"/>
    <w:rsid w:val="005E7703"/>
    <w:rsid w:val="005E7C9A"/>
    <w:rsid w:val="005F4A9E"/>
    <w:rsid w:val="005F604E"/>
    <w:rsid w:val="005F6DFF"/>
    <w:rsid w:val="005F70A5"/>
    <w:rsid w:val="006006DA"/>
    <w:rsid w:val="006014A3"/>
    <w:rsid w:val="0060196C"/>
    <w:rsid w:val="006031E4"/>
    <w:rsid w:val="0061009F"/>
    <w:rsid w:val="00613D0D"/>
    <w:rsid w:val="00616F8C"/>
    <w:rsid w:val="006241E1"/>
    <w:rsid w:val="00626C50"/>
    <w:rsid w:val="0062712B"/>
    <w:rsid w:val="00627342"/>
    <w:rsid w:val="006331E9"/>
    <w:rsid w:val="0063676A"/>
    <w:rsid w:val="00637EE0"/>
    <w:rsid w:val="006403F6"/>
    <w:rsid w:val="00640539"/>
    <w:rsid w:val="006448EE"/>
    <w:rsid w:val="0064618A"/>
    <w:rsid w:val="00646B85"/>
    <w:rsid w:val="00657968"/>
    <w:rsid w:val="006615BB"/>
    <w:rsid w:val="00661CBA"/>
    <w:rsid w:val="00661F26"/>
    <w:rsid w:val="006637FA"/>
    <w:rsid w:val="00665DAC"/>
    <w:rsid w:val="006663EC"/>
    <w:rsid w:val="0066651F"/>
    <w:rsid w:val="00666F04"/>
    <w:rsid w:val="00670F82"/>
    <w:rsid w:val="00676055"/>
    <w:rsid w:val="00681913"/>
    <w:rsid w:val="006829D0"/>
    <w:rsid w:val="00682FF9"/>
    <w:rsid w:val="006931B1"/>
    <w:rsid w:val="00697596"/>
    <w:rsid w:val="006A1FCD"/>
    <w:rsid w:val="006A4E31"/>
    <w:rsid w:val="006A5DC8"/>
    <w:rsid w:val="006A678A"/>
    <w:rsid w:val="006A694D"/>
    <w:rsid w:val="006A6B2F"/>
    <w:rsid w:val="006A7E18"/>
    <w:rsid w:val="006B09BC"/>
    <w:rsid w:val="006B4235"/>
    <w:rsid w:val="006B532C"/>
    <w:rsid w:val="006B5781"/>
    <w:rsid w:val="006B66C5"/>
    <w:rsid w:val="006B78AB"/>
    <w:rsid w:val="006B7CCC"/>
    <w:rsid w:val="006C08AB"/>
    <w:rsid w:val="006C2972"/>
    <w:rsid w:val="006C51C8"/>
    <w:rsid w:val="006C7CA9"/>
    <w:rsid w:val="006D2D40"/>
    <w:rsid w:val="006D447D"/>
    <w:rsid w:val="006D4D22"/>
    <w:rsid w:val="006D6583"/>
    <w:rsid w:val="006E120A"/>
    <w:rsid w:val="006E263D"/>
    <w:rsid w:val="006E2EF7"/>
    <w:rsid w:val="006E416D"/>
    <w:rsid w:val="006E44B8"/>
    <w:rsid w:val="006E5567"/>
    <w:rsid w:val="006E5FB3"/>
    <w:rsid w:val="006E6651"/>
    <w:rsid w:val="006E6A1C"/>
    <w:rsid w:val="006F2542"/>
    <w:rsid w:val="006F27D2"/>
    <w:rsid w:val="006F2BB2"/>
    <w:rsid w:val="006F3239"/>
    <w:rsid w:val="006F55FA"/>
    <w:rsid w:val="00702208"/>
    <w:rsid w:val="00704E08"/>
    <w:rsid w:val="007057D6"/>
    <w:rsid w:val="00707D0A"/>
    <w:rsid w:val="0071611D"/>
    <w:rsid w:val="007166E2"/>
    <w:rsid w:val="00716C35"/>
    <w:rsid w:val="00717753"/>
    <w:rsid w:val="00717E0C"/>
    <w:rsid w:val="00720231"/>
    <w:rsid w:val="00723098"/>
    <w:rsid w:val="0072597A"/>
    <w:rsid w:val="00726D6E"/>
    <w:rsid w:val="00731624"/>
    <w:rsid w:val="00733EA3"/>
    <w:rsid w:val="0073495E"/>
    <w:rsid w:val="007403F9"/>
    <w:rsid w:val="00740A27"/>
    <w:rsid w:val="00745016"/>
    <w:rsid w:val="00746632"/>
    <w:rsid w:val="00747706"/>
    <w:rsid w:val="00751985"/>
    <w:rsid w:val="00751EB0"/>
    <w:rsid w:val="00752ADD"/>
    <w:rsid w:val="00753755"/>
    <w:rsid w:val="00757452"/>
    <w:rsid w:val="00765617"/>
    <w:rsid w:val="00766A89"/>
    <w:rsid w:val="0077147C"/>
    <w:rsid w:val="00772195"/>
    <w:rsid w:val="007721BD"/>
    <w:rsid w:val="0077609D"/>
    <w:rsid w:val="007761C7"/>
    <w:rsid w:val="007765CF"/>
    <w:rsid w:val="007800EA"/>
    <w:rsid w:val="007815A1"/>
    <w:rsid w:val="00783A3D"/>
    <w:rsid w:val="00785096"/>
    <w:rsid w:val="00785911"/>
    <w:rsid w:val="00785C89"/>
    <w:rsid w:val="00786704"/>
    <w:rsid w:val="00786C82"/>
    <w:rsid w:val="00787215"/>
    <w:rsid w:val="00792C8A"/>
    <w:rsid w:val="00793098"/>
    <w:rsid w:val="0079575F"/>
    <w:rsid w:val="0079631A"/>
    <w:rsid w:val="00796361"/>
    <w:rsid w:val="007A4807"/>
    <w:rsid w:val="007A6884"/>
    <w:rsid w:val="007A688D"/>
    <w:rsid w:val="007B337B"/>
    <w:rsid w:val="007B3BFF"/>
    <w:rsid w:val="007B3E98"/>
    <w:rsid w:val="007B4B2A"/>
    <w:rsid w:val="007B7B32"/>
    <w:rsid w:val="007C24BA"/>
    <w:rsid w:val="007C2ED6"/>
    <w:rsid w:val="007C3DF3"/>
    <w:rsid w:val="007C406E"/>
    <w:rsid w:val="007C62F9"/>
    <w:rsid w:val="007C7E80"/>
    <w:rsid w:val="007D0D4A"/>
    <w:rsid w:val="007D140F"/>
    <w:rsid w:val="007D1D14"/>
    <w:rsid w:val="007D3AD0"/>
    <w:rsid w:val="007D5F13"/>
    <w:rsid w:val="007D7DBF"/>
    <w:rsid w:val="007E141C"/>
    <w:rsid w:val="007E326D"/>
    <w:rsid w:val="007E4625"/>
    <w:rsid w:val="007E4788"/>
    <w:rsid w:val="007E5996"/>
    <w:rsid w:val="007E6F8F"/>
    <w:rsid w:val="007F187F"/>
    <w:rsid w:val="007F5CEB"/>
    <w:rsid w:val="007F616A"/>
    <w:rsid w:val="007F733A"/>
    <w:rsid w:val="00801EA8"/>
    <w:rsid w:val="00807D70"/>
    <w:rsid w:val="008129BD"/>
    <w:rsid w:val="0081434B"/>
    <w:rsid w:val="008154F9"/>
    <w:rsid w:val="008179C6"/>
    <w:rsid w:val="00821155"/>
    <w:rsid w:val="00821E37"/>
    <w:rsid w:val="00822FD5"/>
    <w:rsid w:val="00826311"/>
    <w:rsid w:val="008267A3"/>
    <w:rsid w:val="00830BEB"/>
    <w:rsid w:val="00833787"/>
    <w:rsid w:val="00833EC3"/>
    <w:rsid w:val="00836158"/>
    <w:rsid w:val="00836B7F"/>
    <w:rsid w:val="00836BF8"/>
    <w:rsid w:val="008401AE"/>
    <w:rsid w:val="00842209"/>
    <w:rsid w:val="00842D31"/>
    <w:rsid w:val="008434AE"/>
    <w:rsid w:val="00845A01"/>
    <w:rsid w:val="00856FFF"/>
    <w:rsid w:val="00857B3A"/>
    <w:rsid w:val="0086467D"/>
    <w:rsid w:val="00866487"/>
    <w:rsid w:val="008670FE"/>
    <w:rsid w:val="00867E5A"/>
    <w:rsid w:val="00872888"/>
    <w:rsid w:val="00874D7C"/>
    <w:rsid w:val="00876C5D"/>
    <w:rsid w:val="00881B8F"/>
    <w:rsid w:val="0088229A"/>
    <w:rsid w:val="00882A65"/>
    <w:rsid w:val="00882E63"/>
    <w:rsid w:val="00884514"/>
    <w:rsid w:val="0088708A"/>
    <w:rsid w:val="008874D4"/>
    <w:rsid w:val="008876B3"/>
    <w:rsid w:val="008932F9"/>
    <w:rsid w:val="00893B1F"/>
    <w:rsid w:val="0089722C"/>
    <w:rsid w:val="008A375B"/>
    <w:rsid w:val="008A40CF"/>
    <w:rsid w:val="008B1DA8"/>
    <w:rsid w:val="008B1E98"/>
    <w:rsid w:val="008B2590"/>
    <w:rsid w:val="008B4F52"/>
    <w:rsid w:val="008B697B"/>
    <w:rsid w:val="008C0B4E"/>
    <w:rsid w:val="008C10AA"/>
    <w:rsid w:val="008C4807"/>
    <w:rsid w:val="008C5EB3"/>
    <w:rsid w:val="008D134A"/>
    <w:rsid w:val="008D5DA1"/>
    <w:rsid w:val="008D7755"/>
    <w:rsid w:val="008E0647"/>
    <w:rsid w:val="008E26D4"/>
    <w:rsid w:val="008E2ED7"/>
    <w:rsid w:val="008E3BD4"/>
    <w:rsid w:val="008E4917"/>
    <w:rsid w:val="008E4B13"/>
    <w:rsid w:val="008E56F5"/>
    <w:rsid w:val="008E5DB8"/>
    <w:rsid w:val="008E69F0"/>
    <w:rsid w:val="008F44B8"/>
    <w:rsid w:val="008F5C9D"/>
    <w:rsid w:val="0090101E"/>
    <w:rsid w:val="009037F5"/>
    <w:rsid w:val="0090601B"/>
    <w:rsid w:val="009067B6"/>
    <w:rsid w:val="00907004"/>
    <w:rsid w:val="00910074"/>
    <w:rsid w:val="0091051B"/>
    <w:rsid w:val="00913F8B"/>
    <w:rsid w:val="0091438B"/>
    <w:rsid w:val="0091790A"/>
    <w:rsid w:val="0092506B"/>
    <w:rsid w:val="0092675E"/>
    <w:rsid w:val="00930749"/>
    <w:rsid w:val="009321C1"/>
    <w:rsid w:val="009331A8"/>
    <w:rsid w:val="00935F68"/>
    <w:rsid w:val="00940BF2"/>
    <w:rsid w:val="0094213E"/>
    <w:rsid w:val="009431E5"/>
    <w:rsid w:val="00945A3E"/>
    <w:rsid w:val="00946BC7"/>
    <w:rsid w:val="009520D4"/>
    <w:rsid w:val="00956A54"/>
    <w:rsid w:val="00957DD3"/>
    <w:rsid w:val="00962773"/>
    <w:rsid w:val="0096333C"/>
    <w:rsid w:val="00963D59"/>
    <w:rsid w:val="00964905"/>
    <w:rsid w:val="009658F5"/>
    <w:rsid w:val="00965DA4"/>
    <w:rsid w:val="00967B60"/>
    <w:rsid w:val="00970323"/>
    <w:rsid w:val="00970E94"/>
    <w:rsid w:val="009734F7"/>
    <w:rsid w:val="00973816"/>
    <w:rsid w:val="0097686F"/>
    <w:rsid w:val="00976BF6"/>
    <w:rsid w:val="00980FBC"/>
    <w:rsid w:val="00982006"/>
    <w:rsid w:val="00982245"/>
    <w:rsid w:val="00982684"/>
    <w:rsid w:val="00985652"/>
    <w:rsid w:val="009910E3"/>
    <w:rsid w:val="00993E04"/>
    <w:rsid w:val="009A0E48"/>
    <w:rsid w:val="009A2B8F"/>
    <w:rsid w:val="009A6F18"/>
    <w:rsid w:val="009A7EA7"/>
    <w:rsid w:val="009B05AD"/>
    <w:rsid w:val="009B0BF1"/>
    <w:rsid w:val="009B49BD"/>
    <w:rsid w:val="009B5FDC"/>
    <w:rsid w:val="009B68C0"/>
    <w:rsid w:val="009C4389"/>
    <w:rsid w:val="009D0E78"/>
    <w:rsid w:val="009D2F5E"/>
    <w:rsid w:val="009D3085"/>
    <w:rsid w:val="009D310A"/>
    <w:rsid w:val="009D3EC9"/>
    <w:rsid w:val="009D4BEF"/>
    <w:rsid w:val="009D5706"/>
    <w:rsid w:val="009D7BF5"/>
    <w:rsid w:val="009D7E74"/>
    <w:rsid w:val="009E1E5E"/>
    <w:rsid w:val="009E1E97"/>
    <w:rsid w:val="009E4736"/>
    <w:rsid w:val="009E4B72"/>
    <w:rsid w:val="009E5521"/>
    <w:rsid w:val="009E6433"/>
    <w:rsid w:val="009E770C"/>
    <w:rsid w:val="009F075D"/>
    <w:rsid w:val="009F0960"/>
    <w:rsid w:val="009F0DBA"/>
    <w:rsid w:val="009F2228"/>
    <w:rsid w:val="009F759E"/>
    <w:rsid w:val="009F7713"/>
    <w:rsid w:val="00A00482"/>
    <w:rsid w:val="00A010AD"/>
    <w:rsid w:val="00A042F9"/>
    <w:rsid w:val="00A04783"/>
    <w:rsid w:val="00A04E6F"/>
    <w:rsid w:val="00A077B3"/>
    <w:rsid w:val="00A10858"/>
    <w:rsid w:val="00A137F7"/>
    <w:rsid w:val="00A22E68"/>
    <w:rsid w:val="00A246A9"/>
    <w:rsid w:val="00A2673A"/>
    <w:rsid w:val="00A30254"/>
    <w:rsid w:val="00A30C02"/>
    <w:rsid w:val="00A31F3D"/>
    <w:rsid w:val="00A3367A"/>
    <w:rsid w:val="00A35CC6"/>
    <w:rsid w:val="00A360F7"/>
    <w:rsid w:val="00A36691"/>
    <w:rsid w:val="00A41EBA"/>
    <w:rsid w:val="00A4230C"/>
    <w:rsid w:val="00A42393"/>
    <w:rsid w:val="00A46DD5"/>
    <w:rsid w:val="00A514A4"/>
    <w:rsid w:val="00A54C85"/>
    <w:rsid w:val="00A60624"/>
    <w:rsid w:val="00A61C52"/>
    <w:rsid w:val="00A63A8D"/>
    <w:rsid w:val="00A63D31"/>
    <w:rsid w:val="00A6650C"/>
    <w:rsid w:val="00A70855"/>
    <w:rsid w:val="00A708CC"/>
    <w:rsid w:val="00A712BF"/>
    <w:rsid w:val="00A72268"/>
    <w:rsid w:val="00A75F7B"/>
    <w:rsid w:val="00A76509"/>
    <w:rsid w:val="00A8590B"/>
    <w:rsid w:val="00A86335"/>
    <w:rsid w:val="00A9205D"/>
    <w:rsid w:val="00A929C2"/>
    <w:rsid w:val="00A933A8"/>
    <w:rsid w:val="00A93764"/>
    <w:rsid w:val="00A93F1E"/>
    <w:rsid w:val="00A943E1"/>
    <w:rsid w:val="00A94E48"/>
    <w:rsid w:val="00A9614B"/>
    <w:rsid w:val="00A96B8B"/>
    <w:rsid w:val="00A97911"/>
    <w:rsid w:val="00AA3010"/>
    <w:rsid w:val="00AA3BFE"/>
    <w:rsid w:val="00AA42E3"/>
    <w:rsid w:val="00AA618C"/>
    <w:rsid w:val="00AA61FA"/>
    <w:rsid w:val="00AA7317"/>
    <w:rsid w:val="00AA755B"/>
    <w:rsid w:val="00AB3C2A"/>
    <w:rsid w:val="00AC139D"/>
    <w:rsid w:val="00AC3B66"/>
    <w:rsid w:val="00AC66DC"/>
    <w:rsid w:val="00AC6F73"/>
    <w:rsid w:val="00AC7208"/>
    <w:rsid w:val="00AC79FB"/>
    <w:rsid w:val="00AD239F"/>
    <w:rsid w:val="00AD48A0"/>
    <w:rsid w:val="00AD52BE"/>
    <w:rsid w:val="00AE11B4"/>
    <w:rsid w:val="00AE6F5D"/>
    <w:rsid w:val="00AF13A9"/>
    <w:rsid w:val="00AF207E"/>
    <w:rsid w:val="00AF6764"/>
    <w:rsid w:val="00B00725"/>
    <w:rsid w:val="00B01E6E"/>
    <w:rsid w:val="00B02E77"/>
    <w:rsid w:val="00B03B54"/>
    <w:rsid w:val="00B04C5B"/>
    <w:rsid w:val="00B06B84"/>
    <w:rsid w:val="00B11AAF"/>
    <w:rsid w:val="00B129BE"/>
    <w:rsid w:val="00B136A8"/>
    <w:rsid w:val="00B14351"/>
    <w:rsid w:val="00B14C7C"/>
    <w:rsid w:val="00B1524E"/>
    <w:rsid w:val="00B159C7"/>
    <w:rsid w:val="00B1642F"/>
    <w:rsid w:val="00B170A6"/>
    <w:rsid w:val="00B172CD"/>
    <w:rsid w:val="00B17695"/>
    <w:rsid w:val="00B21C4F"/>
    <w:rsid w:val="00B24AFB"/>
    <w:rsid w:val="00B25F18"/>
    <w:rsid w:val="00B331EA"/>
    <w:rsid w:val="00B341B9"/>
    <w:rsid w:val="00B359B2"/>
    <w:rsid w:val="00B36002"/>
    <w:rsid w:val="00B362A6"/>
    <w:rsid w:val="00B362E6"/>
    <w:rsid w:val="00B36BC8"/>
    <w:rsid w:val="00B42578"/>
    <w:rsid w:val="00B4377A"/>
    <w:rsid w:val="00B43AB6"/>
    <w:rsid w:val="00B44D8E"/>
    <w:rsid w:val="00B457A4"/>
    <w:rsid w:val="00B5073E"/>
    <w:rsid w:val="00B53F4E"/>
    <w:rsid w:val="00B554E7"/>
    <w:rsid w:val="00B56A49"/>
    <w:rsid w:val="00B57E2D"/>
    <w:rsid w:val="00B60690"/>
    <w:rsid w:val="00B63E5B"/>
    <w:rsid w:val="00B64BDE"/>
    <w:rsid w:val="00B747DB"/>
    <w:rsid w:val="00B75D0A"/>
    <w:rsid w:val="00B77B1F"/>
    <w:rsid w:val="00B83BEA"/>
    <w:rsid w:val="00B85848"/>
    <w:rsid w:val="00B863E0"/>
    <w:rsid w:val="00B87E97"/>
    <w:rsid w:val="00B93FC2"/>
    <w:rsid w:val="00BA30ED"/>
    <w:rsid w:val="00BA4186"/>
    <w:rsid w:val="00BA6187"/>
    <w:rsid w:val="00BB1A85"/>
    <w:rsid w:val="00BB60CB"/>
    <w:rsid w:val="00BC095D"/>
    <w:rsid w:val="00BC4638"/>
    <w:rsid w:val="00BC7259"/>
    <w:rsid w:val="00BD23E4"/>
    <w:rsid w:val="00BD3212"/>
    <w:rsid w:val="00BD3435"/>
    <w:rsid w:val="00BD34FC"/>
    <w:rsid w:val="00BD3AC6"/>
    <w:rsid w:val="00BD4522"/>
    <w:rsid w:val="00BD65C5"/>
    <w:rsid w:val="00BE0797"/>
    <w:rsid w:val="00BE0F39"/>
    <w:rsid w:val="00BE238A"/>
    <w:rsid w:val="00BE34C4"/>
    <w:rsid w:val="00BE3AB2"/>
    <w:rsid w:val="00BE52D1"/>
    <w:rsid w:val="00BE5A7C"/>
    <w:rsid w:val="00BF3382"/>
    <w:rsid w:val="00BF4BA6"/>
    <w:rsid w:val="00BF6373"/>
    <w:rsid w:val="00C02C21"/>
    <w:rsid w:val="00C04895"/>
    <w:rsid w:val="00C104F9"/>
    <w:rsid w:val="00C12375"/>
    <w:rsid w:val="00C14639"/>
    <w:rsid w:val="00C20A45"/>
    <w:rsid w:val="00C223F4"/>
    <w:rsid w:val="00C24427"/>
    <w:rsid w:val="00C261AE"/>
    <w:rsid w:val="00C26461"/>
    <w:rsid w:val="00C2764D"/>
    <w:rsid w:val="00C279AB"/>
    <w:rsid w:val="00C30F9C"/>
    <w:rsid w:val="00C31A9E"/>
    <w:rsid w:val="00C33FE2"/>
    <w:rsid w:val="00C35561"/>
    <w:rsid w:val="00C35853"/>
    <w:rsid w:val="00C4011B"/>
    <w:rsid w:val="00C415B0"/>
    <w:rsid w:val="00C41630"/>
    <w:rsid w:val="00C41EF6"/>
    <w:rsid w:val="00C4219B"/>
    <w:rsid w:val="00C44BE9"/>
    <w:rsid w:val="00C45140"/>
    <w:rsid w:val="00C45A32"/>
    <w:rsid w:val="00C520CE"/>
    <w:rsid w:val="00C534FC"/>
    <w:rsid w:val="00C553F4"/>
    <w:rsid w:val="00C57540"/>
    <w:rsid w:val="00C6139F"/>
    <w:rsid w:val="00C646DA"/>
    <w:rsid w:val="00C7265D"/>
    <w:rsid w:val="00C74F1E"/>
    <w:rsid w:val="00C75956"/>
    <w:rsid w:val="00C7675E"/>
    <w:rsid w:val="00C77485"/>
    <w:rsid w:val="00C80A53"/>
    <w:rsid w:val="00C8130E"/>
    <w:rsid w:val="00C81F49"/>
    <w:rsid w:val="00C833DA"/>
    <w:rsid w:val="00C84B12"/>
    <w:rsid w:val="00C93A9B"/>
    <w:rsid w:val="00C953C4"/>
    <w:rsid w:val="00C95696"/>
    <w:rsid w:val="00C96303"/>
    <w:rsid w:val="00C97B25"/>
    <w:rsid w:val="00CA2302"/>
    <w:rsid w:val="00CA2859"/>
    <w:rsid w:val="00CA5CC8"/>
    <w:rsid w:val="00CA7DCA"/>
    <w:rsid w:val="00CB7840"/>
    <w:rsid w:val="00CB7F04"/>
    <w:rsid w:val="00CC2ED2"/>
    <w:rsid w:val="00CC429E"/>
    <w:rsid w:val="00CC5484"/>
    <w:rsid w:val="00CC6336"/>
    <w:rsid w:val="00CD03B4"/>
    <w:rsid w:val="00CD1F8F"/>
    <w:rsid w:val="00CD3151"/>
    <w:rsid w:val="00CD3CD8"/>
    <w:rsid w:val="00CD416D"/>
    <w:rsid w:val="00CD461C"/>
    <w:rsid w:val="00CD4780"/>
    <w:rsid w:val="00CD7C97"/>
    <w:rsid w:val="00CE0615"/>
    <w:rsid w:val="00CE07D2"/>
    <w:rsid w:val="00CE31FE"/>
    <w:rsid w:val="00CE3A8E"/>
    <w:rsid w:val="00CE5B3A"/>
    <w:rsid w:val="00CF09A5"/>
    <w:rsid w:val="00CF39E8"/>
    <w:rsid w:val="00CF42B9"/>
    <w:rsid w:val="00D0260C"/>
    <w:rsid w:val="00D04D93"/>
    <w:rsid w:val="00D05CCA"/>
    <w:rsid w:val="00D061A6"/>
    <w:rsid w:val="00D06306"/>
    <w:rsid w:val="00D123FB"/>
    <w:rsid w:val="00D14724"/>
    <w:rsid w:val="00D1509A"/>
    <w:rsid w:val="00D158BD"/>
    <w:rsid w:val="00D15F3B"/>
    <w:rsid w:val="00D17272"/>
    <w:rsid w:val="00D20560"/>
    <w:rsid w:val="00D21B49"/>
    <w:rsid w:val="00D22E45"/>
    <w:rsid w:val="00D22FCD"/>
    <w:rsid w:val="00D25108"/>
    <w:rsid w:val="00D2564A"/>
    <w:rsid w:val="00D25CBC"/>
    <w:rsid w:val="00D27CB8"/>
    <w:rsid w:val="00D27DFC"/>
    <w:rsid w:val="00D32A5F"/>
    <w:rsid w:val="00D334FE"/>
    <w:rsid w:val="00D344D1"/>
    <w:rsid w:val="00D419C5"/>
    <w:rsid w:val="00D422F2"/>
    <w:rsid w:val="00D44DDA"/>
    <w:rsid w:val="00D451EF"/>
    <w:rsid w:val="00D46D8A"/>
    <w:rsid w:val="00D507E9"/>
    <w:rsid w:val="00D52656"/>
    <w:rsid w:val="00D53242"/>
    <w:rsid w:val="00D53F4B"/>
    <w:rsid w:val="00D61376"/>
    <w:rsid w:val="00D61716"/>
    <w:rsid w:val="00D617A4"/>
    <w:rsid w:val="00D61F04"/>
    <w:rsid w:val="00D626DC"/>
    <w:rsid w:val="00D67110"/>
    <w:rsid w:val="00D70B1A"/>
    <w:rsid w:val="00D736E9"/>
    <w:rsid w:val="00D81479"/>
    <w:rsid w:val="00D82228"/>
    <w:rsid w:val="00D832CD"/>
    <w:rsid w:val="00D84312"/>
    <w:rsid w:val="00D84978"/>
    <w:rsid w:val="00D858E8"/>
    <w:rsid w:val="00D86889"/>
    <w:rsid w:val="00D86D15"/>
    <w:rsid w:val="00D8748E"/>
    <w:rsid w:val="00D903C4"/>
    <w:rsid w:val="00D90BB3"/>
    <w:rsid w:val="00D90BE0"/>
    <w:rsid w:val="00D92182"/>
    <w:rsid w:val="00D96E48"/>
    <w:rsid w:val="00DA0063"/>
    <w:rsid w:val="00DA3A1C"/>
    <w:rsid w:val="00DA45F6"/>
    <w:rsid w:val="00DA7180"/>
    <w:rsid w:val="00DA784B"/>
    <w:rsid w:val="00DB0BE0"/>
    <w:rsid w:val="00DB211C"/>
    <w:rsid w:val="00DB4967"/>
    <w:rsid w:val="00DB49CA"/>
    <w:rsid w:val="00DB63C1"/>
    <w:rsid w:val="00DB69DD"/>
    <w:rsid w:val="00DC5359"/>
    <w:rsid w:val="00DC61C1"/>
    <w:rsid w:val="00DC69C7"/>
    <w:rsid w:val="00DC7E3C"/>
    <w:rsid w:val="00DD2963"/>
    <w:rsid w:val="00DD3F97"/>
    <w:rsid w:val="00DE11CF"/>
    <w:rsid w:val="00DE20AF"/>
    <w:rsid w:val="00DE28C4"/>
    <w:rsid w:val="00DE2C7A"/>
    <w:rsid w:val="00DE2FCD"/>
    <w:rsid w:val="00DE568E"/>
    <w:rsid w:val="00DE621E"/>
    <w:rsid w:val="00DF1BAB"/>
    <w:rsid w:val="00DF27D2"/>
    <w:rsid w:val="00DF335D"/>
    <w:rsid w:val="00DF367F"/>
    <w:rsid w:val="00E03DD1"/>
    <w:rsid w:val="00E07E9B"/>
    <w:rsid w:val="00E10654"/>
    <w:rsid w:val="00E11C9E"/>
    <w:rsid w:val="00E14F23"/>
    <w:rsid w:val="00E17D28"/>
    <w:rsid w:val="00E20358"/>
    <w:rsid w:val="00E20CF0"/>
    <w:rsid w:val="00E22DF0"/>
    <w:rsid w:val="00E234B3"/>
    <w:rsid w:val="00E23B24"/>
    <w:rsid w:val="00E2440D"/>
    <w:rsid w:val="00E24ED1"/>
    <w:rsid w:val="00E2758C"/>
    <w:rsid w:val="00E31D0A"/>
    <w:rsid w:val="00E33FEE"/>
    <w:rsid w:val="00E34000"/>
    <w:rsid w:val="00E36987"/>
    <w:rsid w:val="00E3711D"/>
    <w:rsid w:val="00E37255"/>
    <w:rsid w:val="00E3740D"/>
    <w:rsid w:val="00E41E58"/>
    <w:rsid w:val="00E479AD"/>
    <w:rsid w:val="00E50B35"/>
    <w:rsid w:val="00E57176"/>
    <w:rsid w:val="00E578B0"/>
    <w:rsid w:val="00E657F8"/>
    <w:rsid w:val="00E65E3A"/>
    <w:rsid w:val="00E67651"/>
    <w:rsid w:val="00E72E74"/>
    <w:rsid w:val="00E73435"/>
    <w:rsid w:val="00E745D6"/>
    <w:rsid w:val="00E755D5"/>
    <w:rsid w:val="00E8201A"/>
    <w:rsid w:val="00E838CF"/>
    <w:rsid w:val="00E83FCC"/>
    <w:rsid w:val="00E861D4"/>
    <w:rsid w:val="00E86D9F"/>
    <w:rsid w:val="00E87144"/>
    <w:rsid w:val="00E9026A"/>
    <w:rsid w:val="00E90FBE"/>
    <w:rsid w:val="00E95C35"/>
    <w:rsid w:val="00E9736A"/>
    <w:rsid w:val="00EA0DDE"/>
    <w:rsid w:val="00EA2D3B"/>
    <w:rsid w:val="00EA613A"/>
    <w:rsid w:val="00EA78B5"/>
    <w:rsid w:val="00EB03E1"/>
    <w:rsid w:val="00EB0B9C"/>
    <w:rsid w:val="00EB2550"/>
    <w:rsid w:val="00EB4E7C"/>
    <w:rsid w:val="00EB62F2"/>
    <w:rsid w:val="00EB6AB2"/>
    <w:rsid w:val="00EB6F0F"/>
    <w:rsid w:val="00EB7A48"/>
    <w:rsid w:val="00EC10F2"/>
    <w:rsid w:val="00EC5018"/>
    <w:rsid w:val="00EC7A00"/>
    <w:rsid w:val="00EC7ACD"/>
    <w:rsid w:val="00ED046C"/>
    <w:rsid w:val="00ED2401"/>
    <w:rsid w:val="00ED52DD"/>
    <w:rsid w:val="00ED5546"/>
    <w:rsid w:val="00ED55EA"/>
    <w:rsid w:val="00ED7785"/>
    <w:rsid w:val="00EE4189"/>
    <w:rsid w:val="00EF57D2"/>
    <w:rsid w:val="00EF5F81"/>
    <w:rsid w:val="00F0110E"/>
    <w:rsid w:val="00F011B7"/>
    <w:rsid w:val="00F03BE6"/>
    <w:rsid w:val="00F0416E"/>
    <w:rsid w:val="00F055BB"/>
    <w:rsid w:val="00F0604D"/>
    <w:rsid w:val="00F0652F"/>
    <w:rsid w:val="00F06D83"/>
    <w:rsid w:val="00F1065B"/>
    <w:rsid w:val="00F13B18"/>
    <w:rsid w:val="00F16325"/>
    <w:rsid w:val="00F1706F"/>
    <w:rsid w:val="00F232C4"/>
    <w:rsid w:val="00F23F95"/>
    <w:rsid w:val="00F273E8"/>
    <w:rsid w:val="00F30D59"/>
    <w:rsid w:val="00F315D9"/>
    <w:rsid w:val="00F379CB"/>
    <w:rsid w:val="00F43241"/>
    <w:rsid w:val="00F43303"/>
    <w:rsid w:val="00F50C61"/>
    <w:rsid w:val="00F51E7E"/>
    <w:rsid w:val="00F5233D"/>
    <w:rsid w:val="00F53B59"/>
    <w:rsid w:val="00F556E2"/>
    <w:rsid w:val="00F63540"/>
    <w:rsid w:val="00F64196"/>
    <w:rsid w:val="00F64260"/>
    <w:rsid w:val="00F65BF8"/>
    <w:rsid w:val="00F67CC4"/>
    <w:rsid w:val="00F71394"/>
    <w:rsid w:val="00F71462"/>
    <w:rsid w:val="00F71A68"/>
    <w:rsid w:val="00F72223"/>
    <w:rsid w:val="00F72FA7"/>
    <w:rsid w:val="00F77216"/>
    <w:rsid w:val="00F81969"/>
    <w:rsid w:val="00F82545"/>
    <w:rsid w:val="00F82668"/>
    <w:rsid w:val="00F829C0"/>
    <w:rsid w:val="00F82AA4"/>
    <w:rsid w:val="00F86552"/>
    <w:rsid w:val="00F8693D"/>
    <w:rsid w:val="00F9011E"/>
    <w:rsid w:val="00F9040F"/>
    <w:rsid w:val="00F92BDC"/>
    <w:rsid w:val="00F93849"/>
    <w:rsid w:val="00F9517D"/>
    <w:rsid w:val="00F97C6E"/>
    <w:rsid w:val="00FA061A"/>
    <w:rsid w:val="00FA1024"/>
    <w:rsid w:val="00FA19CD"/>
    <w:rsid w:val="00FA219A"/>
    <w:rsid w:val="00FA29C4"/>
    <w:rsid w:val="00FA6F8F"/>
    <w:rsid w:val="00FB1C40"/>
    <w:rsid w:val="00FB4095"/>
    <w:rsid w:val="00FB7CB3"/>
    <w:rsid w:val="00FC0B15"/>
    <w:rsid w:val="00FC5201"/>
    <w:rsid w:val="00FC75B5"/>
    <w:rsid w:val="00FD1CC3"/>
    <w:rsid w:val="00FD31B9"/>
    <w:rsid w:val="00FE00ED"/>
    <w:rsid w:val="00FE4F10"/>
    <w:rsid w:val="00FF0CA5"/>
    <w:rsid w:val="00FF2B9C"/>
    <w:rsid w:val="00FF3F08"/>
    <w:rsid w:val="00FF4032"/>
    <w:rsid w:val="00FF7FD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A2F1D"/>
  <w15:docId w15:val="{CC8E918E-39B4-4FE8-9D69-BABDD5D0B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11DC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11DC8"/>
    <w:rPr>
      <w:rFonts w:ascii="Segoe UI" w:hAnsi="Segoe UI" w:cs="Segoe UI"/>
      <w:sz w:val="18"/>
      <w:szCs w:val="18"/>
    </w:rPr>
  </w:style>
  <w:style w:type="character" w:styleId="Hipervnculo">
    <w:name w:val="Hyperlink"/>
    <w:basedOn w:val="Fuentedeprrafopredeter"/>
    <w:uiPriority w:val="99"/>
    <w:unhideWhenUsed/>
    <w:rsid w:val="00147F4F"/>
    <w:rPr>
      <w:color w:val="0000FF"/>
      <w:u w:val="single"/>
    </w:rPr>
  </w:style>
  <w:style w:type="character" w:styleId="Refdecomentario">
    <w:name w:val="annotation reference"/>
    <w:basedOn w:val="Fuentedeprrafopredeter"/>
    <w:uiPriority w:val="99"/>
    <w:semiHidden/>
    <w:unhideWhenUsed/>
    <w:rsid w:val="00D90BB3"/>
    <w:rPr>
      <w:sz w:val="16"/>
      <w:szCs w:val="16"/>
    </w:rPr>
  </w:style>
  <w:style w:type="paragraph" w:styleId="Textocomentario">
    <w:name w:val="annotation text"/>
    <w:basedOn w:val="Normal"/>
    <w:link w:val="TextocomentarioCar"/>
    <w:uiPriority w:val="99"/>
    <w:unhideWhenUsed/>
    <w:rsid w:val="00D90BB3"/>
    <w:pPr>
      <w:spacing w:line="240" w:lineRule="auto"/>
    </w:pPr>
    <w:rPr>
      <w:sz w:val="20"/>
      <w:szCs w:val="20"/>
    </w:rPr>
  </w:style>
  <w:style w:type="character" w:customStyle="1" w:styleId="TextocomentarioCar">
    <w:name w:val="Texto comentario Car"/>
    <w:basedOn w:val="Fuentedeprrafopredeter"/>
    <w:link w:val="Textocomentario"/>
    <w:uiPriority w:val="99"/>
    <w:rsid w:val="00D90BB3"/>
    <w:rPr>
      <w:sz w:val="20"/>
      <w:szCs w:val="20"/>
    </w:rPr>
  </w:style>
  <w:style w:type="paragraph" w:styleId="Asuntodelcomentario">
    <w:name w:val="annotation subject"/>
    <w:basedOn w:val="Textocomentario"/>
    <w:next w:val="Textocomentario"/>
    <w:link w:val="AsuntodelcomentarioCar"/>
    <w:uiPriority w:val="99"/>
    <w:semiHidden/>
    <w:unhideWhenUsed/>
    <w:rsid w:val="00D90BB3"/>
    <w:rPr>
      <w:b/>
      <w:bCs/>
    </w:rPr>
  </w:style>
  <w:style w:type="character" w:customStyle="1" w:styleId="AsuntodelcomentarioCar">
    <w:name w:val="Asunto del comentario Car"/>
    <w:basedOn w:val="TextocomentarioCar"/>
    <w:link w:val="Asuntodelcomentario"/>
    <w:uiPriority w:val="99"/>
    <w:semiHidden/>
    <w:rsid w:val="00D90BB3"/>
    <w:rPr>
      <w:b/>
      <w:bCs/>
      <w:sz w:val="20"/>
      <w:szCs w:val="20"/>
    </w:rPr>
  </w:style>
  <w:style w:type="character" w:customStyle="1" w:styleId="Mencinsinresolver1">
    <w:name w:val="Mención sin resolver1"/>
    <w:basedOn w:val="Fuentedeprrafopredeter"/>
    <w:uiPriority w:val="99"/>
    <w:semiHidden/>
    <w:unhideWhenUsed/>
    <w:rsid w:val="00CD7C97"/>
    <w:rPr>
      <w:color w:val="605E5C"/>
      <w:shd w:val="clear" w:color="auto" w:fill="E1DFDD"/>
    </w:rPr>
  </w:style>
  <w:style w:type="paragraph" w:styleId="Prrafodelista">
    <w:name w:val="List Paragraph"/>
    <w:basedOn w:val="Normal"/>
    <w:uiPriority w:val="34"/>
    <w:qFormat/>
    <w:rsid w:val="00D53242"/>
    <w:pPr>
      <w:ind w:left="720"/>
      <w:contextualSpacing/>
    </w:pPr>
  </w:style>
  <w:style w:type="character" w:customStyle="1" w:styleId="Mencinsinresolver2">
    <w:name w:val="Mención sin resolver2"/>
    <w:basedOn w:val="Fuentedeprrafopredeter"/>
    <w:uiPriority w:val="99"/>
    <w:semiHidden/>
    <w:unhideWhenUsed/>
    <w:rsid w:val="00553072"/>
    <w:rPr>
      <w:color w:val="605E5C"/>
      <w:shd w:val="clear" w:color="auto" w:fill="E1DFDD"/>
    </w:rPr>
  </w:style>
  <w:style w:type="character" w:customStyle="1" w:styleId="Mencinsinresolver3">
    <w:name w:val="Mención sin resolver3"/>
    <w:basedOn w:val="Fuentedeprrafopredeter"/>
    <w:uiPriority w:val="99"/>
    <w:semiHidden/>
    <w:unhideWhenUsed/>
    <w:rsid w:val="000D5550"/>
    <w:rPr>
      <w:color w:val="605E5C"/>
      <w:shd w:val="clear" w:color="auto" w:fill="E1DFDD"/>
    </w:rPr>
  </w:style>
  <w:style w:type="character" w:styleId="Mencinsinresolver">
    <w:name w:val="Unresolved Mention"/>
    <w:basedOn w:val="Fuentedeprrafopredeter"/>
    <w:uiPriority w:val="99"/>
    <w:semiHidden/>
    <w:unhideWhenUsed/>
    <w:rsid w:val="000D5DE5"/>
    <w:rPr>
      <w:color w:val="605E5C"/>
      <w:shd w:val="clear" w:color="auto" w:fill="E1DFDD"/>
    </w:rPr>
  </w:style>
  <w:style w:type="table" w:styleId="Tablanormal2">
    <w:name w:val="Plain Table 2"/>
    <w:basedOn w:val="Tablanormal"/>
    <w:uiPriority w:val="42"/>
    <w:rsid w:val="000F7F5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ombreadoclaro">
    <w:name w:val="Light Shading"/>
    <w:basedOn w:val="Tablanormal"/>
    <w:uiPriority w:val="60"/>
    <w:rsid w:val="006E44B8"/>
    <w:pPr>
      <w:spacing w:after="0" w:line="240" w:lineRule="auto"/>
    </w:pPr>
    <w:rPr>
      <w:color w:val="000000" w:themeColor="text1" w:themeShade="BF"/>
      <w:lang w:val="es-E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aconcuadrcula">
    <w:name w:val="Table Grid"/>
    <w:basedOn w:val="Tablanormal"/>
    <w:uiPriority w:val="39"/>
    <w:rsid w:val="00D61F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531847">
      <w:bodyDiv w:val="1"/>
      <w:marLeft w:val="0"/>
      <w:marRight w:val="0"/>
      <w:marTop w:val="0"/>
      <w:marBottom w:val="0"/>
      <w:divBdr>
        <w:top w:val="none" w:sz="0" w:space="0" w:color="auto"/>
        <w:left w:val="none" w:sz="0" w:space="0" w:color="auto"/>
        <w:bottom w:val="none" w:sz="0" w:space="0" w:color="auto"/>
        <w:right w:val="none" w:sz="0" w:space="0" w:color="auto"/>
      </w:divBdr>
      <w:divsChild>
        <w:div w:id="614755756">
          <w:marLeft w:val="0"/>
          <w:marRight w:val="0"/>
          <w:marTop w:val="300"/>
          <w:marBottom w:val="0"/>
          <w:divBdr>
            <w:top w:val="none" w:sz="0" w:space="0" w:color="auto"/>
            <w:left w:val="none" w:sz="0" w:space="0" w:color="auto"/>
            <w:bottom w:val="none" w:sz="0" w:space="0" w:color="auto"/>
            <w:right w:val="none" w:sz="0" w:space="0" w:color="auto"/>
          </w:divBdr>
          <w:divsChild>
            <w:div w:id="55000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88801">
      <w:bodyDiv w:val="1"/>
      <w:marLeft w:val="0"/>
      <w:marRight w:val="0"/>
      <w:marTop w:val="0"/>
      <w:marBottom w:val="0"/>
      <w:divBdr>
        <w:top w:val="none" w:sz="0" w:space="0" w:color="auto"/>
        <w:left w:val="none" w:sz="0" w:space="0" w:color="auto"/>
        <w:bottom w:val="none" w:sz="0" w:space="0" w:color="auto"/>
        <w:right w:val="none" w:sz="0" w:space="0" w:color="auto"/>
      </w:divBdr>
      <w:divsChild>
        <w:div w:id="40135051">
          <w:marLeft w:val="0"/>
          <w:marRight w:val="0"/>
          <w:marTop w:val="300"/>
          <w:marBottom w:val="0"/>
          <w:divBdr>
            <w:top w:val="none" w:sz="0" w:space="0" w:color="auto"/>
            <w:left w:val="none" w:sz="0" w:space="0" w:color="auto"/>
            <w:bottom w:val="none" w:sz="0" w:space="0" w:color="auto"/>
            <w:right w:val="none" w:sz="0" w:space="0" w:color="auto"/>
          </w:divBdr>
          <w:divsChild>
            <w:div w:id="191936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5417">
      <w:bodyDiv w:val="1"/>
      <w:marLeft w:val="0"/>
      <w:marRight w:val="0"/>
      <w:marTop w:val="0"/>
      <w:marBottom w:val="0"/>
      <w:divBdr>
        <w:top w:val="none" w:sz="0" w:space="0" w:color="auto"/>
        <w:left w:val="none" w:sz="0" w:space="0" w:color="auto"/>
        <w:bottom w:val="none" w:sz="0" w:space="0" w:color="auto"/>
        <w:right w:val="none" w:sz="0" w:space="0" w:color="auto"/>
      </w:divBdr>
    </w:div>
    <w:div w:id="751778966">
      <w:bodyDiv w:val="1"/>
      <w:marLeft w:val="0"/>
      <w:marRight w:val="0"/>
      <w:marTop w:val="0"/>
      <w:marBottom w:val="0"/>
      <w:divBdr>
        <w:top w:val="none" w:sz="0" w:space="0" w:color="auto"/>
        <w:left w:val="none" w:sz="0" w:space="0" w:color="auto"/>
        <w:bottom w:val="none" w:sz="0" w:space="0" w:color="auto"/>
        <w:right w:val="none" w:sz="0" w:space="0" w:color="auto"/>
      </w:divBdr>
    </w:div>
    <w:div w:id="810826128">
      <w:bodyDiv w:val="1"/>
      <w:marLeft w:val="0"/>
      <w:marRight w:val="0"/>
      <w:marTop w:val="0"/>
      <w:marBottom w:val="0"/>
      <w:divBdr>
        <w:top w:val="none" w:sz="0" w:space="0" w:color="auto"/>
        <w:left w:val="none" w:sz="0" w:space="0" w:color="auto"/>
        <w:bottom w:val="none" w:sz="0" w:space="0" w:color="auto"/>
        <w:right w:val="none" w:sz="0" w:space="0" w:color="auto"/>
      </w:divBdr>
    </w:div>
    <w:div w:id="867373579">
      <w:bodyDiv w:val="1"/>
      <w:marLeft w:val="0"/>
      <w:marRight w:val="0"/>
      <w:marTop w:val="0"/>
      <w:marBottom w:val="0"/>
      <w:divBdr>
        <w:top w:val="none" w:sz="0" w:space="0" w:color="auto"/>
        <w:left w:val="none" w:sz="0" w:space="0" w:color="auto"/>
        <w:bottom w:val="none" w:sz="0" w:space="0" w:color="auto"/>
        <w:right w:val="none" w:sz="0" w:space="0" w:color="auto"/>
      </w:divBdr>
    </w:div>
    <w:div w:id="1094134583">
      <w:bodyDiv w:val="1"/>
      <w:marLeft w:val="0"/>
      <w:marRight w:val="0"/>
      <w:marTop w:val="0"/>
      <w:marBottom w:val="0"/>
      <w:divBdr>
        <w:top w:val="none" w:sz="0" w:space="0" w:color="auto"/>
        <w:left w:val="none" w:sz="0" w:space="0" w:color="auto"/>
        <w:bottom w:val="none" w:sz="0" w:space="0" w:color="auto"/>
        <w:right w:val="none" w:sz="0" w:space="0" w:color="auto"/>
      </w:divBdr>
      <w:divsChild>
        <w:div w:id="1191649367">
          <w:marLeft w:val="0"/>
          <w:marRight w:val="0"/>
          <w:marTop w:val="0"/>
          <w:marBottom w:val="0"/>
          <w:divBdr>
            <w:top w:val="none" w:sz="0" w:space="0" w:color="auto"/>
            <w:left w:val="none" w:sz="0" w:space="0" w:color="auto"/>
            <w:bottom w:val="none" w:sz="0" w:space="0" w:color="auto"/>
            <w:right w:val="none" w:sz="0" w:space="0" w:color="auto"/>
          </w:divBdr>
        </w:div>
      </w:divsChild>
    </w:div>
    <w:div w:id="1142305213">
      <w:bodyDiv w:val="1"/>
      <w:marLeft w:val="0"/>
      <w:marRight w:val="0"/>
      <w:marTop w:val="0"/>
      <w:marBottom w:val="0"/>
      <w:divBdr>
        <w:top w:val="none" w:sz="0" w:space="0" w:color="auto"/>
        <w:left w:val="none" w:sz="0" w:space="0" w:color="auto"/>
        <w:bottom w:val="none" w:sz="0" w:space="0" w:color="auto"/>
        <w:right w:val="none" w:sz="0" w:space="0" w:color="auto"/>
      </w:divBdr>
    </w:div>
    <w:div w:id="1238368393">
      <w:bodyDiv w:val="1"/>
      <w:marLeft w:val="0"/>
      <w:marRight w:val="0"/>
      <w:marTop w:val="0"/>
      <w:marBottom w:val="0"/>
      <w:divBdr>
        <w:top w:val="none" w:sz="0" w:space="0" w:color="auto"/>
        <w:left w:val="none" w:sz="0" w:space="0" w:color="auto"/>
        <w:bottom w:val="none" w:sz="0" w:space="0" w:color="auto"/>
        <w:right w:val="none" w:sz="0" w:space="0" w:color="auto"/>
      </w:divBdr>
    </w:div>
    <w:div w:id="1265920560">
      <w:bodyDiv w:val="1"/>
      <w:marLeft w:val="0"/>
      <w:marRight w:val="0"/>
      <w:marTop w:val="0"/>
      <w:marBottom w:val="0"/>
      <w:divBdr>
        <w:top w:val="none" w:sz="0" w:space="0" w:color="auto"/>
        <w:left w:val="none" w:sz="0" w:space="0" w:color="auto"/>
        <w:bottom w:val="none" w:sz="0" w:space="0" w:color="auto"/>
        <w:right w:val="none" w:sz="0" w:space="0" w:color="auto"/>
      </w:divBdr>
    </w:div>
    <w:div w:id="1404914274">
      <w:bodyDiv w:val="1"/>
      <w:marLeft w:val="0"/>
      <w:marRight w:val="0"/>
      <w:marTop w:val="0"/>
      <w:marBottom w:val="0"/>
      <w:divBdr>
        <w:top w:val="none" w:sz="0" w:space="0" w:color="auto"/>
        <w:left w:val="none" w:sz="0" w:space="0" w:color="auto"/>
        <w:bottom w:val="none" w:sz="0" w:space="0" w:color="auto"/>
        <w:right w:val="none" w:sz="0" w:space="0" w:color="auto"/>
      </w:divBdr>
    </w:div>
    <w:div w:id="1505516168">
      <w:bodyDiv w:val="1"/>
      <w:marLeft w:val="0"/>
      <w:marRight w:val="0"/>
      <w:marTop w:val="0"/>
      <w:marBottom w:val="0"/>
      <w:divBdr>
        <w:top w:val="none" w:sz="0" w:space="0" w:color="auto"/>
        <w:left w:val="none" w:sz="0" w:space="0" w:color="auto"/>
        <w:bottom w:val="none" w:sz="0" w:space="0" w:color="auto"/>
        <w:right w:val="none" w:sz="0" w:space="0" w:color="auto"/>
      </w:divBdr>
    </w:div>
    <w:div w:id="1847161684">
      <w:bodyDiv w:val="1"/>
      <w:marLeft w:val="0"/>
      <w:marRight w:val="0"/>
      <w:marTop w:val="0"/>
      <w:marBottom w:val="0"/>
      <w:divBdr>
        <w:top w:val="none" w:sz="0" w:space="0" w:color="auto"/>
        <w:left w:val="none" w:sz="0" w:space="0" w:color="auto"/>
        <w:bottom w:val="none" w:sz="0" w:space="0" w:color="auto"/>
        <w:right w:val="none" w:sz="0" w:space="0" w:color="auto"/>
      </w:divBdr>
      <w:divsChild>
        <w:div w:id="1398824362">
          <w:marLeft w:val="0"/>
          <w:marRight w:val="0"/>
          <w:marTop w:val="0"/>
          <w:marBottom w:val="0"/>
          <w:divBdr>
            <w:top w:val="none" w:sz="0" w:space="0" w:color="auto"/>
            <w:left w:val="none" w:sz="0" w:space="0" w:color="auto"/>
            <w:bottom w:val="none" w:sz="0" w:space="0" w:color="auto"/>
            <w:right w:val="none" w:sz="0" w:space="0" w:color="auto"/>
          </w:divBdr>
        </w:div>
        <w:div w:id="1413041834">
          <w:marLeft w:val="0"/>
          <w:marRight w:val="0"/>
          <w:marTop w:val="0"/>
          <w:marBottom w:val="0"/>
          <w:divBdr>
            <w:top w:val="none" w:sz="0" w:space="0" w:color="auto"/>
            <w:left w:val="none" w:sz="0" w:space="0" w:color="auto"/>
            <w:bottom w:val="none" w:sz="0" w:space="0" w:color="auto"/>
            <w:right w:val="none" w:sz="0" w:space="0" w:color="auto"/>
          </w:divBdr>
        </w:div>
        <w:div w:id="1901214060">
          <w:marLeft w:val="0"/>
          <w:marRight w:val="0"/>
          <w:marTop w:val="0"/>
          <w:marBottom w:val="0"/>
          <w:divBdr>
            <w:top w:val="none" w:sz="0" w:space="0" w:color="auto"/>
            <w:left w:val="none" w:sz="0" w:space="0" w:color="auto"/>
            <w:bottom w:val="none" w:sz="0" w:space="0" w:color="auto"/>
            <w:right w:val="none" w:sz="0" w:space="0" w:color="auto"/>
          </w:divBdr>
        </w:div>
        <w:div w:id="1835024226">
          <w:marLeft w:val="0"/>
          <w:marRight w:val="0"/>
          <w:marTop w:val="0"/>
          <w:marBottom w:val="0"/>
          <w:divBdr>
            <w:top w:val="none" w:sz="0" w:space="0" w:color="auto"/>
            <w:left w:val="none" w:sz="0" w:space="0" w:color="auto"/>
            <w:bottom w:val="none" w:sz="0" w:space="0" w:color="auto"/>
            <w:right w:val="none" w:sz="0" w:space="0" w:color="auto"/>
          </w:divBdr>
        </w:div>
      </w:divsChild>
    </w:div>
    <w:div w:id="1901792334">
      <w:bodyDiv w:val="1"/>
      <w:marLeft w:val="0"/>
      <w:marRight w:val="0"/>
      <w:marTop w:val="0"/>
      <w:marBottom w:val="0"/>
      <w:divBdr>
        <w:top w:val="none" w:sz="0" w:space="0" w:color="auto"/>
        <w:left w:val="none" w:sz="0" w:space="0" w:color="auto"/>
        <w:bottom w:val="none" w:sz="0" w:space="0" w:color="auto"/>
        <w:right w:val="none" w:sz="0" w:space="0" w:color="auto"/>
      </w:divBdr>
    </w:div>
    <w:div w:id="2096198852">
      <w:bodyDiv w:val="1"/>
      <w:marLeft w:val="0"/>
      <w:marRight w:val="0"/>
      <w:marTop w:val="0"/>
      <w:marBottom w:val="0"/>
      <w:divBdr>
        <w:top w:val="none" w:sz="0" w:space="0" w:color="auto"/>
        <w:left w:val="none" w:sz="0" w:space="0" w:color="auto"/>
        <w:bottom w:val="none" w:sz="0" w:space="0" w:color="auto"/>
        <w:right w:val="none" w:sz="0" w:space="0" w:color="auto"/>
      </w:divBdr>
    </w:div>
    <w:div w:id="2097557482">
      <w:bodyDiv w:val="1"/>
      <w:marLeft w:val="0"/>
      <w:marRight w:val="0"/>
      <w:marTop w:val="0"/>
      <w:marBottom w:val="0"/>
      <w:divBdr>
        <w:top w:val="none" w:sz="0" w:space="0" w:color="auto"/>
        <w:left w:val="none" w:sz="0" w:space="0" w:color="auto"/>
        <w:bottom w:val="none" w:sz="0" w:space="0" w:color="auto"/>
        <w:right w:val="none" w:sz="0" w:space="0" w:color="auto"/>
      </w:divBdr>
      <w:divsChild>
        <w:div w:id="916791612">
          <w:marLeft w:val="0"/>
          <w:marRight w:val="0"/>
          <w:marTop w:val="0"/>
          <w:marBottom w:val="0"/>
          <w:divBdr>
            <w:top w:val="none" w:sz="0" w:space="0" w:color="auto"/>
            <w:left w:val="none" w:sz="0" w:space="0" w:color="auto"/>
            <w:bottom w:val="none" w:sz="0" w:space="0" w:color="auto"/>
            <w:right w:val="none" w:sz="0" w:space="0" w:color="auto"/>
          </w:divBdr>
        </w:div>
        <w:div w:id="2063864224">
          <w:marLeft w:val="0"/>
          <w:marRight w:val="0"/>
          <w:marTop w:val="0"/>
          <w:marBottom w:val="0"/>
          <w:divBdr>
            <w:top w:val="none" w:sz="0" w:space="0" w:color="auto"/>
            <w:left w:val="none" w:sz="0" w:space="0" w:color="auto"/>
            <w:bottom w:val="none" w:sz="0" w:space="0" w:color="auto"/>
            <w:right w:val="none" w:sz="0" w:space="0" w:color="auto"/>
          </w:divBdr>
        </w:div>
        <w:div w:id="965233501">
          <w:marLeft w:val="0"/>
          <w:marRight w:val="0"/>
          <w:marTop w:val="0"/>
          <w:marBottom w:val="0"/>
          <w:divBdr>
            <w:top w:val="none" w:sz="0" w:space="0" w:color="auto"/>
            <w:left w:val="none" w:sz="0" w:space="0" w:color="auto"/>
            <w:bottom w:val="none" w:sz="0" w:space="0" w:color="auto"/>
            <w:right w:val="none" w:sz="0" w:space="0" w:color="auto"/>
          </w:divBdr>
        </w:div>
        <w:div w:id="12869327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16/j.jsames.2020.102884" TargetMode="External"/><Relationship Id="rId18" Type="http://schemas.openxmlformats.org/officeDocument/2006/relationships/hyperlink" Target="https://doi.org/10.1016/j.jsames.2015.08.008" TargetMode="External"/><Relationship Id="rId26" Type="http://schemas.openxmlformats.org/officeDocument/2006/relationships/hyperlink" Target="http://dx.doi.org/10.1080/02724634.2019.1754231" TargetMode="External"/><Relationship Id="rId3" Type="http://schemas.openxmlformats.org/officeDocument/2006/relationships/styles" Target="styles.xml"/><Relationship Id="rId21" Type="http://schemas.openxmlformats.org/officeDocument/2006/relationships/hyperlink" Target="http://dx.doi.org/10.1016/j.phpro.2015.07.047" TargetMode="External"/><Relationship Id="rId34" Type="http://schemas.openxmlformats.org/officeDocument/2006/relationships/hyperlink" Target="https://doi.org/10.1371/journal.pone.0218791"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doi.org./10.37570/bgsd-2020-68-05" TargetMode="External"/><Relationship Id="rId25" Type="http://schemas.openxmlformats.org/officeDocument/2006/relationships/hyperlink" Target="https://doi.org/10.1371/journal.pone.0162945" TargetMode="External"/><Relationship Id="rId33" Type="http://schemas.openxmlformats.org/officeDocument/2006/relationships/hyperlink" Target="https://doi.org/10.5710/AMGH.23.07.2021.3412" TargetMode="External"/><Relationship Id="rId2" Type="http://schemas.openxmlformats.org/officeDocument/2006/relationships/numbering" Target="numbering.xml"/><Relationship Id="rId16" Type="http://schemas.openxmlformats.org/officeDocument/2006/relationships/hyperlink" Target="https://doi.org/10.1016/j.softx.2019.100279" TargetMode="External"/><Relationship Id="rId20" Type="http://schemas.openxmlformats.org/officeDocument/2006/relationships/hyperlink" Target="http://dx.doi.org/10.5281/zenodo.2578798" TargetMode="External"/><Relationship Id="rId29" Type="http://schemas.openxmlformats.org/officeDocument/2006/relationships/hyperlink" Target="http://dx.doi.org/10.1098/rspb.2013.1865" TargetMode="External"/><Relationship Id="rId1" Type="http://schemas.openxmlformats.org/officeDocument/2006/relationships/customXml" Target="../customXml/item1.xml"/><Relationship Id="rId6" Type="http://schemas.openxmlformats.org/officeDocument/2006/relationships/hyperlink" Target="https://morphomuseum.com/" TargetMode="External"/><Relationship Id="rId11" Type="http://schemas.openxmlformats.org/officeDocument/2006/relationships/image" Target="media/image5.tiff"/><Relationship Id="rId24" Type="http://schemas.openxmlformats.org/officeDocument/2006/relationships/hyperlink" Target="https://doi.org/10.1371/journal.pone.0177948" TargetMode="External"/><Relationship Id="rId32" Type="http://schemas.openxmlformats.org/officeDocument/2006/relationships/hyperlink" Target="http://dx.doi.org/10.1080/02724634.2017.1278547" TargetMode="External"/><Relationship Id="rId5" Type="http://schemas.openxmlformats.org/officeDocument/2006/relationships/webSettings" Target="webSettings.xml"/><Relationship Id="rId15" Type="http://schemas.openxmlformats.org/officeDocument/2006/relationships/hyperlink" Target="https://doi.org/10.1017/pab.2017.9" TargetMode="External"/><Relationship Id="rId23" Type="http://schemas.openxmlformats.org/officeDocument/2006/relationships/hyperlink" Target="https://doi.org/10.1098/rsbl.2020.0631" TargetMode="External"/><Relationship Id="rId28" Type="http://schemas.openxmlformats.org/officeDocument/2006/relationships/hyperlink" Target="https://imagej.nih.gov/ij/" TargetMode="External"/><Relationship Id="rId36" Type="http://schemas.openxmlformats.org/officeDocument/2006/relationships/theme" Target="theme/theme1.xml"/><Relationship Id="rId10" Type="http://schemas.openxmlformats.org/officeDocument/2006/relationships/image" Target="media/image4.tiff"/><Relationship Id="rId19" Type="http://schemas.openxmlformats.org/officeDocument/2006/relationships/hyperlink" Target="http://dx.doi.org/10.1098/rsbl.2020.0631" TargetMode="External"/><Relationship Id="rId31" Type="http://schemas.openxmlformats.org/officeDocument/2006/relationships/hyperlink" Target="http://dx.doi.org/10.17815/jlsrf-1-42" TargetMode="External"/><Relationship Id="rId4" Type="http://schemas.openxmlformats.org/officeDocument/2006/relationships/settings" Target="settings.xml"/><Relationship Id="rId9" Type="http://schemas.openxmlformats.org/officeDocument/2006/relationships/image" Target="media/image3.tiff"/><Relationship Id="rId14" Type="http://schemas.openxmlformats.org/officeDocument/2006/relationships/hyperlink" Target="https://doi.org/10.1038/srep25604" TargetMode="External"/><Relationship Id="rId22" Type="http://schemas.openxmlformats.org/officeDocument/2006/relationships/hyperlink" Target="https://doi.org/10.1073/pnas.2020778118" TargetMode="External"/><Relationship Id="rId27" Type="http://schemas.openxmlformats.org/officeDocument/2006/relationships/hyperlink" Target="https://www.R-project.org/" TargetMode="External"/><Relationship Id="rId30" Type="http://schemas.openxmlformats.org/officeDocument/2006/relationships/hyperlink" Target="http://dx.doi.org/10.1016/j.jsames.2020.102846" TargetMode="External"/><Relationship Id="rId35" Type="http://schemas.openxmlformats.org/officeDocument/2006/relationships/fontTable" Target="fontTable.xml"/><Relationship Id="rId8" Type="http://schemas.openxmlformats.org/officeDocument/2006/relationships/image" Target="media/image2.tif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3AB8F8-BF9E-4BB9-8B55-09644F1B4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1357</TotalTime>
  <Pages>18</Pages>
  <Words>20191</Words>
  <Characters>111055</Characters>
  <Application>Microsoft Office Word</Application>
  <DocSecurity>0</DocSecurity>
  <Lines>925</Lines>
  <Paragraphs>261</Paragraphs>
  <ScaleCrop>false</ScaleCrop>
  <HeadingPairs>
    <vt:vector size="6" baseType="variant">
      <vt:variant>
        <vt:lpstr>Título</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130985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Leandro Gaetano</dc:creator>
  <cp:lastModifiedBy>Leandro Gaetano</cp:lastModifiedBy>
  <cp:revision>109</cp:revision>
  <dcterms:created xsi:type="dcterms:W3CDTF">2021-11-18T19:51:00Z</dcterms:created>
  <dcterms:modified xsi:type="dcterms:W3CDTF">2021-12-17T19:41:00Z</dcterms:modified>
</cp:coreProperties>
</file>