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6B2B6" w14:textId="4CDAF202" w:rsidR="00DD5C4E" w:rsidRPr="00DD5C4E" w:rsidRDefault="00DD5C4E" w:rsidP="00DD5C4E">
      <w:pPr>
        <w:rPr>
          <w:rFonts w:ascii="Times New Roman" w:hAnsi="Times New Roman" w:cs="Times New Roman"/>
          <w:b/>
          <w:bCs/>
          <w:sz w:val="22"/>
          <w:szCs w:val="28"/>
        </w:rPr>
      </w:pPr>
      <w:r w:rsidRPr="00DD5C4E">
        <w:rPr>
          <w:rFonts w:ascii="Times New Roman" w:hAnsi="Times New Roman" w:cs="Times New Roman"/>
          <w:b/>
          <w:bCs/>
          <w:sz w:val="22"/>
          <w:szCs w:val="22"/>
        </w:rPr>
        <w:t>Graphic Abstract</w:t>
      </w:r>
    </w:p>
    <w:p w14:paraId="6EA2CF46" w14:textId="77777777" w:rsidR="00DD5C4E" w:rsidRDefault="00DD5C4E" w:rsidP="00DD5C4E">
      <w:pPr>
        <w:rPr>
          <w:rFonts w:ascii="Times New Roman" w:hAnsi="Times New Roman" w:cs="Times New Roman"/>
        </w:rPr>
      </w:pPr>
      <w:r w:rsidRPr="007039C5">
        <w:rPr>
          <w:rFonts w:ascii="Times New Roman" w:hAnsi="Times New Roman" w:cs="Times New Roman"/>
          <w:b/>
          <w:bCs/>
        </w:rPr>
        <w:t>Hyaluronate-based self-stabilized nanoparticles for reverting immunosuppression and immunochemotherapy in osteosarcoma treatment</w:t>
      </w:r>
    </w:p>
    <w:p w14:paraId="76F6A47E" w14:textId="77777777" w:rsidR="00DD5C4E" w:rsidRDefault="00DD5C4E" w:rsidP="00DD5C4E">
      <w:pPr>
        <w:rPr>
          <w:rFonts w:ascii="Times New Roman" w:hAnsi="Times New Roman" w:cs="Times New Roman"/>
          <w:i/>
        </w:rPr>
      </w:pPr>
    </w:p>
    <w:p w14:paraId="6F115D8C" w14:textId="77777777" w:rsidR="00DD5C4E" w:rsidRDefault="00DD5C4E" w:rsidP="00DD5C4E">
      <w:pPr>
        <w:rPr>
          <w:rFonts w:ascii="Times New Roman" w:hAnsi="Times New Roman" w:cs="Times New Roman"/>
          <w:i/>
        </w:rPr>
      </w:pPr>
      <w:r w:rsidRPr="005E2FA8">
        <w:rPr>
          <w:rFonts w:ascii="Times New Roman" w:hAnsi="Times New Roman" w:cs="Times New Roman"/>
          <w:i/>
        </w:rPr>
        <w:t xml:space="preserve">Yi Zhang </w:t>
      </w:r>
      <w:r w:rsidRPr="005E2FA8">
        <w:rPr>
          <w:rFonts w:ascii="Times New Roman" w:hAnsi="Times New Roman" w:cs="Times New Roman"/>
          <w:i/>
          <w:vertAlign w:val="superscript"/>
        </w:rPr>
        <w:t>#</w:t>
      </w:r>
      <w:r w:rsidRPr="005E2FA8">
        <w:rPr>
          <w:rFonts w:ascii="Times New Roman" w:hAnsi="Times New Roman" w:cs="Times New Roman"/>
          <w:i/>
        </w:rPr>
        <w:t xml:space="preserve">, Tao Yuan </w:t>
      </w:r>
      <w:r w:rsidRPr="005E2FA8">
        <w:rPr>
          <w:rFonts w:ascii="Times New Roman" w:hAnsi="Times New Roman" w:cs="Times New Roman"/>
          <w:i/>
          <w:vertAlign w:val="superscript"/>
        </w:rPr>
        <w:t>#</w:t>
      </w:r>
      <w:r w:rsidRPr="005E2FA8">
        <w:rPr>
          <w:rFonts w:ascii="Times New Roman" w:hAnsi="Times New Roman" w:cs="Times New Roman"/>
          <w:i/>
        </w:rPr>
        <w:t xml:space="preserve">, </w:t>
      </w:r>
      <w:proofErr w:type="spellStart"/>
      <w:r w:rsidRPr="005E2FA8">
        <w:rPr>
          <w:rFonts w:ascii="Times New Roman" w:hAnsi="Times New Roman" w:cs="Times New Roman"/>
          <w:i/>
        </w:rPr>
        <w:t>Zuxi</w:t>
      </w:r>
      <w:proofErr w:type="spellEnd"/>
      <w:r w:rsidRPr="005E2FA8">
        <w:rPr>
          <w:rFonts w:ascii="Times New Roman" w:hAnsi="Times New Roman" w:cs="Times New Roman"/>
          <w:i/>
        </w:rPr>
        <w:t xml:space="preserve"> Li, </w:t>
      </w:r>
      <w:proofErr w:type="spellStart"/>
      <w:r w:rsidRPr="005E2FA8">
        <w:rPr>
          <w:rFonts w:ascii="Times New Roman" w:hAnsi="Times New Roman" w:cs="Times New Roman"/>
          <w:i/>
        </w:rPr>
        <w:t>Chunyang</w:t>
      </w:r>
      <w:proofErr w:type="spellEnd"/>
      <w:r w:rsidRPr="005E2FA8">
        <w:rPr>
          <w:rFonts w:ascii="Times New Roman" w:hAnsi="Times New Roman" w:cs="Times New Roman"/>
          <w:i/>
        </w:rPr>
        <w:t xml:space="preserve"> Luo, </w:t>
      </w:r>
      <w:proofErr w:type="spellStart"/>
      <w:r w:rsidRPr="005E2FA8">
        <w:rPr>
          <w:rFonts w:ascii="Times New Roman" w:hAnsi="Times New Roman" w:cs="Times New Roman"/>
          <w:i/>
        </w:rPr>
        <w:t>Yuxuan</w:t>
      </w:r>
      <w:proofErr w:type="spellEnd"/>
      <w:r w:rsidRPr="005E2FA8">
        <w:rPr>
          <w:rFonts w:ascii="Times New Roman" w:hAnsi="Times New Roman" w:cs="Times New Roman"/>
          <w:i/>
        </w:rPr>
        <w:t xml:space="preserve"> Wu, </w:t>
      </w:r>
      <w:proofErr w:type="spellStart"/>
      <w:r w:rsidRPr="005E2FA8">
        <w:rPr>
          <w:rFonts w:ascii="Times New Roman" w:hAnsi="Times New Roman" w:cs="Times New Roman"/>
          <w:i/>
        </w:rPr>
        <w:t>Jiyong</w:t>
      </w:r>
      <w:proofErr w:type="spellEnd"/>
      <w:r w:rsidRPr="005E2FA8">
        <w:rPr>
          <w:rFonts w:ascii="Times New Roman" w:hAnsi="Times New Roman" w:cs="Times New Roman"/>
          <w:i/>
        </w:rPr>
        <w:t xml:space="preserve"> Zhang, Xiao Zhang, </w:t>
      </w:r>
      <w:proofErr w:type="spellStart"/>
      <w:r w:rsidRPr="005E2FA8">
        <w:rPr>
          <w:rFonts w:ascii="Times New Roman" w:hAnsi="Times New Roman" w:cs="Times New Roman"/>
          <w:i/>
        </w:rPr>
        <w:t>Weimin</w:t>
      </w:r>
      <w:proofErr w:type="spellEnd"/>
      <w:r w:rsidRPr="005E2FA8">
        <w:rPr>
          <w:rFonts w:ascii="Times New Roman" w:hAnsi="Times New Roman" w:cs="Times New Roman"/>
          <w:i/>
        </w:rPr>
        <w:t xml:space="preserve"> Fan </w:t>
      </w:r>
      <w:r>
        <w:rPr>
          <w:rFonts w:ascii="Times New Roman" w:hAnsi="Times New Roman" w:cs="Times New Roman"/>
          <w:i/>
        </w:rPr>
        <w:t>*</w:t>
      </w:r>
    </w:p>
    <w:p w14:paraId="083EB3BB" w14:textId="77777777" w:rsidR="00DD5C4E" w:rsidRPr="005E2FA8" w:rsidRDefault="00DD5C4E" w:rsidP="00DD5C4E">
      <w:pPr>
        <w:spacing w:line="480" w:lineRule="auto"/>
        <w:rPr>
          <w:rFonts w:ascii="Times New Roman" w:hAnsi="Times New Roman" w:cs="Times New Roman"/>
          <w:szCs w:val="21"/>
        </w:rPr>
      </w:pPr>
      <w:r w:rsidRPr="005E2FA8">
        <w:rPr>
          <w:rFonts w:ascii="Times New Roman" w:hAnsi="Times New Roman" w:cs="Times New Roman"/>
          <w:b/>
          <w:bCs/>
          <w:szCs w:val="21"/>
        </w:rPr>
        <w:t>Affiliation:</w:t>
      </w:r>
      <w:r w:rsidRPr="005E2FA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</w:t>
      </w:r>
      <w:r w:rsidRPr="005E2FA8">
        <w:rPr>
          <w:rFonts w:ascii="Times New Roman" w:hAnsi="Times New Roman" w:cs="Times New Roman"/>
          <w:szCs w:val="21"/>
        </w:rPr>
        <w:t>he First Affiliated Hospital of Nanjing Medical University, Nanjing, Jiangsu, 210029, China</w:t>
      </w:r>
    </w:p>
    <w:p w14:paraId="6881C7C0" w14:textId="77777777" w:rsidR="00DD5C4E" w:rsidRPr="005E2FA8" w:rsidRDefault="00DD5C4E" w:rsidP="00DD5C4E">
      <w:pPr>
        <w:spacing w:line="480" w:lineRule="auto"/>
        <w:rPr>
          <w:rFonts w:ascii="Times New Roman" w:hAnsi="Times New Roman" w:cs="Times New Roman"/>
          <w:szCs w:val="21"/>
        </w:rPr>
      </w:pPr>
      <w:r w:rsidRPr="005E2FA8">
        <w:rPr>
          <w:rFonts w:ascii="Times New Roman" w:hAnsi="Times New Roman" w:cs="Times New Roman"/>
          <w:b/>
          <w:bCs/>
          <w:szCs w:val="21"/>
          <w:vertAlign w:val="superscript"/>
        </w:rPr>
        <w:t>#</w:t>
      </w:r>
      <w:r w:rsidRPr="005E2FA8">
        <w:rPr>
          <w:rFonts w:ascii="Times New Roman" w:hAnsi="Times New Roman" w:cs="Times New Roman"/>
          <w:b/>
          <w:bCs/>
          <w:szCs w:val="21"/>
        </w:rPr>
        <w:t>Author contribution:</w:t>
      </w:r>
      <w:r w:rsidRPr="005E2FA8">
        <w:rPr>
          <w:rFonts w:ascii="Times New Roman" w:hAnsi="Times New Roman" w:cs="Times New Roman"/>
          <w:szCs w:val="21"/>
        </w:rPr>
        <w:t xml:space="preserve"> These authors contributed equally to this work.</w:t>
      </w:r>
    </w:p>
    <w:p w14:paraId="55D90124" w14:textId="77777777" w:rsidR="00DD5C4E" w:rsidRPr="005E2FA8" w:rsidRDefault="00DD5C4E" w:rsidP="00DD5C4E">
      <w:pPr>
        <w:spacing w:line="480" w:lineRule="auto"/>
        <w:rPr>
          <w:rFonts w:ascii="Times New Roman" w:hAnsi="Times New Roman" w:cs="Times New Roman"/>
          <w:szCs w:val="21"/>
        </w:rPr>
      </w:pPr>
      <w:r w:rsidRPr="005E2FA8"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 w:rsidRPr="005E2FA8">
        <w:rPr>
          <w:rFonts w:ascii="Times New Roman" w:hAnsi="Times New Roman" w:cs="Times New Roman"/>
          <w:b/>
          <w:bCs/>
          <w:szCs w:val="21"/>
        </w:rPr>
        <w:t>Corresponding authors:</w:t>
      </w:r>
      <w:r w:rsidRPr="005E2FA8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5E2FA8">
        <w:rPr>
          <w:rFonts w:ascii="Times New Roman" w:hAnsi="Times New Roman" w:cs="Times New Roman"/>
          <w:szCs w:val="21"/>
        </w:rPr>
        <w:t>Weimin</w:t>
      </w:r>
      <w:proofErr w:type="spellEnd"/>
      <w:r w:rsidRPr="005E2FA8">
        <w:rPr>
          <w:rFonts w:ascii="Times New Roman" w:hAnsi="Times New Roman" w:cs="Times New Roman"/>
          <w:szCs w:val="21"/>
        </w:rPr>
        <w:t xml:space="preserve"> Fan (fanweimin@vip.sina.com)</w:t>
      </w:r>
    </w:p>
    <w:p w14:paraId="6CC5C7AC" w14:textId="77777777" w:rsidR="00DD5C4E" w:rsidRDefault="00DD5C4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23A03C48" w14:textId="77777777" w:rsidR="00DD5C4E" w:rsidRDefault="00DD5C4E" w:rsidP="00DD5C4E">
      <w:pPr>
        <w:jc w:val="center"/>
        <w:rPr>
          <w:rFonts w:ascii="Times New Roman" w:hAnsi="Times New Roman" w:cs="Times New Roman"/>
          <w:szCs w:val="21"/>
        </w:rPr>
      </w:pPr>
      <w:r w:rsidRPr="00DD5C4E">
        <w:rPr>
          <w:rFonts w:ascii="Times New Roman" w:hAnsi="Times New Roman" w:cs="Times New Roman"/>
          <w:szCs w:val="21"/>
        </w:rPr>
        <w:t>Graphic Abstract</w:t>
      </w:r>
      <w:r>
        <w:rPr>
          <w:rFonts w:ascii="Times New Roman" w:hAnsi="Times New Roman" w:cs="Times New Roman"/>
          <w:szCs w:val="21"/>
        </w:rPr>
        <w:t>:</w:t>
      </w:r>
    </w:p>
    <w:p w14:paraId="42EAE7F3" w14:textId="52C2E11C" w:rsidR="00D22E19" w:rsidRPr="00DD5C4E" w:rsidRDefault="00DD5C4E" w:rsidP="00DD5C4E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noProof/>
        </w:rPr>
        <w:drawing>
          <wp:inline distT="0" distB="0" distL="0" distR="0" wp14:anchorId="55435A33" wp14:editId="2CD3C1E9">
            <wp:extent cx="3061970" cy="144780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E19" w:rsidRPr="00DD5C4E" w:rsidSect="00D70622">
      <w:pgSz w:w="11906" w:h="16838"/>
      <w:pgMar w:top="1440" w:right="1797" w:bottom="1440" w:left="1797" w:header="851" w:footer="992" w:gutter="0"/>
      <w:cols w:space="425"/>
      <w:docGrid w:type="lines" w:linePitch="317" w:charSpace="6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FA"/>
    <w:rsid w:val="00D01BFA"/>
    <w:rsid w:val="00D22E19"/>
    <w:rsid w:val="00D70622"/>
    <w:rsid w:val="00D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20D9C"/>
  <w15:chartTrackingRefBased/>
  <w15:docId w15:val="{58153214-3C91-4288-94C3-B7AE2BCF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C4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2020-11-29T08:43:00Z</dcterms:created>
  <dcterms:modified xsi:type="dcterms:W3CDTF">2020-11-29T08:52:00Z</dcterms:modified>
</cp:coreProperties>
</file>