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A4B5EB" w14:textId="77777777" w:rsidR="008926D9" w:rsidRPr="008926D9" w:rsidRDefault="008926D9" w:rsidP="00FD04D7">
      <w:pPr>
        <w:spacing w:line="480" w:lineRule="auto"/>
        <w:rPr>
          <w:rFonts w:ascii="Arial" w:hAnsi="Arial" w:cs="Arial"/>
        </w:rPr>
      </w:pPr>
      <w:bookmarkStart w:id="0" w:name="_GoBack"/>
      <w:bookmarkEnd w:id="0"/>
      <w:r w:rsidRPr="008926D9">
        <w:rPr>
          <w:rFonts w:ascii="Arial" w:hAnsi="Arial" w:cs="Arial"/>
          <w:b/>
          <w:noProof/>
          <w:lang w:val="en-US"/>
        </w:rPr>
        <w:t>Classification and coding of data about IgE-mediated food allergic reactions</w:t>
      </w:r>
      <w:r w:rsidRPr="008926D9">
        <w:rPr>
          <w:rFonts w:ascii="Arial" w:hAnsi="Arial" w:cs="Arial"/>
        </w:rPr>
        <w:t xml:space="preserve"> </w:t>
      </w:r>
    </w:p>
    <w:p w14:paraId="633F5F3E" w14:textId="4B3AC502" w:rsidR="00FD04D7" w:rsidRPr="00740ED8" w:rsidRDefault="00FD04D7" w:rsidP="00FD04D7">
      <w:pPr>
        <w:spacing w:line="480" w:lineRule="auto"/>
        <w:rPr>
          <w:rFonts w:ascii="Arial" w:hAnsi="Arial" w:cs="Arial"/>
        </w:rPr>
      </w:pPr>
      <w:r w:rsidRPr="00740ED8">
        <w:rPr>
          <w:rFonts w:ascii="Arial" w:hAnsi="Arial" w:cs="Arial"/>
        </w:rPr>
        <w:t>Chloe E. French</w:t>
      </w:r>
      <w:r w:rsidRPr="00740ED8">
        <w:rPr>
          <w:rFonts w:ascii="Arial" w:hAnsi="Arial" w:cs="Arial"/>
          <w:vertAlign w:val="superscript"/>
        </w:rPr>
        <w:t>1</w:t>
      </w:r>
      <w:r w:rsidRPr="00740ED8">
        <w:rPr>
          <w:rFonts w:ascii="Arial" w:hAnsi="Arial" w:cs="Arial"/>
          <w:u w:val="single"/>
        </w:rPr>
        <w:t>,</w:t>
      </w:r>
      <w:r w:rsidRPr="00740ED8">
        <w:rPr>
          <w:rFonts w:ascii="Arial" w:hAnsi="Arial" w:cs="Arial"/>
        </w:rPr>
        <w:t xml:space="preserve"> Benjamin Green</w:t>
      </w:r>
      <w:r w:rsidRPr="00740ED8">
        <w:rPr>
          <w:rFonts w:ascii="Arial" w:hAnsi="Arial" w:cs="Arial"/>
          <w:vertAlign w:val="superscript"/>
        </w:rPr>
        <w:t>2</w:t>
      </w:r>
      <w:r w:rsidRPr="00740ED8">
        <w:rPr>
          <w:rFonts w:ascii="Arial" w:hAnsi="Arial" w:cs="Arial"/>
        </w:rPr>
        <w:t>, Saskia Tovey-Lawson</w:t>
      </w:r>
      <w:r w:rsidRPr="00740ED8">
        <w:rPr>
          <w:rFonts w:ascii="Arial" w:hAnsi="Arial" w:cs="Arial"/>
          <w:vertAlign w:val="superscript"/>
        </w:rPr>
        <w:t>2</w:t>
      </w:r>
      <w:r w:rsidRPr="00740ED8">
        <w:rPr>
          <w:rFonts w:ascii="Arial" w:hAnsi="Arial" w:cs="Arial"/>
        </w:rPr>
        <w:t>, Bushra Javed</w:t>
      </w:r>
      <w:r w:rsidRPr="00740ED8">
        <w:rPr>
          <w:rFonts w:ascii="Arial" w:hAnsi="Arial" w:cs="Arial"/>
          <w:vertAlign w:val="superscript"/>
        </w:rPr>
        <w:t>1</w:t>
      </w:r>
      <w:r w:rsidRPr="00740ED8">
        <w:rPr>
          <w:rFonts w:ascii="Arial" w:hAnsi="Arial" w:cs="Arial"/>
        </w:rPr>
        <w:t>, Martine Morisset</w:t>
      </w:r>
      <w:r w:rsidRPr="00740ED8">
        <w:rPr>
          <w:rFonts w:ascii="Arial" w:hAnsi="Arial" w:cs="Arial"/>
          <w:vertAlign w:val="superscript"/>
        </w:rPr>
        <w:t>3</w:t>
      </w:r>
      <w:r w:rsidRPr="00740ED8">
        <w:rPr>
          <w:rFonts w:ascii="Arial" w:hAnsi="Arial" w:cs="Arial"/>
        </w:rPr>
        <w:t>, André Knulst</w:t>
      </w:r>
      <w:r w:rsidRPr="00740ED8">
        <w:rPr>
          <w:rFonts w:ascii="Arial" w:hAnsi="Arial" w:cs="Arial"/>
          <w:vertAlign w:val="superscript"/>
        </w:rPr>
        <w:t>4</w:t>
      </w:r>
      <w:r w:rsidRPr="00740ED8">
        <w:rPr>
          <w:rFonts w:ascii="Arial" w:hAnsi="Arial" w:cs="Arial"/>
        </w:rPr>
        <w:t>, Thuy-My Le</w:t>
      </w:r>
      <w:r w:rsidRPr="00740ED8">
        <w:rPr>
          <w:rFonts w:ascii="Arial" w:hAnsi="Arial" w:cs="Arial"/>
          <w:vertAlign w:val="superscript"/>
        </w:rPr>
        <w:t>4</w:t>
      </w:r>
      <w:r w:rsidRPr="00740ED8">
        <w:rPr>
          <w:rFonts w:ascii="Arial" w:hAnsi="Arial" w:cs="Arial"/>
        </w:rPr>
        <w:t>, Angela Simpson</w:t>
      </w:r>
      <w:r w:rsidRPr="00740ED8">
        <w:rPr>
          <w:rFonts w:ascii="Arial" w:hAnsi="Arial" w:cs="Arial"/>
          <w:vertAlign w:val="superscript"/>
        </w:rPr>
        <w:t>5</w:t>
      </w:r>
      <w:r w:rsidRPr="00740ED8">
        <w:rPr>
          <w:rFonts w:ascii="Arial" w:hAnsi="Arial" w:cs="Arial"/>
        </w:rPr>
        <w:t>, Shelley Dua</w:t>
      </w:r>
      <w:r w:rsidRPr="00740ED8">
        <w:rPr>
          <w:rFonts w:ascii="Arial" w:hAnsi="Arial" w:cs="Arial"/>
          <w:vertAlign w:val="superscript"/>
        </w:rPr>
        <w:t>6</w:t>
      </w:r>
      <w:r w:rsidRPr="00740ED8">
        <w:rPr>
          <w:rFonts w:ascii="Arial" w:hAnsi="Arial" w:cs="Arial"/>
        </w:rPr>
        <w:t>, Nicolette de Jong</w:t>
      </w:r>
      <w:r w:rsidRPr="00740ED8">
        <w:rPr>
          <w:rFonts w:ascii="Arial" w:hAnsi="Arial" w:cs="Arial"/>
          <w:vertAlign w:val="superscript"/>
        </w:rPr>
        <w:t>7</w:t>
      </w:r>
      <w:r w:rsidRPr="00740ED8">
        <w:rPr>
          <w:rFonts w:ascii="Arial" w:hAnsi="Arial" w:cs="Arial"/>
        </w:rPr>
        <w:t>, Barbara Ballmer-Weber</w:t>
      </w:r>
      <w:r w:rsidRPr="00740ED8">
        <w:rPr>
          <w:rFonts w:ascii="Arial" w:hAnsi="Arial" w:cs="Arial"/>
          <w:vertAlign w:val="superscript"/>
        </w:rPr>
        <w:t>8,98b</w:t>
      </w:r>
      <w:r w:rsidRPr="00740ED8">
        <w:rPr>
          <w:rFonts w:ascii="Arial" w:hAnsi="Arial" w:cs="Arial"/>
        </w:rPr>
        <w:t>, Montserrat Fernandez-Rivas</w:t>
      </w:r>
      <w:r w:rsidRPr="00740ED8">
        <w:rPr>
          <w:rFonts w:ascii="Arial" w:hAnsi="Arial" w:cs="Arial"/>
          <w:vertAlign w:val="superscript"/>
        </w:rPr>
        <w:t>10</w:t>
      </w:r>
      <w:r w:rsidRPr="00740ED8">
        <w:rPr>
          <w:rFonts w:ascii="Arial" w:hAnsi="Arial" w:cs="Arial"/>
        </w:rPr>
        <w:t>, Kirsten Beyer</w:t>
      </w:r>
      <w:r w:rsidRPr="00740ED8">
        <w:rPr>
          <w:rFonts w:ascii="Arial" w:hAnsi="Arial" w:cs="Arial"/>
          <w:vertAlign w:val="superscript"/>
        </w:rPr>
        <w:t>11</w:t>
      </w:r>
      <w:r w:rsidRPr="00740ED8">
        <w:rPr>
          <w:rFonts w:ascii="Arial" w:hAnsi="Arial" w:cs="Arial"/>
        </w:rPr>
        <w:t>, E.N. Clare Mills</w:t>
      </w:r>
      <w:r w:rsidRPr="00740ED8">
        <w:rPr>
          <w:rFonts w:ascii="Arial" w:hAnsi="Arial" w:cs="Arial"/>
          <w:vertAlign w:val="superscript"/>
        </w:rPr>
        <w:t>1</w:t>
      </w:r>
      <w:r w:rsidRPr="00740ED8">
        <w:rPr>
          <w:rFonts w:ascii="Arial" w:hAnsi="Arial" w:cs="Arial"/>
        </w:rPr>
        <w:t>*, Philip Couch</w:t>
      </w:r>
      <w:r w:rsidRPr="00740ED8">
        <w:rPr>
          <w:rFonts w:ascii="Arial" w:hAnsi="Arial" w:cs="Arial"/>
          <w:vertAlign w:val="superscript"/>
        </w:rPr>
        <w:t>2</w:t>
      </w:r>
    </w:p>
    <w:p w14:paraId="1135BB26"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1</w:t>
      </w:r>
      <w:r w:rsidRPr="00740ED8">
        <w:rPr>
          <w:rFonts w:ascii="Arial" w:hAnsi="Arial" w:cs="Arial"/>
        </w:rPr>
        <w:t xml:space="preserve">Manchester Institute of Biotechnology, School of Biological Sciences, Division of Infection, Immunity and Respiratory Medicine, Manchester Academic Health Science Centre, University of Manchester, UK. </w:t>
      </w:r>
      <w:r w:rsidRPr="00740ED8">
        <w:rPr>
          <w:rFonts w:ascii="Arial" w:hAnsi="Arial" w:cs="Arial"/>
          <w:lang w:eastAsia="en-GB"/>
        </w:rPr>
        <w:t>Allergy</w:t>
      </w:r>
    </w:p>
    <w:p w14:paraId="55594A50"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 xml:space="preserve">2 </w:t>
      </w:r>
      <w:r w:rsidRPr="00740ED8">
        <w:rPr>
          <w:rFonts w:ascii="Arial" w:hAnsi="Arial" w:cs="Arial"/>
        </w:rPr>
        <w:t>Centre for Health Informatics, School of Health Sciences, Manchester Academic Health Science Centre, University of Manchester, UK.</w:t>
      </w:r>
    </w:p>
    <w:p w14:paraId="5D84D107"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3</w:t>
      </w:r>
      <w:r w:rsidRPr="00740ED8">
        <w:rPr>
          <w:rFonts w:ascii="Arial" w:hAnsi="Arial" w:cs="Arial"/>
        </w:rPr>
        <w:t xml:space="preserve"> Department of Internal Medicine, Clinical Immunology and Allergology, University Hospital, 29 avenue du Maréchal de Lattre de Tassigny, 54035 Nancy Cedex, France.</w:t>
      </w:r>
    </w:p>
    <w:p w14:paraId="4B53DDF2"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4</w:t>
      </w:r>
      <w:r w:rsidRPr="00740ED8">
        <w:rPr>
          <w:rFonts w:ascii="Arial" w:hAnsi="Arial" w:cs="Arial"/>
        </w:rPr>
        <w:t xml:space="preserve"> Department of Dermatology/Allergology, University Medical Center Utrecht, Utrecht University, The Netherlands. </w:t>
      </w:r>
    </w:p>
    <w:p w14:paraId="6B767609"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5</w:t>
      </w:r>
      <w:r w:rsidRPr="00740ED8">
        <w:rPr>
          <w:rFonts w:ascii="Arial" w:hAnsi="Arial" w:cs="Arial"/>
        </w:rPr>
        <w:t>School of Biological Sciences, Division of Infection, Immunity and Respiratory Medicine, Manchester Academic Health Science Centre, University of Manchester, and Wythenshawe Hospital, Manchester University Foundation Trust, Manchester, UK .</w:t>
      </w:r>
    </w:p>
    <w:p w14:paraId="3A9B3167"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6</w:t>
      </w:r>
      <w:r w:rsidRPr="00740ED8">
        <w:rPr>
          <w:rFonts w:ascii="Arial" w:hAnsi="Arial" w:cs="Arial"/>
        </w:rPr>
        <w:t xml:space="preserve"> Department of Medicine, University of Cambridge School of Clinical Medicine, and Department of Allergy, Addenbrooke's Hospital, Cambridge, UK.</w:t>
      </w:r>
    </w:p>
    <w:p w14:paraId="6EC31940" w14:textId="77777777" w:rsidR="00FD04D7" w:rsidRPr="00740ED8" w:rsidRDefault="00FD04D7" w:rsidP="00FD04D7">
      <w:pPr>
        <w:spacing w:line="480" w:lineRule="auto"/>
        <w:rPr>
          <w:rFonts w:ascii="Arial" w:hAnsi="Arial" w:cs="Arial"/>
          <w:vertAlign w:val="superscript"/>
        </w:rPr>
      </w:pPr>
      <w:r w:rsidRPr="00740ED8">
        <w:rPr>
          <w:rFonts w:ascii="Arial" w:hAnsi="Arial" w:cs="Arial"/>
          <w:vertAlign w:val="superscript"/>
        </w:rPr>
        <w:t xml:space="preserve">7 </w:t>
      </w:r>
      <w:r w:rsidRPr="00740ED8">
        <w:rPr>
          <w:rFonts w:ascii="Arial" w:hAnsi="Arial" w:cs="Arial"/>
        </w:rPr>
        <w:t>Allergology &amp; Clinical Immunology, Department of Internal Medicine, Erasmus Medical Centre, Rotterdam, The Netherlands.</w:t>
      </w:r>
    </w:p>
    <w:p w14:paraId="4DACAE7A"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8</w:t>
      </w:r>
      <w:r w:rsidRPr="00740ED8">
        <w:rPr>
          <w:rFonts w:ascii="Arial" w:hAnsi="Arial" w:cs="Arial"/>
        </w:rPr>
        <w:t>Allergy Unit, Department of Dermatology, University Hospital of Zürich, Zürich, Switzerland.</w:t>
      </w:r>
    </w:p>
    <w:p w14:paraId="74AE4C78"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lastRenderedPageBreak/>
        <w:t>9</w:t>
      </w:r>
      <w:r w:rsidRPr="00740ED8">
        <w:rPr>
          <w:rFonts w:ascii="Arial" w:hAnsi="Arial" w:cs="Arial"/>
        </w:rPr>
        <w:t>Allergy Unit, Clinic for Dermatology and Allergy, Kantonsspital St. Gallen, St. Gallen, Switzerland.</w:t>
      </w:r>
    </w:p>
    <w:p w14:paraId="5DB882BD" w14:textId="77777777" w:rsidR="00FD04D7" w:rsidRPr="00740ED8" w:rsidRDefault="00FD04D7" w:rsidP="00FD04D7">
      <w:pPr>
        <w:spacing w:line="480" w:lineRule="auto"/>
        <w:rPr>
          <w:rFonts w:ascii="Arial" w:hAnsi="Arial" w:cs="Arial"/>
        </w:rPr>
      </w:pPr>
      <w:r w:rsidRPr="00740ED8">
        <w:rPr>
          <w:rFonts w:ascii="Arial" w:hAnsi="Arial" w:cs="Arial"/>
          <w:vertAlign w:val="superscript"/>
        </w:rPr>
        <w:t>10</w:t>
      </w:r>
      <w:r w:rsidRPr="00740ED8">
        <w:rPr>
          <w:rFonts w:ascii="Arial" w:hAnsi="Arial" w:cs="Arial"/>
        </w:rPr>
        <w:t xml:space="preserve"> Allergy Department, Hospital Clinico San Carlos, UCM, IdISSC, ARADyAL, RD16/0006/0009, Madrid, Spain.</w:t>
      </w:r>
    </w:p>
    <w:p w14:paraId="0A7C8346" w14:textId="77777777" w:rsidR="00FD04D7" w:rsidRPr="00740ED8" w:rsidRDefault="00FD04D7" w:rsidP="00FD04D7">
      <w:pPr>
        <w:spacing w:line="480" w:lineRule="auto"/>
        <w:rPr>
          <w:rFonts w:ascii="Arial" w:hAnsi="Arial" w:cs="Arial"/>
          <w:bCs/>
        </w:rPr>
      </w:pPr>
      <w:r w:rsidRPr="00740ED8">
        <w:rPr>
          <w:rFonts w:ascii="Arial" w:hAnsi="Arial" w:cs="Arial"/>
          <w:vertAlign w:val="superscript"/>
        </w:rPr>
        <w:t>11</w:t>
      </w:r>
      <w:r w:rsidRPr="00740ED8">
        <w:rPr>
          <w:rFonts w:ascii="Arial" w:hAnsi="Arial" w:cs="Arial"/>
          <w:bCs/>
        </w:rPr>
        <w:t xml:space="preserve"> Department of Paediatric Pneumonology and Immunology, Charitie – Universitatsmedizin, Berlin, Germany</w:t>
      </w:r>
    </w:p>
    <w:p w14:paraId="174046FE" w14:textId="3EAB71D0" w:rsidR="004C2265" w:rsidRPr="00FD04D7" w:rsidRDefault="00FD04D7" w:rsidP="00FD04D7">
      <w:pPr>
        <w:spacing w:line="480" w:lineRule="auto"/>
        <w:jc w:val="center"/>
        <w:rPr>
          <w:rFonts w:ascii="Arial" w:hAnsi="Arial" w:cs="Arial"/>
          <w:b/>
        </w:rPr>
      </w:pPr>
      <w:r w:rsidRPr="00FD04D7">
        <w:rPr>
          <w:rFonts w:ascii="Arial" w:hAnsi="Arial" w:cs="Arial"/>
          <w:b/>
        </w:rPr>
        <w:t xml:space="preserve">SUPPLEMENTARY INFORMATION </w:t>
      </w:r>
    </w:p>
    <w:p w14:paraId="2314C512" w14:textId="77777777" w:rsidR="00FD04D7" w:rsidRDefault="00FD04D7" w:rsidP="004C2265">
      <w:pPr>
        <w:spacing w:line="480" w:lineRule="auto"/>
        <w:jc w:val="both"/>
        <w:rPr>
          <w:rFonts w:ascii="Arial" w:hAnsi="Arial" w:cs="Arial"/>
          <w:b/>
        </w:rPr>
      </w:pPr>
    </w:p>
    <w:p w14:paraId="77B81898" w14:textId="77777777" w:rsidR="00FD04D7" w:rsidRDefault="00FD04D7">
      <w:pPr>
        <w:rPr>
          <w:rFonts w:ascii="Arial" w:hAnsi="Arial" w:cs="Arial"/>
          <w:b/>
        </w:rPr>
      </w:pPr>
      <w:r>
        <w:rPr>
          <w:rFonts w:ascii="Arial" w:hAnsi="Arial" w:cs="Arial"/>
          <w:b/>
        </w:rPr>
        <w:br w:type="page"/>
      </w:r>
    </w:p>
    <w:p w14:paraId="17F038F2" w14:textId="4987787C" w:rsidR="004C2265" w:rsidRPr="004C2265" w:rsidRDefault="00FD04D7" w:rsidP="004C2265">
      <w:pPr>
        <w:spacing w:line="480" w:lineRule="auto"/>
        <w:jc w:val="both"/>
        <w:rPr>
          <w:rFonts w:ascii="Arial" w:hAnsi="Arial" w:cs="Arial"/>
        </w:rPr>
      </w:pPr>
      <w:r>
        <w:rPr>
          <w:rFonts w:ascii="Arial" w:hAnsi="Arial" w:cs="Arial"/>
          <w:b/>
        </w:rPr>
        <w:lastRenderedPageBreak/>
        <w:t xml:space="preserve">Supplementary Information </w:t>
      </w:r>
      <w:r w:rsidR="004C2265" w:rsidRPr="004C2265">
        <w:rPr>
          <w:rFonts w:ascii="Arial" w:hAnsi="Arial" w:cs="Arial"/>
          <w:b/>
        </w:rPr>
        <w:t>Table 1.</w:t>
      </w:r>
      <w:r w:rsidR="004C2265" w:rsidRPr="004C2265">
        <w:rPr>
          <w:rFonts w:ascii="Arial" w:hAnsi="Arial" w:cs="Arial"/>
        </w:rPr>
        <w:t xml:space="preserve">  List of key terms (* indicates the concept is not classified in SNOMED-CT)</w:t>
      </w:r>
    </w:p>
    <w:tbl>
      <w:tblPr>
        <w:tblStyle w:val="TableGrid"/>
        <w:tblpPr w:leftFromText="180" w:rightFromText="180" w:vertAnchor="text" w:tblpY="1"/>
        <w:tblW w:w="0" w:type="auto"/>
        <w:tblLook w:val="04A0" w:firstRow="1" w:lastRow="0" w:firstColumn="1" w:lastColumn="0" w:noHBand="0" w:noVBand="1"/>
      </w:tblPr>
      <w:tblGrid>
        <w:gridCol w:w="1968"/>
        <w:gridCol w:w="8913"/>
        <w:gridCol w:w="2977"/>
      </w:tblGrid>
      <w:tr w:rsidR="004C2265" w:rsidRPr="00740ED8" w14:paraId="63C4CFBD" w14:textId="77777777" w:rsidTr="005304CA">
        <w:trPr>
          <w:trHeight w:val="136"/>
        </w:trPr>
        <w:tc>
          <w:tcPr>
            <w:tcW w:w="1968" w:type="dxa"/>
          </w:tcPr>
          <w:p w14:paraId="75C55801" w14:textId="77777777" w:rsidR="004C2265" w:rsidRPr="00740ED8" w:rsidRDefault="004C2265" w:rsidP="00DA6696">
            <w:pPr>
              <w:spacing w:line="480" w:lineRule="auto"/>
              <w:jc w:val="both"/>
              <w:rPr>
                <w:rFonts w:ascii="Arial" w:hAnsi="Arial" w:cs="Arial"/>
                <w:b/>
              </w:rPr>
            </w:pPr>
            <w:r w:rsidRPr="00740ED8">
              <w:rPr>
                <w:rFonts w:ascii="Arial" w:hAnsi="Arial" w:cs="Arial"/>
                <w:b/>
              </w:rPr>
              <w:t>Terminology</w:t>
            </w:r>
          </w:p>
        </w:tc>
        <w:tc>
          <w:tcPr>
            <w:tcW w:w="8913" w:type="dxa"/>
          </w:tcPr>
          <w:p w14:paraId="2ECE1221" w14:textId="77777777" w:rsidR="004C2265" w:rsidRPr="00740ED8" w:rsidRDefault="004C2265" w:rsidP="00DA6696">
            <w:pPr>
              <w:spacing w:line="480" w:lineRule="auto"/>
              <w:jc w:val="both"/>
              <w:rPr>
                <w:rFonts w:ascii="Arial" w:hAnsi="Arial" w:cs="Arial"/>
                <w:b/>
              </w:rPr>
            </w:pPr>
            <w:r w:rsidRPr="00740ED8">
              <w:rPr>
                <w:rFonts w:ascii="Arial" w:hAnsi="Arial" w:cs="Arial"/>
                <w:b/>
              </w:rPr>
              <w:t>Definition</w:t>
            </w:r>
          </w:p>
        </w:tc>
        <w:tc>
          <w:tcPr>
            <w:tcW w:w="2977" w:type="dxa"/>
          </w:tcPr>
          <w:p w14:paraId="329A47E4" w14:textId="77777777" w:rsidR="004C2265" w:rsidRPr="00740ED8" w:rsidRDefault="004C2265" w:rsidP="00DA6696">
            <w:pPr>
              <w:spacing w:line="480" w:lineRule="auto"/>
              <w:jc w:val="both"/>
              <w:rPr>
                <w:rFonts w:ascii="Arial" w:hAnsi="Arial" w:cs="Arial"/>
                <w:b/>
              </w:rPr>
            </w:pPr>
            <w:r w:rsidRPr="00740ED8">
              <w:rPr>
                <w:rFonts w:ascii="Arial" w:hAnsi="Arial" w:cs="Arial"/>
                <w:b/>
              </w:rPr>
              <w:t>SNOMED-CT Code</w:t>
            </w:r>
          </w:p>
        </w:tc>
      </w:tr>
      <w:tr w:rsidR="004C2265" w:rsidRPr="00740ED8" w14:paraId="1CB20D39" w14:textId="77777777" w:rsidTr="005304CA">
        <w:trPr>
          <w:trHeight w:val="136"/>
        </w:trPr>
        <w:tc>
          <w:tcPr>
            <w:tcW w:w="1968" w:type="dxa"/>
          </w:tcPr>
          <w:p w14:paraId="106284AB"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Allergens </w:t>
            </w:r>
          </w:p>
        </w:tc>
        <w:tc>
          <w:tcPr>
            <w:tcW w:w="8913" w:type="dxa"/>
          </w:tcPr>
          <w:p w14:paraId="2E88430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Antigens stimulating hypersensitivity mediated by an immunologic mechanism </w:t>
            </w:r>
            <w:r w:rsidRPr="00740ED8">
              <w:rPr>
                <w:rFonts w:ascii="Arial" w:hAnsi="Arial" w:cs="Arial"/>
              </w:rPr>
              <w:fldChar w:fldCharType="begin">
                <w:fldData xml:space="preserve">PEVuZE5vdGU+PENpdGU+PEF1dGhvcj5Kb2hhbnNzb248L0F1dGhvcj48WWVhcj4yMDA0PC9ZZWFy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</w:fldData>
              </w:fldChar>
            </w:r>
            <w:r>
              <w:rPr>
                <w:rFonts w:ascii="Arial" w:hAnsi="Arial" w:cs="Arial"/>
              </w:rPr>
              <w:instrText xml:space="preserve"> ADDIN EN.CITE </w:instrText>
            </w:r>
            <w:r>
              <w:rPr>
                <w:rFonts w:ascii="Arial" w:hAnsi="Arial" w:cs="Arial"/>
              </w:rPr>
              <w:fldChar w:fldCharType="begin">
                <w:fldData xml:space="preserve">PEVuZE5vdGU+PENpdGU+PEF1dGhvcj5Kb2hhbnNzb248L0F1dGhvcj48WWVhcj4yMDA0PC9ZZWFy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38</w:t>
            </w:r>
            <w:r w:rsidRPr="00740ED8">
              <w:rPr>
                <w:rFonts w:ascii="Arial" w:hAnsi="Arial" w:cs="Arial"/>
              </w:rPr>
              <w:fldChar w:fldCharType="end"/>
            </w:r>
            <w:r w:rsidRPr="00740ED8">
              <w:rPr>
                <w:rFonts w:ascii="Arial" w:hAnsi="Arial" w:cs="Arial"/>
              </w:rPr>
              <w:t>.</w:t>
            </w:r>
          </w:p>
        </w:tc>
        <w:tc>
          <w:tcPr>
            <w:tcW w:w="2977" w:type="dxa"/>
          </w:tcPr>
          <w:p w14:paraId="3C80322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90260006 – Allergen (substance) </w:t>
            </w:r>
          </w:p>
          <w:p w14:paraId="1D107DAD" w14:textId="77777777" w:rsidR="004C2265" w:rsidRPr="00740ED8" w:rsidRDefault="004C2265" w:rsidP="00DA6696">
            <w:pPr>
              <w:spacing w:line="480" w:lineRule="auto"/>
              <w:jc w:val="both"/>
              <w:rPr>
                <w:rFonts w:ascii="Arial" w:hAnsi="Arial" w:cs="Arial"/>
              </w:rPr>
            </w:pPr>
            <w:r w:rsidRPr="00740ED8">
              <w:rPr>
                <w:rFonts w:ascii="Arial" w:hAnsi="Arial" w:cs="Arial"/>
              </w:rPr>
              <w:t>406455002- Allergen class (substance)</w:t>
            </w:r>
          </w:p>
        </w:tc>
      </w:tr>
      <w:tr w:rsidR="004C2265" w:rsidRPr="00740ED8" w14:paraId="206BB996" w14:textId="77777777" w:rsidTr="005304CA">
        <w:trPr>
          <w:trHeight w:val="542"/>
        </w:trPr>
        <w:tc>
          <w:tcPr>
            <w:tcW w:w="1968" w:type="dxa"/>
          </w:tcPr>
          <w:p w14:paraId="75B2001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Allergy </w:t>
            </w:r>
          </w:p>
        </w:tc>
        <w:tc>
          <w:tcPr>
            <w:tcW w:w="8913" w:type="dxa"/>
          </w:tcPr>
          <w:p w14:paraId="48BAA85B" w14:textId="77777777" w:rsidR="004C2265" w:rsidRPr="00740ED8" w:rsidRDefault="004C2265" w:rsidP="00DA6696">
            <w:pPr>
              <w:spacing w:line="480" w:lineRule="auto"/>
              <w:jc w:val="both"/>
              <w:rPr>
                <w:rFonts w:ascii="Arial" w:hAnsi="Arial" w:cs="Arial"/>
              </w:rPr>
            </w:pPr>
            <w:r w:rsidRPr="00740ED8">
              <w:rPr>
                <w:rFonts w:ascii="Arial" w:hAnsi="Arial" w:cs="Arial"/>
              </w:rPr>
              <w:t>An adverse reaction which develops after consumption of the problematic allergen, and whose clinical manifestations result from immunological mechanisms.</w:t>
            </w:r>
            <w:r w:rsidRPr="00740ED8">
              <w:rPr>
                <w:rFonts w:ascii="Arial" w:hAnsi="Arial" w:cs="Arial"/>
              </w:rPr>
              <w:fldChar w:fldCharType="begin"/>
            </w:r>
            <w:r>
              <w:rPr>
                <w:rFonts w:ascii="Arial" w:hAnsi="Arial" w:cs="Arial"/>
              </w:rPr>
              <w:instrText xml:space="preserve"> ADDIN EN.CITE &lt;EndNote&gt;&lt;Cite&gt;&lt;Author&gt;Bartuzi&lt;/Author&gt;&lt;Year&gt;2017&lt;/Year&gt;&lt;RecNum&gt;52&lt;/RecNum&gt;&lt;DisplayText&gt;&lt;style face="superscript"&gt;39&lt;/style&gt;&lt;/DisplayText&gt;&lt;record&gt;&lt;rec-number&gt;52&lt;/rec-number&gt;&lt;foreign-keys&gt;&lt;key app="EN" db-id="awrzxv5arwsatueza0rprpdxaz2ev50sfwxt" timestamp="1597762425"&gt;52&lt;/key&gt;&lt;/foreign-keys&gt;&lt;ref-type name="Journal Article"&gt;17&lt;/ref-type&gt;&lt;contributors&gt;&lt;authors&gt;&lt;author&gt;Bartuzi, Z.&lt;/author&gt;&lt;author&gt;Kaczmarski, M.&lt;/author&gt;&lt;author&gt;Czerwionka-Szaflarska, M.&lt;/author&gt;&lt;author&gt;Malaczynska, T.&lt;/author&gt;&lt;author&gt;Krogulska, A.&lt;/author&gt;&lt;/authors&gt;&lt;/contributors&gt;&lt;auth-address&gt;Department of Allergology, Clinical Immunology and Internal Diseases, Ludwik Rydygier Collegium Medicum in Bydgoszcz, Nicolaus Copernicus University in Torun, Poland.&amp;#xD;Medical University of Bialystok, professor emeritus, Bialystok, Poland.&amp;#xD;Department of Pediatrics, Allergology and Gastroenterology, Ludwik Rydygier Collegium Medicum in Bydgoszcz, Nicolaus Copernicus University in Torun, Poland.&amp;#xD;Department of Pediatrics, Allergology and Immunology, Children&amp;apos;s Hospital &amp;quot;Polanki&amp;quot;, Gdansk, Poland.&lt;/auth-address&gt;&lt;titles&gt;&lt;title&gt;The diagnosis and management of food allergies. Position paper of the Food Allergy Section the Polish Society of Allergology&lt;/title&gt;&lt;secondary-title&gt;Postepy Dermatol Alergol&lt;/secondary-title&gt;&lt;/titles&gt;&lt;periodical&gt;&lt;full-title&gt;Postepy Dermatol Alergol&lt;/full-title&gt;&lt;/periodical&gt;&lt;pages&gt;391-404&lt;/pages&gt;&lt;volume&gt;34&lt;/volume&gt;&lt;number&gt;5&lt;/number&gt;&lt;edition&gt;2018/03/07&lt;/edition&gt;&lt;keywords&gt;&lt;keyword&gt;diagnosis of food allergy&lt;/keyword&gt;&lt;keyword&gt;food allergy&lt;/keyword&gt;&lt;keyword&gt;management of food allergy&lt;/keyword&gt;&lt;/keywords&gt;&lt;dates&gt;&lt;year&gt;2017&lt;/year&gt;&lt;pub-dates&gt;&lt;date&gt;Oct&lt;/date&gt;&lt;/pub-dates&gt;&lt;/dates&gt;&lt;isbn&gt;1642-395X (Print)&amp;#xD;1642-395X (Linking)&lt;/isbn&gt;&lt;accession-num&gt;29507553&lt;/accession-num&gt;&lt;urls&gt;&lt;related-urls&gt;&lt;url&gt;https://www.ncbi.nlm.nih.gov/pubmed/29507553&lt;/url&gt;&lt;/related-urls&gt;&lt;/urls&gt;&lt;custom2&gt;PMC5831274&lt;/custom2&gt;&lt;electronic-resource-num&gt;10.5114/ada.2017.71104&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39</w:t>
            </w:r>
            <w:r w:rsidRPr="00740ED8">
              <w:rPr>
                <w:rFonts w:ascii="Arial" w:hAnsi="Arial" w:cs="Arial"/>
              </w:rPr>
              <w:fldChar w:fldCharType="end"/>
            </w:r>
            <w:r w:rsidRPr="00740ED8" w:rsidDel="002568CE">
              <w:rPr>
                <w:rFonts w:ascii="Arial" w:hAnsi="Arial" w:cs="Arial"/>
              </w:rPr>
              <w:t xml:space="preserve"> </w:t>
            </w:r>
          </w:p>
          <w:p w14:paraId="3BD98CD7" w14:textId="77777777" w:rsidR="004C2265" w:rsidRPr="00740ED8" w:rsidRDefault="004C2265" w:rsidP="00DA6696">
            <w:pPr>
              <w:spacing w:line="480" w:lineRule="auto"/>
              <w:jc w:val="both"/>
              <w:rPr>
                <w:rFonts w:ascii="Arial" w:hAnsi="Arial" w:cs="Arial"/>
              </w:rPr>
            </w:pPr>
          </w:p>
        </w:tc>
        <w:tc>
          <w:tcPr>
            <w:tcW w:w="2977" w:type="dxa"/>
          </w:tcPr>
          <w:p w14:paraId="23FCEF85" w14:textId="77777777" w:rsidR="004C2265" w:rsidRPr="00740ED8" w:rsidRDefault="004C2265" w:rsidP="00DA6696">
            <w:pPr>
              <w:spacing w:line="480" w:lineRule="auto"/>
              <w:jc w:val="both"/>
              <w:rPr>
                <w:rFonts w:ascii="Arial" w:hAnsi="Arial" w:cs="Arial"/>
              </w:rPr>
            </w:pPr>
            <w:r w:rsidRPr="00740ED8">
              <w:rPr>
                <w:rFonts w:ascii="Arial" w:hAnsi="Arial" w:cs="Arial"/>
              </w:rPr>
              <w:t>609328004 – Allergic disposition (finding)</w:t>
            </w:r>
          </w:p>
          <w:p w14:paraId="397D8BDF" w14:textId="77777777" w:rsidR="004C2265" w:rsidRPr="00740ED8" w:rsidRDefault="004C2265" w:rsidP="00DA6696">
            <w:pPr>
              <w:spacing w:line="480" w:lineRule="auto"/>
              <w:jc w:val="both"/>
              <w:rPr>
                <w:rFonts w:ascii="Arial" w:hAnsi="Arial" w:cs="Arial"/>
              </w:rPr>
            </w:pPr>
          </w:p>
        </w:tc>
      </w:tr>
      <w:tr w:rsidR="004C2265" w:rsidRPr="00740ED8" w14:paraId="4048A81F" w14:textId="77777777" w:rsidTr="005304CA">
        <w:trPr>
          <w:trHeight w:val="136"/>
        </w:trPr>
        <w:tc>
          <w:tcPr>
            <w:tcW w:w="1968" w:type="dxa"/>
          </w:tcPr>
          <w:p w14:paraId="5FBB859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Anaphylaxis </w:t>
            </w:r>
          </w:p>
        </w:tc>
        <w:tc>
          <w:tcPr>
            <w:tcW w:w="8913" w:type="dxa"/>
          </w:tcPr>
          <w:p w14:paraId="38009A0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severe, life-threatening, generalized or systemic hypersensitivity reaction </w:t>
            </w:r>
            <w:r w:rsidRPr="00740ED8">
              <w:rPr>
                <w:rFonts w:ascii="Arial" w:hAnsi="Arial" w:cs="Arial"/>
              </w:rPr>
              <w:fldChar w:fldCharType="begin"/>
            </w:r>
            <w:r>
              <w:rPr>
                <w:rFonts w:ascii="Arial" w:hAnsi="Arial" w:cs="Arial"/>
              </w:rPr>
              <w:instrText xml:space="preserve"> ADDIN EN.CITE &lt;EndNote&gt;&lt;Cite&gt;&lt;Author&gt;Johansson&lt;/Author&gt;&lt;Year&gt;2001&lt;/Year&gt;&lt;RecNum&gt;11&lt;/RecNum&gt;&lt;DisplayText&gt;&lt;style face="superscript"&gt;29&lt;/style&gt;&lt;/DisplayText&gt;&lt;record&gt;&lt;rec-number&gt;11&lt;/rec-number&gt;&lt;foreign-keys&gt;&lt;key app="EN" db-id="awrzxv5arwsatueza0rprpdxaz2ev50sfwxt" timestamp="1588083738"&gt;11&lt;/key&gt;&lt;/foreign-keys&gt;&lt;ref-type name="Journal Article"&gt;17&lt;/ref-type&gt;&lt;contributors&gt;&lt;authors&gt;&lt;author&gt;Johansson, S. G.&lt;/author&gt;&lt;author&gt;Hourihane, J. O.&lt;/author&gt;&lt;author&gt;Bousquet, J.&lt;/author&gt;&lt;author&gt;Bruijnzeel-Koomen, C.&lt;/author&gt;&lt;author&gt;Dreborg, S.&lt;/author&gt;&lt;author&gt;Haahtela, T.&lt;/author&gt;&lt;author&gt;Kowalski, M. L.&lt;/author&gt;&lt;author&gt;Mygind, N.&lt;/author&gt;&lt;author&gt;Ring, J.&lt;/author&gt;&lt;author&gt;van Cauwenberge, P.&lt;/author&gt;&lt;author&gt;van Hage-Hamsten, M.&lt;/author&gt;&lt;author&gt;Wuthrich, B.&lt;/author&gt;&lt;author&gt;Eaaci nomenclature task force&lt;/author&gt;&lt;/authors&gt;&lt;/contributors&gt;&lt;auth-address&gt;Department of Medicine, Unit of Clinical Immunology and Allergy, Karolinska Hospital, Stockholm, Sweden.&lt;/auth-address&gt;&lt;titles&gt;&lt;title&gt;A revised nomenclature for allergy. An EAACI position statement from the EAACI nomenclature task force&lt;/title&gt;&lt;secondary-title&gt;Allergy&lt;/secondary-title&gt;&lt;/titles&gt;&lt;periodical&gt;&lt;full-title&gt;Allergy&lt;/full-title&gt;&lt;/periodical&gt;&lt;pages&gt;813-24&lt;/pages&gt;&lt;volume&gt;56&lt;/volume&gt;&lt;number&gt;9&lt;/number&gt;&lt;edition&gt;2001/09/12&lt;/edition&gt;&lt;keywords&gt;&lt;keyword&gt;Humans&lt;/keyword&gt;&lt;keyword&gt;Hypersensitivity/*epidemiology/*immunology&lt;/keyword&gt;&lt;keyword&gt;*Terminology as Topic&lt;/keyword&gt;&lt;/keywords&gt;&lt;dates&gt;&lt;year&gt;2001&lt;/year&gt;&lt;pub-dates&gt;&lt;date&gt;Sep&lt;/date&gt;&lt;/pub-dates&gt;&lt;/dates&gt;&lt;isbn&gt;0105-4538 (Print)&amp;#xD;0105-4538 (Linking)&lt;/isbn&gt;&lt;accession-num&gt;11551246&lt;/accession-num&gt;&lt;urls&gt;&lt;related-urls&gt;&lt;url&gt;https://www.ncbi.nlm.nih.gov/pubmed/11551246&lt;/url&gt;&lt;/related-urls&gt;&lt;/urls&gt;&lt;electronic-resource-num&gt;10.1034/j.1398-9995.2001.t01-1-00001.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29</w:t>
            </w:r>
            <w:r w:rsidRPr="00740ED8">
              <w:rPr>
                <w:rFonts w:ascii="Arial" w:hAnsi="Arial" w:cs="Arial"/>
              </w:rPr>
              <w:fldChar w:fldCharType="end"/>
            </w:r>
            <w:r w:rsidRPr="00740ED8">
              <w:rPr>
                <w:rFonts w:ascii="Arial" w:hAnsi="Arial" w:cs="Arial"/>
              </w:rPr>
              <w:t>.</w:t>
            </w:r>
          </w:p>
        </w:tc>
        <w:tc>
          <w:tcPr>
            <w:tcW w:w="2977" w:type="dxa"/>
          </w:tcPr>
          <w:p w14:paraId="0A217315" w14:textId="77777777" w:rsidR="004C2265" w:rsidRPr="00740ED8" w:rsidRDefault="004C2265" w:rsidP="00DA6696">
            <w:pPr>
              <w:spacing w:line="480" w:lineRule="auto"/>
              <w:jc w:val="both"/>
              <w:rPr>
                <w:rFonts w:ascii="Arial" w:hAnsi="Arial" w:cs="Arial"/>
              </w:rPr>
            </w:pPr>
            <w:r w:rsidRPr="00740ED8">
              <w:rPr>
                <w:rFonts w:ascii="Arial" w:hAnsi="Arial" w:cs="Arial"/>
              </w:rPr>
              <w:t>39579001 - Anaphylaxis (disorder)</w:t>
            </w:r>
          </w:p>
        </w:tc>
      </w:tr>
      <w:tr w:rsidR="004C2265" w:rsidRPr="00740ED8" w14:paraId="3223E64D" w14:textId="77777777" w:rsidTr="005304CA">
        <w:trPr>
          <w:trHeight w:val="136"/>
        </w:trPr>
        <w:tc>
          <w:tcPr>
            <w:tcW w:w="1968" w:type="dxa"/>
          </w:tcPr>
          <w:p w14:paraId="3E668FA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Atopy </w:t>
            </w:r>
          </w:p>
        </w:tc>
        <w:tc>
          <w:tcPr>
            <w:tcW w:w="8913" w:type="dxa"/>
          </w:tcPr>
          <w:p w14:paraId="7FA1735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personal or familial tendency to become sensitized and produce IgE antibodies in response to ordinary exposures to allergens, usually proteins. As a consequence, these persons can develop typical symptoms such as asthma, conjunctivitis or urticarial rash, which will appear within 2 hours of exposure. </w:t>
            </w:r>
            <w:r w:rsidRPr="00740ED8">
              <w:rPr>
                <w:rFonts w:ascii="Arial" w:hAnsi="Arial" w:cs="Arial"/>
              </w:rPr>
              <w:fldChar w:fldCharType="begin"/>
            </w:r>
            <w:r>
              <w:rPr>
                <w:rFonts w:ascii="Arial" w:hAnsi="Arial" w:cs="Arial"/>
              </w:rPr>
              <w:instrText xml:space="preserve"> ADDIN EN.CITE &lt;EndNote&gt;&lt;Cite&gt;&lt;Author&gt;Johansson&lt;/Author&gt;&lt;Year&gt;2001&lt;/Year&gt;&lt;RecNum&gt;11&lt;/RecNum&gt;&lt;DisplayText&gt;&lt;style face="superscript"&gt;29&lt;/style&gt;&lt;/DisplayText&gt;&lt;record&gt;&lt;rec-number&gt;11&lt;/rec-number&gt;&lt;foreign-keys&gt;&lt;key app="EN" db-id="awrzxv5arwsatueza0rprpdxaz2ev50sfwxt" timestamp="1588083738"&gt;11&lt;/key&gt;&lt;/foreign-keys&gt;&lt;ref-type name="Journal Article"&gt;17&lt;/ref-type&gt;&lt;contributors&gt;&lt;authors&gt;&lt;author&gt;Johansson, S. G.&lt;/author&gt;&lt;author&gt;Hourihane, J. O.&lt;/author&gt;&lt;author&gt;Bousquet, J.&lt;/author&gt;&lt;author&gt;Bruijnzeel-Koomen, C.&lt;/author&gt;&lt;author&gt;Dreborg, S.&lt;/author&gt;&lt;author&gt;Haahtela, T.&lt;/author&gt;&lt;author&gt;Kowalski, M. L.&lt;/author&gt;&lt;author&gt;Mygind, N.&lt;/author&gt;&lt;author&gt;Ring, J.&lt;/author&gt;&lt;author&gt;van Cauwenberge, P.&lt;/author&gt;&lt;author&gt;van Hage-Hamsten, M.&lt;/author&gt;&lt;author&gt;Wuthrich, B.&lt;/author&gt;&lt;author&gt;Eaaci nomenclature task force&lt;/author&gt;&lt;/authors&gt;&lt;/contributors&gt;&lt;auth-address&gt;Department of Medicine, Unit of Clinical Immunology and Allergy, Karolinska Hospital, Stockholm, Sweden.&lt;/auth-address&gt;&lt;titles&gt;&lt;title&gt;A revised nomenclature for allergy. An EAACI position statement from the EAACI nomenclature task force&lt;/title&gt;&lt;secondary-title&gt;Allergy&lt;/secondary-title&gt;&lt;/titles&gt;&lt;periodical&gt;&lt;full-title&gt;Allergy&lt;/full-title&gt;&lt;/periodical&gt;&lt;pages&gt;813-24&lt;/pages&gt;&lt;volume&gt;56&lt;/volume&gt;&lt;number&gt;9&lt;/number&gt;&lt;edition&gt;2001/09/12&lt;/edition&gt;&lt;keywords&gt;&lt;keyword&gt;Humans&lt;/keyword&gt;&lt;keyword&gt;Hypersensitivity/*epidemiology/*immunology&lt;/keyword&gt;&lt;keyword&gt;*Terminology as Topic&lt;/keyword&gt;&lt;/keywords&gt;&lt;dates&gt;&lt;year&gt;2001&lt;/year&gt;&lt;pub-dates&gt;&lt;date&gt;Sep&lt;/date&gt;&lt;/pub-dates&gt;&lt;/dates&gt;&lt;isbn&gt;0105-4538 (Print)&amp;#xD;0105-4538 (Linking)&lt;/isbn&gt;&lt;accession-num&gt;11551246&lt;/accession-num&gt;&lt;urls&gt;&lt;related-urls&gt;&lt;url&gt;https://www.ncbi.nlm.nih.gov/pubmed/11551246&lt;/url&gt;&lt;/related-urls&gt;&lt;/urls&gt;&lt;electronic-resource-num&gt;10.1034/j.1398-9995.2001.t01-1-00001.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29</w:t>
            </w:r>
            <w:r w:rsidRPr="00740ED8">
              <w:rPr>
                <w:rFonts w:ascii="Arial" w:hAnsi="Arial" w:cs="Arial"/>
              </w:rPr>
              <w:fldChar w:fldCharType="end"/>
            </w:r>
            <w:r w:rsidRPr="00740ED8">
              <w:rPr>
                <w:rFonts w:ascii="Arial" w:hAnsi="Arial" w:cs="Arial"/>
              </w:rPr>
              <w:t>.</w:t>
            </w:r>
          </w:p>
        </w:tc>
        <w:tc>
          <w:tcPr>
            <w:tcW w:w="2977" w:type="dxa"/>
          </w:tcPr>
          <w:p w14:paraId="6FD3F9D2" w14:textId="77777777" w:rsidR="004C2265" w:rsidRPr="00740ED8" w:rsidRDefault="004C2265" w:rsidP="00DA6696">
            <w:pPr>
              <w:spacing w:line="480" w:lineRule="auto"/>
              <w:jc w:val="both"/>
              <w:rPr>
                <w:rFonts w:ascii="Arial" w:hAnsi="Arial" w:cs="Arial"/>
              </w:rPr>
            </w:pPr>
            <w:r w:rsidRPr="00740ED8">
              <w:rPr>
                <w:rFonts w:ascii="Arial" w:hAnsi="Arial" w:cs="Arial"/>
              </w:rPr>
              <w:t>115665000 – Atopy (disorder)</w:t>
            </w:r>
          </w:p>
        </w:tc>
      </w:tr>
      <w:tr w:rsidR="004C2265" w:rsidRPr="00740ED8" w14:paraId="74F31B00" w14:textId="77777777" w:rsidTr="005304CA">
        <w:trPr>
          <w:trHeight w:val="136"/>
        </w:trPr>
        <w:tc>
          <w:tcPr>
            <w:tcW w:w="1968" w:type="dxa"/>
          </w:tcPr>
          <w:p w14:paraId="2646D8F0"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Delayed reaction </w:t>
            </w:r>
          </w:p>
        </w:tc>
        <w:tc>
          <w:tcPr>
            <w:tcW w:w="8913" w:type="dxa"/>
          </w:tcPr>
          <w:p w14:paraId="06FD352D" w14:textId="77777777" w:rsidR="004C2265" w:rsidRPr="00740ED8" w:rsidRDefault="004C2265" w:rsidP="00DA6696">
            <w:pPr>
              <w:spacing w:line="480" w:lineRule="auto"/>
              <w:jc w:val="both"/>
              <w:rPr>
                <w:rFonts w:ascii="Arial" w:hAnsi="Arial" w:cs="Arial"/>
              </w:rPr>
            </w:pPr>
            <w:r w:rsidRPr="00740ED8">
              <w:rPr>
                <w:rFonts w:ascii="Arial" w:hAnsi="Arial" w:cs="Arial"/>
              </w:rPr>
              <w:t>Patients only experiencing a reaction &gt;2hrs after completing an active challenge</w:t>
            </w:r>
          </w:p>
        </w:tc>
        <w:tc>
          <w:tcPr>
            <w:tcW w:w="2977" w:type="dxa"/>
          </w:tcPr>
          <w:p w14:paraId="3AEDA57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248024008 – Finding of delayed reaction time (finding) </w:t>
            </w:r>
          </w:p>
          <w:p w14:paraId="49F27158" w14:textId="77777777" w:rsidR="004C2265" w:rsidRPr="00740ED8" w:rsidRDefault="004C2265" w:rsidP="00DA6696">
            <w:pPr>
              <w:spacing w:line="480" w:lineRule="auto"/>
              <w:jc w:val="both"/>
              <w:rPr>
                <w:rFonts w:ascii="Arial" w:hAnsi="Arial" w:cs="Arial"/>
              </w:rPr>
            </w:pPr>
          </w:p>
        </w:tc>
      </w:tr>
      <w:tr w:rsidR="004C2265" w:rsidRPr="00740ED8" w14:paraId="62132723" w14:textId="77777777" w:rsidTr="005304CA">
        <w:trPr>
          <w:trHeight w:val="136"/>
        </w:trPr>
        <w:tc>
          <w:tcPr>
            <w:tcW w:w="1968" w:type="dxa"/>
          </w:tcPr>
          <w:p w14:paraId="2D5FCDA1" w14:textId="77777777" w:rsidR="004C2265" w:rsidRPr="00740ED8" w:rsidRDefault="004C2265" w:rsidP="00DA6696">
            <w:pPr>
              <w:spacing w:line="480" w:lineRule="auto"/>
              <w:jc w:val="both"/>
              <w:rPr>
                <w:rFonts w:ascii="Arial" w:hAnsi="Arial" w:cs="Arial"/>
              </w:rPr>
            </w:pPr>
            <w:r w:rsidRPr="00740ED8">
              <w:rPr>
                <w:rFonts w:ascii="Arial" w:hAnsi="Arial" w:cs="Arial"/>
              </w:rPr>
              <w:t>Enzymatic reaction</w:t>
            </w:r>
          </w:p>
        </w:tc>
        <w:tc>
          <w:tcPr>
            <w:tcW w:w="8913" w:type="dxa"/>
          </w:tcPr>
          <w:p w14:paraId="4F60726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This is an adverse food reaction resulting from enzymatic defects of the gastrointestinal tract. </w:t>
            </w:r>
            <w:r w:rsidRPr="00740ED8">
              <w:rPr>
                <w:rFonts w:ascii="Arial" w:hAnsi="Arial" w:cs="Arial"/>
              </w:rPr>
              <w:fldChar w:fldCharType="begin"/>
            </w:r>
            <w:r>
              <w:rPr>
                <w:rFonts w:ascii="Arial" w:hAnsi="Arial" w:cs="Arial"/>
              </w:rPr>
              <w:instrText xml:space="preserve"> ADDIN EN.CITE &lt;EndNote&gt;&lt;Cite&gt;&lt;Author&gt;Ortolani&lt;/Author&gt;&lt;Year&gt;2006&lt;/Year&gt;&lt;RecNum&gt;38&lt;/RecNum&gt;&lt;DisplayText&gt;&lt;style face="superscript"&gt;40&lt;/style&gt;&lt;/DisplayText&gt;&lt;record&gt;&lt;rec-number&gt;38&lt;/rec-number&gt;&lt;foreign-keys&gt;&lt;key app="EN" db-id="awrzxv5arwsatueza0rprpdxaz2ev50sfwxt" timestamp="1590500455"&gt;38&lt;/key&gt;&lt;/foreign-keys&gt;&lt;ref-type name="Journal Article"&gt;17&lt;/ref-type&gt;&lt;contributors&gt;&lt;authors&gt;&lt;author&gt;Ortolani, C.&lt;/author&gt;&lt;author&gt;Pastorello, E. A.&lt;/author&gt;&lt;/authors&gt;&lt;/contributors&gt;&lt;auth-address&gt;Istituto Allergologico Lombardo, Piazza Monsignor Moneta 1, 20090 Cesano Boscone, Milan, Italy. all@ambrosianacdc.it&lt;/auth-address&gt;&lt;titles&gt;&lt;title&gt;Food allergies and food intolerances&lt;/title&gt;&lt;secondary-title&gt;Best Pract Res Clin Gastroenterol&lt;/secondary-title&gt;&lt;/titles&gt;&lt;periodical&gt;&lt;full-title&gt;Best Pract Res Clin Gastroenterol&lt;/full-title&gt;&lt;/periodical&gt;&lt;pages&gt;467-83&lt;/pages&gt;&lt;volume&gt;20&lt;/volume&gt;&lt;number&gt;3&lt;/number&gt;&lt;edition&gt;2006/06/20&lt;/edition&gt;&lt;keywords&gt;&lt;keyword&gt;*Food Hypersensitivity/diagnosis/etiology/therapy&lt;/keyword&gt;&lt;keyword&gt;Humans&lt;/keyword&gt;&lt;keyword&gt;*Malabsorption Syndromes/diagnosis/etiology/therapy&lt;/keyword&gt;&lt;/keywords&gt;&lt;dates&gt;&lt;year&gt;2006&lt;/year&gt;&lt;/dates&gt;&lt;isbn&gt;1521-6918 (Print)&amp;#xD;1521-6918 (Linking)&lt;/isbn&gt;&lt;accession-num&gt;16782524&lt;/accession-num&gt;&lt;urls&gt;&lt;related-urls&gt;&lt;url&gt;https://www.ncbi.nlm.nih.gov/pubmed/16782524&lt;/url&gt;&lt;/related-urls&gt;&lt;/urls&gt;&lt;electronic-resource-num&gt;10.1016/j.bpg.2005.11.010&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40</w:t>
            </w:r>
            <w:r w:rsidRPr="00740ED8">
              <w:rPr>
                <w:rFonts w:ascii="Arial" w:hAnsi="Arial" w:cs="Arial"/>
              </w:rPr>
              <w:fldChar w:fldCharType="end"/>
            </w:r>
          </w:p>
        </w:tc>
        <w:tc>
          <w:tcPr>
            <w:tcW w:w="2977" w:type="dxa"/>
          </w:tcPr>
          <w:p w14:paraId="4212B0BD" w14:textId="77777777" w:rsidR="004C2265" w:rsidRPr="00740ED8" w:rsidRDefault="004C2265" w:rsidP="00DA6696">
            <w:pPr>
              <w:spacing w:line="480" w:lineRule="auto"/>
              <w:jc w:val="both"/>
              <w:rPr>
                <w:rFonts w:ascii="Arial" w:hAnsi="Arial" w:cs="Arial"/>
              </w:rPr>
            </w:pPr>
            <w:r w:rsidRPr="00740ED8">
              <w:rPr>
                <w:rFonts w:ascii="Arial" w:hAnsi="Arial" w:cs="Arial"/>
              </w:rPr>
              <w:t>This is coded more specifically as “lactose intolerance”</w:t>
            </w:r>
          </w:p>
        </w:tc>
      </w:tr>
      <w:tr w:rsidR="004C2265" w:rsidRPr="00740ED8" w14:paraId="5ADB7224" w14:textId="77777777" w:rsidTr="005304CA">
        <w:trPr>
          <w:trHeight w:val="136"/>
        </w:trPr>
        <w:tc>
          <w:tcPr>
            <w:tcW w:w="1968" w:type="dxa"/>
          </w:tcPr>
          <w:p w14:paraId="13D159D0" w14:textId="77777777" w:rsidR="004C2265" w:rsidRPr="00740ED8" w:rsidRDefault="004C2265" w:rsidP="00DA6696">
            <w:pPr>
              <w:spacing w:line="480" w:lineRule="auto"/>
              <w:jc w:val="both"/>
              <w:rPr>
                <w:rFonts w:ascii="Arial" w:hAnsi="Arial" w:cs="Arial"/>
              </w:rPr>
            </w:pPr>
            <w:r w:rsidRPr="00740ED8">
              <w:rPr>
                <w:rFonts w:ascii="Arial" w:hAnsi="Arial" w:cs="Arial"/>
              </w:rPr>
              <w:t>Food</w:t>
            </w:r>
          </w:p>
        </w:tc>
        <w:tc>
          <w:tcPr>
            <w:tcW w:w="8913" w:type="dxa"/>
          </w:tcPr>
          <w:p w14:paraId="616F29D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Any substance, whether processed, semi-processed or raw, which is intended for human consumption, and includes drink, chewing gum and any substance which has been used in the manufacture, preparation or treatment of “food” but does not include cosmetics or tobacco or substances used only as drugs. </w:t>
            </w:r>
            <w:r w:rsidRPr="00740ED8">
              <w:rPr>
                <w:rFonts w:ascii="Arial" w:hAnsi="Arial" w:cs="Arial"/>
              </w:rPr>
              <w:fldChar w:fldCharType="begin"/>
            </w:r>
            <w:r>
              <w:rPr>
                <w:rFonts w:ascii="Arial" w:hAnsi="Arial" w:cs="Arial"/>
              </w:rPr>
              <w:instrText xml:space="preserve"> ADDIN EN.CITE &lt;EndNote&gt;&lt;Cite&gt;&lt;Author&gt;Yamada&lt;/Author&gt;&lt;Year&gt;2002&lt;/Year&gt;&lt;RecNum&gt;8&lt;/RecNum&gt;&lt;DisplayText&gt;&lt;style face="superscript"&gt;41&lt;/style&gt;&lt;/DisplayText&gt;&lt;record&gt;&lt;rec-number&gt;8&lt;/rec-number&gt;&lt;foreign-keys&gt;&lt;key app="EN" db-id="awrzxv5arwsatueza0rprpdxaz2ev50sfwxt" timestamp="1588082750"&gt;8&lt;/key&gt;&lt;/foreign-keys&gt;&lt;ref-type name="Journal Article"&gt;17&lt;/ref-type&gt;&lt;contributors&gt;&lt;authors&gt;&lt;author&gt;Yamada, Y.&lt;/author&gt;&lt;/authors&gt;&lt;/contributors&gt;&lt;auth-address&gt;National Food Research Institute: 2-1-12, Kannondai, Tsukuba, Ibaraki 305-8642, Japan.&lt;/auth-address&gt;&lt;titles&gt;&lt;title&gt;[International food standards (2). Codex Alimentarius Commission and food safety]&lt;/title&gt;&lt;secondary-title&gt;Shokuhin Eiseigaku Zasshi&lt;/secondary-title&gt;&lt;/titles&gt;&lt;periodical&gt;&lt;full-title&gt;Shokuhin Eiseigaku Zasshi&lt;/full-title&gt;&lt;/periodical&gt;&lt;pages&gt;J249-52&lt;/pages&gt;&lt;volume&gt;43&lt;/volume&gt;&lt;number&gt;4&lt;/number&gt;&lt;edition&gt;2002/11/20&lt;/edition&gt;&lt;keywords&gt;&lt;keyword&gt;Food/*standards&lt;/keyword&gt;&lt;keyword&gt;International Agencies&lt;/keyword&gt;&lt;keyword&gt;Safety/standards&lt;/keyword&gt;&lt;/keywords&gt;&lt;dates&gt;&lt;year&gt;2002&lt;/year&gt;&lt;pub-dates&gt;&lt;date&gt;Aug&lt;/date&gt;&lt;/pub-dates&gt;&lt;/dates&gt;&lt;isbn&gt;0015-6426 (Print)&amp;#xD;0015-6426 (Linking)&lt;/isbn&gt;&lt;accession-num&gt;12436723&lt;/accession-num&gt;&lt;urls&gt;&lt;related-urls&gt;&lt;url&gt;https://www.ncbi.nlm.nih.gov/pubmed/12436723&lt;/url&gt;&lt;/related-urls&gt;&lt;/urls&gt;&lt;/record&gt;&lt;/Cite&gt;&lt;/EndNote&gt;</w:instrText>
            </w:r>
            <w:r w:rsidRPr="00740ED8">
              <w:rPr>
                <w:rFonts w:ascii="Arial" w:hAnsi="Arial" w:cs="Arial"/>
              </w:rPr>
              <w:fldChar w:fldCharType="separate"/>
            </w:r>
            <w:r w:rsidRPr="00C171BF">
              <w:rPr>
                <w:rFonts w:ascii="Arial" w:hAnsi="Arial" w:cs="Arial"/>
                <w:noProof/>
                <w:vertAlign w:val="superscript"/>
              </w:rPr>
              <w:t>41</w:t>
            </w:r>
            <w:r w:rsidRPr="00740ED8">
              <w:rPr>
                <w:rFonts w:ascii="Arial" w:hAnsi="Arial" w:cs="Arial"/>
              </w:rPr>
              <w:fldChar w:fldCharType="end"/>
            </w:r>
          </w:p>
          <w:p w14:paraId="00A546E6" w14:textId="77777777" w:rsidR="004C2265" w:rsidRPr="00740ED8" w:rsidRDefault="004C2265" w:rsidP="00DA6696">
            <w:pPr>
              <w:spacing w:line="480" w:lineRule="auto"/>
              <w:jc w:val="both"/>
              <w:rPr>
                <w:rFonts w:ascii="Arial" w:hAnsi="Arial" w:cs="Arial"/>
              </w:rPr>
            </w:pPr>
          </w:p>
        </w:tc>
        <w:tc>
          <w:tcPr>
            <w:tcW w:w="2977" w:type="dxa"/>
          </w:tcPr>
          <w:p w14:paraId="5F9D8998" w14:textId="77777777" w:rsidR="004C2265" w:rsidRPr="00740ED8" w:rsidRDefault="004C2265" w:rsidP="00DA6696">
            <w:pPr>
              <w:spacing w:line="480" w:lineRule="auto"/>
              <w:jc w:val="both"/>
              <w:rPr>
                <w:rFonts w:ascii="Arial" w:hAnsi="Arial" w:cs="Arial"/>
              </w:rPr>
            </w:pPr>
            <w:r w:rsidRPr="00740ED8">
              <w:rPr>
                <w:rFonts w:ascii="Arial" w:hAnsi="Arial" w:cs="Arial"/>
              </w:rPr>
              <w:t>255620007 - Foods (substance)</w:t>
            </w:r>
          </w:p>
          <w:p w14:paraId="39B47439" w14:textId="77777777" w:rsidR="004C2265" w:rsidRPr="00740ED8" w:rsidRDefault="004C2265" w:rsidP="00DA6696">
            <w:pPr>
              <w:spacing w:line="480" w:lineRule="auto"/>
              <w:jc w:val="both"/>
              <w:rPr>
                <w:rFonts w:ascii="Arial" w:hAnsi="Arial" w:cs="Arial"/>
              </w:rPr>
            </w:pPr>
          </w:p>
        </w:tc>
      </w:tr>
      <w:tr w:rsidR="004C2265" w:rsidRPr="00740ED8" w14:paraId="5B2391AA" w14:textId="77777777" w:rsidTr="005304CA">
        <w:trPr>
          <w:trHeight w:val="136"/>
        </w:trPr>
        <w:tc>
          <w:tcPr>
            <w:tcW w:w="1968" w:type="dxa"/>
          </w:tcPr>
          <w:p w14:paraId="2FB6BB33" w14:textId="77777777" w:rsidR="004C2265" w:rsidRPr="00740ED8" w:rsidRDefault="004C2265" w:rsidP="00DA6696">
            <w:pPr>
              <w:spacing w:line="480" w:lineRule="auto"/>
              <w:jc w:val="both"/>
              <w:rPr>
                <w:rFonts w:ascii="Arial" w:hAnsi="Arial" w:cs="Arial"/>
              </w:rPr>
            </w:pPr>
            <w:r w:rsidRPr="00740ED8">
              <w:rPr>
                <w:rFonts w:ascii="Arial" w:hAnsi="Arial" w:cs="Arial"/>
              </w:rPr>
              <w:t>Hypersensitivity to food</w:t>
            </w:r>
          </w:p>
        </w:tc>
        <w:tc>
          <w:tcPr>
            <w:tcW w:w="8913" w:type="dxa"/>
          </w:tcPr>
          <w:p w14:paraId="1038717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Reproducible symptoms or signs initiated by exposure to a defined stimulus (food) at a dose tolerated by normal persons. </w:t>
            </w:r>
            <w:r w:rsidRPr="00740ED8">
              <w:rPr>
                <w:rFonts w:ascii="Arial" w:hAnsi="Arial" w:cs="Arial"/>
              </w:rPr>
              <w:fldChar w:fldCharType="begin"/>
            </w:r>
            <w:r>
              <w:rPr>
                <w:rFonts w:ascii="Arial" w:hAnsi="Arial" w:cs="Arial"/>
              </w:rPr>
              <w:instrText xml:space="preserve"> ADDIN EN.CITE &lt;EndNote&gt;&lt;Cite&gt;&lt;Author&gt;Johansson&lt;/Author&gt;&lt;Year&gt;2001&lt;/Year&gt;&lt;RecNum&gt;11&lt;/RecNum&gt;&lt;DisplayText&gt;&lt;style face="superscript"&gt;29&lt;/style&gt;&lt;/DisplayText&gt;&lt;record&gt;&lt;rec-number&gt;11&lt;/rec-number&gt;&lt;foreign-keys&gt;&lt;key app="EN" db-id="awrzxv5arwsatueza0rprpdxaz2ev50sfwxt" timestamp="1588083738"&gt;11&lt;/key&gt;&lt;/foreign-keys&gt;&lt;ref-type name="Journal Article"&gt;17&lt;/ref-type&gt;&lt;contributors&gt;&lt;authors&gt;&lt;author&gt;Johansson, S. G.&lt;/author&gt;&lt;author&gt;Hourihane, J. O.&lt;/author&gt;&lt;author&gt;Bousquet, J.&lt;/author&gt;&lt;author&gt;Bruijnzeel-Koomen, C.&lt;/author&gt;&lt;author&gt;Dreborg, S.&lt;/author&gt;&lt;author&gt;Haahtela, T.&lt;/author&gt;&lt;author&gt;Kowalski, M. L.&lt;/author&gt;&lt;author&gt;Mygind, N.&lt;/author&gt;&lt;author&gt;Ring, J.&lt;/author&gt;&lt;author&gt;van Cauwenberge, P.&lt;/author&gt;&lt;author&gt;van Hage-Hamsten, M.&lt;/author&gt;&lt;author&gt;Wuthrich, B.&lt;/author&gt;&lt;author&gt;Eaaci nomenclature task force&lt;/author&gt;&lt;/authors&gt;&lt;/contributors&gt;&lt;auth-address&gt;Department of Medicine, Unit of Clinical Immunology and Allergy, Karolinska Hospital, Stockholm, Sweden.&lt;/auth-address&gt;&lt;titles&gt;&lt;title&gt;A revised nomenclature for allergy. An EAACI position statement from the EAACI nomenclature task force&lt;/title&gt;&lt;secondary-title&gt;Allergy&lt;/secondary-title&gt;&lt;/titles&gt;&lt;periodical&gt;&lt;full-title&gt;Allergy&lt;/full-title&gt;&lt;/periodical&gt;&lt;pages&gt;813-24&lt;/pages&gt;&lt;volume&gt;56&lt;/volume&gt;&lt;number&gt;9&lt;/number&gt;&lt;edition&gt;2001/09/12&lt;/edition&gt;&lt;keywords&gt;&lt;keyword&gt;Humans&lt;/keyword&gt;&lt;keyword&gt;Hypersensitivity/*epidemiology/*immunology&lt;/keyword&gt;&lt;keyword&gt;*Terminology as Topic&lt;/keyword&gt;&lt;/keywords&gt;&lt;dates&gt;&lt;year&gt;2001&lt;/year&gt;&lt;pub-dates&gt;&lt;date&gt;Sep&lt;/date&gt;&lt;/pub-dates&gt;&lt;/dates&gt;&lt;isbn&gt;0105-4538 (Print)&amp;#xD;0105-4538 (Linking)&lt;/isbn&gt;&lt;accession-num&gt;11551246&lt;/accession-num&gt;&lt;urls&gt;&lt;related-urls&gt;&lt;url&gt;https://www.ncbi.nlm.nih.gov/pubmed/11551246&lt;/url&gt;&lt;/related-urls&gt;&lt;/urls&gt;&lt;electronic-resource-num&gt;10.1034/j.1398-9995.2001.t01-1-00001.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29</w:t>
            </w:r>
            <w:r w:rsidRPr="00740ED8">
              <w:rPr>
                <w:rFonts w:ascii="Arial" w:hAnsi="Arial" w:cs="Arial"/>
              </w:rPr>
              <w:fldChar w:fldCharType="end"/>
            </w:r>
          </w:p>
        </w:tc>
        <w:tc>
          <w:tcPr>
            <w:tcW w:w="2977" w:type="dxa"/>
          </w:tcPr>
          <w:p w14:paraId="606699B5" w14:textId="77777777" w:rsidR="004C2265" w:rsidRPr="00740ED8" w:rsidRDefault="004C2265" w:rsidP="00DA6696">
            <w:pPr>
              <w:spacing w:line="480" w:lineRule="auto"/>
              <w:jc w:val="both"/>
              <w:rPr>
                <w:rFonts w:ascii="Arial" w:hAnsi="Arial" w:cs="Arial"/>
              </w:rPr>
            </w:pPr>
            <w:r w:rsidRPr="00740ED8">
              <w:rPr>
                <w:rFonts w:ascii="Arial" w:hAnsi="Arial" w:cs="Arial"/>
              </w:rPr>
              <w:t>735449006- Hypersensitivity reaction caused by food (disorder)</w:t>
            </w:r>
          </w:p>
        </w:tc>
      </w:tr>
      <w:tr w:rsidR="004C2265" w:rsidRPr="00740ED8" w14:paraId="523C22AB" w14:textId="77777777" w:rsidTr="005304CA">
        <w:trPr>
          <w:trHeight w:val="714"/>
        </w:trPr>
        <w:tc>
          <w:tcPr>
            <w:tcW w:w="1968" w:type="dxa"/>
          </w:tcPr>
          <w:p w14:paraId="7E980996" w14:textId="77777777" w:rsidR="004C2265" w:rsidRPr="00740ED8" w:rsidRDefault="004C2265" w:rsidP="00DA6696">
            <w:pPr>
              <w:spacing w:line="480" w:lineRule="auto"/>
              <w:jc w:val="both"/>
              <w:rPr>
                <w:rFonts w:ascii="Arial" w:hAnsi="Arial" w:cs="Arial"/>
              </w:rPr>
            </w:pPr>
            <w:r w:rsidRPr="00740ED8">
              <w:rPr>
                <w:rFonts w:ascii="Arial" w:hAnsi="Arial" w:cs="Arial"/>
              </w:rPr>
              <w:t>IgE mediated</w:t>
            </w:r>
          </w:p>
        </w:tc>
        <w:tc>
          <w:tcPr>
            <w:tcW w:w="8913" w:type="dxa"/>
          </w:tcPr>
          <w:p w14:paraId="29B4AFBD" w14:textId="77777777" w:rsidR="004C2265" w:rsidRPr="00740ED8" w:rsidRDefault="004C2265" w:rsidP="00DA6696">
            <w:pPr>
              <w:spacing w:line="480" w:lineRule="auto"/>
              <w:jc w:val="both"/>
              <w:rPr>
                <w:rFonts w:ascii="Arial" w:hAnsi="Arial" w:cs="Arial"/>
              </w:rPr>
            </w:pPr>
            <w:r w:rsidRPr="00740ED8">
              <w:rPr>
                <w:rFonts w:ascii="Arial" w:hAnsi="Arial" w:cs="Arial"/>
              </w:rPr>
              <w:t>An immune reaction which stimulates the release of mast cell or basophil mediators causing both immediate and delayed (4-48hours) responses to sensitizing allergens.</w:t>
            </w:r>
            <w:r w:rsidRPr="00740ED8">
              <w:rPr>
                <w:rFonts w:ascii="Arial" w:hAnsi="Arial" w:cs="Arial"/>
              </w:rPr>
              <w:fldChar w:fldCharType="begin"/>
            </w:r>
            <w:r>
              <w:rPr>
                <w:rFonts w:ascii="Arial" w:hAnsi="Arial" w:cs="Arial"/>
              </w:rPr>
              <w:instrText xml:space="preserve"> ADDIN EN.CITE &lt;EndNote&gt;&lt;Cite&gt;&lt;Author&gt;Uzzaman&lt;/Author&gt;&lt;Year&gt;2012&lt;/Year&gt;&lt;RecNum&gt;43&lt;/RecNum&gt;&lt;DisplayText&gt;&lt;style face="superscript"&gt;42&lt;/style&gt;&lt;/DisplayText&gt;&lt;record&gt;&lt;rec-number&gt;43&lt;/rec-number&gt;&lt;foreign-keys&gt;&lt;key app="EN" db-id="awrzxv5arwsatueza0rprpdxaz2ev50sfwxt" timestamp="1597162298"&gt;43&lt;/key&gt;&lt;/foreign-keys&gt;&lt;ref-type name="Journal Article"&gt;17&lt;/ref-type&gt;&lt;contributors&gt;&lt;authors&gt;&lt;author&gt;Uzzaman, A.&lt;/author&gt;&lt;author&gt;Cho, S. H.&lt;/author&gt;&lt;/authors&gt;&lt;/contributors&gt;&lt;titles&gt;&lt;title&gt;Chapter 28: Classification of hypersensitivity reactions&lt;/title&gt;&lt;secondary-title&gt;Allergy Asthma Proc&lt;/secondary-title&gt;&lt;/titles&gt;&lt;periodical&gt;&lt;full-title&gt;Allergy Asthma Proc&lt;/full-title&gt;&lt;/periodical&gt;&lt;pages&gt;96-99&lt;/pages&gt;&lt;volume&gt;33 Suppl 1&lt;/volume&gt;&lt;edition&gt;2012/07/20&lt;/edition&gt;&lt;keywords&gt;&lt;keyword&gt;Antibody-Dependent Cell Cytotoxicity/immunology&lt;/keyword&gt;&lt;keyword&gt;Humans&lt;/keyword&gt;&lt;keyword&gt;Hypersensitivity/*classification/immunology&lt;/keyword&gt;&lt;keyword&gt;Hypersensitivity, Delayed/immunology&lt;/keyword&gt;&lt;keyword&gt;Hypersensitivity, Immediate/immunology&lt;/keyword&gt;&lt;keyword&gt;Immune Complex Diseases/immunology&lt;/keyword&gt;&lt;/keywords&gt;&lt;dates&gt;&lt;year&gt;2012&lt;/year&gt;&lt;pub-dates&gt;&lt;date&gt;May-Jun&lt;/date&gt;&lt;/pub-dates&gt;&lt;/dates&gt;&lt;isbn&gt;1539-6304 (Electronic)&amp;#xD;1088-5412 (Linking)&lt;/isbn&gt;&lt;accession-num&gt;22794701&lt;/accession-num&gt;&lt;urls&gt;&lt;related-urls&gt;&lt;url&gt;https://www.ncbi.nlm.nih.gov/pubmed/22794701&lt;/url&gt;&lt;/related-urls&gt;&lt;/urls&gt;&lt;electronic-resource-num&gt;10.2500/aap.2012.33.3561&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42</w:t>
            </w:r>
            <w:r w:rsidRPr="00740ED8">
              <w:rPr>
                <w:rFonts w:ascii="Arial" w:hAnsi="Arial" w:cs="Arial"/>
              </w:rPr>
              <w:fldChar w:fldCharType="end"/>
            </w:r>
          </w:p>
        </w:tc>
        <w:tc>
          <w:tcPr>
            <w:tcW w:w="2977" w:type="dxa"/>
          </w:tcPr>
          <w:p w14:paraId="13C69D09" w14:textId="77777777" w:rsidR="004C2265" w:rsidRPr="00740ED8" w:rsidRDefault="004C2265" w:rsidP="00DA6696">
            <w:pPr>
              <w:spacing w:line="480" w:lineRule="auto"/>
              <w:jc w:val="both"/>
              <w:rPr>
                <w:rFonts w:ascii="Arial" w:hAnsi="Arial" w:cs="Arial"/>
              </w:rPr>
            </w:pPr>
            <w:r w:rsidRPr="00740ED8">
              <w:rPr>
                <w:rFonts w:ascii="Arial" w:hAnsi="Arial" w:cs="Arial"/>
              </w:rPr>
              <w:t>76926004</w:t>
            </w:r>
          </w:p>
          <w:p w14:paraId="45831EA9"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422076005 - Immunoglobulin E-mediated allergic disorder (disorder)|</w:t>
            </w:r>
          </w:p>
        </w:tc>
      </w:tr>
      <w:tr w:rsidR="004C2265" w:rsidRPr="00740ED8" w14:paraId="6A0A74B1" w14:textId="77777777" w:rsidTr="005304CA">
        <w:trPr>
          <w:trHeight w:val="136"/>
        </w:trPr>
        <w:tc>
          <w:tcPr>
            <w:tcW w:w="1968" w:type="dxa"/>
          </w:tcPr>
          <w:p w14:paraId="680ADBD3"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Non-allergy hypersensitivity </w:t>
            </w:r>
          </w:p>
        </w:tc>
        <w:tc>
          <w:tcPr>
            <w:tcW w:w="8913" w:type="dxa"/>
          </w:tcPr>
          <w:p w14:paraId="03A0287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When immunologic mechanisms cannot be proven to instigate hypersensitivity </w:t>
            </w:r>
            <w:r w:rsidRPr="00740ED8">
              <w:rPr>
                <w:rFonts w:ascii="Arial" w:hAnsi="Arial" w:cs="Arial"/>
              </w:rPr>
              <w:fldChar w:fldCharType="begin"/>
            </w:r>
            <w:r>
              <w:rPr>
                <w:rFonts w:ascii="Arial" w:hAnsi="Arial" w:cs="Arial"/>
              </w:rPr>
              <w:instrText xml:space="preserve"> ADDIN EN.CITE &lt;EndNote&gt;&lt;Cite&gt;&lt;Author&gt;Johansson&lt;/Author&gt;&lt;Year&gt;2001&lt;/Year&gt;&lt;RecNum&gt;11&lt;/RecNum&gt;&lt;DisplayText&gt;&lt;style face="superscript"&gt;29&lt;/style&gt;&lt;/DisplayText&gt;&lt;record&gt;&lt;rec-number&gt;11&lt;/rec-number&gt;&lt;foreign-keys&gt;&lt;key app="EN" db-id="awrzxv5arwsatueza0rprpdxaz2ev50sfwxt" timestamp="1588083738"&gt;11&lt;/key&gt;&lt;/foreign-keys&gt;&lt;ref-type name="Journal Article"&gt;17&lt;/ref-type&gt;&lt;contributors&gt;&lt;authors&gt;&lt;author&gt;Johansson, S. G.&lt;/author&gt;&lt;author&gt;Hourihane, J. O.&lt;/author&gt;&lt;author&gt;Bousquet, J.&lt;/author&gt;&lt;author&gt;Bruijnzeel-Koomen, C.&lt;/author&gt;&lt;author&gt;Dreborg, S.&lt;/author&gt;&lt;author&gt;Haahtela, T.&lt;/author&gt;&lt;author&gt;Kowalski, M. L.&lt;/author&gt;&lt;author&gt;Mygind, N.&lt;/author&gt;&lt;author&gt;Ring, J.&lt;/author&gt;&lt;author&gt;van Cauwenberge, P.&lt;/author&gt;&lt;author&gt;van Hage-Hamsten, M.&lt;/author&gt;&lt;author&gt;Wuthrich, B.&lt;/author&gt;&lt;author&gt;Eaaci nomenclature task force&lt;/author&gt;&lt;/authors&gt;&lt;/contributors&gt;&lt;auth-address&gt;Department of Medicine, Unit of Clinical Immunology and Allergy, Karolinska Hospital, Stockholm, Sweden.&lt;/auth-address&gt;&lt;titles&gt;&lt;title&gt;A revised nomenclature for allergy. An EAACI position statement from the EAACI nomenclature task force&lt;/title&gt;&lt;secondary-title&gt;Allergy&lt;/secondary-title&gt;&lt;/titles&gt;&lt;periodical&gt;&lt;full-title&gt;Allergy&lt;/full-title&gt;&lt;/periodical&gt;&lt;pages&gt;813-24&lt;/pages&gt;&lt;volume&gt;56&lt;/volume&gt;&lt;number&gt;9&lt;/number&gt;&lt;edition&gt;2001/09/12&lt;/edition&gt;&lt;keywords&gt;&lt;keyword&gt;Humans&lt;/keyword&gt;&lt;keyword&gt;Hypersensitivity/*epidemiology/*immunology&lt;/keyword&gt;&lt;keyword&gt;*Terminology as Topic&lt;/keyword&gt;&lt;/keywords&gt;&lt;dates&gt;&lt;year&gt;2001&lt;/year&gt;&lt;pub-dates&gt;&lt;date&gt;Sep&lt;/date&gt;&lt;/pub-dates&gt;&lt;/dates&gt;&lt;isbn&gt;0105-4538 (Print)&amp;#xD;0105-4538 (Linking)&lt;/isbn&gt;&lt;accession-num&gt;11551246&lt;/accession-num&gt;&lt;urls&gt;&lt;related-urls&gt;&lt;url&gt;https://www.ncbi.nlm.nih.gov/pubmed/11551246&lt;/url&gt;&lt;/related-urls&gt;&lt;/urls&gt;&lt;electronic-resource-num&gt;10.1034/j.1398-9995.2001.t01-1-00001.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29</w:t>
            </w:r>
            <w:r w:rsidRPr="00740ED8">
              <w:rPr>
                <w:rFonts w:ascii="Arial" w:hAnsi="Arial" w:cs="Arial"/>
              </w:rPr>
              <w:fldChar w:fldCharType="end"/>
            </w:r>
            <w:r w:rsidRPr="00740ED8">
              <w:rPr>
                <w:rFonts w:ascii="Arial" w:hAnsi="Arial" w:cs="Arial"/>
              </w:rPr>
              <w:t>.</w:t>
            </w:r>
          </w:p>
        </w:tc>
        <w:tc>
          <w:tcPr>
            <w:tcW w:w="2977" w:type="dxa"/>
          </w:tcPr>
          <w:p w14:paraId="323D058B" w14:textId="77777777" w:rsidR="004C2265" w:rsidRPr="00740ED8" w:rsidRDefault="004C2265" w:rsidP="00DA6696">
            <w:pPr>
              <w:spacing w:line="480" w:lineRule="auto"/>
              <w:jc w:val="both"/>
              <w:rPr>
                <w:rFonts w:ascii="Arial" w:hAnsi="Arial" w:cs="Arial"/>
              </w:rPr>
            </w:pPr>
            <w:r w:rsidRPr="00740ED8">
              <w:rPr>
                <w:rFonts w:ascii="Arial" w:hAnsi="Arial" w:cs="Arial"/>
              </w:rPr>
              <w:t>609404002 - Non-allergic hypersensitivity process (qualifier value)</w:t>
            </w:r>
          </w:p>
        </w:tc>
      </w:tr>
      <w:tr w:rsidR="004C2265" w:rsidRPr="00740ED8" w14:paraId="64AA6782" w14:textId="77777777" w:rsidTr="005304CA">
        <w:trPr>
          <w:trHeight w:val="136"/>
        </w:trPr>
        <w:tc>
          <w:tcPr>
            <w:tcW w:w="1968" w:type="dxa"/>
          </w:tcPr>
          <w:p w14:paraId="2E2BAA48" w14:textId="77777777" w:rsidR="004C2265" w:rsidRPr="00740ED8" w:rsidRDefault="004C2265" w:rsidP="00DA6696">
            <w:pPr>
              <w:spacing w:line="480" w:lineRule="auto"/>
              <w:jc w:val="both"/>
              <w:rPr>
                <w:rFonts w:ascii="Arial" w:hAnsi="Arial" w:cs="Arial"/>
              </w:rPr>
            </w:pPr>
            <w:r w:rsidRPr="00740ED8">
              <w:rPr>
                <w:rFonts w:ascii="Arial" w:hAnsi="Arial" w:cs="Arial"/>
              </w:rPr>
              <w:t>Food intolerance</w:t>
            </w:r>
          </w:p>
        </w:tc>
        <w:tc>
          <w:tcPr>
            <w:tcW w:w="8913" w:type="dxa"/>
          </w:tcPr>
          <w:p w14:paraId="5C3048EC" w14:textId="77777777" w:rsidR="004C2265" w:rsidRPr="00740ED8" w:rsidRDefault="004C2265" w:rsidP="00DA6696">
            <w:pPr>
              <w:spacing w:line="480" w:lineRule="auto"/>
              <w:jc w:val="both"/>
              <w:rPr>
                <w:rFonts w:ascii="Arial" w:hAnsi="Arial" w:cs="Arial"/>
              </w:rPr>
            </w:pPr>
            <w:r w:rsidRPr="00740ED8">
              <w:rPr>
                <w:rFonts w:ascii="Arial" w:hAnsi="Arial" w:cs="Arial"/>
              </w:rPr>
              <w:t>An adverse reaction that develops after consumption of the problematic food, and whose clinical manifestation result from non-immunological mechanisms.</w:t>
            </w:r>
            <w:r w:rsidRPr="00740ED8">
              <w:rPr>
                <w:rFonts w:ascii="Arial" w:hAnsi="Arial" w:cs="Arial"/>
              </w:rPr>
              <w:fldChar w:fldCharType="begin"/>
            </w:r>
            <w:r>
              <w:rPr>
                <w:rFonts w:ascii="Arial" w:hAnsi="Arial" w:cs="Arial"/>
              </w:rPr>
              <w:instrText xml:space="preserve"> ADDIN EN.CITE &lt;EndNote&gt;&lt;Cite&gt;&lt;Author&gt;Bartuzi&lt;/Author&gt;&lt;Year&gt;2017&lt;/Year&gt;&lt;RecNum&gt;52&lt;/RecNum&gt;&lt;DisplayText&gt;&lt;style face="superscript"&gt;39&lt;/style&gt;&lt;/DisplayText&gt;&lt;record&gt;&lt;rec-number&gt;52&lt;/rec-number&gt;&lt;foreign-keys&gt;&lt;key app="EN" db-id="awrzxv5arwsatueza0rprpdxaz2ev50sfwxt" timestamp="1597762425"&gt;52&lt;/key&gt;&lt;/foreign-keys&gt;&lt;ref-type name="Journal Article"&gt;17&lt;/ref-type&gt;&lt;contributors&gt;&lt;authors&gt;&lt;author&gt;Bartuzi, Z.&lt;/author&gt;&lt;author&gt;Kaczmarski, M.&lt;/author&gt;&lt;author&gt;Czerwionka-Szaflarska, M.&lt;/author&gt;&lt;author&gt;Malaczynska, T.&lt;/author&gt;&lt;author&gt;Krogulska, A.&lt;/author&gt;&lt;/authors&gt;&lt;/contributors&gt;&lt;auth-address&gt;Department of Allergology, Clinical Immunology and Internal Diseases, Ludwik Rydygier Collegium Medicum in Bydgoszcz, Nicolaus Copernicus University in Torun, Poland.&amp;#xD;Medical University of Bialystok, professor emeritus, Bialystok, Poland.&amp;#xD;Department of Pediatrics, Allergology and Gastroenterology, Ludwik Rydygier Collegium Medicum in Bydgoszcz, Nicolaus Copernicus University in Torun, Poland.&amp;#xD;Department of Pediatrics, Allergology and Immunology, Children&amp;apos;s Hospital &amp;quot;Polanki&amp;quot;, Gdansk, Poland.&lt;/auth-address&gt;&lt;titles&gt;&lt;title&gt;The diagnosis and management of food allergies. Position paper of the Food Allergy Section the Polish Society of Allergology&lt;/title&gt;&lt;secondary-title&gt;Postepy Dermatol Alergol&lt;/secondary-title&gt;&lt;/titles&gt;&lt;periodical&gt;&lt;full-title&gt;Postepy Dermatol Alergol&lt;/full-title&gt;&lt;/periodical&gt;&lt;pages&gt;391-404&lt;/pages&gt;&lt;volume&gt;34&lt;/volume&gt;&lt;number&gt;5&lt;/number&gt;&lt;edition&gt;2018/03/07&lt;/edition&gt;&lt;keywords&gt;&lt;keyword&gt;diagnosis of food allergy&lt;/keyword&gt;&lt;keyword&gt;food allergy&lt;/keyword&gt;&lt;keyword&gt;management of food allergy&lt;/keyword&gt;&lt;/keywords&gt;&lt;dates&gt;&lt;year&gt;2017&lt;/year&gt;&lt;pub-dates&gt;&lt;date&gt;Oct&lt;/date&gt;&lt;/pub-dates&gt;&lt;/dates&gt;&lt;isbn&gt;1642-395X (Print)&amp;#xD;1642-395X (Linking)&lt;/isbn&gt;&lt;accession-num&gt;29507553&lt;/accession-num&gt;&lt;urls&gt;&lt;related-urls&gt;&lt;url&gt;https://www.ncbi.nlm.nih.gov/pubmed/29507553&lt;/url&gt;&lt;/related-urls&gt;&lt;/urls&gt;&lt;custom2&gt;PMC5831274&lt;/custom2&gt;&lt;electronic-resource-num&gt;10.5114/ada.2017.71104&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39</w:t>
            </w:r>
            <w:r w:rsidRPr="00740ED8">
              <w:rPr>
                <w:rFonts w:ascii="Arial" w:hAnsi="Arial" w:cs="Arial"/>
              </w:rPr>
              <w:fldChar w:fldCharType="end"/>
            </w:r>
          </w:p>
        </w:tc>
        <w:tc>
          <w:tcPr>
            <w:tcW w:w="2977" w:type="dxa"/>
          </w:tcPr>
          <w:p w14:paraId="436A6B7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235719002 – Food intolerance (disorder) </w:t>
            </w:r>
          </w:p>
        </w:tc>
      </w:tr>
      <w:tr w:rsidR="004C2265" w:rsidRPr="00740ED8" w14:paraId="19F78255" w14:textId="77777777" w:rsidTr="005304CA">
        <w:trPr>
          <w:trHeight w:val="1600"/>
        </w:trPr>
        <w:tc>
          <w:tcPr>
            <w:tcW w:w="1968" w:type="dxa"/>
          </w:tcPr>
          <w:p w14:paraId="7851E2E7" w14:textId="77777777" w:rsidR="004C2265" w:rsidRPr="00740ED8" w:rsidRDefault="004C2265" w:rsidP="00DA6696">
            <w:pPr>
              <w:spacing w:line="480" w:lineRule="auto"/>
              <w:jc w:val="both"/>
              <w:rPr>
                <w:rFonts w:ascii="Arial" w:hAnsi="Arial" w:cs="Arial"/>
              </w:rPr>
            </w:pPr>
            <w:r w:rsidRPr="00740ED8">
              <w:rPr>
                <w:rFonts w:ascii="Arial" w:hAnsi="Arial" w:cs="Arial"/>
              </w:rPr>
              <w:t>Non-IgE mediated</w:t>
            </w:r>
          </w:p>
        </w:tc>
        <w:tc>
          <w:tcPr>
            <w:tcW w:w="8913" w:type="dxa"/>
          </w:tcPr>
          <w:p w14:paraId="787AC1B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 immune reaction whereby IgG, IgM and sometimes IgA, are directed towards cell surface antigens on erythrocytes, neutrophils, platelets, and epithelial cells of glandular or mucosal surfaces or to antigens on tissues.  </w:t>
            </w:r>
          </w:p>
          <w:p w14:paraId="18663E7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Alternatively, IgG and IgM antibodies, activated complement, and neutrophils stimulate a vigorous immune response in genetically predisposed individuals on exposure to certain antigens. This results in a classic immediate allergic reaction 10-14 days after exposure to the antigen. </w:t>
            </w:r>
            <w:r w:rsidRPr="00740ED8">
              <w:rPr>
                <w:rFonts w:ascii="Arial" w:hAnsi="Arial" w:cs="Arial"/>
              </w:rPr>
              <w:fldChar w:fldCharType="begin"/>
            </w:r>
            <w:r>
              <w:rPr>
                <w:rFonts w:ascii="Arial" w:hAnsi="Arial" w:cs="Arial"/>
              </w:rPr>
              <w:instrText xml:space="preserve"> ADDIN EN.CITE &lt;EndNote&gt;&lt;Cite&gt;&lt;Author&gt;Uzzaman&lt;/Author&gt;&lt;Year&gt;2012&lt;/Year&gt;&lt;RecNum&gt;43&lt;/RecNum&gt;&lt;DisplayText&gt;&lt;style face="superscript"&gt;42&lt;/style&gt;&lt;/DisplayText&gt;&lt;record&gt;&lt;rec-number&gt;43&lt;/rec-number&gt;&lt;foreign-keys&gt;&lt;key app="EN" db-id="awrzxv5arwsatueza0rprpdxaz2ev50sfwxt" timestamp="1597162298"&gt;43&lt;/key&gt;&lt;/foreign-keys&gt;&lt;ref-type name="Journal Article"&gt;17&lt;/ref-type&gt;&lt;contributors&gt;&lt;authors&gt;&lt;author&gt;Uzzaman, A.&lt;/author&gt;&lt;author&gt;Cho, S. H.&lt;/author&gt;&lt;/authors&gt;&lt;/contributors&gt;&lt;titles&gt;&lt;title&gt;Chapter 28: Classification of hypersensitivity reactions&lt;/title&gt;&lt;secondary-title&gt;Allergy Asthma Proc&lt;/secondary-title&gt;&lt;/titles&gt;&lt;periodical&gt;&lt;full-title&gt;Allergy Asthma Proc&lt;/full-title&gt;&lt;/periodical&gt;&lt;pages&gt;96-99&lt;/pages&gt;&lt;volume&gt;33 Suppl 1&lt;/volume&gt;&lt;edition&gt;2012/07/20&lt;/edition&gt;&lt;keywords&gt;&lt;keyword&gt;Antibody-Dependent Cell Cytotoxicity/immunology&lt;/keyword&gt;&lt;keyword&gt;Humans&lt;/keyword&gt;&lt;keyword&gt;Hypersensitivity/*classification/immunology&lt;/keyword&gt;&lt;keyword&gt;Hypersensitivity, Delayed/immunology&lt;/keyword&gt;&lt;keyword&gt;Hypersensitivity, Immediate/immunology&lt;/keyword&gt;&lt;keyword&gt;Immune Complex Diseases/immunology&lt;/keyword&gt;&lt;/keywords&gt;&lt;dates&gt;&lt;year&gt;2012&lt;/year&gt;&lt;pub-dates&gt;&lt;date&gt;May-Jun&lt;/date&gt;&lt;/pub-dates&gt;&lt;/dates&gt;&lt;isbn&gt;1539-6304 (Electronic)&amp;#xD;1088-5412 (Linking)&lt;/isbn&gt;&lt;accession-num&gt;22794701&lt;/accession-num&gt;&lt;urls&gt;&lt;related-urls&gt;&lt;url&gt;https://www.ncbi.nlm.nih.gov/pubmed/22794701&lt;/url&gt;&lt;/related-urls&gt;&lt;/urls&gt;&lt;electronic-resource-num&gt;10.2500/aap.2012.33.3561&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42</w:t>
            </w:r>
            <w:r w:rsidRPr="00740ED8">
              <w:rPr>
                <w:rFonts w:ascii="Arial" w:hAnsi="Arial" w:cs="Arial"/>
              </w:rPr>
              <w:fldChar w:fldCharType="end"/>
            </w:r>
          </w:p>
          <w:p w14:paraId="2576D22B" w14:textId="77777777" w:rsidR="004C2265" w:rsidRPr="00740ED8" w:rsidRDefault="004C2265" w:rsidP="00DA6696">
            <w:pPr>
              <w:spacing w:line="480" w:lineRule="auto"/>
              <w:jc w:val="both"/>
              <w:rPr>
                <w:rFonts w:ascii="Arial" w:hAnsi="Arial" w:cs="Arial"/>
              </w:rPr>
            </w:pPr>
          </w:p>
        </w:tc>
        <w:tc>
          <w:tcPr>
            <w:tcW w:w="2977" w:type="dxa"/>
          </w:tcPr>
          <w:p w14:paraId="5A696FEB" w14:textId="77777777" w:rsidR="004C2265" w:rsidRPr="00740ED8" w:rsidRDefault="004C2265" w:rsidP="00DA6696">
            <w:pPr>
              <w:spacing w:line="480" w:lineRule="auto"/>
              <w:jc w:val="both"/>
              <w:rPr>
                <w:rFonts w:ascii="Arial" w:hAnsi="Arial" w:cs="Arial"/>
              </w:rPr>
            </w:pPr>
            <w:r w:rsidRPr="00740ED8">
              <w:rPr>
                <w:rFonts w:ascii="Arial" w:hAnsi="Arial" w:cs="Arial"/>
              </w:rPr>
              <w:t>422339003 - Non-immunoglobulin E-mediated allergic disorder (disorder)</w:t>
            </w:r>
          </w:p>
        </w:tc>
      </w:tr>
      <w:tr w:rsidR="004C2265" w:rsidRPr="00740ED8" w14:paraId="76F10B1E" w14:textId="77777777" w:rsidTr="005304CA">
        <w:trPr>
          <w:trHeight w:val="647"/>
        </w:trPr>
        <w:tc>
          <w:tcPr>
            <w:tcW w:w="1968" w:type="dxa"/>
          </w:tcPr>
          <w:p w14:paraId="474FC94D"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Pharmacological reaction</w:t>
            </w:r>
          </w:p>
        </w:tc>
        <w:tc>
          <w:tcPr>
            <w:tcW w:w="8913" w:type="dxa"/>
          </w:tcPr>
          <w:p w14:paraId="5AEA6151"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This is caused by vasoactive amines and other substances present in foods that manifest pharmacological activity. </w:t>
            </w:r>
            <w:r w:rsidRPr="00740ED8">
              <w:rPr>
                <w:rFonts w:ascii="Arial" w:hAnsi="Arial" w:cs="Arial"/>
              </w:rPr>
              <w:fldChar w:fldCharType="begin"/>
            </w:r>
            <w:r>
              <w:rPr>
                <w:rFonts w:ascii="Arial" w:hAnsi="Arial" w:cs="Arial"/>
              </w:rPr>
              <w:instrText xml:space="preserve"> ADDIN EN.CITE &lt;EndNote&gt;&lt;Cite&gt;&lt;Author&gt;Ortolani&lt;/Author&gt;&lt;Year&gt;2006&lt;/Year&gt;&lt;RecNum&gt;38&lt;/RecNum&gt;&lt;DisplayText&gt;&lt;style face="superscript"&gt;40&lt;/style&gt;&lt;/DisplayText&gt;&lt;record&gt;&lt;rec-number&gt;38&lt;/rec-number&gt;&lt;foreign-keys&gt;&lt;key app="EN" db-id="awrzxv5arwsatueza0rprpdxaz2ev50sfwxt" timestamp="1590500455"&gt;38&lt;/key&gt;&lt;/foreign-keys&gt;&lt;ref-type name="Journal Article"&gt;17&lt;/ref-type&gt;&lt;contributors&gt;&lt;authors&gt;&lt;author&gt;Ortolani, C.&lt;/author&gt;&lt;author&gt;Pastorello, E. A.&lt;/author&gt;&lt;/authors&gt;&lt;/contributors&gt;&lt;auth-address&gt;Istituto Allergologico Lombardo, Piazza Monsignor Moneta 1, 20090 Cesano Boscone, Milan, Italy. all@ambrosianacdc.it&lt;/auth-address&gt;&lt;titles&gt;&lt;title&gt;Food allergies and food intolerances&lt;/title&gt;&lt;secondary-title&gt;Best Pract Res Clin Gastroenterol&lt;/secondary-title&gt;&lt;/titles&gt;&lt;periodical&gt;&lt;full-title&gt;Best Pract Res Clin Gastroenterol&lt;/full-title&gt;&lt;/periodical&gt;&lt;pages&gt;467-83&lt;/pages&gt;&lt;volume&gt;20&lt;/volume&gt;&lt;number&gt;3&lt;/number&gt;&lt;edition&gt;2006/06/20&lt;/edition&gt;&lt;keywords&gt;&lt;keyword&gt;*Food Hypersensitivity/diagnosis/etiology/therapy&lt;/keyword&gt;&lt;keyword&gt;Humans&lt;/keyword&gt;&lt;keyword&gt;*Malabsorption Syndromes/diagnosis/etiology/therapy&lt;/keyword&gt;&lt;/keywords&gt;&lt;dates&gt;&lt;year&gt;2006&lt;/year&gt;&lt;/dates&gt;&lt;isbn&gt;1521-6918 (Print)&amp;#xD;1521-6918 (Linking)&lt;/isbn&gt;&lt;accession-num&gt;16782524&lt;/accession-num&gt;&lt;urls&gt;&lt;related-urls&gt;&lt;url&gt;https://www.ncbi.nlm.nih.gov/pubmed/16782524&lt;/url&gt;&lt;/related-urls&gt;&lt;/urls&gt;&lt;electronic-resource-num&gt;10.1016/j.bpg.2005.11.010&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40</w:t>
            </w:r>
            <w:r w:rsidRPr="00740ED8">
              <w:rPr>
                <w:rFonts w:ascii="Arial" w:hAnsi="Arial" w:cs="Arial"/>
              </w:rPr>
              <w:fldChar w:fldCharType="end"/>
            </w:r>
            <w:r w:rsidRPr="00740ED8">
              <w:rPr>
                <w:rFonts w:ascii="Arial" w:hAnsi="Arial" w:cs="Arial"/>
              </w:rPr>
              <w:t xml:space="preserve"> </w:t>
            </w:r>
          </w:p>
        </w:tc>
        <w:tc>
          <w:tcPr>
            <w:tcW w:w="2977" w:type="dxa"/>
          </w:tcPr>
          <w:p w14:paraId="6CA4522A" w14:textId="77777777" w:rsidR="004C2265" w:rsidRPr="00740ED8" w:rsidRDefault="004C2265" w:rsidP="00DA6696">
            <w:pPr>
              <w:spacing w:line="480" w:lineRule="auto"/>
              <w:jc w:val="both"/>
              <w:rPr>
                <w:rFonts w:ascii="Arial" w:hAnsi="Arial" w:cs="Arial"/>
              </w:rPr>
            </w:pPr>
            <w:r w:rsidRPr="00740ED8">
              <w:rPr>
                <w:rFonts w:ascii="Arial" w:hAnsi="Arial" w:cs="Arial"/>
              </w:rPr>
              <w:t>263851003 - Reaction (qualifier value) plus specific substance (e.g. histamine?)</w:t>
            </w:r>
          </w:p>
        </w:tc>
      </w:tr>
      <w:tr w:rsidR="004C2265" w:rsidRPr="00740ED8" w14:paraId="1367EF35" w14:textId="77777777" w:rsidTr="005304CA">
        <w:trPr>
          <w:trHeight w:val="1005"/>
        </w:trPr>
        <w:tc>
          <w:tcPr>
            <w:tcW w:w="1968" w:type="dxa"/>
          </w:tcPr>
          <w:p w14:paraId="1844737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Placebo reactor </w:t>
            </w:r>
          </w:p>
        </w:tc>
        <w:tc>
          <w:tcPr>
            <w:tcW w:w="8913" w:type="dxa"/>
          </w:tcPr>
          <w:p w14:paraId="150E4F8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Patients only experiencing either persistent subjective and/ or objective symptoms within 2hrs of completing a placebo challenge. Or, patients only experiencing delayed reactions &gt;2hr and &lt;24hrs after completing a placebo challenge. </w:t>
            </w:r>
          </w:p>
        </w:tc>
        <w:tc>
          <w:tcPr>
            <w:tcW w:w="2977" w:type="dxa"/>
          </w:tcPr>
          <w:p w14:paraId="610EE4A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263851003 - Reaction (qualifier value) plus </w:t>
            </w:r>
            <w:r w:rsidRPr="00740ED8">
              <w:rPr>
                <w:rFonts w:ascii="Arial" w:hAnsi="Arial" w:cs="Arial"/>
                <w:bCs/>
              </w:rPr>
              <w:t>725001000000101 - Placebo (qualifier value)</w:t>
            </w:r>
          </w:p>
        </w:tc>
      </w:tr>
      <w:tr w:rsidR="004C2265" w:rsidRPr="00740ED8" w14:paraId="09DB609E" w14:textId="77777777" w:rsidTr="005304CA">
        <w:trPr>
          <w:trHeight w:val="1005"/>
        </w:trPr>
        <w:tc>
          <w:tcPr>
            <w:tcW w:w="1968" w:type="dxa"/>
          </w:tcPr>
          <w:p w14:paraId="155091BC"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Reactive </w:t>
            </w:r>
          </w:p>
        </w:tc>
        <w:tc>
          <w:tcPr>
            <w:tcW w:w="8913" w:type="dxa"/>
          </w:tcPr>
          <w:p w14:paraId="4EF385BB" w14:textId="77777777" w:rsidR="004C2265" w:rsidRPr="00740ED8" w:rsidRDefault="004C2265" w:rsidP="00DA6696">
            <w:pPr>
              <w:spacing w:line="480" w:lineRule="auto"/>
              <w:jc w:val="both"/>
              <w:rPr>
                <w:rFonts w:ascii="Arial" w:hAnsi="Arial" w:cs="Arial"/>
              </w:rPr>
            </w:pPr>
            <w:r w:rsidRPr="00740ED8">
              <w:rPr>
                <w:rFonts w:ascii="Arial" w:hAnsi="Arial" w:cs="Arial"/>
              </w:rPr>
              <w:t>Patients only experiencing either persistent subjective and/ or objective symptoms within 2h of completing an active challenge and patients only experiencing delayed reactions &gt;2h after completing an active challenge.</w:t>
            </w:r>
          </w:p>
        </w:tc>
        <w:tc>
          <w:tcPr>
            <w:tcW w:w="2977" w:type="dxa"/>
          </w:tcPr>
          <w:p w14:paraId="6F5E25C1" w14:textId="77777777" w:rsidR="004C2265" w:rsidRPr="00740ED8" w:rsidRDefault="004C2265" w:rsidP="00DA6696">
            <w:pPr>
              <w:spacing w:line="480" w:lineRule="auto"/>
              <w:jc w:val="both"/>
              <w:rPr>
                <w:rFonts w:ascii="Arial" w:hAnsi="Arial" w:cs="Arial"/>
              </w:rPr>
            </w:pPr>
            <w:r w:rsidRPr="00740ED8">
              <w:rPr>
                <w:rFonts w:ascii="Arial" w:hAnsi="Arial" w:cs="Arial"/>
              </w:rPr>
              <w:t>11214006 – Reactive (qualifier value)</w:t>
            </w:r>
          </w:p>
        </w:tc>
      </w:tr>
      <w:tr w:rsidR="004C2265" w:rsidRPr="00740ED8" w14:paraId="551D3EDC" w14:textId="77777777" w:rsidTr="005304CA">
        <w:trPr>
          <w:trHeight w:val="529"/>
        </w:trPr>
        <w:tc>
          <w:tcPr>
            <w:tcW w:w="1968" w:type="dxa"/>
          </w:tcPr>
          <w:p w14:paraId="4016387C" w14:textId="77777777" w:rsidR="004C2265" w:rsidRPr="00740ED8" w:rsidRDefault="004C2265" w:rsidP="00DA6696">
            <w:pPr>
              <w:spacing w:line="480" w:lineRule="auto"/>
              <w:jc w:val="both"/>
              <w:rPr>
                <w:rFonts w:ascii="Arial" w:hAnsi="Arial" w:cs="Arial"/>
              </w:rPr>
            </w:pPr>
            <w:r w:rsidRPr="00740ED8">
              <w:rPr>
                <w:rFonts w:ascii="Arial" w:hAnsi="Arial" w:cs="Arial"/>
              </w:rPr>
              <w:t>Sensitization</w:t>
            </w:r>
          </w:p>
        </w:tc>
        <w:tc>
          <w:tcPr>
            <w:tcW w:w="8913" w:type="dxa"/>
          </w:tcPr>
          <w:p w14:paraId="2F81B188"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development of IgE antibodies to an allergen that can lead to an allergic disposition. </w:t>
            </w:r>
            <w:r w:rsidRPr="00740ED8">
              <w:rPr>
                <w:rFonts w:ascii="Arial" w:hAnsi="Arial" w:cs="Arial"/>
              </w:rPr>
              <w:fldChar w:fldCharType="begin"/>
            </w:r>
            <w:r>
              <w:rPr>
                <w:rFonts w:ascii="Arial" w:hAnsi="Arial" w:cs="Arial"/>
              </w:rPr>
              <w:instrText xml:space="preserve"> ADDIN EN.CITE &lt;EndNote&gt;&lt;Cite&gt;&lt;Author&gt;Yoo&lt;/Author&gt;&lt;Year&gt;2014&lt;/Year&gt;&lt;RecNum&gt;60&lt;/RecNum&gt;&lt;DisplayText&gt;&lt;style face="superscript"&gt;43&lt;/style&gt;&lt;/DisplayText&gt;&lt;record&gt;&lt;rec-number&gt;60&lt;/rec-number&gt;&lt;foreign-keys&gt;&lt;key app="EN" db-id="awrzxv5arwsatueza0rprpdxaz2ev50sfwxt" timestamp="1597766040"&gt;60&lt;/key&gt;&lt;/foreign-keys&gt;&lt;ref-type name="Journal Article"&gt;17&lt;/ref-type&gt;&lt;contributors&gt;&lt;authors&gt;&lt;author&gt;Yoo, Y.&lt;/author&gt;&lt;author&gt;Perzanowski, M. S.&lt;/author&gt;&lt;/authors&gt;&lt;/contributors&gt;&lt;auth-address&gt;Department of Pediatrics, College of Medicine, Korea University, Seoul, South Korea.&lt;/auth-address&gt;&lt;titles&gt;&lt;title&gt;Allergic sensitization and the environment: latest update&lt;/title&gt;&lt;secondary-title&gt;Curr Allergy Asthma Rep&lt;/secondary-title&gt;&lt;/titles&gt;&lt;periodical&gt;&lt;full-title&gt;Curr Allergy Asthma Rep&lt;/full-title&gt;&lt;/periodical&gt;&lt;pages&gt;465&lt;/pages&gt;&lt;volume&gt;14&lt;/volume&gt;&lt;number&gt;10&lt;/number&gt;&lt;edition&gt;2014/08/26&lt;/edition&gt;&lt;keywords&gt;&lt;keyword&gt;Adjuvants, Immunologic/*adverse effects&lt;/keyword&gt;&lt;keyword&gt;Allergens/adverse effects/*immunology&lt;/keyword&gt;&lt;keyword&gt;Asthma/epidemiology/immunology&lt;/keyword&gt;&lt;keyword&gt;Environmental Exposure/*adverse effects&lt;/keyword&gt;&lt;keyword&gt;Environmental Pollutants/*adverse effects&lt;/keyword&gt;&lt;keyword&gt;Global Health&lt;/keyword&gt;&lt;keyword&gt;Humans&lt;/keyword&gt;&lt;keyword&gt;Hypersensitivity/epidemiology/*immunology&lt;/keyword&gt;&lt;keyword&gt;Prevalence&lt;/keyword&gt;&lt;/keywords&gt;&lt;dates&gt;&lt;year&gt;2014&lt;/year&gt;&lt;pub-dates&gt;&lt;date&gt;Oct&lt;/date&gt;&lt;/pub-dates&gt;&lt;/dates&gt;&lt;isbn&gt;1534-6315 (Electronic)&amp;#xD;1529-7322 (Linking)&lt;/isbn&gt;&lt;accession-num&gt;25149167&lt;/accession-num&gt;&lt;urls&gt;&lt;related-urls&gt;&lt;url&gt;https://www.ncbi.nlm.nih.gov/pubmed/25149167&lt;/url&gt;&lt;/related-urls&gt;&lt;/urls&gt;&lt;custom2&gt;PMC6421846&lt;/custom2&gt;&lt;electronic-resource-num&gt;10.1007/s11882-014-0465-1&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43</w:t>
            </w:r>
            <w:r w:rsidRPr="00740ED8">
              <w:rPr>
                <w:rFonts w:ascii="Arial" w:hAnsi="Arial" w:cs="Arial"/>
              </w:rPr>
              <w:fldChar w:fldCharType="end"/>
            </w:r>
            <w:r w:rsidRPr="00740ED8">
              <w:rPr>
                <w:rFonts w:ascii="Arial" w:hAnsi="Arial" w:cs="Arial"/>
                <w:lang w:eastAsia="en-GB"/>
              </w:rPr>
              <w:t xml:space="preserve"> </w:t>
            </w:r>
          </w:p>
        </w:tc>
        <w:tc>
          <w:tcPr>
            <w:tcW w:w="2977" w:type="dxa"/>
          </w:tcPr>
          <w:p w14:paraId="1D8488F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609327009 </w:t>
            </w:r>
            <w:r w:rsidRPr="00740ED8">
              <w:rPr>
                <w:rFonts w:ascii="Arial" w:hAnsi="Arial" w:cs="Arial"/>
                <w:color w:val="FFFFFF"/>
                <w:lang w:eastAsia="en-GB"/>
              </w:rPr>
              <w:t xml:space="preserve">Allergic sensitization (disorder) </w:t>
            </w:r>
          </w:p>
          <w:p w14:paraId="00886945" w14:textId="77777777" w:rsidR="004C2265" w:rsidRPr="00740ED8" w:rsidRDefault="004C2265" w:rsidP="00DA6696">
            <w:pPr>
              <w:spacing w:line="480" w:lineRule="auto"/>
              <w:rPr>
                <w:rFonts w:ascii="Arial" w:hAnsi="Arial" w:cs="Arial"/>
                <w:color w:val="FFFFFF"/>
                <w:lang w:eastAsia="en-GB"/>
              </w:rPr>
            </w:pPr>
            <w:r w:rsidRPr="00740ED8">
              <w:rPr>
                <w:rFonts w:ascii="Arial" w:hAnsi="Arial" w:cs="Arial"/>
                <w:color w:val="FFFFFF"/>
                <w:lang w:eastAsia="en-GB"/>
              </w:rPr>
              <w:br/>
              <w:t>    </w:t>
            </w:r>
          </w:p>
          <w:p w14:paraId="0C3B2C40" w14:textId="77777777" w:rsidR="004C2265" w:rsidRPr="00740ED8" w:rsidRDefault="004C2265" w:rsidP="00DA6696">
            <w:pPr>
              <w:spacing w:line="480" w:lineRule="auto"/>
              <w:jc w:val="both"/>
              <w:rPr>
                <w:rFonts w:ascii="Arial" w:hAnsi="Arial" w:cs="Arial"/>
              </w:rPr>
            </w:pPr>
          </w:p>
        </w:tc>
      </w:tr>
      <w:tr w:rsidR="004C2265" w:rsidRPr="00740ED8" w14:paraId="425CD8F3" w14:textId="77777777" w:rsidTr="005304CA">
        <w:trPr>
          <w:trHeight w:val="268"/>
        </w:trPr>
        <w:tc>
          <w:tcPr>
            <w:tcW w:w="1968" w:type="dxa"/>
          </w:tcPr>
          <w:p w14:paraId="5E015852"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Tolerant </w:t>
            </w:r>
          </w:p>
        </w:tc>
        <w:tc>
          <w:tcPr>
            <w:tcW w:w="8913" w:type="dxa"/>
          </w:tcPr>
          <w:p w14:paraId="74A63494"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No adverse response during the active arm of an oral food challenge. </w:t>
            </w:r>
          </w:p>
        </w:tc>
        <w:tc>
          <w:tcPr>
            <w:tcW w:w="2977" w:type="dxa"/>
          </w:tcPr>
          <w:p w14:paraId="273BF61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71412006 - Tolerance, function (observable entity) </w:t>
            </w:r>
          </w:p>
        </w:tc>
      </w:tr>
    </w:tbl>
    <w:p w14:paraId="7EFBC122" w14:textId="77777777" w:rsidR="004C2265" w:rsidRPr="00740ED8" w:rsidRDefault="004C2265" w:rsidP="004C2265">
      <w:pPr>
        <w:spacing w:line="480" w:lineRule="auto"/>
        <w:jc w:val="both"/>
        <w:rPr>
          <w:rFonts w:ascii="Arial" w:hAnsi="Arial" w:cs="Arial"/>
          <w:u w:val="single"/>
        </w:rPr>
      </w:pPr>
    </w:p>
    <w:p w14:paraId="1B2D33E8" w14:textId="77777777" w:rsidR="004C2265" w:rsidRPr="00740ED8" w:rsidRDefault="004C2265" w:rsidP="004C2265">
      <w:pPr>
        <w:spacing w:line="480" w:lineRule="auto"/>
        <w:jc w:val="both"/>
        <w:rPr>
          <w:rFonts w:ascii="Arial" w:hAnsi="Arial" w:cs="Arial"/>
          <w:u w:val="single"/>
        </w:rPr>
      </w:pPr>
    </w:p>
    <w:p w14:paraId="302D1D2E" w14:textId="77777777" w:rsidR="004C2265" w:rsidRPr="00740ED8" w:rsidRDefault="004C2265" w:rsidP="004C2265">
      <w:pPr>
        <w:spacing w:line="480" w:lineRule="auto"/>
        <w:jc w:val="both"/>
        <w:rPr>
          <w:rFonts w:ascii="Arial" w:hAnsi="Arial" w:cs="Arial"/>
          <w:u w:val="single"/>
        </w:rPr>
      </w:pPr>
    </w:p>
    <w:p w14:paraId="4DC535A4" w14:textId="77777777" w:rsidR="004C2265" w:rsidRPr="00740ED8" w:rsidRDefault="004C2265" w:rsidP="004C2265">
      <w:pPr>
        <w:spacing w:line="480" w:lineRule="auto"/>
        <w:jc w:val="both"/>
        <w:rPr>
          <w:rFonts w:ascii="Arial" w:hAnsi="Arial" w:cs="Arial"/>
          <w:u w:val="single"/>
        </w:rPr>
        <w:sectPr w:rsidR="004C2265" w:rsidRPr="00740ED8" w:rsidSect="00DA6696">
          <w:footerReference w:type="default" r:id="rId10"/>
          <w:pgSz w:w="16838" w:h="11906" w:orient="landscape"/>
          <w:pgMar w:top="1440" w:right="1440" w:bottom="1440" w:left="1440" w:header="708" w:footer="708" w:gutter="0"/>
          <w:cols w:space="708"/>
          <w:docGrid w:linePitch="360"/>
        </w:sectPr>
      </w:pPr>
    </w:p>
    <w:p w14:paraId="21A7BCCE" w14:textId="7293BDA0" w:rsidR="004C2265" w:rsidRPr="00FD04D7" w:rsidRDefault="00FD04D7" w:rsidP="004C2265">
      <w:pPr>
        <w:spacing w:line="480" w:lineRule="auto"/>
        <w:jc w:val="both"/>
        <w:rPr>
          <w:rFonts w:ascii="Arial" w:hAnsi="Arial" w:cs="Arial"/>
        </w:rPr>
      </w:pPr>
      <w:r w:rsidRPr="00FD04D7">
        <w:rPr>
          <w:rFonts w:ascii="Arial" w:hAnsi="Arial" w:cs="Arial"/>
          <w:b/>
        </w:rPr>
        <w:lastRenderedPageBreak/>
        <w:t>Supplementary Information Table 2.</w:t>
      </w:r>
      <w:r w:rsidRPr="00FD04D7">
        <w:rPr>
          <w:rFonts w:ascii="Arial" w:hAnsi="Arial" w:cs="Arial"/>
        </w:rPr>
        <w:t xml:space="preserve"> </w:t>
      </w:r>
      <w:r w:rsidR="004C2265" w:rsidRPr="00FD04D7">
        <w:rPr>
          <w:rFonts w:ascii="Arial" w:hAnsi="Arial" w:cs="Arial"/>
        </w:rPr>
        <w:t>List of key signs and symptoms observed from an IgE-mediated adverse reaction (* indicate the sign or symptom is not classified in the standard)</w:t>
      </w:r>
    </w:p>
    <w:tbl>
      <w:tblPr>
        <w:tblStyle w:val="TableGrid"/>
        <w:tblW w:w="13575" w:type="dxa"/>
        <w:tblLook w:val="04A0" w:firstRow="1" w:lastRow="0" w:firstColumn="1" w:lastColumn="0" w:noHBand="0" w:noVBand="1"/>
      </w:tblPr>
      <w:tblGrid>
        <w:gridCol w:w="1980"/>
        <w:gridCol w:w="1984"/>
        <w:gridCol w:w="5954"/>
        <w:gridCol w:w="3657"/>
      </w:tblGrid>
      <w:tr w:rsidR="004C2265" w:rsidRPr="00740ED8" w14:paraId="718916E6" w14:textId="77777777" w:rsidTr="00090880">
        <w:trPr>
          <w:trHeight w:val="470"/>
          <w:tblHeader/>
        </w:trPr>
        <w:tc>
          <w:tcPr>
            <w:tcW w:w="1980" w:type="dxa"/>
          </w:tcPr>
          <w:p w14:paraId="3B02F7B7" w14:textId="77777777" w:rsidR="004C2265" w:rsidRPr="00740ED8" w:rsidRDefault="004C2265" w:rsidP="00DA6696">
            <w:pPr>
              <w:spacing w:line="480" w:lineRule="auto"/>
              <w:jc w:val="both"/>
              <w:rPr>
                <w:rFonts w:ascii="Arial" w:hAnsi="Arial" w:cs="Arial"/>
                <w:b/>
                <w:bCs/>
              </w:rPr>
            </w:pPr>
            <w:r w:rsidRPr="00740ED8">
              <w:rPr>
                <w:rFonts w:ascii="Arial" w:hAnsi="Arial" w:cs="Arial"/>
                <w:b/>
              </w:rPr>
              <w:t>Symptoms</w:t>
            </w:r>
          </w:p>
        </w:tc>
        <w:tc>
          <w:tcPr>
            <w:tcW w:w="1984" w:type="dxa"/>
          </w:tcPr>
          <w:p w14:paraId="7BE5E8E4" w14:textId="77777777" w:rsidR="004C2265" w:rsidRPr="00740ED8" w:rsidRDefault="004C2265" w:rsidP="00DA6696">
            <w:pPr>
              <w:spacing w:line="480" w:lineRule="auto"/>
              <w:jc w:val="both"/>
              <w:rPr>
                <w:rFonts w:ascii="Arial" w:hAnsi="Arial" w:cs="Arial"/>
                <w:b/>
                <w:bCs/>
              </w:rPr>
            </w:pPr>
            <w:r w:rsidRPr="00740ED8">
              <w:rPr>
                <w:rFonts w:ascii="Arial" w:hAnsi="Arial" w:cs="Arial"/>
                <w:b/>
              </w:rPr>
              <w:t>Synonym</w:t>
            </w:r>
          </w:p>
        </w:tc>
        <w:tc>
          <w:tcPr>
            <w:tcW w:w="5954" w:type="dxa"/>
          </w:tcPr>
          <w:p w14:paraId="3E24629F" w14:textId="77777777" w:rsidR="004C2265" w:rsidRPr="00740ED8" w:rsidRDefault="004C2265" w:rsidP="00DA6696">
            <w:pPr>
              <w:spacing w:line="480" w:lineRule="auto"/>
              <w:jc w:val="both"/>
              <w:rPr>
                <w:rFonts w:ascii="Arial" w:hAnsi="Arial" w:cs="Arial"/>
                <w:b/>
                <w:bCs/>
              </w:rPr>
            </w:pPr>
            <w:r w:rsidRPr="00740ED8">
              <w:rPr>
                <w:rFonts w:ascii="Arial" w:hAnsi="Arial" w:cs="Arial"/>
                <w:b/>
              </w:rPr>
              <w:t>Definition</w:t>
            </w:r>
          </w:p>
        </w:tc>
        <w:tc>
          <w:tcPr>
            <w:tcW w:w="3657" w:type="dxa"/>
          </w:tcPr>
          <w:p w14:paraId="14E847E7" w14:textId="77777777" w:rsidR="004C2265" w:rsidRPr="00740ED8" w:rsidRDefault="004C2265" w:rsidP="00DA6696">
            <w:pPr>
              <w:spacing w:line="480" w:lineRule="auto"/>
              <w:jc w:val="both"/>
              <w:rPr>
                <w:rFonts w:ascii="Arial" w:hAnsi="Arial" w:cs="Arial"/>
                <w:b/>
              </w:rPr>
            </w:pPr>
            <w:r w:rsidRPr="00740ED8">
              <w:rPr>
                <w:rFonts w:ascii="Arial" w:hAnsi="Arial" w:cs="Arial"/>
                <w:b/>
              </w:rPr>
              <w:t>Code</w:t>
            </w:r>
          </w:p>
          <w:p w14:paraId="2E1B301A" w14:textId="20C0D87F" w:rsidR="004C2265" w:rsidRPr="00740ED8" w:rsidRDefault="004C2265" w:rsidP="00DA6696">
            <w:pPr>
              <w:spacing w:line="480" w:lineRule="auto"/>
              <w:jc w:val="both"/>
              <w:rPr>
                <w:rFonts w:ascii="Arial" w:hAnsi="Arial" w:cs="Arial"/>
                <w:b/>
              </w:rPr>
            </w:pPr>
            <w:r w:rsidRPr="00740ED8">
              <w:rPr>
                <w:rFonts w:ascii="Arial" w:hAnsi="Arial" w:cs="Arial"/>
                <w:b/>
              </w:rPr>
              <w:t xml:space="preserve">1. SNOMED-CT – </w:t>
            </w:r>
            <w:r w:rsidR="00EB2ACC">
              <w:rPr>
                <w:rFonts w:ascii="Arial" w:hAnsi="Arial" w:cs="Arial"/>
                <w:b/>
              </w:rPr>
              <w:t>[preferred term]</w:t>
            </w:r>
          </w:p>
          <w:p w14:paraId="64111E59"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2. MeSH Unique ID </w:t>
            </w:r>
          </w:p>
          <w:p w14:paraId="7FC6326A"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3. MedDRA </w:t>
            </w:r>
          </w:p>
        </w:tc>
      </w:tr>
      <w:tr w:rsidR="004C2265" w:rsidRPr="00740ED8" w14:paraId="684E69A5" w14:textId="77777777" w:rsidTr="00090880">
        <w:trPr>
          <w:trHeight w:val="898"/>
        </w:trPr>
        <w:tc>
          <w:tcPr>
            <w:tcW w:w="1980" w:type="dxa"/>
          </w:tcPr>
          <w:p w14:paraId="33406247" w14:textId="77777777" w:rsidR="004C2265" w:rsidRPr="00740ED8" w:rsidRDefault="004C2265" w:rsidP="00DA6696">
            <w:pPr>
              <w:spacing w:line="480" w:lineRule="auto"/>
              <w:jc w:val="both"/>
              <w:rPr>
                <w:rFonts w:ascii="Arial" w:hAnsi="Arial" w:cs="Arial"/>
              </w:rPr>
            </w:pPr>
            <w:r w:rsidRPr="00740ED8">
              <w:rPr>
                <w:rFonts w:ascii="Arial" w:hAnsi="Arial" w:cs="Arial"/>
              </w:rPr>
              <w:t>Pruritus</w:t>
            </w:r>
          </w:p>
          <w:p w14:paraId="480706D9" w14:textId="77777777" w:rsidR="004C2265" w:rsidRPr="00740ED8" w:rsidRDefault="004C2265" w:rsidP="00DA6696">
            <w:pPr>
              <w:spacing w:line="480" w:lineRule="auto"/>
              <w:jc w:val="both"/>
              <w:rPr>
                <w:rFonts w:ascii="Arial" w:hAnsi="Arial" w:cs="Arial"/>
              </w:rPr>
            </w:pPr>
          </w:p>
          <w:p w14:paraId="19E94304" w14:textId="6B6B878D" w:rsidR="004C2265" w:rsidRPr="00740ED8" w:rsidRDefault="004C2265" w:rsidP="00DA6696">
            <w:pPr>
              <w:spacing w:line="480" w:lineRule="auto"/>
              <w:jc w:val="both"/>
              <w:rPr>
                <w:rFonts w:ascii="Arial" w:hAnsi="Arial" w:cs="Arial"/>
              </w:rPr>
            </w:pPr>
          </w:p>
        </w:tc>
        <w:tc>
          <w:tcPr>
            <w:tcW w:w="1984" w:type="dxa"/>
          </w:tcPr>
          <w:p w14:paraId="0CD3270D" w14:textId="36B1C49C" w:rsidR="00EB2ACC" w:rsidRDefault="004C2265" w:rsidP="00DA6696">
            <w:pPr>
              <w:spacing w:line="480" w:lineRule="auto"/>
              <w:jc w:val="both"/>
              <w:rPr>
                <w:rFonts w:ascii="Arial" w:hAnsi="Arial" w:cs="Arial"/>
              </w:rPr>
            </w:pPr>
            <w:r w:rsidRPr="00740ED8">
              <w:rPr>
                <w:rFonts w:ascii="Arial" w:hAnsi="Arial" w:cs="Arial"/>
              </w:rPr>
              <w:t>Itch</w:t>
            </w:r>
            <w:r w:rsidR="00EB2ACC">
              <w:rPr>
                <w:rFonts w:ascii="Arial" w:hAnsi="Arial" w:cs="Arial"/>
              </w:rPr>
              <w:t>ing of skin</w:t>
            </w:r>
          </w:p>
          <w:p w14:paraId="24BCB46A" w14:textId="33493AE3" w:rsidR="004C2265" w:rsidRPr="00740ED8" w:rsidRDefault="00EB2ACC" w:rsidP="00EB2ACC">
            <w:pPr>
              <w:spacing w:line="480" w:lineRule="auto"/>
              <w:jc w:val="both"/>
              <w:rPr>
                <w:rFonts w:ascii="Arial" w:hAnsi="Arial" w:cs="Arial"/>
              </w:rPr>
            </w:pPr>
            <w:r>
              <w:rPr>
                <w:rFonts w:ascii="Arial" w:hAnsi="Arial" w:cs="Arial"/>
              </w:rPr>
              <w:t>Itchy</w:t>
            </w:r>
            <w:r w:rsidR="004C2265" w:rsidRPr="00740ED8">
              <w:rPr>
                <w:rFonts w:ascii="Arial" w:hAnsi="Arial" w:cs="Arial"/>
              </w:rPr>
              <w:t xml:space="preserve"> skin </w:t>
            </w:r>
          </w:p>
        </w:tc>
        <w:tc>
          <w:tcPr>
            <w:tcW w:w="5954" w:type="dxa"/>
          </w:tcPr>
          <w:p w14:paraId="766216A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 unpleasant sensation provoking the desire to scratch. </w:t>
            </w:r>
            <w:r w:rsidRPr="00740ED8">
              <w:rPr>
                <w:rFonts w:ascii="Arial" w:hAnsi="Arial" w:cs="Arial"/>
              </w:rPr>
              <w:fldChar w:fldCharType="begin"/>
            </w:r>
            <w:r>
              <w:rPr>
                <w:rFonts w:ascii="Arial" w:hAnsi="Arial" w:cs="Arial"/>
              </w:rPr>
              <w:instrText xml:space="preserve"> ADDIN EN.CITE &lt;EndNote&gt;&lt;Cite&gt;&lt;Author&gt;Buddenkotte&lt;/Author&gt;&lt;Year&gt;2010&lt;/Year&gt;&lt;RecNum&gt;12&lt;/RecNum&gt;&lt;DisplayText&gt;&lt;style face="superscript"&gt;44&lt;/style&gt;&lt;/DisplayText&gt;&lt;record&gt;&lt;rec-number&gt;12&lt;/rec-number&gt;&lt;foreign-keys&gt;&lt;key app="EN" db-id="awrzxv5arwsatueza0rprpdxaz2ev50sfwxt" timestamp="1588083807"&gt;12&lt;/key&gt;&lt;/foreign-keys&gt;&lt;ref-type name="Journal Article"&gt;17&lt;/ref-type&gt;&lt;contributors&gt;&lt;authors&gt;&lt;author&gt;Buddenkotte, J.&lt;/author&gt;&lt;author&gt;Steinhoff, M.&lt;/author&gt;&lt;/authors&gt;&lt;/contributors&gt;&lt;auth-address&gt;Deparment of Dermatology, Boltzmann Institute for Cell- and Immunobiology of Skin, University Hospital Munster, Munster, Germany.&lt;/auth-address&gt;&lt;titles&gt;&lt;title&gt;Pathophysiology and therapy of pruritus in allergic and atopic diseases&lt;/title&gt;&lt;secondary-title&gt;Allergy&lt;/secondary-title&gt;&lt;/titles&gt;&lt;periodical&gt;&lt;full-title&gt;Allergy&lt;/full-title&gt;&lt;/periodical&gt;&lt;pages&gt;805-21&lt;/pages&gt;&lt;volume&gt;65&lt;/volume&gt;&lt;number&gt;7&lt;/number&gt;&lt;edition&gt;2010/04/14&lt;/edition&gt;&lt;keywords&gt;&lt;keyword&gt;Dermatitis, Atopic/complications/physiopathology/therapy&lt;/keyword&gt;&lt;keyword&gt;Humans&lt;/keyword&gt;&lt;keyword&gt;Hypersensitivity/complications/*physiopathology/therapy&lt;/keyword&gt;&lt;keyword&gt;Pruritus/etiology/*physiopathology/*therapy&lt;/keyword&gt;&lt;keyword&gt;Skin/innervation/physiopathology&lt;/keyword&gt;&lt;/keywords&gt;&lt;dates&gt;&lt;year&gt;2010&lt;/year&gt;&lt;pub-dates&gt;&lt;date&gt;Jul&lt;/date&gt;&lt;/pub-dates&gt;&lt;/dates&gt;&lt;isbn&gt;1398-9995 (Electronic)&amp;#xD;0105-4538 (Linking)&lt;/isbn&gt;&lt;accession-num&gt;20384615&lt;/accession-num&gt;&lt;urls&gt;&lt;related-urls&gt;&lt;url&gt;https://www.ncbi.nlm.nih.gov/pubmed/20384615&lt;/url&gt;&lt;/related-urls&gt;&lt;/urls&gt;&lt;electronic-resource-num&gt;10.1111/j.1398-9995.2010.01995.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44</w:t>
            </w:r>
            <w:r w:rsidRPr="00740ED8">
              <w:rPr>
                <w:rFonts w:ascii="Arial" w:hAnsi="Arial" w:cs="Arial"/>
              </w:rPr>
              <w:fldChar w:fldCharType="end"/>
            </w:r>
          </w:p>
        </w:tc>
        <w:tc>
          <w:tcPr>
            <w:tcW w:w="3657" w:type="dxa"/>
          </w:tcPr>
          <w:p w14:paraId="2C0CF8B0" w14:textId="77777777" w:rsidR="004C2265" w:rsidRPr="00740ED8" w:rsidRDefault="004C2265" w:rsidP="00DA6696">
            <w:pPr>
              <w:spacing w:line="480" w:lineRule="auto"/>
              <w:jc w:val="both"/>
              <w:rPr>
                <w:rFonts w:ascii="Arial" w:hAnsi="Arial" w:cs="Arial"/>
              </w:rPr>
            </w:pPr>
            <w:r w:rsidRPr="00740ED8">
              <w:rPr>
                <w:rFonts w:ascii="Arial" w:hAnsi="Arial" w:cs="Arial"/>
              </w:rPr>
              <w:t>1. 418363000 – Itching of skin (finding).</w:t>
            </w:r>
          </w:p>
          <w:p w14:paraId="08AD4BF0" w14:textId="77777777" w:rsidR="004C2265" w:rsidRPr="00740ED8" w:rsidRDefault="004C2265" w:rsidP="00DA6696">
            <w:pPr>
              <w:spacing w:line="480" w:lineRule="auto"/>
              <w:jc w:val="both"/>
              <w:rPr>
                <w:rFonts w:ascii="Arial" w:hAnsi="Arial" w:cs="Arial"/>
              </w:rPr>
            </w:pPr>
            <w:r w:rsidRPr="00740ED8">
              <w:rPr>
                <w:rFonts w:ascii="Arial" w:hAnsi="Arial" w:cs="Arial"/>
              </w:rPr>
              <w:t>2. D011537</w:t>
            </w:r>
          </w:p>
          <w:p w14:paraId="7B46DB0D" w14:textId="77777777" w:rsidR="004C2265" w:rsidRPr="00740ED8" w:rsidRDefault="004C2265" w:rsidP="00DA6696">
            <w:pPr>
              <w:spacing w:line="480" w:lineRule="auto"/>
              <w:jc w:val="both"/>
              <w:rPr>
                <w:rFonts w:ascii="Arial" w:hAnsi="Arial" w:cs="Arial"/>
              </w:rPr>
            </w:pPr>
            <w:r w:rsidRPr="00740ED8">
              <w:rPr>
                <w:rFonts w:ascii="Arial" w:hAnsi="Arial" w:cs="Arial"/>
              </w:rPr>
              <w:t>3. 10037087</w:t>
            </w:r>
          </w:p>
        </w:tc>
      </w:tr>
      <w:tr w:rsidR="004C2265" w:rsidRPr="00740ED8" w14:paraId="4AE34FDB" w14:textId="77777777" w:rsidTr="00090880">
        <w:trPr>
          <w:trHeight w:val="1110"/>
        </w:trPr>
        <w:tc>
          <w:tcPr>
            <w:tcW w:w="1980" w:type="dxa"/>
          </w:tcPr>
          <w:p w14:paraId="21D9697C" w14:textId="77777777" w:rsidR="003F6AC3" w:rsidRPr="00740ED8" w:rsidRDefault="003F6AC3" w:rsidP="003F6AC3">
            <w:pPr>
              <w:spacing w:line="480" w:lineRule="auto"/>
              <w:jc w:val="both"/>
              <w:rPr>
                <w:rFonts w:ascii="Arial" w:hAnsi="Arial" w:cs="Arial"/>
              </w:rPr>
            </w:pPr>
            <w:r w:rsidRPr="00740ED8">
              <w:rPr>
                <w:rFonts w:ascii="Arial" w:hAnsi="Arial" w:cs="Arial"/>
              </w:rPr>
              <w:t>Atopic dermatitis</w:t>
            </w:r>
          </w:p>
          <w:p w14:paraId="2337DCC0" w14:textId="09887E10" w:rsidR="004C2265" w:rsidRPr="00740ED8" w:rsidRDefault="004C2265" w:rsidP="003F6AC3">
            <w:pPr>
              <w:spacing w:line="480" w:lineRule="auto"/>
              <w:jc w:val="both"/>
              <w:rPr>
                <w:rFonts w:ascii="Arial" w:hAnsi="Arial" w:cs="Arial"/>
              </w:rPr>
            </w:pPr>
          </w:p>
        </w:tc>
        <w:tc>
          <w:tcPr>
            <w:tcW w:w="1984" w:type="dxa"/>
          </w:tcPr>
          <w:p w14:paraId="293ED56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Atopic eczema </w:t>
            </w:r>
          </w:p>
          <w:p w14:paraId="6A8E78D5" w14:textId="77777777" w:rsidR="004C2265" w:rsidRPr="00740ED8" w:rsidRDefault="004C2265" w:rsidP="00DA6696">
            <w:pPr>
              <w:spacing w:line="480" w:lineRule="auto"/>
              <w:jc w:val="both"/>
              <w:rPr>
                <w:rFonts w:ascii="Arial" w:hAnsi="Arial" w:cs="Arial"/>
              </w:rPr>
            </w:pPr>
            <w:r w:rsidRPr="00740ED8">
              <w:rPr>
                <w:rFonts w:ascii="Arial" w:hAnsi="Arial" w:cs="Arial"/>
              </w:rPr>
              <w:t>Allergic eczema</w:t>
            </w:r>
          </w:p>
          <w:p w14:paraId="76BE7318" w14:textId="77777777" w:rsidR="004C2265" w:rsidRPr="00740ED8" w:rsidRDefault="004C2265" w:rsidP="00DA6696">
            <w:pPr>
              <w:spacing w:line="480" w:lineRule="auto"/>
              <w:jc w:val="both"/>
              <w:rPr>
                <w:rFonts w:ascii="Arial" w:hAnsi="Arial" w:cs="Arial"/>
              </w:rPr>
            </w:pPr>
            <w:r w:rsidRPr="00740ED8">
              <w:rPr>
                <w:rFonts w:ascii="Arial" w:hAnsi="Arial" w:cs="Arial"/>
              </w:rPr>
              <w:t>Allergic dermatitis</w:t>
            </w:r>
          </w:p>
          <w:p w14:paraId="03525942" w14:textId="77777777" w:rsidR="004C2265" w:rsidRPr="00740ED8" w:rsidRDefault="004C2265" w:rsidP="00DA6696">
            <w:pPr>
              <w:spacing w:line="480" w:lineRule="auto"/>
              <w:jc w:val="both"/>
              <w:rPr>
                <w:rFonts w:ascii="Arial" w:hAnsi="Arial" w:cs="Arial"/>
              </w:rPr>
            </w:pPr>
            <w:r w:rsidRPr="00740ED8">
              <w:rPr>
                <w:rFonts w:ascii="Arial" w:hAnsi="Arial" w:cs="Arial"/>
              </w:rPr>
              <w:t>Disseminated neurodermatitis</w:t>
            </w:r>
          </w:p>
          <w:p w14:paraId="0936DE12" w14:textId="77777777" w:rsidR="004C2265" w:rsidRPr="00740ED8" w:rsidRDefault="004C2265" w:rsidP="00DA6696">
            <w:pPr>
              <w:spacing w:line="480" w:lineRule="auto"/>
              <w:jc w:val="both"/>
              <w:rPr>
                <w:rFonts w:ascii="Arial" w:hAnsi="Arial" w:cs="Arial"/>
              </w:rPr>
            </w:pPr>
          </w:p>
        </w:tc>
        <w:tc>
          <w:tcPr>
            <w:tcW w:w="5954" w:type="dxa"/>
          </w:tcPr>
          <w:p w14:paraId="18F208A6"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relapsing, inflammatory skin condition associated with the presence of erythema, squamous and itching. </w:t>
            </w:r>
            <w:r w:rsidRPr="00740ED8">
              <w:rPr>
                <w:rFonts w:ascii="Arial" w:hAnsi="Arial" w:cs="Arial"/>
              </w:rPr>
              <w:fldChar w:fldCharType="begin"/>
            </w:r>
            <w:r>
              <w:rPr>
                <w:rFonts w:ascii="Arial" w:hAnsi="Arial" w:cs="Arial"/>
              </w:rPr>
              <w:instrText xml:space="preserve"> ADDIN EN.CITE &lt;EndNote&gt;&lt;Cite&gt;&lt;Author&gt;Brown&lt;/Author&gt;&lt;Year&gt;2006&lt;/Year&gt;&lt;RecNum&gt;45&lt;/RecNum&gt;&lt;DisplayText&gt;&lt;style face="superscript"&gt;45&lt;/style&gt;&lt;/DisplayText&gt;&lt;record&gt;&lt;rec-number&gt;45&lt;/rec-number&gt;&lt;foreign-keys&gt;&lt;key app="EN" db-id="awrzxv5arwsatueza0rprpdxaz2ev50sfwxt" timestamp="1597224606"&gt;45&lt;/key&gt;&lt;/foreign-keys&gt;&lt;ref-type name="Journal Article"&gt;17&lt;/ref-type&gt;&lt;contributors&gt;&lt;authors&gt;&lt;author&gt;Brown, S.&lt;/author&gt;&lt;author&gt;Reynolds, N. J.&lt;/author&gt;&lt;/authors&gt;&lt;/contributors&gt;&lt;auth-address&gt;Department of Dermatology, Royal Victoria Infirmary, and Dermatological Sciences, Medical School, University of Newcastle upon Tyne, Newcastle upon Tyne NE2 4HH.&lt;/auth-address&gt;&lt;titles&gt;&lt;title&gt;Atopic and non-atopic eczema&lt;/title&gt;&lt;secondary-title&gt;BMJ&lt;/secondary-title&gt;&lt;/titles&gt;&lt;periodical&gt;&lt;full-title&gt;BMJ&lt;/full-title&gt;&lt;/periodical&gt;&lt;pages&gt;584-8&lt;/pages&gt;&lt;volume&gt;332&lt;/volume&gt;&lt;number&gt;7541&lt;/number&gt;&lt;edition&gt;2006/03/11&lt;/edition&gt;&lt;keywords&gt;&lt;keyword&gt;Combined Modality Therapy&lt;/keyword&gt;&lt;keyword&gt;*Dermatitis, Atopic/diagnosis/etiology/therapy&lt;/keyword&gt;&lt;keyword&gt;Dermatologic Agents/therapeutic use&lt;/keyword&gt;&lt;keyword&gt;*Eczema/diagnosis/etiology/therapy&lt;/keyword&gt;&lt;keyword&gt;Environment&lt;/keyword&gt;&lt;keyword&gt;Humans&lt;/keyword&gt;&lt;keyword&gt;Immunosuppressive Agents/therapeutic use&lt;/keyword&gt;&lt;keyword&gt;Incidence&lt;/keyword&gt;&lt;keyword&gt;Pedigree&lt;/keyword&gt;&lt;keyword&gt;Phototherapy/methods&lt;/keyword&gt;&lt;keyword&gt;Prevalence&lt;/keyword&gt;&lt;keyword&gt;Probiotics/therapeutic use&lt;/keyword&gt;&lt;keyword&gt;Steroids/therapeutic use&lt;/keyword&gt;&lt;/keywords&gt;&lt;dates&gt;&lt;year&gt;2006&lt;/year&gt;&lt;pub-dates&gt;&lt;date&gt;Mar 11&lt;/date&gt;&lt;/pub-dates&gt;&lt;/dates&gt;&lt;isbn&gt;1756-1833 (Electronic)&amp;#xD;0959-8138 (Linking)&lt;/isbn&gt;&lt;accession-num&gt;16528081&lt;/accession-num&gt;&lt;urls&gt;&lt;related-urls&gt;&lt;url&gt;https://www.ncbi.nlm.nih.gov/pubmed/16528081&lt;/url&gt;&lt;/related-urls&gt;&lt;/urls&gt;&lt;custom2&gt;PMC1397720&lt;/custom2&gt;&lt;electronic-resource-num&gt;10.1136/bmj.332.7541.584&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45</w:t>
            </w:r>
            <w:r w:rsidRPr="00740ED8">
              <w:rPr>
                <w:rFonts w:ascii="Arial" w:hAnsi="Arial" w:cs="Arial"/>
              </w:rPr>
              <w:fldChar w:fldCharType="end"/>
            </w:r>
            <w:r w:rsidRPr="00740ED8">
              <w:rPr>
                <w:rFonts w:ascii="Arial" w:hAnsi="Arial" w:cs="Arial"/>
              </w:rPr>
              <w:t xml:space="preserve"> </w:t>
            </w:r>
          </w:p>
        </w:tc>
        <w:tc>
          <w:tcPr>
            <w:tcW w:w="3657" w:type="dxa"/>
          </w:tcPr>
          <w:p w14:paraId="184283F1" w14:textId="77777777" w:rsidR="004C2265" w:rsidRPr="00740ED8" w:rsidRDefault="004C2265" w:rsidP="00DA6696">
            <w:pPr>
              <w:spacing w:line="480" w:lineRule="auto"/>
              <w:jc w:val="both"/>
              <w:rPr>
                <w:rFonts w:ascii="Arial" w:hAnsi="Arial" w:cs="Arial"/>
              </w:rPr>
            </w:pPr>
            <w:r w:rsidRPr="00740ED8">
              <w:rPr>
                <w:rFonts w:ascii="Arial" w:hAnsi="Arial" w:cs="Arial"/>
              </w:rPr>
              <w:t>1. 24079001 – Atopic dermatitis (disorder)</w:t>
            </w:r>
          </w:p>
          <w:p w14:paraId="4ACC6F42" w14:textId="77777777" w:rsidR="004C2265" w:rsidRPr="00740ED8" w:rsidRDefault="004C2265" w:rsidP="00DA6696">
            <w:pPr>
              <w:spacing w:line="480" w:lineRule="auto"/>
              <w:jc w:val="both"/>
              <w:rPr>
                <w:rFonts w:ascii="Arial" w:hAnsi="Arial" w:cs="Arial"/>
              </w:rPr>
            </w:pPr>
            <w:r w:rsidRPr="00740ED8">
              <w:rPr>
                <w:rFonts w:ascii="Arial" w:hAnsi="Arial" w:cs="Arial"/>
              </w:rPr>
              <w:t>2. D003876</w:t>
            </w:r>
          </w:p>
          <w:p w14:paraId="1FD509BD" w14:textId="77777777" w:rsidR="004C2265" w:rsidRPr="00740ED8" w:rsidRDefault="004C2265" w:rsidP="00DA6696">
            <w:pPr>
              <w:spacing w:line="480" w:lineRule="auto"/>
              <w:jc w:val="both"/>
              <w:rPr>
                <w:rFonts w:ascii="Arial" w:hAnsi="Arial" w:cs="Arial"/>
              </w:rPr>
            </w:pPr>
            <w:r w:rsidRPr="00740ED8">
              <w:rPr>
                <w:rFonts w:ascii="Arial" w:hAnsi="Arial" w:cs="Arial"/>
              </w:rPr>
              <w:t>3. 10003639</w:t>
            </w:r>
          </w:p>
        </w:tc>
      </w:tr>
      <w:tr w:rsidR="004C2265" w:rsidRPr="00740ED8" w14:paraId="4820B26F" w14:textId="77777777" w:rsidTr="00090880">
        <w:trPr>
          <w:trHeight w:val="1173"/>
        </w:trPr>
        <w:tc>
          <w:tcPr>
            <w:tcW w:w="1980" w:type="dxa"/>
          </w:tcPr>
          <w:p w14:paraId="0D7B673E" w14:textId="1C5C5DD0" w:rsidR="004C2265" w:rsidRPr="00740ED8" w:rsidRDefault="003F6AC3" w:rsidP="00DA6696">
            <w:pPr>
              <w:spacing w:line="480" w:lineRule="auto"/>
              <w:jc w:val="both"/>
              <w:rPr>
                <w:rFonts w:ascii="Arial" w:hAnsi="Arial" w:cs="Arial"/>
              </w:rPr>
            </w:pPr>
            <w:r w:rsidRPr="00740ED8">
              <w:rPr>
                <w:rFonts w:ascii="Arial" w:hAnsi="Arial" w:cs="Arial"/>
              </w:rPr>
              <w:lastRenderedPageBreak/>
              <w:t>Rash</w:t>
            </w:r>
          </w:p>
        </w:tc>
        <w:tc>
          <w:tcPr>
            <w:tcW w:w="1984" w:type="dxa"/>
          </w:tcPr>
          <w:p w14:paraId="6FD97176" w14:textId="5E553A25" w:rsidR="003F6AC3" w:rsidRPr="003F6AC3" w:rsidRDefault="003F6AC3" w:rsidP="003F6AC3">
            <w:pPr>
              <w:spacing w:line="480" w:lineRule="auto"/>
              <w:jc w:val="both"/>
              <w:rPr>
                <w:rFonts w:ascii="Arial" w:hAnsi="Arial" w:cs="Arial"/>
              </w:rPr>
            </w:pPr>
            <w:r>
              <w:rPr>
                <w:rFonts w:ascii="Arial" w:hAnsi="Arial" w:cs="Arial"/>
              </w:rPr>
              <w:t>E</w:t>
            </w:r>
            <w:r w:rsidRPr="003F6AC3">
              <w:rPr>
                <w:rFonts w:ascii="Arial" w:hAnsi="Arial" w:cs="Arial"/>
              </w:rPr>
              <w:t>ruption</w:t>
            </w:r>
          </w:p>
          <w:p w14:paraId="03E2A6CB" w14:textId="3DD044D0" w:rsidR="003F6AC3" w:rsidRPr="003F6AC3" w:rsidRDefault="003F6AC3" w:rsidP="003F6AC3">
            <w:pPr>
              <w:spacing w:line="480" w:lineRule="auto"/>
              <w:jc w:val="both"/>
              <w:rPr>
                <w:rFonts w:ascii="Arial" w:hAnsi="Arial" w:cs="Arial"/>
              </w:rPr>
            </w:pPr>
            <w:r w:rsidRPr="003F6AC3">
              <w:rPr>
                <w:rFonts w:ascii="Arial" w:hAnsi="Arial" w:cs="Arial"/>
              </w:rPr>
              <w:t>Skin rash</w:t>
            </w:r>
          </w:p>
          <w:p w14:paraId="29257504" w14:textId="648758E8" w:rsidR="003F6AC3" w:rsidRPr="003F6AC3" w:rsidRDefault="003F6AC3" w:rsidP="003F6AC3">
            <w:pPr>
              <w:spacing w:line="480" w:lineRule="auto"/>
              <w:jc w:val="both"/>
              <w:rPr>
                <w:rFonts w:ascii="Arial" w:hAnsi="Arial" w:cs="Arial"/>
              </w:rPr>
            </w:pPr>
            <w:r w:rsidRPr="003F6AC3">
              <w:rPr>
                <w:rFonts w:ascii="Arial" w:hAnsi="Arial" w:cs="Arial"/>
              </w:rPr>
              <w:t>Skin eruption</w:t>
            </w:r>
          </w:p>
          <w:p w14:paraId="2CFC6842" w14:textId="11EEB42A" w:rsidR="003F6AC3" w:rsidRPr="003F6AC3" w:rsidRDefault="003F6AC3" w:rsidP="003F6AC3">
            <w:pPr>
              <w:spacing w:line="480" w:lineRule="auto"/>
              <w:jc w:val="both"/>
              <w:rPr>
                <w:rFonts w:ascii="Arial" w:hAnsi="Arial" w:cs="Arial"/>
              </w:rPr>
            </w:pPr>
            <w:r w:rsidRPr="003F6AC3">
              <w:rPr>
                <w:rFonts w:ascii="Arial" w:hAnsi="Arial" w:cs="Arial"/>
              </w:rPr>
              <w:t>Breaking out - eruption</w:t>
            </w:r>
          </w:p>
          <w:p w14:paraId="6A387ACD" w14:textId="48156B65" w:rsidR="003F6AC3" w:rsidRPr="003F6AC3" w:rsidRDefault="003F6AC3" w:rsidP="003F6AC3">
            <w:pPr>
              <w:spacing w:line="480" w:lineRule="auto"/>
              <w:jc w:val="both"/>
              <w:rPr>
                <w:rFonts w:ascii="Arial" w:hAnsi="Arial" w:cs="Arial"/>
              </w:rPr>
            </w:pPr>
            <w:r w:rsidRPr="003F6AC3">
              <w:rPr>
                <w:rFonts w:ascii="Arial" w:hAnsi="Arial" w:cs="Arial"/>
              </w:rPr>
              <w:t>Exanthem</w:t>
            </w:r>
          </w:p>
          <w:p w14:paraId="13CBE79D" w14:textId="1C1F04FE" w:rsidR="003F6AC3" w:rsidRPr="003F6AC3" w:rsidRDefault="003F6AC3" w:rsidP="003F6AC3">
            <w:pPr>
              <w:spacing w:line="480" w:lineRule="auto"/>
              <w:jc w:val="both"/>
              <w:rPr>
                <w:rFonts w:ascii="Arial" w:hAnsi="Arial" w:cs="Arial"/>
              </w:rPr>
            </w:pPr>
            <w:r>
              <w:rPr>
                <w:rFonts w:ascii="Arial" w:hAnsi="Arial" w:cs="Arial"/>
              </w:rPr>
              <w:t xml:space="preserve"> </w:t>
            </w:r>
            <w:r w:rsidRPr="003F6AC3">
              <w:rPr>
                <w:rFonts w:ascii="Arial" w:hAnsi="Arial" w:cs="Arial"/>
              </w:rPr>
              <w:t>Eruption of skin (disorder)</w:t>
            </w:r>
          </w:p>
          <w:p w14:paraId="52347177" w14:textId="63900A5A" w:rsidR="004C2265" w:rsidRPr="00740ED8" w:rsidRDefault="003F6AC3" w:rsidP="003F6AC3">
            <w:pPr>
              <w:spacing w:line="480" w:lineRule="auto"/>
              <w:jc w:val="both"/>
              <w:rPr>
                <w:rFonts w:ascii="Arial" w:hAnsi="Arial" w:cs="Arial"/>
                <w:highlight w:val="yellow"/>
              </w:rPr>
            </w:pPr>
            <w:r w:rsidRPr="003F6AC3">
              <w:rPr>
                <w:rFonts w:ascii="Arial" w:hAnsi="Arial" w:cs="Arial"/>
              </w:rPr>
              <w:t>Eruption of skin</w:t>
            </w:r>
          </w:p>
        </w:tc>
        <w:tc>
          <w:tcPr>
            <w:tcW w:w="5954" w:type="dxa"/>
          </w:tcPr>
          <w:p w14:paraId="40F1C80F" w14:textId="77777777" w:rsidR="004C2265" w:rsidRPr="00740ED8" w:rsidRDefault="004C2265" w:rsidP="00DA6696">
            <w:pPr>
              <w:spacing w:line="480" w:lineRule="auto"/>
              <w:jc w:val="both"/>
              <w:rPr>
                <w:rFonts w:ascii="Arial" w:hAnsi="Arial" w:cs="Arial"/>
                <w:highlight w:val="yellow"/>
              </w:rPr>
            </w:pPr>
            <w:r w:rsidRPr="00740ED8">
              <w:rPr>
                <w:rFonts w:ascii="Arial" w:hAnsi="Arial" w:cs="Arial"/>
              </w:rPr>
              <w:t>An area of red, irritated or inflamed skin.</w:t>
            </w:r>
            <w:r w:rsidRPr="00740ED8">
              <w:rPr>
                <w:rFonts w:ascii="Arial" w:hAnsi="Arial" w:cs="Arial"/>
              </w:rPr>
              <w:fldChar w:fldCharType="begin"/>
            </w:r>
            <w:r>
              <w:rPr>
                <w:rFonts w:ascii="Arial" w:hAnsi="Arial" w:cs="Arial"/>
              </w:rPr>
              <w:instrText xml:space="preserve"> ADDIN EN.CITE &lt;EndNote&gt;&lt;Cite&gt;&lt;Author&gt;Werfel&lt;/Author&gt;&lt;Year&gt;2001&lt;/Year&gt;&lt;RecNum&gt;46&lt;/RecNum&gt;&lt;DisplayText&gt;&lt;style face="superscript"&gt;46&lt;/style&gt;&lt;/DisplayText&gt;&lt;record&gt;&lt;rec-number&gt;46&lt;/rec-number&gt;&lt;foreign-keys&gt;&lt;key app="EN" db-id="awrzxv5arwsatueza0rprpdxaz2ev50sfwxt" timestamp="1597229948"&gt;46&lt;/key&gt;&lt;/foreign-keys&gt;&lt;ref-type name="Journal Article"&gt;17&lt;/ref-type&gt;&lt;contributors&gt;&lt;authors&gt;&lt;author&gt;Werfel, T.&lt;/author&gt;&lt;/authors&gt;&lt;/contributors&gt;&lt;auth-address&gt;Dept. Dermatology and Allergology, Hannover Medical University, Hannover, Germany. Thomas_Werfel@t-online.de&lt;/auth-address&gt;&lt;titles&gt;&lt;title&gt;Skin manifestations in food allergy&lt;/title&gt;&lt;secondary-title&gt;Allergy&lt;/secondary-title&gt;&lt;/titles&gt;&lt;periodical&gt;&lt;full-title&gt;Allergy&lt;/full-title&gt;&lt;/periodical&gt;&lt;pages&gt;98-101&lt;/pages&gt;&lt;volume&gt;56 Suppl 67&lt;/volume&gt;&lt;edition&gt;2001/04/12&lt;/edition&gt;&lt;keywords&gt;&lt;keyword&gt;Animals&lt;/keyword&gt;&lt;keyword&gt;Food Hypersensitivity/*complications/diagnosis/immunology&lt;/keyword&gt;&lt;keyword&gt;Humans&lt;/keyword&gt;&lt;keyword&gt;Hypersensitivity, Immediate/*etiology/*immunology&lt;/keyword&gt;&lt;keyword&gt;Immunologic Tests&lt;/keyword&gt;&lt;keyword&gt;Skin Diseases/etiology/*immunology&lt;/keyword&gt;&lt;/keywords&gt;&lt;dates&gt;&lt;year&gt;2001&lt;/year&gt;&lt;/dates&gt;&lt;isbn&gt;0105-4538 (Print)&amp;#xD;0105-4538 (Linking)&lt;/isbn&gt;&lt;accession-num&gt;11298021&lt;/accession-num&gt;&lt;urls&gt;&lt;related-urls&gt;&lt;url&gt;https://www.ncbi.nlm.nih.gov/pubmed/11298021&lt;/url&gt;&lt;url&gt;https://onlinelibrary.wiley.com/doi/pdfdirect/10.1034/j.1398-9995.2001.00929.x?download=true&lt;/url&gt;&lt;/related-urls&gt;&lt;/urls&gt;&lt;electronic-resource-num&gt;10.1034/j.1398-9995.2001.00929.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46</w:t>
            </w:r>
            <w:r w:rsidRPr="00740ED8">
              <w:rPr>
                <w:rFonts w:ascii="Arial" w:hAnsi="Arial" w:cs="Arial"/>
              </w:rPr>
              <w:fldChar w:fldCharType="end"/>
            </w:r>
          </w:p>
        </w:tc>
        <w:tc>
          <w:tcPr>
            <w:tcW w:w="3657" w:type="dxa"/>
          </w:tcPr>
          <w:p w14:paraId="1694BB86"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271807003 – Eruption on the skin (disorder) </w:t>
            </w:r>
          </w:p>
          <w:p w14:paraId="62EAAF83" w14:textId="77777777" w:rsidR="004C2265" w:rsidRPr="00740ED8" w:rsidRDefault="004C2265" w:rsidP="00DA6696">
            <w:pPr>
              <w:spacing w:line="480" w:lineRule="auto"/>
              <w:jc w:val="both"/>
              <w:rPr>
                <w:rFonts w:ascii="Arial" w:hAnsi="Arial" w:cs="Arial"/>
              </w:rPr>
            </w:pPr>
            <w:r w:rsidRPr="00740ED8">
              <w:rPr>
                <w:rFonts w:ascii="Arial" w:hAnsi="Arial" w:cs="Arial"/>
              </w:rPr>
              <w:t>2. D005076</w:t>
            </w:r>
          </w:p>
          <w:p w14:paraId="605C1865" w14:textId="77777777" w:rsidR="004C2265" w:rsidRPr="00740ED8" w:rsidRDefault="004C2265" w:rsidP="00DA6696">
            <w:pPr>
              <w:spacing w:line="480" w:lineRule="auto"/>
              <w:jc w:val="both"/>
              <w:rPr>
                <w:rFonts w:ascii="Arial" w:hAnsi="Arial" w:cs="Arial"/>
              </w:rPr>
            </w:pPr>
            <w:r w:rsidRPr="00740ED8">
              <w:rPr>
                <w:rFonts w:ascii="Arial" w:hAnsi="Arial" w:cs="Arial"/>
              </w:rPr>
              <w:t>3. 10037844</w:t>
            </w:r>
          </w:p>
        </w:tc>
      </w:tr>
      <w:tr w:rsidR="004C2265" w:rsidRPr="00740ED8" w14:paraId="329E0ACB" w14:textId="77777777" w:rsidTr="00090880">
        <w:trPr>
          <w:trHeight w:val="850"/>
        </w:trPr>
        <w:tc>
          <w:tcPr>
            <w:tcW w:w="1980" w:type="dxa"/>
          </w:tcPr>
          <w:p w14:paraId="296A1AB3" w14:textId="77C739F2" w:rsidR="004C2265" w:rsidRPr="00740ED8" w:rsidRDefault="003F6AC3" w:rsidP="00DA6696">
            <w:pPr>
              <w:spacing w:line="480" w:lineRule="auto"/>
              <w:jc w:val="both"/>
              <w:rPr>
                <w:rFonts w:ascii="Arial" w:hAnsi="Arial" w:cs="Arial"/>
              </w:rPr>
            </w:pPr>
            <w:r w:rsidRPr="00740ED8">
              <w:rPr>
                <w:rFonts w:ascii="Arial" w:hAnsi="Arial" w:cs="Arial"/>
              </w:rPr>
              <w:t>Flush</w:t>
            </w:r>
          </w:p>
        </w:tc>
        <w:tc>
          <w:tcPr>
            <w:tcW w:w="1984" w:type="dxa"/>
          </w:tcPr>
          <w:p w14:paraId="5A5E6424" w14:textId="77777777" w:rsidR="003F6AC3" w:rsidRPr="003F6AC3" w:rsidRDefault="003F6AC3" w:rsidP="003F6AC3">
            <w:pPr>
              <w:spacing w:line="480" w:lineRule="auto"/>
              <w:jc w:val="both"/>
              <w:rPr>
                <w:rFonts w:ascii="Arial" w:hAnsi="Arial" w:cs="Arial"/>
              </w:rPr>
            </w:pPr>
            <w:r w:rsidRPr="003F6AC3">
              <w:rPr>
                <w:rFonts w:ascii="Arial" w:hAnsi="Arial" w:cs="Arial"/>
              </w:rPr>
              <w:t>Blushes</w:t>
            </w:r>
          </w:p>
          <w:p w14:paraId="72348F05" w14:textId="6F9A19B7" w:rsidR="003F6AC3" w:rsidRPr="003F6AC3" w:rsidRDefault="003F6AC3" w:rsidP="003F6AC3">
            <w:pPr>
              <w:spacing w:line="480" w:lineRule="auto"/>
              <w:jc w:val="both"/>
              <w:rPr>
                <w:rFonts w:ascii="Arial" w:hAnsi="Arial" w:cs="Arial"/>
              </w:rPr>
            </w:pPr>
            <w:r w:rsidRPr="003F6AC3">
              <w:rPr>
                <w:rFonts w:ascii="Arial" w:hAnsi="Arial" w:cs="Arial"/>
              </w:rPr>
              <w:t>Flushes</w:t>
            </w:r>
          </w:p>
          <w:p w14:paraId="668F1EB7" w14:textId="2D4935E6" w:rsidR="004C2265" w:rsidRPr="00740ED8" w:rsidRDefault="003F6AC3" w:rsidP="003F6AC3">
            <w:pPr>
              <w:spacing w:line="480" w:lineRule="auto"/>
              <w:jc w:val="both"/>
              <w:rPr>
                <w:rFonts w:ascii="Arial" w:hAnsi="Arial" w:cs="Arial"/>
              </w:rPr>
            </w:pPr>
            <w:r w:rsidRPr="003F6AC3">
              <w:rPr>
                <w:rFonts w:ascii="Arial" w:hAnsi="Arial" w:cs="Arial"/>
              </w:rPr>
              <w:t>Face goes red</w:t>
            </w:r>
          </w:p>
        </w:tc>
        <w:tc>
          <w:tcPr>
            <w:tcW w:w="5954" w:type="dxa"/>
          </w:tcPr>
          <w:p w14:paraId="1B9A3C9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subjective sensation of warmth that is accompanied by reddening of the skin anywhere in the body but favours the face, neck and upper torso. </w:t>
            </w:r>
            <w:r w:rsidRPr="00740ED8">
              <w:rPr>
                <w:rFonts w:ascii="Arial" w:hAnsi="Arial" w:cs="Arial"/>
              </w:rPr>
              <w:fldChar w:fldCharType="begin"/>
            </w:r>
            <w:r>
              <w:rPr>
                <w:rFonts w:ascii="Arial" w:hAnsi="Arial" w:cs="Arial"/>
              </w:rPr>
              <w:instrText xml:space="preserve"> ADDIN EN.CITE &lt;EndNote&gt;&lt;Cite&gt;&lt;Author&gt;Ikizoglu&lt;/Author&gt;&lt;Year&gt;2014&lt;/Year&gt;&lt;RecNum&gt;13&lt;/RecNum&gt;&lt;DisplayText&gt;&lt;style face="superscript"&gt;47&lt;/style&gt;&lt;/DisplayText&gt;&lt;record&gt;&lt;rec-number&gt;13&lt;/rec-number&gt;&lt;foreign-keys&gt;&lt;key app="EN" db-id="awrzxv5arwsatueza0rprpdxaz2ev50sfwxt" timestamp="1588084225"&gt;13&lt;/key&gt;&lt;/foreign-keys&gt;&lt;ref-type name="Journal Article"&gt;17&lt;/ref-type&gt;&lt;contributors&gt;&lt;authors&gt;&lt;author&gt;Ikizoglu, G.&lt;/author&gt;&lt;/authors&gt;&lt;/contributors&gt;&lt;auth-address&gt;Department of Dermatology, Mersin University, School of Medicine, Mersin, Turkey. Electronic address: gikizoglu@yahoo.com.&lt;/auth-address&gt;&lt;titles&gt;&lt;title&gt;Red face revisited: Flushing&lt;/title&gt;&lt;secondary-title&gt;Clin Dermatol&lt;/secondary-title&gt;&lt;/titles&gt;&lt;periodical&gt;&lt;full-title&gt;Clin Dermatol&lt;/full-title&gt;&lt;/periodical&gt;&lt;pages&gt;800-8&lt;/pages&gt;&lt;volume&gt;32&lt;/volume&gt;&lt;number&gt;6&lt;/number&gt;&lt;edition&gt;2014/12/03&lt;/edition&gt;&lt;keywords&gt;&lt;keyword&gt;Color&lt;/keyword&gt;&lt;keyword&gt;Diagnosis, Differential&lt;/keyword&gt;&lt;keyword&gt;Drug Eruptions/diagnosis/epidemiology&lt;/keyword&gt;&lt;keyword&gt;Erythema/epidemiology/*physiopathology&lt;/keyword&gt;&lt;keyword&gt;Face/*blood supply&lt;/keyword&gt;&lt;keyword&gt;Facial Dermatoses/*diagnosis/epidemiology&lt;/keyword&gt;&lt;keyword&gt;Female&lt;/keyword&gt;&lt;keyword&gt;Flushing/epidemiology/*physiopathology&lt;/keyword&gt;&lt;keyword&gt;Humans&lt;/keyword&gt;&lt;keyword&gt;Incidence&lt;/keyword&gt;&lt;keyword&gt;Male&lt;/keyword&gt;&lt;keyword&gt;Malignant Carcinoid Syndrome/diagnosis/epidemiology&lt;/keyword&gt;&lt;keyword&gt;Pheochromocytoma/diagnosis/epidemiology&lt;/keyword&gt;&lt;keyword&gt;Risk Assessment&lt;/keyword&gt;&lt;/keywords&gt;&lt;dates&gt;&lt;year&gt;2014&lt;/year&gt;&lt;pub-dates&gt;&lt;date&gt;Nov-Dec&lt;/date&gt;&lt;/pub-dates&gt;&lt;/dates&gt;&lt;isbn&gt;1879-1131 (Electronic)&amp;#xD;0738-081X (Linking)&lt;/isbn&gt;&lt;accession-num&gt;25441473&lt;/accession-num&gt;&lt;urls&gt;&lt;related-urls&gt;&lt;url&gt;https://www.ncbi.nlm.nih.gov/pubmed/25441473&lt;/url&gt;&lt;/related-urls&gt;&lt;/urls&gt;&lt;electronic-resource-num&gt;10.1016/j.clindermatol.2014.02.019&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47</w:t>
            </w:r>
            <w:r w:rsidRPr="00740ED8">
              <w:rPr>
                <w:rFonts w:ascii="Arial" w:hAnsi="Arial" w:cs="Arial"/>
              </w:rPr>
              <w:fldChar w:fldCharType="end"/>
            </w:r>
          </w:p>
        </w:tc>
        <w:tc>
          <w:tcPr>
            <w:tcW w:w="3657" w:type="dxa"/>
          </w:tcPr>
          <w:p w14:paraId="0712DB67" w14:textId="77777777" w:rsidR="004C2265" w:rsidRPr="00740ED8" w:rsidRDefault="004C2265" w:rsidP="00DA6696">
            <w:pPr>
              <w:spacing w:line="480" w:lineRule="auto"/>
              <w:jc w:val="both"/>
              <w:rPr>
                <w:rFonts w:ascii="Arial" w:hAnsi="Arial" w:cs="Arial"/>
              </w:rPr>
            </w:pPr>
            <w:r w:rsidRPr="00740ED8">
              <w:rPr>
                <w:rFonts w:ascii="Arial" w:hAnsi="Arial" w:cs="Arial"/>
              </w:rPr>
              <w:t>1. 271811009 – Face goes red</w:t>
            </w:r>
          </w:p>
          <w:p w14:paraId="7977A587"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7E162533" w14:textId="77777777" w:rsidR="004C2265" w:rsidRPr="00740ED8" w:rsidRDefault="004C2265" w:rsidP="00DA6696">
            <w:pPr>
              <w:spacing w:line="480" w:lineRule="auto"/>
              <w:jc w:val="both"/>
              <w:rPr>
                <w:rFonts w:ascii="Arial" w:hAnsi="Arial" w:cs="Arial"/>
              </w:rPr>
            </w:pPr>
            <w:r w:rsidRPr="00740ED8">
              <w:rPr>
                <w:rFonts w:ascii="Arial" w:hAnsi="Arial" w:cs="Arial"/>
              </w:rPr>
              <w:t>3.  10016825</w:t>
            </w:r>
          </w:p>
        </w:tc>
      </w:tr>
      <w:tr w:rsidR="004C2265" w:rsidRPr="00740ED8" w14:paraId="3EE3D58C" w14:textId="77777777" w:rsidTr="00090880">
        <w:trPr>
          <w:trHeight w:val="833"/>
        </w:trPr>
        <w:tc>
          <w:tcPr>
            <w:tcW w:w="1980" w:type="dxa"/>
          </w:tcPr>
          <w:p w14:paraId="7410CB8F" w14:textId="019CBCE1" w:rsidR="004C2265" w:rsidRPr="00740ED8" w:rsidRDefault="003F6AC3" w:rsidP="00DA6696">
            <w:pPr>
              <w:spacing w:line="480" w:lineRule="auto"/>
              <w:jc w:val="both"/>
              <w:rPr>
                <w:rFonts w:ascii="Arial" w:hAnsi="Arial" w:cs="Arial"/>
              </w:rPr>
            </w:pPr>
            <w:r w:rsidRPr="00740ED8">
              <w:rPr>
                <w:rFonts w:ascii="Arial" w:hAnsi="Arial" w:cs="Arial"/>
              </w:rPr>
              <w:t>Erythema</w:t>
            </w:r>
          </w:p>
        </w:tc>
        <w:tc>
          <w:tcPr>
            <w:tcW w:w="1984" w:type="dxa"/>
          </w:tcPr>
          <w:p w14:paraId="435E2788" w14:textId="0347D953" w:rsidR="004C2265" w:rsidRPr="00740ED8" w:rsidRDefault="003F6AC3" w:rsidP="00DA6696">
            <w:pPr>
              <w:spacing w:line="480" w:lineRule="auto"/>
              <w:jc w:val="both"/>
              <w:rPr>
                <w:rFonts w:ascii="Arial" w:hAnsi="Arial" w:cs="Arial"/>
              </w:rPr>
            </w:pPr>
            <w:r w:rsidRPr="003F6AC3">
              <w:rPr>
                <w:rFonts w:ascii="Arial" w:hAnsi="Arial" w:cs="Arial"/>
              </w:rPr>
              <w:t>Redness of skin</w:t>
            </w:r>
          </w:p>
        </w:tc>
        <w:tc>
          <w:tcPr>
            <w:tcW w:w="5954" w:type="dxa"/>
          </w:tcPr>
          <w:p w14:paraId="0E1F6C8B" w14:textId="77777777" w:rsidR="004C2265" w:rsidRPr="00740ED8" w:rsidRDefault="004C2265" w:rsidP="00DA6696">
            <w:pPr>
              <w:spacing w:line="480" w:lineRule="auto"/>
              <w:jc w:val="both"/>
              <w:rPr>
                <w:rFonts w:ascii="Arial" w:hAnsi="Arial" w:cs="Arial"/>
              </w:rPr>
            </w:pPr>
            <w:r w:rsidRPr="00740ED8">
              <w:rPr>
                <w:rFonts w:ascii="Arial" w:hAnsi="Arial" w:cs="Arial"/>
              </w:rPr>
              <w:t>Redness of the skin.</w:t>
            </w:r>
            <w:r w:rsidRPr="00740ED8">
              <w:rPr>
                <w:rFonts w:ascii="Arial" w:hAnsi="Arial" w:cs="Arial"/>
              </w:rPr>
              <w:fldChar w:fldCharType="begin"/>
            </w:r>
            <w:r>
              <w:rPr>
                <w:rFonts w:ascii="Arial" w:hAnsi="Arial" w:cs="Arial"/>
              </w:rPr>
              <w:instrText xml:space="preserve"> ADDIN EN.CITE &lt;EndNote&gt;&lt;Cite&gt;&lt;Author&gt;Werfel&lt;/Author&gt;&lt;Year&gt;2001&lt;/Year&gt;&lt;RecNum&gt;46&lt;/RecNum&gt;&lt;DisplayText&gt;&lt;style face="superscript"&gt;46&lt;/style&gt;&lt;/DisplayText&gt;&lt;record&gt;&lt;rec-number&gt;46&lt;/rec-number&gt;&lt;foreign-keys&gt;&lt;key app="EN" db-id="awrzxv5arwsatueza0rprpdxaz2ev50sfwxt" timestamp="1597229948"&gt;46&lt;/key&gt;&lt;/foreign-keys&gt;&lt;ref-type name="Journal Article"&gt;17&lt;/ref-type&gt;&lt;contributors&gt;&lt;authors&gt;&lt;author&gt;Werfel, T.&lt;/author&gt;&lt;/authors&gt;&lt;/contributors&gt;&lt;auth-address&gt;Dept. Dermatology and Allergology, Hannover Medical University, Hannover, Germany. Thomas_Werfel@t-online.de&lt;/auth-address&gt;&lt;titles&gt;&lt;title&gt;Skin manifestations in food allergy&lt;/title&gt;&lt;secondary-title&gt;Allergy&lt;/secondary-title&gt;&lt;/titles&gt;&lt;periodical&gt;&lt;full-title&gt;Allergy&lt;/full-title&gt;&lt;/periodical&gt;&lt;pages&gt;98-101&lt;/pages&gt;&lt;volume&gt;56 Suppl 67&lt;/volume&gt;&lt;edition&gt;2001/04/12&lt;/edition&gt;&lt;keywords&gt;&lt;keyword&gt;Animals&lt;/keyword&gt;&lt;keyword&gt;Food Hypersensitivity/*complications/diagnosis/immunology&lt;/keyword&gt;&lt;keyword&gt;Humans&lt;/keyword&gt;&lt;keyword&gt;Hypersensitivity, Immediate/*etiology/*immunology&lt;/keyword&gt;&lt;keyword&gt;Immunologic Tests&lt;/keyword&gt;&lt;keyword&gt;Skin Diseases/etiology/*immunology&lt;/keyword&gt;&lt;/keywords&gt;&lt;dates&gt;&lt;year&gt;2001&lt;/year&gt;&lt;/dates&gt;&lt;isbn&gt;0105-4538 (Print)&amp;#xD;0105-4538 (Linking)&lt;/isbn&gt;&lt;accession-num&gt;11298021&lt;/accession-num&gt;&lt;urls&gt;&lt;related-urls&gt;&lt;url&gt;https://www.ncbi.nlm.nih.gov/pubmed/11298021&lt;/url&gt;&lt;url&gt;https://onlinelibrary.wiley.com/doi/pdfdirect/10.1034/j.1398-9995.2001.00929.x?download=true&lt;/url&gt;&lt;/related-urls&gt;&lt;/urls&gt;&lt;electronic-resource-num&gt;10.1034/j.1398-9995.2001.00929.x&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46</w:t>
            </w:r>
            <w:r w:rsidRPr="00740ED8">
              <w:rPr>
                <w:rFonts w:ascii="Arial" w:hAnsi="Arial" w:cs="Arial"/>
              </w:rPr>
              <w:fldChar w:fldCharType="end"/>
            </w:r>
          </w:p>
          <w:p w14:paraId="6693C5B1" w14:textId="77777777" w:rsidR="004C2265" w:rsidRPr="00740ED8" w:rsidRDefault="004C2265" w:rsidP="00DA6696">
            <w:pPr>
              <w:spacing w:line="480" w:lineRule="auto"/>
              <w:jc w:val="both"/>
              <w:rPr>
                <w:rFonts w:ascii="Arial" w:hAnsi="Arial" w:cs="Arial"/>
              </w:rPr>
            </w:pPr>
          </w:p>
        </w:tc>
        <w:tc>
          <w:tcPr>
            <w:tcW w:w="3657" w:type="dxa"/>
          </w:tcPr>
          <w:p w14:paraId="4E141627" w14:textId="1B8A8610"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1. 247441003 – </w:t>
            </w:r>
            <w:r w:rsidR="003F6AC3">
              <w:rPr>
                <w:rFonts w:ascii="Arial" w:hAnsi="Arial" w:cs="Arial"/>
              </w:rPr>
              <w:t xml:space="preserve">erythema </w:t>
            </w:r>
            <w:r w:rsidRPr="00740ED8">
              <w:rPr>
                <w:rFonts w:ascii="Arial" w:hAnsi="Arial" w:cs="Arial"/>
              </w:rPr>
              <w:t>(finding)</w:t>
            </w:r>
          </w:p>
          <w:p w14:paraId="73A2C3DC"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2. D004890</w:t>
            </w:r>
          </w:p>
          <w:p w14:paraId="4640CC21" w14:textId="77777777" w:rsidR="004C2265" w:rsidRPr="00740ED8" w:rsidRDefault="004C2265" w:rsidP="00DA6696">
            <w:pPr>
              <w:spacing w:line="480" w:lineRule="auto"/>
              <w:jc w:val="both"/>
              <w:rPr>
                <w:rFonts w:ascii="Arial" w:hAnsi="Arial" w:cs="Arial"/>
              </w:rPr>
            </w:pPr>
            <w:r w:rsidRPr="00740ED8">
              <w:rPr>
                <w:rFonts w:ascii="Arial" w:hAnsi="Arial" w:cs="Arial"/>
              </w:rPr>
              <w:t>3. 10015150</w:t>
            </w:r>
          </w:p>
        </w:tc>
      </w:tr>
      <w:tr w:rsidR="004C2265" w:rsidRPr="00740ED8" w14:paraId="61F8C06C" w14:textId="77777777" w:rsidTr="00090880">
        <w:trPr>
          <w:trHeight w:val="1664"/>
        </w:trPr>
        <w:tc>
          <w:tcPr>
            <w:tcW w:w="1980" w:type="dxa"/>
          </w:tcPr>
          <w:p w14:paraId="4584213E"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Urticarial rash</w:t>
            </w:r>
          </w:p>
        </w:tc>
        <w:tc>
          <w:tcPr>
            <w:tcW w:w="1984" w:type="dxa"/>
          </w:tcPr>
          <w:p w14:paraId="78FC2901" w14:textId="1D5DFA54" w:rsidR="004C2265" w:rsidRPr="00740ED8" w:rsidRDefault="004C2265" w:rsidP="00DA6696">
            <w:pPr>
              <w:spacing w:line="480" w:lineRule="auto"/>
              <w:jc w:val="both"/>
              <w:rPr>
                <w:rFonts w:ascii="Arial" w:hAnsi="Arial" w:cs="Arial"/>
              </w:rPr>
            </w:pPr>
            <w:r w:rsidRPr="00740ED8">
              <w:rPr>
                <w:rFonts w:ascii="Arial" w:hAnsi="Arial" w:cs="Arial"/>
              </w:rPr>
              <w:t xml:space="preserve">    Nettle rash</w:t>
            </w:r>
          </w:p>
          <w:p w14:paraId="1DDD98B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    Hives</w:t>
            </w:r>
          </w:p>
          <w:p w14:paraId="59397F2C"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    Weal (disorder)</w:t>
            </w:r>
          </w:p>
          <w:p w14:paraId="0DD0A623"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    Wheal</w:t>
            </w:r>
          </w:p>
          <w:p w14:paraId="18823674"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    Welt</w:t>
            </w:r>
          </w:p>
        </w:tc>
        <w:tc>
          <w:tcPr>
            <w:tcW w:w="5954" w:type="dxa"/>
          </w:tcPr>
          <w:p w14:paraId="566FBA4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condition characterized by the development of wheals (hives), angioedema or both. </w:t>
            </w:r>
            <w:r w:rsidRPr="00740ED8">
              <w:rPr>
                <w:rFonts w:ascii="Arial" w:hAnsi="Arial" w:cs="Arial"/>
              </w:rPr>
              <w:fldChar w:fldCharType="begin">
                <w:fldData xml:space="preserve">PEVuZE5vdGU+PENpdGU+PEF1dGhvcj5adWJlcmJpZXI8L0F1dGhvcj48WWVhcj4yMDE4PC9ZZWFy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</w:fldData>
              </w:fldChar>
            </w:r>
            <w:r>
              <w:rPr>
                <w:rFonts w:ascii="Arial" w:hAnsi="Arial" w:cs="Arial"/>
              </w:rPr>
              <w:instrText xml:space="preserve"> ADDIN EN.CITE </w:instrText>
            </w:r>
            <w:r>
              <w:rPr>
                <w:rFonts w:ascii="Arial" w:hAnsi="Arial" w:cs="Arial"/>
              </w:rPr>
              <w:fldChar w:fldCharType="begin">
                <w:fldData xml:space="preserve">PEVuZE5vdGU+PENpdGU+PEF1dGhvcj5adWJlcmJpZXI8L0F1dGhvcj48WWVhcj4yMDE4PC9ZZWFy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48</w:t>
            </w:r>
            <w:r w:rsidRPr="00740ED8">
              <w:rPr>
                <w:rFonts w:ascii="Arial" w:hAnsi="Arial" w:cs="Arial"/>
              </w:rPr>
              <w:fldChar w:fldCharType="end"/>
            </w:r>
            <w:r w:rsidRPr="00740ED8">
              <w:rPr>
                <w:rFonts w:ascii="Arial" w:hAnsi="Arial" w:cs="Arial"/>
              </w:rPr>
              <w:t xml:space="preserve">  </w:t>
            </w:r>
          </w:p>
          <w:p w14:paraId="174A5A90"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central swelling of variable size almost invariably surrounded by erythema and often associated with an itching or burning sensation that disappears over a short period of time. </w:t>
            </w:r>
            <w:r w:rsidRPr="00740ED8">
              <w:rPr>
                <w:rFonts w:ascii="Arial" w:hAnsi="Arial" w:cs="Arial"/>
              </w:rPr>
              <w:fldChar w:fldCharType="begin">
                <w:fldData xml:space="preserve">PEVuZE5vdGU+PENpdGU+PEF1dGhvcj5adWJlcmJpZXI8L0F1dGhvcj48WWVhcj4yMDE4PC9ZZWFy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</w:fldData>
              </w:fldChar>
            </w:r>
            <w:r>
              <w:rPr>
                <w:rFonts w:ascii="Arial" w:hAnsi="Arial" w:cs="Arial"/>
              </w:rPr>
              <w:instrText xml:space="preserve"> ADDIN EN.CITE </w:instrText>
            </w:r>
            <w:r>
              <w:rPr>
                <w:rFonts w:ascii="Arial" w:hAnsi="Arial" w:cs="Arial"/>
              </w:rPr>
              <w:fldChar w:fldCharType="begin">
                <w:fldData xml:space="preserve">PEVuZE5vdGU+PENpdGU+PEF1dGhvcj5adWJlcmJpZXI8L0F1dGhvcj48WWVhcj4yMDE4PC9ZZWFy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48</w:t>
            </w:r>
            <w:r w:rsidRPr="00740ED8">
              <w:rPr>
                <w:rFonts w:ascii="Arial" w:hAnsi="Arial" w:cs="Arial"/>
              </w:rPr>
              <w:fldChar w:fldCharType="end"/>
            </w:r>
          </w:p>
        </w:tc>
        <w:tc>
          <w:tcPr>
            <w:tcW w:w="3657" w:type="dxa"/>
          </w:tcPr>
          <w:p w14:paraId="1A810A33"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247472004 - Weal (disorder) </w:t>
            </w:r>
          </w:p>
          <w:p w14:paraId="63710FBB" w14:textId="77777777" w:rsidR="004C2265" w:rsidRPr="00740ED8" w:rsidRDefault="004C2265" w:rsidP="00DA6696">
            <w:pPr>
              <w:spacing w:line="480" w:lineRule="auto"/>
              <w:jc w:val="both"/>
              <w:rPr>
                <w:rFonts w:ascii="Arial" w:hAnsi="Arial" w:cs="Arial"/>
              </w:rPr>
            </w:pPr>
            <w:r w:rsidRPr="00740ED8">
              <w:rPr>
                <w:rFonts w:ascii="Arial" w:hAnsi="Arial" w:cs="Arial"/>
              </w:rPr>
              <w:t>2. D014581</w:t>
            </w:r>
          </w:p>
          <w:p w14:paraId="03756489" w14:textId="77777777" w:rsidR="004C2265" w:rsidRPr="00740ED8" w:rsidRDefault="004C2265" w:rsidP="00DA6696">
            <w:pPr>
              <w:spacing w:line="480" w:lineRule="auto"/>
              <w:jc w:val="both"/>
              <w:rPr>
                <w:rFonts w:ascii="Arial" w:hAnsi="Arial" w:cs="Arial"/>
              </w:rPr>
            </w:pPr>
            <w:r w:rsidRPr="00740ED8">
              <w:rPr>
                <w:rFonts w:ascii="Arial" w:hAnsi="Arial" w:cs="Arial"/>
              </w:rPr>
              <w:t>3. 10020197</w:t>
            </w:r>
          </w:p>
          <w:p w14:paraId="499E88F3" w14:textId="77777777" w:rsidR="004C2265" w:rsidRPr="00740ED8" w:rsidRDefault="004C2265" w:rsidP="00DA6696">
            <w:pPr>
              <w:spacing w:line="480" w:lineRule="auto"/>
              <w:jc w:val="both"/>
              <w:rPr>
                <w:rFonts w:ascii="Arial" w:hAnsi="Arial" w:cs="Arial"/>
              </w:rPr>
            </w:pPr>
          </w:p>
        </w:tc>
      </w:tr>
      <w:tr w:rsidR="004C2265" w:rsidRPr="00740ED8" w14:paraId="730B9C06" w14:textId="77777777" w:rsidTr="00090880">
        <w:trPr>
          <w:trHeight w:val="1008"/>
        </w:trPr>
        <w:tc>
          <w:tcPr>
            <w:tcW w:w="1980" w:type="dxa"/>
          </w:tcPr>
          <w:p w14:paraId="1EFAC986" w14:textId="77777777" w:rsidR="004C2265" w:rsidRPr="00740ED8" w:rsidRDefault="004C2265" w:rsidP="00DA6696">
            <w:pPr>
              <w:spacing w:line="480" w:lineRule="auto"/>
              <w:jc w:val="both"/>
              <w:rPr>
                <w:rFonts w:ascii="Arial" w:hAnsi="Arial" w:cs="Arial"/>
              </w:rPr>
            </w:pPr>
            <w:r w:rsidRPr="00740ED8">
              <w:rPr>
                <w:rFonts w:ascii="Arial" w:hAnsi="Arial" w:cs="Arial"/>
              </w:rPr>
              <w:t>Angioedema</w:t>
            </w:r>
          </w:p>
        </w:tc>
        <w:tc>
          <w:tcPr>
            <w:tcW w:w="1984" w:type="dxa"/>
          </w:tcPr>
          <w:p w14:paraId="1611EECD" w14:textId="558B1C88" w:rsidR="004C2265" w:rsidRPr="00740ED8" w:rsidRDefault="003F6AC3" w:rsidP="00DA6696">
            <w:pPr>
              <w:spacing w:line="480" w:lineRule="auto"/>
              <w:jc w:val="both"/>
              <w:rPr>
                <w:rFonts w:ascii="Arial" w:hAnsi="Arial" w:cs="Arial"/>
              </w:rPr>
            </w:pPr>
            <w:r w:rsidRPr="003F6AC3">
              <w:rPr>
                <w:rFonts w:ascii="Arial" w:hAnsi="Arial" w:cs="Arial"/>
              </w:rPr>
              <w:t>Angio-oedema</w:t>
            </w:r>
          </w:p>
        </w:tc>
        <w:tc>
          <w:tcPr>
            <w:tcW w:w="5954" w:type="dxa"/>
          </w:tcPr>
          <w:p w14:paraId="4902EF23"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Localised and temporary swelling of the skin and mucous membrane that is caused by the release of vasoactive mediators. </w:t>
            </w:r>
            <w:r w:rsidRPr="00740ED8">
              <w:rPr>
                <w:rFonts w:ascii="Arial" w:hAnsi="Arial" w:cs="Arial"/>
              </w:rPr>
              <w:fldChar w:fldCharType="begin"/>
            </w:r>
            <w:r>
              <w:rPr>
                <w:rFonts w:ascii="Arial" w:hAnsi="Arial" w:cs="Arial"/>
              </w:rPr>
              <w:instrText xml:space="preserve"> ADDIN EN.CITE &lt;EndNote&gt;&lt;Cite&gt;&lt;Author&gt;Kaplan&lt;/Author&gt;&lt;Year&gt;2008&lt;/Year&gt;&lt;RecNum&gt;61&lt;/RecNum&gt;&lt;DisplayText&gt;&lt;style face="superscript"&gt;49&lt;/style&gt;&lt;/DisplayText&gt;&lt;record&gt;&lt;rec-number&gt;61&lt;/rec-number&gt;&lt;foreign-keys&gt;&lt;key app="EN" db-id="awrzxv5arwsatueza0rprpdxaz2ev50sfwxt" timestamp="1597766764"&gt;61&lt;/key&gt;&lt;/foreign-keys&gt;&lt;ref-type name="Journal Article"&gt;17&lt;/ref-type&gt;&lt;contributors&gt;&lt;authors&gt;&lt;author&gt;Kaplan, A. P.&lt;/author&gt;&lt;/authors&gt;&lt;/contributors&gt;&lt;auth-address&gt;From the National Allergy, Asthma, and Urticaria Centers of Charleston, Charleston, SC.&lt;/auth-address&gt;&lt;titles&gt;&lt;title&gt;Angioedema&lt;/title&gt;&lt;secondary-title&gt;World Allergy Organ J&lt;/secondary-title&gt;&lt;/titles&gt;&lt;periodical&gt;&lt;full-title&gt;World Allergy Organ J&lt;/full-title&gt;&lt;/periodical&gt;&lt;pages&gt;103-13&lt;/pages&gt;&lt;volume&gt;1&lt;/volume&gt;&lt;number&gt;6&lt;/number&gt;&lt;edition&gt;2008/06/01&lt;/edition&gt;&lt;dates&gt;&lt;year&gt;2008&lt;/year&gt;&lt;pub-dates&gt;&lt;date&gt;Jun&lt;/date&gt;&lt;/pub-dates&gt;&lt;/dates&gt;&lt;isbn&gt;1939-4551 (Print)&amp;#xD;1939-4551 (Linking)&lt;/isbn&gt;&lt;accession-num&gt;23282406&lt;/accession-num&gt;&lt;urls&gt;&lt;related-urls&gt;&lt;url&gt;https://www.ncbi.nlm.nih.gov/pubmed/23282406&lt;/url&gt;&lt;/related-urls&gt;&lt;/urls&gt;&lt;custom2&gt;PMC3651192&lt;/custom2&gt;&lt;electronic-resource-num&gt;10.1097/WOX.0b013e31817aecbe&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49</w:t>
            </w:r>
            <w:r w:rsidRPr="00740ED8">
              <w:rPr>
                <w:rFonts w:ascii="Arial" w:hAnsi="Arial" w:cs="Arial"/>
              </w:rPr>
              <w:fldChar w:fldCharType="end"/>
            </w:r>
          </w:p>
        </w:tc>
        <w:tc>
          <w:tcPr>
            <w:tcW w:w="3657" w:type="dxa"/>
          </w:tcPr>
          <w:p w14:paraId="109CE231" w14:textId="376A32D2" w:rsidR="004C2265" w:rsidRPr="00740ED8" w:rsidRDefault="004C2265" w:rsidP="00DA6696">
            <w:pPr>
              <w:spacing w:line="480" w:lineRule="auto"/>
              <w:jc w:val="both"/>
              <w:rPr>
                <w:rFonts w:ascii="Arial" w:hAnsi="Arial" w:cs="Arial"/>
              </w:rPr>
            </w:pPr>
            <w:r w:rsidRPr="00740ED8">
              <w:rPr>
                <w:rFonts w:ascii="Arial" w:hAnsi="Arial" w:cs="Arial"/>
              </w:rPr>
              <w:t>1. 41291007 –</w:t>
            </w:r>
            <w:r w:rsidR="003F6AC3">
              <w:rPr>
                <w:rFonts w:ascii="Arial" w:hAnsi="Arial" w:cs="Arial"/>
              </w:rPr>
              <w:t xml:space="preserve"> Angeodema</w:t>
            </w:r>
            <w:r w:rsidRPr="00740ED8">
              <w:rPr>
                <w:rFonts w:ascii="Arial" w:hAnsi="Arial" w:cs="Arial"/>
              </w:rPr>
              <w:t xml:space="preserve"> (disorder) </w:t>
            </w:r>
          </w:p>
          <w:p w14:paraId="6D9E286C" w14:textId="77777777" w:rsidR="004C2265" w:rsidRPr="00740ED8" w:rsidRDefault="004C2265" w:rsidP="00DA6696">
            <w:pPr>
              <w:spacing w:line="480" w:lineRule="auto"/>
              <w:jc w:val="both"/>
              <w:rPr>
                <w:rFonts w:ascii="Arial" w:hAnsi="Arial" w:cs="Arial"/>
              </w:rPr>
            </w:pPr>
            <w:r w:rsidRPr="00740ED8">
              <w:rPr>
                <w:rFonts w:ascii="Arial" w:hAnsi="Arial" w:cs="Arial"/>
              </w:rPr>
              <w:t>2. D000799</w:t>
            </w:r>
          </w:p>
          <w:p w14:paraId="6781A108" w14:textId="77777777" w:rsidR="004C2265" w:rsidRPr="00740ED8" w:rsidRDefault="004C2265" w:rsidP="00DA6696">
            <w:pPr>
              <w:spacing w:line="480" w:lineRule="auto"/>
              <w:jc w:val="both"/>
              <w:rPr>
                <w:rFonts w:ascii="Arial" w:hAnsi="Arial" w:cs="Arial"/>
              </w:rPr>
            </w:pPr>
            <w:r w:rsidRPr="00740ED8">
              <w:rPr>
                <w:rFonts w:ascii="Arial" w:hAnsi="Arial" w:cs="Arial"/>
              </w:rPr>
              <w:t>3. 1002424</w:t>
            </w:r>
          </w:p>
        </w:tc>
      </w:tr>
      <w:tr w:rsidR="004C2265" w:rsidRPr="00740ED8" w14:paraId="27E3A6D4" w14:textId="77777777" w:rsidTr="00090880">
        <w:trPr>
          <w:trHeight w:val="983"/>
        </w:trPr>
        <w:tc>
          <w:tcPr>
            <w:tcW w:w="1980" w:type="dxa"/>
          </w:tcPr>
          <w:p w14:paraId="1F6D968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Rhinitis </w:t>
            </w:r>
          </w:p>
        </w:tc>
        <w:tc>
          <w:tcPr>
            <w:tcW w:w="1984" w:type="dxa"/>
          </w:tcPr>
          <w:p w14:paraId="4A33A44F" w14:textId="77777777" w:rsidR="004C2265" w:rsidRPr="00740ED8" w:rsidRDefault="004C2265" w:rsidP="00DA6696">
            <w:pPr>
              <w:spacing w:line="480" w:lineRule="auto"/>
              <w:jc w:val="both"/>
              <w:rPr>
                <w:rFonts w:ascii="Arial" w:hAnsi="Arial" w:cs="Arial"/>
              </w:rPr>
            </w:pPr>
            <w:r w:rsidRPr="00740ED8">
              <w:rPr>
                <w:rFonts w:ascii="Arial" w:hAnsi="Arial" w:cs="Arial"/>
              </w:rPr>
              <w:t>Itchy nose</w:t>
            </w:r>
          </w:p>
          <w:p w14:paraId="529FE585" w14:textId="77777777" w:rsidR="004C2265" w:rsidRDefault="004C2265" w:rsidP="00DA6696">
            <w:pPr>
              <w:spacing w:line="480" w:lineRule="auto"/>
              <w:jc w:val="both"/>
              <w:rPr>
                <w:rFonts w:ascii="Arial" w:hAnsi="Arial" w:cs="Arial"/>
              </w:rPr>
            </w:pPr>
            <w:r w:rsidRPr="00740ED8">
              <w:rPr>
                <w:rFonts w:ascii="Arial" w:hAnsi="Arial" w:cs="Arial"/>
              </w:rPr>
              <w:t>Nasal congestion</w:t>
            </w:r>
          </w:p>
          <w:p w14:paraId="52D3CC04" w14:textId="77777777" w:rsidR="003F6AC3" w:rsidRDefault="003F6AC3" w:rsidP="00DA6696">
            <w:pPr>
              <w:spacing w:line="480" w:lineRule="auto"/>
              <w:jc w:val="both"/>
              <w:rPr>
                <w:rFonts w:ascii="Arial" w:hAnsi="Arial" w:cs="Arial"/>
              </w:rPr>
            </w:pPr>
            <w:r w:rsidRPr="003F6AC3">
              <w:rPr>
                <w:rFonts w:ascii="Arial" w:hAnsi="Arial" w:cs="Arial"/>
              </w:rPr>
              <w:t>Irritation of nose</w:t>
            </w:r>
          </w:p>
          <w:p w14:paraId="57F006A6" w14:textId="77777777" w:rsidR="003F6AC3" w:rsidRPr="003F6AC3" w:rsidRDefault="003F6AC3" w:rsidP="003F6AC3">
            <w:pPr>
              <w:spacing w:line="480" w:lineRule="auto"/>
              <w:jc w:val="both"/>
              <w:rPr>
                <w:rFonts w:ascii="Arial" w:hAnsi="Arial" w:cs="Arial"/>
              </w:rPr>
            </w:pPr>
            <w:r w:rsidRPr="003F6AC3">
              <w:rPr>
                <w:rFonts w:ascii="Arial" w:hAnsi="Arial" w:cs="Arial"/>
              </w:rPr>
              <w:t>Stuffed-up nose</w:t>
            </w:r>
          </w:p>
          <w:p w14:paraId="3A33558C" w14:textId="5A7AA2BA" w:rsidR="003F6AC3" w:rsidRPr="00740ED8" w:rsidRDefault="003F6AC3" w:rsidP="003F6AC3">
            <w:pPr>
              <w:spacing w:line="480" w:lineRule="auto"/>
              <w:jc w:val="both"/>
              <w:rPr>
                <w:rFonts w:ascii="Arial" w:hAnsi="Arial" w:cs="Arial"/>
              </w:rPr>
            </w:pPr>
            <w:r>
              <w:rPr>
                <w:rFonts w:ascii="Arial" w:hAnsi="Arial" w:cs="Arial"/>
              </w:rPr>
              <w:t xml:space="preserve"> </w:t>
            </w:r>
            <w:r w:rsidRPr="003F6AC3">
              <w:rPr>
                <w:rFonts w:ascii="Arial" w:hAnsi="Arial" w:cs="Arial"/>
              </w:rPr>
              <w:t>Congested nose</w:t>
            </w:r>
          </w:p>
        </w:tc>
        <w:tc>
          <w:tcPr>
            <w:tcW w:w="5954" w:type="dxa"/>
          </w:tcPr>
          <w:p w14:paraId="5E65B672"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heterogeneous disorder characterised by one of more symptoms including sneezing, itching, nasal congestion and rhinorrhoea. </w:t>
            </w:r>
            <w:r w:rsidRPr="00740ED8">
              <w:rPr>
                <w:rFonts w:ascii="Arial" w:hAnsi="Arial" w:cs="Arial"/>
              </w:rPr>
              <w:fldChar w:fldCharType="begin"/>
            </w:r>
            <w:r>
              <w:rPr>
                <w:rFonts w:ascii="Arial" w:hAnsi="Arial" w:cs="Arial"/>
              </w:rPr>
              <w:instrText xml:space="preserve"> ADDIN EN.CITE &lt;EndNote&gt;&lt;Cite&gt;&lt;Author&gt;Skoner&lt;/Author&gt;&lt;Year&gt;2001&lt;/Year&gt;&lt;RecNum&gt;15&lt;/RecNum&gt;&lt;DisplayText&gt;&lt;style face="superscript"&gt;50&lt;/style&gt;&lt;/DisplayText&gt;&lt;record&gt;&lt;rec-number&gt;15&lt;/rec-number&gt;&lt;foreign-keys&gt;&lt;key app="EN" db-id="awrzxv5arwsatueza0rprpdxaz2ev50sfwxt" timestamp="1588084479"&gt;15&lt;/key&gt;&lt;/foreign-keys&gt;&lt;ref-type name="Journal Article"&gt;17&lt;/ref-type&gt;&lt;contributors&gt;&lt;authors&gt;&lt;author&gt;Skoner, D. P.&lt;/author&gt;&lt;/authors&gt;&lt;/contributors&gt;&lt;auth-address&gt;Department of Pediatrics and Otolaryngology, University of Pittsburgh School of Medicine, and Children&amp;apos;s Hospital of Pittsburgh, PA 15231, USA.&lt;/auth-address&gt;&lt;titles&gt;&lt;title&gt;Allergic rhinitis: definition, epidemiology, pathophysiology, detection, and diagnosis&lt;/title&gt;&lt;secondary-title&gt;J Allergy Clin Immunol&lt;/secondary-title&gt;&lt;/titles&gt;&lt;periodical&gt;&lt;full-title&gt;J Allergy Clin Immunol&lt;/full-title&gt;&lt;/periodical&gt;&lt;pages&gt;S2-8&lt;/pages&gt;&lt;volume&gt;108&lt;/volume&gt;&lt;number&gt;1 Suppl&lt;/number&gt;&lt;edition&gt;2001/07/13&lt;/edition&gt;&lt;keywords&gt;&lt;keyword&gt;Adolescent&lt;/keyword&gt;&lt;keyword&gt;Adult&lt;/keyword&gt;&lt;keyword&gt;Allergens/analysis/immunology&lt;/keyword&gt;&lt;keyword&gt;Child&lt;/keyword&gt;&lt;keyword&gt;Child, Preschool&lt;/keyword&gt;&lt;keyword&gt;Female&lt;/keyword&gt;&lt;keyword&gt;Humans&lt;/keyword&gt;&lt;keyword&gt;Immunoglobulin E/analysis&lt;/keyword&gt;&lt;keyword&gt;Infant&lt;/keyword&gt;&lt;keyword&gt;Male&lt;/keyword&gt;&lt;keyword&gt;Prevalence&lt;/keyword&gt;&lt;keyword&gt;*Rhinitis, Allergic, Perennial/diagnosis/epidemiology/physiopathology&lt;/keyword&gt;&lt;keyword&gt;*Rhinitis, Allergic, Seasonal/diagnosis/epidemiology/physiopathology&lt;/keyword&gt;&lt;/keywords&gt;&lt;dates&gt;&lt;year&gt;2001&lt;/year&gt;&lt;pub-dates&gt;&lt;date&gt;Jul&lt;/date&gt;&lt;/pub-dates&gt;&lt;/dates&gt;&lt;isbn&gt;0091-6749 (Print)&amp;#xD;0091-6749 (Linking)&lt;/isbn&gt;&lt;accession-num&gt;11449200&lt;/accession-num&gt;&lt;urls&gt;&lt;related-urls&gt;&lt;url&gt;https://www.ncbi.nlm.nih.gov/pubmed/11449200&lt;/url&gt;&lt;/related-urls&gt;&lt;/urls&gt;&lt;electronic-resource-num&gt;10.1067/mai.2001.115569&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50</w:t>
            </w:r>
            <w:r w:rsidRPr="00740ED8">
              <w:rPr>
                <w:rFonts w:ascii="Arial" w:hAnsi="Arial" w:cs="Arial"/>
              </w:rPr>
              <w:fldChar w:fldCharType="end"/>
            </w:r>
            <w:r w:rsidRPr="00740ED8">
              <w:rPr>
                <w:rFonts w:ascii="Arial" w:hAnsi="Arial" w:cs="Arial"/>
              </w:rPr>
              <w:t xml:space="preserve"> </w:t>
            </w:r>
          </w:p>
        </w:tc>
        <w:tc>
          <w:tcPr>
            <w:tcW w:w="3657" w:type="dxa"/>
          </w:tcPr>
          <w:p w14:paraId="7F152467" w14:textId="08E1C4A7" w:rsidR="004C2265" w:rsidRPr="00740ED8" w:rsidRDefault="004C2265" w:rsidP="00DA6696">
            <w:pPr>
              <w:spacing w:line="480" w:lineRule="auto"/>
              <w:jc w:val="both"/>
              <w:rPr>
                <w:rFonts w:ascii="Arial" w:hAnsi="Arial" w:cs="Arial"/>
              </w:rPr>
            </w:pPr>
            <w:r w:rsidRPr="00740ED8">
              <w:rPr>
                <w:rFonts w:ascii="Arial" w:hAnsi="Arial" w:cs="Arial"/>
              </w:rPr>
              <w:t xml:space="preserve">1. 70076002 -  </w:t>
            </w:r>
            <w:r w:rsidR="003F6AC3">
              <w:rPr>
                <w:rFonts w:ascii="Arial" w:hAnsi="Arial" w:cs="Arial"/>
              </w:rPr>
              <w:t xml:space="preserve">Rhinitis </w:t>
            </w:r>
            <w:r w:rsidRPr="00740ED8">
              <w:rPr>
                <w:rFonts w:ascii="Arial" w:hAnsi="Arial" w:cs="Arial"/>
              </w:rPr>
              <w:t xml:space="preserve">(disorder) or 68235000 – Nasal congestion (finding) </w:t>
            </w:r>
          </w:p>
          <w:p w14:paraId="69228052" w14:textId="77777777" w:rsidR="004C2265" w:rsidRPr="00740ED8" w:rsidRDefault="004C2265" w:rsidP="00DA6696">
            <w:pPr>
              <w:spacing w:line="480" w:lineRule="auto"/>
              <w:jc w:val="both"/>
              <w:rPr>
                <w:rFonts w:ascii="Arial" w:hAnsi="Arial" w:cs="Arial"/>
              </w:rPr>
            </w:pPr>
            <w:r w:rsidRPr="00740ED8">
              <w:rPr>
                <w:rFonts w:ascii="Arial" w:hAnsi="Arial" w:cs="Arial"/>
              </w:rPr>
              <w:t>64531003 - Nasal discharge (disorder)</w:t>
            </w:r>
          </w:p>
          <w:p w14:paraId="6BA1C232" w14:textId="77777777" w:rsidR="004C2265" w:rsidRPr="00740ED8" w:rsidRDefault="004C2265" w:rsidP="00DA6696">
            <w:pPr>
              <w:spacing w:line="480" w:lineRule="auto"/>
              <w:jc w:val="both"/>
              <w:rPr>
                <w:rFonts w:ascii="Arial" w:hAnsi="Arial" w:cs="Arial"/>
              </w:rPr>
            </w:pPr>
            <w:r w:rsidRPr="00740ED8">
              <w:rPr>
                <w:rFonts w:ascii="Arial" w:hAnsi="Arial" w:cs="Arial"/>
              </w:rPr>
              <w:t>2. D012220</w:t>
            </w:r>
          </w:p>
          <w:p w14:paraId="37A3F465" w14:textId="77777777" w:rsidR="004C2265" w:rsidRPr="00740ED8" w:rsidRDefault="004C2265" w:rsidP="00DA6696">
            <w:pPr>
              <w:spacing w:line="480" w:lineRule="auto"/>
              <w:jc w:val="both"/>
              <w:rPr>
                <w:rFonts w:ascii="Arial" w:hAnsi="Arial" w:cs="Arial"/>
              </w:rPr>
            </w:pPr>
            <w:r w:rsidRPr="00740ED8">
              <w:rPr>
                <w:rFonts w:ascii="Arial" w:hAnsi="Arial" w:cs="Arial"/>
              </w:rPr>
              <w:t>3. 10039083</w:t>
            </w:r>
          </w:p>
        </w:tc>
      </w:tr>
    </w:tbl>
    <w:tbl>
      <w:tblPr>
        <w:tblStyle w:val="TableGrid"/>
        <w:tblpPr w:leftFromText="181" w:rightFromText="181" w:vertAnchor="text" w:horzAnchor="margin" w:tblpY="1"/>
        <w:tblW w:w="13575" w:type="dxa"/>
        <w:tblLook w:val="04A0" w:firstRow="1" w:lastRow="0" w:firstColumn="1" w:lastColumn="0" w:noHBand="0" w:noVBand="1"/>
      </w:tblPr>
      <w:tblGrid>
        <w:gridCol w:w="1980"/>
        <w:gridCol w:w="1984"/>
        <w:gridCol w:w="5954"/>
        <w:gridCol w:w="3657"/>
      </w:tblGrid>
      <w:tr w:rsidR="004C2265" w:rsidRPr="00740ED8" w14:paraId="5968E0F9" w14:textId="77777777" w:rsidTr="00090880">
        <w:trPr>
          <w:trHeight w:val="841"/>
        </w:trPr>
        <w:tc>
          <w:tcPr>
            <w:tcW w:w="1980" w:type="dxa"/>
          </w:tcPr>
          <w:p w14:paraId="6383C836"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Allergic conjunctivitis </w:t>
            </w:r>
          </w:p>
        </w:tc>
        <w:tc>
          <w:tcPr>
            <w:tcW w:w="1984" w:type="dxa"/>
          </w:tcPr>
          <w:p w14:paraId="51A4BE78"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Inflammation of conjunctiva Ocular swelling </w:t>
            </w:r>
          </w:p>
        </w:tc>
        <w:tc>
          <w:tcPr>
            <w:tcW w:w="5954" w:type="dxa"/>
          </w:tcPr>
          <w:p w14:paraId="382BEF4A" w14:textId="77777777" w:rsidR="004C2265" w:rsidRPr="00740ED8" w:rsidRDefault="004C2265" w:rsidP="00DA6696">
            <w:pPr>
              <w:spacing w:line="480" w:lineRule="auto"/>
              <w:jc w:val="both"/>
              <w:rPr>
                <w:rFonts w:ascii="Arial" w:hAnsi="Arial" w:cs="Arial"/>
              </w:rPr>
            </w:pPr>
            <w:r w:rsidRPr="00740ED8">
              <w:rPr>
                <w:rFonts w:ascii="Arial" w:hAnsi="Arial" w:cs="Arial"/>
              </w:rPr>
              <w:t>Inflammation, redness and itching of the eyelids.</w:t>
            </w:r>
            <w:r w:rsidRPr="00740ED8">
              <w:rPr>
                <w:rFonts w:ascii="Arial" w:hAnsi="Arial" w:cs="Arial"/>
              </w:rPr>
              <w:fldChar w:fldCharType="begin"/>
            </w:r>
            <w:r>
              <w:rPr>
                <w:rFonts w:ascii="Arial" w:hAnsi="Arial" w:cs="Arial"/>
              </w:rPr>
              <w:instrText xml:space="preserve"> ADDIN EN.CITE &lt;EndNote&gt;&lt;Cite&gt;&lt;Author&gt;La Rosa&lt;/Author&gt;&lt;Year&gt;2013&lt;/Year&gt;&lt;RecNum&gt;48&lt;/RecNum&gt;&lt;DisplayText&gt;&lt;style face="superscript"&gt;51&lt;/style&gt;&lt;/DisplayText&gt;&lt;record&gt;&lt;rec-number&gt;48&lt;/rec-number&gt;&lt;foreign-keys&gt;&lt;key app="EN" db-id="awrzxv5arwsatueza0rprpdxaz2ev50sfwxt" timestamp="1597666181"&gt;48&lt;/key&gt;&lt;/foreign-keys&gt;&lt;ref-type name="Journal Article"&gt;17&lt;/ref-type&gt;&lt;contributors&gt;&lt;authors&gt;&lt;author&gt;La Rosa, M.&lt;/author&gt;&lt;author&gt;Lionetti, E.&lt;/author&gt;&lt;author&gt;Reibaldi, M.&lt;/author&gt;&lt;author&gt;Russo, A.&lt;/author&gt;&lt;author&gt;Longo, A.&lt;/author&gt;&lt;author&gt;Leonardi, S.&lt;/author&gt;&lt;author&gt;Tomarchio, S.&lt;/author&gt;&lt;author&gt;Avitabile, T.&lt;/author&gt;&lt;author&gt;Reibaldi, A.&lt;/author&gt;&lt;/authors&gt;&lt;/contributors&gt;&lt;auth-address&gt;Department of Pediatrics, University of Catania, Via S, Sofia 78, Catania, 95123, Italy. mlarosa@unict.it&lt;/auth-address&gt;&lt;titles&gt;&lt;title&gt;Allergic conjunctivitis: a comprehensive review of the literature&lt;/title&gt;&lt;secondary-title&gt;Ital J Pediatr&lt;/secondary-title&gt;&lt;/titles&gt;&lt;periodical&gt;&lt;full-title&gt;Ital J Pediatr&lt;/full-title&gt;&lt;/periodical&gt;&lt;pages&gt;18&lt;/pages&gt;&lt;volume&gt;39&lt;/volume&gt;&lt;edition&gt;2013/03/19&lt;/edition&gt;&lt;keywords&gt;&lt;keyword&gt;Anti-Allergic Agents/therapeutic use&lt;/keyword&gt;&lt;keyword&gt;Anti-Inflammatory Agents/therapeutic use&lt;/keyword&gt;&lt;keyword&gt;*Conjunctivitis, Allergic/diagnosis/drug therapy/immunology&lt;/keyword&gt;&lt;keyword&gt;Diagnosis, Differential&lt;/keyword&gt;&lt;keyword&gt;Histamine Antagonists/therapeutic use&lt;/keyword&gt;&lt;keyword&gt;Humans&lt;/keyword&gt;&lt;keyword&gt;*Keratoconjunctivitis/diagnosis/drug therapy/immunology&lt;/keyword&gt;&lt;keyword&gt;Treatment Outcome&lt;/keyword&gt;&lt;/keywords&gt;&lt;dates&gt;&lt;year&gt;2013&lt;/year&gt;&lt;pub-dates&gt;&lt;date&gt;Mar 14&lt;/date&gt;&lt;/pub-dates&gt;&lt;/dates&gt;&lt;isbn&gt;1824-7288 (Electronic)&amp;#xD;1720-8424 (Linking)&lt;/isbn&gt;&lt;accession-num&gt;23497516&lt;/accession-num&gt;&lt;urls&gt;&lt;related-urls&gt;&lt;url&gt;https://www.ncbi.nlm.nih.gov/pubmed/23497516&lt;/url&gt;&lt;/related-urls&gt;&lt;/urls&gt;&lt;custom2&gt;PMC3640929&lt;/custom2&gt;&lt;electronic-resource-num&gt;10.1186/1824-7288-39-18&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51</w:t>
            </w:r>
            <w:r w:rsidRPr="00740ED8">
              <w:rPr>
                <w:rFonts w:ascii="Arial" w:hAnsi="Arial" w:cs="Arial"/>
              </w:rPr>
              <w:fldChar w:fldCharType="end"/>
            </w:r>
          </w:p>
          <w:p w14:paraId="0887C0BA" w14:textId="77777777" w:rsidR="004C2265" w:rsidRPr="00740ED8" w:rsidRDefault="004C2265" w:rsidP="00DA6696">
            <w:pPr>
              <w:spacing w:line="480" w:lineRule="auto"/>
              <w:jc w:val="both"/>
              <w:rPr>
                <w:rFonts w:ascii="Arial" w:hAnsi="Arial" w:cs="Arial"/>
              </w:rPr>
            </w:pPr>
          </w:p>
        </w:tc>
        <w:tc>
          <w:tcPr>
            <w:tcW w:w="3657" w:type="dxa"/>
          </w:tcPr>
          <w:p w14:paraId="5AF9670D" w14:textId="77777777" w:rsidR="004C2265" w:rsidRPr="00740ED8" w:rsidRDefault="004C2265" w:rsidP="00DA6696">
            <w:pPr>
              <w:spacing w:line="480" w:lineRule="auto"/>
              <w:jc w:val="both"/>
              <w:rPr>
                <w:rFonts w:ascii="Arial" w:hAnsi="Arial" w:cs="Arial"/>
              </w:rPr>
            </w:pPr>
            <w:r w:rsidRPr="00740ED8">
              <w:rPr>
                <w:rFonts w:ascii="Arial" w:hAnsi="Arial" w:cs="Arial"/>
              </w:rPr>
              <w:t>1. 473460002</w:t>
            </w:r>
            <w:r w:rsidRPr="00740ED8" w:rsidDel="00DB11A4">
              <w:rPr>
                <w:rFonts w:ascii="Arial" w:hAnsi="Arial" w:cs="Arial"/>
              </w:rPr>
              <w:t xml:space="preserve"> </w:t>
            </w:r>
            <w:r w:rsidRPr="00740ED8">
              <w:rPr>
                <w:rFonts w:ascii="Arial" w:hAnsi="Arial" w:cs="Arial"/>
              </w:rPr>
              <w:t xml:space="preserve">Allergic conjunctivitis (disorder) </w:t>
            </w:r>
          </w:p>
          <w:p w14:paraId="2CF34281" w14:textId="77777777" w:rsidR="004C2265" w:rsidRPr="00740ED8" w:rsidRDefault="004C2265" w:rsidP="00DA6696">
            <w:pPr>
              <w:spacing w:line="480" w:lineRule="auto"/>
              <w:jc w:val="both"/>
              <w:rPr>
                <w:rFonts w:ascii="Arial" w:hAnsi="Arial" w:cs="Arial"/>
              </w:rPr>
            </w:pPr>
            <w:r w:rsidRPr="00740ED8">
              <w:rPr>
                <w:rFonts w:ascii="Arial" w:hAnsi="Arial" w:cs="Arial"/>
              </w:rPr>
              <w:t>2. D003233</w:t>
            </w:r>
          </w:p>
          <w:p w14:paraId="0B4B0E1B" w14:textId="77777777" w:rsidR="004C2265" w:rsidRPr="00740ED8" w:rsidRDefault="004C2265" w:rsidP="00DA6696">
            <w:pPr>
              <w:spacing w:line="480" w:lineRule="auto"/>
              <w:jc w:val="both"/>
              <w:rPr>
                <w:rFonts w:ascii="Arial" w:hAnsi="Arial" w:cs="Arial"/>
              </w:rPr>
            </w:pPr>
            <w:r w:rsidRPr="00740ED8">
              <w:rPr>
                <w:rFonts w:ascii="Arial" w:hAnsi="Arial" w:cs="Arial"/>
              </w:rPr>
              <w:t>3. 10001709</w:t>
            </w:r>
          </w:p>
        </w:tc>
      </w:tr>
    </w:tbl>
    <w:tbl>
      <w:tblPr>
        <w:tblStyle w:val="TableGrid"/>
        <w:tblW w:w="13575" w:type="dxa"/>
        <w:tblLook w:val="04A0" w:firstRow="1" w:lastRow="0" w:firstColumn="1" w:lastColumn="0" w:noHBand="0" w:noVBand="1"/>
      </w:tblPr>
      <w:tblGrid>
        <w:gridCol w:w="1980"/>
        <w:gridCol w:w="1984"/>
        <w:gridCol w:w="5954"/>
        <w:gridCol w:w="3657"/>
      </w:tblGrid>
      <w:tr w:rsidR="004C2265" w:rsidRPr="00740ED8" w14:paraId="1C6E5324" w14:textId="77777777" w:rsidTr="00090880">
        <w:trPr>
          <w:trHeight w:val="1122"/>
        </w:trPr>
        <w:tc>
          <w:tcPr>
            <w:tcW w:w="1980" w:type="dxa"/>
          </w:tcPr>
          <w:p w14:paraId="278B8F0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Wheezing</w:t>
            </w:r>
          </w:p>
        </w:tc>
        <w:tc>
          <w:tcPr>
            <w:tcW w:w="1984" w:type="dxa"/>
          </w:tcPr>
          <w:p w14:paraId="54A622A8" w14:textId="431B9E00" w:rsidR="00090880" w:rsidRPr="00090880" w:rsidRDefault="00090880" w:rsidP="00090880">
            <w:pPr>
              <w:spacing w:line="480" w:lineRule="auto"/>
              <w:jc w:val="both"/>
              <w:rPr>
                <w:rFonts w:ascii="Arial" w:hAnsi="Arial" w:cs="Arial"/>
              </w:rPr>
            </w:pPr>
            <w:r w:rsidRPr="00090880">
              <w:rPr>
                <w:rFonts w:ascii="Arial" w:hAnsi="Arial" w:cs="Arial"/>
              </w:rPr>
              <w:t>Asthmatic breath sounds</w:t>
            </w:r>
          </w:p>
          <w:p w14:paraId="048C703C" w14:textId="77777777" w:rsidR="00090880" w:rsidRPr="00090880" w:rsidRDefault="00090880" w:rsidP="00090880">
            <w:pPr>
              <w:spacing w:line="480" w:lineRule="auto"/>
              <w:jc w:val="both"/>
              <w:rPr>
                <w:rFonts w:ascii="Arial" w:hAnsi="Arial" w:cs="Arial"/>
              </w:rPr>
            </w:pPr>
            <w:r w:rsidRPr="00090880">
              <w:rPr>
                <w:rFonts w:ascii="Arial" w:hAnsi="Arial" w:cs="Arial"/>
              </w:rPr>
              <w:t xml:space="preserve">    Asthmatic breathing</w:t>
            </w:r>
          </w:p>
          <w:p w14:paraId="1ABA622D" w14:textId="77777777" w:rsidR="00090880" w:rsidRPr="00090880" w:rsidRDefault="00090880" w:rsidP="00090880">
            <w:pPr>
              <w:spacing w:line="480" w:lineRule="auto"/>
              <w:jc w:val="both"/>
              <w:rPr>
                <w:rFonts w:ascii="Arial" w:hAnsi="Arial" w:cs="Arial"/>
              </w:rPr>
            </w:pPr>
            <w:r w:rsidRPr="00090880">
              <w:rPr>
                <w:rFonts w:ascii="Arial" w:hAnsi="Arial" w:cs="Arial"/>
              </w:rPr>
              <w:t xml:space="preserve">    Wheeze</w:t>
            </w:r>
          </w:p>
          <w:p w14:paraId="2FFA6F23" w14:textId="7B550A8C" w:rsidR="004C2265" w:rsidRPr="00740ED8" w:rsidRDefault="00090880" w:rsidP="00090880">
            <w:pPr>
              <w:spacing w:line="480" w:lineRule="auto"/>
              <w:jc w:val="both"/>
              <w:rPr>
                <w:rFonts w:ascii="Arial" w:hAnsi="Arial" w:cs="Arial"/>
              </w:rPr>
            </w:pPr>
            <w:r w:rsidRPr="00090880">
              <w:rPr>
                <w:rFonts w:ascii="Arial" w:hAnsi="Arial" w:cs="Arial"/>
              </w:rPr>
              <w:t xml:space="preserve">    Wheezy</w:t>
            </w:r>
          </w:p>
        </w:tc>
        <w:tc>
          <w:tcPr>
            <w:tcW w:w="5954" w:type="dxa"/>
          </w:tcPr>
          <w:p w14:paraId="35864DA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continuous high-pitched sound emitting from the chest during expiration. </w:t>
            </w:r>
            <w:r w:rsidRPr="00740ED8">
              <w:rPr>
                <w:rFonts w:ascii="Arial" w:hAnsi="Arial" w:cs="Arial"/>
              </w:rPr>
              <w:fldChar w:fldCharType="begin">
                <w:fldData xml:space="preserve">PEVuZE5vdGU+PENpdGU+PEF1dGhvcj5CcmFuZDwvQXV0aG9yPjxZZWFyPjIwMDg8L1llYXI+PFJl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</w:fldData>
              </w:fldChar>
            </w:r>
            <w:r>
              <w:rPr>
                <w:rFonts w:ascii="Arial" w:hAnsi="Arial" w:cs="Arial"/>
              </w:rPr>
              <w:instrText xml:space="preserve"> ADDIN EN.CITE </w:instrText>
            </w:r>
            <w:r>
              <w:rPr>
                <w:rFonts w:ascii="Arial" w:hAnsi="Arial" w:cs="Arial"/>
              </w:rPr>
              <w:fldChar w:fldCharType="begin">
                <w:fldData xml:space="preserve">PEVuZE5vdGU+PENpdGU+PEF1dGhvcj5CcmFuZDwvQXV0aG9yPjxZZWFyPjIwMDg8L1llYXI+PFJl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52</w:t>
            </w:r>
            <w:r w:rsidRPr="00740ED8">
              <w:rPr>
                <w:rFonts w:ascii="Arial" w:hAnsi="Arial" w:cs="Arial"/>
              </w:rPr>
              <w:fldChar w:fldCharType="end"/>
            </w:r>
            <w:r w:rsidRPr="00740ED8">
              <w:rPr>
                <w:rFonts w:ascii="Arial" w:hAnsi="Arial" w:cs="Arial"/>
              </w:rPr>
              <w:t xml:space="preserve"> </w:t>
            </w:r>
          </w:p>
        </w:tc>
        <w:tc>
          <w:tcPr>
            <w:tcW w:w="3657" w:type="dxa"/>
          </w:tcPr>
          <w:p w14:paraId="7C5E0BDB" w14:textId="24C40258" w:rsidR="004C2265" w:rsidRPr="00740ED8" w:rsidRDefault="004C2265" w:rsidP="00DA6696">
            <w:pPr>
              <w:spacing w:line="480" w:lineRule="auto"/>
              <w:jc w:val="both"/>
              <w:rPr>
                <w:rFonts w:ascii="Arial" w:hAnsi="Arial" w:cs="Arial"/>
              </w:rPr>
            </w:pPr>
            <w:r w:rsidRPr="00740ED8">
              <w:rPr>
                <w:rFonts w:ascii="Arial" w:hAnsi="Arial" w:cs="Arial"/>
              </w:rPr>
              <w:t>1</w:t>
            </w:r>
            <w:r w:rsidR="00956F3B">
              <w:rPr>
                <w:rFonts w:ascii="Arial" w:hAnsi="Arial" w:cs="Arial"/>
              </w:rPr>
              <w:t>.  272040008- Wheezing symptom (finding</w:t>
            </w:r>
            <w:r w:rsidRPr="00740ED8">
              <w:rPr>
                <w:rFonts w:ascii="Arial" w:hAnsi="Arial" w:cs="Arial"/>
              </w:rPr>
              <w:t>)</w:t>
            </w:r>
            <w:r w:rsidR="00956F3B">
              <w:rPr>
                <w:rFonts w:ascii="Arial" w:hAnsi="Arial" w:cs="Arial"/>
              </w:rPr>
              <w:t xml:space="preserve"> or </w:t>
            </w:r>
            <w:r w:rsidR="00956F3B" w:rsidRPr="0032784D">
              <w:rPr>
                <w:rFonts w:ascii="Arial" w:hAnsi="Arial" w:cs="Arial"/>
              </w:rPr>
              <w:t>56018004</w:t>
            </w:r>
            <w:r w:rsidR="00956F3B">
              <w:rPr>
                <w:rFonts w:ascii="Arial" w:hAnsi="Arial" w:cs="Arial"/>
              </w:rPr>
              <w:t xml:space="preserve"> Wheezing (finding)</w:t>
            </w:r>
          </w:p>
          <w:p w14:paraId="3EF9CAFE" w14:textId="77777777" w:rsidR="004C2265" w:rsidRPr="00740ED8" w:rsidRDefault="004C2265" w:rsidP="00DA6696">
            <w:pPr>
              <w:spacing w:line="480" w:lineRule="auto"/>
              <w:jc w:val="both"/>
              <w:rPr>
                <w:rFonts w:ascii="Arial" w:hAnsi="Arial" w:cs="Arial"/>
              </w:rPr>
            </w:pPr>
            <w:r w:rsidRPr="00740ED8">
              <w:rPr>
                <w:rFonts w:ascii="Arial" w:hAnsi="Arial" w:cs="Arial"/>
              </w:rPr>
              <w:t>2. D012135</w:t>
            </w:r>
          </w:p>
          <w:p w14:paraId="0FED449F" w14:textId="77777777" w:rsidR="004C2265" w:rsidRPr="00740ED8" w:rsidRDefault="004C2265" w:rsidP="00DA6696">
            <w:pPr>
              <w:spacing w:line="480" w:lineRule="auto"/>
              <w:jc w:val="both"/>
              <w:rPr>
                <w:rFonts w:ascii="Arial" w:hAnsi="Arial" w:cs="Arial"/>
              </w:rPr>
            </w:pPr>
            <w:r w:rsidRPr="00740ED8">
              <w:rPr>
                <w:rFonts w:ascii="Arial" w:hAnsi="Arial" w:cs="Arial"/>
              </w:rPr>
              <w:t>3. 10047924</w:t>
            </w:r>
          </w:p>
        </w:tc>
      </w:tr>
      <w:tr w:rsidR="004C2265" w:rsidRPr="00740ED8" w14:paraId="1F4B56E2" w14:textId="77777777" w:rsidTr="00090880">
        <w:trPr>
          <w:trHeight w:val="1124"/>
        </w:trPr>
        <w:tc>
          <w:tcPr>
            <w:tcW w:w="1980" w:type="dxa"/>
          </w:tcPr>
          <w:p w14:paraId="4F785B94" w14:textId="77777777" w:rsidR="004C2265" w:rsidRPr="00740ED8" w:rsidRDefault="004C2265" w:rsidP="00DA6696">
            <w:pPr>
              <w:spacing w:line="480" w:lineRule="auto"/>
              <w:jc w:val="both"/>
              <w:rPr>
                <w:rFonts w:ascii="Arial" w:hAnsi="Arial" w:cs="Arial"/>
              </w:rPr>
            </w:pPr>
            <w:r w:rsidRPr="00740ED8">
              <w:rPr>
                <w:rFonts w:ascii="Arial" w:hAnsi="Arial" w:cs="Arial"/>
              </w:rPr>
              <w:t>Stridor</w:t>
            </w:r>
          </w:p>
        </w:tc>
        <w:tc>
          <w:tcPr>
            <w:tcW w:w="1984" w:type="dxa"/>
          </w:tcPr>
          <w:p w14:paraId="575E0BE4" w14:textId="46A05A12" w:rsidR="004C2265" w:rsidRPr="00740ED8" w:rsidRDefault="00090880" w:rsidP="00DA6696">
            <w:pPr>
              <w:spacing w:line="480" w:lineRule="auto"/>
              <w:jc w:val="both"/>
              <w:rPr>
                <w:rFonts w:ascii="Arial" w:hAnsi="Arial" w:cs="Arial"/>
              </w:rPr>
            </w:pPr>
            <w:r w:rsidRPr="00090880">
              <w:rPr>
                <w:rFonts w:ascii="Arial" w:hAnsi="Arial" w:cs="Arial"/>
              </w:rPr>
              <w:t>Stridulous breathing</w:t>
            </w:r>
          </w:p>
        </w:tc>
        <w:tc>
          <w:tcPr>
            <w:tcW w:w="5954" w:type="dxa"/>
          </w:tcPr>
          <w:p w14:paraId="4DFAFC7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strained, high-pitched, harsh respiratory sound, mainly inspiratory as a result of laryngeal dysfunction. </w:t>
            </w:r>
            <w:r w:rsidRPr="00740ED8">
              <w:rPr>
                <w:rFonts w:ascii="Arial" w:hAnsi="Arial" w:cs="Arial"/>
              </w:rPr>
              <w:fldChar w:fldCharType="begin">
                <w:fldData xml:space="preserve">PEVuZE5vdGU+PENpdGU+PEF1dGhvcj5Db3J0ZWxsaTwvQXV0aG9yPjxZZWFyPjIwMTk8L1llYXI+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PEVuZE5vdGU+PENpdGU+PEF1dGhvcj5Db3J0ZWxsaTwvQXV0aG9yPjxZZWFyPjIwMTk8L1llYXI+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53</w:t>
            </w:r>
            <w:r w:rsidRPr="00740ED8">
              <w:rPr>
                <w:rFonts w:ascii="Arial" w:hAnsi="Arial" w:cs="Arial"/>
              </w:rPr>
              <w:fldChar w:fldCharType="end"/>
            </w:r>
          </w:p>
        </w:tc>
        <w:tc>
          <w:tcPr>
            <w:tcW w:w="3657" w:type="dxa"/>
          </w:tcPr>
          <w:p w14:paraId="30B49536" w14:textId="77777777" w:rsidR="004C2265" w:rsidRPr="00740ED8" w:rsidRDefault="004C2265" w:rsidP="00DA6696">
            <w:pPr>
              <w:spacing w:line="480" w:lineRule="auto"/>
              <w:jc w:val="both"/>
              <w:rPr>
                <w:rFonts w:ascii="Arial" w:hAnsi="Arial" w:cs="Arial"/>
              </w:rPr>
            </w:pPr>
            <w:r w:rsidRPr="00740ED8">
              <w:rPr>
                <w:rFonts w:ascii="Arial" w:hAnsi="Arial" w:cs="Arial"/>
              </w:rPr>
              <w:t>1. 70407001 - Stridor (finding)</w:t>
            </w:r>
          </w:p>
          <w:p w14:paraId="1ACCF7A2" w14:textId="77777777" w:rsidR="004C2265" w:rsidRPr="00740ED8" w:rsidRDefault="004C2265" w:rsidP="00DA6696">
            <w:pPr>
              <w:spacing w:line="480" w:lineRule="auto"/>
              <w:jc w:val="both"/>
              <w:rPr>
                <w:rFonts w:ascii="Arial" w:hAnsi="Arial" w:cs="Arial"/>
              </w:rPr>
            </w:pPr>
            <w:r w:rsidRPr="00740ED8">
              <w:rPr>
                <w:rFonts w:ascii="Arial" w:hAnsi="Arial" w:cs="Arial"/>
              </w:rPr>
              <w:t>2. D012135</w:t>
            </w:r>
          </w:p>
          <w:p w14:paraId="4444D279" w14:textId="77777777" w:rsidR="004C2265" w:rsidRPr="00740ED8" w:rsidRDefault="004C2265" w:rsidP="00DA6696">
            <w:pPr>
              <w:spacing w:line="480" w:lineRule="auto"/>
              <w:jc w:val="both"/>
              <w:rPr>
                <w:rFonts w:ascii="Arial" w:hAnsi="Arial" w:cs="Arial"/>
              </w:rPr>
            </w:pPr>
            <w:r w:rsidRPr="00740ED8">
              <w:rPr>
                <w:rFonts w:ascii="Arial" w:hAnsi="Arial" w:cs="Arial"/>
              </w:rPr>
              <w:t>3. 10042241</w:t>
            </w:r>
          </w:p>
        </w:tc>
      </w:tr>
      <w:tr w:rsidR="004C2265" w:rsidRPr="00740ED8" w14:paraId="49EE73A0" w14:textId="77777777" w:rsidTr="00090880">
        <w:trPr>
          <w:trHeight w:val="839"/>
        </w:trPr>
        <w:tc>
          <w:tcPr>
            <w:tcW w:w="1980" w:type="dxa"/>
          </w:tcPr>
          <w:p w14:paraId="2850D74C" w14:textId="77777777" w:rsidR="004C2265" w:rsidRPr="00740ED8" w:rsidRDefault="004C2265" w:rsidP="00DA6696">
            <w:pPr>
              <w:spacing w:line="480" w:lineRule="auto"/>
              <w:jc w:val="both"/>
              <w:rPr>
                <w:rFonts w:ascii="Arial" w:hAnsi="Arial" w:cs="Arial"/>
              </w:rPr>
            </w:pPr>
            <w:r w:rsidRPr="00740ED8">
              <w:rPr>
                <w:rFonts w:ascii="Arial" w:hAnsi="Arial" w:cs="Arial"/>
              </w:rPr>
              <w:t>Bronchospasm</w:t>
            </w:r>
          </w:p>
        </w:tc>
        <w:tc>
          <w:tcPr>
            <w:tcW w:w="1984" w:type="dxa"/>
          </w:tcPr>
          <w:p w14:paraId="4060451E" w14:textId="77777777" w:rsidR="004C2265" w:rsidRPr="00740ED8" w:rsidRDefault="004C2265" w:rsidP="00DA6696">
            <w:pPr>
              <w:spacing w:line="480" w:lineRule="auto"/>
              <w:jc w:val="both"/>
              <w:rPr>
                <w:rFonts w:ascii="Arial" w:hAnsi="Arial" w:cs="Arial"/>
              </w:rPr>
            </w:pPr>
          </w:p>
        </w:tc>
        <w:tc>
          <w:tcPr>
            <w:tcW w:w="5954" w:type="dxa"/>
          </w:tcPr>
          <w:p w14:paraId="484866D1"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Spasmodic contraction of the smooth muscle of the bronchi. </w:t>
            </w:r>
            <w:r w:rsidRPr="00740ED8">
              <w:rPr>
                <w:rFonts w:ascii="Arial" w:hAnsi="Arial" w:cs="Arial"/>
              </w:rPr>
              <w:fldChar w:fldCharType="begin"/>
            </w:r>
            <w:r>
              <w:rPr>
                <w:rFonts w:ascii="Arial" w:hAnsi="Arial" w:cs="Arial"/>
              </w:rPr>
              <w:instrText xml:space="preserve"> ADDIN EN.CITE &lt;EndNote&gt;&lt;Cite&gt;&lt;Author&gt;Fredberg&lt;/Author&gt;&lt;Year&gt;2004&lt;/Year&gt;&lt;RecNum&gt;66&lt;/RecNum&gt;&lt;DisplayText&gt;&lt;style face="superscript"&gt;54&lt;/style&gt;&lt;/DisplayText&gt;&lt;record&gt;&lt;rec-number&gt;66&lt;/rec-number&gt;&lt;foreign-keys&gt;&lt;key app="EN" db-id="awrzxv5arwsatueza0rprpdxaz2ev50sfwxt" timestamp="1597827313"&gt;66&lt;/key&gt;&lt;/foreign-keys&gt;&lt;ref-type name="Journal Article"&gt;17&lt;/ref-type&gt;&lt;contributors&gt;&lt;authors&gt;&lt;author&gt;Fredberg, J. J.&lt;/author&gt;&lt;/authors&gt;&lt;/contributors&gt;&lt;auth-address&gt;Harvard School of Public Health, 665 Huntington Avenue, Boston, MA 02115, USA. jfredber@hsph.harvard.edu&lt;/auth-address&gt;&lt;titles&gt;&lt;title&gt;Bronchospasm and its biophysical basis in airway smooth muscle&lt;/title&gt;&lt;secondary-title&gt;Respir Res&lt;/secondary-title&gt;&lt;/titles&gt;&lt;periodical&gt;&lt;full-title&gt;Respir Res&lt;/full-title&gt;&lt;/periodical&gt;&lt;pages&gt;2&lt;/pages&gt;&lt;volume&gt;5&lt;/volume&gt;&lt;edition&gt;2004/04/16&lt;/edition&gt;&lt;keywords&gt;&lt;keyword&gt;Animals&lt;/keyword&gt;&lt;keyword&gt;Biophysical Phenomena&lt;/keyword&gt;&lt;keyword&gt;Biophysics&lt;/keyword&gt;&lt;keyword&gt;Bronchial Spasm/*physiopathology&lt;/keyword&gt;&lt;keyword&gt;Humans&lt;/keyword&gt;&lt;keyword&gt;Lung/*physiopathology&lt;/keyword&gt;&lt;keyword&gt;*Muscle Contraction&lt;/keyword&gt;&lt;keyword&gt;Muscle, Smooth/*physiopathology&lt;/keyword&gt;&lt;keyword&gt;*Respiratory Mechanics&lt;/keyword&gt;&lt;/keywords&gt;&lt;dates&gt;&lt;year&gt;2004&lt;/year&gt;&lt;pub-dates&gt;&lt;date&gt;Feb 26&lt;/date&gt;&lt;/pub-dates&gt;&lt;/dates&gt;&lt;isbn&gt;1465-993X (Electronic)&amp;#xD;1465-9921 (Linking)&lt;/isbn&gt;&lt;accession-num&gt;15084229&lt;/accession-num&gt;&lt;urls&gt;&lt;related-urls&gt;&lt;url&gt;https://www.ncbi.nlm.nih.gov/pubmed/15084229&lt;/url&gt;&lt;/related-urls&gt;&lt;/urls&gt;&lt;custom2&gt;PMC387531&lt;/custom2&gt;&lt;electronic-resource-num&gt;10.1186/1465-9921-5-2&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54</w:t>
            </w:r>
            <w:r w:rsidRPr="00740ED8">
              <w:rPr>
                <w:rFonts w:ascii="Arial" w:hAnsi="Arial" w:cs="Arial"/>
              </w:rPr>
              <w:fldChar w:fldCharType="end"/>
            </w:r>
          </w:p>
          <w:p w14:paraId="1C9D2E61" w14:textId="77777777" w:rsidR="004C2265" w:rsidRPr="00740ED8" w:rsidRDefault="004C2265" w:rsidP="00DA6696">
            <w:pPr>
              <w:spacing w:line="480" w:lineRule="auto"/>
              <w:jc w:val="both"/>
              <w:rPr>
                <w:rFonts w:ascii="Arial" w:hAnsi="Arial" w:cs="Arial"/>
              </w:rPr>
            </w:pPr>
          </w:p>
        </w:tc>
        <w:tc>
          <w:tcPr>
            <w:tcW w:w="3657" w:type="dxa"/>
          </w:tcPr>
          <w:p w14:paraId="5508F988" w14:textId="77777777" w:rsidR="004C2265" w:rsidRPr="00740ED8" w:rsidRDefault="004C2265" w:rsidP="00DA6696">
            <w:pPr>
              <w:spacing w:line="480" w:lineRule="auto"/>
              <w:jc w:val="both"/>
              <w:rPr>
                <w:rFonts w:ascii="Arial" w:hAnsi="Arial" w:cs="Arial"/>
              </w:rPr>
            </w:pPr>
            <w:r w:rsidRPr="00740ED8">
              <w:rPr>
                <w:rFonts w:ascii="Arial" w:hAnsi="Arial" w:cs="Arial"/>
              </w:rPr>
              <w:t>1. 4386001 – Bronchospasm (finding)</w:t>
            </w:r>
          </w:p>
          <w:p w14:paraId="5459BC62"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 D001986 </w:t>
            </w:r>
          </w:p>
          <w:p w14:paraId="119CDD9C" w14:textId="77777777" w:rsidR="004C2265" w:rsidRPr="00740ED8" w:rsidRDefault="004C2265" w:rsidP="00DA6696">
            <w:pPr>
              <w:spacing w:line="480" w:lineRule="auto"/>
              <w:jc w:val="both"/>
              <w:rPr>
                <w:rFonts w:ascii="Arial" w:hAnsi="Arial" w:cs="Arial"/>
              </w:rPr>
            </w:pPr>
            <w:r w:rsidRPr="00740ED8">
              <w:rPr>
                <w:rFonts w:ascii="Arial" w:hAnsi="Arial" w:cs="Arial"/>
              </w:rPr>
              <w:t>3. 10006482</w:t>
            </w:r>
          </w:p>
        </w:tc>
      </w:tr>
      <w:tr w:rsidR="004C2265" w:rsidRPr="00740ED8" w14:paraId="3178E62B" w14:textId="77777777" w:rsidTr="00090880">
        <w:trPr>
          <w:trHeight w:val="1181"/>
        </w:trPr>
        <w:tc>
          <w:tcPr>
            <w:tcW w:w="1980" w:type="dxa"/>
          </w:tcPr>
          <w:p w14:paraId="5BD6A5AD" w14:textId="77777777" w:rsidR="004C2265" w:rsidRPr="00740ED8" w:rsidRDefault="004C2265" w:rsidP="00DA6696">
            <w:pPr>
              <w:spacing w:line="480" w:lineRule="auto"/>
              <w:jc w:val="both"/>
              <w:rPr>
                <w:rFonts w:ascii="Arial" w:hAnsi="Arial" w:cs="Arial"/>
              </w:rPr>
            </w:pPr>
            <w:r w:rsidRPr="00740ED8">
              <w:rPr>
                <w:rFonts w:ascii="Arial" w:hAnsi="Arial" w:cs="Arial"/>
              </w:rPr>
              <w:t>Dyspnoea</w:t>
            </w:r>
          </w:p>
        </w:tc>
        <w:tc>
          <w:tcPr>
            <w:tcW w:w="1984" w:type="dxa"/>
          </w:tcPr>
          <w:p w14:paraId="549ED4E8"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Breathlessness </w:t>
            </w:r>
          </w:p>
          <w:p w14:paraId="6C5ABA2B" w14:textId="77777777" w:rsidR="004C2265" w:rsidRPr="00740ED8" w:rsidRDefault="004C2265" w:rsidP="00DA6696">
            <w:pPr>
              <w:spacing w:line="480" w:lineRule="auto"/>
              <w:jc w:val="both"/>
              <w:rPr>
                <w:rFonts w:ascii="Arial" w:hAnsi="Arial" w:cs="Arial"/>
              </w:rPr>
            </w:pPr>
            <w:r w:rsidRPr="00740ED8">
              <w:rPr>
                <w:rFonts w:ascii="Arial" w:hAnsi="Arial" w:cs="Arial"/>
              </w:rPr>
              <w:t>Breathless</w:t>
            </w:r>
          </w:p>
          <w:p w14:paraId="6A358712" w14:textId="77777777" w:rsidR="004C2265" w:rsidRDefault="004C2265" w:rsidP="00DA6696">
            <w:pPr>
              <w:spacing w:line="480" w:lineRule="auto"/>
              <w:jc w:val="both"/>
              <w:rPr>
                <w:rFonts w:ascii="Arial" w:hAnsi="Arial" w:cs="Arial"/>
              </w:rPr>
            </w:pPr>
            <w:r w:rsidRPr="00740ED8">
              <w:rPr>
                <w:rFonts w:ascii="Arial" w:hAnsi="Arial" w:cs="Arial"/>
              </w:rPr>
              <w:t>Shortness of breath</w:t>
            </w:r>
          </w:p>
          <w:p w14:paraId="6FA5076B" w14:textId="07DE2BF8" w:rsidR="00090880" w:rsidRPr="00740ED8" w:rsidRDefault="00090880" w:rsidP="00090880">
            <w:pPr>
              <w:spacing w:line="480" w:lineRule="auto"/>
              <w:jc w:val="both"/>
              <w:rPr>
                <w:rFonts w:ascii="Arial" w:hAnsi="Arial" w:cs="Arial"/>
              </w:rPr>
            </w:pPr>
            <w:r w:rsidRPr="00090880">
              <w:rPr>
                <w:rFonts w:ascii="Arial" w:hAnsi="Arial" w:cs="Arial"/>
              </w:rPr>
              <w:lastRenderedPageBreak/>
              <w:t xml:space="preserve">    </w:t>
            </w:r>
            <w:r>
              <w:rPr>
                <w:rFonts w:ascii="Arial" w:hAnsi="Arial" w:cs="Arial"/>
              </w:rPr>
              <w:t xml:space="preserve">   </w:t>
            </w:r>
          </w:p>
        </w:tc>
        <w:tc>
          <w:tcPr>
            <w:tcW w:w="5954" w:type="dxa"/>
          </w:tcPr>
          <w:p w14:paraId="291A813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A subjective experience of difficulty breathing that consists of qualitatively distinct sensations that vary in intensity. </w:t>
            </w:r>
            <w:r w:rsidRPr="00740ED8">
              <w:rPr>
                <w:rFonts w:ascii="Arial" w:hAnsi="Arial" w:cs="Arial"/>
              </w:rPr>
              <w:fldChar w:fldCharType="begin"/>
            </w:r>
            <w:r>
              <w:rPr>
                <w:rFonts w:ascii="Arial" w:hAnsi="Arial" w:cs="Arial"/>
              </w:rPr>
              <w:instrText xml:space="preserve"> ADDIN EN.CITE &lt;EndNote&gt;&lt;Cite&gt;&lt;Author&gt;Parshall&lt;/Author&gt;&lt;Year&gt;2012&lt;/Year&gt;&lt;RecNum&gt;17&lt;/RecNum&gt;&lt;DisplayText&gt;&lt;style face="superscript"&gt;55&lt;/style&gt;&lt;/DisplayText&gt;&lt;record&gt;&lt;rec-number&gt;17&lt;/rec-number&gt;&lt;foreign-keys&gt;&lt;key app="EN" db-id="awrzxv5arwsatueza0rprpdxaz2ev50sfwxt" timestamp="1588084610"&gt;17&lt;/key&gt;&lt;/foreign-keys&gt;&lt;ref-type name="Journal Article"&gt;17&lt;/ref-type&gt;&lt;contributors&gt;&lt;authors&gt;&lt;author&gt;Parshall, M. B.&lt;/author&gt;&lt;author&gt;Schwartzstein, R. M.&lt;/author&gt;&lt;author&gt;Adams, L.&lt;/author&gt;&lt;author&gt;Banzett, R. B.&lt;/author&gt;&lt;author&gt;Manning, H. L.&lt;/author&gt;&lt;author&gt;Bourbeau, J.&lt;/author&gt;&lt;author&gt;Calverley, P. M.&lt;/author&gt;&lt;author&gt;Gift, A. G.&lt;/author&gt;&lt;author&gt;Harver, A.&lt;/author&gt;&lt;author&gt;Lareau, S. C.&lt;/author&gt;&lt;author&gt;Mahler, D. A.&lt;/author&gt;&lt;author&gt;Meek, P. M.&lt;/author&gt;&lt;author&gt;O&amp;apos;Donnell, D. E.&lt;/author&gt;&lt;author&gt;American Thoracic Society Committee on, Dyspnea&lt;/author&gt;&lt;/authors&gt;&lt;/contributors&gt;&lt;titles&gt;&lt;title&gt;An official American Thoracic Society statement: update on the mechanisms, assessment, and management of dyspnea&lt;/title&gt;&lt;secondary-title&gt;Am J Respir Crit Care Med&lt;/secondary-title&gt;&lt;/titles&gt;&lt;periodical&gt;&lt;full-title&gt;Am J Respir Crit Care Med&lt;/full-title&gt;&lt;/periodical&gt;&lt;pages&gt;435-52&lt;/pages&gt;&lt;volume&gt;185&lt;/volume&gt;&lt;number&gt;4&lt;/number&gt;&lt;edition&gt;2012/02/18&lt;/edition&gt;&lt;keywords&gt;&lt;keyword&gt;Adrenal Cortex Hormones/therapeutic use&lt;/keyword&gt;&lt;keyword&gt;Analgesics, Opioid/therapeutic use&lt;/keyword&gt;&lt;keyword&gt;Bronchodilator Agents/therapeutic use&lt;/keyword&gt;&lt;keyword&gt;*Dyspnea/diagnosis/etiology/physiopathology/therapy&lt;/keyword&gt;&lt;keyword&gt;Exercise Therapy&lt;/keyword&gt;&lt;keyword&gt;Humans&lt;/keyword&gt;&lt;keyword&gt;Magnetic Resonance Imaging&lt;/keyword&gt;&lt;keyword&gt;Oxygen Inhalation Therapy&lt;/keyword&gt;&lt;/keywords&gt;&lt;dates&gt;&lt;year&gt;2012&lt;/year&gt;&lt;pub-dates&gt;&lt;date&gt;Feb 15&lt;/date&gt;&lt;/pub-dates&gt;&lt;/dates&gt;&lt;isbn&gt;1535-4970 (Electronic)&amp;#xD;1073-449X (Linking)&lt;/isbn&gt;&lt;accession-num&gt;22336677&lt;/accession-num&gt;&lt;urls&gt;&lt;related-urls&gt;&lt;url&gt;https://www.ncbi.nlm.nih.gov/pubmed/22336677&lt;/url&gt;&lt;/related-urls&gt;&lt;/urls&gt;&lt;custom2&gt;PMC5448624&lt;/custom2&gt;&lt;electronic-resource-num&gt;10.1164/rccm.201111-2042ST&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55</w:t>
            </w:r>
            <w:r w:rsidRPr="00740ED8">
              <w:rPr>
                <w:rFonts w:ascii="Arial" w:hAnsi="Arial" w:cs="Arial"/>
              </w:rPr>
              <w:fldChar w:fldCharType="end"/>
            </w:r>
          </w:p>
        </w:tc>
        <w:tc>
          <w:tcPr>
            <w:tcW w:w="3657" w:type="dxa"/>
          </w:tcPr>
          <w:p w14:paraId="78DB0F3C" w14:textId="77777777" w:rsidR="004C2265" w:rsidRPr="00740ED8" w:rsidRDefault="004C2265" w:rsidP="00DA6696">
            <w:pPr>
              <w:spacing w:line="480" w:lineRule="auto"/>
              <w:jc w:val="both"/>
              <w:rPr>
                <w:rFonts w:ascii="Arial" w:hAnsi="Arial" w:cs="Arial"/>
              </w:rPr>
            </w:pPr>
            <w:r w:rsidRPr="00740ED8">
              <w:rPr>
                <w:rFonts w:ascii="Arial" w:hAnsi="Arial" w:cs="Arial"/>
              </w:rPr>
              <w:t>1. 267036007 – Dyspnea (finding)</w:t>
            </w:r>
          </w:p>
          <w:p w14:paraId="06E47A38" w14:textId="77777777" w:rsidR="004C2265" w:rsidRPr="00740ED8" w:rsidRDefault="004C2265" w:rsidP="00DA6696">
            <w:pPr>
              <w:spacing w:line="480" w:lineRule="auto"/>
              <w:jc w:val="both"/>
              <w:rPr>
                <w:rFonts w:ascii="Arial" w:hAnsi="Arial" w:cs="Arial"/>
              </w:rPr>
            </w:pPr>
            <w:r w:rsidRPr="00740ED8">
              <w:rPr>
                <w:rFonts w:ascii="Arial" w:hAnsi="Arial" w:cs="Arial"/>
              </w:rPr>
              <w:t>2. D004417</w:t>
            </w:r>
          </w:p>
          <w:p w14:paraId="06316EEB" w14:textId="77777777" w:rsidR="004C2265" w:rsidRPr="00740ED8" w:rsidRDefault="004C2265" w:rsidP="00DA6696">
            <w:pPr>
              <w:spacing w:line="480" w:lineRule="auto"/>
              <w:jc w:val="both"/>
              <w:rPr>
                <w:rFonts w:ascii="Arial" w:hAnsi="Arial" w:cs="Arial"/>
              </w:rPr>
            </w:pPr>
            <w:r w:rsidRPr="00740ED8">
              <w:rPr>
                <w:rFonts w:ascii="Arial" w:hAnsi="Arial" w:cs="Arial"/>
              </w:rPr>
              <w:t>3. 10013968</w:t>
            </w:r>
          </w:p>
        </w:tc>
      </w:tr>
      <w:tr w:rsidR="004C2265" w:rsidRPr="00740ED8" w14:paraId="0AA85F3F" w14:textId="77777777" w:rsidTr="00090880">
        <w:trPr>
          <w:trHeight w:val="1255"/>
        </w:trPr>
        <w:tc>
          <w:tcPr>
            <w:tcW w:w="1980" w:type="dxa"/>
          </w:tcPr>
          <w:p w14:paraId="0622CD53" w14:textId="77777777" w:rsidR="004C2265" w:rsidRPr="00740ED8" w:rsidRDefault="004C2265" w:rsidP="00DA6696">
            <w:pPr>
              <w:spacing w:line="480" w:lineRule="auto"/>
              <w:jc w:val="both"/>
              <w:rPr>
                <w:rFonts w:ascii="Arial" w:hAnsi="Arial" w:cs="Arial"/>
              </w:rPr>
            </w:pPr>
            <w:r w:rsidRPr="00740ED8">
              <w:rPr>
                <w:rFonts w:ascii="Arial" w:hAnsi="Arial" w:cs="Arial"/>
              </w:rPr>
              <w:t>Throat tightness</w:t>
            </w:r>
          </w:p>
          <w:p w14:paraId="002BAA7E" w14:textId="77777777" w:rsidR="004C2265" w:rsidRPr="00740ED8" w:rsidRDefault="004C2265" w:rsidP="00DA6696">
            <w:pPr>
              <w:spacing w:line="480" w:lineRule="auto"/>
              <w:rPr>
                <w:rFonts w:ascii="Arial" w:hAnsi="Arial" w:cs="Arial"/>
              </w:rPr>
            </w:pPr>
          </w:p>
          <w:p w14:paraId="2638663D" w14:textId="77777777" w:rsidR="004C2265" w:rsidRPr="00740ED8" w:rsidRDefault="004C2265" w:rsidP="00DA6696">
            <w:pPr>
              <w:spacing w:line="480" w:lineRule="auto"/>
              <w:jc w:val="center"/>
              <w:rPr>
                <w:rFonts w:ascii="Arial" w:hAnsi="Arial" w:cs="Arial"/>
              </w:rPr>
            </w:pPr>
          </w:p>
          <w:p w14:paraId="18F77F93" w14:textId="0E93102C" w:rsidR="004C2265" w:rsidRPr="00740ED8" w:rsidRDefault="004C2265" w:rsidP="00090880">
            <w:pPr>
              <w:spacing w:line="480" w:lineRule="auto"/>
              <w:rPr>
                <w:rFonts w:ascii="Arial" w:hAnsi="Arial" w:cs="Arial"/>
              </w:rPr>
            </w:pPr>
          </w:p>
        </w:tc>
        <w:tc>
          <w:tcPr>
            <w:tcW w:w="1984" w:type="dxa"/>
          </w:tcPr>
          <w:p w14:paraId="69E5F6C1" w14:textId="7F321017" w:rsidR="004C2265" w:rsidRPr="00740ED8" w:rsidRDefault="004C2265" w:rsidP="00DA6696">
            <w:pPr>
              <w:spacing w:line="480" w:lineRule="auto"/>
              <w:jc w:val="both"/>
              <w:rPr>
                <w:rFonts w:ascii="Arial" w:hAnsi="Arial" w:cs="Arial"/>
              </w:rPr>
            </w:pPr>
            <w:r w:rsidRPr="00740ED8">
              <w:rPr>
                <w:rFonts w:ascii="Arial" w:hAnsi="Arial" w:cs="Arial"/>
              </w:rPr>
              <w:t xml:space="preserve"> </w:t>
            </w:r>
            <w:r w:rsidR="00090880" w:rsidRPr="00090880">
              <w:rPr>
                <w:rFonts w:ascii="Arial" w:hAnsi="Arial" w:cs="Arial"/>
              </w:rPr>
              <w:t>Throat tightness</w:t>
            </w:r>
          </w:p>
        </w:tc>
        <w:tc>
          <w:tcPr>
            <w:tcW w:w="5954" w:type="dxa"/>
          </w:tcPr>
          <w:p w14:paraId="3638277A" w14:textId="77777777" w:rsidR="004C2265" w:rsidRPr="00740ED8" w:rsidRDefault="004C2265" w:rsidP="00DA6696">
            <w:pPr>
              <w:spacing w:line="480" w:lineRule="auto"/>
              <w:jc w:val="both"/>
              <w:rPr>
                <w:rFonts w:ascii="Arial" w:hAnsi="Arial" w:cs="Arial"/>
                <w:highlight w:val="yellow"/>
              </w:rPr>
            </w:pPr>
            <w:r w:rsidRPr="00740ED8">
              <w:rPr>
                <w:rFonts w:ascii="Arial" w:hAnsi="Arial" w:cs="Arial"/>
              </w:rPr>
              <w:t xml:space="preserve">A subjective sensation of tightness in the throat. </w:t>
            </w:r>
            <w:r w:rsidRPr="00740ED8">
              <w:rPr>
                <w:rFonts w:ascii="Arial" w:hAnsi="Arial" w:cs="Arial"/>
              </w:rPr>
              <w:fldChar w:fldCharType="begin"/>
            </w:r>
            <w:r>
              <w:rPr>
                <w:rFonts w:ascii="Arial" w:hAnsi="Arial" w:cs="Arial"/>
              </w:rPr>
              <w:instrText xml:space="preserve"> ADDIN EN.CITE &lt;EndNote&gt;&lt;Cite&gt;&lt;Author&gt;Brown&lt;/Author&gt;&lt;Year&gt;2004&lt;/Year&gt;&lt;RecNum&gt;49&lt;/RecNum&gt;&lt;DisplayText&gt;&lt;style face="superscript"&gt;56&lt;/style&gt;&lt;/DisplayText&gt;&lt;record&gt;&lt;rec-number&gt;49&lt;/rec-number&gt;&lt;foreign-keys&gt;&lt;key app="EN" db-id="awrzxv5arwsatueza0rprpdxaz2ev50sfwxt" timestamp="1597667629"&gt;49&lt;/key&gt;&lt;/foreign-keys&gt;&lt;ref-type name="Journal Article"&gt;17&lt;/ref-type&gt;&lt;contributors&gt;&lt;authors&gt;&lt;author&gt;Brown, S. G.&lt;/author&gt;&lt;/authors&gt;&lt;/contributors&gt;&lt;auth-address&gt;Department of Emergency Medicine, Royal Hobart Hospital Australia. Simon.Brown@health.wa.gov.au&lt;/auth-address&gt;&lt;titles&gt;&lt;title&gt;Clinical features and severity grading of anaphylaxis&lt;/title&gt;&lt;secondary-title&gt;J Allergy Clin Immunol&lt;/secondary-title&gt;&lt;/titles&gt;&lt;periodical&gt;&lt;full-title&gt;J Allergy Clin Immunol&lt;/full-title&gt;&lt;/periodical&gt;&lt;pages&gt;371-6&lt;/pages&gt;&lt;volume&gt;114&lt;/volume&gt;&lt;number&gt;2&lt;/number&gt;&lt;edition&gt;2004/08/19&lt;/edition&gt;&lt;keywords&gt;&lt;keyword&gt;Adolescent&lt;/keyword&gt;&lt;keyword&gt;Adrenergic beta-Antagonists/adverse effects&lt;/keyword&gt;&lt;keyword&gt;Adult&lt;/keyword&gt;&lt;keyword&gt;Age Factors&lt;/keyword&gt;&lt;keyword&gt;Aged&lt;/keyword&gt;&lt;keyword&gt;Aged, 80 and over&lt;/keyword&gt;&lt;keyword&gt;Anaphylaxis/*etiology&lt;/keyword&gt;&lt;keyword&gt;Angiotensin-Converting Enzyme Inhibitors/adverse effects&lt;/keyword&gt;&lt;keyword&gt;Child&lt;/keyword&gt;&lt;keyword&gt;Child, Preschool&lt;/keyword&gt;&lt;keyword&gt;Female&lt;/keyword&gt;&lt;keyword&gt;Humans&lt;/keyword&gt;&lt;keyword&gt;Infant&lt;/keyword&gt;&lt;keyword&gt;Infant, Newborn&lt;/keyword&gt;&lt;keyword&gt;Logistic Models&lt;/keyword&gt;&lt;keyword&gt;Male&lt;/keyword&gt;&lt;keyword&gt;Middle Aged&lt;/keyword&gt;&lt;/keywords&gt;&lt;dates&gt;&lt;year&gt;2004&lt;/year&gt;&lt;pub-dates&gt;&lt;date&gt;Aug&lt;/date&gt;&lt;/pub-dates&gt;&lt;/dates&gt;&lt;isbn&gt;0091-6749 (Print)&amp;#xD;0091-6749 (Linking)&lt;/isbn&gt;&lt;accession-num&gt;15316518&lt;/accession-num&gt;&lt;urls&gt;&lt;related-urls&gt;&lt;url&gt;https://www.ncbi.nlm.nih.gov/pubmed/15316518&lt;/url&gt;&lt;/related-urls&gt;&lt;/urls&gt;&lt;electronic-resource-num&gt;10.1016/j.jaci.2004.04.029&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56</w:t>
            </w:r>
            <w:r w:rsidRPr="00740ED8">
              <w:rPr>
                <w:rFonts w:ascii="Arial" w:hAnsi="Arial" w:cs="Arial"/>
              </w:rPr>
              <w:fldChar w:fldCharType="end"/>
            </w:r>
          </w:p>
        </w:tc>
        <w:tc>
          <w:tcPr>
            <w:tcW w:w="3657" w:type="dxa"/>
          </w:tcPr>
          <w:p w14:paraId="234F333C" w14:textId="77777777" w:rsidR="004C2265" w:rsidRPr="00740ED8" w:rsidRDefault="004C2265" w:rsidP="00DA6696">
            <w:pPr>
              <w:spacing w:line="480" w:lineRule="auto"/>
              <w:jc w:val="both"/>
              <w:rPr>
                <w:rFonts w:ascii="Arial" w:hAnsi="Arial" w:cs="Arial"/>
              </w:rPr>
            </w:pPr>
            <w:r w:rsidRPr="00740ED8">
              <w:rPr>
                <w:rFonts w:ascii="Arial" w:hAnsi="Arial" w:cs="Arial"/>
              </w:rPr>
              <w:t>1. 7899002 - Feeling of throat tightness (finding)</w:t>
            </w:r>
          </w:p>
          <w:p w14:paraId="306D5C50"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6E7B48E5" w14:textId="77777777" w:rsidR="004C2265" w:rsidRPr="00740ED8" w:rsidRDefault="004C2265" w:rsidP="00DA6696">
            <w:pPr>
              <w:spacing w:line="480" w:lineRule="auto"/>
              <w:jc w:val="both"/>
              <w:rPr>
                <w:rFonts w:ascii="Arial" w:hAnsi="Arial" w:cs="Arial"/>
              </w:rPr>
            </w:pPr>
            <w:r w:rsidRPr="00740ED8">
              <w:rPr>
                <w:rFonts w:ascii="Arial" w:hAnsi="Arial" w:cs="Arial"/>
              </w:rPr>
              <w:t>3. 10043528</w:t>
            </w:r>
          </w:p>
        </w:tc>
      </w:tr>
      <w:tr w:rsidR="004C2265" w:rsidRPr="00740ED8" w14:paraId="45C79E72" w14:textId="77777777" w:rsidTr="00090880">
        <w:trPr>
          <w:trHeight w:val="848"/>
        </w:trPr>
        <w:tc>
          <w:tcPr>
            <w:tcW w:w="1980" w:type="dxa"/>
          </w:tcPr>
          <w:p w14:paraId="785AB6A5" w14:textId="77777777" w:rsidR="004C2265" w:rsidRPr="00740ED8" w:rsidRDefault="004C2265" w:rsidP="00DA6696">
            <w:pPr>
              <w:spacing w:line="480" w:lineRule="auto"/>
              <w:jc w:val="both"/>
              <w:rPr>
                <w:rFonts w:ascii="Arial" w:hAnsi="Arial" w:cs="Arial"/>
              </w:rPr>
            </w:pPr>
            <w:r w:rsidRPr="00740ED8">
              <w:rPr>
                <w:rFonts w:ascii="Arial" w:hAnsi="Arial" w:cs="Arial"/>
              </w:rPr>
              <w:t>Larynx oedema</w:t>
            </w:r>
          </w:p>
        </w:tc>
        <w:tc>
          <w:tcPr>
            <w:tcW w:w="1984" w:type="dxa"/>
          </w:tcPr>
          <w:p w14:paraId="3195A09F" w14:textId="03D82328" w:rsidR="004C2265" w:rsidRDefault="004C2265" w:rsidP="00DA6696">
            <w:pPr>
              <w:spacing w:line="480" w:lineRule="auto"/>
              <w:jc w:val="both"/>
              <w:rPr>
                <w:rFonts w:ascii="Arial" w:hAnsi="Arial" w:cs="Arial"/>
              </w:rPr>
            </w:pPr>
            <w:r w:rsidRPr="00740ED8">
              <w:rPr>
                <w:rFonts w:ascii="Arial" w:hAnsi="Arial" w:cs="Arial"/>
              </w:rPr>
              <w:t>La</w:t>
            </w:r>
            <w:r w:rsidR="00090880">
              <w:rPr>
                <w:rFonts w:ascii="Arial" w:hAnsi="Arial" w:cs="Arial"/>
              </w:rPr>
              <w:t xml:space="preserve">ryngeal </w:t>
            </w:r>
            <w:r w:rsidRPr="00740ED8">
              <w:rPr>
                <w:rFonts w:ascii="Arial" w:hAnsi="Arial" w:cs="Arial"/>
              </w:rPr>
              <w:t>oedema</w:t>
            </w:r>
          </w:p>
          <w:p w14:paraId="77E19059" w14:textId="77777777" w:rsidR="00090880" w:rsidRPr="00090880" w:rsidRDefault="00090880" w:rsidP="00090880">
            <w:pPr>
              <w:spacing w:line="480" w:lineRule="auto"/>
              <w:jc w:val="both"/>
              <w:rPr>
                <w:rFonts w:ascii="Arial" w:hAnsi="Arial" w:cs="Arial"/>
              </w:rPr>
            </w:pPr>
            <w:r w:rsidRPr="00090880">
              <w:rPr>
                <w:rFonts w:ascii="Arial" w:hAnsi="Arial" w:cs="Arial"/>
              </w:rPr>
              <w:t>Oedema of larynx</w:t>
            </w:r>
          </w:p>
          <w:p w14:paraId="70EE9F57" w14:textId="236BA064" w:rsidR="00090880" w:rsidRPr="00090880" w:rsidRDefault="00090880" w:rsidP="00090880">
            <w:pPr>
              <w:spacing w:line="480" w:lineRule="auto"/>
              <w:jc w:val="both"/>
              <w:rPr>
                <w:rFonts w:ascii="Arial" w:hAnsi="Arial" w:cs="Arial"/>
              </w:rPr>
            </w:pPr>
            <w:r w:rsidRPr="00090880">
              <w:rPr>
                <w:rFonts w:ascii="Arial" w:hAnsi="Arial" w:cs="Arial"/>
              </w:rPr>
              <w:t xml:space="preserve"> Edema of larynx</w:t>
            </w:r>
          </w:p>
          <w:p w14:paraId="0D63B116" w14:textId="73128FA1" w:rsidR="00090880" w:rsidRPr="00090880" w:rsidRDefault="00090880" w:rsidP="00090880">
            <w:pPr>
              <w:spacing w:line="480" w:lineRule="auto"/>
              <w:jc w:val="both"/>
              <w:rPr>
                <w:rFonts w:ascii="Arial" w:hAnsi="Arial" w:cs="Arial"/>
              </w:rPr>
            </w:pPr>
            <w:r>
              <w:rPr>
                <w:rFonts w:ascii="Arial" w:hAnsi="Arial" w:cs="Arial"/>
              </w:rPr>
              <w:t xml:space="preserve"> </w:t>
            </w:r>
            <w:r w:rsidRPr="00090880">
              <w:rPr>
                <w:rFonts w:ascii="Arial" w:hAnsi="Arial" w:cs="Arial"/>
              </w:rPr>
              <w:t>Laryngeal edema</w:t>
            </w:r>
          </w:p>
          <w:p w14:paraId="0E6AD672" w14:textId="56C2E252" w:rsidR="00090880" w:rsidRPr="00090880" w:rsidRDefault="00090880" w:rsidP="00090880">
            <w:pPr>
              <w:spacing w:line="480" w:lineRule="auto"/>
              <w:jc w:val="both"/>
              <w:rPr>
                <w:rFonts w:ascii="Arial" w:hAnsi="Arial" w:cs="Arial"/>
              </w:rPr>
            </w:pPr>
            <w:r>
              <w:rPr>
                <w:rFonts w:ascii="Arial" w:hAnsi="Arial" w:cs="Arial"/>
              </w:rPr>
              <w:t>L</w:t>
            </w:r>
            <w:r w:rsidRPr="00090880">
              <w:rPr>
                <w:rFonts w:ascii="Arial" w:hAnsi="Arial" w:cs="Arial"/>
              </w:rPr>
              <w:t>arynx - oedema</w:t>
            </w:r>
          </w:p>
          <w:p w14:paraId="4B1DD213" w14:textId="05796B37" w:rsidR="00090880" w:rsidRPr="00740ED8" w:rsidRDefault="00090880" w:rsidP="00090880">
            <w:pPr>
              <w:spacing w:line="480" w:lineRule="auto"/>
              <w:jc w:val="both"/>
              <w:rPr>
                <w:rFonts w:ascii="Arial" w:hAnsi="Arial" w:cs="Arial"/>
              </w:rPr>
            </w:pPr>
            <w:r>
              <w:rPr>
                <w:rFonts w:ascii="Arial" w:hAnsi="Arial" w:cs="Arial"/>
              </w:rPr>
              <w:t xml:space="preserve"> </w:t>
            </w:r>
            <w:r w:rsidRPr="00090880">
              <w:rPr>
                <w:rFonts w:ascii="Arial" w:hAnsi="Arial" w:cs="Arial"/>
              </w:rPr>
              <w:t>Larynx - edema</w:t>
            </w:r>
          </w:p>
        </w:tc>
        <w:tc>
          <w:tcPr>
            <w:tcW w:w="5954" w:type="dxa"/>
          </w:tcPr>
          <w:p w14:paraId="5210FFBD" w14:textId="77777777" w:rsidR="004C2265" w:rsidRPr="00740ED8" w:rsidRDefault="004C2265" w:rsidP="00DA6696">
            <w:pPr>
              <w:spacing w:line="480" w:lineRule="auto"/>
              <w:jc w:val="both"/>
              <w:rPr>
                <w:rFonts w:ascii="Arial" w:hAnsi="Arial" w:cs="Arial"/>
                <w:highlight w:val="yellow"/>
              </w:rPr>
            </w:pPr>
            <w:r w:rsidRPr="00740ED8">
              <w:rPr>
                <w:rFonts w:ascii="Arial" w:hAnsi="Arial" w:cs="Arial"/>
              </w:rPr>
              <w:t>Inflammation/ oedema of the laryngeal area making the throat feel restricted and leading to progressive dyspnoea.</w:t>
            </w:r>
            <w:r w:rsidRPr="00740ED8">
              <w:rPr>
                <w:rFonts w:ascii="Arial" w:hAnsi="Arial" w:cs="Arial"/>
              </w:rPr>
              <w:fldChar w:fldCharType="begin"/>
            </w:r>
            <w:r>
              <w:rPr>
                <w:rFonts w:ascii="Arial" w:hAnsi="Arial" w:cs="Arial"/>
              </w:rPr>
              <w:instrText xml:space="preserve"> ADDIN EN.CITE &lt;EndNote&gt;&lt;Cite&gt;&lt;Author&gt;Bork&lt;/Author&gt;&lt;Year&gt;2000&lt;/Year&gt;&lt;RecNum&gt;62&lt;/RecNum&gt;&lt;DisplayText&gt;&lt;style face="superscript"&gt;57&lt;/style&gt;&lt;/DisplayText&gt;&lt;record&gt;&lt;rec-number&gt;62&lt;/rec-number&gt;&lt;foreign-keys&gt;&lt;key app="EN" db-id="awrzxv5arwsatueza0rprpdxaz2ev50sfwxt" timestamp="1597767616"&gt;62&lt;/key&gt;&lt;/foreign-keys&gt;&lt;ref-type name="Journal Article"&gt;17&lt;/ref-type&gt;&lt;contributors&gt;&lt;authors&gt;&lt;author&gt;Bork, K.&lt;/author&gt;&lt;author&gt;Siedlecki, K.&lt;/author&gt;&lt;author&gt;Bosch, S.&lt;/author&gt;&lt;author&gt;Schopf, R. E.&lt;/author&gt;&lt;author&gt;Kreuz, W.&lt;/author&gt;&lt;/authors&gt;&lt;/contributors&gt;&lt;auth-address&gt;Department of Dermatology, University of Mainz, Germany.&lt;/auth-address&gt;&lt;titles&gt;&lt;title&gt;Asphyxiation by laryngeal edema in patients with hereditary angioedema&lt;/title&gt;&lt;secondary-title&gt;Mayo Clin Proc&lt;/secondary-title&gt;&lt;/titles&gt;&lt;periodical&gt;&lt;full-title&gt;Mayo Clin Proc&lt;/full-title&gt;&lt;/periodical&gt;&lt;pages&gt;349-54&lt;/pages&gt;&lt;volume&gt;75&lt;/volume&gt;&lt;number&gt;4&lt;/number&gt;&lt;edition&gt;2000/04/13&lt;/edition&gt;&lt;keywords&gt;&lt;keyword&gt;Adolescent&lt;/keyword&gt;&lt;keyword&gt;Adult&lt;/keyword&gt;&lt;keyword&gt;Aged&lt;/keyword&gt;&lt;keyword&gt;Angioedema/*complications/*genetics/metabolism&lt;/keyword&gt;&lt;keyword&gt;Asphyxia/*etiology/metabolism&lt;/keyword&gt;&lt;keyword&gt;Child&lt;/keyword&gt;&lt;keyword&gt;Complement C1 Inactivator Proteins/*deficiency&lt;/keyword&gt;&lt;keyword&gt;Female&lt;/keyword&gt;&lt;keyword&gt;Humans&lt;/keyword&gt;&lt;keyword&gt;Laryngeal Diseases/*complications/etiology/metabolism&lt;/keyword&gt;&lt;keyword&gt;Male&lt;/keyword&gt;&lt;keyword&gt;Middle Aged&lt;/keyword&gt;&lt;keyword&gt;Retrospective Studies&lt;/keyword&gt;&lt;/keywords&gt;&lt;dates&gt;&lt;year&gt;2000&lt;/year&gt;&lt;pub-dates&gt;&lt;date&gt;Apr&lt;/date&gt;&lt;/pub-dates&gt;&lt;/dates&gt;&lt;isbn&gt;0025-6196 (Print)&amp;#xD;0025-6196 (Linking)&lt;/isbn&gt;&lt;accession-num&gt;10761488&lt;/accession-num&gt;&lt;urls&gt;&lt;related-urls&gt;&lt;url&gt;https://www.ncbi.nlm.nih.gov/pubmed/10761488&lt;/url&gt;&lt;/related-urls&gt;&lt;/urls&gt;&lt;electronic-resource-num&gt;10.4065/75.4.349&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57</w:t>
            </w:r>
            <w:r w:rsidRPr="00740ED8">
              <w:rPr>
                <w:rFonts w:ascii="Arial" w:hAnsi="Arial" w:cs="Arial"/>
              </w:rPr>
              <w:fldChar w:fldCharType="end"/>
            </w:r>
            <w:r w:rsidRPr="00740ED8">
              <w:rPr>
                <w:rFonts w:ascii="Arial" w:hAnsi="Arial" w:cs="Arial"/>
              </w:rPr>
              <w:t xml:space="preserve"> </w:t>
            </w:r>
          </w:p>
        </w:tc>
        <w:tc>
          <w:tcPr>
            <w:tcW w:w="3657" w:type="dxa"/>
          </w:tcPr>
          <w:p w14:paraId="712FD185" w14:textId="77777777" w:rsidR="004C2265" w:rsidRPr="00740ED8" w:rsidRDefault="004C2265" w:rsidP="00DA6696">
            <w:pPr>
              <w:spacing w:line="480" w:lineRule="auto"/>
              <w:jc w:val="both"/>
              <w:rPr>
                <w:rFonts w:ascii="Arial" w:hAnsi="Arial" w:cs="Arial"/>
              </w:rPr>
            </w:pPr>
            <w:r w:rsidRPr="00740ED8">
              <w:rPr>
                <w:rFonts w:ascii="Arial" w:hAnsi="Arial" w:cs="Arial"/>
              </w:rPr>
              <w:t>1. 51599000 – Edema of larynx (disorder)</w:t>
            </w:r>
          </w:p>
          <w:p w14:paraId="5285CFAE"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727D237E" w14:textId="77777777" w:rsidR="004C2265" w:rsidRPr="00740ED8" w:rsidRDefault="004C2265" w:rsidP="00DA6696">
            <w:pPr>
              <w:spacing w:line="480" w:lineRule="auto"/>
              <w:jc w:val="both"/>
              <w:rPr>
                <w:rFonts w:ascii="Arial" w:hAnsi="Arial" w:cs="Arial"/>
              </w:rPr>
            </w:pPr>
            <w:r w:rsidRPr="00740ED8">
              <w:rPr>
                <w:rFonts w:ascii="Arial" w:hAnsi="Arial" w:cs="Arial"/>
              </w:rPr>
              <w:t>3. 10023921</w:t>
            </w:r>
          </w:p>
        </w:tc>
      </w:tr>
      <w:tr w:rsidR="004C2265" w:rsidRPr="00740ED8" w14:paraId="1D497F81" w14:textId="77777777" w:rsidTr="00090880">
        <w:trPr>
          <w:trHeight w:val="973"/>
        </w:trPr>
        <w:tc>
          <w:tcPr>
            <w:tcW w:w="1980" w:type="dxa"/>
          </w:tcPr>
          <w:p w14:paraId="1616570E" w14:textId="77777777" w:rsidR="004C2265" w:rsidRPr="00740ED8" w:rsidRDefault="004C2265" w:rsidP="00DA6696">
            <w:pPr>
              <w:spacing w:line="480" w:lineRule="auto"/>
              <w:jc w:val="both"/>
              <w:rPr>
                <w:rFonts w:ascii="Arial" w:hAnsi="Arial" w:cs="Arial"/>
              </w:rPr>
            </w:pPr>
            <w:r w:rsidRPr="00740ED8">
              <w:rPr>
                <w:rFonts w:ascii="Arial" w:hAnsi="Arial" w:cs="Arial"/>
              </w:rPr>
              <w:t>Dysphagia</w:t>
            </w:r>
          </w:p>
        </w:tc>
        <w:tc>
          <w:tcPr>
            <w:tcW w:w="1984" w:type="dxa"/>
          </w:tcPr>
          <w:p w14:paraId="4A664EBA" w14:textId="77777777" w:rsidR="004C2265" w:rsidRDefault="004C2265" w:rsidP="00DA6696">
            <w:pPr>
              <w:spacing w:line="480" w:lineRule="auto"/>
              <w:jc w:val="both"/>
              <w:rPr>
                <w:rFonts w:ascii="Arial" w:hAnsi="Arial" w:cs="Arial"/>
              </w:rPr>
            </w:pPr>
            <w:r w:rsidRPr="00740ED8">
              <w:rPr>
                <w:rFonts w:ascii="Arial" w:hAnsi="Arial" w:cs="Arial"/>
              </w:rPr>
              <w:t>Difficulty in swallowing</w:t>
            </w:r>
          </w:p>
          <w:p w14:paraId="6B254F4B" w14:textId="6C7A236E" w:rsidR="00090880" w:rsidRPr="00090880" w:rsidRDefault="00090880" w:rsidP="00090880">
            <w:pPr>
              <w:spacing w:line="480" w:lineRule="auto"/>
              <w:jc w:val="both"/>
              <w:rPr>
                <w:rFonts w:ascii="Arial" w:hAnsi="Arial" w:cs="Arial"/>
              </w:rPr>
            </w:pPr>
            <w:r w:rsidRPr="00090880">
              <w:rPr>
                <w:rFonts w:ascii="Arial" w:hAnsi="Arial" w:cs="Arial"/>
              </w:rPr>
              <w:t>Can't get food down</w:t>
            </w:r>
          </w:p>
          <w:p w14:paraId="72166D2E" w14:textId="5C8B40C1" w:rsidR="00090880" w:rsidRPr="00740ED8" w:rsidRDefault="00090880" w:rsidP="00090880">
            <w:pPr>
              <w:spacing w:line="480" w:lineRule="auto"/>
              <w:jc w:val="both"/>
              <w:rPr>
                <w:rFonts w:ascii="Arial" w:hAnsi="Arial" w:cs="Arial"/>
              </w:rPr>
            </w:pPr>
            <w:r w:rsidRPr="00090880">
              <w:rPr>
                <w:rFonts w:ascii="Arial" w:hAnsi="Arial" w:cs="Arial"/>
              </w:rPr>
              <w:lastRenderedPageBreak/>
              <w:t>Swallowing difficult</w:t>
            </w:r>
          </w:p>
        </w:tc>
        <w:tc>
          <w:tcPr>
            <w:tcW w:w="5954" w:type="dxa"/>
          </w:tcPr>
          <w:p w14:paraId="6167674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An abnormal delay in the transit of a liquid or solid bolus during swallowing. </w:t>
            </w:r>
            <w:r w:rsidRPr="00740ED8">
              <w:rPr>
                <w:rFonts w:ascii="Arial" w:hAnsi="Arial" w:cs="Arial"/>
              </w:rPr>
              <w:fldChar w:fldCharType="begin"/>
            </w:r>
            <w:r>
              <w:rPr>
                <w:rFonts w:ascii="Arial" w:hAnsi="Arial" w:cs="Arial"/>
              </w:rPr>
              <w:instrText xml:space="preserve"> ADDIN EN.CITE &lt;EndNote&gt;&lt;Cite&gt;&lt;Author&gt;Abdel Jalil&lt;/Author&gt;&lt;Year&gt;2015&lt;/Year&gt;&lt;RecNum&gt;18&lt;/RecNum&gt;&lt;DisplayText&gt;&lt;style face="superscript"&gt;58&lt;/style&gt;&lt;/DisplayText&gt;&lt;record&gt;&lt;rec-number&gt;18&lt;/rec-number&gt;&lt;foreign-keys&gt;&lt;key app="EN" db-id="awrzxv5arwsatueza0rprpdxaz2ev50sfwxt" timestamp="1588084703"&gt;18&lt;/key&gt;&lt;/foreign-keys&gt;&lt;ref-type name="Journal Article"&gt;17&lt;/ref-type&gt;&lt;contributors&gt;&lt;authors&gt;&lt;author&gt;Abdel Jalil, A. A.&lt;/author&gt;&lt;author&gt;Katzka, D. A.&lt;/author&gt;&lt;author&gt;Castell, D. O.&lt;/author&gt;&lt;/authors&gt;&lt;/contributors&gt;&lt;auth-address&gt;Esophageal Disorders Program, Division of Gastroenterology and Hepatology, Medical University of South Carolina, Charleston. Electronic address: ala79md@gmail.com.&amp;#xD;Department of Gastroenterology and Hepatology, Mayo Clinic, Rochester, Minn.&amp;#xD;Esophageal Disorders Program, Division of Gastroenterology and Hepatology, Medical University of South Carolina, Charleston.&lt;/auth-address&gt;&lt;titles&gt;&lt;title&gt;Approach to the patient with dysphagia&lt;/title&gt;&lt;secondary-title&gt;Am J Med&lt;/secondary-title&gt;&lt;/titles&gt;&lt;periodical&gt;&lt;full-title&gt;Am J Med&lt;/full-title&gt;&lt;/periodical&gt;&lt;pages&gt;1138 e17-23&lt;/pages&gt;&lt;volume&gt;128&lt;/volume&gt;&lt;number&gt;10&lt;/number&gt;&lt;edition&gt;2015/05/27&lt;/edition&gt;&lt;keywords&gt;&lt;keyword&gt;Deglutition Disorders/*diagnosis/*etiology/physiopathology&lt;/keyword&gt;&lt;keyword&gt;Diagnosis, Differential&lt;/keyword&gt;&lt;keyword&gt;Eosinophilic Esophagitis/complications/diagnosis&lt;/keyword&gt;&lt;keyword&gt;Humans&lt;/keyword&gt;&lt;keyword&gt;Medical History Taking&lt;/keyword&gt;&lt;keyword&gt;Surveys and Questionnaires&lt;/keyword&gt;&lt;keyword&gt;Diagnosis&lt;/keyword&gt;&lt;keyword&gt;Dysphagia&lt;/keyword&gt;&lt;keyword&gt;Eosinophilic esophagitis&lt;/keyword&gt;&lt;keyword&gt;Motility disorders&lt;/keyword&gt;&lt;/keywords&gt;&lt;dates&gt;&lt;year&gt;2015&lt;/year&gt;&lt;pub-dates&gt;&lt;date&gt;Oct&lt;/date&gt;&lt;/pub-dates&gt;&lt;/dates&gt;&lt;isbn&gt;1555-7162 (Electronic)&amp;#xD;0002-9343 (Linking)&lt;/isbn&gt;&lt;accession-num&gt;26007674&lt;/accession-num&gt;&lt;urls&gt;&lt;related-urls&gt;&lt;url&gt;https://www.ncbi.nlm.nih.gov/pubmed/26007674&lt;/url&gt;&lt;/related-urls&gt;&lt;/urls&gt;&lt;electronic-resource-num&gt;10.1016/j.amjmed.2015.04.026&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58</w:t>
            </w:r>
            <w:r w:rsidRPr="00740ED8">
              <w:rPr>
                <w:rFonts w:ascii="Arial" w:hAnsi="Arial" w:cs="Arial"/>
              </w:rPr>
              <w:fldChar w:fldCharType="end"/>
            </w:r>
          </w:p>
        </w:tc>
        <w:tc>
          <w:tcPr>
            <w:tcW w:w="3657" w:type="dxa"/>
          </w:tcPr>
          <w:p w14:paraId="56F232CF" w14:textId="77777777" w:rsidR="004C2265" w:rsidRPr="00740ED8" w:rsidRDefault="004C2265" w:rsidP="00DA6696">
            <w:pPr>
              <w:spacing w:line="480" w:lineRule="auto"/>
              <w:jc w:val="both"/>
              <w:rPr>
                <w:rFonts w:ascii="Arial" w:hAnsi="Arial" w:cs="Arial"/>
              </w:rPr>
            </w:pPr>
            <w:r w:rsidRPr="00740ED8">
              <w:rPr>
                <w:rFonts w:ascii="Arial" w:hAnsi="Arial" w:cs="Arial"/>
              </w:rPr>
              <w:t>1. 40739000 – Dysphagia (disorder)</w:t>
            </w:r>
          </w:p>
          <w:p w14:paraId="2494207E" w14:textId="77777777" w:rsidR="004C2265" w:rsidRPr="00740ED8" w:rsidRDefault="004C2265" w:rsidP="00DA6696">
            <w:pPr>
              <w:spacing w:line="480" w:lineRule="auto"/>
              <w:jc w:val="both"/>
              <w:rPr>
                <w:rFonts w:ascii="Arial" w:hAnsi="Arial" w:cs="Arial"/>
              </w:rPr>
            </w:pPr>
            <w:r w:rsidRPr="00740ED8">
              <w:rPr>
                <w:rFonts w:ascii="Arial" w:hAnsi="Arial" w:cs="Arial"/>
              </w:rPr>
              <w:t>2. D003680</w:t>
            </w:r>
          </w:p>
          <w:p w14:paraId="61AF4DD3" w14:textId="77777777" w:rsidR="004C2265" w:rsidRPr="00740ED8" w:rsidRDefault="004C2265" w:rsidP="00DA6696">
            <w:pPr>
              <w:spacing w:line="480" w:lineRule="auto"/>
              <w:jc w:val="both"/>
              <w:rPr>
                <w:rFonts w:ascii="Arial" w:hAnsi="Arial" w:cs="Arial"/>
              </w:rPr>
            </w:pPr>
            <w:r w:rsidRPr="00740ED8">
              <w:rPr>
                <w:rFonts w:ascii="Arial" w:hAnsi="Arial" w:cs="Arial"/>
              </w:rPr>
              <w:t>3. 10013950</w:t>
            </w:r>
          </w:p>
        </w:tc>
      </w:tr>
      <w:tr w:rsidR="004C2265" w:rsidRPr="00740ED8" w14:paraId="53A750EF" w14:textId="77777777" w:rsidTr="00090880">
        <w:trPr>
          <w:trHeight w:val="1407"/>
        </w:trPr>
        <w:tc>
          <w:tcPr>
            <w:tcW w:w="1980" w:type="dxa"/>
          </w:tcPr>
          <w:p w14:paraId="27AD4843"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Cough </w:t>
            </w:r>
          </w:p>
        </w:tc>
        <w:tc>
          <w:tcPr>
            <w:tcW w:w="1984" w:type="dxa"/>
          </w:tcPr>
          <w:p w14:paraId="3DBA085C" w14:textId="77777777" w:rsidR="004C2265" w:rsidRPr="00740ED8" w:rsidRDefault="004C2265" w:rsidP="00DA6696">
            <w:pPr>
              <w:spacing w:line="480" w:lineRule="auto"/>
              <w:jc w:val="both"/>
              <w:rPr>
                <w:rFonts w:ascii="Arial" w:hAnsi="Arial" w:cs="Arial"/>
              </w:rPr>
            </w:pPr>
          </w:p>
        </w:tc>
        <w:tc>
          <w:tcPr>
            <w:tcW w:w="5954" w:type="dxa"/>
          </w:tcPr>
          <w:p w14:paraId="24DF78FB"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 inspiratory effort followed by a forced expiration, which results in a rapid expulsion of air. </w:t>
            </w:r>
            <w:r w:rsidRPr="00740ED8">
              <w:rPr>
                <w:rFonts w:ascii="Arial" w:hAnsi="Arial" w:cs="Arial"/>
              </w:rPr>
              <w:fldChar w:fldCharType="begin"/>
            </w:r>
            <w:r>
              <w:rPr>
                <w:rFonts w:ascii="Arial" w:hAnsi="Arial" w:cs="Arial"/>
              </w:rPr>
              <w:instrText xml:space="preserve"> ADDIN EN.CITE &lt;EndNote&gt;&lt;Cite&gt;&lt;Author&gt;Sharma&lt;/Author&gt;&lt;Year&gt;2020&lt;/Year&gt;&lt;RecNum&gt;63&lt;/RecNum&gt;&lt;DisplayText&gt;&lt;style face="superscript"&gt;59&lt;/style&gt;&lt;/DisplayText&gt;&lt;record&gt;&lt;rec-number&gt;63&lt;/rec-number&gt;&lt;foreign-keys&gt;&lt;key app="EN" db-id="awrzxv5arwsatueza0rprpdxaz2ev50sfwxt" timestamp="1597821811"&gt;63&lt;/key&gt;&lt;/foreign-keys&gt;&lt;ref-type name="Book Section"&gt;5&lt;/ref-type&gt;&lt;contributors&gt;&lt;authors&gt;&lt;author&gt;Sharma, S.&lt;/author&gt;&lt;author&gt;Hashmi, M. F.&lt;/author&gt;&lt;author&gt;Alhajjaj, M. S.&lt;/author&gt;&lt;/authors&gt;&lt;/contributors&gt;&lt;titles&gt;&lt;title&gt;Cough&lt;/title&gt;&lt;secondary-title&gt;StatPearls&lt;/secondary-title&gt;&lt;/titles&gt;&lt;dates&gt;&lt;year&gt;2020&lt;/year&gt;&lt;/dates&gt;&lt;pub-location&gt;Treasure Island (FL)&lt;/pub-location&gt;&lt;accession-num&gt;29630273&lt;/accession-num&gt;&lt;urls&gt;&lt;related-urls&gt;&lt;url&gt;https://www.ncbi.nlm.nih.gov/pubmed/29630273&lt;/url&gt;&lt;/related-urls&gt;&lt;/urls&gt;&lt;language&gt;eng&lt;/language&gt;&lt;/record&gt;&lt;/Cite&gt;&lt;/EndNote&gt;</w:instrText>
            </w:r>
            <w:r w:rsidRPr="00740ED8">
              <w:rPr>
                <w:rFonts w:ascii="Arial" w:hAnsi="Arial" w:cs="Arial"/>
              </w:rPr>
              <w:fldChar w:fldCharType="separate"/>
            </w:r>
            <w:r w:rsidRPr="00C171BF">
              <w:rPr>
                <w:rFonts w:ascii="Arial" w:hAnsi="Arial" w:cs="Arial"/>
                <w:noProof/>
                <w:vertAlign w:val="superscript"/>
              </w:rPr>
              <w:t>59</w:t>
            </w:r>
            <w:r w:rsidRPr="00740ED8">
              <w:rPr>
                <w:rFonts w:ascii="Arial" w:hAnsi="Arial" w:cs="Arial"/>
              </w:rPr>
              <w:fldChar w:fldCharType="end"/>
            </w:r>
            <w:r w:rsidRPr="00740ED8">
              <w:rPr>
                <w:rFonts w:ascii="Arial" w:hAnsi="Arial" w:cs="Arial"/>
              </w:rPr>
              <w:t xml:space="preserve"> </w:t>
            </w:r>
          </w:p>
          <w:p w14:paraId="2C30FA92" w14:textId="77777777" w:rsidR="004C2265" w:rsidRPr="00740ED8" w:rsidRDefault="004C2265" w:rsidP="00DA6696">
            <w:pPr>
              <w:spacing w:line="480" w:lineRule="auto"/>
              <w:jc w:val="both"/>
              <w:rPr>
                <w:rFonts w:ascii="Arial" w:hAnsi="Arial" w:cs="Arial"/>
              </w:rPr>
            </w:pPr>
          </w:p>
        </w:tc>
        <w:tc>
          <w:tcPr>
            <w:tcW w:w="3657" w:type="dxa"/>
          </w:tcPr>
          <w:p w14:paraId="6E096E28" w14:textId="77777777" w:rsidR="004C2265" w:rsidRPr="00740ED8" w:rsidRDefault="004C2265" w:rsidP="00DA6696">
            <w:pPr>
              <w:spacing w:line="480" w:lineRule="auto"/>
              <w:jc w:val="both"/>
              <w:rPr>
                <w:rFonts w:ascii="Arial" w:hAnsi="Arial" w:cs="Arial"/>
              </w:rPr>
            </w:pPr>
            <w:r w:rsidRPr="00740ED8">
              <w:rPr>
                <w:rFonts w:ascii="Arial" w:hAnsi="Arial" w:cs="Arial"/>
              </w:rPr>
              <w:t>1. 49727002 -  Cough (finding)</w:t>
            </w:r>
          </w:p>
          <w:p w14:paraId="7AD3DA6E" w14:textId="77777777" w:rsidR="004C2265" w:rsidRPr="00740ED8" w:rsidRDefault="004C2265" w:rsidP="00DA6696">
            <w:pPr>
              <w:spacing w:line="480" w:lineRule="auto"/>
              <w:jc w:val="both"/>
              <w:rPr>
                <w:rFonts w:ascii="Arial" w:hAnsi="Arial" w:cs="Arial"/>
              </w:rPr>
            </w:pPr>
            <w:r w:rsidRPr="00740ED8">
              <w:rPr>
                <w:rFonts w:ascii="Arial" w:hAnsi="Arial" w:cs="Arial"/>
              </w:rPr>
              <w:t>2. D003371</w:t>
            </w:r>
          </w:p>
          <w:p w14:paraId="2C6FAF5D" w14:textId="77777777" w:rsidR="004C2265" w:rsidRPr="00740ED8" w:rsidRDefault="004C2265" w:rsidP="00DA6696">
            <w:pPr>
              <w:spacing w:line="480" w:lineRule="auto"/>
              <w:jc w:val="both"/>
              <w:rPr>
                <w:rFonts w:ascii="Arial" w:hAnsi="Arial" w:cs="Arial"/>
              </w:rPr>
            </w:pPr>
            <w:r w:rsidRPr="00740ED8">
              <w:rPr>
                <w:rFonts w:ascii="Arial" w:hAnsi="Arial" w:cs="Arial"/>
              </w:rPr>
              <w:t>3. 10011224</w:t>
            </w:r>
          </w:p>
        </w:tc>
      </w:tr>
      <w:tr w:rsidR="004C2265" w:rsidRPr="00740ED8" w14:paraId="7B76FC96" w14:textId="77777777" w:rsidTr="00090880">
        <w:trPr>
          <w:trHeight w:val="798"/>
        </w:trPr>
        <w:tc>
          <w:tcPr>
            <w:tcW w:w="1980" w:type="dxa"/>
          </w:tcPr>
          <w:p w14:paraId="54D8CBF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Hoarseness </w:t>
            </w:r>
          </w:p>
        </w:tc>
        <w:tc>
          <w:tcPr>
            <w:tcW w:w="1984" w:type="dxa"/>
          </w:tcPr>
          <w:p w14:paraId="1C15DF8F" w14:textId="77777777" w:rsidR="004C2265" w:rsidRPr="00740ED8" w:rsidRDefault="004C2265" w:rsidP="00DA6696">
            <w:pPr>
              <w:spacing w:line="480" w:lineRule="auto"/>
              <w:jc w:val="both"/>
              <w:rPr>
                <w:rFonts w:ascii="Arial" w:hAnsi="Arial" w:cs="Arial"/>
              </w:rPr>
            </w:pPr>
            <w:r w:rsidRPr="00740ED8">
              <w:rPr>
                <w:rFonts w:ascii="Arial" w:hAnsi="Arial" w:cs="Arial"/>
              </w:rPr>
              <w:t>Husky voice</w:t>
            </w:r>
          </w:p>
          <w:p w14:paraId="3B44D928" w14:textId="77777777" w:rsidR="004C2265" w:rsidRDefault="004C2265" w:rsidP="00DA6696">
            <w:pPr>
              <w:spacing w:line="480" w:lineRule="auto"/>
              <w:jc w:val="both"/>
              <w:rPr>
                <w:rFonts w:ascii="Arial" w:hAnsi="Arial" w:cs="Arial"/>
              </w:rPr>
            </w:pPr>
            <w:r w:rsidRPr="00740ED8">
              <w:rPr>
                <w:rFonts w:ascii="Arial" w:hAnsi="Arial" w:cs="Arial"/>
              </w:rPr>
              <w:t>Croaky voice</w:t>
            </w:r>
          </w:p>
          <w:p w14:paraId="4AA6542F" w14:textId="181A152A" w:rsidR="00090880" w:rsidRPr="00090880" w:rsidRDefault="00090880" w:rsidP="00090880">
            <w:pPr>
              <w:spacing w:line="480" w:lineRule="auto"/>
              <w:jc w:val="both"/>
              <w:rPr>
                <w:rFonts w:ascii="Arial" w:hAnsi="Arial" w:cs="Arial"/>
              </w:rPr>
            </w:pPr>
            <w:r w:rsidRPr="00090880">
              <w:rPr>
                <w:rFonts w:ascii="Arial" w:hAnsi="Arial" w:cs="Arial"/>
              </w:rPr>
              <w:t>Hoarse</w:t>
            </w:r>
          </w:p>
          <w:p w14:paraId="0E2E2B19" w14:textId="6993BE3E" w:rsidR="00090880" w:rsidRPr="00740ED8" w:rsidRDefault="00090880" w:rsidP="00090880">
            <w:pPr>
              <w:spacing w:line="480" w:lineRule="auto"/>
              <w:jc w:val="both"/>
              <w:rPr>
                <w:rFonts w:ascii="Arial" w:hAnsi="Arial" w:cs="Arial"/>
              </w:rPr>
            </w:pPr>
            <w:r>
              <w:rPr>
                <w:rFonts w:ascii="Arial" w:hAnsi="Arial" w:cs="Arial"/>
              </w:rPr>
              <w:t xml:space="preserve"> </w:t>
            </w:r>
            <w:r w:rsidRPr="00090880">
              <w:rPr>
                <w:rFonts w:ascii="Arial" w:hAnsi="Arial" w:cs="Arial"/>
              </w:rPr>
              <w:t>Voice hoarseness</w:t>
            </w:r>
          </w:p>
        </w:tc>
        <w:tc>
          <w:tcPr>
            <w:tcW w:w="5954" w:type="dxa"/>
          </w:tcPr>
          <w:p w14:paraId="1C380FC3"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deviation from normal voice quality as perceived by self or others. </w:t>
            </w:r>
            <w:r w:rsidRPr="00740ED8">
              <w:rPr>
                <w:rFonts w:ascii="Arial" w:hAnsi="Arial" w:cs="Arial"/>
              </w:rPr>
              <w:fldChar w:fldCharType="begin"/>
            </w:r>
            <w:r>
              <w:rPr>
                <w:rFonts w:ascii="Arial" w:hAnsi="Arial" w:cs="Arial"/>
              </w:rPr>
              <w:instrText xml:space="preserve"> ADDIN EN.CITE &lt;EndNote&gt;&lt;Cite&gt;&lt;Author&gt;Mau&lt;/Author&gt;&lt;Year&gt;2010&lt;/Year&gt;&lt;RecNum&gt;20&lt;/RecNum&gt;&lt;DisplayText&gt;&lt;style face="superscript"&gt;60&lt;/style&gt;&lt;/DisplayText&gt;&lt;record&gt;&lt;rec-number&gt;20&lt;/rec-number&gt;&lt;foreign-keys&gt;&lt;key app="EN" db-id="awrzxv5arwsatueza0rprpdxaz2ev50sfwxt" timestamp="1588084987"&gt;20&lt;/key&gt;&lt;/foreign-keys&gt;&lt;ref-type name="Journal Article"&gt;17&lt;/ref-type&gt;&lt;contributors&gt;&lt;authors&gt;&lt;author&gt;Mau, T.&lt;/author&gt;&lt;/authors&gt;&lt;/contributors&gt;&lt;auth-address&gt;Clinical Center for Voice Care, Department of Otolaryngology-Head and Neck Surgery, University of Texas Southwestern Medical Center, 5323 Harry Hines Boulevard, Dallas, TX 75390, USA. ted.mau@utsouthwestern.edu&lt;/auth-address&gt;&lt;titles&gt;&lt;title&gt;Diagnostic evaluation and management of hoarseness&lt;/title&gt;&lt;secondary-title&gt;Med Clin North Am&lt;/secondary-title&gt;&lt;/titles&gt;&lt;periodical&gt;&lt;full-title&gt;Med Clin North Am&lt;/full-title&gt;&lt;/periodical&gt;&lt;pages&gt;945-60&lt;/pages&gt;&lt;volume&gt;94&lt;/volume&gt;&lt;number&gt;5&lt;/number&gt;&lt;edition&gt;2010/08/26&lt;/edition&gt;&lt;keywords&gt;&lt;keyword&gt;Dysphonia/*diagnosis/etiology/physiopathology&lt;/keyword&gt;&lt;keyword&gt;Hoarseness/*diagnosis/etiology/*physiopathology&lt;/keyword&gt;&lt;keyword&gt;Humans&lt;/keyword&gt;&lt;keyword&gt;Laryngoscopy&lt;/keyword&gt;&lt;keyword&gt;Leukoplakia, Oral&lt;/keyword&gt;&lt;keyword&gt;Physical Examination&lt;/keyword&gt;&lt;keyword&gt;Vocal Cords/pathology&lt;/keyword&gt;&lt;keyword&gt;Voice Quality/physiology&lt;/keyword&gt;&lt;/keywords&gt;&lt;dates&gt;&lt;year&gt;2010&lt;/year&gt;&lt;pub-dates&gt;&lt;date&gt;Sep&lt;/date&gt;&lt;/pub-dates&gt;&lt;/dates&gt;&lt;isbn&gt;1557-9859 (Electronic)&amp;#xD;0025-7125 (Linking)&lt;/isbn&gt;&lt;accession-num&gt;20736105&lt;/accession-num&gt;&lt;urls&gt;&lt;related-urls&gt;&lt;url&gt;https://www.ncbi.nlm.nih.gov/pubmed/20736105&lt;/url&gt;&lt;/related-urls&gt;&lt;/urls&gt;&lt;electronic-resource-num&gt;10.1016/j.mcna.2010.05.010&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60</w:t>
            </w:r>
            <w:r w:rsidRPr="00740ED8">
              <w:rPr>
                <w:rFonts w:ascii="Arial" w:hAnsi="Arial" w:cs="Arial"/>
              </w:rPr>
              <w:fldChar w:fldCharType="end"/>
            </w:r>
          </w:p>
        </w:tc>
        <w:tc>
          <w:tcPr>
            <w:tcW w:w="3657" w:type="dxa"/>
          </w:tcPr>
          <w:p w14:paraId="2DC16FBA" w14:textId="77777777" w:rsidR="004C2265" w:rsidRPr="00740ED8" w:rsidRDefault="004C2265" w:rsidP="00DA6696">
            <w:pPr>
              <w:spacing w:line="480" w:lineRule="auto"/>
              <w:jc w:val="both"/>
              <w:rPr>
                <w:rFonts w:ascii="Arial" w:hAnsi="Arial" w:cs="Arial"/>
              </w:rPr>
            </w:pPr>
            <w:r w:rsidRPr="00740ED8">
              <w:rPr>
                <w:rFonts w:ascii="Arial" w:hAnsi="Arial" w:cs="Arial"/>
              </w:rPr>
              <w:t>1. 50219008 -  Hoarse (finding)</w:t>
            </w:r>
          </w:p>
          <w:p w14:paraId="70E7FBC6" w14:textId="77777777" w:rsidR="004C2265" w:rsidRPr="00740ED8" w:rsidRDefault="004C2265" w:rsidP="00DA6696">
            <w:pPr>
              <w:spacing w:line="480" w:lineRule="auto"/>
              <w:jc w:val="both"/>
              <w:rPr>
                <w:rFonts w:ascii="Arial" w:hAnsi="Arial" w:cs="Arial"/>
              </w:rPr>
            </w:pPr>
            <w:r w:rsidRPr="00740ED8">
              <w:rPr>
                <w:rFonts w:ascii="Arial" w:hAnsi="Arial" w:cs="Arial"/>
              </w:rPr>
              <w:t>2. D006685</w:t>
            </w:r>
          </w:p>
          <w:p w14:paraId="0EB2C688" w14:textId="77777777" w:rsidR="004C2265" w:rsidRPr="00740ED8" w:rsidRDefault="004C2265" w:rsidP="00DA6696">
            <w:pPr>
              <w:spacing w:line="480" w:lineRule="auto"/>
              <w:jc w:val="both"/>
              <w:rPr>
                <w:rFonts w:ascii="Arial" w:hAnsi="Arial" w:cs="Arial"/>
              </w:rPr>
            </w:pPr>
            <w:r w:rsidRPr="00740ED8">
              <w:rPr>
                <w:rFonts w:ascii="Arial" w:hAnsi="Arial" w:cs="Arial"/>
              </w:rPr>
              <w:t>3. 10020201</w:t>
            </w:r>
          </w:p>
        </w:tc>
      </w:tr>
      <w:tr w:rsidR="004C2265" w:rsidRPr="00740ED8" w14:paraId="473EF038" w14:textId="77777777" w:rsidTr="00090880">
        <w:trPr>
          <w:trHeight w:val="416"/>
        </w:trPr>
        <w:tc>
          <w:tcPr>
            <w:tcW w:w="1980" w:type="dxa"/>
          </w:tcPr>
          <w:p w14:paraId="1EC4F4A4" w14:textId="77777777" w:rsidR="004C2265" w:rsidRPr="00740ED8" w:rsidRDefault="004C2265" w:rsidP="00DA6696">
            <w:pPr>
              <w:spacing w:line="480" w:lineRule="auto"/>
              <w:jc w:val="both"/>
              <w:rPr>
                <w:rFonts w:ascii="Arial" w:hAnsi="Arial" w:cs="Arial"/>
              </w:rPr>
            </w:pPr>
            <w:r w:rsidRPr="00740ED8">
              <w:rPr>
                <w:rFonts w:ascii="Arial" w:hAnsi="Arial" w:cs="Arial"/>
              </w:rPr>
              <w:t>Dysphonia</w:t>
            </w:r>
          </w:p>
        </w:tc>
        <w:tc>
          <w:tcPr>
            <w:tcW w:w="1984" w:type="dxa"/>
          </w:tcPr>
          <w:p w14:paraId="10AD37AD" w14:textId="77777777" w:rsidR="004C2265" w:rsidRDefault="004C2265" w:rsidP="00DA6696">
            <w:pPr>
              <w:spacing w:line="480" w:lineRule="auto"/>
              <w:jc w:val="both"/>
              <w:rPr>
                <w:rFonts w:ascii="Arial" w:hAnsi="Arial" w:cs="Arial"/>
              </w:rPr>
            </w:pPr>
            <w:r w:rsidRPr="00740ED8">
              <w:rPr>
                <w:rFonts w:ascii="Arial" w:hAnsi="Arial" w:cs="Arial"/>
              </w:rPr>
              <w:t>Difficulty speaking</w:t>
            </w:r>
          </w:p>
          <w:p w14:paraId="04E9EBA8" w14:textId="1CE1D938" w:rsidR="000F4ED7" w:rsidRPr="00740ED8" w:rsidRDefault="000F4ED7" w:rsidP="00DA6696">
            <w:pPr>
              <w:spacing w:line="480" w:lineRule="auto"/>
              <w:jc w:val="both"/>
              <w:rPr>
                <w:rFonts w:ascii="Arial" w:hAnsi="Arial" w:cs="Arial"/>
              </w:rPr>
            </w:pPr>
            <w:r w:rsidRPr="000F4ED7">
              <w:rPr>
                <w:rFonts w:ascii="Arial" w:hAnsi="Arial" w:cs="Arial"/>
              </w:rPr>
              <w:t>Voice impairmen</w:t>
            </w:r>
          </w:p>
        </w:tc>
        <w:tc>
          <w:tcPr>
            <w:tcW w:w="5954" w:type="dxa"/>
          </w:tcPr>
          <w:p w14:paraId="1D0248BA"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disorder characterized by an altered quality of voice, loudness, pitch or vocal effort, which reduces the voice quality. </w:t>
            </w:r>
            <w:r w:rsidRPr="00740ED8">
              <w:rPr>
                <w:rFonts w:ascii="Arial" w:hAnsi="Arial" w:cs="Arial"/>
              </w:rPr>
              <w:fldChar w:fldCharType="begin">
                <w:fldData xml:space="preserve">PEVuZE5vdGU+PENpdGU+PEF1dGhvcj5TdGFjaGxlcjwvQXV0aG9yPjxZZWFyPjIwMTg8L1llYXI+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PEVuZE5vdGU+PENpdGU+PEF1dGhvcj5TdGFjaGxlcjwvQXV0aG9yPjxZZWFyPjIwMTg8L1llYXI+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61</w:t>
            </w:r>
            <w:r w:rsidRPr="00740ED8">
              <w:rPr>
                <w:rFonts w:ascii="Arial" w:hAnsi="Arial" w:cs="Arial"/>
              </w:rPr>
              <w:fldChar w:fldCharType="end"/>
            </w:r>
          </w:p>
        </w:tc>
        <w:tc>
          <w:tcPr>
            <w:tcW w:w="3657" w:type="dxa"/>
          </w:tcPr>
          <w:p w14:paraId="7BACBFF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47004009 – Difficulty speaking (disorder) or 16617009 - Dysphonia (disorder) </w:t>
            </w:r>
          </w:p>
          <w:p w14:paraId="2D4E447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 D055154 </w:t>
            </w:r>
          </w:p>
          <w:p w14:paraId="2EA69215" w14:textId="77777777" w:rsidR="004C2265" w:rsidRPr="00740ED8" w:rsidRDefault="004C2265" w:rsidP="00DA6696">
            <w:pPr>
              <w:spacing w:line="480" w:lineRule="auto"/>
              <w:jc w:val="both"/>
              <w:rPr>
                <w:rFonts w:ascii="Arial" w:hAnsi="Arial" w:cs="Arial"/>
              </w:rPr>
            </w:pPr>
            <w:r w:rsidRPr="00740ED8">
              <w:rPr>
                <w:rFonts w:ascii="Arial" w:hAnsi="Arial" w:cs="Arial"/>
              </w:rPr>
              <w:t>3. 10013952</w:t>
            </w:r>
          </w:p>
        </w:tc>
      </w:tr>
      <w:tr w:rsidR="004C2265" w:rsidRPr="00740ED8" w14:paraId="6B55080E" w14:textId="77777777" w:rsidTr="00090880">
        <w:trPr>
          <w:trHeight w:val="1010"/>
        </w:trPr>
        <w:tc>
          <w:tcPr>
            <w:tcW w:w="1980" w:type="dxa"/>
          </w:tcPr>
          <w:p w14:paraId="54925DD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Nausea </w:t>
            </w:r>
          </w:p>
        </w:tc>
        <w:tc>
          <w:tcPr>
            <w:tcW w:w="1984" w:type="dxa"/>
          </w:tcPr>
          <w:p w14:paraId="0E272EF1" w14:textId="77777777" w:rsidR="004C2265" w:rsidRPr="00740ED8" w:rsidRDefault="004C2265" w:rsidP="00DA6696">
            <w:pPr>
              <w:spacing w:line="480" w:lineRule="auto"/>
              <w:jc w:val="both"/>
              <w:rPr>
                <w:rFonts w:ascii="Arial" w:hAnsi="Arial" w:cs="Arial"/>
              </w:rPr>
            </w:pPr>
            <w:r w:rsidRPr="00740ED8">
              <w:rPr>
                <w:rFonts w:ascii="Arial" w:hAnsi="Arial" w:cs="Arial"/>
              </w:rPr>
              <w:t>Nauseous</w:t>
            </w:r>
          </w:p>
          <w:p w14:paraId="1040969D" w14:textId="77777777" w:rsidR="004C2265" w:rsidRPr="00740ED8" w:rsidRDefault="004C2265" w:rsidP="00DA6696">
            <w:pPr>
              <w:spacing w:line="480" w:lineRule="auto"/>
              <w:jc w:val="both"/>
              <w:rPr>
                <w:rFonts w:ascii="Arial" w:hAnsi="Arial" w:cs="Arial"/>
              </w:rPr>
            </w:pPr>
            <w:r w:rsidRPr="00740ED8">
              <w:rPr>
                <w:rFonts w:ascii="Arial" w:hAnsi="Arial" w:cs="Arial"/>
              </w:rPr>
              <w:t>Nauseated</w:t>
            </w:r>
          </w:p>
          <w:p w14:paraId="18DECE5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Feel sick</w:t>
            </w:r>
          </w:p>
        </w:tc>
        <w:tc>
          <w:tcPr>
            <w:tcW w:w="5954" w:type="dxa"/>
          </w:tcPr>
          <w:p w14:paraId="369DC5A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An urge or sensation to vomit, without the actual need to vomit. </w:t>
            </w:r>
            <w:r w:rsidRPr="00740ED8">
              <w:rPr>
                <w:rFonts w:ascii="Arial" w:hAnsi="Arial" w:cs="Arial"/>
              </w:rPr>
              <w:fldChar w:fldCharType="begin"/>
            </w:r>
            <w:r>
              <w:rPr>
                <w:rFonts w:ascii="Arial" w:hAnsi="Arial" w:cs="Arial"/>
              </w:rPr>
              <w:instrText xml:space="preserve"> ADDIN EN.CITE &lt;EndNote&gt;&lt;Cite&gt;&lt;Author&gt;Bruley des Varannes&lt;/Author&gt;&lt;Year&gt;2019&lt;/Year&gt;&lt;RecNum&gt;39&lt;/RecNum&gt;&lt;DisplayText&gt;&lt;style face="superscript"&gt;62&lt;/style&gt;&lt;/DisplayText&gt;&lt;record&gt;&lt;rec-number&gt;39&lt;/rec-number&gt;&lt;foreign-keys&gt;&lt;key app="EN" db-id="awrzxv5arwsatueza0rprpdxaz2ev50sfwxt" timestamp="1590503086"&gt;39&lt;/key&gt;&lt;/foreign-keys&gt;&lt;ref-type name="Journal Article"&gt;17&lt;/ref-type&gt;&lt;contributors&gt;&lt;authors&gt;&lt;author&gt;Bruley des Varannes, S.&lt;/author&gt;&lt;author&gt;Liard, F.&lt;/author&gt;&lt;author&gt;Filoche, L.&lt;/author&gt;&lt;author&gt;Savarieau, B.&lt;/author&gt;&lt;/authors&gt;&lt;/contributors&gt;&lt;auth-address&gt;CHU Hotel Dieu, institut des maladies de l&amp;apos;appareil digestif (IMAD), 44000 Nantes, France. Electronic address: stanislas.bruleydesvarannes@chu-nantes.fr.&amp;#xD;Cabinet medical, 37800 Saint-Epain, France.&amp;#xD;Union des groupements de pharmacies d&amp;apos;officine (UGDPO), 31700 Blagnac, France.&amp;#xD;Nukleus, 55, rue Bobillot, 75013 Paris, France.&lt;/auth-address&gt;&lt;titles&gt;&lt;title&gt;[Nausea: Current view]&lt;/title&gt;&lt;secondary-title&gt;Presse Med&lt;/secondary-title&gt;&lt;/titles&gt;&lt;periodical&gt;&lt;full-title&gt;Presse Med&lt;/full-title&gt;&lt;/periodical&gt;&lt;pages&gt;478-487&lt;/pages&gt;&lt;volume&gt;48&lt;/volume&gt;&lt;number&gt;5&lt;/number&gt;&lt;edition&gt;2019/05/23&lt;/edition&gt;&lt;keywords&gt;&lt;keyword&gt;Humans&lt;/keyword&gt;&lt;keyword&gt;*Nausea/drug therapy/etiology&lt;/keyword&gt;&lt;/keywords&gt;&lt;dates&gt;&lt;year&gt;2019&lt;/year&gt;&lt;pub-dates&gt;&lt;date&gt;May&lt;/date&gt;&lt;/pub-dates&gt;&lt;/dates&gt;&lt;orig-pub&gt;Les nausees : donnees actuelles.&lt;/orig-pub&gt;&lt;isbn&gt;2213-0276 (Electronic)&amp;#xD;0755-4982 (Linking)&lt;/isbn&gt;&lt;accession-num&gt;31113687&lt;/accession-num&gt;&lt;urls&gt;&lt;related-urls&gt;&lt;url&gt;https://www.ncbi.nlm.nih.gov/pubmed/31113687&lt;/url&gt;&lt;/related-urls&gt;&lt;/urls&gt;&lt;electronic-resource-num&gt;10.1016/j.lpm.2019.04.004&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62</w:t>
            </w:r>
            <w:r w:rsidRPr="00740ED8">
              <w:rPr>
                <w:rFonts w:ascii="Arial" w:hAnsi="Arial" w:cs="Arial"/>
              </w:rPr>
              <w:fldChar w:fldCharType="end"/>
            </w:r>
          </w:p>
        </w:tc>
        <w:tc>
          <w:tcPr>
            <w:tcW w:w="3657" w:type="dxa"/>
          </w:tcPr>
          <w:p w14:paraId="5DB380E9" w14:textId="77777777" w:rsidR="004C2265" w:rsidRPr="00740ED8" w:rsidRDefault="004C2265" w:rsidP="00DA6696">
            <w:pPr>
              <w:spacing w:line="480" w:lineRule="auto"/>
              <w:jc w:val="both"/>
              <w:rPr>
                <w:rFonts w:ascii="Arial" w:hAnsi="Arial" w:cs="Arial"/>
              </w:rPr>
            </w:pPr>
            <w:r w:rsidRPr="00740ED8">
              <w:rPr>
                <w:rFonts w:ascii="Arial" w:hAnsi="Arial" w:cs="Arial"/>
              </w:rPr>
              <w:t>1. 422587007 -  Nausea (finding)</w:t>
            </w:r>
          </w:p>
          <w:p w14:paraId="4A65592A" w14:textId="77777777" w:rsidR="004C2265" w:rsidRPr="00740ED8" w:rsidRDefault="004C2265" w:rsidP="00DA6696">
            <w:pPr>
              <w:spacing w:line="480" w:lineRule="auto"/>
              <w:jc w:val="both"/>
              <w:rPr>
                <w:rFonts w:ascii="Arial" w:hAnsi="Arial" w:cs="Arial"/>
              </w:rPr>
            </w:pPr>
            <w:r w:rsidRPr="00740ED8">
              <w:rPr>
                <w:rFonts w:ascii="Arial" w:hAnsi="Arial" w:cs="Arial"/>
              </w:rPr>
              <w:t>2. D009325</w:t>
            </w:r>
          </w:p>
          <w:p w14:paraId="2D1A7707"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3. 10028813</w:t>
            </w:r>
          </w:p>
        </w:tc>
      </w:tr>
      <w:tr w:rsidR="004C2265" w:rsidRPr="00740ED8" w14:paraId="112A0B65" w14:textId="77777777" w:rsidTr="00090880">
        <w:trPr>
          <w:trHeight w:val="1102"/>
        </w:trPr>
        <w:tc>
          <w:tcPr>
            <w:tcW w:w="1980" w:type="dxa"/>
          </w:tcPr>
          <w:p w14:paraId="3822E9FD"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Emesis</w:t>
            </w:r>
          </w:p>
        </w:tc>
        <w:tc>
          <w:tcPr>
            <w:tcW w:w="1984" w:type="dxa"/>
          </w:tcPr>
          <w:p w14:paraId="2E774DC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Vomiting </w:t>
            </w:r>
          </w:p>
        </w:tc>
        <w:tc>
          <w:tcPr>
            <w:tcW w:w="5954" w:type="dxa"/>
          </w:tcPr>
          <w:p w14:paraId="31EF8DFB"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 reflex which involves the muscles of the abdominal wall and diaphragm in forceful expulsion of the contents of stomach through the mouth and rarely through the nose. </w:t>
            </w:r>
          </w:p>
          <w:p w14:paraId="4E26A2FC"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Forceful expulsion of stomach content. </w:t>
            </w:r>
            <w:r w:rsidRPr="00740ED8">
              <w:rPr>
                <w:rFonts w:ascii="Arial" w:hAnsi="Arial" w:cs="Arial"/>
              </w:rPr>
              <w:fldChar w:fldCharType="begin">
                <w:fldData xml:space="preserve">PEVuZE5vdGU+PENpdGU+PEF1dGhvcj5Nb3JyYTwvQXV0aG9yPjxZZWFyPjIwMTc8L1llYXI+PFJl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==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PEVuZE5vdGU+PENpdGU+PEF1dGhvcj5Nb3JyYTwvQXV0aG9yPjxZZWFyPjIwMTc8L1llYXI+PFJl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==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63</w:t>
            </w:r>
            <w:r w:rsidRPr="00740ED8">
              <w:rPr>
                <w:rFonts w:ascii="Arial" w:hAnsi="Arial" w:cs="Arial"/>
              </w:rPr>
              <w:fldChar w:fldCharType="end"/>
            </w:r>
            <w:r w:rsidRPr="00740ED8">
              <w:rPr>
                <w:rFonts w:ascii="Arial" w:hAnsi="Arial" w:cs="Arial"/>
              </w:rPr>
              <w:t xml:space="preserve">  </w:t>
            </w:r>
          </w:p>
        </w:tc>
        <w:tc>
          <w:tcPr>
            <w:tcW w:w="3657" w:type="dxa"/>
          </w:tcPr>
          <w:p w14:paraId="3B477E5B" w14:textId="77777777" w:rsidR="004C2265" w:rsidRPr="00740ED8" w:rsidRDefault="004C2265" w:rsidP="00DA6696">
            <w:pPr>
              <w:spacing w:line="480" w:lineRule="auto"/>
              <w:jc w:val="both"/>
              <w:rPr>
                <w:rFonts w:ascii="Arial" w:hAnsi="Arial" w:cs="Arial"/>
              </w:rPr>
            </w:pPr>
            <w:r w:rsidRPr="00740ED8">
              <w:rPr>
                <w:rFonts w:ascii="Arial" w:hAnsi="Arial" w:cs="Arial"/>
              </w:rPr>
              <w:t>1. 422400008 - Vomiting (disorder)</w:t>
            </w:r>
          </w:p>
          <w:p w14:paraId="40C7369C" w14:textId="77777777" w:rsidR="004C2265" w:rsidRPr="00740ED8" w:rsidRDefault="004C2265" w:rsidP="00DA6696">
            <w:pPr>
              <w:spacing w:line="480" w:lineRule="auto"/>
              <w:jc w:val="both"/>
              <w:rPr>
                <w:rFonts w:ascii="Arial" w:hAnsi="Arial" w:cs="Arial"/>
              </w:rPr>
            </w:pPr>
            <w:r w:rsidRPr="00740ED8">
              <w:rPr>
                <w:rFonts w:ascii="Arial" w:hAnsi="Arial" w:cs="Arial"/>
              </w:rPr>
              <w:t>2. D014839</w:t>
            </w:r>
          </w:p>
          <w:p w14:paraId="3586D870" w14:textId="77777777" w:rsidR="004C2265" w:rsidRPr="00740ED8" w:rsidRDefault="004C2265" w:rsidP="00DA6696">
            <w:pPr>
              <w:spacing w:line="480" w:lineRule="auto"/>
              <w:jc w:val="both"/>
              <w:rPr>
                <w:rFonts w:ascii="Arial" w:hAnsi="Arial" w:cs="Arial"/>
              </w:rPr>
            </w:pPr>
            <w:r w:rsidRPr="00740ED8">
              <w:rPr>
                <w:rFonts w:ascii="Arial" w:hAnsi="Arial" w:cs="Arial"/>
              </w:rPr>
              <w:t>3. 10014542</w:t>
            </w:r>
          </w:p>
        </w:tc>
      </w:tr>
      <w:tr w:rsidR="004C2265" w:rsidRPr="00740ED8" w14:paraId="68B59103" w14:textId="77777777" w:rsidTr="00090880">
        <w:trPr>
          <w:trHeight w:val="796"/>
        </w:trPr>
        <w:tc>
          <w:tcPr>
            <w:tcW w:w="1980" w:type="dxa"/>
          </w:tcPr>
          <w:p w14:paraId="1503D8D7" w14:textId="77777777" w:rsidR="004C2265" w:rsidRPr="00740ED8" w:rsidRDefault="004C2265" w:rsidP="00DA6696">
            <w:pPr>
              <w:spacing w:line="480" w:lineRule="auto"/>
              <w:jc w:val="both"/>
              <w:rPr>
                <w:rFonts w:ascii="Arial" w:hAnsi="Arial" w:cs="Arial"/>
              </w:rPr>
            </w:pPr>
            <w:r w:rsidRPr="00740ED8">
              <w:rPr>
                <w:rFonts w:ascii="Arial" w:hAnsi="Arial" w:cs="Arial"/>
              </w:rPr>
              <w:t>Diarrhoea</w:t>
            </w:r>
          </w:p>
        </w:tc>
        <w:tc>
          <w:tcPr>
            <w:tcW w:w="1984" w:type="dxa"/>
          </w:tcPr>
          <w:p w14:paraId="4FA27DF5" w14:textId="0CC6C258" w:rsidR="004C2265" w:rsidRPr="00740ED8" w:rsidRDefault="000F4ED7" w:rsidP="000F4ED7">
            <w:pPr>
              <w:spacing w:line="480" w:lineRule="auto"/>
              <w:jc w:val="both"/>
              <w:rPr>
                <w:rFonts w:ascii="Arial" w:hAnsi="Arial" w:cs="Arial"/>
              </w:rPr>
            </w:pPr>
            <w:r w:rsidRPr="000F4ED7">
              <w:rPr>
                <w:rFonts w:ascii="Arial" w:hAnsi="Arial" w:cs="Arial"/>
              </w:rPr>
              <w:t>Diarrhea</w:t>
            </w:r>
          </w:p>
        </w:tc>
        <w:tc>
          <w:tcPr>
            <w:tcW w:w="5954" w:type="dxa"/>
          </w:tcPr>
          <w:p w14:paraId="27C6EF48"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An increased frequency/weight of loose or watery stools. </w:t>
            </w:r>
            <w:r w:rsidRPr="00740ED8">
              <w:rPr>
                <w:rFonts w:ascii="Arial" w:hAnsi="Arial" w:cs="Arial"/>
              </w:rPr>
              <w:fldChar w:fldCharType="begin"/>
            </w:r>
            <w:r>
              <w:rPr>
                <w:rFonts w:ascii="Arial" w:hAnsi="Arial" w:cs="Arial"/>
              </w:rPr>
              <w:instrText xml:space="preserve"> ADDIN EN.CITE &lt;EndNote&gt;&lt;Cite&gt;&lt;Author&gt;Schiller&lt;/Author&gt;&lt;Year&gt;2017&lt;/Year&gt;&lt;RecNum&gt;23&lt;/RecNum&gt;&lt;DisplayText&gt;&lt;style face="superscript"&gt;64&lt;/style&gt;&lt;/DisplayText&gt;&lt;record&gt;&lt;rec-number&gt;23&lt;/rec-number&gt;&lt;foreign-keys&gt;&lt;key app="EN" db-id="awrzxv5arwsatueza0rprpdxaz2ev50sfwxt" timestamp="1588085234"&gt;23&lt;/key&gt;&lt;/foreign-keys&gt;&lt;ref-type name="Journal Article"&gt;17&lt;/ref-type&gt;&lt;contributors&gt;&lt;authors&gt;&lt;author&gt;Schiller, L. R.&lt;/author&gt;&lt;author&gt;Pardi, D. S.&lt;/author&gt;&lt;author&gt;Sellin, J. H.&lt;/author&gt;&lt;/authors&gt;&lt;/contributors&gt;&lt;auth-address&gt;Department of Internal Medicine, Division of Gastroenterology, Baylor University Medical Center, Dallas, Texas. Electronic address: LRSMD@aol.com.&amp;#xD;Division of Gastroenterology and Hepatology, Department of Internal Medicine, Mayo Clinic, Rochester, Minnesota.&amp;#xD;Department of Medicine, Section of Gastroenterology and Hepatology, Baylor College of Medicine, Houston, Texas.&lt;/auth-address&gt;&lt;titles&gt;&lt;title&gt;Chronic Diarrhea: Diagnosis and Management&lt;/title&gt;&lt;secondary-title&gt;Clin Gastroenterol Hepatol&lt;/secondary-title&gt;&lt;/titles&gt;&lt;periodical&gt;&lt;full-title&gt;Clin Gastroenterol Hepatol&lt;/full-title&gt;&lt;/periodical&gt;&lt;pages&gt;182-193 e3&lt;/pages&gt;&lt;volume&gt;15&lt;/volume&gt;&lt;number&gt;2&lt;/number&gt;&lt;edition&gt;2016/10/19&lt;/edition&gt;&lt;keywords&gt;&lt;keyword&gt;Chronic Disease&lt;/keyword&gt;&lt;keyword&gt;Diarrhea/*diagnosis/*therapy&lt;/keyword&gt;&lt;keyword&gt;*Disease Management&lt;/keyword&gt;&lt;keyword&gt;Humans&lt;/keyword&gt;&lt;keyword&gt;*Classification&lt;/keyword&gt;&lt;keyword&gt;*Definitions&lt;/keyword&gt;&lt;keyword&gt;*Diagnostic Testing&lt;/keyword&gt;&lt;keyword&gt;*Diarrhea&lt;/keyword&gt;&lt;keyword&gt;*Diet&lt;/keyword&gt;&lt;keyword&gt;*Therapy&lt;/keyword&gt;&lt;/keywords&gt;&lt;dates&gt;&lt;year&gt;2017&lt;/year&gt;&lt;pub-dates&gt;&lt;date&gt;Feb&lt;/date&gt;&lt;/pub-dates&gt;&lt;/dates&gt;&lt;isbn&gt;1542-7714 (Electronic)&amp;#xD;1542-3565 (Linking)&lt;/isbn&gt;&lt;accession-num&gt;27496381&lt;/accession-num&gt;&lt;urls&gt;&lt;related-urls&gt;&lt;url&gt;https://www.ncbi.nlm.nih.gov/pubmed/27496381&lt;/url&gt;&lt;/related-urls&gt;&lt;/urls&gt;&lt;electronic-resource-num&gt;10.1016/j.cgh.2016.07.028&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64</w:t>
            </w:r>
            <w:r w:rsidRPr="00740ED8">
              <w:rPr>
                <w:rFonts w:ascii="Arial" w:hAnsi="Arial" w:cs="Arial"/>
              </w:rPr>
              <w:fldChar w:fldCharType="end"/>
            </w:r>
          </w:p>
        </w:tc>
        <w:tc>
          <w:tcPr>
            <w:tcW w:w="3657" w:type="dxa"/>
          </w:tcPr>
          <w:p w14:paraId="15D65761" w14:textId="56BB9C5D" w:rsidR="004C2265" w:rsidRPr="00740ED8" w:rsidRDefault="004C2265" w:rsidP="00DA6696">
            <w:pPr>
              <w:spacing w:line="480" w:lineRule="auto"/>
              <w:jc w:val="both"/>
              <w:rPr>
                <w:rFonts w:ascii="Arial" w:hAnsi="Arial" w:cs="Arial"/>
              </w:rPr>
            </w:pPr>
            <w:r w:rsidRPr="00740ED8">
              <w:rPr>
                <w:rFonts w:ascii="Arial" w:hAnsi="Arial" w:cs="Arial"/>
              </w:rPr>
              <w:t xml:space="preserve">1. 62315008 – </w:t>
            </w:r>
            <w:r w:rsidR="000F4ED7" w:rsidRPr="000F4ED7">
              <w:rPr>
                <w:rFonts w:ascii="Arial" w:hAnsi="Arial" w:cs="Arial"/>
              </w:rPr>
              <w:t xml:space="preserve">Diarrhea </w:t>
            </w:r>
            <w:r w:rsidRPr="00740ED8">
              <w:rPr>
                <w:rFonts w:ascii="Arial" w:hAnsi="Arial" w:cs="Arial"/>
              </w:rPr>
              <w:t>(finding)</w:t>
            </w:r>
          </w:p>
          <w:p w14:paraId="5AE2DCE2" w14:textId="77777777" w:rsidR="004C2265" w:rsidRPr="00740ED8" w:rsidRDefault="004C2265" w:rsidP="00DA6696">
            <w:pPr>
              <w:spacing w:line="480" w:lineRule="auto"/>
              <w:jc w:val="both"/>
              <w:rPr>
                <w:rFonts w:ascii="Arial" w:hAnsi="Arial" w:cs="Arial"/>
              </w:rPr>
            </w:pPr>
            <w:r w:rsidRPr="00740ED8">
              <w:rPr>
                <w:rFonts w:ascii="Arial" w:hAnsi="Arial" w:cs="Arial"/>
              </w:rPr>
              <w:t>2. D003967</w:t>
            </w:r>
          </w:p>
          <w:p w14:paraId="4C40B03A" w14:textId="77777777" w:rsidR="004C2265" w:rsidRPr="00740ED8" w:rsidRDefault="004C2265" w:rsidP="00DA6696">
            <w:pPr>
              <w:spacing w:line="480" w:lineRule="auto"/>
              <w:jc w:val="both"/>
              <w:rPr>
                <w:rFonts w:ascii="Arial" w:hAnsi="Arial" w:cs="Arial"/>
              </w:rPr>
            </w:pPr>
            <w:r w:rsidRPr="00740ED8">
              <w:rPr>
                <w:rFonts w:ascii="Arial" w:hAnsi="Arial" w:cs="Arial"/>
              </w:rPr>
              <w:t>3. 10012735</w:t>
            </w:r>
          </w:p>
        </w:tc>
      </w:tr>
      <w:tr w:rsidR="004C2265" w:rsidRPr="00740ED8" w14:paraId="5B35E135" w14:textId="77777777" w:rsidTr="00090880">
        <w:trPr>
          <w:trHeight w:val="841"/>
        </w:trPr>
        <w:tc>
          <w:tcPr>
            <w:tcW w:w="1980" w:type="dxa"/>
          </w:tcPr>
          <w:p w14:paraId="1889082B"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Shock </w:t>
            </w:r>
          </w:p>
        </w:tc>
        <w:tc>
          <w:tcPr>
            <w:tcW w:w="1984" w:type="dxa"/>
          </w:tcPr>
          <w:p w14:paraId="38F8E675" w14:textId="77777777" w:rsidR="000F4ED7" w:rsidRPr="000F4ED7" w:rsidRDefault="000F4ED7" w:rsidP="000F4ED7">
            <w:pPr>
              <w:spacing w:line="480" w:lineRule="auto"/>
              <w:jc w:val="both"/>
              <w:rPr>
                <w:rFonts w:ascii="Arial" w:hAnsi="Arial" w:cs="Arial"/>
              </w:rPr>
            </w:pPr>
            <w:r w:rsidRPr="000F4ED7">
              <w:rPr>
                <w:rFonts w:ascii="Arial" w:hAnsi="Arial" w:cs="Arial"/>
              </w:rPr>
              <w:t>Circulatory collapse</w:t>
            </w:r>
          </w:p>
          <w:p w14:paraId="3FADEBFF" w14:textId="73C11041" w:rsidR="000F4ED7" w:rsidRPr="000F4ED7" w:rsidRDefault="000F4ED7" w:rsidP="000F4ED7">
            <w:pPr>
              <w:spacing w:line="480" w:lineRule="auto"/>
              <w:jc w:val="both"/>
              <w:rPr>
                <w:rFonts w:ascii="Arial" w:hAnsi="Arial" w:cs="Arial"/>
              </w:rPr>
            </w:pPr>
            <w:r w:rsidRPr="000F4ED7">
              <w:rPr>
                <w:rFonts w:ascii="Arial" w:hAnsi="Arial" w:cs="Arial"/>
              </w:rPr>
              <w:t>Peripheral vascular shutdown</w:t>
            </w:r>
          </w:p>
          <w:p w14:paraId="0E437925" w14:textId="1775C69C" w:rsidR="000F4ED7" w:rsidRPr="000F4ED7" w:rsidRDefault="000F4ED7" w:rsidP="000F4ED7">
            <w:pPr>
              <w:spacing w:line="480" w:lineRule="auto"/>
              <w:jc w:val="both"/>
              <w:rPr>
                <w:rFonts w:ascii="Arial" w:hAnsi="Arial" w:cs="Arial"/>
              </w:rPr>
            </w:pPr>
            <w:r>
              <w:rPr>
                <w:rFonts w:ascii="Arial" w:hAnsi="Arial" w:cs="Arial"/>
              </w:rPr>
              <w:t xml:space="preserve"> </w:t>
            </w:r>
            <w:r w:rsidRPr="000F4ED7">
              <w:rPr>
                <w:rFonts w:ascii="Arial" w:hAnsi="Arial" w:cs="Arial"/>
              </w:rPr>
              <w:t>Peripheral circulatory failure</w:t>
            </w:r>
          </w:p>
          <w:p w14:paraId="4D8B3C4F" w14:textId="11F97794" w:rsidR="000F4ED7" w:rsidRPr="000F4ED7" w:rsidRDefault="000F4ED7" w:rsidP="000F4ED7">
            <w:pPr>
              <w:spacing w:line="480" w:lineRule="auto"/>
              <w:jc w:val="both"/>
              <w:rPr>
                <w:rFonts w:ascii="Arial" w:hAnsi="Arial" w:cs="Arial"/>
              </w:rPr>
            </w:pPr>
            <w:r w:rsidRPr="000F4ED7">
              <w:rPr>
                <w:rFonts w:ascii="Arial" w:hAnsi="Arial" w:cs="Arial"/>
              </w:rPr>
              <w:lastRenderedPageBreak/>
              <w:t>Peripheral vascular failure</w:t>
            </w:r>
          </w:p>
          <w:p w14:paraId="5C0B188F" w14:textId="2B47EEE0" w:rsidR="004C2265" w:rsidRPr="00740ED8" w:rsidRDefault="000F4ED7" w:rsidP="000F4ED7">
            <w:pPr>
              <w:spacing w:line="480" w:lineRule="auto"/>
              <w:jc w:val="both"/>
              <w:rPr>
                <w:rFonts w:ascii="Arial" w:hAnsi="Arial" w:cs="Arial"/>
              </w:rPr>
            </w:pPr>
            <w:r>
              <w:rPr>
                <w:rFonts w:ascii="Arial" w:hAnsi="Arial" w:cs="Arial"/>
              </w:rPr>
              <w:t xml:space="preserve">  </w:t>
            </w:r>
            <w:r w:rsidRPr="000F4ED7">
              <w:rPr>
                <w:rFonts w:ascii="Arial" w:hAnsi="Arial" w:cs="Arial"/>
              </w:rPr>
              <w:t>Acute circulatory failure</w:t>
            </w:r>
          </w:p>
        </w:tc>
        <w:tc>
          <w:tcPr>
            <w:tcW w:w="5954" w:type="dxa"/>
          </w:tcPr>
          <w:p w14:paraId="30BA15F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A state involving insufficient oxygen levels to meet the demands required by the body</w:t>
            </w:r>
          </w:p>
          <w:p w14:paraId="6DE993C6" w14:textId="77777777" w:rsidR="004C2265" w:rsidRPr="00740ED8" w:rsidRDefault="004C2265" w:rsidP="00DA6696">
            <w:pPr>
              <w:spacing w:line="480" w:lineRule="auto"/>
              <w:jc w:val="both"/>
              <w:rPr>
                <w:rFonts w:ascii="Arial" w:hAnsi="Arial" w:cs="Arial"/>
              </w:rPr>
            </w:pPr>
            <w:r w:rsidRPr="00740ED8">
              <w:rPr>
                <w:rFonts w:ascii="Arial" w:hAnsi="Arial" w:cs="Arial"/>
              </w:rPr>
              <w:t>A circulatory failure that produces hypoexemia.</w:t>
            </w:r>
            <w:r w:rsidRPr="00740ED8">
              <w:rPr>
                <w:rFonts w:ascii="Arial" w:hAnsi="Arial" w:cs="Arial"/>
              </w:rPr>
              <w:fldChar w:fldCharType="begin">
                <w:fldData xml:space="preserve">PEVuZE5vdGU+PENpdGU+PEF1dGhvcj5TdGFuZGw8L0F1dGhvcj48WWVhcj4yMDE4PC9ZZWFyPjxS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</w:fldData>
              </w:fldChar>
            </w:r>
            <w:r>
              <w:rPr>
                <w:rFonts w:ascii="Arial" w:hAnsi="Arial" w:cs="Arial"/>
              </w:rPr>
              <w:instrText xml:space="preserve"> ADDIN EN.CITE </w:instrText>
            </w:r>
            <w:r>
              <w:rPr>
                <w:rFonts w:ascii="Arial" w:hAnsi="Arial" w:cs="Arial"/>
              </w:rPr>
              <w:fldChar w:fldCharType="begin">
                <w:fldData xml:space="preserve">PEVuZE5vdGU+PENpdGU+PEF1dGhvcj5TdGFuZGw8L0F1dGhvcj48WWVhcj4yMDE4PC9ZZWFyPjxS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65</w:t>
            </w:r>
            <w:r w:rsidRPr="00740ED8">
              <w:rPr>
                <w:rFonts w:ascii="Arial" w:hAnsi="Arial" w:cs="Arial"/>
              </w:rPr>
              <w:fldChar w:fldCharType="end"/>
            </w:r>
          </w:p>
        </w:tc>
        <w:tc>
          <w:tcPr>
            <w:tcW w:w="3657" w:type="dxa"/>
          </w:tcPr>
          <w:p w14:paraId="34D6F41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27942005 – Shock (finding) </w:t>
            </w:r>
          </w:p>
          <w:p w14:paraId="355FC6A4" w14:textId="77777777" w:rsidR="004C2265" w:rsidRPr="00740ED8" w:rsidRDefault="004C2265" w:rsidP="00DA6696">
            <w:pPr>
              <w:spacing w:line="480" w:lineRule="auto"/>
              <w:jc w:val="both"/>
              <w:rPr>
                <w:rFonts w:ascii="Arial" w:hAnsi="Arial" w:cs="Arial"/>
              </w:rPr>
            </w:pPr>
            <w:r w:rsidRPr="00740ED8">
              <w:rPr>
                <w:rFonts w:ascii="Arial" w:hAnsi="Arial" w:cs="Arial"/>
              </w:rPr>
              <w:t>2. D012769</w:t>
            </w:r>
          </w:p>
          <w:p w14:paraId="36544DB5" w14:textId="77777777" w:rsidR="004C2265" w:rsidRPr="00740ED8" w:rsidRDefault="004C2265" w:rsidP="00DA6696">
            <w:pPr>
              <w:spacing w:line="480" w:lineRule="auto"/>
              <w:jc w:val="both"/>
              <w:rPr>
                <w:rFonts w:ascii="Arial" w:hAnsi="Arial" w:cs="Arial"/>
              </w:rPr>
            </w:pPr>
            <w:r w:rsidRPr="00740ED8">
              <w:rPr>
                <w:rFonts w:ascii="Arial" w:hAnsi="Arial" w:cs="Arial"/>
              </w:rPr>
              <w:t>3. 10040560</w:t>
            </w:r>
          </w:p>
        </w:tc>
      </w:tr>
      <w:tr w:rsidR="004C2265" w:rsidRPr="00740ED8" w14:paraId="190545B8" w14:textId="77777777" w:rsidTr="00090880">
        <w:trPr>
          <w:trHeight w:val="980"/>
        </w:trPr>
        <w:tc>
          <w:tcPr>
            <w:tcW w:w="1980" w:type="dxa"/>
          </w:tcPr>
          <w:p w14:paraId="3D0DA0E5" w14:textId="77777777" w:rsidR="004C2265" w:rsidRPr="00740ED8" w:rsidRDefault="004C2265" w:rsidP="00DA6696">
            <w:pPr>
              <w:spacing w:line="480" w:lineRule="auto"/>
              <w:jc w:val="both"/>
              <w:rPr>
                <w:rFonts w:ascii="Arial" w:hAnsi="Arial" w:cs="Arial"/>
              </w:rPr>
            </w:pPr>
            <w:r w:rsidRPr="00740ED8">
              <w:rPr>
                <w:rFonts w:ascii="Arial" w:hAnsi="Arial" w:cs="Arial"/>
              </w:rPr>
              <w:t>Tachycardia</w:t>
            </w:r>
          </w:p>
        </w:tc>
        <w:tc>
          <w:tcPr>
            <w:tcW w:w="1984" w:type="dxa"/>
          </w:tcPr>
          <w:p w14:paraId="04B1D69A" w14:textId="77777777" w:rsidR="000F4ED7" w:rsidRPr="000F4ED7" w:rsidRDefault="000F4ED7" w:rsidP="000F4ED7">
            <w:pPr>
              <w:spacing w:line="480" w:lineRule="auto"/>
              <w:jc w:val="both"/>
              <w:rPr>
                <w:rFonts w:ascii="Arial" w:hAnsi="Arial" w:cs="Arial"/>
              </w:rPr>
            </w:pPr>
            <w:r w:rsidRPr="000F4ED7">
              <w:rPr>
                <w:rFonts w:ascii="Arial" w:hAnsi="Arial" w:cs="Arial"/>
              </w:rPr>
              <w:t>Tachycardia</w:t>
            </w:r>
          </w:p>
          <w:p w14:paraId="35828FC4" w14:textId="4FA8309C" w:rsidR="000F4ED7" w:rsidRPr="000F4ED7" w:rsidRDefault="000F4ED7" w:rsidP="000F4ED7">
            <w:pPr>
              <w:spacing w:line="480" w:lineRule="auto"/>
              <w:jc w:val="both"/>
              <w:rPr>
                <w:rFonts w:ascii="Arial" w:hAnsi="Arial" w:cs="Arial"/>
              </w:rPr>
            </w:pPr>
            <w:r>
              <w:rPr>
                <w:rFonts w:ascii="Arial" w:hAnsi="Arial" w:cs="Arial"/>
              </w:rPr>
              <w:t xml:space="preserve"> </w:t>
            </w:r>
            <w:r w:rsidRPr="000F4ED7">
              <w:rPr>
                <w:rFonts w:ascii="Arial" w:hAnsi="Arial" w:cs="Arial"/>
              </w:rPr>
              <w:t>Rapid heart beat</w:t>
            </w:r>
          </w:p>
          <w:p w14:paraId="6CD2170D" w14:textId="714696C6" w:rsidR="000F4ED7" w:rsidRPr="000F4ED7" w:rsidRDefault="000F4ED7" w:rsidP="000F4ED7">
            <w:pPr>
              <w:spacing w:line="480" w:lineRule="auto"/>
              <w:jc w:val="both"/>
              <w:rPr>
                <w:rFonts w:ascii="Arial" w:hAnsi="Arial" w:cs="Arial"/>
              </w:rPr>
            </w:pPr>
            <w:r>
              <w:rPr>
                <w:rFonts w:ascii="Arial" w:hAnsi="Arial" w:cs="Arial"/>
              </w:rPr>
              <w:t xml:space="preserve"> </w:t>
            </w:r>
            <w:r w:rsidRPr="000F4ED7">
              <w:rPr>
                <w:rFonts w:ascii="Arial" w:hAnsi="Arial" w:cs="Arial"/>
              </w:rPr>
              <w:t>Increased heart rate</w:t>
            </w:r>
          </w:p>
          <w:p w14:paraId="4EE24795" w14:textId="6F805F73" w:rsidR="004C2265" w:rsidRPr="00740ED8" w:rsidRDefault="000F4ED7" w:rsidP="000F4ED7">
            <w:pPr>
              <w:spacing w:line="480" w:lineRule="auto"/>
              <w:jc w:val="both"/>
              <w:rPr>
                <w:rFonts w:ascii="Arial" w:hAnsi="Arial" w:cs="Arial"/>
              </w:rPr>
            </w:pPr>
            <w:r>
              <w:rPr>
                <w:rFonts w:ascii="Arial" w:hAnsi="Arial" w:cs="Arial"/>
              </w:rPr>
              <w:t xml:space="preserve"> </w:t>
            </w:r>
            <w:r w:rsidRPr="000F4ED7">
              <w:rPr>
                <w:rFonts w:ascii="Arial" w:hAnsi="Arial" w:cs="Arial"/>
              </w:rPr>
              <w:t>Heart rate fast</w:t>
            </w:r>
          </w:p>
        </w:tc>
        <w:tc>
          <w:tcPr>
            <w:tcW w:w="5954" w:type="dxa"/>
          </w:tcPr>
          <w:p w14:paraId="59E1098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Rapid/ increased heart rate. </w:t>
            </w:r>
            <w:r w:rsidRPr="00740ED8">
              <w:rPr>
                <w:rFonts w:ascii="Arial" w:hAnsi="Arial" w:cs="Arial"/>
              </w:rPr>
              <w:fldChar w:fldCharType="begin">
                <w:fldData xml:space="preserve">PEVuZE5vdGU+PENpdGU+PEF1dGhvcj5QZWxsZWdyaW5pPC9BdXRob3I+PFllYXI+MjAxNjwvWWVh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</w:fldData>
              </w:fldChar>
            </w:r>
            <w:r>
              <w:rPr>
                <w:rFonts w:ascii="Arial" w:hAnsi="Arial" w:cs="Arial"/>
              </w:rPr>
              <w:instrText xml:space="preserve"> ADDIN EN.CITE </w:instrText>
            </w:r>
            <w:r>
              <w:rPr>
                <w:rFonts w:ascii="Arial" w:hAnsi="Arial" w:cs="Arial"/>
              </w:rPr>
              <w:fldChar w:fldCharType="begin">
                <w:fldData xml:space="preserve">PEVuZE5vdGU+PENpdGU+PEF1dGhvcj5QZWxsZWdyaW5pPC9BdXRob3I+PFllYXI+MjAxNjwvWWVh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66</w:t>
            </w:r>
            <w:r w:rsidRPr="00740ED8">
              <w:rPr>
                <w:rFonts w:ascii="Arial" w:hAnsi="Arial" w:cs="Arial"/>
              </w:rPr>
              <w:fldChar w:fldCharType="end"/>
            </w:r>
          </w:p>
        </w:tc>
        <w:tc>
          <w:tcPr>
            <w:tcW w:w="3657" w:type="dxa"/>
          </w:tcPr>
          <w:p w14:paraId="29375730" w14:textId="77777777" w:rsidR="004C2265" w:rsidRPr="00740ED8" w:rsidRDefault="004C2265" w:rsidP="00DA6696">
            <w:pPr>
              <w:spacing w:line="480" w:lineRule="auto"/>
              <w:jc w:val="both"/>
              <w:rPr>
                <w:rFonts w:ascii="Arial" w:hAnsi="Arial" w:cs="Arial"/>
              </w:rPr>
            </w:pPr>
            <w:r w:rsidRPr="00740ED8">
              <w:rPr>
                <w:rFonts w:ascii="Arial" w:hAnsi="Arial" w:cs="Arial"/>
              </w:rPr>
              <w:t>1. 3424008 –Tachycardia (finding)</w:t>
            </w:r>
          </w:p>
          <w:p w14:paraId="4B18896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 D013610 </w:t>
            </w:r>
          </w:p>
          <w:p w14:paraId="075D1542" w14:textId="77777777" w:rsidR="004C2265" w:rsidRPr="00740ED8" w:rsidRDefault="004C2265" w:rsidP="00DA6696">
            <w:pPr>
              <w:spacing w:line="480" w:lineRule="auto"/>
              <w:jc w:val="both"/>
              <w:rPr>
                <w:rFonts w:ascii="Arial" w:hAnsi="Arial" w:cs="Arial"/>
              </w:rPr>
            </w:pPr>
            <w:r w:rsidRPr="00740ED8">
              <w:rPr>
                <w:rFonts w:ascii="Arial" w:hAnsi="Arial" w:cs="Arial"/>
              </w:rPr>
              <w:t>3. 10043071</w:t>
            </w:r>
          </w:p>
        </w:tc>
      </w:tr>
      <w:tr w:rsidR="004C2265" w:rsidRPr="00740ED8" w14:paraId="20B3E8AF" w14:textId="77777777" w:rsidTr="00090880">
        <w:trPr>
          <w:trHeight w:val="980"/>
        </w:trPr>
        <w:tc>
          <w:tcPr>
            <w:tcW w:w="1980" w:type="dxa"/>
          </w:tcPr>
          <w:p w14:paraId="7A5054EB" w14:textId="77777777" w:rsidR="004C2265" w:rsidRPr="00740ED8" w:rsidRDefault="004C2265" w:rsidP="00DA6696">
            <w:pPr>
              <w:spacing w:line="480" w:lineRule="auto"/>
              <w:jc w:val="both"/>
              <w:rPr>
                <w:rFonts w:ascii="Arial" w:hAnsi="Arial" w:cs="Arial"/>
              </w:rPr>
            </w:pPr>
            <w:r w:rsidRPr="00740ED8">
              <w:rPr>
                <w:rFonts w:ascii="Arial" w:hAnsi="Arial" w:cs="Arial"/>
              </w:rPr>
              <w:t>Oral allergy syndrome (OAS)</w:t>
            </w:r>
          </w:p>
        </w:tc>
        <w:tc>
          <w:tcPr>
            <w:tcW w:w="1984" w:type="dxa"/>
          </w:tcPr>
          <w:p w14:paraId="76D6BA9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Itchy mouth </w:t>
            </w:r>
          </w:p>
          <w:p w14:paraId="26C169E8" w14:textId="77777777" w:rsidR="004C2265" w:rsidRPr="00740ED8" w:rsidRDefault="004C2265" w:rsidP="00DA6696">
            <w:pPr>
              <w:spacing w:line="480" w:lineRule="auto"/>
              <w:jc w:val="both"/>
              <w:rPr>
                <w:rFonts w:ascii="Arial" w:hAnsi="Arial" w:cs="Arial"/>
              </w:rPr>
            </w:pPr>
            <w:r w:rsidRPr="00740ED8">
              <w:rPr>
                <w:rFonts w:ascii="Arial" w:hAnsi="Arial" w:cs="Arial"/>
              </w:rPr>
              <w:t>Oral pruritus</w:t>
            </w:r>
          </w:p>
          <w:p w14:paraId="6508B987" w14:textId="77777777" w:rsidR="004C2265" w:rsidRPr="00740ED8" w:rsidRDefault="004C2265" w:rsidP="00DA6696">
            <w:pPr>
              <w:spacing w:line="480" w:lineRule="auto"/>
              <w:jc w:val="both"/>
              <w:rPr>
                <w:rFonts w:ascii="Arial" w:hAnsi="Arial" w:cs="Arial"/>
              </w:rPr>
            </w:pPr>
          </w:p>
        </w:tc>
        <w:tc>
          <w:tcPr>
            <w:tcW w:w="5954" w:type="dxa"/>
          </w:tcPr>
          <w:p w14:paraId="1AC25E7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Oral allergy syndrome includes symptoms such as (1) Redness, swelling or itching of lips, tongue, inside of mouth, soft palate and ears; (2) Itching and swelling affecting the throat. </w:t>
            </w:r>
            <w:r w:rsidRPr="00740ED8">
              <w:rPr>
                <w:rFonts w:ascii="Arial" w:hAnsi="Arial" w:cs="Arial"/>
              </w:rPr>
              <w:fldChar w:fldCharType="begin">
                <w:fldData xml:space="preserve">PEVuZE5vdGU+PENpdGU+PEF1dGhvcj5UdWFubzwvQXV0aG9yPjxZZWFyPjIwMTg8L1llYXI+PFJl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</w:fldData>
              </w:fldChar>
            </w:r>
            <w:r>
              <w:rPr>
                <w:rFonts w:ascii="Arial" w:hAnsi="Arial" w:cs="Arial"/>
              </w:rPr>
              <w:instrText xml:space="preserve"> ADDIN EN.CITE </w:instrText>
            </w:r>
            <w:r>
              <w:rPr>
                <w:rFonts w:ascii="Arial" w:hAnsi="Arial" w:cs="Arial"/>
              </w:rPr>
              <w:fldChar w:fldCharType="begin">
                <w:fldData xml:space="preserve">PEVuZE5vdGU+PENpdGU+PEF1dGhvcj5UdWFubzwvQXV0aG9yPjxZZWFyPjIwMTg8L1llYXI+PFJl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sidRPr="00740ED8">
              <w:rPr>
                <w:rFonts w:ascii="Arial" w:hAnsi="Arial" w:cs="Arial"/>
              </w:rPr>
            </w:r>
            <w:r w:rsidRPr="00740ED8">
              <w:rPr>
                <w:rFonts w:ascii="Arial" w:hAnsi="Arial" w:cs="Arial"/>
              </w:rPr>
              <w:fldChar w:fldCharType="separate"/>
            </w:r>
            <w:r w:rsidRPr="00C171BF">
              <w:rPr>
                <w:rFonts w:ascii="Arial" w:hAnsi="Arial" w:cs="Arial"/>
                <w:noProof/>
                <w:vertAlign w:val="superscript"/>
              </w:rPr>
              <w:t>67</w:t>
            </w:r>
            <w:r w:rsidRPr="00740ED8">
              <w:rPr>
                <w:rFonts w:ascii="Arial" w:hAnsi="Arial" w:cs="Arial"/>
              </w:rPr>
              <w:fldChar w:fldCharType="end"/>
            </w:r>
          </w:p>
        </w:tc>
        <w:tc>
          <w:tcPr>
            <w:tcW w:w="3657" w:type="dxa"/>
          </w:tcPr>
          <w:p w14:paraId="2DAFB136" w14:textId="6F3E1A0A" w:rsidR="004C2265" w:rsidRPr="00740ED8" w:rsidRDefault="004C2265" w:rsidP="00DA6696">
            <w:pPr>
              <w:spacing w:line="480" w:lineRule="auto"/>
              <w:jc w:val="both"/>
              <w:rPr>
                <w:rFonts w:ascii="Arial" w:hAnsi="Arial" w:cs="Arial"/>
              </w:rPr>
            </w:pPr>
            <w:r w:rsidRPr="00740ED8">
              <w:rPr>
                <w:rFonts w:ascii="Arial" w:hAnsi="Arial" w:cs="Arial"/>
              </w:rPr>
              <w:t xml:space="preserve">1. </w:t>
            </w:r>
            <w:r w:rsidR="000F4ED7" w:rsidRPr="000F4ED7">
              <w:rPr>
                <w:rFonts w:ascii="Arial" w:hAnsi="Arial" w:cs="Arial"/>
              </w:rPr>
              <w:t>432807008</w:t>
            </w:r>
            <w:r w:rsidR="000F4ED7">
              <w:rPr>
                <w:rFonts w:ascii="Arial" w:hAnsi="Arial" w:cs="Arial"/>
              </w:rPr>
              <w:t xml:space="preserve"> – Pollen food allergy</w:t>
            </w:r>
          </w:p>
          <w:p w14:paraId="482E2940"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2DF164C7" w14:textId="77777777" w:rsidR="004C2265" w:rsidRPr="00740ED8" w:rsidRDefault="004C2265" w:rsidP="00DA6696">
            <w:pPr>
              <w:spacing w:line="480" w:lineRule="auto"/>
              <w:jc w:val="both"/>
              <w:rPr>
                <w:rFonts w:ascii="Arial" w:hAnsi="Arial" w:cs="Arial"/>
              </w:rPr>
            </w:pPr>
            <w:r w:rsidRPr="00740ED8">
              <w:rPr>
                <w:rFonts w:ascii="Arial" w:hAnsi="Arial" w:cs="Arial"/>
              </w:rPr>
              <w:t>3. 10052894</w:t>
            </w:r>
          </w:p>
        </w:tc>
      </w:tr>
      <w:tr w:rsidR="004C2265" w:rsidRPr="00740ED8" w14:paraId="51944143" w14:textId="77777777" w:rsidTr="00090880">
        <w:trPr>
          <w:trHeight w:val="980"/>
        </w:trPr>
        <w:tc>
          <w:tcPr>
            <w:tcW w:w="1980" w:type="dxa"/>
          </w:tcPr>
          <w:p w14:paraId="30F23281" w14:textId="77777777" w:rsidR="004C2265" w:rsidRPr="00740ED8" w:rsidRDefault="004C2265" w:rsidP="00DA6696">
            <w:pPr>
              <w:spacing w:line="480" w:lineRule="auto"/>
              <w:jc w:val="both"/>
              <w:rPr>
                <w:rFonts w:ascii="Arial" w:hAnsi="Arial" w:cs="Arial"/>
              </w:rPr>
            </w:pPr>
            <w:r w:rsidRPr="00740ED8">
              <w:rPr>
                <w:rFonts w:ascii="Arial" w:hAnsi="Arial" w:cs="Arial"/>
              </w:rPr>
              <w:t>Blisters of the oral mucosa</w:t>
            </w:r>
          </w:p>
        </w:tc>
        <w:tc>
          <w:tcPr>
            <w:tcW w:w="1984" w:type="dxa"/>
          </w:tcPr>
          <w:p w14:paraId="568849CA" w14:textId="77777777" w:rsidR="004C2265" w:rsidRPr="00740ED8" w:rsidRDefault="004C2265" w:rsidP="00DA6696">
            <w:pPr>
              <w:spacing w:line="480" w:lineRule="auto"/>
              <w:jc w:val="both"/>
              <w:rPr>
                <w:rFonts w:ascii="Arial" w:hAnsi="Arial" w:cs="Arial"/>
              </w:rPr>
            </w:pPr>
          </w:p>
        </w:tc>
        <w:tc>
          <w:tcPr>
            <w:tcW w:w="5954" w:type="dxa"/>
          </w:tcPr>
          <w:p w14:paraId="4583BCCC" w14:textId="77777777" w:rsidR="004C2265" w:rsidRPr="00740ED8" w:rsidRDefault="004C2265" w:rsidP="00DA6696">
            <w:pPr>
              <w:spacing w:line="480" w:lineRule="auto"/>
              <w:jc w:val="both"/>
              <w:rPr>
                <w:rFonts w:ascii="Arial" w:hAnsi="Arial" w:cs="Arial"/>
              </w:rPr>
            </w:pPr>
          </w:p>
        </w:tc>
        <w:tc>
          <w:tcPr>
            <w:tcW w:w="3657" w:type="dxa"/>
          </w:tcPr>
          <w:p w14:paraId="69EEC5F5"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 249400000 Oral mucosa finding (finding) </w:t>
            </w:r>
          </w:p>
          <w:p w14:paraId="082D3EC5"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4ACDBB38" w14:textId="77777777" w:rsidR="004C2265" w:rsidRPr="00740ED8" w:rsidRDefault="004C2265" w:rsidP="00DA6696">
            <w:pPr>
              <w:spacing w:line="480" w:lineRule="auto"/>
              <w:jc w:val="both"/>
              <w:rPr>
                <w:rFonts w:ascii="Arial" w:hAnsi="Arial" w:cs="Arial"/>
              </w:rPr>
            </w:pPr>
            <w:r w:rsidRPr="00740ED8">
              <w:rPr>
                <w:rFonts w:ascii="Arial" w:hAnsi="Arial" w:cs="Arial"/>
              </w:rPr>
              <w:t>3. 1030995</w:t>
            </w:r>
          </w:p>
        </w:tc>
      </w:tr>
      <w:tr w:rsidR="004C2265" w:rsidRPr="00740ED8" w14:paraId="77F82A64" w14:textId="77777777" w:rsidTr="00090880">
        <w:trPr>
          <w:trHeight w:val="980"/>
        </w:trPr>
        <w:tc>
          <w:tcPr>
            <w:tcW w:w="1980" w:type="dxa"/>
          </w:tcPr>
          <w:p w14:paraId="3F989316"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Gastrointestinal pain</w:t>
            </w:r>
          </w:p>
        </w:tc>
        <w:tc>
          <w:tcPr>
            <w:tcW w:w="1984" w:type="dxa"/>
          </w:tcPr>
          <w:p w14:paraId="5B4F9479" w14:textId="77777777" w:rsidR="004C2265" w:rsidRPr="00740ED8" w:rsidRDefault="004C2265" w:rsidP="00DA6696">
            <w:pPr>
              <w:spacing w:line="480" w:lineRule="auto"/>
              <w:jc w:val="both"/>
              <w:rPr>
                <w:rFonts w:ascii="Arial" w:hAnsi="Arial" w:cs="Arial"/>
              </w:rPr>
            </w:pPr>
            <w:r w:rsidRPr="00740ED8">
              <w:rPr>
                <w:rFonts w:ascii="Arial" w:hAnsi="Arial" w:cs="Arial"/>
              </w:rPr>
              <w:t>Abdominal pain</w:t>
            </w:r>
          </w:p>
        </w:tc>
        <w:tc>
          <w:tcPr>
            <w:tcW w:w="5954" w:type="dxa"/>
          </w:tcPr>
          <w:p w14:paraId="16FFCBD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Subjective pain or discomfort in the abdomen. </w:t>
            </w:r>
            <w:r w:rsidRPr="00740ED8">
              <w:rPr>
                <w:rFonts w:ascii="Arial" w:hAnsi="Arial" w:cs="Arial"/>
              </w:rPr>
              <w:fldChar w:fldCharType="begin"/>
            </w:r>
            <w:r>
              <w:rPr>
                <w:rFonts w:ascii="Arial" w:hAnsi="Arial" w:cs="Arial"/>
              </w:rPr>
              <w:instrText xml:space="preserve"> ADDIN EN.CITE &lt;EndNote&gt;&lt;Cite&gt;&lt;Author&gt;Powell&lt;/Author&gt;&lt;Year&gt;2007&lt;/Year&gt;&lt;RecNum&gt;65&lt;/RecNum&gt;&lt;DisplayText&gt;&lt;style face="superscript"&gt;68&lt;/style&gt;&lt;/DisplayText&gt;&lt;record&gt;&lt;rec-number&gt;65&lt;/rec-number&gt;&lt;foreign-keys&gt;&lt;key app="EN" db-id="awrzxv5arwsatueza0rprpdxaz2ev50sfwxt" timestamp="1597823725"&gt;65&lt;/key&gt;&lt;/foreign-keys&gt;&lt;ref-type name="Journal Article"&gt;17&lt;/ref-type&gt;&lt;contributors&gt;&lt;authors&gt;&lt;author&gt;Powell, N.&lt;/author&gt;&lt;author&gt;Huntley, B.&lt;/author&gt;&lt;author&gt;Beech, T.&lt;/author&gt;&lt;author&gt;Knight, W.&lt;/author&gt;&lt;author&gt;Knight, H.&lt;/author&gt;&lt;author&gt;Corrigan, C. J.&lt;/author&gt;&lt;/authors&gt;&lt;/contributors&gt;&lt;auth-address&gt;Department of Gastroenterology, Stevenage, Hertfordshire, UK. nick.powell@nhs.net&lt;/auth-address&gt;&lt;titles&gt;&lt;title&gt;Increased prevalence of gastrointestinal symptoms in patients with allergic disease&lt;/title&gt;&lt;secondary-title&gt;Postgrad Med J&lt;/secondary-title&gt;&lt;/titles&gt;&lt;periodical&gt;&lt;full-title&gt;Postgrad Med J&lt;/full-title&gt;&lt;/periodical&gt;&lt;pages&gt;182-6&lt;/pages&gt;&lt;volume&gt;83&lt;/volume&gt;&lt;number&gt;977&lt;/number&gt;&lt;edition&gt;2007/03/09&lt;/edition&gt;&lt;keywords&gt;&lt;keyword&gt;Adult&lt;/keyword&gt;&lt;keyword&gt;Age Distribution&lt;/keyword&gt;&lt;keyword&gt;Aged&lt;/keyword&gt;&lt;keyword&gt;Aged, 80 and over&lt;/keyword&gt;&lt;keyword&gt;Asthma/*complications/epidemiology&lt;/keyword&gt;&lt;keyword&gt;Case-Control Studies&lt;/keyword&gt;&lt;keyword&gt;England/epidemiology&lt;/keyword&gt;&lt;keyword&gt;Female&lt;/keyword&gt;&lt;keyword&gt;Gastrointestinal Diseases/epidemiology/*etiology&lt;/keyword&gt;&lt;keyword&gt;Humans&lt;/keyword&gt;&lt;keyword&gt;Male&lt;/keyword&gt;&lt;keyword&gt;Middle Aged&lt;/keyword&gt;&lt;keyword&gt;Prevalence&lt;/keyword&gt;&lt;keyword&gt;Retrospective Studies&lt;/keyword&gt;&lt;keyword&gt;Rhinitis, Allergic, Perennial/*complications/epidemiology&lt;/keyword&gt;&lt;keyword&gt;Sex Distribution&lt;/keyword&gt;&lt;/keywords&gt;&lt;dates&gt;&lt;year&gt;2007&lt;/year&gt;&lt;pub-dates&gt;&lt;date&gt;Mar&lt;/date&gt;&lt;/pub-dates&gt;&lt;/dates&gt;&lt;isbn&gt;1469-0756 (Electronic)&amp;#xD;0032-5473 (Linking)&lt;/isbn&gt;&lt;accession-num&gt;17344573&lt;/accession-num&gt;&lt;urls&gt;&lt;related-urls&gt;&lt;url&gt;https://www.ncbi.nlm.nih.gov/pubmed/17344573&lt;/url&gt;&lt;/related-urls&gt;&lt;/urls&gt;&lt;custom2&gt;PMC2599996&lt;/custom2&gt;&lt;electronic-resource-num&gt;10.1136/pgmj.2006.049585&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68</w:t>
            </w:r>
            <w:r w:rsidRPr="00740ED8">
              <w:rPr>
                <w:rFonts w:ascii="Arial" w:hAnsi="Arial" w:cs="Arial"/>
              </w:rPr>
              <w:fldChar w:fldCharType="end"/>
            </w:r>
          </w:p>
        </w:tc>
        <w:tc>
          <w:tcPr>
            <w:tcW w:w="3657" w:type="dxa"/>
          </w:tcPr>
          <w:p w14:paraId="6E3C91F5" w14:textId="77777777" w:rsidR="004C2265" w:rsidRPr="00740ED8" w:rsidRDefault="004C2265" w:rsidP="00DA6696">
            <w:pPr>
              <w:spacing w:line="480" w:lineRule="auto"/>
              <w:jc w:val="both"/>
              <w:rPr>
                <w:rFonts w:ascii="Arial" w:hAnsi="Arial" w:cs="Arial"/>
              </w:rPr>
            </w:pPr>
            <w:r w:rsidRPr="00740ED8">
              <w:rPr>
                <w:rFonts w:ascii="Arial" w:hAnsi="Arial" w:cs="Arial"/>
              </w:rPr>
              <w:t>1. 21522001  - Abdominal pain (finding)</w:t>
            </w:r>
          </w:p>
          <w:p w14:paraId="24B85872" w14:textId="77777777" w:rsidR="004C2265" w:rsidRPr="00740ED8" w:rsidRDefault="004C2265" w:rsidP="00DA6696">
            <w:pPr>
              <w:spacing w:line="480" w:lineRule="auto"/>
              <w:jc w:val="both"/>
              <w:rPr>
                <w:rFonts w:ascii="Arial" w:hAnsi="Arial" w:cs="Arial"/>
              </w:rPr>
            </w:pPr>
            <w:r w:rsidRPr="00740ED8">
              <w:rPr>
                <w:rFonts w:ascii="Arial" w:hAnsi="Arial" w:cs="Arial"/>
              </w:rPr>
              <w:t>2. D015746</w:t>
            </w:r>
          </w:p>
          <w:p w14:paraId="4F25CB61" w14:textId="77777777" w:rsidR="004C2265" w:rsidRPr="00740ED8" w:rsidRDefault="004C2265" w:rsidP="00DA6696">
            <w:pPr>
              <w:spacing w:line="480" w:lineRule="auto"/>
              <w:jc w:val="both"/>
              <w:rPr>
                <w:rFonts w:ascii="Arial" w:hAnsi="Arial" w:cs="Arial"/>
              </w:rPr>
            </w:pPr>
            <w:r w:rsidRPr="00740ED8">
              <w:rPr>
                <w:rFonts w:ascii="Arial" w:hAnsi="Arial" w:cs="Arial"/>
              </w:rPr>
              <w:t>3. 10000087</w:t>
            </w:r>
          </w:p>
        </w:tc>
      </w:tr>
      <w:tr w:rsidR="004C2265" w:rsidRPr="00740ED8" w14:paraId="4447CC4F" w14:textId="77777777" w:rsidTr="00090880">
        <w:trPr>
          <w:trHeight w:val="980"/>
        </w:trPr>
        <w:tc>
          <w:tcPr>
            <w:tcW w:w="1980" w:type="dxa"/>
          </w:tcPr>
          <w:p w14:paraId="067F3C96" w14:textId="77777777" w:rsidR="004C2265" w:rsidRPr="00740ED8" w:rsidRDefault="004C2265" w:rsidP="00DA6696">
            <w:pPr>
              <w:spacing w:line="480" w:lineRule="auto"/>
              <w:jc w:val="both"/>
              <w:rPr>
                <w:rFonts w:ascii="Arial" w:hAnsi="Arial" w:cs="Arial"/>
              </w:rPr>
            </w:pPr>
            <w:r w:rsidRPr="00740ED8">
              <w:rPr>
                <w:rFonts w:ascii="Arial" w:hAnsi="Arial" w:cs="Arial"/>
              </w:rPr>
              <w:t>Hypotension</w:t>
            </w:r>
          </w:p>
        </w:tc>
        <w:tc>
          <w:tcPr>
            <w:tcW w:w="1984" w:type="dxa"/>
          </w:tcPr>
          <w:p w14:paraId="5A43FC84" w14:textId="77777777" w:rsidR="004C2265" w:rsidRPr="00740ED8" w:rsidRDefault="004C2265" w:rsidP="00DA6696">
            <w:pPr>
              <w:spacing w:line="480" w:lineRule="auto"/>
              <w:jc w:val="both"/>
              <w:rPr>
                <w:rFonts w:ascii="Arial" w:hAnsi="Arial" w:cs="Arial"/>
              </w:rPr>
            </w:pPr>
            <w:r w:rsidRPr="00740ED8">
              <w:rPr>
                <w:rFonts w:ascii="Arial" w:hAnsi="Arial" w:cs="Arial"/>
              </w:rPr>
              <w:t>Low blood pressure</w:t>
            </w:r>
          </w:p>
        </w:tc>
        <w:tc>
          <w:tcPr>
            <w:tcW w:w="5954" w:type="dxa"/>
          </w:tcPr>
          <w:p w14:paraId="7D3B2C5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Low blood pressure (below 90/60mmHg). </w:t>
            </w:r>
            <w:r w:rsidRPr="00740ED8">
              <w:rPr>
                <w:rFonts w:ascii="Arial" w:hAnsi="Arial" w:cs="Arial"/>
              </w:rPr>
              <w:fldChar w:fldCharType="begin"/>
            </w:r>
            <w:r>
              <w:rPr>
                <w:rFonts w:ascii="Arial" w:hAnsi="Arial" w:cs="Arial"/>
              </w:rPr>
              <w:instrText xml:space="preserve"> ADDIN EN.CITE &lt;EndNote&gt;&lt;Cite&gt;&lt;Author&gt;Boddaert&lt;/Author&gt;&lt;Year&gt;1998&lt;/Year&gt;&lt;RecNum&gt;51&lt;/RecNum&gt;&lt;DisplayText&gt;&lt;style face="superscript"&gt;69&lt;/style&gt;&lt;/DisplayText&gt;&lt;record&gt;&lt;rec-number&gt;51&lt;/rec-number&gt;&lt;foreign-keys&gt;&lt;key app="EN" db-id="awrzxv5arwsatueza0rprpdxaz2ev50sfwxt" timestamp="1597670665"&gt;51&lt;/key&gt;&lt;/foreign-keys&gt;&lt;ref-type name="Journal Article"&gt;17&lt;/ref-type&gt;&lt;contributors&gt;&lt;authors&gt;&lt;author&gt;Boddaert, J.&lt;/author&gt;&lt;author&gt;Magula, D.&lt;/author&gt;&lt;author&gt;Belmin, J.&lt;/author&gt;&lt;/authors&gt;&lt;/contributors&gt;&lt;titles&gt;&lt;title&gt;Diagnosis of orthostatic hypotension&lt;/title&gt;&lt;secondary-title&gt;Lancet&lt;/secondary-title&gt;&lt;/titles&gt;&lt;periodical&gt;&lt;full-title&gt;Lancet&lt;/full-title&gt;&lt;/periodical&gt;&lt;pages&gt;1705-6&lt;/pages&gt;&lt;volume&gt;352&lt;/volume&gt;&lt;number&gt;9141&lt;/number&gt;&lt;edition&gt;1998/12/16&lt;/edition&gt;&lt;keywords&gt;&lt;keyword&gt;Adult&lt;/keyword&gt;&lt;keyword&gt;Blood Pressure Determination/*methods&lt;/keyword&gt;&lt;keyword&gt;Female&lt;/keyword&gt;&lt;keyword&gt;Humans&lt;/keyword&gt;&lt;keyword&gt;Hypotension, Orthostatic/*diagnosis&lt;/keyword&gt;&lt;keyword&gt;Male&lt;/keyword&gt;&lt;keyword&gt;Photoplethysmography/*methods&lt;/keyword&gt;&lt;keyword&gt;Reproducibility of Results&lt;/keyword&gt;&lt;keyword&gt;*Signal Processing, Computer-Assisted&lt;/keyword&gt;&lt;/keywords&gt;&lt;dates&gt;&lt;year&gt;1998&lt;/year&gt;&lt;pub-dates&gt;&lt;date&gt;Nov 21&lt;/date&gt;&lt;/pub-dates&gt;&lt;/dates&gt;&lt;isbn&gt;0140-6736 (Print)&amp;#xD;0140-6736 (Linking)&lt;/isbn&gt;&lt;accession-num&gt;9853463&lt;/accession-num&gt;&lt;urls&gt;&lt;related-urls&gt;&lt;url&gt;https://www.ncbi.nlm.nih.gov/pubmed/9853463&lt;/url&gt;&lt;/related-urls&gt;&lt;/urls&gt;&lt;electronic-resource-num&gt;10.1016/S0140-6736(05)61480-8&lt;/electronic-resource-num&gt;&lt;/record&gt;&lt;/Cite&gt;&lt;/EndNote&gt;</w:instrText>
            </w:r>
            <w:r w:rsidRPr="00740ED8">
              <w:rPr>
                <w:rFonts w:ascii="Arial" w:hAnsi="Arial" w:cs="Arial"/>
              </w:rPr>
              <w:fldChar w:fldCharType="separate"/>
            </w:r>
            <w:r w:rsidRPr="00C171BF">
              <w:rPr>
                <w:rFonts w:ascii="Arial" w:hAnsi="Arial" w:cs="Arial"/>
                <w:noProof/>
                <w:vertAlign w:val="superscript"/>
              </w:rPr>
              <w:t>69</w:t>
            </w:r>
            <w:r w:rsidRPr="00740ED8">
              <w:rPr>
                <w:rFonts w:ascii="Arial" w:hAnsi="Arial" w:cs="Arial"/>
              </w:rPr>
              <w:fldChar w:fldCharType="end"/>
            </w:r>
          </w:p>
        </w:tc>
        <w:tc>
          <w:tcPr>
            <w:tcW w:w="3657" w:type="dxa"/>
          </w:tcPr>
          <w:p w14:paraId="6221F8E0" w14:textId="77777777" w:rsidR="004C2265" w:rsidRPr="00740ED8" w:rsidRDefault="004C2265" w:rsidP="00DA6696">
            <w:pPr>
              <w:spacing w:line="480" w:lineRule="auto"/>
              <w:jc w:val="both"/>
              <w:rPr>
                <w:rFonts w:ascii="Arial" w:hAnsi="Arial" w:cs="Arial"/>
              </w:rPr>
            </w:pPr>
            <w:r w:rsidRPr="00740ED8">
              <w:rPr>
                <w:rFonts w:ascii="Arial" w:hAnsi="Arial" w:cs="Arial"/>
              </w:rPr>
              <w:t>1. 45007003 - Low blood pressure (disorder)</w:t>
            </w:r>
          </w:p>
          <w:p w14:paraId="4C55846A" w14:textId="77777777" w:rsidR="004C2265" w:rsidRPr="00740ED8" w:rsidRDefault="004C2265" w:rsidP="00DA6696">
            <w:pPr>
              <w:spacing w:line="480" w:lineRule="auto"/>
              <w:jc w:val="both"/>
              <w:rPr>
                <w:rFonts w:ascii="Arial" w:hAnsi="Arial" w:cs="Arial"/>
              </w:rPr>
            </w:pPr>
            <w:r w:rsidRPr="00740ED8">
              <w:rPr>
                <w:rFonts w:ascii="Arial" w:hAnsi="Arial" w:cs="Arial"/>
              </w:rPr>
              <w:t>2. D007022</w:t>
            </w:r>
          </w:p>
          <w:p w14:paraId="07C5A496" w14:textId="77777777" w:rsidR="004C2265" w:rsidRPr="00740ED8" w:rsidRDefault="004C2265" w:rsidP="00DA6696">
            <w:pPr>
              <w:spacing w:line="480" w:lineRule="auto"/>
              <w:jc w:val="both"/>
              <w:rPr>
                <w:rFonts w:ascii="Arial" w:hAnsi="Arial" w:cs="Arial"/>
              </w:rPr>
            </w:pPr>
            <w:r w:rsidRPr="00740ED8">
              <w:rPr>
                <w:rFonts w:ascii="Arial" w:hAnsi="Arial" w:cs="Arial"/>
              </w:rPr>
              <w:t>3. 10021097</w:t>
            </w:r>
          </w:p>
        </w:tc>
      </w:tr>
    </w:tbl>
    <w:p w14:paraId="1175C6EC" w14:textId="77777777" w:rsidR="004C2265" w:rsidRPr="00740ED8" w:rsidRDefault="004C2265" w:rsidP="004C2265">
      <w:pPr>
        <w:spacing w:line="480" w:lineRule="auto"/>
        <w:rPr>
          <w:rFonts w:ascii="Arial" w:hAnsi="Arial" w:cs="Arial"/>
          <w:u w:val="single"/>
        </w:rPr>
        <w:sectPr w:rsidR="004C2265" w:rsidRPr="00740ED8" w:rsidSect="00DA6696">
          <w:pgSz w:w="16838" w:h="11906" w:orient="landscape"/>
          <w:pgMar w:top="1440" w:right="1440" w:bottom="1440" w:left="1440" w:header="709" w:footer="709" w:gutter="0"/>
          <w:cols w:space="708"/>
          <w:docGrid w:linePitch="360"/>
        </w:sectPr>
      </w:pPr>
    </w:p>
    <w:p w14:paraId="6E5D0580" w14:textId="5D193477" w:rsidR="004C2265" w:rsidRPr="00FD04D7" w:rsidRDefault="00FD04D7" w:rsidP="004C2265">
      <w:pPr>
        <w:spacing w:line="480" w:lineRule="auto"/>
        <w:jc w:val="both"/>
        <w:rPr>
          <w:rFonts w:ascii="Arial" w:hAnsi="Arial" w:cs="Arial"/>
        </w:rPr>
      </w:pPr>
      <w:r w:rsidRPr="00FD04D7">
        <w:rPr>
          <w:rFonts w:ascii="Arial" w:hAnsi="Arial" w:cs="Arial"/>
          <w:b/>
        </w:rPr>
        <w:lastRenderedPageBreak/>
        <w:t>Supplementary information Table 3.</w:t>
      </w:r>
      <w:r w:rsidRPr="00FD04D7">
        <w:rPr>
          <w:rFonts w:ascii="Arial" w:hAnsi="Arial" w:cs="Arial"/>
        </w:rPr>
        <w:t xml:space="preserve"> </w:t>
      </w:r>
      <w:r w:rsidR="004C2265" w:rsidRPr="00FD04D7">
        <w:rPr>
          <w:rFonts w:ascii="Arial" w:hAnsi="Arial" w:cs="Arial"/>
        </w:rPr>
        <w:t>List of common foods that trigger an IgE-mediated reaction (*Indicates the concept cannot be found in the standard)</w:t>
      </w:r>
    </w:p>
    <w:tbl>
      <w:tblPr>
        <w:tblStyle w:val="TableGrid"/>
        <w:tblW w:w="13621" w:type="dxa"/>
        <w:tblLook w:val="04A0" w:firstRow="1" w:lastRow="0" w:firstColumn="1" w:lastColumn="0" w:noHBand="0" w:noVBand="1"/>
      </w:tblPr>
      <w:tblGrid>
        <w:gridCol w:w="1553"/>
        <w:gridCol w:w="2564"/>
        <w:gridCol w:w="2510"/>
        <w:gridCol w:w="1880"/>
        <w:gridCol w:w="2857"/>
        <w:gridCol w:w="2257"/>
      </w:tblGrid>
      <w:tr w:rsidR="004C2265" w:rsidRPr="00740ED8" w14:paraId="09EA8A0C" w14:textId="77777777" w:rsidTr="00FD04D7">
        <w:trPr>
          <w:trHeight w:val="407"/>
          <w:tblHeader/>
        </w:trPr>
        <w:tc>
          <w:tcPr>
            <w:tcW w:w="1588" w:type="dxa"/>
          </w:tcPr>
          <w:p w14:paraId="01A9016E" w14:textId="77777777" w:rsidR="004C2265" w:rsidRPr="00740ED8" w:rsidRDefault="004C2265" w:rsidP="00DA6696">
            <w:pPr>
              <w:spacing w:line="480" w:lineRule="auto"/>
              <w:jc w:val="both"/>
              <w:rPr>
                <w:rFonts w:ascii="Arial" w:hAnsi="Arial" w:cs="Arial"/>
                <w:b/>
              </w:rPr>
            </w:pPr>
            <w:r w:rsidRPr="00740ED8">
              <w:rPr>
                <w:rFonts w:ascii="Arial" w:hAnsi="Arial" w:cs="Arial"/>
                <w:b/>
              </w:rPr>
              <w:t>Causative food</w:t>
            </w:r>
          </w:p>
          <w:p w14:paraId="4BA88B3D" w14:textId="77777777" w:rsidR="004C2265" w:rsidRPr="00740ED8" w:rsidRDefault="004C2265" w:rsidP="00DA6696">
            <w:pPr>
              <w:spacing w:line="480" w:lineRule="auto"/>
              <w:jc w:val="both"/>
              <w:rPr>
                <w:rFonts w:ascii="Arial" w:hAnsi="Arial" w:cs="Arial"/>
                <w:b/>
                <w:i/>
              </w:rPr>
            </w:pPr>
          </w:p>
        </w:tc>
        <w:tc>
          <w:tcPr>
            <w:tcW w:w="2894" w:type="dxa"/>
          </w:tcPr>
          <w:p w14:paraId="1BF2786F" w14:textId="77777777" w:rsidR="004C2265" w:rsidRPr="00740ED8" w:rsidRDefault="004C2265" w:rsidP="00DA6696">
            <w:pPr>
              <w:spacing w:line="480" w:lineRule="auto"/>
              <w:jc w:val="both"/>
              <w:rPr>
                <w:rFonts w:ascii="Arial" w:hAnsi="Arial" w:cs="Arial"/>
                <w:b/>
              </w:rPr>
            </w:pPr>
            <w:r w:rsidRPr="00740ED8">
              <w:rPr>
                <w:rFonts w:ascii="Arial" w:hAnsi="Arial" w:cs="Arial"/>
                <w:b/>
              </w:rPr>
              <w:t>FoodEx2 Description</w:t>
            </w:r>
          </w:p>
        </w:tc>
        <w:tc>
          <w:tcPr>
            <w:tcW w:w="2510" w:type="dxa"/>
          </w:tcPr>
          <w:p w14:paraId="4002EE06" w14:textId="77777777" w:rsidR="004C2265" w:rsidRPr="00740ED8" w:rsidRDefault="004C2265" w:rsidP="00DA6696">
            <w:pPr>
              <w:spacing w:line="480" w:lineRule="auto"/>
              <w:jc w:val="both"/>
              <w:rPr>
                <w:rFonts w:ascii="Arial" w:hAnsi="Arial" w:cs="Arial"/>
                <w:b/>
              </w:rPr>
            </w:pPr>
            <w:r w:rsidRPr="00740ED8">
              <w:rPr>
                <w:rFonts w:ascii="Arial" w:hAnsi="Arial" w:cs="Arial"/>
                <w:b/>
              </w:rPr>
              <w:t>Coding:</w:t>
            </w:r>
          </w:p>
          <w:p w14:paraId="4B7242C2" w14:textId="77777777" w:rsidR="004C2265" w:rsidRPr="00740ED8" w:rsidRDefault="004C2265" w:rsidP="00DA6696">
            <w:pPr>
              <w:spacing w:line="480" w:lineRule="auto"/>
              <w:jc w:val="both"/>
              <w:rPr>
                <w:rFonts w:ascii="Arial" w:hAnsi="Arial" w:cs="Arial"/>
                <w:b/>
              </w:rPr>
            </w:pPr>
            <w:r w:rsidRPr="00740ED8">
              <w:rPr>
                <w:rFonts w:ascii="Arial" w:hAnsi="Arial" w:cs="Arial"/>
                <w:b/>
              </w:rPr>
              <w:t>FoodEx2, EFSA – 1;</w:t>
            </w:r>
          </w:p>
          <w:p w14:paraId="7977D980" w14:textId="77777777" w:rsidR="004C2265" w:rsidRPr="00740ED8" w:rsidRDefault="004C2265" w:rsidP="00DA6696">
            <w:pPr>
              <w:spacing w:line="480" w:lineRule="auto"/>
              <w:jc w:val="both"/>
              <w:rPr>
                <w:rFonts w:ascii="Arial" w:hAnsi="Arial" w:cs="Arial"/>
                <w:b/>
              </w:rPr>
            </w:pPr>
            <w:r w:rsidRPr="00740ED8">
              <w:rPr>
                <w:rFonts w:ascii="Arial" w:hAnsi="Arial" w:cs="Arial"/>
                <w:b/>
              </w:rPr>
              <w:t>SNOMED-CT – 2;</w:t>
            </w:r>
          </w:p>
          <w:p w14:paraId="05DFF937" w14:textId="77777777" w:rsidR="004C2265" w:rsidRPr="00740ED8" w:rsidRDefault="004C2265" w:rsidP="00DA6696">
            <w:pPr>
              <w:spacing w:line="480" w:lineRule="auto"/>
              <w:jc w:val="both"/>
              <w:rPr>
                <w:rFonts w:ascii="Arial" w:hAnsi="Arial" w:cs="Arial"/>
                <w:b/>
              </w:rPr>
            </w:pPr>
            <w:r w:rsidRPr="00740ED8">
              <w:rPr>
                <w:rFonts w:ascii="Arial" w:hAnsi="Arial" w:cs="Arial"/>
                <w:b/>
              </w:rPr>
              <w:t>MeSH Unique ID – 3;</w:t>
            </w:r>
          </w:p>
          <w:p w14:paraId="7C68743D"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MedDRA – 4; </w:t>
            </w:r>
          </w:p>
          <w:p w14:paraId="4E405061" w14:textId="77777777" w:rsidR="004C2265" w:rsidRPr="00740ED8" w:rsidRDefault="004C2265" w:rsidP="00DA6696">
            <w:pPr>
              <w:spacing w:line="480" w:lineRule="auto"/>
              <w:jc w:val="both"/>
              <w:rPr>
                <w:rFonts w:ascii="Arial" w:hAnsi="Arial" w:cs="Arial"/>
                <w:b/>
              </w:rPr>
            </w:pPr>
            <w:r w:rsidRPr="00740ED8">
              <w:rPr>
                <w:rFonts w:ascii="Arial" w:hAnsi="Arial" w:cs="Arial"/>
                <w:b/>
              </w:rPr>
              <w:t>AGROVOC – 5;</w:t>
            </w:r>
          </w:p>
          <w:p w14:paraId="14587BC6" w14:textId="77777777" w:rsidR="004C2265" w:rsidRPr="00740ED8" w:rsidRDefault="004C2265" w:rsidP="00DA6696">
            <w:pPr>
              <w:spacing w:line="480" w:lineRule="auto"/>
              <w:jc w:val="both"/>
              <w:rPr>
                <w:rFonts w:ascii="Arial" w:hAnsi="Arial" w:cs="Arial"/>
                <w:b/>
              </w:rPr>
            </w:pPr>
            <w:r w:rsidRPr="00740ED8">
              <w:rPr>
                <w:rFonts w:ascii="Arial" w:hAnsi="Arial" w:cs="Arial"/>
                <w:b/>
              </w:rPr>
              <w:t>LanguaL- 6.</w:t>
            </w:r>
          </w:p>
        </w:tc>
        <w:tc>
          <w:tcPr>
            <w:tcW w:w="1880" w:type="dxa"/>
          </w:tcPr>
          <w:p w14:paraId="219108F0"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Species of origin </w:t>
            </w:r>
          </w:p>
          <w:p w14:paraId="5410A6E5"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(Common name, </w:t>
            </w:r>
            <w:r w:rsidRPr="00740ED8">
              <w:rPr>
                <w:rFonts w:ascii="Arial" w:hAnsi="Arial" w:cs="Arial"/>
                <w:b/>
                <w:i/>
              </w:rPr>
              <w:t>Latin name)</w:t>
            </w:r>
          </w:p>
        </w:tc>
        <w:tc>
          <w:tcPr>
            <w:tcW w:w="4023" w:type="dxa"/>
          </w:tcPr>
          <w:p w14:paraId="1DDF7284" w14:textId="77777777" w:rsidR="004C2265" w:rsidRPr="00740ED8" w:rsidRDefault="004C2265" w:rsidP="00DA6696">
            <w:pPr>
              <w:spacing w:line="480" w:lineRule="auto"/>
              <w:jc w:val="both"/>
              <w:rPr>
                <w:rFonts w:ascii="Arial" w:hAnsi="Arial" w:cs="Arial"/>
                <w:b/>
              </w:rPr>
            </w:pPr>
            <w:r w:rsidRPr="00740ED8">
              <w:rPr>
                <w:rFonts w:ascii="Arial" w:hAnsi="Arial" w:cs="Arial"/>
                <w:b/>
              </w:rPr>
              <w:t>Coding:</w:t>
            </w:r>
          </w:p>
          <w:p w14:paraId="2038E4D5" w14:textId="77777777" w:rsidR="004C2265" w:rsidRPr="00740ED8" w:rsidRDefault="004C2265" w:rsidP="00DA6696">
            <w:pPr>
              <w:spacing w:line="480" w:lineRule="auto"/>
              <w:jc w:val="both"/>
              <w:rPr>
                <w:rFonts w:ascii="Arial" w:hAnsi="Arial" w:cs="Arial"/>
                <w:b/>
              </w:rPr>
            </w:pPr>
            <w:r w:rsidRPr="00740ED8">
              <w:rPr>
                <w:rFonts w:ascii="Arial" w:hAnsi="Arial" w:cs="Arial"/>
                <w:b/>
              </w:rPr>
              <w:t>FoodEx2, EFSA – 1;</w:t>
            </w:r>
          </w:p>
          <w:p w14:paraId="41AF7FAB" w14:textId="77777777" w:rsidR="004C2265" w:rsidRPr="00740ED8" w:rsidRDefault="004C2265" w:rsidP="00DA6696">
            <w:pPr>
              <w:spacing w:line="480" w:lineRule="auto"/>
              <w:jc w:val="both"/>
              <w:rPr>
                <w:rFonts w:ascii="Arial" w:hAnsi="Arial" w:cs="Arial"/>
                <w:b/>
              </w:rPr>
            </w:pPr>
            <w:r w:rsidRPr="00740ED8">
              <w:rPr>
                <w:rFonts w:ascii="Arial" w:hAnsi="Arial" w:cs="Arial"/>
                <w:b/>
              </w:rPr>
              <w:t>SNOMED-CT – 2;</w:t>
            </w:r>
          </w:p>
          <w:p w14:paraId="04C1971F" w14:textId="77777777" w:rsidR="004C2265" w:rsidRPr="00740ED8" w:rsidRDefault="004C2265" w:rsidP="00DA6696">
            <w:pPr>
              <w:spacing w:line="480" w:lineRule="auto"/>
              <w:jc w:val="both"/>
              <w:rPr>
                <w:rFonts w:ascii="Arial" w:hAnsi="Arial" w:cs="Arial"/>
                <w:b/>
              </w:rPr>
            </w:pPr>
            <w:r w:rsidRPr="00740ED8">
              <w:rPr>
                <w:rFonts w:ascii="Arial" w:hAnsi="Arial" w:cs="Arial"/>
                <w:b/>
              </w:rPr>
              <w:t>MeSH Unique ID – 3;</w:t>
            </w:r>
          </w:p>
          <w:p w14:paraId="11CF2521" w14:textId="77777777" w:rsidR="004C2265" w:rsidRPr="00740ED8" w:rsidRDefault="004C2265" w:rsidP="00DA6696">
            <w:pPr>
              <w:spacing w:line="480" w:lineRule="auto"/>
              <w:jc w:val="both"/>
              <w:rPr>
                <w:rFonts w:ascii="Arial" w:hAnsi="Arial" w:cs="Arial"/>
                <w:b/>
              </w:rPr>
            </w:pPr>
            <w:r w:rsidRPr="00740ED8">
              <w:rPr>
                <w:rFonts w:ascii="Arial" w:hAnsi="Arial" w:cs="Arial"/>
                <w:b/>
              </w:rPr>
              <w:t xml:space="preserve">MedDRA – 4; </w:t>
            </w:r>
          </w:p>
          <w:p w14:paraId="52D0248D" w14:textId="77777777" w:rsidR="004C2265" w:rsidRPr="00740ED8" w:rsidRDefault="004C2265" w:rsidP="00DA6696">
            <w:pPr>
              <w:spacing w:line="480" w:lineRule="auto"/>
              <w:jc w:val="both"/>
              <w:rPr>
                <w:rFonts w:ascii="Arial" w:hAnsi="Arial" w:cs="Arial"/>
                <w:b/>
              </w:rPr>
            </w:pPr>
            <w:r w:rsidRPr="00740ED8">
              <w:rPr>
                <w:rFonts w:ascii="Arial" w:hAnsi="Arial" w:cs="Arial"/>
                <w:b/>
              </w:rPr>
              <w:t>AGROVOC – 5;</w:t>
            </w:r>
          </w:p>
          <w:p w14:paraId="16170C98" w14:textId="77777777" w:rsidR="004C2265" w:rsidRPr="00740ED8" w:rsidRDefault="004C2265" w:rsidP="00DA6696">
            <w:pPr>
              <w:spacing w:line="480" w:lineRule="auto"/>
              <w:jc w:val="both"/>
              <w:rPr>
                <w:rFonts w:ascii="Arial" w:hAnsi="Arial" w:cs="Arial"/>
                <w:b/>
              </w:rPr>
            </w:pPr>
            <w:r w:rsidRPr="00740ED8">
              <w:rPr>
                <w:rFonts w:ascii="Arial" w:hAnsi="Arial" w:cs="Arial"/>
                <w:b/>
              </w:rPr>
              <w:t>LanguaL- 6.</w:t>
            </w:r>
          </w:p>
        </w:tc>
        <w:tc>
          <w:tcPr>
            <w:tcW w:w="726" w:type="dxa"/>
          </w:tcPr>
          <w:p w14:paraId="0D4ACEC1" w14:textId="77777777" w:rsidR="004C2265" w:rsidRPr="00740ED8" w:rsidRDefault="004C2265" w:rsidP="00DA6696">
            <w:pPr>
              <w:spacing w:line="480" w:lineRule="auto"/>
              <w:jc w:val="both"/>
              <w:rPr>
                <w:rFonts w:ascii="Arial" w:hAnsi="Arial" w:cs="Arial"/>
                <w:b/>
              </w:rPr>
            </w:pPr>
            <w:r w:rsidRPr="00740ED8">
              <w:rPr>
                <w:rFonts w:ascii="Arial" w:hAnsi="Arial" w:cs="Arial"/>
                <w:b/>
              </w:rPr>
              <w:t>Derivative products</w:t>
            </w:r>
          </w:p>
        </w:tc>
      </w:tr>
      <w:tr w:rsidR="004C2265" w:rsidRPr="00740ED8" w14:paraId="0E12E2F3" w14:textId="77777777" w:rsidTr="00FD04D7">
        <w:trPr>
          <w:trHeight w:val="902"/>
        </w:trPr>
        <w:tc>
          <w:tcPr>
            <w:tcW w:w="1588" w:type="dxa"/>
            <w:vMerge w:val="restart"/>
          </w:tcPr>
          <w:p w14:paraId="05BEB03A" w14:textId="77777777" w:rsidR="004C2265" w:rsidRPr="00740ED8" w:rsidRDefault="004C2265" w:rsidP="00DA6696">
            <w:pPr>
              <w:spacing w:line="480" w:lineRule="auto"/>
              <w:jc w:val="both"/>
              <w:rPr>
                <w:rFonts w:ascii="Arial" w:hAnsi="Arial" w:cs="Arial"/>
              </w:rPr>
            </w:pPr>
            <w:r w:rsidRPr="00740ED8">
              <w:rPr>
                <w:rFonts w:ascii="Arial" w:hAnsi="Arial" w:cs="Arial"/>
              </w:rPr>
              <w:t>Cereals containing gluten</w:t>
            </w:r>
          </w:p>
        </w:tc>
        <w:tc>
          <w:tcPr>
            <w:tcW w:w="2894" w:type="dxa"/>
            <w:vMerge w:val="restart"/>
          </w:tcPr>
          <w:p w14:paraId="7F7B4794"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group includes any type of grain from Wheat or species similar to Wheat (Triticum spp.) or sharing the same pesticide MRL, as defined by the EU </w:t>
            </w:r>
            <w:r w:rsidRPr="00740ED8">
              <w:rPr>
                <w:rFonts w:ascii="Arial" w:hAnsi="Arial" w:cs="Arial"/>
              </w:rPr>
              <w:lastRenderedPageBreak/>
              <w:t>pesticide regulation, such as Common wheat and Canadian hard winter wheat.</w:t>
            </w:r>
          </w:p>
        </w:tc>
        <w:tc>
          <w:tcPr>
            <w:tcW w:w="2510" w:type="dxa"/>
            <w:vMerge w:val="restart"/>
          </w:tcPr>
          <w:p w14:paraId="377606E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A000L</w:t>
            </w:r>
          </w:p>
          <w:p w14:paraId="45F3BBC9" w14:textId="77777777" w:rsidR="004C2265" w:rsidRPr="00740ED8" w:rsidRDefault="004C2265" w:rsidP="00DA6696">
            <w:pPr>
              <w:spacing w:line="480" w:lineRule="auto"/>
              <w:jc w:val="both"/>
              <w:rPr>
                <w:rFonts w:ascii="Arial" w:hAnsi="Arial" w:cs="Arial"/>
              </w:rPr>
            </w:pPr>
            <w:r w:rsidRPr="00740ED8">
              <w:rPr>
                <w:rFonts w:ascii="Arial" w:hAnsi="Arial" w:cs="Arial"/>
              </w:rPr>
              <w:t>2. 89811004– Gluten (substance)</w:t>
            </w:r>
          </w:p>
          <w:p w14:paraId="3277EF21" w14:textId="77777777" w:rsidR="004C2265" w:rsidRPr="00740ED8" w:rsidRDefault="004C2265" w:rsidP="00DA6696">
            <w:pPr>
              <w:spacing w:line="480" w:lineRule="auto"/>
              <w:jc w:val="both"/>
              <w:rPr>
                <w:rFonts w:ascii="Arial" w:hAnsi="Arial" w:cs="Arial"/>
              </w:rPr>
            </w:pPr>
            <w:r w:rsidRPr="00740ED8">
              <w:rPr>
                <w:rFonts w:ascii="Arial" w:hAnsi="Arial" w:cs="Arial"/>
              </w:rPr>
              <w:t>3. D005983</w:t>
            </w:r>
          </w:p>
          <w:p w14:paraId="3E1D880D"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0DF92402" w14:textId="77777777" w:rsidR="004C2265" w:rsidRPr="00740ED8" w:rsidRDefault="004C2265" w:rsidP="00DA6696">
            <w:pPr>
              <w:spacing w:line="480" w:lineRule="auto"/>
              <w:jc w:val="both"/>
              <w:rPr>
                <w:rFonts w:ascii="Arial" w:hAnsi="Arial" w:cs="Arial"/>
              </w:rPr>
            </w:pPr>
            <w:r w:rsidRPr="00740ED8">
              <w:rPr>
                <w:rFonts w:ascii="Arial" w:hAnsi="Arial" w:cs="Arial"/>
              </w:rPr>
              <w:t>5. 3294</w:t>
            </w:r>
          </w:p>
          <w:p w14:paraId="29E70691" w14:textId="77777777" w:rsidR="004C2265" w:rsidRPr="00740ED8" w:rsidRDefault="004C2265" w:rsidP="00DA6696">
            <w:pPr>
              <w:spacing w:line="480" w:lineRule="auto"/>
              <w:jc w:val="both"/>
              <w:rPr>
                <w:rFonts w:ascii="Arial" w:hAnsi="Arial" w:cs="Arial"/>
              </w:rPr>
            </w:pPr>
            <w:r w:rsidRPr="00740ED8">
              <w:rPr>
                <w:rFonts w:ascii="Arial" w:hAnsi="Arial" w:cs="Arial"/>
              </w:rPr>
              <w:t>6.  A00L</w:t>
            </w:r>
          </w:p>
        </w:tc>
        <w:tc>
          <w:tcPr>
            <w:tcW w:w="1880" w:type="dxa"/>
          </w:tcPr>
          <w:p w14:paraId="1EF3B81A"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Wheat, </w:t>
            </w:r>
            <w:r w:rsidRPr="00740ED8">
              <w:rPr>
                <w:rFonts w:ascii="Arial" w:hAnsi="Arial" w:cs="Arial"/>
                <w:i/>
              </w:rPr>
              <w:t>Triticum aestivum, T. durum and other Triticum species</w:t>
            </w:r>
          </w:p>
        </w:tc>
        <w:tc>
          <w:tcPr>
            <w:tcW w:w="4023" w:type="dxa"/>
          </w:tcPr>
          <w:p w14:paraId="06EA859B" w14:textId="77777777" w:rsidR="004C2265" w:rsidRPr="00740ED8" w:rsidRDefault="004C2265" w:rsidP="00DA6696">
            <w:pPr>
              <w:spacing w:line="480" w:lineRule="auto"/>
              <w:jc w:val="both"/>
              <w:rPr>
                <w:rFonts w:ascii="Arial" w:hAnsi="Arial" w:cs="Arial"/>
              </w:rPr>
            </w:pPr>
            <w:r w:rsidRPr="00740ED8">
              <w:rPr>
                <w:rFonts w:ascii="Arial" w:hAnsi="Arial" w:cs="Arial"/>
              </w:rPr>
              <w:t>1. A001M</w:t>
            </w:r>
          </w:p>
          <w:p w14:paraId="6E143BB6" w14:textId="77777777" w:rsidR="004C2265" w:rsidRPr="00740ED8" w:rsidRDefault="004C2265" w:rsidP="00DA6696">
            <w:pPr>
              <w:spacing w:line="480" w:lineRule="auto"/>
              <w:jc w:val="both"/>
              <w:rPr>
                <w:rFonts w:ascii="Arial" w:hAnsi="Arial" w:cs="Arial"/>
              </w:rPr>
            </w:pPr>
            <w:r w:rsidRPr="00740ED8">
              <w:rPr>
                <w:rFonts w:ascii="Arial" w:hAnsi="Arial" w:cs="Arial"/>
              </w:rPr>
              <w:t>2. 412071004- Wheat (substance)</w:t>
            </w:r>
          </w:p>
          <w:p w14:paraId="19439BFF" w14:textId="77777777" w:rsidR="004C2265" w:rsidRPr="00740ED8" w:rsidRDefault="004C2265" w:rsidP="00DA6696">
            <w:pPr>
              <w:spacing w:line="480" w:lineRule="auto"/>
              <w:jc w:val="both"/>
              <w:rPr>
                <w:rFonts w:ascii="Arial" w:hAnsi="Arial" w:cs="Arial"/>
              </w:rPr>
            </w:pPr>
            <w:r w:rsidRPr="00740ED8">
              <w:rPr>
                <w:rFonts w:ascii="Arial" w:hAnsi="Arial" w:cs="Arial"/>
              </w:rPr>
              <w:t>3. D014908</w:t>
            </w:r>
          </w:p>
          <w:p w14:paraId="51C4483F"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2148515" w14:textId="77777777" w:rsidR="004C2265" w:rsidRPr="00740ED8" w:rsidRDefault="004C2265" w:rsidP="00DA6696">
            <w:pPr>
              <w:spacing w:line="480" w:lineRule="auto"/>
              <w:jc w:val="both"/>
              <w:rPr>
                <w:rFonts w:ascii="Arial" w:hAnsi="Arial" w:cs="Arial"/>
              </w:rPr>
            </w:pPr>
            <w:r w:rsidRPr="00740ED8">
              <w:rPr>
                <w:rFonts w:ascii="Arial" w:hAnsi="Arial" w:cs="Arial"/>
              </w:rPr>
              <w:t>5.  8373</w:t>
            </w:r>
          </w:p>
          <w:p w14:paraId="18425B8F" w14:textId="77777777" w:rsidR="004C2265" w:rsidRPr="00740ED8" w:rsidRDefault="004C2265" w:rsidP="00DA6696">
            <w:pPr>
              <w:spacing w:line="480" w:lineRule="auto"/>
              <w:jc w:val="both"/>
              <w:rPr>
                <w:rFonts w:ascii="Arial" w:hAnsi="Arial" w:cs="Arial"/>
              </w:rPr>
            </w:pPr>
            <w:r w:rsidRPr="00740ED8">
              <w:rPr>
                <w:rFonts w:ascii="Arial" w:hAnsi="Arial" w:cs="Arial"/>
              </w:rPr>
              <w:t>6. A001M</w:t>
            </w:r>
          </w:p>
        </w:tc>
        <w:tc>
          <w:tcPr>
            <w:tcW w:w="726" w:type="dxa"/>
            <w:vMerge w:val="restart"/>
          </w:tcPr>
          <w:p w14:paraId="44BF4A33"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Breads</w:t>
            </w:r>
          </w:p>
          <w:p w14:paraId="798E6AC7"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Biscuits</w:t>
            </w:r>
          </w:p>
          <w:p w14:paraId="67A355D8"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Cakes</w:t>
            </w:r>
          </w:p>
          <w:p w14:paraId="00211B8F"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Pancakes</w:t>
            </w:r>
          </w:p>
          <w:p w14:paraId="112AF97F"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Pasta</w:t>
            </w:r>
          </w:p>
          <w:p w14:paraId="38B227A0"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Pastry</w:t>
            </w:r>
          </w:p>
          <w:p w14:paraId="25A6E698"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lastRenderedPageBreak/>
              <w:t xml:space="preserve">Breakfast cereals </w:t>
            </w:r>
          </w:p>
          <w:p w14:paraId="0EE92D7D"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Beer</w:t>
            </w:r>
          </w:p>
          <w:p w14:paraId="2282C6D7" w14:textId="77777777" w:rsidR="004C2265" w:rsidRPr="00740ED8" w:rsidRDefault="004C2265" w:rsidP="00DA6696">
            <w:pPr>
              <w:pStyle w:val="ListParagraph"/>
              <w:numPr>
                <w:ilvl w:val="0"/>
                <w:numId w:val="1"/>
              </w:numPr>
              <w:spacing w:line="480" w:lineRule="auto"/>
              <w:jc w:val="both"/>
              <w:rPr>
                <w:rFonts w:ascii="Arial" w:hAnsi="Arial" w:cs="Arial"/>
              </w:rPr>
            </w:pPr>
            <w:r w:rsidRPr="00740ED8">
              <w:rPr>
                <w:rFonts w:ascii="Arial" w:hAnsi="Arial" w:cs="Arial"/>
              </w:rPr>
              <w:t>Soups/ stews</w:t>
            </w:r>
          </w:p>
        </w:tc>
      </w:tr>
      <w:tr w:rsidR="004C2265" w:rsidRPr="00740ED8" w14:paraId="2E99F0F1" w14:textId="77777777" w:rsidTr="00FD04D7">
        <w:trPr>
          <w:trHeight w:val="844"/>
        </w:trPr>
        <w:tc>
          <w:tcPr>
            <w:tcW w:w="1588" w:type="dxa"/>
            <w:vMerge/>
          </w:tcPr>
          <w:p w14:paraId="05994AA4" w14:textId="77777777" w:rsidR="004C2265" w:rsidRPr="00740ED8" w:rsidRDefault="004C2265" w:rsidP="00DA6696">
            <w:pPr>
              <w:spacing w:line="480" w:lineRule="auto"/>
              <w:jc w:val="both"/>
              <w:rPr>
                <w:rFonts w:ascii="Arial" w:hAnsi="Arial" w:cs="Arial"/>
              </w:rPr>
            </w:pPr>
          </w:p>
        </w:tc>
        <w:tc>
          <w:tcPr>
            <w:tcW w:w="2894" w:type="dxa"/>
            <w:vMerge/>
          </w:tcPr>
          <w:p w14:paraId="64D11831" w14:textId="77777777" w:rsidR="004C2265" w:rsidRPr="00740ED8" w:rsidRDefault="004C2265" w:rsidP="00DA6696">
            <w:pPr>
              <w:spacing w:line="480" w:lineRule="auto"/>
              <w:jc w:val="both"/>
              <w:rPr>
                <w:rFonts w:ascii="Arial" w:hAnsi="Arial" w:cs="Arial"/>
              </w:rPr>
            </w:pPr>
          </w:p>
        </w:tc>
        <w:tc>
          <w:tcPr>
            <w:tcW w:w="2510" w:type="dxa"/>
            <w:vMerge/>
          </w:tcPr>
          <w:p w14:paraId="449A0CDB" w14:textId="77777777" w:rsidR="004C2265" w:rsidRPr="00740ED8" w:rsidRDefault="004C2265" w:rsidP="00DA6696">
            <w:pPr>
              <w:spacing w:line="480" w:lineRule="auto"/>
              <w:jc w:val="both"/>
              <w:rPr>
                <w:rFonts w:ascii="Arial" w:hAnsi="Arial" w:cs="Arial"/>
              </w:rPr>
            </w:pPr>
          </w:p>
        </w:tc>
        <w:tc>
          <w:tcPr>
            <w:tcW w:w="1880" w:type="dxa"/>
          </w:tcPr>
          <w:p w14:paraId="64EC0D7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Barley, </w:t>
            </w:r>
            <w:r w:rsidRPr="00740ED8">
              <w:rPr>
                <w:rFonts w:ascii="Arial" w:hAnsi="Arial" w:cs="Arial"/>
                <w:i/>
              </w:rPr>
              <w:t>Hordeum vulgare</w:t>
            </w:r>
          </w:p>
        </w:tc>
        <w:tc>
          <w:tcPr>
            <w:tcW w:w="4023" w:type="dxa"/>
          </w:tcPr>
          <w:p w14:paraId="4ECD7B40" w14:textId="77777777" w:rsidR="004C2265" w:rsidRPr="00740ED8" w:rsidRDefault="004C2265" w:rsidP="00DA6696">
            <w:pPr>
              <w:spacing w:line="480" w:lineRule="auto"/>
              <w:jc w:val="both"/>
              <w:rPr>
                <w:rFonts w:ascii="Arial" w:hAnsi="Arial" w:cs="Arial"/>
              </w:rPr>
            </w:pPr>
            <w:r w:rsidRPr="00740ED8">
              <w:rPr>
                <w:rFonts w:ascii="Arial" w:hAnsi="Arial" w:cs="Arial"/>
              </w:rPr>
              <w:t>1. A0D9Y</w:t>
            </w:r>
          </w:p>
          <w:p w14:paraId="3BFE2B1B" w14:textId="77777777" w:rsidR="004C2265" w:rsidRPr="00740ED8" w:rsidRDefault="004C2265" w:rsidP="00DA6696">
            <w:pPr>
              <w:spacing w:line="480" w:lineRule="auto"/>
              <w:jc w:val="both"/>
              <w:rPr>
                <w:rFonts w:ascii="Arial" w:hAnsi="Arial" w:cs="Arial"/>
              </w:rPr>
            </w:pPr>
            <w:r w:rsidRPr="00740ED8">
              <w:rPr>
                <w:rFonts w:ascii="Arial" w:hAnsi="Arial" w:cs="Arial"/>
              </w:rPr>
              <w:t>2. 735124003- Barley (substance)</w:t>
            </w:r>
          </w:p>
          <w:p w14:paraId="20C87105" w14:textId="77777777" w:rsidR="004C2265" w:rsidRPr="00740ED8" w:rsidRDefault="004C2265" w:rsidP="00DA6696">
            <w:pPr>
              <w:spacing w:line="480" w:lineRule="auto"/>
              <w:jc w:val="both"/>
              <w:rPr>
                <w:rFonts w:ascii="Arial" w:hAnsi="Arial" w:cs="Arial"/>
              </w:rPr>
            </w:pPr>
            <w:r w:rsidRPr="00740ED8">
              <w:rPr>
                <w:rFonts w:ascii="Arial" w:hAnsi="Arial" w:cs="Arial"/>
              </w:rPr>
              <w:t>3. D001467</w:t>
            </w:r>
          </w:p>
          <w:p w14:paraId="44A487DC"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6FCE1DA" w14:textId="77777777" w:rsidR="004C2265" w:rsidRPr="00740ED8" w:rsidRDefault="004C2265" w:rsidP="00DA6696">
            <w:pPr>
              <w:spacing w:line="480" w:lineRule="auto"/>
              <w:jc w:val="both"/>
              <w:rPr>
                <w:rFonts w:ascii="Arial" w:hAnsi="Arial" w:cs="Arial"/>
              </w:rPr>
            </w:pPr>
            <w:r w:rsidRPr="00740ED8">
              <w:rPr>
                <w:rFonts w:ascii="Arial" w:hAnsi="Arial" w:cs="Arial"/>
              </w:rPr>
              <w:t>5. 823</w:t>
            </w:r>
          </w:p>
          <w:p w14:paraId="5E716DB7" w14:textId="77777777" w:rsidR="004C2265" w:rsidRPr="00740ED8" w:rsidRDefault="004C2265" w:rsidP="00DA6696">
            <w:pPr>
              <w:spacing w:line="480" w:lineRule="auto"/>
              <w:jc w:val="both"/>
              <w:rPr>
                <w:rFonts w:ascii="Arial" w:hAnsi="Arial" w:cs="Arial"/>
              </w:rPr>
            </w:pPr>
            <w:r w:rsidRPr="00740ED8">
              <w:rPr>
                <w:rFonts w:ascii="Arial" w:hAnsi="Arial" w:cs="Arial"/>
              </w:rPr>
              <w:t>6. A0D9Y</w:t>
            </w:r>
          </w:p>
        </w:tc>
        <w:tc>
          <w:tcPr>
            <w:tcW w:w="726" w:type="dxa"/>
            <w:vMerge/>
          </w:tcPr>
          <w:p w14:paraId="408AF9B2" w14:textId="77777777" w:rsidR="004C2265" w:rsidRPr="00740ED8" w:rsidRDefault="004C2265" w:rsidP="00DA6696">
            <w:pPr>
              <w:spacing w:line="480" w:lineRule="auto"/>
              <w:jc w:val="both"/>
              <w:rPr>
                <w:rFonts w:ascii="Arial" w:hAnsi="Arial" w:cs="Arial"/>
              </w:rPr>
            </w:pPr>
          </w:p>
        </w:tc>
      </w:tr>
      <w:tr w:rsidR="004C2265" w:rsidRPr="00740ED8" w14:paraId="1B2E13F1" w14:textId="77777777" w:rsidTr="00FD04D7">
        <w:trPr>
          <w:trHeight w:val="842"/>
        </w:trPr>
        <w:tc>
          <w:tcPr>
            <w:tcW w:w="1588" w:type="dxa"/>
            <w:vMerge/>
          </w:tcPr>
          <w:p w14:paraId="62BD07C5" w14:textId="77777777" w:rsidR="004C2265" w:rsidRPr="00740ED8" w:rsidRDefault="004C2265" w:rsidP="00DA6696">
            <w:pPr>
              <w:spacing w:line="480" w:lineRule="auto"/>
              <w:jc w:val="both"/>
              <w:rPr>
                <w:rFonts w:ascii="Arial" w:hAnsi="Arial" w:cs="Arial"/>
              </w:rPr>
            </w:pPr>
          </w:p>
        </w:tc>
        <w:tc>
          <w:tcPr>
            <w:tcW w:w="2894" w:type="dxa"/>
            <w:vMerge/>
          </w:tcPr>
          <w:p w14:paraId="08DFEF94" w14:textId="77777777" w:rsidR="004C2265" w:rsidRPr="00740ED8" w:rsidRDefault="004C2265" w:rsidP="00DA6696">
            <w:pPr>
              <w:spacing w:line="480" w:lineRule="auto"/>
              <w:jc w:val="both"/>
              <w:rPr>
                <w:rFonts w:ascii="Arial" w:hAnsi="Arial" w:cs="Arial"/>
              </w:rPr>
            </w:pPr>
          </w:p>
        </w:tc>
        <w:tc>
          <w:tcPr>
            <w:tcW w:w="2510" w:type="dxa"/>
            <w:vMerge/>
          </w:tcPr>
          <w:p w14:paraId="11F6C088" w14:textId="77777777" w:rsidR="004C2265" w:rsidRPr="00740ED8" w:rsidRDefault="004C2265" w:rsidP="00DA6696">
            <w:pPr>
              <w:spacing w:line="480" w:lineRule="auto"/>
              <w:jc w:val="both"/>
              <w:rPr>
                <w:rFonts w:ascii="Arial" w:hAnsi="Arial" w:cs="Arial"/>
              </w:rPr>
            </w:pPr>
          </w:p>
        </w:tc>
        <w:tc>
          <w:tcPr>
            <w:tcW w:w="1880" w:type="dxa"/>
          </w:tcPr>
          <w:p w14:paraId="4244EAFC"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Rye, </w:t>
            </w:r>
            <w:r w:rsidRPr="00740ED8">
              <w:rPr>
                <w:rFonts w:ascii="Arial" w:hAnsi="Arial" w:cs="Arial"/>
                <w:i/>
              </w:rPr>
              <w:t>Secale cereale</w:t>
            </w:r>
          </w:p>
        </w:tc>
        <w:tc>
          <w:tcPr>
            <w:tcW w:w="4023" w:type="dxa"/>
          </w:tcPr>
          <w:p w14:paraId="68F7AD9F" w14:textId="77777777" w:rsidR="004C2265" w:rsidRPr="00740ED8" w:rsidRDefault="004C2265" w:rsidP="00DA6696">
            <w:pPr>
              <w:spacing w:line="480" w:lineRule="auto"/>
              <w:jc w:val="both"/>
              <w:rPr>
                <w:rFonts w:ascii="Arial" w:hAnsi="Arial" w:cs="Arial"/>
              </w:rPr>
            </w:pPr>
            <w:r w:rsidRPr="00740ED8">
              <w:rPr>
                <w:rFonts w:ascii="Arial" w:hAnsi="Arial" w:cs="Arial"/>
              </w:rPr>
              <w:t>1. A0D9R</w:t>
            </w:r>
          </w:p>
          <w:p w14:paraId="00CC9212" w14:textId="77777777" w:rsidR="004C2265" w:rsidRPr="00740ED8" w:rsidRDefault="004C2265" w:rsidP="00DA6696">
            <w:pPr>
              <w:spacing w:line="480" w:lineRule="auto"/>
              <w:jc w:val="both"/>
              <w:rPr>
                <w:rFonts w:ascii="Arial" w:hAnsi="Arial" w:cs="Arial"/>
              </w:rPr>
            </w:pPr>
            <w:r w:rsidRPr="00740ED8">
              <w:rPr>
                <w:rFonts w:ascii="Arial" w:hAnsi="Arial" w:cs="Arial"/>
              </w:rPr>
              <w:t>2. 412068007- Rye (substance)</w:t>
            </w:r>
          </w:p>
          <w:p w14:paraId="430C5FD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D012434</w:t>
            </w:r>
          </w:p>
          <w:p w14:paraId="4CC5370F"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44DE2718" w14:textId="77777777" w:rsidR="004C2265" w:rsidRPr="00740ED8" w:rsidRDefault="004C2265" w:rsidP="00DA6696">
            <w:pPr>
              <w:spacing w:line="480" w:lineRule="auto"/>
              <w:jc w:val="both"/>
              <w:rPr>
                <w:rFonts w:ascii="Arial" w:hAnsi="Arial" w:cs="Arial"/>
              </w:rPr>
            </w:pPr>
            <w:r w:rsidRPr="00740ED8">
              <w:rPr>
                <w:rFonts w:ascii="Arial" w:hAnsi="Arial" w:cs="Arial"/>
              </w:rPr>
              <w:t>5. 14010</w:t>
            </w:r>
          </w:p>
          <w:p w14:paraId="198EAC19" w14:textId="77777777" w:rsidR="004C2265" w:rsidRPr="00740ED8" w:rsidRDefault="004C2265" w:rsidP="00DA6696">
            <w:pPr>
              <w:spacing w:line="480" w:lineRule="auto"/>
              <w:jc w:val="both"/>
              <w:rPr>
                <w:rFonts w:ascii="Arial" w:hAnsi="Arial" w:cs="Arial"/>
              </w:rPr>
            </w:pPr>
            <w:r w:rsidRPr="00740ED8">
              <w:rPr>
                <w:rFonts w:ascii="Arial" w:hAnsi="Arial" w:cs="Arial"/>
              </w:rPr>
              <w:t>6. A0D9R</w:t>
            </w:r>
          </w:p>
        </w:tc>
        <w:tc>
          <w:tcPr>
            <w:tcW w:w="726" w:type="dxa"/>
            <w:vMerge/>
          </w:tcPr>
          <w:p w14:paraId="116CEF89" w14:textId="77777777" w:rsidR="004C2265" w:rsidRPr="00740ED8" w:rsidRDefault="004C2265" w:rsidP="00DA6696">
            <w:pPr>
              <w:spacing w:line="480" w:lineRule="auto"/>
              <w:jc w:val="both"/>
              <w:rPr>
                <w:rFonts w:ascii="Arial" w:hAnsi="Arial" w:cs="Arial"/>
              </w:rPr>
            </w:pPr>
          </w:p>
        </w:tc>
      </w:tr>
      <w:tr w:rsidR="004C2265" w:rsidRPr="00740ED8" w14:paraId="3875807F" w14:textId="77777777" w:rsidTr="00FD04D7">
        <w:trPr>
          <w:trHeight w:val="654"/>
        </w:trPr>
        <w:tc>
          <w:tcPr>
            <w:tcW w:w="1588" w:type="dxa"/>
            <w:vMerge/>
          </w:tcPr>
          <w:p w14:paraId="51BFCEBB" w14:textId="77777777" w:rsidR="004C2265" w:rsidRPr="00740ED8" w:rsidRDefault="004C2265" w:rsidP="00DA6696">
            <w:pPr>
              <w:spacing w:line="480" w:lineRule="auto"/>
              <w:jc w:val="both"/>
              <w:rPr>
                <w:rFonts w:ascii="Arial" w:hAnsi="Arial" w:cs="Arial"/>
              </w:rPr>
            </w:pPr>
          </w:p>
        </w:tc>
        <w:tc>
          <w:tcPr>
            <w:tcW w:w="2894" w:type="dxa"/>
            <w:vMerge/>
          </w:tcPr>
          <w:p w14:paraId="466AAF07" w14:textId="77777777" w:rsidR="004C2265" w:rsidRPr="00740ED8" w:rsidRDefault="004C2265" w:rsidP="00DA6696">
            <w:pPr>
              <w:spacing w:line="480" w:lineRule="auto"/>
              <w:jc w:val="both"/>
              <w:rPr>
                <w:rFonts w:ascii="Arial" w:hAnsi="Arial" w:cs="Arial"/>
              </w:rPr>
            </w:pPr>
          </w:p>
        </w:tc>
        <w:tc>
          <w:tcPr>
            <w:tcW w:w="2510" w:type="dxa"/>
            <w:vMerge/>
          </w:tcPr>
          <w:p w14:paraId="05C98A3F" w14:textId="77777777" w:rsidR="004C2265" w:rsidRPr="00740ED8" w:rsidRDefault="004C2265" w:rsidP="00DA6696">
            <w:pPr>
              <w:spacing w:line="480" w:lineRule="auto"/>
              <w:jc w:val="both"/>
              <w:rPr>
                <w:rFonts w:ascii="Arial" w:hAnsi="Arial" w:cs="Arial"/>
              </w:rPr>
            </w:pPr>
          </w:p>
        </w:tc>
        <w:tc>
          <w:tcPr>
            <w:tcW w:w="1880" w:type="dxa"/>
          </w:tcPr>
          <w:p w14:paraId="1FC9392D" w14:textId="77777777" w:rsidR="004C2265" w:rsidRPr="00740ED8" w:rsidRDefault="004C2265" w:rsidP="00DA6696">
            <w:pPr>
              <w:spacing w:line="480" w:lineRule="auto"/>
              <w:jc w:val="both"/>
              <w:rPr>
                <w:rFonts w:ascii="Arial" w:hAnsi="Arial" w:cs="Arial"/>
              </w:rPr>
            </w:pPr>
            <w:r w:rsidRPr="00740ED8">
              <w:rPr>
                <w:rFonts w:ascii="Arial" w:hAnsi="Arial" w:cs="Arial"/>
              </w:rPr>
              <w:t>Oats, A</w:t>
            </w:r>
            <w:r w:rsidRPr="00740ED8">
              <w:rPr>
                <w:rFonts w:ascii="Arial" w:hAnsi="Arial" w:cs="Arial"/>
                <w:i/>
              </w:rPr>
              <w:t>vena sativa</w:t>
            </w:r>
          </w:p>
        </w:tc>
        <w:tc>
          <w:tcPr>
            <w:tcW w:w="4023" w:type="dxa"/>
          </w:tcPr>
          <w:p w14:paraId="05A34639" w14:textId="77777777" w:rsidR="004C2265" w:rsidRPr="00740ED8" w:rsidRDefault="004C2265" w:rsidP="00DA6696">
            <w:pPr>
              <w:spacing w:line="480" w:lineRule="auto"/>
              <w:jc w:val="both"/>
              <w:rPr>
                <w:rFonts w:ascii="Arial" w:hAnsi="Arial" w:cs="Arial"/>
              </w:rPr>
            </w:pPr>
            <w:r w:rsidRPr="00740ED8">
              <w:rPr>
                <w:rFonts w:ascii="Arial" w:hAnsi="Arial" w:cs="Arial"/>
              </w:rPr>
              <w:t>1. A000F</w:t>
            </w:r>
          </w:p>
          <w:p w14:paraId="63C9A823" w14:textId="77777777" w:rsidR="004C2265" w:rsidRPr="00740ED8" w:rsidRDefault="004C2265" w:rsidP="00DA6696">
            <w:pPr>
              <w:spacing w:line="480" w:lineRule="auto"/>
              <w:jc w:val="both"/>
              <w:rPr>
                <w:rFonts w:ascii="Arial" w:hAnsi="Arial" w:cs="Arial"/>
              </w:rPr>
            </w:pPr>
            <w:r w:rsidRPr="00740ED8">
              <w:rPr>
                <w:rFonts w:ascii="Arial" w:hAnsi="Arial" w:cs="Arial"/>
              </w:rPr>
              <w:t>2. 418504009- Oats (substance)</w:t>
            </w:r>
          </w:p>
          <w:p w14:paraId="4A441FBB" w14:textId="77777777" w:rsidR="004C2265" w:rsidRPr="00740ED8" w:rsidRDefault="004C2265" w:rsidP="00DA6696">
            <w:pPr>
              <w:spacing w:line="480" w:lineRule="auto"/>
              <w:jc w:val="both"/>
              <w:rPr>
                <w:rFonts w:ascii="Arial" w:hAnsi="Arial" w:cs="Arial"/>
              </w:rPr>
            </w:pPr>
            <w:r w:rsidRPr="00740ED8">
              <w:rPr>
                <w:rFonts w:ascii="Arial" w:hAnsi="Arial" w:cs="Arial"/>
              </w:rPr>
              <w:t>3. D018554</w:t>
            </w:r>
          </w:p>
          <w:p w14:paraId="32821AAE"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44466592" w14:textId="77777777" w:rsidR="004C2265" w:rsidRPr="00740ED8" w:rsidRDefault="004C2265" w:rsidP="00DA6696">
            <w:pPr>
              <w:spacing w:line="480" w:lineRule="auto"/>
              <w:jc w:val="both"/>
              <w:rPr>
                <w:rFonts w:ascii="Arial" w:hAnsi="Arial" w:cs="Arial"/>
              </w:rPr>
            </w:pPr>
            <w:r w:rsidRPr="00740ED8">
              <w:rPr>
                <w:rFonts w:ascii="Arial" w:hAnsi="Arial" w:cs="Arial"/>
              </w:rPr>
              <w:t>5. 5287</w:t>
            </w:r>
          </w:p>
          <w:p w14:paraId="5BB35C24"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6. A000F</w:t>
            </w:r>
          </w:p>
        </w:tc>
        <w:tc>
          <w:tcPr>
            <w:tcW w:w="726" w:type="dxa"/>
            <w:vMerge/>
          </w:tcPr>
          <w:p w14:paraId="0AE2C392" w14:textId="77777777" w:rsidR="004C2265" w:rsidRPr="00740ED8" w:rsidRDefault="004C2265" w:rsidP="00DA6696">
            <w:pPr>
              <w:spacing w:line="480" w:lineRule="auto"/>
              <w:jc w:val="both"/>
              <w:rPr>
                <w:rFonts w:ascii="Arial" w:hAnsi="Arial" w:cs="Arial"/>
              </w:rPr>
            </w:pPr>
          </w:p>
        </w:tc>
      </w:tr>
      <w:tr w:rsidR="004C2265" w:rsidRPr="00740ED8" w14:paraId="0F2802C0" w14:textId="77777777" w:rsidTr="00FD04D7">
        <w:trPr>
          <w:trHeight w:val="582"/>
        </w:trPr>
        <w:tc>
          <w:tcPr>
            <w:tcW w:w="1588" w:type="dxa"/>
            <w:vMerge w:val="restart"/>
          </w:tcPr>
          <w:p w14:paraId="0ECF546B"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Crustaceans, </w:t>
            </w:r>
          </w:p>
        </w:tc>
        <w:tc>
          <w:tcPr>
            <w:tcW w:w="2894" w:type="dxa"/>
            <w:vMerge w:val="restart"/>
          </w:tcPr>
          <w:p w14:paraId="42E63CE6" w14:textId="77777777" w:rsidR="004C2265" w:rsidRPr="00740ED8" w:rsidRDefault="004C2265" w:rsidP="00DA6696">
            <w:pPr>
              <w:spacing w:line="480" w:lineRule="auto"/>
              <w:jc w:val="both"/>
              <w:rPr>
                <w:rFonts w:ascii="Arial" w:hAnsi="Arial" w:cs="Arial"/>
              </w:rPr>
            </w:pPr>
            <w:r w:rsidRPr="00740ED8">
              <w:rPr>
                <w:rFonts w:ascii="Arial" w:hAnsi="Arial" w:cs="Arial"/>
              </w:rPr>
              <w:t>The group includes any type of Crustacean (ISSCAAP division 4</w:t>
            </w:r>
            <w:r w:rsidRPr="00740ED8">
              <w:rPr>
                <w:rFonts w:ascii="Arial" w:hAnsi="Arial" w:cs="Arial"/>
                <w:i/>
              </w:rPr>
              <w:t xml:space="preserve"> Subphylum Crustacea</w:t>
            </w:r>
            <w:r w:rsidRPr="00740ED8">
              <w:rPr>
                <w:rFonts w:ascii="Arial" w:hAnsi="Arial" w:cs="Arial"/>
              </w:rPr>
              <w:t xml:space="preserve">). Crustaceans are aquatic animals of various species, wild or cultivated, which have an inedible chitinous </w:t>
            </w:r>
            <w:r w:rsidRPr="00740ED8">
              <w:rPr>
                <w:rFonts w:ascii="Arial" w:hAnsi="Arial" w:cs="Arial"/>
              </w:rPr>
              <w:lastRenderedPageBreak/>
              <w:t>outer shell. A small number of species live in fresh water, but most species live in brackish water and/or in the sea. Crustaceans are prepared for wholesale or retail distribution at a "raw" stage, often still live, "raw" and deep-</w:t>
            </w:r>
            <w:r w:rsidRPr="00740ED8">
              <w:rPr>
                <w:rFonts w:ascii="Arial" w:hAnsi="Arial" w:cs="Arial"/>
              </w:rPr>
              <w:lastRenderedPageBreak/>
              <w:t xml:space="preserve">frozen, or cooked directly after catching and deep-frozen. Shrimps or prawns may also be parboiled and thereafter deep-frozen. The part consumed/analysed is by default the whole or a portion of it representing </w:t>
            </w:r>
            <w:r w:rsidRPr="00740ED8">
              <w:rPr>
                <w:rFonts w:ascii="Arial" w:hAnsi="Arial" w:cs="Arial"/>
              </w:rPr>
              <w:lastRenderedPageBreak/>
              <w:t>the observed heterogeneity.</w:t>
            </w:r>
          </w:p>
        </w:tc>
        <w:tc>
          <w:tcPr>
            <w:tcW w:w="2510" w:type="dxa"/>
            <w:vMerge w:val="restart"/>
          </w:tcPr>
          <w:p w14:paraId="15BB2DF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A02FD</w:t>
            </w:r>
          </w:p>
          <w:p w14:paraId="48DEC0C8" w14:textId="77777777" w:rsidR="004C2265" w:rsidRPr="00740ED8" w:rsidRDefault="004C2265" w:rsidP="00DA6696">
            <w:pPr>
              <w:spacing w:line="480" w:lineRule="auto"/>
              <w:jc w:val="both"/>
              <w:rPr>
                <w:rFonts w:ascii="Arial" w:hAnsi="Arial" w:cs="Arial"/>
              </w:rPr>
            </w:pPr>
            <w:r w:rsidRPr="00740ED8">
              <w:rPr>
                <w:rFonts w:ascii="Arial" w:hAnsi="Arial" w:cs="Arial"/>
              </w:rPr>
              <w:t>2. 735977009 – Marine crustacean</w:t>
            </w:r>
          </w:p>
          <w:p w14:paraId="24969C03" w14:textId="77777777" w:rsidR="004C2265" w:rsidRPr="00740ED8" w:rsidRDefault="004C2265" w:rsidP="00DA6696">
            <w:pPr>
              <w:spacing w:line="480" w:lineRule="auto"/>
              <w:jc w:val="both"/>
              <w:rPr>
                <w:rFonts w:ascii="Arial" w:hAnsi="Arial" w:cs="Arial"/>
              </w:rPr>
            </w:pPr>
            <w:r w:rsidRPr="00740ED8">
              <w:rPr>
                <w:rFonts w:ascii="Arial" w:hAnsi="Arial" w:cs="Arial"/>
              </w:rPr>
              <w:t>3. D003445</w:t>
            </w:r>
          </w:p>
          <w:p w14:paraId="40EBF362"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36E4DDB4" w14:textId="77777777" w:rsidR="004C2265" w:rsidRPr="00740ED8" w:rsidRDefault="004C2265" w:rsidP="00DA6696">
            <w:pPr>
              <w:spacing w:line="480" w:lineRule="auto"/>
              <w:jc w:val="both"/>
              <w:rPr>
                <w:rFonts w:ascii="Arial" w:hAnsi="Arial" w:cs="Arial"/>
              </w:rPr>
            </w:pPr>
            <w:r w:rsidRPr="00740ED8">
              <w:rPr>
                <w:rFonts w:ascii="Arial" w:hAnsi="Arial" w:cs="Arial"/>
              </w:rPr>
              <w:t>5. 1984</w:t>
            </w:r>
          </w:p>
          <w:p w14:paraId="051A19D6" w14:textId="77777777" w:rsidR="004C2265" w:rsidRPr="00740ED8" w:rsidRDefault="004C2265" w:rsidP="00DA6696">
            <w:pPr>
              <w:spacing w:line="480" w:lineRule="auto"/>
              <w:jc w:val="both"/>
              <w:rPr>
                <w:rFonts w:ascii="Arial" w:hAnsi="Arial" w:cs="Arial"/>
              </w:rPr>
            </w:pPr>
            <w:r w:rsidRPr="00740ED8">
              <w:rPr>
                <w:rFonts w:ascii="Arial" w:hAnsi="Arial" w:cs="Arial"/>
              </w:rPr>
              <w:t>6. A02FD</w:t>
            </w:r>
          </w:p>
          <w:p w14:paraId="555DD93E" w14:textId="77777777" w:rsidR="004C2265" w:rsidRPr="00740ED8" w:rsidRDefault="004C2265" w:rsidP="00DA6696">
            <w:pPr>
              <w:tabs>
                <w:tab w:val="left" w:pos="2227"/>
              </w:tabs>
              <w:spacing w:line="480" w:lineRule="auto"/>
              <w:jc w:val="both"/>
              <w:rPr>
                <w:rFonts w:ascii="Arial" w:hAnsi="Arial" w:cs="Arial"/>
              </w:rPr>
            </w:pPr>
            <w:r w:rsidRPr="00740ED8">
              <w:rPr>
                <w:rFonts w:ascii="Arial" w:hAnsi="Arial" w:cs="Arial"/>
              </w:rPr>
              <w:tab/>
            </w:r>
          </w:p>
        </w:tc>
        <w:tc>
          <w:tcPr>
            <w:tcW w:w="1880" w:type="dxa"/>
          </w:tcPr>
          <w:p w14:paraId="0C6409B3"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Lobster, </w:t>
            </w:r>
            <w:r w:rsidRPr="00740ED8">
              <w:rPr>
                <w:rFonts w:ascii="Arial" w:hAnsi="Arial" w:cs="Arial"/>
                <w:i/>
              </w:rPr>
              <w:t xml:space="preserve">Homarus americanus </w:t>
            </w:r>
          </w:p>
        </w:tc>
        <w:tc>
          <w:tcPr>
            <w:tcW w:w="4023" w:type="dxa"/>
          </w:tcPr>
          <w:p w14:paraId="74D4DA43" w14:textId="77777777" w:rsidR="004C2265" w:rsidRPr="00740ED8" w:rsidRDefault="004C2265" w:rsidP="00DA6696">
            <w:pPr>
              <w:spacing w:line="480" w:lineRule="auto"/>
              <w:jc w:val="both"/>
              <w:rPr>
                <w:rFonts w:ascii="Arial" w:hAnsi="Arial" w:cs="Arial"/>
              </w:rPr>
            </w:pPr>
            <w:r w:rsidRPr="00740ED8">
              <w:rPr>
                <w:rFonts w:ascii="Arial" w:hAnsi="Arial" w:cs="Arial"/>
              </w:rPr>
              <w:t>1. A0F9Z</w:t>
            </w:r>
          </w:p>
          <w:p w14:paraId="24C62C0F" w14:textId="77777777" w:rsidR="004C2265" w:rsidRPr="00740ED8" w:rsidRDefault="004C2265" w:rsidP="00DA6696">
            <w:pPr>
              <w:spacing w:line="480" w:lineRule="auto"/>
              <w:jc w:val="both"/>
              <w:rPr>
                <w:rFonts w:ascii="Arial" w:hAnsi="Arial" w:cs="Arial"/>
              </w:rPr>
            </w:pPr>
            <w:r w:rsidRPr="00740ED8">
              <w:rPr>
                <w:rFonts w:ascii="Arial" w:hAnsi="Arial" w:cs="Arial"/>
              </w:rPr>
              <w:t>2. 736162008- Lobster (substance)</w:t>
            </w:r>
          </w:p>
          <w:p w14:paraId="61950EB1"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2E6194F0"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09B7F98" w14:textId="77777777" w:rsidR="004C2265" w:rsidRPr="00740ED8" w:rsidRDefault="004C2265" w:rsidP="00DA6696">
            <w:pPr>
              <w:spacing w:line="480" w:lineRule="auto"/>
              <w:jc w:val="both"/>
              <w:rPr>
                <w:rFonts w:ascii="Arial" w:hAnsi="Arial" w:cs="Arial"/>
              </w:rPr>
            </w:pPr>
            <w:r w:rsidRPr="00740ED8">
              <w:rPr>
                <w:rFonts w:ascii="Arial" w:hAnsi="Arial" w:cs="Arial"/>
              </w:rPr>
              <w:t>5. 4411</w:t>
            </w:r>
          </w:p>
          <w:p w14:paraId="187AE434" w14:textId="77777777" w:rsidR="004C2265" w:rsidRPr="00740ED8" w:rsidRDefault="004C2265" w:rsidP="00DA6696">
            <w:pPr>
              <w:spacing w:line="480" w:lineRule="auto"/>
              <w:jc w:val="both"/>
              <w:rPr>
                <w:rFonts w:ascii="Arial" w:hAnsi="Arial" w:cs="Arial"/>
              </w:rPr>
            </w:pPr>
            <w:r w:rsidRPr="00740ED8">
              <w:rPr>
                <w:rFonts w:ascii="Arial" w:hAnsi="Arial" w:cs="Arial"/>
              </w:rPr>
              <w:t>6. A0F9Z</w:t>
            </w:r>
          </w:p>
        </w:tc>
        <w:tc>
          <w:tcPr>
            <w:tcW w:w="726" w:type="dxa"/>
            <w:vMerge w:val="restart"/>
          </w:tcPr>
          <w:p w14:paraId="3D916DA4" w14:textId="77777777" w:rsidR="004C2265" w:rsidRPr="00740ED8" w:rsidRDefault="004C2265" w:rsidP="00DA6696">
            <w:pPr>
              <w:spacing w:line="480" w:lineRule="auto"/>
              <w:jc w:val="both"/>
              <w:rPr>
                <w:rFonts w:ascii="Arial" w:hAnsi="Arial" w:cs="Arial"/>
              </w:rPr>
            </w:pPr>
          </w:p>
        </w:tc>
      </w:tr>
      <w:tr w:rsidR="004C2265" w:rsidRPr="00740ED8" w14:paraId="118B9CBE" w14:textId="77777777" w:rsidTr="00FD04D7">
        <w:trPr>
          <w:trHeight w:val="612"/>
        </w:trPr>
        <w:tc>
          <w:tcPr>
            <w:tcW w:w="1588" w:type="dxa"/>
            <w:vMerge/>
          </w:tcPr>
          <w:p w14:paraId="0CFE2EE2" w14:textId="77777777" w:rsidR="004C2265" w:rsidRPr="00740ED8" w:rsidRDefault="004C2265" w:rsidP="00DA6696">
            <w:pPr>
              <w:spacing w:line="480" w:lineRule="auto"/>
              <w:jc w:val="both"/>
              <w:rPr>
                <w:rFonts w:ascii="Arial" w:hAnsi="Arial" w:cs="Arial"/>
              </w:rPr>
            </w:pPr>
          </w:p>
        </w:tc>
        <w:tc>
          <w:tcPr>
            <w:tcW w:w="2894" w:type="dxa"/>
            <w:vMerge/>
          </w:tcPr>
          <w:p w14:paraId="0E59513F" w14:textId="77777777" w:rsidR="004C2265" w:rsidRPr="00740ED8" w:rsidRDefault="004C2265" w:rsidP="00DA6696">
            <w:pPr>
              <w:spacing w:line="480" w:lineRule="auto"/>
              <w:jc w:val="both"/>
              <w:rPr>
                <w:rFonts w:ascii="Arial" w:hAnsi="Arial" w:cs="Arial"/>
              </w:rPr>
            </w:pPr>
          </w:p>
        </w:tc>
        <w:tc>
          <w:tcPr>
            <w:tcW w:w="2510" w:type="dxa"/>
            <w:vMerge/>
          </w:tcPr>
          <w:p w14:paraId="138E99C2" w14:textId="77777777" w:rsidR="004C2265" w:rsidRPr="00740ED8" w:rsidRDefault="004C2265" w:rsidP="00DA6696">
            <w:pPr>
              <w:spacing w:line="480" w:lineRule="auto"/>
              <w:jc w:val="both"/>
              <w:rPr>
                <w:rFonts w:ascii="Arial" w:hAnsi="Arial" w:cs="Arial"/>
              </w:rPr>
            </w:pPr>
          </w:p>
        </w:tc>
        <w:tc>
          <w:tcPr>
            <w:tcW w:w="1880" w:type="dxa"/>
          </w:tcPr>
          <w:p w14:paraId="60AD5FF9"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Crab, </w:t>
            </w:r>
            <w:r w:rsidRPr="00740ED8">
              <w:rPr>
                <w:rFonts w:ascii="Arial" w:hAnsi="Arial" w:cs="Arial"/>
                <w:i/>
              </w:rPr>
              <w:t>Charybdis feriatus</w:t>
            </w:r>
          </w:p>
        </w:tc>
        <w:tc>
          <w:tcPr>
            <w:tcW w:w="4023" w:type="dxa"/>
          </w:tcPr>
          <w:p w14:paraId="7647ABA5" w14:textId="77777777" w:rsidR="004C2265" w:rsidRPr="00740ED8" w:rsidRDefault="004C2265" w:rsidP="00DA6696">
            <w:pPr>
              <w:spacing w:line="480" w:lineRule="auto"/>
              <w:jc w:val="both"/>
              <w:rPr>
                <w:rFonts w:ascii="Arial" w:hAnsi="Arial" w:cs="Arial"/>
              </w:rPr>
            </w:pPr>
            <w:r w:rsidRPr="00740ED8">
              <w:rPr>
                <w:rFonts w:ascii="Arial" w:hAnsi="Arial" w:cs="Arial"/>
              </w:rPr>
              <w:t>1. A02FL</w:t>
            </w:r>
          </w:p>
          <w:p w14:paraId="3690D12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2. 736159005- Crab (substance)</w:t>
            </w:r>
          </w:p>
          <w:p w14:paraId="6CB39FF3"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420C19A0"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53FDBC6" w14:textId="77777777" w:rsidR="004C2265" w:rsidRPr="00740ED8" w:rsidRDefault="004C2265" w:rsidP="00DA6696">
            <w:pPr>
              <w:spacing w:line="480" w:lineRule="auto"/>
              <w:jc w:val="both"/>
              <w:rPr>
                <w:rFonts w:ascii="Arial" w:hAnsi="Arial" w:cs="Arial"/>
              </w:rPr>
            </w:pPr>
            <w:r w:rsidRPr="00740ED8">
              <w:rPr>
                <w:rFonts w:ascii="Arial" w:hAnsi="Arial" w:cs="Arial"/>
              </w:rPr>
              <w:t>5. 1942</w:t>
            </w:r>
          </w:p>
          <w:p w14:paraId="5DDF342A" w14:textId="77777777" w:rsidR="004C2265" w:rsidRPr="00740ED8" w:rsidRDefault="004C2265" w:rsidP="00DA6696">
            <w:pPr>
              <w:spacing w:line="480" w:lineRule="auto"/>
              <w:jc w:val="both"/>
              <w:rPr>
                <w:rFonts w:ascii="Arial" w:hAnsi="Arial" w:cs="Arial"/>
              </w:rPr>
            </w:pPr>
            <w:r w:rsidRPr="00740ED8">
              <w:rPr>
                <w:rFonts w:ascii="Arial" w:hAnsi="Arial" w:cs="Arial"/>
              </w:rPr>
              <w:t>6. A02FL</w:t>
            </w:r>
          </w:p>
        </w:tc>
        <w:tc>
          <w:tcPr>
            <w:tcW w:w="726" w:type="dxa"/>
            <w:vMerge/>
          </w:tcPr>
          <w:p w14:paraId="56E1050D" w14:textId="77777777" w:rsidR="004C2265" w:rsidRPr="00740ED8" w:rsidRDefault="004C2265" w:rsidP="00DA6696">
            <w:pPr>
              <w:spacing w:line="480" w:lineRule="auto"/>
              <w:jc w:val="both"/>
              <w:rPr>
                <w:rFonts w:ascii="Arial" w:hAnsi="Arial" w:cs="Arial"/>
              </w:rPr>
            </w:pPr>
          </w:p>
        </w:tc>
      </w:tr>
      <w:tr w:rsidR="004C2265" w:rsidRPr="00740ED8" w14:paraId="6A2CA919" w14:textId="77777777" w:rsidTr="00FD04D7">
        <w:trPr>
          <w:trHeight w:val="612"/>
        </w:trPr>
        <w:tc>
          <w:tcPr>
            <w:tcW w:w="1588" w:type="dxa"/>
            <w:vMerge/>
          </w:tcPr>
          <w:p w14:paraId="3408D068" w14:textId="77777777" w:rsidR="004C2265" w:rsidRPr="00740ED8" w:rsidRDefault="004C2265" w:rsidP="00DA6696">
            <w:pPr>
              <w:spacing w:line="480" w:lineRule="auto"/>
              <w:jc w:val="both"/>
              <w:rPr>
                <w:rFonts w:ascii="Arial" w:hAnsi="Arial" w:cs="Arial"/>
              </w:rPr>
            </w:pPr>
          </w:p>
        </w:tc>
        <w:tc>
          <w:tcPr>
            <w:tcW w:w="2894" w:type="dxa"/>
            <w:vMerge/>
          </w:tcPr>
          <w:p w14:paraId="51300623" w14:textId="77777777" w:rsidR="004C2265" w:rsidRPr="00740ED8" w:rsidRDefault="004C2265" w:rsidP="00DA6696">
            <w:pPr>
              <w:spacing w:line="480" w:lineRule="auto"/>
              <w:jc w:val="both"/>
              <w:rPr>
                <w:rFonts w:ascii="Arial" w:hAnsi="Arial" w:cs="Arial"/>
              </w:rPr>
            </w:pPr>
          </w:p>
        </w:tc>
        <w:tc>
          <w:tcPr>
            <w:tcW w:w="2510" w:type="dxa"/>
            <w:vMerge/>
          </w:tcPr>
          <w:p w14:paraId="3A685D2F" w14:textId="77777777" w:rsidR="004C2265" w:rsidRPr="00740ED8" w:rsidRDefault="004C2265" w:rsidP="00DA6696">
            <w:pPr>
              <w:spacing w:line="480" w:lineRule="auto"/>
              <w:jc w:val="both"/>
              <w:rPr>
                <w:rFonts w:ascii="Arial" w:hAnsi="Arial" w:cs="Arial"/>
              </w:rPr>
            </w:pPr>
          </w:p>
        </w:tc>
        <w:tc>
          <w:tcPr>
            <w:tcW w:w="1880" w:type="dxa"/>
          </w:tcPr>
          <w:p w14:paraId="50CBA033"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Shrimp, black tiger shrimp, </w:t>
            </w:r>
            <w:r w:rsidRPr="00740ED8">
              <w:rPr>
                <w:rFonts w:ascii="Arial" w:hAnsi="Arial" w:cs="Arial"/>
                <w:i/>
              </w:rPr>
              <w:t>Penaeus monodon</w:t>
            </w:r>
          </w:p>
          <w:p w14:paraId="2ECDB359"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Shrimp, brown shrimp, </w:t>
            </w:r>
            <w:r w:rsidRPr="00740ED8">
              <w:rPr>
                <w:rFonts w:ascii="Arial" w:hAnsi="Arial" w:cs="Arial"/>
                <w:i/>
              </w:rPr>
              <w:t>Farfantepenaeus aztecus</w:t>
            </w:r>
          </w:p>
          <w:p w14:paraId="2466299C"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Shrimp, greasyback shrimp, </w:t>
            </w:r>
            <w:r w:rsidRPr="00740ED8">
              <w:rPr>
                <w:rFonts w:ascii="Arial" w:hAnsi="Arial" w:cs="Arial"/>
                <w:i/>
              </w:rPr>
              <w:t>Metapenaeus ensis</w:t>
            </w:r>
          </w:p>
          <w:p w14:paraId="7E571C10"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Shrimp, Indian prawn, </w:t>
            </w:r>
            <w:r w:rsidRPr="00740ED8">
              <w:rPr>
                <w:rFonts w:ascii="Arial" w:hAnsi="Arial" w:cs="Arial"/>
                <w:i/>
              </w:rPr>
              <w:t xml:space="preserve">Fenneropenaeus indicus </w:t>
            </w:r>
          </w:p>
          <w:p w14:paraId="6EDC7C35"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Shrimp, Neptune rose shrimp, </w:t>
            </w:r>
            <w:r w:rsidRPr="00740ED8">
              <w:rPr>
                <w:rFonts w:ascii="Arial" w:hAnsi="Arial" w:cs="Arial"/>
                <w:i/>
              </w:rPr>
              <w:t>Parapenaeus fissurus</w:t>
            </w:r>
          </w:p>
          <w:p w14:paraId="1B95FAC3"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Shrimp, white shrimp, </w:t>
            </w:r>
            <w:r w:rsidRPr="00740ED8">
              <w:rPr>
                <w:rFonts w:ascii="Arial" w:hAnsi="Arial" w:cs="Arial"/>
                <w:i/>
              </w:rPr>
              <w:lastRenderedPageBreak/>
              <w:t xml:space="preserve">Litopenaeus setiferus </w:t>
            </w:r>
          </w:p>
        </w:tc>
        <w:tc>
          <w:tcPr>
            <w:tcW w:w="4023" w:type="dxa"/>
          </w:tcPr>
          <w:p w14:paraId="63C1C7E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A02FX</w:t>
            </w:r>
          </w:p>
          <w:p w14:paraId="1C1EEA8C" w14:textId="77777777" w:rsidR="004C2265" w:rsidRPr="00740ED8" w:rsidRDefault="004C2265" w:rsidP="00DA6696">
            <w:pPr>
              <w:spacing w:line="480" w:lineRule="auto"/>
              <w:jc w:val="both"/>
              <w:rPr>
                <w:rFonts w:ascii="Arial" w:hAnsi="Arial" w:cs="Arial"/>
              </w:rPr>
            </w:pPr>
            <w:r w:rsidRPr="00740ED8">
              <w:rPr>
                <w:rFonts w:ascii="Arial" w:hAnsi="Arial" w:cs="Arial"/>
              </w:rPr>
              <w:t>2. 2788400010 Shrimp (substance)</w:t>
            </w:r>
          </w:p>
          <w:p w14:paraId="6918B979"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74905522"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w:t>
            </w:r>
          </w:p>
          <w:p w14:paraId="601EF50E"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1EAC1618" w14:textId="77777777" w:rsidR="004C2265" w:rsidRPr="00740ED8" w:rsidRDefault="004C2265" w:rsidP="00DA6696">
            <w:pPr>
              <w:spacing w:line="480" w:lineRule="auto"/>
              <w:jc w:val="both"/>
              <w:rPr>
                <w:rFonts w:ascii="Arial" w:hAnsi="Arial" w:cs="Arial"/>
              </w:rPr>
            </w:pPr>
            <w:r w:rsidRPr="00740ED8">
              <w:rPr>
                <w:rFonts w:ascii="Arial" w:hAnsi="Arial" w:cs="Arial"/>
              </w:rPr>
              <w:t>6. A02FX</w:t>
            </w:r>
          </w:p>
        </w:tc>
        <w:tc>
          <w:tcPr>
            <w:tcW w:w="726" w:type="dxa"/>
            <w:vMerge/>
          </w:tcPr>
          <w:p w14:paraId="4AD861CC" w14:textId="77777777" w:rsidR="004C2265" w:rsidRPr="00740ED8" w:rsidRDefault="004C2265" w:rsidP="00DA6696">
            <w:pPr>
              <w:spacing w:line="480" w:lineRule="auto"/>
              <w:jc w:val="both"/>
              <w:rPr>
                <w:rFonts w:ascii="Arial" w:hAnsi="Arial" w:cs="Arial"/>
              </w:rPr>
            </w:pPr>
          </w:p>
        </w:tc>
      </w:tr>
      <w:tr w:rsidR="004C2265" w:rsidRPr="00740ED8" w14:paraId="7B94B9C5" w14:textId="77777777" w:rsidTr="00FD04D7">
        <w:trPr>
          <w:trHeight w:val="651"/>
        </w:trPr>
        <w:tc>
          <w:tcPr>
            <w:tcW w:w="1588" w:type="dxa"/>
            <w:vMerge w:val="restart"/>
          </w:tcPr>
          <w:p w14:paraId="4E6003B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Eggs and egg products</w:t>
            </w:r>
          </w:p>
        </w:tc>
        <w:tc>
          <w:tcPr>
            <w:tcW w:w="2894" w:type="dxa"/>
            <w:vMerge w:val="restart"/>
          </w:tcPr>
          <w:p w14:paraId="547A6E72" w14:textId="77777777" w:rsidR="004C2265" w:rsidRPr="00740ED8" w:rsidRDefault="004C2265" w:rsidP="00DA6696">
            <w:pPr>
              <w:spacing w:line="480" w:lineRule="auto"/>
              <w:jc w:val="both"/>
              <w:rPr>
                <w:rFonts w:ascii="Arial" w:hAnsi="Arial" w:cs="Arial"/>
              </w:rPr>
            </w:pPr>
            <w:r w:rsidRPr="00740ED8">
              <w:rPr>
                <w:rFonts w:ascii="Arial" w:hAnsi="Arial" w:cs="Arial"/>
              </w:rPr>
              <w:t>The category covers all egg RPCs and derivatives. The part considered is by default the whole sold or prepared unit or a portion homogeneously representing the whole.</w:t>
            </w:r>
          </w:p>
        </w:tc>
        <w:tc>
          <w:tcPr>
            <w:tcW w:w="2510" w:type="dxa"/>
            <w:vMerge w:val="restart"/>
          </w:tcPr>
          <w:p w14:paraId="77EC00C0" w14:textId="77777777" w:rsidR="004C2265" w:rsidRPr="00740ED8" w:rsidRDefault="004C2265" w:rsidP="00DA6696">
            <w:pPr>
              <w:spacing w:line="480" w:lineRule="auto"/>
              <w:jc w:val="both"/>
              <w:rPr>
                <w:rFonts w:ascii="Arial" w:hAnsi="Arial" w:cs="Arial"/>
              </w:rPr>
            </w:pPr>
            <w:r w:rsidRPr="00740ED8">
              <w:rPr>
                <w:rFonts w:ascii="Arial" w:hAnsi="Arial" w:cs="Arial"/>
              </w:rPr>
              <w:t>1. A031E</w:t>
            </w:r>
          </w:p>
          <w:p w14:paraId="33E5B0D3" w14:textId="77777777" w:rsidR="004C2265" w:rsidRPr="00740ED8" w:rsidRDefault="004C2265" w:rsidP="00DA6696">
            <w:pPr>
              <w:spacing w:line="480" w:lineRule="auto"/>
              <w:jc w:val="both"/>
              <w:rPr>
                <w:rFonts w:ascii="Arial" w:hAnsi="Arial" w:cs="Arial"/>
              </w:rPr>
            </w:pPr>
            <w:r w:rsidRPr="00740ED8">
              <w:rPr>
                <w:rFonts w:ascii="Arial" w:hAnsi="Arial" w:cs="Arial"/>
              </w:rPr>
              <w:t>2. 102263004 – Eggs (edible) (substance)</w:t>
            </w:r>
          </w:p>
          <w:p w14:paraId="0DBD57DC" w14:textId="77777777" w:rsidR="004C2265" w:rsidRPr="00740ED8" w:rsidRDefault="004C2265" w:rsidP="00DA6696">
            <w:pPr>
              <w:spacing w:line="480" w:lineRule="auto"/>
              <w:jc w:val="both"/>
              <w:rPr>
                <w:rFonts w:ascii="Arial" w:hAnsi="Arial" w:cs="Arial"/>
              </w:rPr>
            </w:pPr>
            <w:r w:rsidRPr="00740ED8">
              <w:rPr>
                <w:rFonts w:ascii="Arial" w:hAnsi="Arial" w:cs="Arial"/>
              </w:rPr>
              <w:t>3. D021181</w:t>
            </w:r>
          </w:p>
          <w:p w14:paraId="33E05828" w14:textId="77777777" w:rsidR="004C2265" w:rsidRPr="00740ED8" w:rsidRDefault="004C2265" w:rsidP="00DA6696">
            <w:pPr>
              <w:spacing w:line="480" w:lineRule="auto"/>
              <w:jc w:val="both"/>
              <w:rPr>
                <w:rFonts w:ascii="Arial" w:hAnsi="Arial" w:cs="Arial"/>
              </w:rPr>
            </w:pPr>
            <w:r w:rsidRPr="00740ED8">
              <w:rPr>
                <w:rFonts w:ascii="Arial" w:hAnsi="Arial" w:cs="Arial"/>
              </w:rPr>
              <w:t>4. 10014315</w:t>
            </w:r>
          </w:p>
          <w:p w14:paraId="40A2CA14" w14:textId="77777777" w:rsidR="004C2265" w:rsidRPr="00740ED8" w:rsidRDefault="004C2265" w:rsidP="00DA6696">
            <w:pPr>
              <w:spacing w:line="480" w:lineRule="auto"/>
              <w:jc w:val="both"/>
              <w:rPr>
                <w:rFonts w:ascii="Arial" w:hAnsi="Arial" w:cs="Arial"/>
              </w:rPr>
            </w:pPr>
            <w:r w:rsidRPr="00740ED8">
              <w:rPr>
                <w:rFonts w:ascii="Arial" w:hAnsi="Arial" w:cs="Arial"/>
              </w:rPr>
              <w:t>5. 2502</w:t>
            </w:r>
          </w:p>
          <w:p w14:paraId="402F290C" w14:textId="77777777" w:rsidR="004C2265" w:rsidRPr="00740ED8" w:rsidRDefault="004C2265" w:rsidP="00DA6696">
            <w:pPr>
              <w:spacing w:line="480" w:lineRule="auto"/>
              <w:jc w:val="both"/>
              <w:rPr>
                <w:rFonts w:ascii="Arial" w:hAnsi="Arial" w:cs="Arial"/>
              </w:rPr>
            </w:pPr>
            <w:r w:rsidRPr="00740ED8">
              <w:rPr>
                <w:rFonts w:ascii="Arial" w:hAnsi="Arial" w:cs="Arial"/>
              </w:rPr>
              <w:t>6. A031E</w:t>
            </w:r>
          </w:p>
          <w:p w14:paraId="6C468BA5" w14:textId="77777777" w:rsidR="004C2265" w:rsidRPr="00740ED8" w:rsidRDefault="004C2265" w:rsidP="00DA6696">
            <w:pPr>
              <w:spacing w:line="480" w:lineRule="auto"/>
              <w:jc w:val="both"/>
              <w:rPr>
                <w:rFonts w:ascii="Arial" w:hAnsi="Arial" w:cs="Arial"/>
              </w:rPr>
            </w:pPr>
          </w:p>
          <w:p w14:paraId="6968346C" w14:textId="77777777" w:rsidR="004C2265" w:rsidRPr="00740ED8" w:rsidRDefault="004C2265" w:rsidP="00DA6696">
            <w:pPr>
              <w:spacing w:line="480" w:lineRule="auto"/>
              <w:jc w:val="both"/>
              <w:rPr>
                <w:rFonts w:ascii="Arial" w:hAnsi="Arial" w:cs="Arial"/>
              </w:rPr>
            </w:pPr>
          </w:p>
        </w:tc>
        <w:tc>
          <w:tcPr>
            <w:tcW w:w="1880" w:type="dxa"/>
          </w:tcPr>
          <w:p w14:paraId="5DAFFA42" w14:textId="77777777" w:rsidR="004C2265" w:rsidRPr="00740ED8" w:rsidRDefault="004C2265" w:rsidP="00DA6696">
            <w:pPr>
              <w:spacing w:after="160" w:line="480" w:lineRule="auto"/>
              <w:jc w:val="both"/>
              <w:rPr>
                <w:rFonts w:ascii="Arial" w:hAnsi="Arial" w:cs="Arial"/>
                <w:i/>
                <w:lang w:val="fr-CH"/>
              </w:rPr>
            </w:pPr>
            <w:r w:rsidRPr="00740ED8">
              <w:rPr>
                <w:rFonts w:ascii="Arial" w:hAnsi="Arial" w:cs="Arial"/>
                <w:lang w:val="fr-CH"/>
              </w:rPr>
              <w:lastRenderedPageBreak/>
              <w:t xml:space="preserve">Hen’s egg, </w:t>
            </w:r>
            <w:r w:rsidRPr="00740ED8">
              <w:rPr>
                <w:rFonts w:ascii="Arial" w:hAnsi="Arial" w:cs="Arial"/>
                <w:i/>
                <w:lang w:val="fr-CH"/>
              </w:rPr>
              <w:t xml:space="preserve">Gallus Gallus domesticus </w:t>
            </w:r>
          </w:p>
        </w:tc>
        <w:tc>
          <w:tcPr>
            <w:tcW w:w="4023" w:type="dxa"/>
          </w:tcPr>
          <w:p w14:paraId="4320ACD0" w14:textId="77777777" w:rsidR="004C2265" w:rsidRPr="00740ED8" w:rsidRDefault="004C2265" w:rsidP="00DA6696">
            <w:pPr>
              <w:spacing w:line="480" w:lineRule="auto"/>
              <w:jc w:val="both"/>
              <w:rPr>
                <w:rFonts w:ascii="Arial" w:hAnsi="Arial" w:cs="Arial"/>
              </w:rPr>
            </w:pPr>
            <w:r w:rsidRPr="00740ED8">
              <w:rPr>
                <w:rFonts w:ascii="Arial" w:hAnsi="Arial" w:cs="Arial"/>
              </w:rPr>
              <w:t>1. A031G</w:t>
            </w:r>
          </w:p>
          <w:p w14:paraId="5792848C" w14:textId="77777777" w:rsidR="004C2265" w:rsidRPr="00740ED8" w:rsidRDefault="004C2265" w:rsidP="00DA6696">
            <w:pPr>
              <w:spacing w:line="480" w:lineRule="auto"/>
              <w:jc w:val="both"/>
              <w:rPr>
                <w:rFonts w:ascii="Arial" w:hAnsi="Arial" w:cs="Arial"/>
              </w:rPr>
            </w:pPr>
            <w:r w:rsidRPr="00740ED8">
              <w:rPr>
                <w:rFonts w:ascii="Arial" w:hAnsi="Arial" w:cs="Arial"/>
              </w:rPr>
              <w:t>2. 286550009- Hen’s egg (substance)</w:t>
            </w:r>
          </w:p>
          <w:p w14:paraId="2AF3D8A9"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67CB9127"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078C6322"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2FC3BA49" w14:textId="77777777" w:rsidR="004C2265" w:rsidRPr="00740ED8" w:rsidRDefault="004C2265" w:rsidP="00DA6696">
            <w:pPr>
              <w:spacing w:line="480" w:lineRule="auto"/>
              <w:jc w:val="both"/>
              <w:rPr>
                <w:rFonts w:ascii="Arial" w:hAnsi="Arial" w:cs="Arial"/>
              </w:rPr>
            </w:pPr>
            <w:r w:rsidRPr="00740ED8">
              <w:rPr>
                <w:rFonts w:ascii="Arial" w:hAnsi="Arial" w:cs="Arial"/>
              </w:rPr>
              <w:t>6. A031G</w:t>
            </w:r>
          </w:p>
        </w:tc>
        <w:tc>
          <w:tcPr>
            <w:tcW w:w="726" w:type="dxa"/>
            <w:vMerge w:val="restart"/>
          </w:tcPr>
          <w:p w14:paraId="02CE5F6F"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Baked goods (breads, cookies, cakes)</w:t>
            </w:r>
          </w:p>
          <w:p w14:paraId="422FE1CB"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 xml:space="preserve">Pastas </w:t>
            </w:r>
          </w:p>
          <w:p w14:paraId="41F5F2A1"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Egg noodles</w:t>
            </w:r>
          </w:p>
          <w:p w14:paraId="1369D8B7" w14:textId="77777777" w:rsidR="004C2265" w:rsidRPr="00740ED8" w:rsidRDefault="004C2265" w:rsidP="00DA6696">
            <w:pPr>
              <w:pStyle w:val="ListParagraph"/>
              <w:numPr>
                <w:ilvl w:val="0"/>
                <w:numId w:val="2"/>
              </w:numPr>
              <w:spacing w:after="160" w:line="480" w:lineRule="auto"/>
              <w:jc w:val="both"/>
              <w:rPr>
                <w:rFonts w:ascii="Arial" w:hAnsi="Arial" w:cs="Arial"/>
                <w:lang w:val="fr-CH"/>
              </w:rPr>
            </w:pPr>
            <w:r w:rsidRPr="00740ED8">
              <w:rPr>
                <w:rFonts w:ascii="Arial" w:hAnsi="Arial" w:cs="Arial"/>
                <w:lang w:val="fr-CH"/>
              </w:rPr>
              <w:lastRenderedPageBreak/>
              <w:t>Sauces (mayonnaise, tartar sauce, hollandaise cause, Caesar dressing)</w:t>
            </w:r>
          </w:p>
          <w:p w14:paraId="5EABB03B"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 xml:space="preserve">Breaded/ battered fried </w:t>
            </w:r>
            <w:r w:rsidRPr="00740ED8">
              <w:rPr>
                <w:rFonts w:ascii="Arial" w:hAnsi="Arial" w:cs="Arial"/>
              </w:rPr>
              <w:lastRenderedPageBreak/>
              <w:t xml:space="preserve">foods (chicken nuggets, sausage) </w:t>
            </w:r>
          </w:p>
        </w:tc>
      </w:tr>
      <w:tr w:rsidR="004C2265" w:rsidRPr="00740ED8" w14:paraId="6971D5A7" w14:textId="77777777" w:rsidTr="00FD04D7">
        <w:trPr>
          <w:trHeight w:val="406"/>
        </w:trPr>
        <w:tc>
          <w:tcPr>
            <w:tcW w:w="1588" w:type="dxa"/>
            <w:vMerge/>
          </w:tcPr>
          <w:p w14:paraId="13A7C1D1" w14:textId="77777777" w:rsidR="004C2265" w:rsidRPr="00740ED8" w:rsidRDefault="004C2265" w:rsidP="00DA6696">
            <w:pPr>
              <w:spacing w:line="480" w:lineRule="auto"/>
              <w:jc w:val="both"/>
              <w:rPr>
                <w:rFonts w:ascii="Arial" w:hAnsi="Arial" w:cs="Arial"/>
              </w:rPr>
            </w:pPr>
          </w:p>
        </w:tc>
        <w:tc>
          <w:tcPr>
            <w:tcW w:w="2894" w:type="dxa"/>
            <w:vMerge/>
          </w:tcPr>
          <w:p w14:paraId="25C31D29" w14:textId="77777777" w:rsidR="004C2265" w:rsidRPr="00740ED8" w:rsidRDefault="004C2265" w:rsidP="00DA6696">
            <w:pPr>
              <w:spacing w:line="480" w:lineRule="auto"/>
              <w:jc w:val="both"/>
              <w:rPr>
                <w:rFonts w:ascii="Arial" w:hAnsi="Arial" w:cs="Arial"/>
              </w:rPr>
            </w:pPr>
          </w:p>
        </w:tc>
        <w:tc>
          <w:tcPr>
            <w:tcW w:w="2510" w:type="dxa"/>
            <w:vMerge/>
          </w:tcPr>
          <w:p w14:paraId="49426424" w14:textId="77777777" w:rsidR="004C2265" w:rsidRPr="00740ED8" w:rsidRDefault="004C2265" w:rsidP="00DA6696">
            <w:pPr>
              <w:spacing w:line="480" w:lineRule="auto"/>
              <w:jc w:val="both"/>
              <w:rPr>
                <w:rFonts w:ascii="Arial" w:hAnsi="Arial" w:cs="Arial"/>
              </w:rPr>
            </w:pPr>
          </w:p>
        </w:tc>
        <w:tc>
          <w:tcPr>
            <w:tcW w:w="1880" w:type="dxa"/>
          </w:tcPr>
          <w:p w14:paraId="1308A667" w14:textId="77777777" w:rsidR="004C2265" w:rsidRPr="00740ED8" w:rsidRDefault="004C2265" w:rsidP="00DA6696">
            <w:pPr>
              <w:spacing w:line="480" w:lineRule="auto"/>
              <w:jc w:val="both"/>
              <w:rPr>
                <w:rFonts w:ascii="Arial" w:hAnsi="Arial" w:cs="Arial"/>
              </w:rPr>
            </w:pPr>
            <w:r w:rsidRPr="00740ED8">
              <w:rPr>
                <w:rFonts w:ascii="Arial" w:hAnsi="Arial" w:cs="Arial"/>
              </w:rPr>
              <w:t>Duck egg</w:t>
            </w:r>
          </w:p>
        </w:tc>
        <w:tc>
          <w:tcPr>
            <w:tcW w:w="4023" w:type="dxa"/>
          </w:tcPr>
          <w:p w14:paraId="4DE4716B" w14:textId="77777777" w:rsidR="004C2265" w:rsidRPr="00740ED8" w:rsidRDefault="004C2265" w:rsidP="00DA6696">
            <w:pPr>
              <w:spacing w:line="480" w:lineRule="auto"/>
              <w:jc w:val="both"/>
              <w:rPr>
                <w:rFonts w:ascii="Arial" w:hAnsi="Arial" w:cs="Arial"/>
              </w:rPr>
            </w:pPr>
            <w:r w:rsidRPr="00740ED8">
              <w:rPr>
                <w:rFonts w:ascii="Arial" w:hAnsi="Arial" w:cs="Arial"/>
              </w:rPr>
              <w:t>1. A031H</w:t>
            </w:r>
          </w:p>
          <w:p w14:paraId="4FDFF1F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2. *</w:t>
            </w:r>
          </w:p>
          <w:p w14:paraId="5D5226E8"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33AB897E"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56C6803D"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1832795B" w14:textId="77777777" w:rsidR="004C2265" w:rsidRPr="00740ED8" w:rsidRDefault="004C2265" w:rsidP="00DA6696">
            <w:pPr>
              <w:spacing w:line="480" w:lineRule="auto"/>
              <w:jc w:val="both"/>
              <w:rPr>
                <w:rFonts w:ascii="Arial" w:hAnsi="Arial" w:cs="Arial"/>
              </w:rPr>
            </w:pPr>
            <w:r w:rsidRPr="00740ED8">
              <w:rPr>
                <w:rFonts w:ascii="Arial" w:hAnsi="Arial" w:cs="Arial"/>
              </w:rPr>
              <w:t>6. A031H</w:t>
            </w:r>
          </w:p>
        </w:tc>
        <w:tc>
          <w:tcPr>
            <w:tcW w:w="726" w:type="dxa"/>
            <w:vMerge/>
          </w:tcPr>
          <w:p w14:paraId="63665FB0" w14:textId="77777777" w:rsidR="004C2265" w:rsidRPr="00740ED8" w:rsidRDefault="004C2265" w:rsidP="00DA6696">
            <w:pPr>
              <w:pStyle w:val="ListParagraph"/>
              <w:numPr>
                <w:ilvl w:val="0"/>
                <w:numId w:val="2"/>
              </w:numPr>
              <w:spacing w:line="480" w:lineRule="auto"/>
              <w:jc w:val="both"/>
              <w:rPr>
                <w:rFonts w:ascii="Arial" w:hAnsi="Arial" w:cs="Arial"/>
              </w:rPr>
            </w:pPr>
          </w:p>
        </w:tc>
      </w:tr>
      <w:tr w:rsidR="004C2265" w:rsidRPr="00740ED8" w14:paraId="79C02BF9" w14:textId="77777777" w:rsidTr="00FD04D7">
        <w:trPr>
          <w:trHeight w:val="400"/>
        </w:trPr>
        <w:tc>
          <w:tcPr>
            <w:tcW w:w="1588" w:type="dxa"/>
            <w:vMerge/>
          </w:tcPr>
          <w:p w14:paraId="4F1E4507" w14:textId="77777777" w:rsidR="004C2265" w:rsidRPr="00740ED8" w:rsidRDefault="004C2265" w:rsidP="00DA6696">
            <w:pPr>
              <w:spacing w:line="480" w:lineRule="auto"/>
              <w:jc w:val="both"/>
              <w:rPr>
                <w:rFonts w:ascii="Arial" w:hAnsi="Arial" w:cs="Arial"/>
              </w:rPr>
            </w:pPr>
          </w:p>
        </w:tc>
        <w:tc>
          <w:tcPr>
            <w:tcW w:w="2894" w:type="dxa"/>
            <w:vMerge/>
          </w:tcPr>
          <w:p w14:paraId="574B03D2" w14:textId="77777777" w:rsidR="004C2265" w:rsidRPr="00740ED8" w:rsidRDefault="004C2265" w:rsidP="00DA6696">
            <w:pPr>
              <w:spacing w:line="480" w:lineRule="auto"/>
              <w:jc w:val="both"/>
              <w:rPr>
                <w:rFonts w:ascii="Arial" w:hAnsi="Arial" w:cs="Arial"/>
              </w:rPr>
            </w:pPr>
          </w:p>
        </w:tc>
        <w:tc>
          <w:tcPr>
            <w:tcW w:w="2510" w:type="dxa"/>
            <w:vMerge/>
          </w:tcPr>
          <w:p w14:paraId="73DE66CD" w14:textId="77777777" w:rsidR="004C2265" w:rsidRPr="00740ED8" w:rsidRDefault="004C2265" w:rsidP="00DA6696">
            <w:pPr>
              <w:spacing w:line="480" w:lineRule="auto"/>
              <w:jc w:val="both"/>
              <w:rPr>
                <w:rFonts w:ascii="Arial" w:hAnsi="Arial" w:cs="Arial"/>
              </w:rPr>
            </w:pPr>
          </w:p>
        </w:tc>
        <w:tc>
          <w:tcPr>
            <w:tcW w:w="1880" w:type="dxa"/>
          </w:tcPr>
          <w:p w14:paraId="361ACCAC" w14:textId="77777777" w:rsidR="004C2265" w:rsidRPr="00740ED8" w:rsidRDefault="004C2265" w:rsidP="00DA6696">
            <w:pPr>
              <w:spacing w:line="480" w:lineRule="auto"/>
              <w:jc w:val="both"/>
              <w:rPr>
                <w:rFonts w:ascii="Arial" w:hAnsi="Arial" w:cs="Arial"/>
              </w:rPr>
            </w:pPr>
            <w:r w:rsidRPr="00740ED8">
              <w:rPr>
                <w:rFonts w:ascii="Arial" w:hAnsi="Arial" w:cs="Arial"/>
              </w:rPr>
              <w:t>Geese egg</w:t>
            </w:r>
          </w:p>
        </w:tc>
        <w:tc>
          <w:tcPr>
            <w:tcW w:w="4023" w:type="dxa"/>
          </w:tcPr>
          <w:p w14:paraId="3D2AA240" w14:textId="77777777" w:rsidR="004C2265" w:rsidRPr="00740ED8" w:rsidRDefault="004C2265" w:rsidP="00DA6696">
            <w:pPr>
              <w:spacing w:line="480" w:lineRule="auto"/>
              <w:jc w:val="both"/>
              <w:rPr>
                <w:rFonts w:ascii="Arial" w:hAnsi="Arial" w:cs="Arial"/>
              </w:rPr>
            </w:pPr>
            <w:r w:rsidRPr="00740ED8">
              <w:rPr>
                <w:rFonts w:ascii="Arial" w:hAnsi="Arial" w:cs="Arial"/>
              </w:rPr>
              <w:t>1. A031J</w:t>
            </w:r>
          </w:p>
          <w:p w14:paraId="279F3AD5"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22A0BF18"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0BCFBAA9"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3B38AF0D"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08A04E6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A031J</w:t>
            </w:r>
          </w:p>
        </w:tc>
        <w:tc>
          <w:tcPr>
            <w:tcW w:w="726" w:type="dxa"/>
            <w:vMerge/>
          </w:tcPr>
          <w:p w14:paraId="08ECA69B" w14:textId="77777777" w:rsidR="004C2265" w:rsidRPr="00740ED8" w:rsidRDefault="004C2265" w:rsidP="00DA6696">
            <w:pPr>
              <w:pStyle w:val="ListParagraph"/>
              <w:numPr>
                <w:ilvl w:val="0"/>
                <w:numId w:val="2"/>
              </w:numPr>
              <w:spacing w:line="480" w:lineRule="auto"/>
              <w:jc w:val="both"/>
              <w:rPr>
                <w:rFonts w:ascii="Arial" w:hAnsi="Arial" w:cs="Arial"/>
              </w:rPr>
            </w:pPr>
          </w:p>
        </w:tc>
      </w:tr>
      <w:tr w:rsidR="004C2265" w:rsidRPr="00740ED8" w14:paraId="06C20455" w14:textId="77777777" w:rsidTr="00FD04D7">
        <w:trPr>
          <w:trHeight w:val="971"/>
        </w:trPr>
        <w:tc>
          <w:tcPr>
            <w:tcW w:w="1588" w:type="dxa"/>
            <w:vMerge/>
          </w:tcPr>
          <w:p w14:paraId="5C63DAFA" w14:textId="77777777" w:rsidR="004C2265" w:rsidRPr="00740ED8" w:rsidRDefault="004C2265" w:rsidP="00DA6696">
            <w:pPr>
              <w:spacing w:line="480" w:lineRule="auto"/>
              <w:jc w:val="both"/>
              <w:rPr>
                <w:rFonts w:ascii="Arial" w:hAnsi="Arial" w:cs="Arial"/>
              </w:rPr>
            </w:pPr>
          </w:p>
        </w:tc>
        <w:tc>
          <w:tcPr>
            <w:tcW w:w="2894" w:type="dxa"/>
            <w:vMerge/>
          </w:tcPr>
          <w:p w14:paraId="7DD49BD5" w14:textId="77777777" w:rsidR="004C2265" w:rsidRPr="00740ED8" w:rsidRDefault="004C2265" w:rsidP="00DA6696">
            <w:pPr>
              <w:spacing w:line="480" w:lineRule="auto"/>
              <w:jc w:val="both"/>
              <w:rPr>
                <w:rFonts w:ascii="Arial" w:hAnsi="Arial" w:cs="Arial"/>
              </w:rPr>
            </w:pPr>
          </w:p>
        </w:tc>
        <w:tc>
          <w:tcPr>
            <w:tcW w:w="2510" w:type="dxa"/>
            <w:vMerge/>
          </w:tcPr>
          <w:p w14:paraId="606B339C" w14:textId="77777777" w:rsidR="004C2265" w:rsidRPr="00740ED8" w:rsidRDefault="004C2265" w:rsidP="00DA6696">
            <w:pPr>
              <w:spacing w:line="480" w:lineRule="auto"/>
              <w:jc w:val="both"/>
              <w:rPr>
                <w:rFonts w:ascii="Arial" w:hAnsi="Arial" w:cs="Arial"/>
              </w:rPr>
            </w:pPr>
          </w:p>
        </w:tc>
        <w:tc>
          <w:tcPr>
            <w:tcW w:w="1880" w:type="dxa"/>
          </w:tcPr>
          <w:p w14:paraId="0BA7E3FB" w14:textId="77777777" w:rsidR="004C2265" w:rsidRPr="00740ED8" w:rsidRDefault="004C2265" w:rsidP="00DA6696">
            <w:pPr>
              <w:spacing w:line="480" w:lineRule="auto"/>
              <w:jc w:val="both"/>
              <w:rPr>
                <w:rFonts w:ascii="Arial" w:hAnsi="Arial" w:cs="Arial"/>
              </w:rPr>
            </w:pPr>
            <w:r w:rsidRPr="00740ED8">
              <w:rPr>
                <w:rFonts w:ascii="Arial" w:hAnsi="Arial" w:cs="Arial"/>
              </w:rPr>
              <w:t>Quail egg</w:t>
            </w:r>
          </w:p>
          <w:p w14:paraId="42E1D4C6" w14:textId="77777777" w:rsidR="004C2265" w:rsidRPr="00740ED8" w:rsidRDefault="004C2265" w:rsidP="00DA6696">
            <w:pPr>
              <w:spacing w:line="480" w:lineRule="auto"/>
              <w:jc w:val="both"/>
              <w:rPr>
                <w:rFonts w:ascii="Arial" w:hAnsi="Arial" w:cs="Arial"/>
              </w:rPr>
            </w:pPr>
          </w:p>
        </w:tc>
        <w:tc>
          <w:tcPr>
            <w:tcW w:w="4023" w:type="dxa"/>
          </w:tcPr>
          <w:p w14:paraId="6CAC796F"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A031K </w:t>
            </w:r>
          </w:p>
          <w:p w14:paraId="2FBB786F"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4607FD63"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3B90883F"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32C7A517"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301532C8" w14:textId="77777777" w:rsidR="004C2265" w:rsidRPr="00740ED8" w:rsidRDefault="004C2265" w:rsidP="00DA6696">
            <w:pPr>
              <w:spacing w:line="480" w:lineRule="auto"/>
              <w:jc w:val="both"/>
              <w:rPr>
                <w:rFonts w:ascii="Arial" w:hAnsi="Arial" w:cs="Arial"/>
              </w:rPr>
            </w:pPr>
            <w:r w:rsidRPr="00740ED8">
              <w:rPr>
                <w:rFonts w:ascii="Arial" w:hAnsi="Arial" w:cs="Arial"/>
              </w:rPr>
              <w:t>6. A031K</w:t>
            </w:r>
          </w:p>
        </w:tc>
        <w:tc>
          <w:tcPr>
            <w:tcW w:w="726" w:type="dxa"/>
            <w:vMerge/>
          </w:tcPr>
          <w:p w14:paraId="3849EAD0" w14:textId="77777777" w:rsidR="004C2265" w:rsidRPr="00740ED8" w:rsidRDefault="004C2265" w:rsidP="00DA6696">
            <w:pPr>
              <w:pStyle w:val="ListParagraph"/>
              <w:numPr>
                <w:ilvl w:val="0"/>
                <w:numId w:val="2"/>
              </w:numPr>
              <w:spacing w:line="480" w:lineRule="auto"/>
              <w:jc w:val="both"/>
              <w:rPr>
                <w:rFonts w:ascii="Arial" w:hAnsi="Arial" w:cs="Arial"/>
              </w:rPr>
            </w:pPr>
          </w:p>
        </w:tc>
      </w:tr>
      <w:tr w:rsidR="004C2265" w:rsidRPr="00740ED8" w14:paraId="71F4933B" w14:textId="77777777" w:rsidTr="00FD04D7">
        <w:trPr>
          <w:trHeight w:val="594"/>
        </w:trPr>
        <w:tc>
          <w:tcPr>
            <w:tcW w:w="1588" w:type="dxa"/>
            <w:vMerge w:val="restart"/>
          </w:tcPr>
          <w:p w14:paraId="5C2CF164" w14:textId="77777777" w:rsidR="004C2265" w:rsidRPr="00740ED8" w:rsidRDefault="004C2265" w:rsidP="00DA6696">
            <w:pPr>
              <w:spacing w:line="480" w:lineRule="auto"/>
              <w:jc w:val="both"/>
              <w:rPr>
                <w:rFonts w:ascii="Arial" w:hAnsi="Arial" w:cs="Arial"/>
              </w:rPr>
            </w:pPr>
            <w:r w:rsidRPr="00740ED8">
              <w:rPr>
                <w:rFonts w:ascii="Arial" w:hAnsi="Arial" w:cs="Arial"/>
              </w:rPr>
              <w:t>Fish</w:t>
            </w:r>
          </w:p>
        </w:tc>
        <w:tc>
          <w:tcPr>
            <w:tcW w:w="2894" w:type="dxa"/>
            <w:vMerge w:val="restart"/>
          </w:tcPr>
          <w:p w14:paraId="4335723A"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category covers all type of meat from fish and products derived </w:t>
            </w:r>
            <w:r w:rsidRPr="00740ED8">
              <w:rPr>
                <w:rFonts w:ascii="Arial" w:hAnsi="Arial" w:cs="Arial"/>
              </w:rPr>
              <w:lastRenderedPageBreak/>
              <w:t>from the fish meat commodities</w:t>
            </w:r>
          </w:p>
        </w:tc>
        <w:tc>
          <w:tcPr>
            <w:tcW w:w="2510" w:type="dxa"/>
            <w:vMerge w:val="restart"/>
          </w:tcPr>
          <w:p w14:paraId="746C004C"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A0EZR</w:t>
            </w:r>
          </w:p>
          <w:p w14:paraId="6E544CA8" w14:textId="77777777" w:rsidR="004C2265" w:rsidRPr="00740ED8" w:rsidRDefault="004C2265" w:rsidP="00DA6696">
            <w:pPr>
              <w:spacing w:line="480" w:lineRule="auto"/>
              <w:jc w:val="both"/>
              <w:rPr>
                <w:rFonts w:ascii="Arial" w:hAnsi="Arial" w:cs="Arial"/>
              </w:rPr>
            </w:pPr>
            <w:r w:rsidRPr="00740ED8">
              <w:rPr>
                <w:rFonts w:ascii="Arial" w:hAnsi="Arial" w:cs="Arial"/>
              </w:rPr>
              <w:t>2. 735971005 – Fish (substance)</w:t>
            </w:r>
          </w:p>
          <w:p w14:paraId="330DBC59"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w:t>
            </w:r>
          </w:p>
          <w:p w14:paraId="30FF6ACA" w14:textId="77777777" w:rsidR="004C2265" w:rsidRPr="00740ED8" w:rsidRDefault="004C2265" w:rsidP="00DA6696">
            <w:pPr>
              <w:spacing w:line="480" w:lineRule="auto"/>
              <w:jc w:val="both"/>
              <w:rPr>
                <w:rFonts w:ascii="Arial" w:hAnsi="Arial" w:cs="Arial"/>
              </w:rPr>
            </w:pPr>
            <w:r w:rsidRPr="00740ED8">
              <w:rPr>
                <w:rFonts w:ascii="Arial" w:hAnsi="Arial" w:cs="Arial"/>
              </w:rPr>
              <w:t>4. 10016709</w:t>
            </w:r>
          </w:p>
          <w:p w14:paraId="51B093A9" w14:textId="77777777" w:rsidR="004C2265" w:rsidRPr="00740ED8" w:rsidRDefault="004C2265" w:rsidP="00DA6696">
            <w:pPr>
              <w:spacing w:line="480" w:lineRule="auto"/>
              <w:jc w:val="both"/>
              <w:rPr>
                <w:rFonts w:ascii="Arial" w:hAnsi="Arial" w:cs="Arial"/>
              </w:rPr>
            </w:pPr>
            <w:r w:rsidRPr="00740ED8">
              <w:rPr>
                <w:rFonts w:ascii="Arial" w:hAnsi="Arial" w:cs="Arial"/>
              </w:rPr>
              <w:t>5. 15903</w:t>
            </w:r>
          </w:p>
          <w:p w14:paraId="7E1D90C9" w14:textId="77777777" w:rsidR="004C2265" w:rsidRPr="00740ED8" w:rsidRDefault="004C2265" w:rsidP="00DA6696">
            <w:pPr>
              <w:spacing w:line="480" w:lineRule="auto"/>
              <w:jc w:val="both"/>
              <w:rPr>
                <w:rFonts w:ascii="Arial" w:hAnsi="Arial" w:cs="Arial"/>
              </w:rPr>
            </w:pPr>
            <w:r w:rsidRPr="00740ED8">
              <w:rPr>
                <w:rFonts w:ascii="Arial" w:hAnsi="Arial" w:cs="Arial"/>
              </w:rPr>
              <w:t>6. A0EZR</w:t>
            </w:r>
          </w:p>
        </w:tc>
        <w:tc>
          <w:tcPr>
            <w:tcW w:w="1880" w:type="dxa"/>
          </w:tcPr>
          <w:p w14:paraId="4F48596B"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Cod, </w:t>
            </w:r>
            <w:r w:rsidRPr="00740ED8">
              <w:rPr>
                <w:rFonts w:ascii="Arial" w:hAnsi="Arial" w:cs="Arial"/>
                <w:i/>
              </w:rPr>
              <w:t>Gadus morhua</w:t>
            </w:r>
          </w:p>
          <w:p w14:paraId="259B3504" w14:textId="77777777" w:rsidR="004C2265" w:rsidRPr="00740ED8" w:rsidRDefault="004C2265" w:rsidP="00DA6696">
            <w:pPr>
              <w:spacing w:line="480" w:lineRule="auto"/>
              <w:jc w:val="both"/>
              <w:rPr>
                <w:rFonts w:ascii="Arial" w:hAnsi="Arial" w:cs="Arial"/>
              </w:rPr>
            </w:pPr>
          </w:p>
        </w:tc>
        <w:tc>
          <w:tcPr>
            <w:tcW w:w="4023" w:type="dxa"/>
          </w:tcPr>
          <w:p w14:paraId="4E4D9772" w14:textId="77777777" w:rsidR="004C2265" w:rsidRPr="00740ED8" w:rsidRDefault="004C2265" w:rsidP="00DA6696">
            <w:pPr>
              <w:spacing w:line="480" w:lineRule="auto"/>
              <w:jc w:val="both"/>
              <w:rPr>
                <w:rFonts w:ascii="Arial" w:hAnsi="Arial" w:cs="Arial"/>
              </w:rPr>
            </w:pPr>
            <w:r w:rsidRPr="00740ED8">
              <w:rPr>
                <w:rFonts w:ascii="Arial" w:hAnsi="Arial" w:cs="Arial"/>
              </w:rPr>
              <w:t>1. A02BV</w:t>
            </w:r>
          </w:p>
          <w:p w14:paraId="11B7C4B6" w14:textId="77777777" w:rsidR="004C2265" w:rsidRPr="00740ED8" w:rsidRDefault="004C2265" w:rsidP="00DA6696">
            <w:pPr>
              <w:spacing w:line="480" w:lineRule="auto"/>
              <w:jc w:val="both"/>
              <w:rPr>
                <w:rFonts w:ascii="Arial" w:hAnsi="Arial" w:cs="Arial"/>
              </w:rPr>
            </w:pPr>
            <w:r w:rsidRPr="00740ED8">
              <w:rPr>
                <w:rFonts w:ascii="Arial" w:hAnsi="Arial" w:cs="Arial"/>
              </w:rPr>
              <w:t>2. 735245003- Cod (substance)</w:t>
            </w:r>
          </w:p>
          <w:p w14:paraId="52023ADB"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D048388</w:t>
            </w:r>
          </w:p>
          <w:p w14:paraId="3A98BB00"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104AC7DE" w14:textId="77777777" w:rsidR="004C2265" w:rsidRPr="00740ED8" w:rsidRDefault="004C2265" w:rsidP="00DA6696">
            <w:pPr>
              <w:spacing w:line="480" w:lineRule="auto"/>
              <w:jc w:val="both"/>
              <w:rPr>
                <w:rFonts w:ascii="Arial" w:hAnsi="Arial" w:cs="Arial"/>
              </w:rPr>
            </w:pPr>
            <w:r w:rsidRPr="00740ED8">
              <w:rPr>
                <w:rFonts w:ascii="Arial" w:hAnsi="Arial" w:cs="Arial"/>
              </w:rPr>
              <w:t>5. 1717</w:t>
            </w:r>
          </w:p>
          <w:p w14:paraId="1FE25376" w14:textId="77777777" w:rsidR="004C2265" w:rsidRPr="00740ED8" w:rsidRDefault="004C2265" w:rsidP="00DA6696">
            <w:pPr>
              <w:spacing w:line="480" w:lineRule="auto"/>
              <w:jc w:val="both"/>
              <w:rPr>
                <w:rFonts w:ascii="Arial" w:hAnsi="Arial" w:cs="Arial"/>
              </w:rPr>
            </w:pPr>
            <w:r w:rsidRPr="00740ED8">
              <w:rPr>
                <w:rFonts w:ascii="Arial" w:hAnsi="Arial" w:cs="Arial"/>
              </w:rPr>
              <w:t>6. A02BV</w:t>
            </w:r>
          </w:p>
        </w:tc>
        <w:tc>
          <w:tcPr>
            <w:tcW w:w="726" w:type="dxa"/>
            <w:vMerge w:val="restart"/>
          </w:tcPr>
          <w:p w14:paraId="48A8981B"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lastRenderedPageBreak/>
              <w:t>Fish flesh</w:t>
            </w:r>
          </w:p>
          <w:p w14:paraId="06E00D2B"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Fish oil</w:t>
            </w:r>
          </w:p>
          <w:p w14:paraId="5C65D76D"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lastRenderedPageBreak/>
              <w:t>Roe</w:t>
            </w:r>
          </w:p>
          <w:p w14:paraId="4A066243" w14:textId="77777777" w:rsidR="004C2265" w:rsidRPr="00740ED8" w:rsidRDefault="004C2265" w:rsidP="00DA6696">
            <w:pPr>
              <w:pStyle w:val="ListParagraph"/>
              <w:numPr>
                <w:ilvl w:val="0"/>
                <w:numId w:val="2"/>
              </w:numPr>
              <w:spacing w:line="480" w:lineRule="auto"/>
              <w:jc w:val="both"/>
              <w:rPr>
                <w:rFonts w:ascii="Arial" w:hAnsi="Arial" w:cs="Arial"/>
              </w:rPr>
            </w:pPr>
            <w:r w:rsidRPr="00740ED8">
              <w:rPr>
                <w:rFonts w:ascii="Arial" w:hAnsi="Arial" w:cs="Arial"/>
              </w:rPr>
              <w:t xml:space="preserve">Collagen </w:t>
            </w:r>
          </w:p>
        </w:tc>
      </w:tr>
      <w:tr w:rsidR="004C2265" w:rsidRPr="00740ED8" w14:paraId="5F870EDD" w14:textId="77777777" w:rsidTr="00FD04D7">
        <w:trPr>
          <w:trHeight w:val="591"/>
        </w:trPr>
        <w:tc>
          <w:tcPr>
            <w:tcW w:w="1588" w:type="dxa"/>
            <w:vMerge/>
          </w:tcPr>
          <w:p w14:paraId="4EC1380B" w14:textId="77777777" w:rsidR="004C2265" w:rsidRPr="00740ED8" w:rsidRDefault="004C2265" w:rsidP="00DA6696">
            <w:pPr>
              <w:spacing w:line="480" w:lineRule="auto"/>
              <w:jc w:val="both"/>
              <w:rPr>
                <w:rFonts w:ascii="Arial" w:hAnsi="Arial" w:cs="Arial"/>
              </w:rPr>
            </w:pPr>
          </w:p>
        </w:tc>
        <w:tc>
          <w:tcPr>
            <w:tcW w:w="2894" w:type="dxa"/>
            <w:vMerge/>
          </w:tcPr>
          <w:p w14:paraId="658FD057" w14:textId="77777777" w:rsidR="004C2265" w:rsidRPr="00740ED8" w:rsidRDefault="004C2265" w:rsidP="00DA6696">
            <w:pPr>
              <w:spacing w:line="480" w:lineRule="auto"/>
              <w:jc w:val="both"/>
              <w:rPr>
                <w:rFonts w:ascii="Arial" w:hAnsi="Arial" w:cs="Arial"/>
              </w:rPr>
            </w:pPr>
          </w:p>
        </w:tc>
        <w:tc>
          <w:tcPr>
            <w:tcW w:w="2510" w:type="dxa"/>
            <w:vMerge/>
          </w:tcPr>
          <w:p w14:paraId="59388B58" w14:textId="77777777" w:rsidR="004C2265" w:rsidRPr="00740ED8" w:rsidRDefault="004C2265" w:rsidP="00DA6696">
            <w:pPr>
              <w:spacing w:line="480" w:lineRule="auto"/>
              <w:jc w:val="both"/>
              <w:rPr>
                <w:rFonts w:ascii="Arial" w:hAnsi="Arial" w:cs="Arial"/>
              </w:rPr>
            </w:pPr>
          </w:p>
        </w:tc>
        <w:tc>
          <w:tcPr>
            <w:tcW w:w="1880" w:type="dxa"/>
          </w:tcPr>
          <w:p w14:paraId="6946A4D4"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Mackerel, </w:t>
            </w:r>
            <w:r w:rsidRPr="00740ED8">
              <w:rPr>
                <w:rFonts w:ascii="Arial" w:hAnsi="Arial" w:cs="Arial"/>
                <w:i/>
              </w:rPr>
              <w:t xml:space="preserve">Scomber japonicus, Scomber scombrus, </w:t>
            </w:r>
            <w:r w:rsidRPr="00740ED8">
              <w:rPr>
                <w:rFonts w:ascii="Arial" w:hAnsi="Arial" w:cs="Arial"/>
                <w:i/>
              </w:rPr>
              <w:lastRenderedPageBreak/>
              <w:t xml:space="preserve">Scomber australsicus </w:t>
            </w:r>
          </w:p>
        </w:tc>
        <w:tc>
          <w:tcPr>
            <w:tcW w:w="4023" w:type="dxa"/>
          </w:tcPr>
          <w:p w14:paraId="562E4E8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A02CT</w:t>
            </w:r>
          </w:p>
          <w:p w14:paraId="49867D82" w14:textId="77777777" w:rsidR="004C2265" w:rsidRPr="00740ED8" w:rsidRDefault="004C2265" w:rsidP="00DA6696">
            <w:pPr>
              <w:spacing w:line="480" w:lineRule="auto"/>
              <w:jc w:val="both"/>
              <w:rPr>
                <w:rFonts w:ascii="Arial" w:hAnsi="Arial" w:cs="Arial"/>
              </w:rPr>
            </w:pPr>
            <w:r w:rsidRPr="00740ED8">
              <w:rPr>
                <w:rFonts w:ascii="Arial" w:hAnsi="Arial" w:cs="Arial"/>
              </w:rPr>
              <w:t>2. 735043001- Mackerel (substance)</w:t>
            </w:r>
          </w:p>
          <w:p w14:paraId="4789CB7A" w14:textId="77777777" w:rsidR="004C2265" w:rsidRPr="00740ED8" w:rsidRDefault="004C2265" w:rsidP="00DA6696">
            <w:pPr>
              <w:spacing w:line="480" w:lineRule="auto"/>
              <w:jc w:val="both"/>
              <w:rPr>
                <w:rFonts w:ascii="Arial" w:hAnsi="Arial" w:cs="Arial"/>
              </w:rPr>
            </w:pPr>
            <w:r w:rsidRPr="00740ED8">
              <w:rPr>
                <w:rFonts w:ascii="Arial" w:hAnsi="Arial" w:cs="Arial"/>
              </w:rPr>
              <w:t>3. D010473</w:t>
            </w:r>
          </w:p>
          <w:p w14:paraId="0C4FECB4"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1385FA6" w14:textId="77777777" w:rsidR="004C2265" w:rsidRPr="00740ED8" w:rsidRDefault="004C2265" w:rsidP="00DA6696">
            <w:pPr>
              <w:spacing w:line="480" w:lineRule="auto"/>
              <w:jc w:val="both"/>
              <w:rPr>
                <w:rFonts w:ascii="Arial" w:hAnsi="Arial" w:cs="Arial"/>
              </w:rPr>
            </w:pPr>
            <w:r w:rsidRPr="00740ED8">
              <w:rPr>
                <w:rFonts w:ascii="Arial" w:hAnsi="Arial" w:cs="Arial"/>
              </w:rPr>
              <w:t>5. 4498</w:t>
            </w:r>
          </w:p>
          <w:p w14:paraId="1ABA4E3B"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6. A02CT</w:t>
            </w:r>
          </w:p>
        </w:tc>
        <w:tc>
          <w:tcPr>
            <w:tcW w:w="726" w:type="dxa"/>
            <w:vMerge/>
          </w:tcPr>
          <w:p w14:paraId="7857E8B3" w14:textId="77777777" w:rsidR="004C2265" w:rsidRPr="00740ED8" w:rsidRDefault="004C2265" w:rsidP="00DA6696">
            <w:pPr>
              <w:spacing w:line="480" w:lineRule="auto"/>
              <w:jc w:val="both"/>
              <w:rPr>
                <w:rFonts w:ascii="Arial" w:hAnsi="Arial" w:cs="Arial"/>
              </w:rPr>
            </w:pPr>
          </w:p>
        </w:tc>
      </w:tr>
      <w:tr w:rsidR="004C2265" w:rsidRPr="00740ED8" w14:paraId="604F145E" w14:textId="77777777" w:rsidTr="00FD04D7">
        <w:trPr>
          <w:trHeight w:val="591"/>
        </w:trPr>
        <w:tc>
          <w:tcPr>
            <w:tcW w:w="1588" w:type="dxa"/>
            <w:vMerge/>
          </w:tcPr>
          <w:p w14:paraId="5B522D98" w14:textId="77777777" w:rsidR="004C2265" w:rsidRPr="00740ED8" w:rsidRDefault="004C2265" w:rsidP="00DA6696">
            <w:pPr>
              <w:spacing w:line="480" w:lineRule="auto"/>
              <w:jc w:val="both"/>
              <w:rPr>
                <w:rFonts w:ascii="Arial" w:hAnsi="Arial" w:cs="Arial"/>
              </w:rPr>
            </w:pPr>
          </w:p>
        </w:tc>
        <w:tc>
          <w:tcPr>
            <w:tcW w:w="2894" w:type="dxa"/>
            <w:vMerge/>
          </w:tcPr>
          <w:p w14:paraId="7AABFCFA" w14:textId="77777777" w:rsidR="004C2265" w:rsidRPr="00740ED8" w:rsidRDefault="004C2265" w:rsidP="00DA6696">
            <w:pPr>
              <w:spacing w:line="480" w:lineRule="auto"/>
              <w:jc w:val="both"/>
              <w:rPr>
                <w:rFonts w:ascii="Arial" w:hAnsi="Arial" w:cs="Arial"/>
              </w:rPr>
            </w:pPr>
          </w:p>
        </w:tc>
        <w:tc>
          <w:tcPr>
            <w:tcW w:w="2510" w:type="dxa"/>
            <w:vMerge/>
          </w:tcPr>
          <w:p w14:paraId="3314FE14" w14:textId="77777777" w:rsidR="004C2265" w:rsidRPr="00740ED8" w:rsidRDefault="004C2265" w:rsidP="00DA6696">
            <w:pPr>
              <w:spacing w:line="480" w:lineRule="auto"/>
              <w:jc w:val="both"/>
              <w:rPr>
                <w:rFonts w:ascii="Arial" w:hAnsi="Arial" w:cs="Arial"/>
              </w:rPr>
            </w:pPr>
          </w:p>
        </w:tc>
        <w:tc>
          <w:tcPr>
            <w:tcW w:w="1880" w:type="dxa"/>
          </w:tcPr>
          <w:p w14:paraId="47641776"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Salmon, </w:t>
            </w:r>
            <w:r w:rsidRPr="00740ED8">
              <w:rPr>
                <w:rFonts w:ascii="Arial" w:hAnsi="Arial" w:cs="Arial"/>
                <w:i/>
              </w:rPr>
              <w:t>Salmo salar</w:t>
            </w:r>
          </w:p>
          <w:p w14:paraId="65E4EDAB" w14:textId="77777777" w:rsidR="004C2265" w:rsidRPr="00740ED8" w:rsidRDefault="004C2265" w:rsidP="00DA6696">
            <w:pPr>
              <w:spacing w:line="480" w:lineRule="auto"/>
              <w:jc w:val="both"/>
              <w:rPr>
                <w:rFonts w:ascii="Arial" w:hAnsi="Arial" w:cs="Arial"/>
              </w:rPr>
            </w:pPr>
          </w:p>
        </w:tc>
        <w:tc>
          <w:tcPr>
            <w:tcW w:w="4023" w:type="dxa"/>
          </w:tcPr>
          <w:p w14:paraId="1A7EB73A" w14:textId="77777777" w:rsidR="004C2265" w:rsidRPr="00740ED8" w:rsidRDefault="004C2265" w:rsidP="00DA6696">
            <w:pPr>
              <w:spacing w:line="480" w:lineRule="auto"/>
              <w:jc w:val="both"/>
              <w:rPr>
                <w:rFonts w:ascii="Arial" w:hAnsi="Arial" w:cs="Arial"/>
              </w:rPr>
            </w:pPr>
            <w:r w:rsidRPr="00740ED8">
              <w:rPr>
                <w:rFonts w:ascii="Arial" w:hAnsi="Arial" w:cs="Arial"/>
              </w:rPr>
              <w:t>1. A0C75</w:t>
            </w:r>
          </w:p>
          <w:p w14:paraId="0A47FA73" w14:textId="77777777" w:rsidR="004C2265" w:rsidRPr="00740ED8" w:rsidRDefault="004C2265" w:rsidP="00DA6696">
            <w:pPr>
              <w:spacing w:line="480" w:lineRule="auto"/>
              <w:jc w:val="both"/>
              <w:rPr>
                <w:rFonts w:ascii="Arial" w:hAnsi="Arial" w:cs="Arial"/>
              </w:rPr>
            </w:pPr>
            <w:r w:rsidRPr="00740ED8">
              <w:rPr>
                <w:rFonts w:ascii="Arial" w:hAnsi="Arial" w:cs="Arial"/>
              </w:rPr>
              <w:t>2. 735009005- Salmon (substance)</w:t>
            </w:r>
          </w:p>
          <w:p w14:paraId="065FC11B" w14:textId="77777777" w:rsidR="004C2265" w:rsidRPr="00740ED8" w:rsidRDefault="004C2265" w:rsidP="00DA6696">
            <w:pPr>
              <w:spacing w:line="480" w:lineRule="auto"/>
              <w:jc w:val="both"/>
              <w:rPr>
                <w:rFonts w:ascii="Arial" w:hAnsi="Arial" w:cs="Arial"/>
              </w:rPr>
            </w:pPr>
            <w:r w:rsidRPr="00740ED8">
              <w:rPr>
                <w:rFonts w:ascii="Arial" w:hAnsi="Arial" w:cs="Arial"/>
              </w:rPr>
              <w:t>3. D012474</w:t>
            </w:r>
          </w:p>
          <w:p w14:paraId="227FEC8C"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20A27221" w14:textId="77777777" w:rsidR="004C2265" w:rsidRPr="00740ED8" w:rsidRDefault="004C2265" w:rsidP="00DA6696">
            <w:pPr>
              <w:spacing w:line="480" w:lineRule="auto"/>
              <w:jc w:val="both"/>
              <w:rPr>
                <w:rFonts w:ascii="Arial" w:hAnsi="Arial" w:cs="Arial"/>
              </w:rPr>
            </w:pPr>
            <w:r w:rsidRPr="00740ED8">
              <w:rPr>
                <w:rFonts w:ascii="Arial" w:hAnsi="Arial" w:cs="Arial"/>
              </w:rPr>
              <w:t>5. 6756</w:t>
            </w:r>
          </w:p>
          <w:p w14:paraId="13012978" w14:textId="77777777" w:rsidR="004C2265" w:rsidRPr="00740ED8" w:rsidRDefault="004C2265" w:rsidP="00DA6696">
            <w:pPr>
              <w:spacing w:line="480" w:lineRule="auto"/>
              <w:jc w:val="both"/>
              <w:rPr>
                <w:rFonts w:ascii="Arial" w:hAnsi="Arial" w:cs="Arial"/>
              </w:rPr>
            </w:pPr>
            <w:r w:rsidRPr="00740ED8">
              <w:rPr>
                <w:rFonts w:ascii="Arial" w:hAnsi="Arial" w:cs="Arial"/>
              </w:rPr>
              <w:t>6. A0C75</w:t>
            </w:r>
          </w:p>
        </w:tc>
        <w:tc>
          <w:tcPr>
            <w:tcW w:w="726" w:type="dxa"/>
            <w:vMerge/>
          </w:tcPr>
          <w:p w14:paraId="2EA08D07" w14:textId="77777777" w:rsidR="004C2265" w:rsidRPr="00740ED8" w:rsidRDefault="004C2265" w:rsidP="00DA6696">
            <w:pPr>
              <w:spacing w:line="480" w:lineRule="auto"/>
              <w:jc w:val="both"/>
              <w:rPr>
                <w:rFonts w:ascii="Arial" w:hAnsi="Arial" w:cs="Arial"/>
              </w:rPr>
            </w:pPr>
          </w:p>
        </w:tc>
      </w:tr>
      <w:tr w:rsidR="004C2265" w:rsidRPr="00740ED8" w14:paraId="12BE47E1" w14:textId="77777777" w:rsidTr="00FD04D7">
        <w:trPr>
          <w:trHeight w:val="591"/>
        </w:trPr>
        <w:tc>
          <w:tcPr>
            <w:tcW w:w="1588" w:type="dxa"/>
            <w:vMerge/>
          </w:tcPr>
          <w:p w14:paraId="54CD3749" w14:textId="77777777" w:rsidR="004C2265" w:rsidRPr="00740ED8" w:rsidRDefault="004C2265" w:rsidP="00DA6696">
            <w:pPr>
              <w:spacing w:line="480" w:lineRule="auto"/>
              <w:jc w:val="both"/>
              <w:rPr>
                <w:rFonts w:ascii="Arial" w:hAnsi="Arial" w:cs="Arial"/>
              </w:rPr>
            </w:pPr>
          </w:p>
        </w:tc>
        <w:tc>
          <w:tcPr>
            <w:tcW w:w="2894" w:type="dxa"/>
            <w:vMerge/>
          </w:tcPr>
          <w:p w14:paraId="5FCEBCE4" w14:textId="77777777" w:rsidR="004C2265" w:rsidRPr="00740ED8" w:rsidRDefault="004C2265" w:rsidP="00DA6696">
            <w:pPr>
              <w:spacing w:line="480" w:lineRule="auto"/>
              <w:jc w:val="both"/>
              <w:rPr>
                <w:rFonts w:ascii="Arial" w:hAnsi="Arial" w:cs="Arial"/>
              </w:rPr>
            </w:pPr>
          </w:p>
        </w:tc>
        <w:tc>
          <w:tcPr>
            <w:tcW w:w="2510" w:type="dxa"/>
            <w:vMerge/>
          </w:tcPr>
          <w:p w14:paraId="19315AB6" w14:textId="77777777" w:rsidR="004C2265" w:rsidRPr="00740ED8" w:rsidRDefault="004C2265" w:rsidP="00DA6696">
            <w:pPr>
              <w:spacing w:line="480" w:lineRule="auto"/>
              <w:jc w:val="both"/>
              <w:rPr>
                <w:rFonts w:ascii="Arial" w:hAnsi="Arial" w:cs="Arial"/>
              </w:rPr>
            </w:pPr>
          </w:p>
        </w:tc>
        <w:tc>
          <w:tcPr>
            <w:tcW w:w="1880" w:type="dxa"/>
          </w:tcPr>
          <w:p w14:paraId="1571B077"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Tuna, </w:t>
            </w:r>
            <w:r w:rsidRPr="00740ED8">
              <w:rPr>
                <w:rFonts w:ascii="Arial" w:hAnsi="Arial" w:cs="Arial"/>
                <w:i/>
              </w:rPr>
              <w:t>Thunnus tonggol</w:t>
            </w:r>
          </w:p>
        </w:tc>
        <w:tc>
          <w:tcPr>
            <w:tcW w:w="4023" w:type="dxa"/>
          </w:tcPr>
          <w:p w14:paraId="458B8F7C" w14:textId="77777777" w:rsidR="004C2265" w:rsidRPr="00740ED8" w:rsidRDefault="004C2265" w:rsidP="00DA6696">
            <w:pPr>
              <w:spacing w:line="480" w:lineRule="auto"/>
              <w:jc w:val="both"/>
              <w:rPr>
                <w:rFonts w:ascii="Arial" w:hAnsi="Arial" w:cs="Arial"/>
              </w:rPr>
            </w:pPr>
            <w:r w:rsidRPr="00740ED8">
              <w:rPr>
                <w:rFonts w:ascii="Arial" w:hAnsi="Arial" w:cs="Arial"/>
              </w:rPr>
              <w:t>1. A02DX</w:t>
            </w:r>
          </w:p>
          <w:p w14:paraId="160C621D" w14:textId="77777777" w:rsidR="004C2265" w:rsidRPr="00740ED8" w:rsidRDefault="004C2265" w:rsidP="00DA6696">
            <w:pPr>
              <w:spacing w:line="480" w:lineRule="auto"/>
              <w:jc w:val="both"/>
              <w:rPr>
                <w:rFonts w:ascii="Arial" w:hAnsi="Arial" w:cs="Arial"/>
              </w:rPr>
            </w:pPr>
            <w:r w:rsidRPr="00740ED8">
              <w:rPr>
                <w:rFonts w:ascii="Arial" w:hAnsi="Arial" w:cs="Arial"/>
              </w:rPr>
              <w:t>2. 227144008- Tuna fish (substance)</w:t>
            </w:r>
          </w:p>
          <w:p w14:paraId="741CB2BF" w14:textId="77777777" w:rsidR="004C2265" w:rsidRPr="00740ED8" w:rsidRDefault="004C2265" w:rsidP="00DA6696">
            <w:pPr>
              <w:spacing w:line="480" w:lineRule="auto"/>
              <w:jc w:val="both"/>
              <w:rPr>
                <w:rFonts w:ascii="Arial" w:hAnsi="Arial" w:cs="Arial"/>
              </w:rPr>
            </w:pPr>
            <w:r w:rsidRPr="00740ED8">
              <w:rPr>
                <w:rFonts w:ascii="Arial" w:hAnsi="Arial" w:cs="Arial"/>
              </w:rPr>
              <w:t>3. D014413</w:t>
            </w:r>
          </w:p>
          <w:p w14:paraId="0C023CC8"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4CE26DA4" w14:textId="77777777" w:rsidR="004C2265" w:rsidRPr="00740ED8" w:rsidRDefault="004C2265" w:rsidP="00DA6696">
            <w:pPr>
              <w:spacing w:line="480" w:lineRule="auto"/>
              <w:jc w:val="both"/>
              <w:rPr>
                <w:rFonts w:ascii="Arial" w:hAnsi="Arial" w:cs="Arial"/>
              </w:rPr>
            </w:pPr>
            <w:r w:rsidRPr="00740ED8">
              <w:rPr>
                <w:rFonts w:ascii="Arial" w:hAnsi="Arial" w:cs="Arial"/>
              </w:rPr>
              <w:t>5. 8003</w:t>
            </w:r>
          </w:p>
          <w:p w14:paraId="25951422" w14:textId="77777777" w:rsidR="004C2265" w:rsidRPr="00740ED8" w:rsidRDefault="004C2265" w:rsidP="00DA6696">
            <w:pPr>
              <w:spacing w:line="480" w:lineRule="auto"/>
              <w:jc w:val="both"/>
              <w:rPr>
                <w:rFonts w:ascii="Arial" w:hAnsi="Arial" w:cs="Arial"/>
              </w:rPr>
            </w:pPr>
            <w:r w:rsidRPr="00740ED8">
              <w:rPr>
                <w:rFonts w:ascii="Arial" w:hAnsi="Arial" w:cs="Arial"/>
              </w:rPr>
              <w:t>6. A02DX</w:t>
            </w:r>
          </w:p>
        </w:tc>
        <w:tc>
          <w:tcPr>
            <w:tcW w:w="726" w:type="dxa"/>
            <w:vMerge/>
          </w:tcPr>
          <w:p w14:paraId="633210E0" w14:textId="77777777" w:rsidR="004C2265" w:rsidRPr="00740ED8" w:rsidRDefault="004C2265" w:rsidP="00DA6696">
            <w:pPr>
              <w:spacing w:line="480" w:lineRule="auto"/>
              <w:jc w:val="both"/>
              <w:rPr>
                <w:rFonts w:ascii="Arial" w:hAnsi="Arial" w:cs="Arial"/>
              </w:rPr>
            </w:pPr>
          </w:p>
        </w:tc>
      </w:tr>
      <w:tr w:rsidR="004C2265" w:rsidRPr="00740ED8" w14:paraId="392E7B6F" w14:textId="77777777" w:rsidTr="00FD04D7">
        <w:trPr>
          <w:trHeight w:val="496"/>
        </w:trPr>
        <w:tc>
          <w:tcPr>
            <w:tcW w:w="1588" w:type="dxa"/>
          </w:tcPr>
          <w:p w14:paraId="28D848CC"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Peanuts (ground nuts, monkey </w:t>
            </w:r>
            <w:r w:rsidRPr="00740ED8">
              <w:rPr>
                <w:rFonts w:ascii="Arial" w:hAnsi="Arial" w:cs="Arial"/>
              </w:rPr>
              <w:lastRenderedPageBreak/>
              <w:t xml:space="preserve">nuts), </w:t>
            </w:r>
            <w:r w:rsidRPr="00740ED8">
              <w:rPr>
                <w:rFonts w:ascii="Arial" w:hAnsi="Arial" w:cs="Arial"/>
                <w:i/>
              </w:rPr>
              <w:t xml:space="preserve">Arachis hypogea </w:t>
            </w:r>
          </w:p>
        </w:tc>
        <w:tc>
          <w:tcPr>
            <w:tcW w:w="2894" w:type="dxa"/>
          </w:tcPr>
          <w:p w14:paraId="0C6D8D9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Oilseeds from the plant classified under the species Arachis </w:t>
            </w:r>
            <w:r w:rsidRPr="00740ED8">
              <w:rPr>
                <w:rFonts w:ascii="Arial" w:hAnsi="Arial" w:cs="Arial"/>
              </w:rPr>
              <w:lastRenderedPageBreak/>
              <w:t xml:space="preserve">hypogaea L., commonly known as Peanuts or Groundnuts. The part consumed/analysed is not specified. When relevant, information on the part consumed/analysed has to be reported with additional facet </w:t>
            </w:r>
            <w:r w:rsidRPr="00740ED8">
              <w:rPr>
                <w:rFonts w:ascii="Arial" w:hAnsi="Arial" w:cs="Arial"/>
              </w:rPr>
              <w:lastRenderedPageBreak/>
              <w:t>descriptors. In case of data collections related to legislations, the default part consumed/analysed is the one defined in the applicable legislation.</w:t>
            </w:r>
          </w:p>
        </w:tc>
        <w:tc>
          <w:tcPr>
            <w:tcW w:w="2510" w:type="dxa"/>
          </w:tcPr>
          <w:p w14:paraId="61DD4DF1"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A015H</w:t>
            </w:r>
          </w:p>
          <w:p w14:paraId="0203F4F7" w14:textId="77777777" w:rsidR="004C2265" w:rsidRPr="00740ED8" w:rsidRDefault="004C2265" w:rsidP="00DA6696">
            <w:pPr>
              <w:spacing w:line="480" w:lineRule="auto"/>
              <w:jc w:val="both"/>
              <w:rPr>
                <w:rFonts w:ascii="Arial" w:hAnsi="Arial" w:cs="Arial"/>
              </w:rPr>
            </w:pPr>
            <w:r w:rsidRPr="00740ED8">
              <w:rPr>
                <w:rFonts w:ascii="Arial" w:hAnsi="Arial" w:cs="Arial"/>
              </w:rPr>
              <w:t>2. 7625952008 – Peanut (substance)</w:t>
            </w:r>
          </w:p>
          <w:p w14:paraId="6CD9561C"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D010367</w:t>
            </w:r>
          </w:p>
          <w:p w14:paraId="68C95AB8" w14:textId="77777777" w:rsidR="004C2265" w:rsidRPr="00740ED8" w:rsidRDefault="004C2265" w:rsidP="00DA6696">
            <w:pPr>
              <w:spacing w:line="480" w:lineRule="auto"/>
              <w:jc w:val="both"/>
              <w:rPr>
                <w:rFonts w:ascii="Arial" w:hAnsi="Arial" w:cs="Arial"/>
              </w:rPr>
            </w:pPr>
            <w:r w:rsidRPr="00740ED8">
              <w:rPr>
                <w:rFonts w:ascii="Arial" w:hAnsi="Arial" w:cs="Arial"/>
              </w:rPr>
              <w:t>4. 10034202</w:t>
            </w:r>
          </w:p>
          <w:p w14:paraId="0FAA4101" w14:textId="77777777" w:rsidR="004C2265" w:rsidRPr="00740ED8" w:rsidRDefault="004C2265" w:rsidP="00DA6696">
            <w:pPr>
              <w:spacing w:line="480" w:lineRule="auto"/>
              <w:jc w:val="both"/>
              <w:rPr>
                <w:rFonts w:ascii="Arial" w:hAnsi="Arial" w:cs="Arial"/>
              </w:rPr>
            </w:pPr>
            <w:r w:rsidRPr="00740ED8">
              <w:rPr>
                <w:rFonts w:ascii="Arial" w:hAnsi="Arial" w:cs="Arial"/>
              </w:rPr>
              <w:t>5. 11368</w:t>
            </w:r>
          </w:p>
          <w:p w14:paraId="118C7605" w14:textId="77777777" w:rsidR="004C2265" w:rsidRPr="00740ED8" w:rsidRDefault="004C2265" w:rsidP="00DA6696">
            <w:pPr>
              <w:spacing w:line="480" w:lineRule="auto"/>
              <w:jc w:val="both"/>
              <w:rPr>
                <w:rFonts w:ascii="Arial" w:hAnsi="Arial" w:cs="Arial"/>
              </w:rPr>
            </w:pPr>
            <w:r w:rsidRPr="00740ED8">
              <w:rPr>
                <w:rFonts w:ascii="Arial" w:hAnsi="Arial" w:cs="Arial"/>
              </w:rPr>
              <w:t>6. A015H</w:t>
            </w:r>
          </w:p>
        </w:tc>
        <w:tc>
          <w:tcPr>
            <w:tcW w:w="1880" w:type="dxa"/>
          </w:tcPr>
          <w:p w14:paraId="54984933" w14:textId="77777777" w:rsidR="004C2265" w:rsidRPr="00740ED8" w:rsidRDefault="004C2265" w:rsidP="00DA6696">
            <w:pPr>
              <w:spacing w:line="480" w:lineRule="auto"/>
              <w:jc w:val="both"/>
              <w:rPr>
                <w:rFonts w:ascii="Arial" w:hAnsi="Arial" w:cs="Arial"/>
              </w:rPr>
            </w:pPr>
          </w:p>
        </w:tc>
        <w:tc>
          <w:tcPr>
            <w:tcW w:w="4023" w:type="dxa"/>
          </w:tcPr>
          <w:p w14:paraId="713D09E2" w14:textId="77777777" w:rsidR="004C2265" w:rsidRPr="00740ED8" w:rsidRDefault="004C2265" w:rsidP="00DA6696">
            <w:pPr>
              <w:spacing w:line="480" w:lineRule="auto"/>
              <w:jc w:val="both"/>
              <w:rPr>
                <w:rFonts w:ascii="Arial" w:hAnsi="Arial" w:cs="Arial"/>
              </w:rPr>
            </w:pPr>
          </w:p>
        </w:tc>
        <w:tc>
          <w:tcPr>
            <w:tcW w:w="726" w:type="dxa"/>
          </w:tcPr>
          <w:p w14:paraId="4DB11392" w14:textId="77777777" w:rsidR="004C2265" w:rsidRPr="00740ED8" w:rsidRDefault="004C2265" w:rsidP="00DA6696">
            <w:pPr>
              <w:pStyle w:val="ListParagraph"/>
              <w:numPr>
                <w:ilvl w:val="0"/>
                <w:numId w:val="17"/>
              </w:numPr>
              <w:spacing w:line="480" w:lineRule="auto"/>
              <w:jc w:val="both"/>
              <w:rPr>
                <w:rFonts w:ascii="Arial" w:hAnsi="Arial" w:cs="Arial"/>
              </w:rPr>
            </w:pPr>
            <w:r w:rsidRPr="00740ED8">
              <w:rPr>
                <w:rFonts w:ascii="Arial" w:hAnsi="Arial" w:cs="Arial"/>
              </w:rPr>
              <w:t>Peanut butter</w:t>
            </w:r>
          </w:p>
          <w:p w14:paraId="1D48943E" w14:textId="77777777" w:rsidR="004C2265" w:rsidRPr="00740ED8" w:rsidRDefault="004C2265" w:rsidP="00DA6696">
            <w:pPr>
              <w:pStyle w:val="ListParagraph"/>
              <w:numPr>
                <w:ilvl w:val="0"/>
                <w:numId w:val="17"/>
              </w:numPr>
              <w:spacing w:line="480" w:lineRule="auto"/>
              <w:jc w:val="both"/>
              <w:rPr>
                <w:rFonts w:ascii="Arial" w:hAnsi="Arial" w:cs="Arial"/>
              </w:rPr>
            </w:pPr>
            <w:r w:rsidRPr="00740ED8">
              <w:rPr>
                <w:rFonts w:ascii="Arial" w:hAnsi="Arial" w:cs="Arial"/>
              </w:rPr>
              <w:t>Energy bars</w:t>
            </w:r>
          </w:p>
          <w:p w14:paraId="046BDDF4" w14:textId="77777777" w:rsidR="004C2265" w:rsidRPr="00740ED8" w:rsidRDefault="004C2265" w:rsidP="00DA6696">
            <w:pPr>
              <w:pStyle w:val="ListParagraph"/>
              <w:numPr>
                <w:ilvl w:val="0"/>
                <w:numId w:val="17"/>
              </w:numPr>
              <w:spacing w:line="480" w:lineRule="auto"/>
              <w:jc w:val="both"/>
              <w:rPr>
                <w:rFonts w:ascii="Arial" w:hAnsi="Arial" w:cs="Arial"/>
              </w:rPr>
            </w:pPr>
            <w:r w:rsidRPr="00740ED8">
              <w:rPr>
                <w:rFonts w:ascii="Arial" w:hAnsi="Arial" w:cs="Arial"/>
              </w:rPr>
              <w:t xml:space="preserve">Baked goods </w:t>
            </w:r>
          </w:p>
        </w:tc>
      </w:tr>
      <w:tr w:rsidR="004C2265" w:rsidRPr="00740ED8" w14:paraId="3F63CEB4" w14:textId="77777777" w:rsidTr="00FD04D7">
        <w:trPr>
          <w:trHeight w:val="255"/>
        </w:trPr>
        <w:tc>
          <w:tcPr>
            <w:tcW w:w="1588" w:type="dxa"/>
          </w:tcPr>
          <w:p w14:paraId="47422817"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Soybean (soya), </w:t>
            </w:r>
            <w:r w:rsidRPr="00740ED8">
              <w:rPr>
                <w:rFonts w:ascii="Arial" w:hAnsi="Arial" w:cs="Arial"/>
                <w:i/>
              </w:rPr>
              <w:t>Glycine max</w:t>
            </w:r>
          </w:p>
        </w:tc>
        <w:tc>
          <w:tcPr>
            <w:tcW w:w="2894" w:type="dxa"/>
          </w:tcPr>
          <w:p w14:paraId="5008E13B"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group includes Soyabeans or similar oilseeds sharing the </w:t>
            </w:r>
            <w:r w:rsidRPr="00740ED8">
              <w:rPr>
                <w:rFonts w:ascii="Arial" w:hAnsi="Arial" w:cs="Arial"/>
              </w:rPr>
              <w:lastRenderedPageBreak/>
              <w:t>same pesticide MRL, as defined by EU pesticide regulation.</w:t>
            </w:r>
          </w:p>
        </w:tc>
        <w:tc>
          <w:tcPr>
            <w:tcW w:w="2510" w:type="dxa"/>
          </w:tcPr>
          <w:p w14:paraId="7FB57D54"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A0DBM</w:t>
            </w:r>
          </w:p>
          <w:p w14:paraId="70960B1B" w14:textId="77777777" w:rsidR="004C2265" w:rsidRPr="00740ED8" w:rsidRDefault="004C2265" w:rsidP="00DA6696">
            <w:pPr>
              <w:spacing w:line="480" w:lineRule="auto"/>
              <w:jc w:val="both"/>
              <w:rPr>
                <w:rFonts w:ascii="Arial" w:hAnsi="Arial" w:cs="Arial"/>
              </w:rPr>
            </w:pPr>
            <w:r w:rsidRPr="00740ED8">
              <w:rPr>
                <w:rFonts w:ascii="Arial" w:hAnsi="Arial" w:cs="Arial"/>
              </w:rPr>
              <w:t>2. 256355007 – Soya bean (substance)</w:t>
            </w:r>
          </w:p>
          <w:p w14:paraId="4734F3EF"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D013025</w:t>
            </w:r>
          </w:p>
          <w:p w14:paraId="557EEBAB" w14:textId="77777777" w:rsidR="004C2265" w:rsidRPr="00740ED8" w:rsidRDefault="004C2265" w:rsidP="00DA6696">
            <w:pPr>
              <w:spacing w:line="480" w:lineRule="auto"/>
              <w:jc w:val="both"/>
              <w:rPr>
                <w:rFonts w:ascii="Arial" w:hAnsi="Arial" w:cs="Arial"/>
              </w:rPr>
            </w:pPr>
            <w:r w:rsidRPr="00740ED8">
              <w:rPr>
                <w:rFonts w:ascii="Arial" w:hAnsi="Arial" w:cs="Arial"/>
              </w:rPr>
              <w:t>4. 10081473</w:t>
            </w:r>
          </w:p>
          <w:p w14:paraId="0123E2C8" w14:textId="77777777" w:rsidR="004C2265" w:rsidRPr="00740ED8" w:rsidRDefault="004C2265" w:rsidP="00DA6696">
            <w:pPr>
              <w:spacing w:line="480" w:lineRule="auto"/>
              <w:jc w:val="both"/>
              <w:rPr>
                <w:rFonts w:ascii="Arial" w:hAnsi="Arial" w:cs="Arial"/>
              </w:rPr>
            </w:pPr>
            <w:r w:rsidRPr="00740ED8">
              <w:rPr>
                <w:rFonts w:ascii="Arial" w:hAnsi="Arial" w:cs="Arial"/>
              </w:rPr>
              <w:t>5. 14477</w:t>
            </w:r>
          </w:p>
          <w:p w14:paraId="58BFB619" w14:textId="77777777" w:rsidR="004C2265" w:rsidRPr="00740ED8" w:rsidRDefault="004C2265" w:rsidP="00DA6696">
            <w:pPr>
              <w:spacing w:line="480" w:lineRule="auto"/>
              <w:jc w:val="both"/>
              <w:rPr>
                <w:rFonts w:ascii="Arial" w:hAnsi="Arial" w:cs="Arial"/>
              </w:rPr>
            </w:pPr>
            <w:r w:rsidRPr="00740ED8">
              <w:rPr>
                <w:rFonts w:ascii="Arial" w:hAnsi="Arial" w:cs="Arial"/>
              </w:rPr>
              <w:t>6. A0DBM</w:t>
            </w:r>
          </w:p>
        </w:tc>
        <w:tc>
          <w:tcPr>
            <w:tcW w:w="1880" w:type="dxa"/>
          </w:tcPr>
          <w:p w14:paraId="4DB9B3B3" w14:textId="77777777" w:rsidR="004C2265" w:rsidRPr="00740ED8" w:rsidRDefault="004C2265" w:rsidP="00DA6696">
            <w:pPr>
              <w:spacing w:line="480" w:lineRule="auto"/>
              <w:jc w:val="both"/>
              <w:rPr>
                <w:rFonts w:ascii="Arial" w:hAnsi="Arial" w:cs="Arial"/>
              </w:rPr>
            </w:pPr>
          </w:p>
        </w:tc>
        <w:tc>
          <w:tcPr>
            <w:tcW w:w="4023" w:type="dxa"/>
          </w:tcPr>
          <w:p w14:paraId="682FBE6E" w14:textId="77777777" w:rsidR="004C2265" w:rsidRPr="00740ED8" w:rsidRDefault="004C2265" w:rsidP="00DA6696">
            <w:pPr>
              <w:spacing w:line="480" w:lineRule="auto"/>
              <w:jc w:val="both"/>
              <w:rPr>
                <w:rFonts w:ascii="Arial" w:hAnsi="Arial" w:cs="Arial"/>
              </w:rPr>
            </w:pPr>
          </w:p>
        </w:tc>
        <w:tc>
          <w:tcPr>
            <w:tcW w:w="726" w:type="dxa"/>
          </w:tcPr>
          <w:p w14:paraId="0AA96B17" w14:textId="77777777" w:rsidR="004C2265" w:rsidRPr="00740ED8" w:rsidRDefault="004C2265" w:rsidP="00DA6696">
            <w:pPr>
              <w:pStyle w:val="ListParagraph"/>
              <w:numPr>
                <w:ilvl w:val="0"/>
                <w:numId w:val="16"/>
              </w:numPr>
              <w:spacing w:line="480" w:lineRule="auto"/>
              <w:jc w:val="both"/>
              <w:rPr>
                <w:rFonts w:ascii="Arial" w:hAnsi="Arial" w:cs="Arial"/>
              </w:rPr>
            </w:pPr>
            <w:r w:rsidRPr="00740ED8">
              <w:rPr>
                <w:rFonts w:ascii="Arial" w:hAnsi="Arial" w:cs="Arial"/>
              </w:rPr>
              <w:t xml:space="preserve">Soy based milk, yoghurt, </w:t>
            </w:r>
            <w:r w:rsidRPr="00740ED8">
              <w:rPr>
                <w:rFonts w:ascii="Arial" w:hAnsi="Arial" w:cs="Arial"/>
              </w:rPr>
              <w:lastRenderedPageBreak/>
              <w:t>ice cream, cheese</w:t>
            </w:r>
          </w:p>
          <w:p w14:paraId="207DFEC4" w14:textId="77777777" w:rsidR="004C2265" w:rsidRPr="00740ED8" w:rsidRDefault="004C2265" w:rsidP="00DA6696">
            <w:pPr>
              <w:pStyle w:val="ListParagraph"/>
              <w:numPr>
                <w:ilvl w:val="0"/>
                <w:numId w:val="16"/>
              </w:numPr>
              <w:spacing w:line="480" w:lineRule="auto"/>
              <w:jc w:val="both"/>
              <w:rPr>
                <w:rFonts w:ascii="Arial" w:hAnsi="Arial" w:cs="Arial"/>
              </w:rPr>
            </w:pPr>
            <w:r w:rsidRPr="00740ED8">
              <w:rPr>
                <w:rFonts w:ascii="Arial" w:hAnsi="Arial" w:cs="Arial"/>
              </w:rPr>
              <w:t>Soy sauce</w:t>
            </w:r>
          </w:p>
          <w:p w14:paraId="1CA35B87" w14:textId="77777777" w:rsidR="004C2265" w:rsidRPr="00740ED8" w:rsidRDefault="004C2265" w:rsidP="00DA6696">
            <w:pPr>
              <w:pStyle w:val="ListParagraph"/>
              <w:numPr>
                <w:ilvl w:val="0"/>
                <w:numId w:val="16"/>
              </w:numPr>
              <w:spacing w:line="480" w:lineRule="auto"/>
              <w:jc w:val="both"/>
              <w:rPr>
                <w:rFonts w:ascii="Arial" w:hAnsi="Arial" w:cs="Arial"/>
              </w:rPr>
            </w:pPr>
            <w:r w:rsidRPr="00740ED8">
              <w:rPr>
                <w:rFonts w:ascii="Arial" w:hAnsi="Arial" w:cs="Arial"/>
              </w:rPr>
              <w:t>Tofu</w:t>
            </w:r>
          </w:p>
          <w:p w14:paraId="41FB17F8" w14:textId="77777777" w:rsidR="004C2265" w:rsidRPr="00740ED8" w:rsidRDefault="004C2265" w:rsidP="00DA6696">
            <w:pPr>
              <w:pStyle w:val="ListParagraph"/>
              <w:numPr>
                <w:ilvl w:val="0"/>
                <w:numId w:val="16"/>
              </w:numPr>
              <w:spacing w:line="480" w:lineRule="auto"/>
              <w:jc w:val="both"/>
              <w:rPr>
                <w:rFonts w:ascii="Arial" w:hAnsi="Arial" w:cs="Arial"/>
              </w:rPr>
            </w:pPr>
            <w:r w:rsidRPr="00740ED8">
              <w:rPr>
                <w:rFonts w:ascii="Arial" w:hAnsi="Arial" w:cs="Arial"/>
              </w:rPr>
              <w:t>Tempeh</w:t>
            </w:r>
          </w:p>
          <w:p w14:paraId="58D35B56" w14:textId="77777777" w:rsidR="004C2265" w:rsidRPr="00740ED8" w:rsidRDefault="004C2265" w:rsidP="00DA6696">
            <w:pPr>
              <w:pStyle w:val="ListParagraph"/>
              <w:numPr>
                <w:ilvl w:val="0"/>
                <w:numId w:val="16"/>
              </w:numPr>
              <w:spacing w:line="480" w:lineRule="auto"/>
              <w:jc w:val="both"/>
              <w:rPr>
                <w:rFonts w:ascii="Arial" w:hAnsi="Arial" w:cs="Arial"/>
              </w:rPr>
            </w:pPr>
            <w:r w:rsidRPr="00740ED8">
              <w:rPr>
                <w:rFonts w:ascii="Arial" w:hAnsi="Arial" w:cs="Arial"/>
              </w:rPr>
              <w:t>Edamame</w:t>
            </w:r>
          </w:p>
        </w:tc>
      </w:tr>
      <w:tr w:rsidR="004C2265" w:rsidRPr="00740ED8" w14:paraId="719A0A56" w14:textId="77777777" w:rsidTr="00FD04D7">
        <w:trPr>
          <w:trHeight w:val="530"/>
        </w:trPr>
        <w:tc>
          <w:tcPr>
            <w:tcW w:w="1588" w:type="dxa"/>
            <w:vMerge w:val="restart"/>
          </w:tcPr>
          <w:p w14:paraId="72FDAEC6"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Milk and milk products</w:t>
            </w:r>
          </w:p>
        </w:tc>
        <w:tc>
          <w:tcPr>
            <w:tcW w:w="2894" w:type="dxa"/>
            <w:vMerge w:val="restart"/>
          </w:tcPr>
          <w:p w14:paraId="0926C48A"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category covers all Dairy raw primary commodities (RPCs) and derivatives, </w:t>
            </w:r>
            <w:r w:rsidRPr="00740ED8">
              <w:rPr>
                <w:rFonts w:ascii="Arial" w:hAnsi="Arial" w:cs="Arial"/>
              </w:rPr>
              <w:lastRenderedPageBreak/>
              <w:t>including milk, cheese and fermented products. The part considered is by default the whole sold or prepared unit or a portion homogeneously representing the whole.</w:t>
            </w:r>
          </w:p>
        </w:tc>
        <w:tc>
          <w:tcPr>
            <w:tcW w:w="2510" w:type="dxa"/>
            <w:vMerge w:val="restart"/>
          </w:tcPr>
          <w:p w14:paraId="2F4E971C"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A0BXZ</w:t>
            </w:r>
          </w:p>
          <w:p w14:paraId="7507D0C1" w14:textId="77777777" w:rsidR="004C2265" w:rsidRPr="00740ED8" w:rsidRDefault="004C2265" w:rsidP="00DA6696">
            <w:pPr>
              <w:spacing w:line="480" w:lineRule="auto"/>
              <w:jc w:val="both"/>
              <w:rPr>
                <w:rFonts w:ascii="Arial" w:hAnsi="Arial" w:cs="Arial"/>
              </w:rPr>
            </w:pPr>
            <w:r w:rsidRPr="00740ED8">
              <w:rPr>
                <w:rFonts w:ascii="Arial" w:hAnsi="Arial" w:cs="Arial"/>
              </w:rPr>
              <w:t>2. 70813002 – Milk (substance)</w:t>
            </w:r>
          </w:p>
          <w:p w14:paraId="47E0762C" w14:textId="77777777" w:rsidR="004C2265" w:rsidRPr="00740ED8" w:rsidRDefault="004C2265" w:rsidP="00DA6696">
            <w:pPr>
              <w:spacing w:line="480" w:lineRule="auto"/>
              <w:jc w:val="both"/>
              <w:rPr>
                <w:rFonts w:ascii="Arial" w:hAnsi="Arial" w:cs="Arial"/>
              </w:rPr>
            </w:pPr>
            <w:r w:rsidRPr="00740ED8">
              <w:rPr>
                <w:rFonts w:ascii="Arial" w:hAnsi="Arial" w:cs="Arial"/>
              </w:rPr>
              <w:t>3. D008892</w:t>
            </w:r>
          </w:p>
          <w:p w14:paraId="09224BC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4. 10027633</w:t>
            </w:r>
          </w:p>
          <w:p w14:paraId="03C1EA50" w14:textId="77777777" w:rsidR="004C2265" w:rsidRPr="00740ED8" w:rsidRDefault="004C2265" w:rsidP="00DA6696">
            <w:pPr>
              <w:spacing w:line="480" w:lineRule="auto"/>
              <w:jc w:val="both"/>
              <w:rPr>
                <w:rFonts w:ascii="Arial" w:hAnsi="Arial" w:cs="Arial"/>
              </w:rPr>
            </w:pPr>
            <w:r w:rsidRPr="00740ED8">
              <w:rPr>
                <w:rFonts w:ascii="Arial" w:hAnsi="Arial" w:cs="Arial"/>
              </w:rPr>
              <w:t>5. 4826</w:t>
            </w:r>
          </w:p>
          <w:p w14:paraId="4146AA72" w14:textId="77777777" w:rsidR="004C2265" w:rsidRPr="00740ED8" w:rsidRDefault="004C2265" w:rsidP="00DA6696">
            <w:pPr>
              <w:spacing w:line="480" w:lineRule="auto"/>
              <w:jc w:val="both"/>
              <w:rPr>
                <w:rFonts w:ascii="Arial" w:hAnsi="Arial" w:cs="Arial"/>
              </w:rPr>
            </w:pPr>
            <w:r w:rsidRPr="00740ED8">
              <w:rPr>
                <w:rFonts w:ascii="Arial" w:hAnsi="Arial" w:cs="Arial"/>
              </w:rPr>
              <w:t>6. AOBXZ</w:t>
            </w:r>
          </w:p>
        </w:tc>
        <w:tc>
          <w:tcPr>
            <w:tcW w:w="1880" w:type="dxa"/>
          </w:tcPr>
          <w:p w14:paraId="4F05B7C5"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Milk, cow, </w:t>
            </w:r>
            <w:r w:rsidRPr="00740ED8">
              <w:rPr>
                <w:rFonts w:ascii="Arial" w:hAnsi="Arial" w:cs="Arial"/>
                <w:i/>
              </w:rPr>
              <w:t xml:space="preserve">Bos taurus </w:t>
            </w:r>
          </w:p>
          <w:p w14:paraId="2967F109" w14:textId="77777777" w:rsidR="004C2265" w:rsidRPr="00740ED8" w:rsidRDefault="004C2265" w:rsidP="00DA6696">
            <w:pPr>
              <w:spacing w:line="480" w:lineRule="auto"/>
              <w:jc w:val="both"/>
              <w:rPr>
                <w:rFonts w:ascii="Arial" w:hAnsi="Arial" w:cs="Arial"/>
              </w:rPr>
            </w:pPr>
          </w:p>
        </w:tc>
        <w:tc>
          <w:tcPr>
            <w:tcW w:w="4023" w:type="dxa"/>
          </w:tcPr>
          <w:p w14:paraId="1396B266" w14:textId="77777777" w:rsidR="004C2265" w:rsidRPr="00740ED8" w:rsidRDefault="004C2265" w:rsidP="00DA6696">
            <w:pPr>
              <w:spacing w:line="480" w:lineRule="auto"/>
              <w:jc w:val="both"/>
              <w:rPr>
                <w:rFonts w:ascii="Arial" w:hAnsi="Arial" w:cs="Arial"/>
              </w:rPr>
            </w:pPr>
            <w:r w:rsidRPr="00740ED8">
              <w:rPr>
                <w:rFonts w:ascii="Arial" w:hAnsi="Arial" w:cs="Arial"/>
              </w:rPr>
              <w:t>1. A02LV</w:t>
            </w:r>
          </w:p>
          <w:p w14:paraId="1746BB83" w14:textId="77777777" w:rsidR="004C2265" w:rsidRPr="00740ED8" w:rsidRDefault="004C2265" w:rsidP="00DA6696">
            <w:pPr>
              <w:spacing w:line="480" w:lineRule="auto"/>
              <w:jc w:val="both"/>
              <w:rPr>
                <w:rFonts w:ascii="Arial" w:hAnsi="Arial" w:cs="Arial"/>
              </w:rPr>
            </w:pPr>
            <w:r w:rsidRPr="00740ED8">
              <w:rPr>
                <w:rFonts w:ascii="Arial" w:hAnsi="Arial" w:cs="Arial"/>
              </w:rPr>
              <w:t>2. 3718001- Cow’s milk (substance)</w:t>
            </w:r>
          </w:p>
          <w:p w14:paraId="0F945CDF"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49BB870A"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4. 10011240</w:t>
            </w:r>
          </w:p>
          <w:p w14:paraId="3A387508" w14:textId="77777777" w:rsidR="004C2265" w:rsidRPr="00740ED8" w:rsidRDefault="004C2265" w:rsidP="00DA6696">
            <w:pPr>
              <w:spacing w:line="480" w:lineRule="auto"/>
              <w:jc w:val="both"/>
              <w:rPr>
                <w:rFonts w:ascii="Arial" w:hAnsi="Arial" w:cs="Arial"/>
              </w:rPr>
            </w:pPr>
            <w:r w:rsidRPr="00740ED8">
              <w:rPr>
                <w:rFonts w:ascii="Arial" w:hAnsi="Arial" w:cs="Arial"/>
              </w:rPr>
              <w:t>5. 16080</w:t>
            </w:r>
          </w:p>
          <w:p w14:paraId="22EE8B0D" w14:textId="77777777" w:rsidR="004C2265" w:rsidRPr="00740ED8" w:rsidRDefault="004C2265" w:rsidP="00DA6696">
            <w:pPr>
              <w:spacing w:line="480" w:lineRule="auto"/>
              <w:jc w:val="both"/>
              <w:rPr>
                <w:rFonts w:ascii="Arial" w:hAnsi="Arial" w:cs="Arial"/>
              </w:rPr>
            </w:pPr>
            <w:r w:rsidRPr="00740ED8">
              <w:rPr>
                <w:rFonts w:ascii="Arial" w:hAnsi="Arial" w:cs="Arial"/>
              </w:rPr>
              <w:t>6. A02LV</w:t>
            </w:r>
          </w:p>
        </w:tc>
        <w:tc>
          <w:tcPr>
            <w:tcW w:w="726" w:type="dxa"/>
            <w:vMerge w:val="restart"/>
          </w:tcPr>
          <w:p w14:paraId="34592EB7" w14:textId="77777777" w:rsidR="004C2265" w:rsidRPr="00740ED8" w:rsidRDefault="004C2265" w:rsidP="00DA6696">
            <w:pPr>
              <w:pStyle w:val="ListParagraph"/>
              <w:numPr>
                <w:ilvl w:val="0"/>
                <w:numId w:val="3"/>
              </w:numPr>
              <w:spacing w:line="480" w:lineRule="auto"/>
              <w:jc w:val="both"/>
              <w:rPr>
                <w:rFonts w:ascii="Arial" w:hAnsi="Arial" w:cs="Arial"/>
              </w:rPr>
            </w:pPr>
            <w:r w:rsidRPr="00740ED8">
              <w:rPr>
                <w:rFonts w:ascii="Arial" w:hAnsi="Arial" w:cs="Arial"/>
              </w:rPr>
              <w:lastRenderedPageBreak/>
              <w:t>Cheese</w:t>
            </w:r>
          </w:p>
          <w:p w14:paraId="5C61F6C6" w14:textId="77777777" w:rsidR="004C2265" w:rsidRPr="00740ED8" w:rsidRDefault="004C2265" w:rsidP="00DA6696">
            <w:pPr>
              <w:pStyle w:val="ListParagraph"/>
              <w:numPr>
                <w:ilvl w:val="0"/>
                <w:numId w:val="3"/>
              </w:numPr>
              <w:spacing w:line="480" w:lineRule="auto"/>
              <w:jc w:val="both"/>
              <w:rPr>
                <w:rFonts w:ascii="Arial" w:hAnsi="Arial" w:cs="Arial"/>
              </w:rPr>
            </w:pPr>
            <w:r w:rsidRPr="00740ED8">
              <w:rPr>
                <w:rFonts w:ascii="Arial" w:hAnsi="Arial" w:cs="Arial"/>
              </w:rPr>
              <w:t>Butter</w:t>
            </w:r>
          </w:p>
          <w:p w14:paraId="3544F108" w14:textId="77777777" w:rsidR="004C2265" w:rsidRPr="00740ED8" w:rsidRDefault="004C2265" w:rsidP="00DA6696">
            <w:pPr>
              <w:pStyle w:val="ListParagraph"/>
              <w:numPr>
                <w:ilvl w:val="0"/>
                <w:numId w:val="3"/>
              </w:numPr>
              <w:spacing w:line="480" w:lineRule="auto"/>
              <w:jc w:val="both"/>
              <w:rPr>
                <w:rFonts w:ascii="Arial" w:hAnsi="Arial" w:cs="Arial"/>
              </w:rPr>
            </w:pPr>
            <w:r w:rsidRPr="00740ED8">
              <w:rPr>
                <w:rFonts w:ascii="Arial" w:hAnsi="Arial" w:cs="Arial"/>
              </w:rPr>
              <w:t xml:space="preserve">Yoghurt </w:t>
            </w:r>
          </w:p>
          <w:p w14:paraId="30DF9759" w14:textId="77777777" w:rsidR="004C2265" w:rsidRPr="00740ED8" w:rsidRDefault="004C2265" w:rsidP="00DA6696">
            <w:pPr>
              <w:pStyle w:val="ListParagraph"/>
              <w:numPr>
                <w:ilvl w:val="0"/>
                <w:numId w:val="3"/>
              </w:numPr>
              <w:spacing w:line="480" w:lineRule="auto"/>
              <w:jc w:val="both"/>
              <w:rPr>
                <w:rFonts w:ascii="Arial" w:hAnsi="Arial" w:cs="Arial"/>
              </w:rPr>
            </w:pPr>
            <w:r w:rsidRPr="00740ED8">
              <w:rPr>
                <w:rFonts w:ascii="Arial" w:hAnsi="Arial" w:cs="Arial"/>
              </w:rPr>
              <w:lastRenderedPageBreak/>
              <w:t xml:space="preserve">Ice cream </w:t>
            </w:r>
          </w:p>
          <w:p w14:paraId="0CBE0A33" w14:textId="77777777" w:rsidR="004C2265" w:rsidRPr="00740ED8" w:rsidRDefault="004C2265" w:rsidP="00DA6696">
            <w:pPr>
              <w:pStyle w:val="ListParagraph"/>
              <w:numPr>
                <w:ilvl w:val="0"/>
                <w:numId w:val="3"/>
              </w:numPr>
              <w:spacing w:line="480" w:lineRule="auto"/>
              <w:jc w:val="both"/>
              <w:rPr>
                <w:rFonts w:ascii="Arial" w:hAnsi="Arial" w:cs="Arial"/>
              </w:rPr>
            </w:pPr>
            <w:r w:rsidRPr="00740ED8">
              <w:rPr>
                <w:rFonts w:ascii="Arial" w:hAnsi="Arial" w:cs="Arial"/>
              </w:rPr>
              <w:t xml:space="preserve">Chocolate </w:t>
            </w:r>
          </w:p>
        </w:tc>
      </w:tr>
      <w:tr w:rsidR="004C2265" w:rsidRPr="00740ED8" w14:paraId="403DFDCC" w14:textId="77777777" w:rsidTr="00FD04D7">
        <w:trPr>
          <w:trHeight w:val="552"/>
        </w:trPr>
        <w:tc>
          <w:tcPr>
            <w:tcW w:w="1588" w:type="dxa"/>
            <w:vMerge/>
          </w:tcPr>
          <w:p w14:paraId="3D8B6DD8" w14:textId="77777777" w:rsidR="004C2265" w:rsidRPr="00740ED8" w:rsidRDefault="004C2265" w:rsidP="00DA6696">
            <w:pPr>
              <w:spacing w:line="480" w:lineRule="auto"/>
              <w:jc w:val="both"/>
              <w:rPr>
                <w:rFonts w:ascii="Arial" w:hAnsi="Arial" w:cs="Arial"/>
              </w:rPr>
            </w:pPr>
          </w:p>
        </w:tc>
        <w:tc>
          <w:tcPr>
            <w:tcW w:w="2894" w:type="dxa"/>
            <w:vMerge/>
          </w:tcPr>
          <w:p w14:paraId="2901C0D3" w14:textId="77777777" w:rsidR="004C2265" w:rsidRPr="00740ED8" w:rsidRDefault="004C2265" w:rsidP="00DA6696">
            <w:pPr>
              <w:spacing w:line="480" w:lineRule="auto"/>
              <w:jc w:val="both"/>
              <w:rPr>
                <w:rFonts w:ascii="Arial" w:hAnsi="Arial" w:cs="Arial"/>
              </w:rPr>
            </w:pPr>
          </w:p>
        </w:tc>
        <w:tc>
          <w:tcPr>
            <w:tcW w:w="2510" w:type="dxa"/>
            <w:vMerge/>
          </w:tcPr>
          <w:p w14:paraId="434F31D3" w14:textId="77777777" w:rsidR="004C2265" w:rsidRPr="00740ED8" w:rsidRDefault="004C2265" w:rsidP="00DA6696">
            <w:pPr>
              <w:spacing w:line="480" w:lineRule="auto"/>
              <w:jc w:val="both"/>
              <w:rPr>
                <w:rFonts w:ascii="Arial" w:hAnsi="Arial" w:cs="Arial"/>
              </w:rPr>
            </w:pPr>
          </w:p>
        </w:tc>
        <w:tc>
          <w:tcPr>
            <w:tcW w:w="1880" w:type="dxa"/>
          </w:tcPr>
          <w:p w14:paraId="503736F4" w14:textId="77777777" w:rsidR="004C2265" w:rsidRPr="00740ED8" w:rsidRDefault="004C2265" w:rsidP="00DA6696">
            <w:pPr>
              <w:spacing w:line="480" w:lineRule="auto"/>
              <w:jc w:val="both"/>
              <w:rPr>
                <w:rFonts w:ascii="Arial" w:hAnsi="Arial" w:cs="Arial"/>
              </w:rPr>
            </w:pPr>
            <w:r w:rsidRPr="00740ED8">
              <w:rPr>
                <w:rFonts w:ascii="Arial" w:hAnsi="Arial" w:cs="Arial"/>
              </w:rPr>
              <w:t>Milk, goat</w:t>
            </w:r>
          </w:p>
        </w:tc>
        <w:tc>
          <w:tcPr>
            <w:tcW w:w="4023" w:type="dxa"/>
          </w:tcPr>
          <w:p w14:paraId="71441D88" w14:textId="77777777" w:rsidR="004C2265" w:rsidRPr="00740ED8" w:rsidRDefault="004C2265" w:rsidP="00DA6696">
            <w:pPr>
              <w:spacing w:line="480" w:lineRule="auto"/>
              <w:jc w:val="both"/>
              <w:rPr>
                <w:rFonts w:ascii="Arial" w:hAnsi="Arial" w:cs="Arial"/>
              </w:rPr>
            </w:pPr>
            <w:r w:rsidRPr="00740ED8">
              <w:rPr>
                <w:rFonts w:ascii="Arial" w:hAnsi="Arial" w:cs="Arial"/>
              </w:rPr>
              <w:t>1. A02MB</w:t>
            </w:r>
          </w:p>
          <w:p w14:paraId="5D2DE403" w14:textId="77777777" w:rsidR="004C2265" w:rsidRPr="00740ED8" w:rsidRDefault="004C2265" w:rsidP="00DA6696">
            <w:pPr>
              <w:spacing w:line="480" w:lineRule="auto"/>
              <w:jc w:val="both"/>
              <w:rPr>
                <w:rFonts w:ascii="Arial" w:hAnsi="Arial" w:cs="Arial"/>
              </w:rPr>
            </w:pPr>
            <w:r w:rsidRPr="00740ED8">
              <w:rPr>
                <w:rFonts w:ascii="Arial" w:hAnsi="Arial" w:cs="Arial"/>
              </w:rPr>
              <w:t>2. 83595008- Goat’s milk (substance)</w:t>
            </w:r>
          </w:p>
          <w:p w14:paraId="44913FCD"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134966DB"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01FB88B3" w14:textId="77777777" w:rsidR="004C2265" w:rsidRPr="00740ED8" w:rsidRDefault="004C2265" w:rsidP="00DA6696">
            <w:pPr>
              <w:spacing w:line="480" w:lineRule="auto"/>
              <w:jc w:val="both"/>
              <w:rPr>
                <w:rFonts w:ascii="Arial" w:hAnsi="Arial" w:cs="Arial"/>
              </w:rPr>
            </w:pPr>
            <w:r w:rsidRPr="00740ED8">
              <w:rPr>
                <w:rFonts w:ascii="Arial" w:hAnsi="Arial" w:cs="Arial"/>
              </w:rPr>
              <w:t>5. 16083</w:t>
            </w:r>
          </w:p>
          <w:p w14:paraId="29B7E3CA" w14:textId="77777777" w:rsidR="004C2265" w:rsidRPr="00740ED8" w:rsidRDefault="004C2265" w:rsidP="00DA6696">
            <w:pPr>
              <w:spacing w:line="480" w:lineRule="auto"/>
              <w:jc w:val="both"/>
              <w:rPr>
                <w:rFonts w:ascii="Arial" w:hAnsi="Arial" w:cs="Arial"/>
              </w:rPr>
            </w:pPr>
            <w:r w:rsidRPr="00740ED8">
              <w:rPr>
                <w:rFonts w:ascii="Arial" w:hAnsi="Arial" w:cs="Arial"/>
              </w:rPr>
              <w:t>6. A02MB</w:t>
            </w:r>
          </w:p>
        </w:tc>
        <w:tc>
          <w:tcPr>
            <w:tcW w:w="726" w:type="dxa"/>
            <w:vMerge/>
          </w:tcPr>
          <w:p w14:paraId="0EAA8F09" w14:textId="77777777" w:rsidR="004C2265" w:rsidRPr="00740ED8" w:rsidRDefault="004C2265" w:rsidP="00DA6696">
            <w:pPr>
              <w:spacing w:line="480" w:lineRule="auto"/>
              <w:jc w:val="both"/>
              <w:rPr>
                <w:rFonts w:ascii="Arial" w:hAnsi="Arial" w:cs="Arial"/>
              </w:rPr>
            </w:pPr>
          </w:p>
        </w:tc>
      </w:tr>
      <w:tr w:rsidR="004C2265" w:rsidRPr="00740ED8" w14:paraId="43115BDD" w14:textId="77777777" w:rsidTr="00FD04D7">
        <w:trPr>
          <w:trHeight w:val="277"/>
        </w:trPr>
        <w:tc>
          <w:tcPr>
            <w:tcW w:w="1588" w:type="dxa"/>
            <w:vMerge/>
          </w:tcPr>
          <w:p w14:paraId="253E576C" w14:textId="77777777" w:rsidR="004C2265" w:rsidRPr="00740ED8" w:rsidRDefault="004C2265" w:rsidP="00DA6696">
            <w:pPr>
              <w:spacing w:line="480" w:lineRule="auto"/>
              <w:jc w:val="both"/>
              <w:rPr>
                <w:rFonts w:ascii="Arial" w:hAnsi="Arial" w:cs="Arial"/>
              </w:rPr>
            </w:pPr>
          </w:p>
        </w:tc>
        <w:tc>
          <w:tcPr>
            <w:tcW w:w="2894" w:type="dxa"/>
            <w:vMerge/>
          </w:tcPr>
          <w:p w14:paraId="63AC9BAE" w14:textId="77777777" w:rsidR="004C2265" w:rsidRPr="00740ED8" w:rsidRDefault="004C2265" w:rsidP="00DA6696">
            <w:pPr>
              <w:spacing w:line="480" w:lineRule="auto"/>
              <w:jc w:val="both"/>
              <w:rPr>
                <w:rFonts w:ascii="Arial" w:hAnsi="Arial" w:cs="Arial"/>
              </w:rPr>
            </w:pPr>
          </w:p>
        </w:tc>
        <w:tc>
          <w:tcPr>
            <w:tcW w:w="2510" w:type="dxa"/>
            <w:vMerge/>
          </w:tcPr>
          <w:p w14:paraId="6FDD4D0E" w14:textId="77777777" w:rsidR="004C2265" w:rsidRPr="00740ED8" w:rsidRDefault="004C2265" w:rsidP="00DA6696">
            <w:pPr>
              <w:spacing w:line="480" w:lineRule="auto"/>
              <w:jc w:val="both"/>
              <w:rPr>
                <w:rFonts w:ascii="Arial" w:hAnsi="Arial" w:cs="Arial"/>
              </w:rPr>
            </w:pPr>
          </w:p>
        </w:tc>
        <w:tc>
          <w:tcPr>
            <w:tcW w:w="1880" w:type="dxa"/>
          </w:tcPr>
          <w:p w14:paraId="17E2130A"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Milk, water buffalo </w:t>
            </w:r>
          </w:p>
        </w:tc>
        <w:tc>
          <w:tcPr>
            <w:tcW w:w="4023" w:type="dxa"/>
          </w:tcPr>
          <w:p w14:paraId="57013156" w14:textId="77777777" w:rsidR="004C2265" w:rsidRPr="00740ED8" w:rsidRDefault="004C2265" w:rsidP="00DA6696">
            <w:pPr>
              <w:spacing w:line="480" w:lineRule="auto"/>
              <w:jc w:val="both"/>
              <w:rPr>
                <w:rFonts w:ascii="Arial" w:hAnsi="Arial" w:cs="Arial"/>
              </w:rPr>
            </w:pPr>
            <w:r w:rsidRPr="00740ED8">
              <w:rPr>
                <w:rFonts w:ascii="Arial" w:hAnsi="Arial" w:cs="Arial"/>
              </w:rPr>
              <w:t>1. A02MD</w:t>
            </w:r>
          </w:p>
          <w:p w14:paraId="63CE8DC0"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0620F2F8"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3915BD01"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1200AFF3" w14:textId="77777777" w:rsidR="004C2265" w:rsidRPr="00740ED8" w:rsidRDefault="004C2265" w:rsidP="00DA6696">
            <w:pPr>
              <w:spacing w:line="480" w:lineRule="auto"/>
              <w:jc w:val="both"/>
              <w:rPr>
                <w:rFonts w:ascii="Arial" w:hAnsi="Arial" w:cs="Arial"/>
              </w:rPr>
            </w:pPr>
            <w:r w:rsidRPr="00740ED8">
              <w:rPr>
                <w:rFonts w:ascii="Arial" w:hAnsi="Arial" w:cs="Arial"/>
              </w:rPr>
              <w:t>5. 16076</w:t>
            </w:r>
          </w:p>
          <w:p w14:paraId="3F6AB5EC" w14:textId="77777777" w:rsidR="004C2265" w:rsidRPr="00740ED8" w:rsidRDefault="004C2265" w:rsidP="00DA6696">
            <w:pPr>
              <w:spacing w:line="480" w:lineRule="auto"/>
              <w:jc w:val="both"/>
              <w:rPr>
                <w:rFonts w:ascii="Arial" w:hAnsi="Arial" w:cs="Arial"/>
              </w:rPr>
            </w:pPr>
            <w:r w:rsidRPr="00740ED8">
              <w:rPr>
                <w:rFonts w:ascii="Arial" w:hAnsi="Arial" w:cs="Arial"/>
              </w:rPr>
              <w:t>6. A02MD</w:t>
            </w:r>
          </w:p>
        </w:tc>
        <w:tc>
          <w:tcPr>
            <w:tcW w:w="726" w:type="dxa"/>
            <w:vMerge/>
          </w:tcPr>
          <w:p w14:paraId="7BD204DC" w14:textId="77777777" w:rsidR="004C2265" w:rsidRPr="00740ED8" w:rsidRDefault="004C2265" w:rsidP="00DA6696">
            <w:pPr>
              <w:spacing w:line="480" w:lineRule="auto"/>
              <w:jc w:val="both"/>
              <w:rPr>
                <w:rFonts w:ascii="Arial" w:hAnsi="Arial" w:cs="Arial"/>
              </w:rPr>
            </w:pPr>
          </w:p>
        </w:tc>
      </w:tr>
      <w:tr w:rsidR="004C2265" w:rsidRPr="00740ED8" w14:paraId="0FB9F7A3" w14:textId="77777777" w:rsidTr="00FD04D7">
        <w:trPr>
          <w:trHeight w:val="723"/>
        </w:trPr>
        <w:tc>
          <w:tcPr>
            <w:tcW w:w="1588" w:type="dxa"/>
            <w:vMerge/>
          </w:tcPr>
          <w:p w14:paraId="0BFE1584" w14:textId="77777777" w:rsidR="004C2265" w:rsidRPr="00740ED8" w:rsidRDefault="004C2265" w:rsidP="00DA6696">
            <w:pPr>
              <w:spacing w:line="480" w:lineRule="auto"/>
              <w:jc w:val="both"/>
              <w:rPr>
                <w:rFonts w:ascii="Arial" w:hAnsi="Arial" w:cs="Arial"/>
              </w:rPr>
            </w:pPr>
          </w:p>
        </w:tc>
        <w:tc>
          <w:tcPr>
            <w:tcW w:w="2894" w:type="dxa"/>
            <w:vMerge/>
          </w:tcPr>
          <w:p w14:paraId="2D8C0F78" w14:textId="77777777" w:rsidR="004C2265" w:rsidRPr="00740ED8" w:rsidRDefault="004C2265" w:rsidP="00DA6696">
            <w:pPr>
              <w:spacing w:line="480" w:lineRule="auto"/>
              <w:jc w:val="both"/>
              <w:rPr>
                <w:rFonts w:ascii="Arial" w:hAnsi="Arial" w:cs="Arial"/>
              </w:rPr>
            </w:pPr>
          </w:p>
        </w:tc>
        <w:tc>
          <w:tcPr>
            <w:tcW w:w="2510" w:type="dxa"/>
            <w:vMerge/>
          </w:tcPr>
          <w:p w14:paraId="713A3001" w14:textId="77777777" w:rsidR="004C2265" w:rsidRPr="00740ED8" w:rsidRDefault="004C2265" w:rsidP="00DA6696">
            <w:pPr>
              <w:spacing w:line="480" w:lineRule="auto"/>
              <w:jc w:val="both"/>
              <w:rPr>
                <w:rFonts w:ascii="Arial" w:hAnsi="Arial" w:cs="Arial"/>
              </w:rPr>
            </w:pPr>
          </w:p>
        </w:tc>
        <w:tc>
          <w:tcPr>
            <w:tcW w:w="1880" w:type="dxa"/>
          </w:tcPr>
          <w:p w14:paraId="60508628" w14:textId="77777777" w:rsidR="004C2265" w:rsidRPr="00740ED8" w:rsidRDefault="004C2265" w:rsidP="00DA6696">
            <w:pPr>
              <w:spacing w:line="480" w:lineRule="auto"/>
              <w:jc w:val="both"/>
              <w:rPr>
                <w:rFonts w:ascii="Arial" w:hAnsi="Arial" w:cs="Arial"/>
              </w:rPr>
            </w:pPr>
            <w:r w:rsidRPr="00740ED8">
              <w:rPr>
                <w:rFonts w:ascii="Arial" w:hAnsi="Arial" w:cs="Arial"/>
              </w:rPr>
              <w:t>Milk, sheep (ewe)</w:t>
            </w:r>
          </w:p>
        </w:tc>
        <w:tc>
          <w:tcPr>
            <w:tcW w:w="4023" w:type="dxa"/>
          </w:tcPr>
          <w:p w14:paraId="0C3786AC" w14:textId="77777777" w:rsidR="004C2265" w:rsidRPr="00740ED8" w:rsidRDefault="004C2265" w:rsidP="00DA6696">
            <w:pPr>
              <w:spacing w:line="480" w:lineRule="auto"/>
              <w:jc w:val="both"/>
              <w:rPr>
                <w:rFonts w:ascii="Arial" w:hAnsi="Arial" w:cs="Arial"/>
              </w:rPr>
            </w:pPr>
            <w:r w:rsidRPr="00740ED8">
              <w:rPr>
                <w:rFonts w:ascii="Arial" w:hAnsi="Arial" w:cs="Arial"/>
              </w:rPr>
              <w:t>1. A02MC</w:t>
            </w:r>
          </w:p>
          <w:p w14:paraId="49363BAB" w14:textId="77777777" w:rsidR="004C2265" w:rsidRPr="00740ED8" w:rsidRDefault="004C2265" w:rsidP="00DA6696">
            <w:pPr>
              <w:spacing w:line="480" w:lineRule="auto"/>
              <w:jc w:val="both"/>
              <w:rPr>
                <w:rFonts w:ascii="Arial" w:hAnsi="Arial" w:cs="Arial"/>
              </w:rPr>
            </w:pPr>
            <w:r w:rsidRPr="00740ED8">
              <w:rPr>
                <w:rFonts w:ascii="Arial" w:hAnsi="Arial" w:cs="Arial"/>
              </w:rPr>
              <w:t>2. 226791004- Sheep milk (substance)</w:t>
            </w:r>
          </w:p>
          <w:p w14:paraId="409BD807"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35BB544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w:t>
            </w:r>
          </w:p>
          <w:p w14:paraId="6E9C98BB" w14:textId="77777777" w:rsidR="004C2265" w:rsidRPr="00740ED8" w:rsidRDefault="004C2265" w:rsidP="00DA6696">
            <w:pPr>
              <w:spacing w:line="480" w:lineRule="auto"/>
              <w:jc w:val="both"/>
              <w:rPr>
                <w:rFonts w:ascii="Arial" w:hAnsi="Arial" w:cs="Arial"/>
              </w:rPr>
            </w:pPr>
            <w:r w:rsidRPr="00740ED8">
              <w:rPr>
                <w:rFonts w:ascii="Arial" w:hAnsi="Arial" w:cs="Arial"/>
              </w:rPr>
              <w:t>5. 16081</w:t>
            </w:r>
          </w:p>
          <w:p w14:paraId="089C2A95" w14:textId="77777777" w:rsidR="004C2265" w:rsidRPr="00740ED8" w:rsidRDefault="004C2265" w:rsidP="00DA6696">
            <w:pPr>
              <w:spacing w:line="480" w:lineRule="auto"/>
              <w:jc w:val="both"/>
              <w:rPr>
                <w:rFonts w:ascii="Arial" w:hAnsi="Arial" w:cs="Arial"/>
              </w:rPr>
            </w:pPr>
            <w:r w:rsidRPr="00740ED8">
              <w:rPr>
                <w:rFonts w:ascii="Arial" w:hAnsi="Arial" w:cs="Arial"/>
              </w:rPr>
              <w:t>6. AO2MC</w:t>
            </w:r>
          </w:p>
        </w:tc>
        <w:tc>
          <w:tcPr>
            <w:tcW w:w="726" w:type="dxa"/>
            <w:vMerge/>
          </w:tcPr>
          <w:p w14:paraId="6A1A584A" w14:textId="77777777" w:rsidR="004C2265" w:rsidRPr="00740ED8" w:rsidRDefault="004C2265" w:rsidP="00DA6696">
            <w:pPr>
              <w:spacing w:line="480" w:lineRule="auto"/>
              <w:jc w:val="both"/>
              <w:rPr>
                <w:rFonts w:ascii="Arial" w:hAnsi="Arial" w:cs="Arial"/>
              </w:rPr>
            </w:pPr>
          </w:p>
        </w:tc>
      </w:tr>
      <w:tr w:rsidR="004C2265" w:rsidRPr="00740ED8" w14:paraId="506EC02F" w14:textId="77777777" w:rsidTr="00FD04D7">
        <w:trPr>
          <w:trHeight w:val="77"/>
        </w:trPr>
        <w:tc>
          <w:tcPr>
            <w:tcW w:w="1588" w:type="dxa"/>
            <w:vMerge w:val="restart"/>
          </w:tcPr>
          <w:p w14:paraId="6C5DD924"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Celery (celeriac), </w:t>
            </w:r>
            <w:r w:rsidRPr="00740ED8">
              <w:rPr>
                <w:rFonts w:ascii="Arial" w:hAnsi="Arial" w:cs="Arial"/>
                <w:i/>
              </w:rPr>
              <w:t xml:space="preserve">Apium graveolens </w:t>
            </w:r>
          </w:p>
        </w:tc>
        <w:tc>
          <w:tcPr>
            <w:tcW w:w="2894" w:type="dxa"/>
            <w:vMerge w:val="restart"/>
          </w:tcPr>
          <w:p w14:paraId="67602B5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Stem/stalk from the plant classified under the species Apium graveolens L. var. dulce (Mill.) Pers., commonly known as Celeries. The part </w:t>
            </w:r>
            <w:r w:rsidRPr="00740ED8">
              <w:rPr>
                <w:rFonts w:ascii="Arial" w:hAnsi="Arial" w:cs="Arial"/>
              </w:rPr>
              <w:lastRenderedPageBreak/>
              <w:t xml:space="preserve">consumed/analysed is not specified. When relevant, information on the part consumed/analysed has to be reported with additional facet descriptors. In case of data collections related to legislations, the </w:t>
            </w:r>
            <w:r w:rsidRPr="00740ED8">
              <w:rPr>
                <w:rFonts w:ascii="Arial" w:hAnsi="Arial" w:cs="Arial"/>
              </w:rPr>
              <w:lastRenderedPageBreak/>
              <w:t>default part consumed/analysed is the one defined in the applicable legislation.</w:t>
            </w:r>
          </w:p>
        </w:tc>
        <w:tc>
          <w:tcPr>
            <w:tcW w:w="2510" w:type="dxa"/>
            <w:vMerge w:val="restart"/>
          </w:tcPr>
          <w:p w14:paraId="6F6CA790"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A00RY</w:t>
            </w:r>
          </w:p>
          <w:p w14:paraId="3665272A" w14:textId="77777777" w:rsidR="004C2265" w:rsidRPr="00740ED8" w:rsidRDefault="004C2265" w:rsidP="00DA6696">
            <w:pPr>
              <w:spacing w:line="480" w:lineRule="auto"/>
              <w:jc w:val="both"/>
              <w:rPr>
                <w:rFonts w:ascii="Arial" w:hAnsi="Arial" w:cs="Arial"/>
              </w:rPr>
            </w:pPr>
            <w:r w:rsidRPr="00740ED8">
              <w:rPr>
                <w:rFonts w:ascii="Arial" w:hAnsi="Arial" w:cs="Arial"/>
              </w:rPr>
              <w:t>2. 256326004 – Celery (substance)</w:t>
            </w:r>
          </w:p>
          <w:p w14:paraId="619C46CE" w14:textId="77777777" w:rsidR="004C2265" w:rsidRPr="00740ED8" w:rsidRDefault="004C2265" w:rsidP="00DA6696">
            <w:pPr>
              <w:spacing w:line="480" w:lineRule="auto"/>
              <w:jc w:val="both"/>
              <w:rPr>
                <w:rFonts w:ascii="Arial" w:hAnsi="Arial" w:cs="Arial"/>
              </w:rPr>
            </w:pPr>
            <w:r w:rsidRPr="00740ED8">
              <w:rPr>
                <w:rFonts w:ascii="Arial" w:hAnsi="Arial" w:cs="Arial"/>
              </w:rPr>
              <w:t>3. D000077102</w:t>
            </w:r>
          </w:p>
          <w:p w14:paraId="435530CA"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363D9B10" w14:textId="77777777" w:rsidR="004C2265" w:rsidRPr="00740ED8" w:rsidRDefault="004C2265" w:rsidP="00DA6696">
            <w:pPr>
              <w:spacing w:line="480" w:lineRule="auto"/>
              <w:jc w:val="both"/>
              <w:rPr>
                <w:rFonts w:ascii="Arial" w:hAnsi="Arial" w:cs="Arial"/>
              </w:rPr>
            </w:pPr>
            <w:r w:rsidRPr="00740ED8">
              <w:rPr>
                <w:rFonts w:ascii="Arial" w:hAnsi="Arial" w:cs="Arial"/>
              </w:rPr>
              <w:t>5. 1412</w:t>
            </w:r>
          </w:p>
          <w:p w14:paraId="74727AF1" w14:textId="77777777" w:rsidR="004C2265" w:rsidRPr="00740ED8" w:rsidRDefault="004C2265" w:rsidP="00DA6696">
            <w:pPr>
              <w:tabs>
                <w:tab w:val="left" w:pos="2445"/>
              </w:tabs>
              <w:spacing w:line="480" w:lineRule="auto"/>
              <w:jc w:val="both"/>
              <w:rPr>
                <w:rFonts w:ascii="Arial" w:hAnsi="Arial" w:cs="Arial"/>
              </w:rPr>
            </w:pPr>
            <w:r w:rsidRPr="00740ED8">
              <w:rPr>
                <w:rFonts w:ascii="Arial" w:hAnsi="Arial" w:cs="Arial"/>
              </w:rPr>
              <w:t>6. A00RY</w:t>
            </w:r>
          </w:p>
        </w:tc>
        <w:tc>
          <w:tcPr>
            <w:tcW w:w="1880" w:type="dxa"/>
          </w:tcPr>
          <w:p w14:paraId="66E3705A" w14:textId="77777777" w:rsidR="004C2265" w:rsidRPr="00740ED8" w:rsidRDefault="004C2265" w:rsidP="00DA6696">
            <w:pPr>
              <w:spacing w:line="480" w:lineRule="auto"/>
              <w:jc w:val="both"/>
              <w:rPr>
                <w:rFonts w:ascii="Arial" w:hAnsi="Arial" w:cs="Arial"/>
              </w:rPr>
            </w:pPr>
            <w:r w:rsidRPr="00740ED8">
              <w:rPr>
                <w:rFonts w:ascii="Arial" w:hAnsi="Arial" w:cs="Arial"/>
              </w:rPr>
              <w:t>Celery stalks</w:t>
            </w:r>
          </w:p>
        </w:tc>
        <w:tc>
          <w:tcPr>
            <w:tcW w:w="4023" w:type="dxa"/>
          </w:tcPr>
          <w:p w14:paraId="3E5A0FD3" w14:textId="77777777" w:rsidR="004C2265" w:rsidRPr="00740ED8" w:rsidRDefault="004C2265" w:rsidP="00DA6696">
            <w:pPr>
              <w:spacing w:line="480" w:lineRule="auto"/>
              <w:jc w:val="both"/>
              <w:rPr>
                <w:rFonts w:ascii="Arial" w:hAnsi="Arial" w:cs="Arial"/>
              </w:rPr>
            </w:pPr>
            <w:r w:rsidRPr="00740ED8">
              <w:rPr>
                <w:rFonts w:ascii="Arial" w:hAnsi="Arial" w:cs="Arial"/>
              </w:rPr>
              <w:t>1. A00RY</w:t>
            </w:r>
          </w:p>
          <w:p w14:paraId="201DF768" w14:textId="77777777" w:rsidR="004C2265" w:rsidRPr="00740ED8" w:rsidRDefault="004C2265" w:rsidP="00DA6696">
            <w:pPr>
              <w:spacing w:line="480" w:lineRule="auto"/>
              <w:jc w:val="both"/>
              <w:rPr>
                <w:rFonts w:ascii="Arial" w:hAnsi="Arial" w:cs="Arial"/>
              </w:rPr>
            </w:pPr>
            <w:r w:rsidRPr="00740ED8">
              <w:rPr>
                <w:rFonts w:ascii="Arial" w:hAnsi="Arial" w:cs="Arial"/>
              </w:rPr>
              <w:t>2. 256326004- Celery (substance)</w:t>
            </w:r>
          </w:p>
          <w:p w14:paraId="38A91DE2" w14:textId="77777777" w:rsidR="004C2265" w:rsidRPr="00740ED8" w:rsidRDefault="004C2265" w:rsidP="00DA6696">
            <w:pPr>
              <w:spacing w:line="480" w:lineRule="auto"/>
              <w:jc w:val="both"/>
              <w:rPr>
                <w:rFonts w:ascii="Arial" w:hAnsi="Arial" w:cs="Arial"/>
              </w:rPr>
            </w:pPr>
            <w:r w:rsidRPr="00740ED8">
              <w:rPr>
                <w:rFonts w:ascii="Arial" w:hAnsi="Arial" w:cs="Arial"/>
              </w:rPr>
              <w:t>3. D000077102</w:t>
            </w:r>
          </w:p>
          <w:p w14:paraId="4AEC3D6B"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3FD154D" w14:textId="77777777" w:rsidR="004C2265" w:rsidRPr="00740ED8" w:rsidRDefault="004C2265" w:rsidP="00DA6696">
            <w:pPr>
              <w:spacing w:line="480" w:lineRule="auto"/>
              <w:jc w:val="both"/>
              <w:rPr>
                <w:rFonts w:ascii="Arial" w:hAnsi="Arial" w:cs="Arial"/>
              </w:rPr>
            </w:pPr>
            <w:r w:rsidRPr="00740ED8">
              <w:rPr>
                <w:rFonts w:ascii="Arial" w:hAnsi="Arial" w:cs="Arial"/>
              </w:rPr>
              <w:t>5. 1412</w:t>
            </w:r>
          </w:p>
          <w:p w14:paraId="7F27063B" w14:textId="77777777" w:rsidR="004C2265" w:rsidRPr="00740ED8" w:rsidRDefault="004C2265" w:rsidP="00DA6696">
            <w:pPr>
              <w:spacing w:line="480" w:lineRule="auto"/>
              <w:jc w:val="both"/>
              <w:rPr>
                <w:rFonts w:ascii="Arial" w:hAnsi="Arial" w:cs="Arial"/>
              </w:rPr>
            </w:pPr>
            <w:r w:rsidRPr="00740ED8">
              <w:rPr>
                <w:rFonts w:ascii="Arial" w:hAnsi="Arial" w:cs="Arial"/>
              </w:rPr>
              <w:t>6. A00RY</w:t>
            </w:r>
          </w:p>
        </w:tc>
        <w:tc>
          <w:tcPr>
            <w:tcW w:w="726" w:type="dxa"/>
            <w:vMerge w:val="restart"/>
          </w:tcPr>
          <w:p w14:paraId="17270EC8" w14:textId="77777777" w:rsidR="004C2265" w:rsidRPr="00740ED8" w:rsidRDefault="004C2265" w:rsidP="00DA6696">
            <w:pPr>
              <w:spacing w:line="480" w:lineRule="auto"/>
              <w:jc w:val="both"/>
              <w:rPr>
                <w:rFonts w:ascii="Arial" w:hAnsi="Arial" w:cs="Arial"/>
              </w:rPr>
            </w:pPr>
          </w:p>
        </w:tc>
      </w:tr>
      <w:tr w:rsidR="004C2265" w:rsidRPr="00740ED8" w14:paraId="02FA4F68" w14:textId="77777777" w:rsidTr="00FD04D7">
        <w:trPr>
          <w:trHeight w:val="723"/>
        </w:trPr>
        <w:tc>
          <w:tcPr>
            <w:tcW w:w="1588" w:type="dxa"/>
            <w:vMerge/>
          </w:tcPr>
          <w:p w14:paraId="43CFA763" w14:textId="77777777" w:rsidR="004C2265" w:rsidRPr="00740ED8" w:rsidRDefault="004C2265" w:rsidP="00DA6696">
            <w:pPr>
              <w:spacing w:line="480" w:lineRule="auto"/>
              <w:jc w:val="both"/>
              <w:rPr>
                <w:rFonts w:ascii="Arial" w:hAnsi="Arial" w:cs="Arial"/>
              </w:rPr>
            </w:pPr>
          </w:p>
        </w:tc>
        <w:tc>
          <w:tcPr>
            <w:tcW w:w="2894" w:type="dxa"/>
            <w:vMerge/>
          </w:tcPr>
          <w:p w14:paraId="1055526A" w14:textId="77777777" w:rsidR="004C2265" w:rsidRPr="00740ED8" w:rsidRDefault="004C2265" w:rsidP="00DA6696">
            <w:pPr>
              <w:spacing w:line="480" w:lineRule="auto"/>
              <w:jc w:val="both"/>
              <w:rPr>
                <w:rFonts w:ascii="Arial" w:hAnsi="Arial" w:cs="Arial"/>
              </w:rPr>
            </w:pPr>
          </w:p>
        </w:tc>
        <w:tc>
          <w:tcPr>
            <w:tcW w:w="2510" w:type="dxa"/>
            <w:vMerge/>
          </w:tcPr>
          <w:p w14:paraId="344770FE" w14:textId="77777777" w:rsidR="004C2265" w:rsidRPr="00740ED8" w:rsidRDefault="004C2265" w:rsidP="00DA6696">
            <w:pPr>
              <w:spacing w:line="480" w:lineRule="auto"/>
              <w:jc w:val="both"/>
              <w:rPr>
                <w:rFonts w:ascii="Arial" w:hAnsi="Arial" w:cs="Arial"/>
              </w:rPr>
            </w:pPr>
          </w:p>
        </w:tc>
        <w:tc>
          <w:tcPr>
            <w:tcW w:w="1880" w:type="dxa"/>
          </w:tcPr>
          <w:p w14:paraId="33C69ADD" w14:textId="77777777" w:rsidR="004C2265" w:rsidRPr="00740ED8" w:rsidRDefault="004C2265" w:rsidP="00DA6696">
            <w:pPr>
              <w:spacing w:line="480" w:lineRule="auto"/>
              <w:jc w:val="both"/>
              <w:rPr>
                <w:rFonts w:ascii="Arial" w:hAnsi="Arial" w:cs="Arial"/>
              </w:rPr>
            </w:pPr>
            <w:r w:rsidRPr="00740ED8">
              <w:rPr>
                <w:rFonts w:ascii="Arial" w:hAnsi="Arial" w:cs="Arial"/>
              </w:rPr>
              <w:t>Celery leaves</w:t>
            </w:r>
          </w:p>
          <w:p w14:paraId="652FDAE9" w14:textId="77777777" w:rsidR="004C2265" w:rsidRPr="00740ED8" w:rsidRDefault="004C2265" w:rsidP="00DA6696">
            <w:pPr>
              <w:spacing w:line="480" w:lineRule="auto"/>
              <w:jc w:val="both"/>
              <w:rPr>
                <w:rFonts w:ascii="Arial" w:hAnsi="Arial" w:cs="Arial"/>
              </w:rPr>
            </w:pPr>
          </w:p>
        </w:tc>
        <w:tc>
          <w:tcPr>
            <w:tcW w:w="4023" w:type="dxa"/>
          </w:tcPr>
          <w:p w14:paraId="77EE198C" w14:textId="77777777" w:rsidR="004C2265" w:rsidRPr="00740ED8" w:rsidRDefault="004C2265" w:rsidP="00DA6696">
            <w:pPr>
              <w:spacing w:line="480" w:lineRule="auto"/>
              <w:jc w:val="both"/>
              <w:rPr>
                <w:rFonts w:ascii="Arial" w:hAnsi="Arial" w:cs="Arial"/>
              </w:rPr>
            </w:pPr>
            <w:r w:rsidRPr="00740ED8">
              <w:rPr>
                <w:rFonts w:ascii="Arial" w:hAnsi="Arial" w:cs="Arial"/>
              </w:rPr>
              <w:t>1. A00XA</w:t>
            </w:r>
          </w:p>
          <w:p w14:paraId="04570833" w14:textId="77777777" w:rsidR="004C2265" w:rsidRPr="00740ED8" w:rsidRDefault="004C2265" w:rsidP="00DA6696">
            <w:pPr>
              <w:spacing w:line="480" w:lineRule="auto"/>
              <w:jc w:val="both"/>
              <w:rPr>
                <w:rFonts w:ascii="Arial" w:hAnsi="Arial" w:cs="Arial"/>
              </w:rPr>
            </w:pPr>
            <w:r w:rsidRPr="00740ED8">
              <w:rPr>
                <w:rFonts w:ascii="Arial" w:hAnsi="Arial" w:cs="Arial"/>
              </w:rPr>
              <w:t>2. *</w:t>
            </w:r>
          </w:p>
          <w:p w14:paraId="19E23537"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16204AA9"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FDCFA67" w14:textId="77777777" w:rsidR="004C2265" w:rsidRPr="00740ED8" w:rsidRDefault="004C2265" w:rsidP="00DA6696">
            <w:pPr>
              <w:spacing w:line="480" w:lineRule="auto"/>
              <w:jc w:val="both"/>
              <w:rPr>
                <w:rFonts w:ascii="Arial" w:hAnsi="Arial" w:cs="Arial"/>
              </w:rPr>
            </w:pPr>
            <w:r w:rsidRPr="00740ED8">
              <w:rPr>
                <w:rFonts w:ascii="Arial" w:hAnsi="Arial" w:cs="Arial"/>
              </w:rPr>
              <w:t>5. 1412</w:t>
            </w:r>
          </w:p>
          <w:p w14:paraId="0B7F266D" w14:textId="77777777" w:rsidR="004C2265" w:rsidRPr="00740ED8" w:rsidRDefault="004C2265" w:rsidP="00DA6696">
            <w:pPr>
              <w:spacing w:line="480" w:lineRule="auto"/>
              <w:jc w:val="both"/>
              <w:rPr>
                <w:rFonts w:ascii="Arial" w:hAnsi="Arial" w:cs="Arial"/>
              </w:rPr>
            </w:pPr>
            <w:r w:rsidRPr="00740ED8">
              <w:rPr>
                <w:rFonts w:ascii="Arial" w:hAnsi="Arial" w:cs="Arial"/>
              </w:rPr>
              <w:t>6. A00XA</w:t>
            </w:r>
          </w:p>
        </w:tc>
        <w:tc>
          <w:tcPr>
            <w:tcW w:w="726" w:type="dxa"/>
            <w:vMerge/>
          </w:tcPr>
          <w:p w14:paraId="27F1D161" w14:textId="77777777" w:rsidR="004C2265" w:rsidRPr="00740ED8" w:rsidRDefault="004C2265" w:rsidP="00DA6696">
            <w:pPr>
              <w:spacing w:line="480" w:lineRule="auto"/>
              <w:jc w:val="both"/>
              <w:rPr>
                <w:rFonts w:ascii="Arial" w:hAnsi="Arial" w:cs="Arial"/>
              </w:rPr>
            </w:pPr>
          </w:p>
        </w:tc>
      </w:tr>
      <w:tr w:rsidR="004C2265" w:rsidRPr="00740ED8" w14:paraId="7CAE2AC5" w14:textId="77777777" w:rsidTr="00FD04D7">
        <w:trPr>
          <w:trHeight w:val="723"/>
        </w:trPr>
        <w:tc>
          <w:tcPr>
            <w:tcW w:w="1588" w:type="dxa"/>
            <w:vMerge/>
          </w:tcPr>
          <w:p w14:paraId="57C5021A" w14:textId="77777777" w:rsidR="004C2265" w:rsidRPr="00740ED8" w:rsidRDefault="004C2265" w:rsidP="00DA6696">
            <w:pPr>
              <w:spacing w:line="480" w:lineRule="auto"/>
              <w:jc w:val="both"/>
              <w:rPr>
                <w:rFonts w:ascii="Arial" w:hAnsi="Arial" w:cs="Arial"/>
              </w:rPr>
            </w:pPr>
          </w:p>
        </w:tc>
        <w:tc>
          <w:tcPr>
            <w:tcW w:w="2894" w:type="dxa"/>
            <w:vMerge/>
          </w:tcPr>
          <w:p w14:paraId="3BEE7790" w14:textId="77777777" w:rsidR="004C2265" w:rsidRPr="00740ED8" w:rsidRDefault="004C2265" w:rsidP="00DA6696">
            <w:pPr>
              <w:spacing w:line="480" w:lineRule="auto"/>
              <w:jc w:val="both"/>
              <w:rPr>
                <w:rFonts w:ascii="Arial" w:hAnsi="Arial" w:cs="Arial"/>
              </w:rPr>
            </w:pPr>
          </w:p>
        </w:tc>
        <w:tc>
          <w:tcPr>
            <w:tcW w:w="2510" w:type="dxa"/>
            <w:vMerge/>
          </w:tcPr>
          <w:p w14:paraId="466DB12B" w14:textId="77777777" w:rsidR="004C2265" w:rsidRPr="00740ED8" w:rsidRDefault="004C2265" w:rsidP="00DA6696">
            <w:pPr>
              <w:spacing w:line="480" w:lineRule="auto"/>
              <w:jc w:val="both"/>
              <w:rPr>
                <w:rFonts w:ascii="Arial" w:hAnsi="Arial" w:cs="Arial"/>
              </w:rPr>
            </w:pPr>
          </w:p>
        </w:tc>
        <w:tc>
          <w:tcPr>
            <w:tcW w:w="1880" w:type="dxa"/>
          </w:tcPr>
          <w:p w14:paraId="7932A100" w14:textId="77777777" w:rsidR="004C2265" w:rsidRPr="00740ED8" w:rsidRDefault="004C2265" w:rsidP="00DA6696">
            <w:pPr>
              <w:spacing w:line="480" w:lineRule="auto"/>
              <w:jc w:val="both"/>
              <w:rPr>
                <w:rFonts w:ascii="Arial" w:hAnsi="Arial" w:cs="Arial"/>
              </w:rPr>
            </w:pPr>
            <w:r w:rsidRPr="00740ED8">
              <w:rPr>
                <w:rFonts w:ascii="Arial" w:hAnsi="Arial" w:cs="Arial"/>
              </w:rPr>
              <w:t>Celery seeds</w:t>
            </w:r>
          </w:p>
          <w:p w14:paraId="265769CC" w14:textId="77777777" w:rsidR="004C2265" w:rsidRPr="00740ED8" w:rsidRDefault="004C2265" w:rsidP="00DA6696">
            <w:pPr>
              <w:spacing w:line="480" w:lineRule="auto"/>
              <w:jc w:val="both"/>
              <w:rPr>
                <w:rFonts w:ascii="Arial" w:hAnsi="Arial" w:cs="Arial"/>
              </w:rPr>
            </w:pPr>
          </w:p>
        </w:tc>
        <w:tc>
          <w:tcPr>
            <w:tcW w:w="4023" w:type="dxa"/>
          </w:tcPr>
          <w:p w14:paraId="02828710" w14:textId="77777777" w:rsidR="004C2265" w:rsidRPr="00740ED8" w:rsidRDefault="004C2265" w:rsidP="00DA6696">
            <w:pPr>
              <w:spacing w:line="480" w:lineRule="auto"/>
              <w:jc w:val="both"/>
              <w:rPr>
                <w:rFonts w:ascii="Arial" w:hAnsi="Arial" w:cs="Arial"/>
              </w:rPr>
            </w:pPr>
            <w:r w:rsidRPr="00740ED8">
              <w:rPr>
                <w:rFonts w:ascii="Arial" w:hAnsi="Arial" w:cs="Arial"/>
              </w:rPr>
              <w:t>1. A04KN</w:t>
            </w:r>
          </w:p>
          <w:p w14:paraId="64841D05" w14:textId="77777777" w:rsidR="004C2265" w:rsidRPr="00740ED8" w:rsidRDefault="004C2265" w:rsidP="00DA6696">
            <w:pPr>
              <w:spacing w:line="480" w:lineRule="auto"/>
              <w:jc w:val="both"/>
              <w:rPr>
                <w:rFonts w:ascii="Arial" w:hAnsi="Arial" w:cs="Arial"/>
              </w:rPr>
            </w:pPr>
            <w:r w:rsidRPr="00740ED8">
              <w:rPr>
                <w:rFonts w:ascii="Arial" w:hAnsi="Arial" w:cs="Arial"/>
              </w:rPr>
              <w:t>2. 227383004- Celery seed (substance)</w:t>
            </w:r>
          </w:p>
          <w:p w14:paraId="3B5A291A"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0CE7A496"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w:t>
            </w:r>
          </w:p>
          <w:p w14:paraId="2DA1D5AD"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348F16C1" w14:textId="77777777" w:rsidR="004C2265" w:rsidRPr="00740ED8" w:rsidRDefault="004C2265" w:rsidP="00DA6696">
            <w:pPr>
              <w:spacing w:line="480" w:lineRule="auto"/>
              <w:jc w:val="both"/>
              <w:rPr>
                <w:rFonts w:ascii="Arial" w:hAnsi="Arial" w:cs="Arial"/>
              </w:rPr>
            </w:pPr>
            <w:r w:rsidRPr="00740ED8">
              <w:rPr>
                <w:rFonts w:ascii="Arial" w:hAnsi="Arial" w:cs="Arial"/>
              </w:rPr>
              <w:t>6. A04KN</w:t>
            </w:r>
          </w:p>
        </w:tc>
        <w:tc>
          <w:tcPr>
            <w:tcW w:w="726" w:type="dxa"/>
            <w:vMerge/>
          </w:tcPr>
          <w:p w14:paraId="7068B9D6" w14:textId="77777777" w:rsidR="004C2265" w:rsidRPr="00740ED8" w:rsidRDefault="004C2265" w:rsidP="00DA6696">
            <w:pPr>
              <w:spacing w:line="480" w:lineRule="auto"/>
              <w:jc w:val="both"/>
              <w:rPr>
                <w:rFonts w:ascii="Arial" w:hAnsi="Arial" w:cs="Arial"/>
              </w:rPr>
            </w:pPr>
          </w:p>
        </w:tc>
      </w:tr>
      <w:tr w:rsidR="004C2265" w:rsidRPr="00740ED8" w14:paraId="16CBC458" w14:textId="77777777" w:rsidTr="00FD04D7">
        <w:trPr>
          <w:trHeight w:val="723"/>
        </w:trPr>
        <w:tc>
          <w:tcPr>
            <w:tcW w:w="1588" w:type="dxa"/>
            <w:vMerge/>
          </w:tcPr>
          <w:p w14:paraId="40ABB44A" w14:textId="77777777" w:rsidR="004C2265" w:rsidRPr="00740ED8" w:rsidRDefault="004C2265" w:rsidP="00DA6696">
            <w:pPr>
              <w:spacing w:line="480" w:lineRule="auto"/>
              <w:jc w:val="both"/>
              <w:rPr>
                <w:rFonts w:ascii="Arial" w:hAnsi="Arial" w:cs="Arial"/>
              </w:rPr>
            </w:pPr>
          </w:p>
        </w:tc>
        <w:tc>
          <w:tcPr>
            <w:tcW w:w="2894" w:type="dxa"/>
            <w:vMerge/>
          </w:tcPr>
          <w:p w14:paraId="163043F1" w14:textId="77777777" w:rsidR="004C2265" w:rsidRPr="00740ED8" w:rsidRDefault="004C2265" w:rsidP="00DA6696">
            <w:pPr>
              <w:spacing w:line="480" w:lineRule="auto"/>
              <w:jc w:val="both"/>
              <w:rPr>
                <w:rFonts w:ascii="Arial" w:hAnsi="Arial" w:cs="Arial"/>
              </w:rPr>
            </w:pPr>
          </w:p>
        </w:tc>
        <w:tc>
          <w:tcPr>
            <w:tcW w:w="2510" w:type="dxa"/>
            <w:vMerge/>
          </w:tcPr>
          <w:p w14:paraId="54AB2BD9" w14:textId="77777777" w:rsidR="004C2265" w:rsidRPr="00740ED8" w:rsidRDefault="004C2265" w:rsidP="00DA6696">
            <w:pPr>
              <w:spacing w:line="480" w:lineRule="auto"/>
              <w:jc w:val="both"/>
              <w:rPr>
                <w:rFonts w:ascii="Arial" w:hAnsi="Arial" w:cs="Arial"/>
              </w:rPr>
            </w:pPr>
          </w:p>
        </w:tc>
        <w:tc>
          <w:tcPr>
            <w:tcW w:w="1880" w:type="dxa"/>
          </w:tcPr>
          <w:p w14:paraId="45BDFF9F" w14:textId="77777777" w:rsidR="004C2265" w:rsidRPr="00740ED8" w:rsidRDefault="004C2265" w:rsidP="00DA6696">
            <w:pPr>
              <w:spacing w:line="480" w:lineRule="auto"/>
              <w:jc w:val="both"/>
              <w:rPr>
                <w:rFonts w:ascii="Arial" w:hAnsi="Arial" w:cs="Arial"/>
              </w:rPr>
            </w:pPr>
            <w:r w:rsidRPr="00740ED8">
              <w:rPr>
                <w:rFonts w:ascii="Arial" w:hAnsi="Arial" w:cs="Arial"/>
              </w:rPr>
              <w:t>Celeriac</w:t>
            </w:r>
          </w:p>
        </w:tc>
        <w:tc>
          <w:tcPr>
            <w:tcW w:w="4023" w:type="dxa"/>
          </w:tcPr>
          <w:p w14:paraId="25043DCC"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1. A00QJ </w:t>
            </w:r>
          </w:p>
          <w:p w14:paraId="2EC37614" w14:textId="77777777" w:rsidR="004C2265" w:rsidRPr="00740ED8" w:rsidRDefault="004C2265" w:rsidP="00DA6696">
            <w:pPr>
              <w:spacing w:line="480" w:lineRule="auto"/>
              <w:jc w:val="both"/>
              <w:rPr>
                <w:rFonts w:ascii="Arial" w:hAnsi="Arial" w:cs="Arial"/>
              </w:rPr>
            </w:pPr>
            <w:r w:rsidRPr="00740ED8">
              <w:rPr>
                <w:rFonts w:ascii="Arial" w:hAnsi="Arial" w:cs="Arial"/>
              </w:rPr>
              <w:t>2. 227235004- Celeriac (substance)</w:t>
            </w:r>
          </w:p>
          <w:p w14:paraId="1B95B53C" w14:textId="77777777" w:rsidR="004C2265" w:rsidRPr="00740ED8" w:rsidRDefault="004C2265" w:rsidP="00DA6696">
            <w:pPr>
              <w:spacing w:line="480" w:lineRule="auto"/>
              <w:jc w:val="both"/>
              <w:rPr>
                <w:rFonts w:ascii="Arial" w:hAnsi="Arial" w:cs="Arial"/>
              </w:rPr>
            </w:pPr>
            <w:r w:rsidRPr="00740ED8">
              <w:rPr>
                <w:rFonts w:ascii="Arial" w:hAnsi="Arial" w:cs="Arial"/>
              </w:rPr>
              <w:t>3. *</w:t>
            </w:r>
          </w:p>
          <w:p w14:paraId="59567BB6"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5D4E8CE" w14:textId="77777777" w:rsidR="004C2265" w:rsidRPr="00740ED8" w:rsidRDefault="004C2265" w:rsidP="00DA6696">
            <w:pPr>
              <w:spacing w:line="480" w:lineRule="auto"/>
              <w:jc w:val="both"/>
              <w:rPr>
                <w:rFonts w:ascii="Arial" w:hAnsi="Arial" w:cs="Arial"/>
              </w:rPr>
            </w:pPr>
            <w:r w:rsidRPr="00740ED8">
              <w:rPr>
                <w:rFonts w:ascii="Arial" w:hAnsi="Arial" w:cs="Arial"/>
              </w:rPr>
              <w:t>5. 1412</w:t>
            </w:r>
          </w:p>
          <w:p w14:paraId="33F4120F" w14:textId="77777777" w:rsidR="004C2265" w:rsidRPr="00740ED8" w:rsidRDefault="004C2265" w:rsidP="00DA6696">
            <w:pPr>
              <w:spacing w:line="480" w:lineRule="auto"/>
              <w:jc w:val="both"/>
              <w:rPr>
                <w:rFonts w:ascii="Arial" w:hAnsi="Arial" w:cs="Arial"/>
              </w:rPr>
            </w:pPr>
            <w:r w:rsidRPr="00740ED8">
              <w:rPr>
                <w:rFonts w:ascii="Arial" w:hAnsi="Arial" w:cs="Arial"/>
              </w:rPr>
              <w:t>6. A00QJ</w:t>
            </w:r>
          </w:p>
        </w:tc>
        <w:tc>
          <w:tcPr>
            <w:tcW w:w="726" w:type="dxa"/>
            <w:vMerge/>
          </w:tcPr>
          <w:p w14:paraId="3565A084" w14:textId="77777777" w:rsidR="004C2265" w:rsidRPr="00740ED8" w:rsidRDefault="004C2265" w:rsidP="00DA6696">
            <w:pPr>
              <w:spacing w:line="480" w:lineRule="auto"/>
              <w:jc w:val="both"/>
              <w:rPr>
                <w:rFonts w:ascii="Arial" w:hAnsi="Arial" w:cs="Arial"/>
              </w:rPr>
            </w:pPr>
          </w:p>
        </w:tc>
      </w:tr>
      <w:tr w:rsidR="004C2265" w:rsidRPr="00740ED8" w14:paraId="6BE4C44C" w14:textId="77777777" w:rsidTr="00FD04D7">
        <w:trPr>
          <w:trHeight w:val="255"/>
        </w:trPr>
        <w:tc>
          <w:tcPr>
            <w:tcW w:w="1588" w:type="dxa"/>
          </w:tcPr>
          <w:p w14:paraId="22381606" w14:textId="77777777" w:rsidR="004C2265" w:rsidRPr="00740ED8" w:rsidRDefault="004C2265" w:rsidP="00DA6696">
            <w:pPr>
              <w:spacing w:after="160" w:line="480" w:lineRule="auto"/>
              <w:jc w:val="both"/>
              <w:rPr>
                <w:rFonts w:ascii="Arial" w:hAnsi="Arial" w:cs="Arial"/>
                <w:i/>
                <w:lang w:val="it-CH"/>
              </w:rPr>
            </w:pPr>
            <w:r w:rsidRPr="00740ED8">
              <w:rPr>
                <w:rFonts w:ascii="Arial" w:hAnsi="Arial" w:cs="Arial"/>
                <w:lang w:val="it-CH"/>
              </w:rPr>
              <w:lastRenderedPageBreak/>
              <w:t xml:space="preserve">Mustard, </w:t>
            </w:r>
            <w:r w:rsidRPr="00740ED8">
              <w:rPr>
                <w:rFonts w:ascii="Arial" w:hAnsi="Arial" w:cs="Arial"/>
                <w:i/>
                <w:lang w:val="it-CH"/>
              </w:rPr>
              <w:t>Brassica nigra, Brassica juncrea, Brassica hirta, Sinapis alba</w:t>
            </w:r>
          </w:p>
        </w:tc>
        <w:tc>
          <w:tcPr>
            <w:tcW w:w="2894" w:type="dxa"/>
          </w:tcPr>
          <w:p w14:paraId="5CB1A48B" w14:textId="77777777" w:rsidR="004C2265" w:rsidRPr="00740ED8" w:rsidRDefault="004C2265" w:rsidP="00DA6696">
            <w:pPr>
              <w:spacing w:line="480" w:lineRule="auto"/>
              <w:jc w:val="both"/>
              <w:rPr>
                <w:rFonts w:ascii="Arial" w:hAnsi="Arial" w:cs="Arial"/>
              </w:rPr>
            </w:pPr>
            <w:r w:rsidRPr="00740ED8">
              <w:rPr>
                <w:rFonts w:ascii="Arial" w:hAnsi="Arial" w:cs="Arial"/>
              </w:rPr>
              <w:t>The group includes Mustard seeds or similar oilseeds sharing the same pesticide MRL, as defined by EU pesticide regulation.</w:t>
            </w:r>
          </w:p>
        </w:tc>
        <w:tc>
          <w:tcPr>
            <w:tcW w:w="2510" w:type="dxa"/>
          </w:tcPr>
          <w:p w14:paraId="26024376" w14:textId="77777777" w:rsidR="004C2265" w:rsidRPr="00740ED8" w:rsidRDefault="004C2265" w:rsidP="00DA6696">
            <w:pPr>
              <w:spacing w:line="480" w:lineRule="auto"/>
              <w:jc w:val="both"/>
              <w:rPr>
                <w:rFonts w:ascii="Arial" w:hAnsi="Arial" w:cs="Arial"/>
              </w:rPr>
            </w:pPr>
            <w:r w:rsidRPr="00740ED8">
              <w:rPr>
                <w:rFonts w:ascii="Arial" w:hAnsi="Arial" w:cs="Arial"/>
              </w:rPr>
              <w:t>1.  A015Q</w:t>
            </w:r>
          </w:p>
          <w:p w14:paraId="3FE2CCF9" w14:textId="77777777" w:rsidR="004C2265" w:rsidRPr="00740ED8" w:rsidRDefault="004C2265" w:rsidP="00DA6696">
            <w:pPr>
              <w:spacing w:line="480" w:lineRule="auto"/>
              <w:jc w:val="both"/>
              <w:rPr>
                <w:rFonts w:ascii="Arial" w:hAnsi="Arial" w:cs="Arial"/>
              </w:rPr>
            </w:pPr>
            <w:r w:rsidRPr="00740ED8">
              <w:rPr>
                <w:rFonts w:ascii="Arial" w:hAnsi="Arial" w:cs="Arial"/>
              </w:rPr>
              <w:t>2. 227406009 – Mustard seed (substance)</w:t>
            </w:r>
          </w:p>
          <w:p w14:paraId="7ADE54C1" w14:textId="77777777" w:rsidR="004C2265" w:rsidRPr="00740ED8" w:rsidRDefault="004C2265" w:rsidP="00DA6696">
            <w:pPr>
              <w:spacing w:line="480" w:lineRule="auto"/>
              <w:jc w:val="both"/>
              <w:rPr>
                <w:rFonts w:ascii="Arial" w:hAnsi="Arial" w:cs="Arial"/>
              </w:rPr>
            </w:pPr>
            <w:r w:rsidRPr="00740ED8">
              <w:rPr>
                <w:rFonts w:ascii="Arial" w:hAnsi="Arial" w:cs="Arial"/>
              </w:rPr>
              <w:t>3. D009149</w:t>
            </w:r>
          </w:p>
          <w:p w14:paraId="3E666A52"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A09AF84" w14:textId="77777777" w:rsidR="004C2265" w:rsidRPr="00740ED8" w:rsidRDefault="004C2265" w:rsidP="00DA6696">
            <w:pPr>
              <w:spacing w:line="480" w:lineRule="auto"/>
              <w:jc w:val="both"/>
              <w:rPr>
                <w:rFonts w:ascii="Arial" w:hAnsi="Arial" w:cs="Arial"/>
              </w:rPr>
            </w:pPr>
            <w:r w:rsidRPr="00740ED8">
              <w:rPr>
                <w:rFonts w:ascii="Arial" w:hAnsi="Arial" w:cs="Arial"/>
              </w:rPr>
              <w:t>5. 25488</w:t>
            </w:r>
          </w:p>
          <w:p w14:paraId="609F5216" w14:textId="77777777" w:rsidR="004C2265" w:rsidRPr="00740ED8" w:rsidRDefault="004C2265" w:rsidP="00DA6696">
            <w:pPr>
              <w:spacing w:line="480" w:lineRule="auto"/>
              <w:jc w:val="both"/>
              <w:rPr>
                <w:rFonts w:ascii="Arial" w:hAnsi="Arial" w:cs="Arial"/>
              </w:rPr>
            </w:pPr>
            <w:r w:rsidRPr="00740ED8">
              <w:rPr>
                <w:rFonts w:ascii="Arial" w:hAnsi="Arial" w:cs="Arial"/>
              </w:rPr>
              <w:t>6. A015Q</w:t>
            </w:r>
          </w:p>
        </w:tc>
        <w:tc>
          <w:tcPr>
            <w:tcW w:w="1880" w:type="dxa"/>
          </w:tcPr>
          <w:p w14:paraId="5B1D0F00"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 </w:t>
            </w:r>
          </w:p>
        </w:tc>
        <w:tc>
          <w:tcPr>
            <w:tcW w:w="4023" w:type="dxa"/>
          </w:tcPr>
          <w:p w14:paraId="04D55A41" w14:textId="77777777" w:rsidR="004C2265" w:rsidRPr="00740ED8" w:rsidRDefault="004C2265" w:rsidP="00DA6696">
            <w:pPr>
              <w:spacing w:line="480" w:lineRule="auto"/>
              <w:jc w:val="both"/>
              <w:rPr>
                <w:rFonts w:ascii="Arial" w:hAnsi="Arial" w:cs="Arial"/>
              </w:rPr>
            </w:pPr>
          </w:p>
        </w:tc>
        <w:tc>
          <w:tcPr>
            <w:tcW w:w="726" w:type="dxa"/>
          </w:tcPr>
          <w:p w14:paraId="07F42EA2" w14:textId="77777777" w:rsidR="004C2265" w:rsidRPr="00740ED8" w:rsidRDefault="004C2265" w:rsidP="00DA6696">
            <w:pPr>
              <w:pStyle w:val="ListParagraph"/>
              <w:numPr>
                <w:ilvl w:val="0"/>
                <w:numId w:val="5"/>
              </w:numPr>
              <w:spacing w:line="480" w:lineRule="auto"/>
              <w:jc w:val="both"/>
              <w:rPr>
                <w:rFonts w:ascii="Arial" w:hAnsi="Arial" w:cs="Arial"/>
              </w:rPr>
            </w:pPr>
            <w:r w:rsidRPr="00740ED8">
              <w:rPr>
                <w:rFonts w:ascii="Arial" w:hAnsi="Arial" w:cs="Arial"/>
              </w:rPr>
              <w:t>Mustard powder</w:t>
            </w:r>
          </w:p>
          <w:p w14:paraId="3DADA71D" w14:textId="77777777" w:rsidR="004C2265" w:rsidRPr="00740ED8" w:rsidRDefault="004C2265" w:rsidP="00DA6696">
            <w:pPr>
              <w:pStyle w:val="ListParagraph"/>
              <w:numPr>
                <w:ilvl w:val="0"/>
                <w:numId w:val="5"/>
              </w:numPr>
              <w:spacing w:line="480" w:lineRule="auto"/>
              <w:jc w:val="both"/>
              <w:rPr>
                <w:rFonts w:ascii="Arial" w:hAnsi="Arial" w:cs="Arial"/>
              </w:rPr>
            </w:pPr>
            <w:r w:rsidRPr="00740ED8">
              <w:rPr>
                <w:rFonts w:ascii="Arial" w:hAnsi="Arial" w:cs="Arial"/>
              </w:rPr>
              <w:t>Salad dressing</w:t>
            </w:r>
          </w:p>
          <w:p w14:paraId="49F0C818" w14:textId="77777777" w:rsidR="004C2265" w:rsidRPr="00740ED8" w:rsidRDefault="004C2265" w:rsidP="00DA6696">
            <w:pPr>
              <w:pStyle w:val="ListParagraph"/>
              <w:numPr>
                <w:ilvl w:val="0"/>
                <w:numId w:val="5"/>
              </w:numPr>
              <w:spacing w:line="480" w:lineRule="auto"/>
              <w:jc w:val="both"/>
              <w:rPr>
                <w:rFonts w:ascii="Arial" w:hAnsi="Arial" w:cs="Arial"/>
              </w:rPr>
            </w:pPr>
            <w:r w:rsidRPr="00740ED8">
              <w:rPr>
                <w:rFonts w:ascii="Arial" w:hAnsi="Arial" w:cs="Arial"/>
              </w:rPr>
              <w:t>Mayonnaise</w:t>
            </w:r>
          </w:p>
          <w:p w14:paraId="35392247" w14:textId="77777777" w:rsidR="004C2265" w:rsidRPr="00740ED8" w:rsidRDefault="004C2265" w:rsidP="00DA6696">
            <w:pPr>
              <w:pStyle w:val="ListParagraph"/>
              <w:numPr>
                <w:ilvl w:val="0"/>
                <w:numId w:val="5"/>
              </w:numPr>
              <w:spacing w:line="480" w:lineRule="auto"/>
              <w:jc w:val="both"/>
              <w:rPr>
                <w:rFonts w:ascii="Arial" w:hAnsi="Arial" w:cs="Arial"/>
              </w:rPr>
            </w:pPr>
            <w:r w:rsidRPr="00740ED8">
              <w:rPr>
                <w:rFonts w:ascii="Arial" w:hAnsi="Arial" w:cs="Arial"/>
              </w:rPr>
              <w:t>Sauces</w:t>
            </w:r>
          </w:p>
        </w:tc>
      </w:tr>
      <w:tr w:rsidR="004C2265" w:rsidRPr="00740ED8" w14:paraId="23725FBE" w14:textId="77777777" w:rsidTr="00FD04D7">
        <w:trPr>
          <w:trHeight w:val="239"/>
        </w:trPr>
        <w:tc>
          <w:tcPr>
            <w:tcW w:w="1588" w:type="dxa"/>
          </w:tcPr>
          <w:p w14:paraId="424B94E4"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Sesame, </w:t>
            </w:r>
            <w:r w:rsidRPr="00740ED8">
              <w:rPr>
                <w:rFonts w:ascii="Arial" w:hAnsi="Arial" w:cs="Arial"/>
                <w:i/>
              </w:rPr>
              <w:t xml:space="preserve">Sesamum indicum </w:t>
            </w:r>
          </w:p>
        </w:tc>
        <w:tc>
          <w:tcPr>
            <w:tcW w:w="2894" w:type="dxa"/>
          </w:tcPr>
          <w:p w14:paraId="689BBD47"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Oilseeds from the plant classified under the species Sesamum indicum L. or Sesamum orientale L., commonly known as Sesame seeds. The part consumed/analysed is not specified. When relevant, information on </w:t>
            </w:r>
            <w:r w:rsidRPr="00740ED8">
              <w:rPr>
                <w:rFonts w:ascii="Arial" w:hAnsi="Arial" w:cs="Arial"/>
              </w:rPr>
              <w:lastRenderedPageBreak/>
              <w:t xml:space="preserve">the part consumed/analysed has to be reported with additional facet descriptors. In case of data collections related to legislations, the default part consumed/analysed is </w:t>
            </w:r>
            <w:r w:rsidRPr="00740ED8">
              <w:rPr>
                <w:rFonts w:ascii="Arial" w:hAnsi="Arial" w:cs="Arial"/>
              </w:rPr>
              <w:lastRenderedPageBreak/>
              <w:t>the one defined in the applicable legislation.</w:t>
            </w:r>
          </w:p>
        </w:tc>
        <w:tc>
          <w:tcPr>
            <w:tcW w:w="2510" w:type="dxa"/>
          </w:tcPr>
          <w:p w14:paraId="39B92D74"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A015K</w:t>
            </w:r>
          </w:p>
          <w:p w14:paraId="10117AC2" w14:textId="77777777" w:rsidR="004C2265" w:rsidRPr="00740ED8" w:rsidRDefault="004C2265" w:rsidP="00DA6696">
            <w:pPr>
              <w:spacing w:line="480" w:lineRule="auto"/>
              <w:jc w:val="both"/>
              <w:rPr>
                <w:rFonts w:ascii="Arial" w:hAnsi="Arial" w:cs="Arial"/>
              </w:rPr>
            </w:pPr>
            <w:r w:rsidRPr="00740ED8">
              <w:rPr>
                <w:rFonts w:ascii="Arial" w:hAnsi="Arial" w:cs="Arial"/>
              </w:rPr>
              <w:t>2. 260167008 – Sesame seed (substance)</w:t>
            </w:r>
          </w:p>
          <w:p w14:paraId="099F2020" w14:textId="77777777" w:rsidR="004C2265" w:rsidRPr="00740ED8" w:rsidRDefault="004C2265" w:rsidP="00DA6696">
            <w:pPr>
              <w:spacing w:line="480" w:lineRule="auto"/>
              <w:jc w:val="both"/>
              <w:rPr>
                <w:rFonts w:ascii="Arial" w:hAnsi="Arial" w:cs="Arial"/>
              </w:rPr>
            </w:pPr>
            <w:r w:rsidRPr="00740ED8">
              <w:rPr>
                <w:rFonts w:ascii="Arial" w:hAnsi="Arial" w:cs="Arial"/>
              </w:rPr>
              <w:t>3. D031685</w:t>
            </w:r>
          </w:p>
          <w:p w14:paraId="38A00F37"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F749588" w14:textId="77777777" w:rsidR="004C2265" w:rsidRPr="00740ED8" w:rsidRDefault="004C2265" w:rsidP="00DA6696">
            <w:pPr>
              <w:spacing w:line="480" w:lineRule="auto"/>
              <w:jc w:val="both"/>
              <w:rPr>
                <w:rFonts w:ascii="Arial" w:hAnsi="Arial" w:cs="Arial"/>
              </w:rPr>
            </w:pPr>
            <w:r w:rsidRPr="00740ED8">
              <w:rPr>
                <w:rFonts w:ascii="Arial" w:hAnsi="Arial" w:cs="Arial"/>
              </w:rPr>
              <w:t>5. 14216</w:t>
            </w:r>
          </w:p>
          <w:p w14:paraId="66997977" w14:textId="77777777" w:rsidR="004C2265" w:rsidRPr="00740ED8" w:rsidRDefault="004C2265" w:rsidP="00DA6696">
            <w:pPr>
              <w:spacing w:line="480" w:lineRule="auto"/>
              <w:jc w:val="both"/>
              <w:rPr>
                <w:rFonts w:ascii="Arial" w:hAnsi="Arial" w:cs="Arial"/>
              </w:rPr>
            </w:pPr>
            <w:r w:rsidRPr="00740ED8">
              <w:rPr>
                <w:rFonts w:ascii="Arial" w:hAnsi="Arial" w:cs="Arial"/>
              </w:rPr>
              <w:t>6. A015K</w:t>
            </w:r>
          </w:p>
          <w:p w14:paraId="28D5BC33" w14:textId="77777777" w:rsidR="004C2265" w:rsidRPr="00740ED8" w:rsidRDefault="004C2265" w:rsidP="00DA6696">
            <w:pPr>
              <w:tabs>
                <w:tab w:val="left" w:pos="2294"/>
              </w:tabs>
              <w:spacing w:line="480" w:lineRule="auto"/>
              <w:jc w:val="both"/>
              <w:rPr>
                <w:rFonts w:ascii="Arial" w:hAnsi="Arial" w:cs="Arial"/>
              </w:rPr>
            </w:pPr>
            <w:r w:rsidRPr="00740ED8">
              <w:rPr>
                <w:rFonts w:ascii="Arial" w:hAnsi="Arial" w:cs="Arial"/>
              </w:rPr>
              <w:tab/>
            </w:r>
          </w:p>
        </w:tc>
        <w:tc>
          <w:tcPr>
            <w:tcW w:w="1880" w:type="dxa"/>
          </w:tcPr>
          <w:p w14:paraId="2AA1AE92" w14:textId="77777777" w:rsidR="004C2265" w:rsidRPr="00740ED8" w:rsidRDefault="004C2265" w:rsidP="00DA6696">
            <w:pPr>
              <w:spacing w:line="480" w:lineRule="auto"/>
              <w:jc w:val="both"/>
              <w:rPr>
                <w:rFonts w:ascii="Arial" w:hAnsi="Arial" w:cs="Arial"/>
              </w:rPr>
            </w:pPr>
          </w:p>
        </w:tc>
        <w:tc>
          <w:tcPr>
            <w:tcW w:w="4023" w:type="dxa"/>
          </w:tcPr>
          <w:p w14:paraId="17B2D9CE" w14:textId="77777777" w:rsidR="004C2265" w:rsidRPr="00740ED8" w:rsidRDefault="004C2265" w:rsidP="00DA6696">
            <w:pPr>
              <w:spacing w:line="480" w:lineRule="auto"/>
              <w:jc w:val="both"/>
              <w:rPr>
                <w:rFonts w:ascii="Arial" w:hAnsi="Arial" w:cs="Arial"/>
              </w:rPr>
            </w:pPr>
          </w:p>
        </w:tc>
        <w:tc>
          <w:tcPr>
            <w:tcW w:w="726" w:type="dxa"/>
          </w:tcPr>
          <w:p w14:paraId="435A613E" w14:textId="77777777" w:rsidR="004C2265" w:rsidRPr="00740ED8" w:rsidRDefault="004C2265" w:rsidP="00DA6696">
            <w:pPr>
              <w:pStyle w:val="ListParagraph"/>
              <w:numPr>
                <w:ilvl w:val="0"/>
                <w:numId w:val="6"/>
              </w:numPr>
              <w:spacing w:line="480" w:lineRule="auto"/>
              <w:jc w:val="both"/>
              <w:rPr>
                <w:rFonts w:ascii="Arial" w:hAnsi="Arial" w:cs="Arial"/>
              </w:rPr>
            </w:pPr>
            <w:r w:rsidRPr="00740ED8">
              <w:rPr>
                <w:rFonts w:ascii="Arial" w:hAnsi="Arial" w:cs="Arial"/>
              </w:rPr>
              <w:t>Bagels</w:t>
            </w:r>
          </w:p>
          <w:p w14:paraId="7D516435" w14:textId="77777777" w:rsidR="004C2265" w:rsidRPr="00740ED8" w:rsidRDefault="004C2265" w:rsidP="00DA6696">
            <w:pPr>
              <w:pStyle w:val="ListParagraph"/>
              <w:numPr>
                <w:ilvl w:val="0"/>
                <w:numId w:val="6"/>
              </w:numPr>
              <w:spacing w:line="480" w:lineRule="auto"/>
              <w:jc w:val="both"/>
              <w:rPr>
                <w:rFonts w:ascii="Arial" w:hAnsi="Arial" w:cs="Arial"/>
              </w:rPr>
            </w:pPr>
            <w:r w:rsidRPr="00740ED8">
              <w:rPr>
                <w:rFonts w:ascii="Arial" w:hAnsi="Arial" w:cs="Arial"/>
              </w:rPr>
              <w:t>Tahini</w:t>
            </w:r>
          </w:p>
          <w:p w14:paraId="367E398B" w14:textId="77777777" w:rsidR="004C2265" w:rsidRPr="00740ED8" w:rsidRDefault="004C2265" w:rsidP="00DA6696">
            <w:pPr>
              <w:pStyle w:val="ListParagraph"/>
              <w:numPr>
                <w:ilvl w:val="0"/>
                <w:numId w:val="6"/>
              </w:numPr>
              <w:spacing w:line="480" w:lineRule="auto"/>
              <w:jc w:val="both"/>
              <w:rPr>
                <w:rFonts w:ascii="Arial" w:hAnsi="Arial" w:cs="Arial"/>
              </w:rPr>
            </w:pPr>
            <w:r w:rsidRPr="00740ED8">
              <w:rPr>
                <w:rFonts w:ascii="Arial" w:hAnsi="Arial" w:cs="Arial"/>
              </w:rPr>
              <w:t xml:space="preserve">Hummus </w:t>
            </w:r>
          </w:p>
        </w:tc>
      </w:tr>
      <w:tr w:rsidR="004C2265" w:rsidRPr="00740ED8" w14:paraId="5BDDF69F" w14:textId="77777777" w:rsidTr="00FD04D7">
        <w:trPr>
          <w:trHeight w:val="255"/>
        </w:trPr>
        <w:tc>
          <w:tcPr>
            <w:tcW w:w="1588" w:type="dxa"/>
          </w:tcPr>
          <w:p w14:paraId="75CFB21E"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Lupin (lupine), </w:t>
            </w:r>
            <w:r w:rsidRPr="00740ED8">
              <w:rPr>
                <w:rFonts w:ascii="Arial" w:hAnsi="Arial" w:cs="Arial"/>
                <w:i/>
              </w:rPr>
              <w:t xml:space="preserve">Lupinus Albus </w:t>
            </w:r>
          </w:p>
        </w:tc>
        <w:tc>
          <w:tcPr>
            <w:tcW w:w="2894" w:type="dxa"/>
          </w:tcPr>
          <w:p w14:paraId="3BF12EA5" w14:textId="77777777" w:rsidR="004C2265" w:rsidRPr="00740ED8" w:rsidRDefault="004C2265" w:rsidP="00DA6696">
            <w:pPr>
              <w:spacing w:line="480" w:lineRule="auto"/>
              <w:jc w:val="both"/>
              <w:rPr>
                <w:rFonts w:ascii="Arial" w:hAnsi="Arial" w:cs="Arial"/>
              </w:rPr>
            </w:pPr>
            <w:r w:rsidRPr="00740ED8">
              <w:rPr>
                <w:rFonts w:ascii="Arial" w:hAnsi="Arial" w:cs="Arial"/>
              </w:rPr>
              <w:t>The group includes Lupins (dry) or similar pulses sharing the same pesticide MRL, as defined by EU pesticide regulation.</w:t>
            </w:r>
          </w:p>
        </w:tc>
        <w:tc>
          <w:tcPr>
            <w:tcW w:w="2510" w:type="dxa"/>
          </w:tcPr>
          <w:p w14:paraId="2E9752A0" w14:textId="77777777" w:rsidR="004C2265" w:rsidRPr="00740ED8" w:rsidRDefault="004C2265" w:rsidP="00DA6696">
            <w:pPr>
              <w:spacing w:line="480" w:lineRule="auto"/>
              <w:jc w:val="both"/>
              <w:rPr>
                <w:rFonts w:ascii="Arial" w:hAnsi="Arial" w:cs="Arial"/>
              </w:rPr>
            </w:pPr>
            <w:r w:rsidRPr="00740ED8">
              <w:rPr>
                <w:rFonts w:ascii="Arial" w:hAnsi="Arial" w:cs="Arial"/>
              </w:rPr>
              <w:t>1.  A0DCA</w:t>
            </w:r>
          </w:p>
          <w:p w14:paraId="7E498010" w14:textId="77777777" w:rsidR="004C2265" w:rsidRPr="00740ED8" w:rsidRDefault="004C2265" w:rsidP="00DA6696">
            <w:pPr>
              <w:spacing w:line="480" w:lineRule="auto"/>
              <w:jc w:val="both"/>
              <w:rPr>
                <w:rFonts w:ascii="Arial" w:hAnsi="Arial" w:cs="Arial"/>
              </w:rPr>
            </w:pPr>
            <w:r w:rsidRPr="00740ED8">
              <w:rPr>
                <w:rFonts w:ascii="Arial" w:hAnsi="Arial" w:cs="Arial"/>
              </w:rPr>
              <w:t>2. 719108000 – Lupin flour (substance)</w:t>
            </w:r>
          </w:p>
          <w:p w14:paraId="64C2F200" w14:textId="77777777" w:rsidR="004C2265" w:rsidRPr="00740ED8" w:rsidRDefault="004C2265" w:rsidP="00DA6696">
            <w:pPr>
              <w:spacing w:line="480" w:lineRule="auto"/>
              <w:jc w:val="both"/>
              <w:rPr>
                <w:rFonts w:ascii="Arial" w:hAnsi="Arial" w:cs="Arial"/>
              </w:rPr>
            </w:pPr>
            <w:r w:rsidRPr="00740ED8">
              <w:rPr>
                <w:rFonts w:ascii="Arial" w:hAnsi="Arial" w:cs="Arial"/>
              </w:rPr>
              <w:t>3. D031297</w:t>
            </w:r>
          </w:p>
          <w:p w14:paraId="25CAE482"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3AD2863" w14:textId="77777777" w:rsidR="004C2265" w:rsidRPr="00740ED8" w:rsidRDefault="004C2265" w:rsidP="00DA6696">
            <w:pPr>
              <w:spacing w:line="480" w:lineRule="auto"/>
              <w:jc w:val="both"/>
              <w:rPr>
                <w:rFonts w:ascii="Arial" w:hAnsi="Arial" w:cs="Arial"/>
              </w:rPr>
            </w:pPr>
            <w:r w:rsidRPr="00740ED8">
              <w:rPr>
                <w:rFonts w:ascii="Arial" w:hAnsi="Arial" w:cs="Arial"/>
              </w:rPr>
              <w:t>5. *</w:t>
            </w:r>
          </w:p>
          <w:p w14:paraId="54F36403" w14:textId="77777777" w:rsidR="004C2265" w:rsidRPr="00740ED8" w:rsidRDefault="004C2265" w:rsidP="00DA6696">
            <w:pPr>
              <w:spacing w:line="480" w:lineRule="auto"/>
              <w:jc w:val="both"/>
              <w:rPr>
                <w:rFonts w:ascii="Arial" w:hAnsi="Arial" w:cs="Arial"/>
              </w:rPr>
            </w:pPr>
            <w:r w:rsidRPr="00740ED8">
              <w:rPr>
                <w:rFonts w:ascii="Arial" w:hAnsi="Arial" w:cs="Arial"/>
              </w:rPr>
              <w:t>6. A0DCA</w:t>
            </w:r>
          </w:p>
        </w:tc>
        <w:tc>
          <w:tcPr>
            <w:tcW w:w="1880" w:type="dxa"/>
          </w:tcPr>
          <w:p w14:paraId="18509F48" w14:textId="77777777" w:rsidR="004C2265" w:rsidRPr="00740ED8" w:rsidRDefault="004C2265" w:rsidP="00DA6696">
            <w:pPr>
              <w:spacing w:line="480" w:lineRule="auto"/>
              <w:jc w:val="both"/>
              <w:rPr>
                <w:rFonts w:ascii="Arial" w:hAnsi="Arial" w:cs="Arial"/>
              </w:rPr>
            </w:pPr>
          </w:p>
        </w:tc>
        <w:tc>
          <w:tcPr>
            <w:tcW w:w="4023" w:type="dxa"/>
          </w:tcPr>
          <w:p w14:paraId="67FB5EFA" w14:textId="77777777" w:rsidR="004C2265" w:rsidRPr="00740ED8" w:rsidRDefault="004C2265" w:rsidP="00DA6696">
            <w:pPr>
              <w:spacing w:line="480" w:lineRule="auto"/>
              <w:jc w:val="both"/>
              <w:rPr>
                <w:rFonts w:ascii="Arial" w:hAnsi="Arial" w:cs="Arial"/>
              </w:rPr>
            </w:pPr>
          </w:p>
        </w:tc>
        <w:tc>
          <w:tcPr>
            <w:tcW w:w="726" w:type="dxa"/>
          </w:tcPr>
          <w:p w14:paraId="31778426" w14:textId="77777777" w:rsidR="004C2265" w:rsidRPr="00740ED8" w:rsidRDefault="004C2265" w:rsidP="00DA6696">
            <w:pPr>
              <w:pStyle w:val="ListParagraph"/>
              <w:numPr>
                <w:ilvl w:val="0"/>
                <w:numId w:val="4"/>
              </w:numPr>
              <w:spacing w:line="480" w:lineRule="auto"/>
              <w:jc w:val="both"/>
              <w:rPr>
                <w:rFonts w:ascii="Arial" w:hAnsi="Arial" w:cs="Arial"/>
              </w:rPr>
            </w:pPr>
            <w:r w:rsidRPr="00740ED8">
              <w:rPr>
                <w:rFonts w:ascii="Arial" w:hAnsi="Arial" w:cs="Arial"/>
              </w:rPr>
              <w:t>Bread</w:t>
            </w:r>
          </w:p>
          <w:p w14:paraId="51156BC9" w14:textId="77777777" w:rsidR="004C2265" w:rsidRPr="00740ED8" w:rsidRDefault="004C2265" w:rsidP="00DA6696">
            <w:pPr>
              <w:pStyle w:val="ListParagraph"/>
              <w:numPr>
                <w:ilvl w:val="0"/>
                <w:numId w:val="4"/>
              </w:numPr>
              <w:spacing w:line="480" w:lineRule="auto"/>
              <w:jc w:val="both"/>
              <w:rPr>
                <w:rFonts w:ascii="Arial" w:hAnsi="Arial" w:cs="Arial"/>
              </w:rPr>
            </w:pPr>
            <w:r w:rsidRPr="00740ED8">
              <w:rPr>
                <w:rFonts w:ascii="Arial" w:hAnsi="Arial" w:cs="Arial"/>
              </w:rPr>
              <w:t>Pasta</w:t>
            </w:r>
          </w:p>
          <w:p w14:paraId="3DD4F0E3" w14:textId="77777777" w:rsidR="004C2265" w:rsidRPr="00740ED8" w:rsidRDefault="004C2265" w:rsidP="00DA6696">
            <w:pPr>
              <w:pStyle w:val="ListParagraph"/>
              <w:numPr>
                <w:ilvl w:val="0"/>
                <w:numId w:val="4"/>
              </w:numPr>
              <w:spacing w:line="480" w:lineRule="auto"/>
              <w:jc w:val="both"/>
              <w:rPr>
                <w:rFonts w:ascii="Arial" w:hAnsi="Arial" w:cs="Arial"/>
              </w:rPr>
            </w:pPr>
            <w:r w:rsidRPr="00740ED8">
              <w:rPr>
                <w:rFonts w:ascii="Arial" w:hAnsi="Arial" w:cs="Arial"/>
              </w:rPr>
              <w:t>Pastries</w:t>
            </w:r>
          </w:p>
          <w:p w14:paraId="2D29F966" w14:textId="77777777" w:rsidR="004C2265" w:rsidRPr="00740ED8" w:rsidRDefault="004C2265" w:rsidP="00DA6696">
            <w:pPr>
              <w:pStyle w:val="ListParagraph"/>
              <w:numPr>
                <w:ilvl w:val="0"/>
                <w:numId w:val="4"/>
              </w:numPr>
              <w:spacing w:line="480" w:lineRule="auto"/>
              <w:jc w:val="both"/>
              <w:rPr>
                <w:rFonts w:ascii="Arial" w:hAnsi="Arial" w:cs="Arial"/>
              </w:rPr>
            </w:pPr>
            <w:r w:rsidRPr="00740ED8">
              <w:rPr>
                <w:rFonts w:ascii="Arial" w:hAnsi="Arial" w:cs="Arial"/>
              </w:rPr>
              <w:t>Sauces</w:t>
            </w:r>
          </w:p>
          <w:p w14:paraId="3E519C17" w14:textId="77777777" w:rsidR="004C2265" w:rsidRPr="00740ED8" w:rsidRDefault="004C2265" w:rsidP="00DA6696">
            <w:pPr>
              <w:spacing w:line="480" w:lineRule="auto"/>
              <w:jc w:val="both"/>
              <w:rPr>
                <w:rFonts w:ascii="Arial" w:hAnsi="Arial" w:cs="Arial"/>
              </w:rPr>
            </w:pPr>
          </w:p>
        </w:tc>
      </w:tr>
      <w:tr w:rsidR="004C2265" w:rsidRPr="00740ED8" w14:paraId="1028FAA2" w14:textId="77777777" w:rsidTr="00FD04D7">
        <w:trPr>
          <w:trHeight w:val="464"/>
        </w:trPr>
        <w:tc>
          <w:tcPr>
            <w:tcW w:w="1588" w:type="dxa"/>
            <w:vMerge w:val="restart"/>
          </w:tcPr>
          <w:p w14:paraId="6D4B0A8D"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Molluscs</w:t>
            </w:r>
          </w:p>
        </w:tc>
        <w:tc>
          <w:tcPr>
            <w:tcW w:w="2894" w:type="dxa"/>
            <w:vMerge w:val="restart"/>
          </w:tcPr>
          <w:p w14:paraId="72E0A66D"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group includes any type of mollusc (ISSCAAP division 5). Molluscs are aquatic or land animals of various species, wild or cultivated, which have an inedible outer or inner shell. The edible aquatic Molluscs live </w:t>
            </w:r>
            <w:r w:rsidRPr="00740ED8">
              <w:rPr>
                <w:rFonts w:ascii="Arial" w:hAnsi="Arial" w:cs="Arial"/>
              </w:rPr>
              <w:lastRenderedPageBreak/>
              <w:t>mainly in brackish water or in the sea; several species are cultivated. The part consumed/analysed is by default the whole or a portion of it representing the observed heterogeneity.</w:t>
            </w:r>
          </w:p>
        </w:tc>
        <w:tc>
          <w:tcPr>
            <w:tcW w:w="2510" w:type="dxa"/>
            <w:vMerge w:val="restart"/>
          </w:tcPr>
          <w:p w14:paraId="2F5D9052"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A02GM</w:t>
            </w:r>
          </w:p>
          <w:p w14:paraId="337662D8"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2. 735959004 – Marine mollusc (substance) </w:t>
            </w:r>
          </w:p>
          <w:p w14:paraId="5FBAD621" w14:textId="77777777" w:rsidR="004C2265" w:rsidRPr="00740ED8" w:rsidRDefault="004C2265" w:rsidP="00DA6696">
            <w:pPr>
              <w:spacing w:line="480" w:lineRule="auto"/>
              <w:jc w:val="both"/>
              <w:rPr>
                <w:rFonts w:ascii="Arial" w:hAnsi="Arial" w:cs="Arial"/>
              </w:rPr>
            </w:pPr>
            <w:r w:rsidRPr="00740ED8">
              <w:rPr>
                <w:rFonts w:ascii="Arial" w:hAnsi="Arial" w:cs="Arial"/>
              </w:rPr>
              <w:t>3. D008974</w:t>
            </w:r>
          </w:p>
          <w:p w14:paraId="1DB58BC7"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58C01853" w14:textId="77777777" w:rsidR="004C2265" w:rsidRPr="00740ED8" w:rsidRDefault="004C2265" w:rsidP="00DA6696">
            <w:pPr>
              <w:spacing w:line="480" w:lineRule="auto"/>
              <w:jc w:val="both"/>
              <w:rPr>
                <w:rFonts w:ascii="Arial" w:hAnsi="Arial" w:cs="Arial"/>
              </w:rPr>
            </w:pPr>
            <w:r w:rsidRPr="00740ED8">
              <w:rPr>
                <w:rFonts w:ascii="Arial" w:hAnsi="Arial" w:cs="Arial"/>
              </w:rPr>
              <w:t>5. 4898</w:t>
            </w:r>
          </w:p>
          <w:p w14:paraId="5C72097C" w14:textId="77777777" w:rsidR="004C2265" w:rsidRPr="00740ED8" w:rsidRDefault="004C2265" w:rsidP="00DA6696">
            <w:pPr>
              <w:spacing w:line="480" w:lineRule="auto"/>
              <w:jc w:val="both"/>
              <w:rPr>
                <w:rFonts w:ascii="Arial" w:hAnsi="Arial" w:cs="Arial"/>
              </w:rPr>
            </w:pPr>
            <w:r w:rsidRPr="00740ED8">
              <w:rPr>
                <w:rFonts w:ascii="Arial" w:hAnsi="Arial" w:cs="Arial"/>
              </w:rPr>
              <w:t>6. A02GM</w:t>
            </w:r>
          </w:p>
        </w:tc>
        <w:tc>
          <w:tcPr>
            <w:tcW w:w="1880" w:type="dxa"/>
          </w:tcPr>
          <w:p w14:paraId="1DE2B204"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Squid, </w:t>
            </w:r>
            <w:r w:rsidRPr="00740ED8">
              <w:rPr>
                <w:rFonts w:ascii="Arial" w:hAnsi="Arial" w:cs="Arial"/>
                <w:i/>
              </w:rPr>
              <w:t xml:space="preserve">Todarodes pacificus </w:t>
            </w:r>
          </w:p>
          <w:p w14:paraId="1CD4005F" w14:textId="77777777" w:rsidR="004C2265" w:rsidRPr="00740ED8" w:rsidRDefault="004C2265" w:rsidP="00DA6696">
            <w:pPr>
              <w:spacing w:line="480" w:lineRule="auto"/>
              <w:jc w:val="both"/>
              <w:rPr>
                <w:rFonts w:ascii="Arial" w:hAnsi="Arial" w:cs="Arial"/>
              </w:rPr>
            </w:pPr>
          </w:p>
        </w:tc>
        <w:tc>
          <w:tcPr>
            <w:tcW w:w="4023" w:type="dxa"/>
          </w:tcPr>
          <w:p w14:paraId="0C1F09D7" w14:textId="77777777" w:rsidR="004C2265" w:rsidRPr="00740ED8" w:rsidRDefault="004C2265" w:rsidP="00DA6696">
            <w:pPr>
              <w:spacing w:line="480" w:lineRule="auto"/>
              <w:jc w:val="both"/>
              <w:rPr>
                <w:rFonts w:ascii="Arial" w:hAnsi="Arial" w:cs="Arial"/>
              </w:rPr>
            </w:pPr>
            <w:r w:rsidRPr="00740ED8">
              <w:rPr>
                <w:rFonts w:ascii="Arial" w:hAnsi="Arial" w:cs="Arial"/>
              </w:rPr>
              <w:t>1. A02JH</w:t>
            </w:r>
          </w:p>
          <w:p w14:paraId="1DC941F8" w14:textId="77777777" w:rsidR="004C2265" w:rsidRPr="00740ED8" w:rsidRDefault="004C2265" w:rsidP="00DA6696">
            <w:pPr>
              <w:spacing w:line="480" w:lineRule="auto"/>
              <w:jc w:val="both"/>
              <w:rPr>
                <w:rFonts w:ascii="Arial" w:hAnsi="Arial" w:cs="Arial"/>
              </w:rPr>
            </w:pPr>
            <w:r w:rsidRPr="00740ED8">
              <w:rPr>
                <w:rFonts w:ascii="Arial" w:hAnsi="Arial" w:cs="Arial"/>
              </w:rPr>
              <w:t>2. 735006003- Squid (substance)</w:t>
            </w:r>
          </w:p>
          <w:p w14:paraId="4CF477CC" w14:textId="77777777" w:rsidR="004C2265" w:rsidRPr="00740ED8" w:rsidRDefault="004C2265" w:rsidP="00DA6696">
            <w:pPr>
              <w:spacing w:line="480" w:lineRule="auto"/>
              <w:jc w:val="both"/>
              <w:rPr>
                <w:rFonts w:ascii="Arial" w:hAnsi="Arial" w:cs="Arial"/>
              </w:rPr>
            </w:pPr>
            <w:r w:rsidRPr="00740ED8">
              <w:rPr>
                <w:rFonts w:ascii="Arial" w:hAnsi="Arial" w:cs="Arial"/>
              </w:rPr>
              <w:t>3. D049832</w:t>
            </w:r>
          </w:p>
          <w:p w14:paraId="59A4A97F"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1D07458E" w14:textId="77777777" w:rsidR="004C2265" w:rsidRPr="00740ED8" w:rsidRDefault="004C2265" w:rsidP="00DA6696">
            <w:pPr>
              <w:spacing w:line="480" w:lineRule="auto"/>
              <w:jc w:val="both"/>
              <w:rPr>
                <w:rFonts w:ascii="Arial" w:hAnsi="Arial" w:cs="Arial"/>
              </w:rPr>
            </w:pPr>
            <w:r w:rsidRPr="00740ED8">
              <w:rPr>
                <w:rFonts w:ascii="Arial" w:hAnsi="Arial" w:cs="Arial"/>
              </w:rPr>
              <w:t>5.  7343</w:t>
            </w:r>
          </w:p>
          <w:p w14:paraId="3B0418F3" w14:textId="77777777" w:rsidR="004C2265" w:rsidRPr="00740ED8" w:rsidRDefault="004C2265" w:rsidP="00DA6696">
            <w:pPr>
              <w:spacing w:line="480" w:lineRule="auto"/>
              <w:jc w:val="both"/>
              <w:rPr>
                <w:rFonts w:ascii="Arial" w:hAnsi="Arial" w:cs="Arial"/>
              </w:rPr>
            </w:pPr>
            <w:r w:rsidRPr="00740ED8">
              <w:rPr>
                <w:rFonts w:ascii="Arial" w:hAnsi="Arial" w:cs="Arial"/>
              </w:rPr>
              <w:t>6. A02JH</w:t>
            </w:r>
          </w:p>
        </w:tc>
        <w:tc>
          <w:tcPr>
            <w:tcW w:w="726" w:type="dxa"/>
            <w:vMerge w:val="restart"/>
          </w:tcPr>
          <w:p w14:paraId="273DFD3E" w14:textId="77777777" w:rsidR="004C2265" w:rsidRPr="00740ED8" w:rsidRDefault="004C2265" w:rsidP="00DA6696">
            <w:pPr>
              <w:spacing w:line="480" w:lineRule="auto"/>
              <w:ind w:left="720"/>
              <w:jc w:val="both"/>
              <w:rPr>
                <w:rFonts w:ascii="Arial" w:hAnsi="Arial" w:cs="Arial"/>
              </w:rPr>
            </w:pPr>
          </w:p>
        </w:tc>
      </w:tr>
      <w:tr w:rsidR="004C2265" w:rsidRPr="00740ED8" w14:paraId="002B852A" w14:textId="77777777" w:rsidTr="00FD04D7">
        <w:trPr>
          <w:trHeight w:val="462"/>
        </w:trPr>
        <w:tc>
          <w:tcPr>
            <w:tcW w:w="1588" w:type="dxa"/>
            <w:vMerge/>
          </w:tcPr>
          <w:p w14:paraId="0F23DACB" w14:textId="77777777" w:rsidR="004C2265" w:rsidRPr="00740ED8" w:rsidRDefault="004C2265" w:rsidP="00DA6696">
            <w:pPr>
              <w:spacing w:line="480" w:lineRule="auto"/>
              <w:jc w:val="both"/>
              <w:rPr>
                <w:rFonts w:ascii="Arial" w:hAnsi="Arial" w:cs="Arial"/>
              </w:rPr>
            </w:pPr>
          </w:p>
        </w:tc>
        <w:tc>
          <w:tcPr>
            <w:tcW w:w="2894" w:type="dxa"/>
            <w:vMerge/>
          </w:tcPr>
          <w:p w14:paraId="6D8D4B3A" w14:textId="77777777" w:rsidR="004C2265" w:rsidRPr="00740ED8" w:rsidRDefault="004C2265" w:rsidP="00DA6696">
            <w:pPr>
              <w:spacing w:line="480" w:lineRule="auto"/>
              <w:jc w:val="both"/>
              <w:rPr>
                <w:rFonts w:ascii="Arial" w:hAnsi="Arial" w:cs="Arial"/>
              </w:rPr>
            </w:pPr>
          </w:p>
        </w:tc>
        <w:tc>
          <w:tcPr>
            <w:tcW w:w="2510" w:type="dxa"/>
            <w:vMerge/>
          </w:tcPr>
          <w:p w14:paraId="608BD3B9" w14:textId="77777777" w:rsidR="004C2265" w:rsidRPr="00740ED8" w:rsidRDefault="004C2265" w:rsidP="00DA6696">
            <w:pPr>
              <w:spacing w:line="480" w:lineRule="auto"/>
              <w:jc w:val="both"/>
              <w:rPr>
                <w:rFonts w:ascii="Arial" w:hAnsi="Arial" w:cs="Arial"/>
              </w:rPr>
            </w:pPr>
          </w:p>
        </w:tc>
        <w:tc>
          <w:tcPr>
            <w:tcW w:w="1880" w:type="dxa"/>
          </w:tcPr>
          <w:p w14:paraId="6F465086"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Oyster, </w:t>
            </w:r>
            <w:r w:rsidRPr="00740ED8">
              <w:rPr>
                <w:rFonts w:ascii="Arial" w:hAnsi="Arial" w:cs="Arial"/>
                <w:i/>
              </w:rPr>
              <w:t>Crassostrea gigas</w:t>
            </w:r>
          </w:p>
          <w:p w14:paraId="778C093B" w14:textId="77777777" w:rsidR="004C2265" w:rsidRPr="00740ED8" w:rsidRDefault="004C2265" w:rsidP="00DA6696">
            <w:pPr>
              <w:spacing w:line="480" w:lineRule="auto"/>
              <w:jc w:val="both"/>
              <w:rPr>
                <w:rFonts w:ascii="Arial" w:hAnsi="Arial" w:cs="Arial"/>
              </w:rPr>
            </w:pPr>
          </w:p>
        </w:tc>
        <w:tc>
          <w:tcPr>
            <w:tcW w:w="4023" w:type="dxa"/>
          </w:tcPr>
          <w:p w14:paraId="524B13A5"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A02HG</w:t>
            </w:r>
          </w:p>
          <w:p w14:paraId="253D7A7C" w14:textId="77777777" w:rsidR="004C2265" w:rsidRPr="00740ED8" w:rsidRDefault="004C2265" w:rsidP="00DA6696">
            <w:pPr>
              <w:spacing w:line="480" w:lineRule="auto"/>
              <w:jc w:val="both"/>
              <w:rPr>
                <w:rFonts w:ascii="Arial" w:hAnsi="Arial" w:cs="Arial"/>
              </w:rPr>
            </w:pPr>
            <w:r w:rsidRPr="00740ED8">
              <w:rPr>
                <w:rFonts w:ascii="Arial" w:hAnsi="Arial" w:cs="Arial"/>
              </w:rPr>
              <w:t>2. 736031006- Oyster (substance)</w:t>
            </w:r>
          </w:p>
          <w:p w14:paraId="42909CD8"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D010125</w:t>
            </w:r>
          </w:p>
          <w:p w14:paraId="40DDF458"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1DF3A0B3" w14:textId="77777777" w:rsidR="004C2265" w:rsidRPr="00740ED8" w:rsidRDefault="004C2265" w:rsidP="00DA6696">
            <w:pPr>
              <w:spacing w:line="480" w:lineRule="auto"/>
              <w:jc w:val="both"/>
              <w:rPr>
                <w:rFonts w:ascii="Arial" w:hAnsi="Arial" w:cs="Arial"/>
              </w:rPr>
            </w:pPr>
            <w:r w:rsidRPr="00740ED8">
              <w:rPr>
                <w:rFonts w:ascii="Arial" w:hAnsi="Arial" w:cs="Arial"/>
              </w:rPr>
              <w:t>5. 5484</w:t>
            </w:r>
          </w:p>
          <w:p w14:paraId="2668A681" w14:textId="77777777" w:rsidR="004C2265" w:rsidRPr="00740ED8" w:rsidRDefault="004C2265" w:rsidP="00DA6696">
            <w:pPr>
              <w:spacing w:line="480" w:lineRule="auto"/>
              <w:jc w:val="both"/>
              <w:rPr>
                <w:rFonts w:ascii="Arial" w:hAnsi="Arial" w:cs="Arial"/>
              </w:rPr>
            </w:pPr>
            <w:r w:rsidRPr="00740ED8">
              <w:rPr>
                <w:rFonts w:ascii="Arial" w:hAnsi="Arial" w:cs="Arial"/>
              </w:rPr>
              <w:t>6. A02HG</w:t>
            </w:r>
          </w:p>
        </w:tc>
        <w:tc>
          <w:tcPr>
            <w:tcW w:w="726" w:type="dxa"/>
            <w:vMerge/>
          </w:tcPr>
          <w:p w14:paraId="17C8748A" w14:textId="77777777" w:rsidR="004C2265" w:rsidRPr="00740ED8" w:rsidRDefault="004C2265" w:rsidP="00DA6696">
            <w:pPr>
              <w:spacing w:line="480" w:lineRule="auto"/>
              <w:jc w:val="both"/>
              <w:rPr>
                <w:rFonts w:ascii="Arial" w:hAnsi="Arial" w:cs="Arial"/>
              </w:rPr>
            </w:pPr>
          </w:p>
        </w:tc>
      </w:tr>
      <w:tr w:rsidR="004C2265" w:rsidRPr="00740ED8" w14:paraId="03448032" w14:textId="77777777" w:rsidTr="00FD04D7">
        <w:trPr>
          <w:trHeight w:val="462"/>
        </w:trPr>
        <w:tc>
          <w:tcPr>
            <w:tcW w:w="1588" w:type="dxa"/>
            <w:vMerge/>
          </w:tcPr>
          <w:p w14:paraId="20A0441F" w14:textId="77777777" w:rsidR="004C2265" w:rsidRPr="00740ED8" w:rsidRDefault="004C2265" w:rsidP="00DA6696">
            <w:pPr>
              <w:spacing w:line="480" w:lineRule="auto"/>
              <w:jc w:val="both"/>
              <w:rPr>
                <w:rFonts w:ascii="Arial" w:hAnsi="Arial" w:cs="Arial"/>
              </w:rPr>
            </w:pPr>
          </w:p>
        </w:tc>
        <w:tc>
          <w:tcPr>
            <w:tcW w:w="2894" w:type="dxa"/>
            <w:vMerge/>
          </w:tcPr>
          <w:p w14:paraId="3F622504" w14:textId="77777777" w:rsidR="004C2265" w:rsidRPr="00740ED8" w:rsidRDefault="004C2265" w:rsidP="00DA6696">
            <w:pPr>
              <w:spacing w:line="480" w:lineRule="auto"/>
              <w:jc w:val="both"/>
              <w:rPr>
                <w:rFonts w:ascii="Arial" w:hAnsi="Arial" w:cs="Arial"/>
              </w:rPr>
            </w:pPr>
          </w:p>
        </w:tc>
        <w:tc>
          <w:tcPr>
            <w:tcW w:w="2510" w:type="dxa"/>
            <w:vMerge/>
          </w:tcPr>
          <w:p w14:paraId="3332E4D1" w14:textId="77777777" w:rsidR="004C2265" w:rsidRPr="00740ED8" w:rsidRDefault="004C2265" w:rsidP="00DA6696">
            <w:pPr>
              <w:spacing w:line="480" w:lineRule="auto"/>
              <w:jc w:val="both"/>
              <w:rPr>
                <w:rFonts w:ascii="Arial" w:hAnsi="Arial" w:cs="Arial"/>
              </w:rPr>
            </w:pPr>
          </w:p>
        </w:tc>
        <w:tc>
          <w:tcPr>
            <w:tcW w:w="1880" w:type="dxa"/>
          </w:tcPr>
          <w:p w14:paraId="42810203"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Mussel, </w:t>
            </w:r>
            <w:r w:rsidRPr="00740ED8">
              <w:rPr>
                <w:rFonts w:ascii="Arial" w:hAnsi="Arial" w:cs="Arial"/>
                <w:i/>
                <w:color w:val="222222"/>
                <w:shd w:val="clear" w:color="auto" w:fill="FFFFFF"/>
              </w:rPr>
              <w:t>Mytilus edulis</w:t>
            </w:r>
          </w:p>
          <w:p w14:paraId="6A370FFE" w14:textId="77777777" w:rsidR="004C2265" w:rsidRPr="00740ED8" w:rsidRDefault="004C2265" w:rsidP="00DA6696">
            <w:pPr>
              <w:spacing w:line="480" w:lineRule="auto"/>
              <w:jc w:val="both"/>
              <w:rPr>
                <w:rFonts w:ascii="Arial" w:hAnsi="Arial" w:cs="Arial"/>
              </w:rPr>
            </w:pPr>
          </w:p>
          <w:p w14:paraId="5D6D7A7C" w14:textId="77777777" w:rsidR="004C2265" w:rsidRPr="00740ED8" w:rsidRDefault="004C2265" w:rsidP="00DA6696">
            <w:pPr>
              <w:spacing w:line="480" w:lineRule="auto"/>
              <w:jc w:val="both"/>
              <w:rPr>
                <w:rFonts w:ascii="Arial" w:hAnsi="Arial" w:cs="Arial"/>
              </w:rPr>
            </w:pPr>
          </w:p>
        </w:tc>
        <w:tc>
          <w:tcPr>
            <w:tcW w:w="4023" w:type="dxa"/>
          </w:tcPr>
          <w:p w14:paraId="4C00C083" w14:textId="77777777" w:rsidR="004C2265" w:rsidRPr="00740ED8" w:rsidRDefault="004C2265" w:rsidP="00DA6696">
            <w:pPr>
              <w:spacing w:line="480" w:lineRule="auto"/>
              <w:jc w:val="both"/>
              <w:rPr>
                <w:rFonts w:ascii="Arial" w:hAnsi="Arial" w:cs="Arial"/>
              </w:rPr>
            </w:pPr>
            <w:r w:rsidRPr="00740ED8">
              <w:rPr>
                <w:rFonts w:ascii="Arial" w:hAnsi="Arial" w:cs="Arial"/>
              </w:rPr>
              <w:t>1. A02HF</w:t>
            </w:r>
          </w:p>
          <w:p w14:paraId="53E636C8" w14:textId="77777777" w:rsidR="004C2265" w:rsidRPr="00740ED8" w:rsidRDefault="004C2265" w:rsidP="00DA6696">
            <w:pPr>
              <w:spacing w:line="480" w:lineRule="auto"/>
              <w:jc w:val="both"/>
              <w:rPr>
                <w:rFonts w:ascii="Arial" w:hAnsi="Arial" w:cs="Arial"/>
              </w:rPr>
            </w:pPr>
            <w:r w:rsidRPr="00740ED8">
              <w:rPr>
                <w:rFonts w:ascii="Arial" w:hAnsi="Arial" w:cs="Arial"/>
              </w:rPr>
              <w:t>2. 227150003- Mussels (substance)</w:t>
            </w:r>
          </w:p>
          <w:p w14:paraId="41D084A7" w14:textId="77777777" w:rsidR="004C2265" w:rsidRPr="00740ED8" w:rsidRDefault="004C2265" w:rsidP="00DA6696">
            <w:pPr>
              <w:spacing w:line="480" w:lineRule="auto"/>
              <w:jc w:val="both"/>
              <w:rPr>
                <w:rFonts w:ascii="Arial" w:hAnsi="Arial" w:cs="Arial"/>
              </w:rPr>
            </w:pPr>
            <w:r w:rsidRPr="00740ED8">
              <w:rPr>
                <w:rFonts w:ascii="Arial" w:hAnsi="Arial" w:cs="Arial"/>
              </w:rPr>
              <w:t>3. D049872</w:t>
            </w:r>
          </w:p>
          <w:p w14:paraId="777DC704"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2F48E82E" w14:textId="77777777" w:rsidR="004C2265" w:rsidRPr="00740ED8" w:rsidRDefault="004C2265" w:rsidP="00DA6696">
            <w:pPr>
              <w:spacing w:line="480" w:lineRule="auto"/>
              <w:jc w:val="both"/>
              <w:rPr>
                <w:rFonts w:ascii="Arial" w:hAnsi="Arial" w:cs="Arial"/>
              </w:rPr>
            </w:pPr>
            <w:r w:rsidRPr="00740ED8">
              <w:rPr>
                <w:rFonts w:ascii="Arial" w:hAnsi="Arial" w:cs="Arial"/>
              </w:rPr>
              <w:t>5. 5010</w:t>
            </w:r>
          </w:p>
          <w:p w14:paraId="1AFFECC7"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6. A02HF</w:t>
            </w:r>
          </w:p>
        </w:tc>
        <w:tc>
          <w:tcPr>
            <w:tcW w:w="726" w:type="dxa"/>
            <w:vMerge/>
          </w:tcPr>
          <w:p w14:paraId="672B4D61" w14:textId="77777777" w:rsidR="004C2265" w:rsidRPr="00740ED8" w:rsidRDefault="004C2265" w:rsidP="00DA6696">
            <w:pPr>
              <w:spacing w:line="480" w:lineRule="auto"/>
              <w:jc w:val="both"/>
              <w:rPr>
                <w:rFonts w:ascii="Arial" w:hAnsi="Arial" w:cs="Arial"/>
              </w:rPr>
            </w:pPr>
          </w:p>
        </w:tc>
      </w:tr>
      <w:tr w:rsidR="004C2265" w:rsidRPr="00740ED8" w14:paraId="3A98D02E" w14:textId="77777777" w:rsidTr="00FD04D7">
        <w:trPr>
          <w:trHeight w:val="462"/>
        </w:trPr>
        <w:tc>
          <w:tcPr>
            <w:tcW w:w="1588" w:type="dxa"/>
            <w:vMerge/>
          </w:tcPr>
          <w:p w14:paraId="75F6BE99" w14:textId="77777777" w:rsidR="004C2265" w:rsidRPr="00740ED8" w:rsidRDefault="004C2265" w:rsidP="00DA6696">
            <w:pPr>
              <w:spacing w:line="480" w:lineRule="auto"/>
              <w:jc w:val="both"/>
              <w:rPr>
                <w:rFonts w:ascii="Arial" w:hAnsi="Arial" w:cs="Arial"/>
              </w:rPr>
            </w:pPr>
          </w:p>
        </w:tc>
        <w:tc>
          <w:tcPr>
            <w:tcW w:w="2894" w:type="dxa"/>
            <w:vMerge/>
          </w:tcPr>
          <w:p w14:paraId="15FAFBE2" w14:textId="77777777" w:rsidR="004C2265" w:rsidRPr="00740ED8" w:rsidRDefault="004C2265" w:rsidP="00DA6696">
            <w:pPr>
              <w:spacing w:line="480" w:lineRule="auto"/>
              <w:jc w:val="both"/>
              <w:rPr>
                <w:rFonts w:ascii="Arial" w:hAnsi="Arial" w:cs="Arial"/>
              </w:rPr>
            </w:pPr>
          </w:p>
        </w:tc>
        <w:tc>
          <w:tcPr>
            <w:tcW w:w="2510" w:type="dxa"/>
            <w:vMerge/>
          </w:tcPr>
          <w:p w14:paraId="589DC0BA" w14:textId="77777777" w:rsidR="004C2265" w:rsidRPr="00740ED8" w:rsidRDefault="004C2265" w:rsidP="00DA6696">
            <w:pPr>
              <w:spacing w:line="480" w:lineRule="auto"/>
              <w:jc w:val="both"/>
              <w:rPr>
                <w:rFonts w:ascii="Arial" w:hAnsi="Arial" w:cs="Arial"/>
              </w:rPr>
            </w:pPr>
          </w:p>
        </w:tc>
        <w:tc>
          <w:tcPr>
            <w:tcW w:w="1880" w:type="dxa"/>
          </w:tcPr>
          <w:p w14:paraId="36F77F2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Scallop, </w:t>
            </w:r>
            <w:r w:rsidRPr="00740ED8">
              <w:rPr>
                <w:rFonts w:ascii="Arial" w:hAnsi="Arial" w:cs="Arial"/>
                <w:i/>
                <w:color w:val="222222"/>
                <w:shd w:val="clear" w:color="auto" w:fill="FFFFFF"/>
              </w:rPr>
              <w:t>Pectinidae</w:t>
            </w:r>
          </w:p>
          <w:p w14:paraId="4FD6D8DC" w14:textId="77777777" w:rsidR="004C2265" w:rsidRPr="00740ED8" w:rsidRDefault="004C2265" w:rsidP="00DA6696">
            <w:pPr>
              <w:spacing w:line="480" w:lineRule="auto"/>
              <w:jc w:val="both"/>
              <w:rPr>
                <w:rFonts w:ascii="Arial" w:hAnsi="Arial" w:cs="Arial"/>
                <w:i/>
              </w:rPr>
            </w:pPr>
          </w:p>
        </w:tc>
        <w:tc>
          <w:tcPr>
            <w:tcW w:w="4023" w:type="dxa"/>
          </w:tcPr>
          <w:p w14:paraId="004A3EE7" w14:textId="77777777" w:rsidR="004C2265" w:rsidRPr="00740ED8" w:rsidRDefault="004C2265" w:rsidP="00DA6696">
            <w:pPr>
              <w:spacing w:line="480" w:lineRule="auto"/>
              <w:jc w:val="both"/>
              <w:rPr>
                <w:rFonts w:ascii="Arial" w:hAnsi="Arial" w:cs="Arial"/>
              </w:rPr>
            </w:pPr>
            <w:r w:rsidRPr="00740ED8">
              <w:rPr>
                <w:rFonts w:ascii="Arial" w:hAnsi="Arial" w:cs="Arial"/>
              </w:rPr>
              <w:t>1. A02HN</w:t>
            </w:r>
          </w:p>
          <w:p w14:paraId="3B5BC244" w14:textId="77777777" w:rsidR="004C2265" w:rsidRPr="00740ED8" w:rsidRDefault="004C2265" w:rsidP="00DA6696">
            <w:pPr>
              <w:spacing w:line="480" w:lineRule="auto"/>
              <w:jc w:val="both"/>
              <w:rPr>
                <w:rFonts w:ascii="Arial" w:hAnsi="Arial" w:cs="Arial"/>
              </w:rPr>
            </w:pPr>
            <w:r w:rsidRPr="00740ED8">
              <w:rPr>
                <w:rFonts w:ascii="Arial" w:hAnsi="Arial" w:cs="Arial"/>
              </w:rPr>
              <w:t>2. 736027000- Scallop (substance)</w:t>
            </w:r>
          </w:p>
          <w:p w14:paraId="4A3873D6" w14:textId="77777777" w:rsidR="004C2265" w:rsidRPr="00740ED8" w:rsidRDefault="004C2265" w:rsidP="00DA6696">
            <w:pPr>
              <w:spacing w:line="480" w:lineRule="auto"/>
              <w:jc w:val="both"/>
              <w:rPr>
                <w:rFonts w:ascii="Arial" w:hAnsi="Arial" w:cs="Arial"/>
              </w:rPr>
            </w:pPr>
            <w:r w:rsidRPr="00740ED8">
              <w:rPr>
                <w:rFonts w:ascii="Arial" w:hAnsi="Arial" w:cs="Arial"/>
              </w:rPr>
              <w:t>3. D049897</w:t>
            </w:r>
          </w:p>
          <w:p w14:paraId="72C0A564"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6395E68F" w14:textId="77777777" w:rsidR="004C2265" w:rsidRPr="00740ED8" w:rsidRDefault="004C2265" w:rsidP="00DA6696">
            <w:pPr>
              <w:spacing w:line="480" w:lineRule="auto"/>
              <w:jc w:val="both"/>
              <w:rPr>
                <w:rFonts w:ascii="Arial" w:hAnsi="Arial" w:cs="Arial"/>
              </w:rPr>
            </w:pPr>
            <w:r w:rsidRPr="00740ED8">
              <w:rPr>
                <w:rFonts w:ascii="Arial" w:hAnsi="Arial" w:cs="Arial"/>
              </w:rPr>
              <w:t>5. 6839</w:t>
            </w:r>
          </w:p>
          <w:p w14:paraId="08BAF842" w14:textId="77777777" w:rsidR="004C2265" w:rsidRPr="00740ED8" w:rsidRDefault="004C2265" w:rsidP="00DA6696">
            <w:pPr>
              <w:spacing w:line="480" w:lineRule="auto"/>
              <w:jc w:val="both"/>
              <w:rPr>
                <w:rFonts w:ascii="Arial" w:hAnsi="Arial" w:cs="Arial"/>
              </w:rPr>
            </w:pPr>
            <w:r w:rsidRPr="00740ED8">
              <w:rPr>
                <w:rFonts w:ascii="Arial" w:hAnsi="Arial" w:cs="Arial"/>
              </w:rPr>
              <w:t>6. A02HN</w:t>
            </w:r>
          </w:p>
        </w:tc>
        <w:tc>
          <w:tcPr>
            <w:tcW w:w="726" w:type="dxa"/>
            <w:vMerge/>
          </w:tcPr>
          <w:p w14:paraId="07D2BC92" w14:textId="77777777" w:rsidR="004C2265" w:rsidRPr="00740ED8" w:rsidRDefault="004C2265" w:rsidP="00DA6696">
            <w:pPr>
              <w:spacing w:line="480" w:lineRule="auto"/>
              <w:jc w:val="both"/>
              <w:rPr>
                <w:rFonts w:ascii="Arial" w:hAnsi="Arial" w:cs="Arial"/>
              </w:rPr>
            </w:pPr>
          </w:p>
        </w:tc>
      </w:tr>
      <w:tr w:rsidR="004C2265" w:rsidRPr="00740ED8" w14:paraId="793B9ACA" w14:textId="77777777" w:rsidTr="00FD04D7">
        <w:trPr>
          <w:trHeight w:val="641"/>
        </w:trPr>
        <w:tc>
          <w:tcPr>
            <w:tcW w:w="1588" w:type="dxa"/>
            <w:vMerge w:val="restart"/>
          </w:tcPr>
          <w:p w14:paraId="137755D2" w14:textId="77777777" w:rsidR="004C2265" w:rsidRPr="00740ED8" w:rsidRDefault="004C2265" w:rsidP="00DA6696">
            <w:pPr>
              <w:spacing w:line="480" w:lineRule="auto"/>
              <w:jc w:val="both"/>
              <w:rPr>
                <w:rFonts w:ascii="Arial" w:hAnsi="Arial" w:cs="Arial"/>
              </w:rPr>
            </w:pPr>
            <w:r w:rsidRPr="00740ED8">
              <w:rPr>
                <w:rFonts w:ascii="Arial" w:hAnsi="Arial" w:cs="Arial"/>
              </w:rPr>
              <w:t>Tree nuts</w:t>
            </w:r>
          </w:p>
        </w:tc>
        <w:tc>
          <w:tcPr>
            <w:tcW w:w="2894" w:type="dxa"/>
            <w:vMerge w:val="restart"/>
          </w:tcPr>
          <w:p w14:paraId="64241C59"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The group includes the edible nuts from any </w:t>
            </w:r>
            <w:r w:rsidRPr="00740ED8">
              <w:rPr>
                <w:rFonts w:ascii="Arial" w:hAnsi="Arial" w:cs="Arial"/>
              </w:rPr>
              <w:lastRenderedPageBreak/>
              <w:t xml:space="preserve">type of Tree nuts. The part consumed/analysed is not specified. When relevant, information on the part consumed/analysed has to be reported with additional facet descriptors. In case of </w:t>
            </w:r>
            <w:r w:rsidRPr="00740ED8">
              <w:rPr>
                <w:rFonts w:ascii="Arial" w:hAnsi="Arial" w:cs="Arial"/>
              </w:rPr>
              <w:lastRenderedPageBreak/>
              <w:t>data collections related to legislations, the default part consumed/analysed is the one defined in the applicable legislation.</w:t>
            </w:r>
          </w:p>
        </w:tc>
        <w:tc>
          <w:tcPr>
            <w:tcW w:w="2510" w:type="dxa"/>
            <w:vMerge w:val="restart"/>
          </w:tcPr>
          <w:p w14:paraId="586071F9"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A014C</w:t>
            </w:r>
          </w:p>
          <w:p w14:paraId="07015007"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 xml:space="preserve">2. 13577000 – Nut (substance) </w:t>
            </w:r>
          </w:p>
          <w:p w14:paraId="5867C59A" w14:textId="77777777" w:rsidR="004C2265" w:rsidRPr="00740ED8" w:rsidRDefault="004C2265" w:rsidP="00DA6696">
            <w:pPr>
              <w:spacing w:line="480" w:lineRule="auto"/>
              <w:jc w:val="both"/>
              <w:rPr>
                <w:rFonts w:ascii="Arial" w:hAnsi="Arial" w:cs="Arial"/>
              </w:rPr>
            </w:pPr>
            <w:r w:rsidRPr="00740ED8">
              <w:rPr>
                <w:rFonts w:ascii="Arial" w:hAnsi="Arial" w:cs="Arial"/>
              </w:rPr>
              <w:t>3. D009754</w:t>
            </w:r>
          </w:p>
          <w:p w14:paraId="20149378" w14:textId="77777777" w:rsidR="004C2265" w:rsidRPr="00740ED8" w:rsidRDefault="004C2265" w:rsidP="00DA6696">
            <w:pPr>
              <w:spacing w:line="480" w:lineRule="auto"/>
              <w:jc w:val="both"/>
              <w:rPr>
                <w:rFonts w:ascii="Arial" w:hAnsi="Arial" w:cs="Arial"/>
              </w:rPr>
            </w:pPr>
            <w:r w:rsidRPr="00740ED8">
              <w:rPr>
                <w:rFonts w:ascii="Arial" w:hAnsi="Arial" w:cs="Arial"/>
              </w:rPr>
              <w:t>4. 10054959</w:t>
            </w:r>
          </w:p>
          <w:p w14:paraId="506A12FF" w14:textId="77777777" w:rsidR="004C2265" w:rsidRPr="00740ED8" w:rsidRDefault="004C2265" w:rsidP="00DA6696">
            <w:pPr>
              <w:spacing w:line="480" w:lineRule="auto"/>
              <w:jc w:val="both"/>
              <w:rPr>
                <w:rFonts w:ascii="Arial" w:hAnsi="Arial" w:cs="Arial"/>
              </w:rPr>
            </w:pPr>
            <w:r w:rsidRPr="00740ED8">
              <w:rPr>
                <w:rFonts w:ascii="Arial" w:hAnsi="Arial" w:cs="Arial"/>
              </w:rPr>
              <w:t>5. 12873</w:t>
            </w:r>
          </w:p>
          <w:p w14:paraId="1067A784" w14:textId="77777777" w:rsidR="004C2265" w:rsidRPr="00740ED8" w:rsidRDefault="004C2265" w:rsidP="00DA6696">
            <w:pPr>
              <w:spacing w:line="480" w:lineRule="auto"/>
              <w:jc w:val="both"/>
              <w:rPr>
                <w:rFonts w:ascii="Arial" w:hAnsi="Arial" w:cs="Arial"/>
              </w:rPr>
            </w:pPr>
            <w:r w:rsidRPr="00740ED8">
              <w:rPr>
                <w:rFonts w:ascii="Arial" w:hAnsi="Arial" w:cs="Arial"/>
              </w:rPr>
              <w:t>6. A014C</w:t>
            </w:r>
          </w:p>
        </w:tc>
        <w:tc>
          <w:tcPr>
            <w:tcW w:w="1880" w:type="dxa"/>
          </w:tcPr>
          <w:p w14:paraId="7392357D" w14:textId="77777777" w:rsidR="004C2265" w:rsidRPr="00740ED8" w:rsidRDefault="004C2265" w:rsidP="00DA6696">
            <w:pPr>
              <w:spacing w:line="480" w:lineRule="auto"/>
              <w:jc w:val="both"/>
              <w:rPr>
                <w:rFonts w:ascii="Arial" w:hAnsi="Arial" w:cs="Arial"/>
                <w:i/>
              </w:rPr>
            </w:pPr>
            <w:r w:rsidRPr="00740ED8">
              <w:rPr>
                <w:rFonts w:ascii="Arial" w:hAnsi="Arial" w:cs="Arial"/>
              </w:rPr>
              <w:lastRenderedPageBreak/>
              <w:t xml:space="preserve">Almond, </w:t>
            </w:r>
            <w:r w:rsidRPr="00740ED8">
              <w:rPr>
                <w:rFonts w:ascii="Arial" w:hAnsi="Arial" w:cs="Arial"/>
                <w:i/>
              </w:rPr>
              <w:t xml:space="preserve">Prunus dulcis </w:t>
            </w:r>
          </w:p>
          <w:p w14:paraId="4B1AE1A3" w14:textId="77777777" w:rsidR="004C2265" w:rsidRPr="00740ED8" w:rsidRDefault="004C2265" w:rsidP="00DA6696">
            <w:pPr>
              <w:spacing w:line="480" w:lineRule="auto"/>
              <w:jc w:val="both"/>
              <w:rPr>
                <w:rFonts w:ascii="Arial" w:hAnsi="Arial" w:cs="Arial"/>
              </w:rPr>
            </w:pPr>
          </w:p>
        </w:tc>
        <w:tc>
          <w:tcPr>
            <w:tcW w:w="4023" w:type="dxa"/>
          </w:tcPr>
          <w:p w14:paraId="614F1356"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1. A014D</w:t>
            </w:r>
          </w:p>
          <w:p w14:paraId="31A5C460"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2.  256350002- Almond (substance)</w:t>
            </w:r>
          </w:p>
          <w:p w14:paraId="3F6B7390" w14:textId="77777777" w:rsidR="004C2265" w:rsidRPr="00740ED8" w:rsidRDefault="004C2265" w:rsidP="00DA6696">
            <w:pPr>
              <w:spacing w:line="480" w:lineRule="auto"/>
              <w:jc w:val="both"/>
              <w:rPr>
                <w:rFonts w:ascii="Arial" w:hAnsi="Arial" w:cs="Arial"/>
              </w:rPr>
            </w:pPr>
            <w:r w:rsidRPr="00740ED8">
              <w:rPr>
                <w:rFonts w:ascii="Arial" w:hAnsi="Arial" w:cs="Arial"/>
              </w:rPr>
              <w:t>3. D000068181</w:t>
            </w:r>
          </w:p>
          <w:p w14:paraId="183D293E"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D63DF66" w14:textId="77777777" w:rsidR="004C2265" w:rsidRPr="00740ED8" w:rsidRDefault="004C2265" w:rsidP="00DA6696">
            <w:pPr>
              <w:spacing w:line="480" w:lineRule="auto"/>
              <w:jc w:val="both"/>
              <w:rPr>
                <w:rFonts w:ascii="Arial" w:hAnsi="Arial" w:cs="Arial"/>
              </w:rPr>
            </w:pPr>
            <w:r w:rsidRPr="00740ED8">
              <w:rPr>
                <w:rFonts w:ascii="Arial" w:hAnsi="Arial" w:cs="Arial"/>
              </w:rPr>
              <w:t>5. 8734</w:t>
            </w:r>
          </w:p>
          <w:p w14:paraId="7B7E4EE0" w14:textId="77777777" w:rsidR="004C2265" w:rsidRPr="00740ED8" w:rsidRDefault="004C2265" w:rsidP="00DA6696">
            <w:pPr>
              <w:spacing w:line="480" w:lineRule="auto"/>
              <w:jc w:val="both"/>
              <w:rPr>
                <w:rFonts w:ascii="Arial" w:hAnsi="Arial" w:cs="Arial"/>
              </w:rPr>
            </w:pPr>
            <w:r w:rsidRPr="00740ED8">
              <w:rPr>
                <w:rFonts w:ascii="Arial" w:hAnsi="Arial" w:cs="Arial"/>
              </w:rPr>
              <w:t>6. A014D</w:t>
            </w:r>
          </w:p>
        </w:tc>
        <w:tc>
          <w:tcPr>
            <w:tcW w:w="726" w:type="dxa"/>
            <w:vMerge w:val="restart"/>
          </w:tcPr>
          <w:p w14:paraId="37A4ED46" w14:textId="77777777" w:rsidR="004C2265" w:rsidRPr="00740ED8" w:rsidRDefault="004C2265" w:rsidP="00DA6696">
            <w:pPr>
              <w:pStyle w:val="ListParagraph"/>
              <w:numPr>
                <w:ilvl w:val="0"/>
                <w:numId w:val="18"/>
              </w:numPr>
              <w:spacing w:line="480" w:lineRule="auto"/>
              <w:jc w:val="both"/>
              <w:rPr>
                <w:rFonts w:ascii="Arial" w:hAnsi="Arial" w:cs="Arial"/>
              </w:rPr>
            </w:pPr>
            <w:r w:rsidRPr="00740ED8">
              <w:rPr>
                <w:rFonts w:ascii="Arial" w:hAnsi="Arial" w:cs="Arial"/>
              </w:rPr>
              <w:lastRenderedPageBreak/>
              <w:t>Nut butters</w:t>
            </w:r>
          </w:p>
          <w:p w14:paraId="4D2F60AF" w14:textId="77777777" w:rsidR="004C2265" w:rsidRPr="00740ED8" w:rsidRDefault="004C2265" w:rsidP="00DA6696">
            <w:pPr>
              <w:pStyle w:val="ListParagraph"/>
              <w:numPr>
                <w:ilvl w:val="0"/>
                <w:numId w:val="18"/>
              </w:numPr>
              <w:spacing w:line="480" w:lineRule="auto"/>
              <w:jc w:val="both"/>
              <w:rPr>
                <w:rFonts w:ascii="Arial" w:hAnsi="Arial" w:cs="Arial"/>
              </w:rPr>
            </w:pPr>
            <w:r w:rsidRPr="00740ED8">
              <w:rPr>
                <w:rFonts w:ascii="Arial" w:hAnsi="Arial" w:cs="Arial"/>
              </w:rPr>
              <w:lastRenderedPageBreak/>
              <w:t>Baked goods</w:t>
            </w:r>
          </w:p>
          <w:p w14:paraId="2D9CF3A4" w14:textId="77777777" w:rsidR="004C2265" w:rsidRPr="00740ED8" w:rsidRDefault="004C2265" w:rsidP="00DA6696">
            <w:pPr>
              <w:spacing w:line="480" w:lineRule="auto"/>
              <w:ind w:left="360"/>
              <w:jc w:val="both"/>
              <w:rPr>
                <w:rFonts w:ascii="Arial" w:hAnsi="Arial" w:cs="Arial"/>
              </w:rPr>
            </w:pPr>
          </w:p>
        </w:tc>
      </w:tr>
      <w:tr w:rsidR="004C2265" w:rsidRPr="00740ED8" w14:paraId="249C8B76" w14:textId="77777777" w:rsidTr="00FD04D7">
        <w:trPr>
          <w:trHeight w:val="638"/>
        </w:trPr>
        <w:tc>
          <w:tcPr>
            <w:tcW w:w="1588" w:type="dxa"/>
            <w:vMerge/>
          </w:tcPr>
          <w:p w14:paraId="7EAE2AC5" w14:textId="77777777" w:rsidR="004C2265" w:rsidRPr="00740ED8" w:rsidRDefault="004C2265" w:rsidP="00DA6696">
            <w:pPr>
              <w:spacing w:line="480" w:lineRule="auto"/>
              <w:jc w:val="both"/>
              <w:rPr>
                <w:rFonts w:ascii="Arial" w:hAnsi="Arial" w:cs="Arial"/>
              </w:rPr>
            </w:pPr>
          </w:p>
        </w:tc>
        <w:tc>
          <w:tcPr>
            <w:tcW w:w="2894" w:type="dxa"/>
            <w:vMerge/>
          </w:tcPr>
          <w:p w14:paraId="7AABBD47" w14:textId="77777777" w:rsidR="004C2265" w:rsidRPr="00740ED8" w:rsidRDefault="004C2265" w:rsidP="00DA6696">
            <w:pPr>
              <w:spacing w:line="480" w:lineRule="auto"/>
              <w:jc w:val="both"/>
              <w:rPr>
                <w:rFonts w:ascii="Arial" w:hAnsi="Arial" w:cs="Arial"/>
              </w:rPr>
            </w:pPr>
          </w:p>
        </w:tc>
        <w:tc>
          <w:tcPr>
            <w:tcW w:w="2510" w:type="dxa"/>
            <w:vMerge/>
          </w:tcPr>
          <w:p w14:paraId="2989346C" w14:textId="77777777" w:rsidR="004C2265" w:rsidRPr="00740ED8" w:rsidRDefault="004C2265" w:rsidP="00DA6696">
            <w:pPr>
              <w:spacing w:line="480" w:lineRule="auto"/>
              <w:jc w:val="both"/>
              <w:rPr>
                <w:rFonts w:ascii="Arial" w:hAnsi="Arial" w:cs="Arial"/>
              </w:rPr>
            </w:pPr>
          </w:p>
        </w:tc>
        <w:tc>
          <w:tcPr>
            <w:tcW w:w="1880" w:type="dxa"/>
          </w:tcPr>
          <w:p w14:paraId="0FACCECE" w14:textId="77777777" w:rsidR="004C2265" w:rsidRPr="00740ED8" w:rsidRDefault="004C2265" w:rsidP="00DA6696">
            <w:pPr>
              <w:spacing w:line="480" w:lineRule="auto"/>
              <w:jc w:val="both"/>
              <w:rPr>
                <w:rFonts w:ascii="Arial" w:hAnsi="Arial" w:cs="Arial"/>
              </w:rPr>
            </w:pPr>
            <w:r w:rsidRPr="00740ED8">
              <w:rPr>
                <w:rFonts w:ascii="Arial" w:hAnsi="Arial" w:cs="Arial"/>
              </w:rPr>
              <w:t xml:space="preserve">Brazil nuts, </w:t>
            </w:r>
            <w:r w:rsidRPr="00740ED8">
              <w:rPr>
                <w:rFonts w:ascii="Arial" w:hAnsi="Arial" w:cs="Arial"/>
                <w:i/>
              </w:rPr>
              <w:t>Bertholletia excelsa</w:t>
            </w:r>
          </w:p>
          <w:p w14:paraId="738677D2" w14:textId="77777777" w:rsidR="004C2265" w:rsidRPr="00740ED8" w:rsidRDefault="004C2265" w:rsidP="00DA6696">
            <w:pPr>
              <w:spacing w:line="480" w:lineRule="auto"/>
              <w:jc w:val="both"/>
              <w:rPr>
                <w:rFonts w:ascii="Arial" w:hAnsi="Arial" w:cs="Arial"/>
              </w:rPr>
            </w:pPr>
          </w:p>
        </w:tc>
        <w:tc>
          <w:tcPr>
            <w:tcW w:w="4023" w:type="dxa"/>
          </w:tcPr>
          <w:p w14:paraId="08AF9BF8" w14:textId="77777777" w:rsidR="004C2265" w:rsidRPr="00740ED8" w:rsidRDefault="004C2265" w:rsidP="00DA6696">
            <w:pPr>
              <w:spacing w:line="480" w:lineRule="auto"/>
              <w:jc w:val="both"/>
              <w:rPr>
                <w:rFonts w:ascii="Arial" w:hAnsi="Arial" w:cs="Arial"/>
              </w:rPr>
            </w:pPr>
            <w:r w:rsidRPr="00740ED8">
              <w:rPr>
                <w:rFonts w:ascii="Arial" w:hAnsi="Arial" w:cs="Arial"/>
              </w:rPr>
              <w:t>1. A014G</w:t>
            </w:r>
          </w:p>
          <w:p w14:paraId="53FF2321" w14:textId="77777777" w:rsidR="004C2265" w:rsidRPr="00740ED8" w:rsidRDefault="004C2265" w:rsidP="00DA6696">
            <w:pPr>
              <w:spacing w:line="480" w:lineRule="auto"/>
              <w:jc w:val="both"/>
              <w:rPr>
                <w:rFonts w:ascii="Arial" w:hAnsi="Arial" w:cs="Arial"/>
              </w:rPr>
            </w:pPr>
            <w:r w:rsidRPr="00740ED8">
              <w:rPr>
                <w:rFonts w:ascii="Arial" w:hAnsi="Arial" w:cs="Arial"/>
              </w:rPr>
              <w:t>2.  256351003- Brazil nut (substance)</w:t>
            </w:r>
          </w:p>
          <w:p w14:paraId="7DF37F01" w14:textId="77777777" w:rsidR="004C2265" w:rsidRPr="00740ED8" w:rsidRDefault="004C2265" w:rsidP="00DA6696">
            <w:pPr>
              <w:spacing w:line="480" w:lineRule="auto"/>
              <w:jc w:val="both"/>
              <w:rPr>
                <w:rFonts w:ascii="Arial" w:hAnsi="Arial" w:cs="Arial"/>
              </w:rPr>
            </w:pPr>
            <w:r w:rsidRPr="00740ED8">
              <w:rPr>
                <w:rFonts w:ascii="Arial" w:hAnsi="Arial" w:cs="Arial"/>
              </w:rPr>
              <w:t>3. D031383</w:t>
            </w:r>
          </w:p>
          <w:p w14:paraId="015C374A"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4. *</w:t>
            </w:r>
          </w:p>
          <w:p w14:paraId="49C1B0FA" w14:textId="77777777" w:rsidR="004C2265" w:rsidRPr="00740ED8" w:rsidRDefault="004C2265" w:rsidP="00DA6696">
            <w:pPr>
              <w:spacing w:line="480" w:lineRule="auto"/>
              <w:jc w:val="both"/>
              <w:rPr>
                <w:rFonts w:ascii="Arial" w:hAnsi="Arial" w:cs="Arial"/>
              </w:rPr>
            </w:pPr>
            <w:r w:rsidRPr="00740ED8">
              <w:rPr>
                <w:rFonts w:ascii="Arial" w:hAnsi="Arial" w:cs="Arial"/>
              </w:rPr>
              <w:t>5. 9410</w:t>
            </w:r>
          </w:p>
          <w:p w14:paraId="26AF4F46" w14:textId="77777777" w:rsidR="004C2265" w:rsidRPr="00740ED8" w:rsidRDefault="004C2265" w:rsidP="00DA6696">
            <w:pPr>
              <w:spacing w:line="480" w:lineRule="auto"/>
              <w:jc w:val="both"/>
              <w:rPr>
                <w:rFonts w:ascii="Arial" w:hAnsi="Arial" w:cs="Arial"/>
              </w:rPr>
            </w:pPr>
            <w:r w:rsidRPr="00740ED8">
              <w:rPr>
                <w:rFonts w:ascii="Arial" w:hAnsi="Arial" w:cs="Arial"/>
              </w:rPr>
              <w:t>6. A014G</w:t>
            </w:r>
          </w:p>
        </w:tc>
        <w:tc>
          <w:tcPr>
            <w:tcW w:w="726" w:type="dxa"/>
            <w:vMerge/>
          </w:tcPr>
          <w:p w14:paraId="2E80F750" w14:textId="77777777" w:rsidR="004C2265" w:rsidRPr="00740ED8" w:rsidRDefault="004C2265" w:rsidP="00DA6696">
            <w:pPr>
              <w:spacing w:line="480" w:lineRule="auto"/>
              <w:jc w:val="both"/>
              <w:rPr>
                <w:rFonts w:ascii="Arial" w:hAnsi="Arial" w:cs="Arial"/>
              </w:rPr>
            </w:pPr>
          </w:p>
        </w:tc>
      </w:tr>
      <w:tr w:rsidR="004C2265" w:rsidRPr="00740ED8" w14:paraId="041190E3" w14:textId="77777777" w:rsidTr="00FD04D7">
        <w:trPr>
          <w:trHeight w:val="638"/>
        </w:trPr>
        <w:tc>
          <w:tcPr>
            <w:tcW w:w="1588" w:type="dxa"/>
            <w:vMerge/>
          </w:tcPr>
          <w:p w14:paraId="249EE7B7" w14:textId="77777777" w:rsidR="004C2265" w:rsidRPr="00740ED8" w:rsidRDefault="004C2265" w:rsidP="00DA6696">
            <w:pPr>
              <w:spacing w:line="480" w:lineRule="auto"/>
              <w:jc w:val="both"/>
              <w:rPr>
                <w:rFonts w:ascii="Arial" w:hAnsi="Arial" w:cs="Arial"/>
              </w:rPr>
            </w:pPr>
          </w:p>
        </w:tc>
        <w:tc>
          <w:tcPr>
            <w:tcW w:w="2894" w:type="dxa"/>
            <w:vMerge/>
          </w:tcPr>
          <w:p w14:paraId="7F2C13A5" w14:textId="77777777" w:rsidR="004C2265" w:rsidRPr="00740ED8" w:rsidRDefault="004C2265" w:rsidP="00DA6696">
            <w:pPr>
              <w:spacing w:line="480" w:lineRule="auto"/>
              <w:jc w:val="both"/>
              <w:rPr>
                <w:rFonts w:ascii="Arial" w:hAnsi="Arial" w:cs="Arial"/>
              </w:rPr>
            </w:pPr>
          </w:p>
        </w:tc>
        <w:tc>
          <w:tcPr>
            <w:tcW w:w="2510" w:type="dxa"/>
            <w:vMerge/>
          </w:tcPr>
          <w:p w14:paraId="58FA9BAC" w14:textId="77777777" w:rsidR="004C2265" w:rsidRPr="00740ED8" w:rsidRDefault="004C2265" w:rsidP="00DA6696">
            <w:pPr>
              <w:spacing w:line="480" w:lineRule="auto"/>
              <w:jc w:val="both"/>
              <w:rPr>
                <w:rFonts w:ascii="Arial" w:hAnsi="Arial" w:cs="Arial"/>
              </w:rPr>
            </w:pPr>
          </w:p>
        </w:tc>
        <w:tc>
          <w:tcPr>
            <w:tcW w:w="1880" w:type="dxa"/>
          </w:tcPr>
          <w:p w14:paraId="213303B5"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Cashew, </w:t>
            </w:r>
            <w:r w:rsidRPr="00740ED8">
              <w:rPr>
                <w:rFonts w:ascii="Arial" w:hAnsi="Arial" w:cs="Arial"/>
                <w:i/>
              </w:rPr>
              <w:t xml:space="preserve">Anacardium occidentale </w:t>
            </w:r>
          </w:p>
          <w:p w14:paraId="3D21F1A6" w14:textId="77777777" w:rsidR="004C2265" w:rsidRPr="00740ED8" w:rsidRDefault="004C2265" w:rsidP="00DA6696">
            <w:pPr>
              <w:spacing w:line="480" w:lineRule="auto"/>
              <w:jc w:val="both"/>
              <w:rPr>
                <w:rFonts w:ascii="Arial" w:hAnsi="Arial" w:cs="Arial"/>
              </w:rPr>
            </w:pPr>
          </w:p>
        </w:tc>
        <w:tc>
          <w:tcPr>
            <w:tcW w:w="4023" w:type="dxa"/>
          </w:tcPr>
          <w:p w14:paraId="5A403E4D" w14:textId="77777777" w:rsidR="004C2265" w:rsidRPr="00740ED8" w:rsidRDefault="004C2265" w:rsidP="00DA6696">
            <w:pPr>
              <w:spacing w:line="480" w:lineRule="auto"/>
              <w:jc w:val="both"/>
              <w:rPr>
                <w:rFonts w:ascii="Arial" w:hAnsi="Arial" w:cs="Arial"/>
              </w:rPr>
            </w:pPr>
            <w:r w:rsidRPr="00740ED8">
              <w:rPr>
                <w:rFonts w:ascii="Arial" w:hAnsi="Arial" w:cs="Arial"/>
              </w:rPr>
              <w:t>1. A014H</w:t>
            </w:r>
          </w:p>
          <w:p w14:paraId="6DA2F75F" w14:textId="77777777" w:rsidR="004C2265" w:rsidRPr="00740ED8" w:rsidRDefault="004C2265" w:rsidP="00DA6696">
            <w:pPr>
              <w:spacing w:line="480" w:lineRule="auto"/>
              <w:jc w:val="both"/>
              <w:rPr>
                <w:rFonts w:ascii="Arial" w:hAnsi="Arial" w:cs="Arial"/>
              </w:rPr>
            </w:pPr>
            <w:r w:rsidRPr="00740ED8">
              <w:rPr>
                <w:rFonts w:ascii="Arial" w:hAnsi="Arial" w:cs="Arial"/>
              </w:rPr>
              <w:t>2.  227493005- Cashew nut (substance)</w:t>
            </w:r>
          </w:p>
          <w:p w14:paraId="1FF8EAD4" w14:textId="77777777" w:rsidR="004C2265" w:rsidRPr="00740ED8" w:rsidRDefault="004C2265" w:rsidP="00DA6696">
            <w:pPr>
              <w:spacing w:line="480" w:lineRule="auto"/>
              <w:jc w:val="both"/>
              <w:rPr>
                <w:rFonts w:ascii="Arial" w:hAnsi="Arial" w:cs="Arial"/>
              </w:rPr>
            </w:pPr>
            <w:r w:rsidRPr="00740ED8">
              <w:rPr>
                <w:rFonts w:ascii="Arial" w:hAnsi="Arial" w:cs="Arial"/>
              </w:rPr>
              <w:t>3. D031021</w:t>
            </w:r>
          </w:p>
          <w:p w14:paraId="2B558F79"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0C6DE13D" w14:textId="77777777" w:rsidR="004C2265" w:rsidRPr="00740ED8" w:rsidRDefault="004C2265" w:rsidP="00DA6696">
            <w:pPr>
              <w:spacing w:line="480" w:lineRule="auto"/>
              <w:jc w:val="both"/>
              <w:rPr>
                <w:rFonts w:ascii="Arial" w:hAnsi="Arial" w:cs="Arial"/>
              </w:rPr>
            </w:pPr>
            <w:r w:rsidRPr="00740ED8">
              <w:rPr>
                <w:rFonts w:ascii="Arial" w:hAnsi="Arial" w:cs="Arial"/>
              </w:rPr>
              <w:t>5. 9647</w:t>
            </w:r>
          </w:p>
          <w:p w14:paraId="6E669130" w14:textId="77777777" w:rsidR="004C2265" w:rsidRPr="00740ED8" w:rsidRDefault="004C2265" w:rsidP="00DA6696">
            <w:pPr>
              <w:spacing w:line="480" w:lineRule="auto"/>
              <w:jc w:val="both"/>
              <w:rPr>
                <w:rFonts w:ascii="Arial" w:hAnsi="Arial" w:cs="Arial"/>
              </w:rPr>
            </w:pPr>
            <w:r w:rsidRPr="00740ED8">
              <w:rPr>
                <w:rFonts w:ascii="Arial" w:hAnsi="Arial" w:cs="Arial"/>
              </w:rPr>
              <w:t>6. A014H</w:t>
            </w:r>
          </w:p>
        </w:tc>
        <w:tc>
          <w:tcPr>
            <w:tcW w:w="726" w:type="dxa"/>
            <w:vMerge/>
          </w:tcPr>
          <w:p w14:paraId="6FDCC8D5" w14:textId="77777777" w:rsidR="004C2265" w:rsidRPr="00740ED8" w:rsidRDefault="004C2265" w:rsidP="00DA6696">
            <w:pPr>
              <w:spacing w:line="480" w:lineRule="auto"/>
              <w:jc w:val="both"/>
              <w:rPr>
                <w:rFonts w:ascii="Arial" w:hAnsi="Arial" w:cs="Arial"/>
              </w:rPr>
            </w:pPr>
          </w:p>
        </w:tc>
      </w:tr>
      <w:tr w:rsidR="004C2265" w:rsidRPr="00740ED8" w14:paraId="45F64A5B" w14:textId="77777777" w:rsidTr="00FD04D7">
        <w:trPr>
          <w:trHeight w:val="638"/>
        </w:trPr>
        <w:tc>
          <w:tcPr>
            <w:tcW w:w="1588" w:type="dxa"/>
            <w:vMerge/>
          </w:tcPr>
          <w:p w14:paraId="30F01188" w14:textId="77777777" w:rsidR="004C2265" w:rsidRPr="00740ED8" w:rsidRDefault="004C2265" w:rsidP="00DA6696">
            <w:pPr>
              <w:spacing w:line="480" w:lineRule="auto"/>
              <w:jc w:val="both"/>
              <w:rPr>
                <w:rFonts w:ascii="Arial" w:hAnsi="Arial" w:cs="Arial"/>
              </w:rPr>
            </w:pPr>
          </w:p>
        </w:tc>
        <w:tc>
          <w:tcPr>
            <w:tcW w:w="2894" w:type="dxa"/>
            <w:vMerge/>
          </w:tcPr>
          <w:p w14:paraId="04DD69AC" w14:textId="77777777" w:rsidR="004C2265" w:rsidRPr="00740ED8" w:rsidRDefault="004C2265" w:rsidP="00DA6696">
            <w:pPr>
              <w:spacing w:line="480" w:lineRule="auto"/>
              <w:jc w:val="both"/>
              <w:rPr>
                <w:rFonts w:ascii="Arial" w:hAnsi="Arial" w:cs="Arial"/>
              </w:rPr>
            </w:pPr>
          </w:p>
        </w:tc>
        <w:tc>
          <w:tcPr>
            <w:tcW w:w="2510" w:type="dxa"/>
            <w:vMerge/>
          </w:tcPr>
          <w:p w14:paraId="3D2BA81A" w14:textId="77777777" w:rsidR="004C2265" w:rsidRPr="00740ED8" w:rsidRDefault="004C2265" w:rsidP="00DA6696">
            <w:pPr>
              <w:spacing w:line="480" w:lineRule="auto"/>
              <w:jc w:val="both"/>
              <w:rPr>
                <w:rFonts w:ascii="Arial" w:hAnsi="Arial" w:cs="Arial"/>
              </w:rPr>
            </w:pPr>
          </w:p>
        </w:tc>
        <w:tc>
          <w:tcPr>
            <w:tcW w:w="1880" w:type="dxa"/>
          </w:tcPr>
          <w:p w14:paraId="4EDCC543"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Hazelnut, </w:t>
            </w:r>
            <w:r w:rsidRPr="00740ED8">
              <w:rPr>
                <w:rFonts w:ascii="Arial" w:hAnsi="Arial" w:cs="Arial"/>
                <w:i/>
              </w:rPr>
              <w:t xml:space="preserve">Corylus avellana </w:t>
            </w:r>
          </w:p>
          <w:p w14:paraId="068870B0" w14:textId="77777777" w:rsidR="004C2265" w:rsidRPr="00740ED8" w:rsidRDefault="004C2265" w:rsidP="00DA6696">
            <w:pPr>
              <w:spacing w:line="480" w:lineRule="auto"/>
              <w:jc w:val="both"/>
              <w:rPr>
                <w:rFonts w:ascii="Arial" w:hAnsi="Arial" w:cs="Arial"/>
              </w:rPr>
            </w:pPr>
          </w:p>
        </w:tc>
        <w:tc>
          <w:tcPr>
            <w:tcW w:w="4023" w:type="dxa"/>
          </w:tcPr>
          <w:p w14:paraId="3B57BF25" w14:textId="77777777" w:rsidR="004C2265" w:rsidRPr="00740ED8" w:rsidRDefault="004C2265" w:rsidP="00DA6696">
            <w:pPr>
              <w:spacing w:line="480" w:lineRule="auto"/>
              <w:jc w:val="both"/>
              <w:rPr>
                <w:rFonts w:ascii="Arial" w:hAnsi="Arial" w:cs="Arial"/>
              </w:rPr>
            </w:pPr>
            <w:r w:rsidRPr="00740ED8">
              <w:rPr>
                <w:rFonts w:ascii="Arial" w:hAnsi="Arial" w:cs="Arial"/>
              </w:rPr>
              <w:t>1. A014L</w:t>
            </w:r>
          </w:p>
          <w:p w14:paraId="304CB28D" w14:textId="77777777" w:rsidR="004C2265" w:rsidRPr="00740ED8" w:rsidRDefault="004C2265" w:rsidP="00DA6696">
            <w:pPr>
              <w:spacing w:line="480" w:lineRule="auto"/>
              <w:jc w:val="both"/>
              <w:rPr>
                <w:rFonts w:ascii="Arial" w:hAnsi="Arial" w:cs="Arial"/>
              </w:rPr>
            </w:pPr>
            <w:r w:rsidRPr="00740ED8">
              <w:rPr>
                <w:rFonts w:ascii="Arial" w:hAnsi="Arial" w:cs="Arial"/>
              </w:rPr>
              <w:t>2. 256353000- Hazelnut (substance)</w:t>
            </w:r>
          </w:p>
          <w:p w14:paraId="096AA956" w14:textId="77777777" w:rsidR="004C2265" w:rsidRPr="00740ED8" w:rsidRDefault="004C2265" w:rsidP="00DA6696">
            <w:pPr>
              <w:spacing w:line="480" w:lineRule="auto"/>
              <w:jc w:val="both"/>
              <w:rPr>
                <w:rFonts w:ascii="Arial" w:hAnsi="Arial" w:cs="Arial"/>
              </w:rPr>
            </w:pPr>
            <w:r w:rsidRPr="00740ED8">
              <w:rPr>
                <w:rFonts w:ascii="Arial" w:hAnsi="Arial" w:cs="Arial"/>
              </w:rPr>
              <w:t>3. D031211</w:t>
            </w:r>
          </w:p>
          <w:p w14:paraId="5BEF011D"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7B0A8A33" w14:textId="77777777" w:rsidR="004C2265" w:rsidRPr="00740ED8" w:rsidRDefault="004C2265" w:rsidP="00DA6696">
            <w:pPr>
              <w:spacing w:line="480" w:lineRule="auto"/>
              <w:jc w:val="both"/>
              <w:rPr>
                <w:rFonts w:ascii="Arial" w:hAnsi="Arial" w:cs="Arial"/>
              </w:rPr>
            </w:pPr>
            <w:r w:rsidRPr="00740ED8">
              <w:rPr>
                <w:rFonts w:ascii="Arial" w:hAnsi="Arial" w:cs="Arial"/>
              </w:rPr>
              <w:t>5. 18248</w:t>
            </w:r>
          </w:p>
          <w:p w14:paraId="5E64D078" w14:textId="77777777" w:rsidR="004C2265" w:rsidRPr="00740ED8" w:rsidRDefault="004C2265" w:rsidP="00DA6696">
            <w:pPr>
              <w:spacing w:line="480" w:lineRule="auto"/>
              <w:jc w:val="both"/>
              <w:rPr>
                <w:rFonts w:ascii="Arial" w:hAnsi="Arial" w:cs="Arial"/>
              </w:rPr>
            </w:pPr>
            <w:r w:rsidRPr="00740ED8">
              <w:rPr>
                <w:rFonts w:ascii="Arial" w:hAnsi="Arial" w:cs="Arial"/>
              </w:rPr>
              <w:t>6. A014L</w:t>
            </w:r>
          </w:p>
        </w:tc>
        <w:tc>
          <w:tcPr>
            <w:tcW w:w="726" w:type="dxa"/>
            <w:vMerge/>
          </w:tcPr>
          <w:p w14:paraId="5C9E74DE" w14:textId="77777777" w:rsidR="004C2265" w:rsidRPr="00740ED8" w:rsidRDefault="004C2265" w:rsidP="00DA6696">
            <w:pPr>
              <w:spacing w:line="480" w:lineRule="auto"/>
              <w:jc w:val="both"/>
              <w:rPr>
                <w:rFonts w:ascii="Arial" w:hAnsi="Arial" w:cs="Arial"/>
              </w:rPr>
            </w:pPr>
          </w:p>
        </w:tc>
      </w:tr>
      <w:tr w:rsidR="004C2265" w:rsidRPr="00740ED8" w14:paraId="0EC4B44D" w14:textId="77777777" w:rsidTr="00FD04D7">
        <w:trPr>
          <w:trHeight w:val="638"/>
        </w:trPr>
        <w:tc>
          <w:tcPr>
            <w:tcW w:w="1588" w:type="dxa"/>
            <w:vMerge/>
          </w:tcPr>
          <w:p w14:paraId="148F5981" w14:textId="77777777" w:rsidR="004C2265" w:rsidRPr="00740ED8" w:rsidRDefault="004C2265" w:rsidP="00DA6696">
            <w:pPr>
              <w:spacing w:line="480" w:lineRule="auto"/>
              <w:jc w:val="both"/>
              <w:rPr>
                <w:rFonts w:ascii="Arial" w:hAnsi="Arial" w:cs="Arial"/>
              </w:rPr>
            </w:pPr>
          </w:p>
        </w:tc>
        <w:tc>
          <w:tcPr>
            <w:tcW w:w="2894" w:type="dxa"/>
            <w:vMerge/>
          </w:tcPr>
          <w:p w14:paraId="5A697889" w14:textId="77777777" w:rsidR="004C2265" w:rsidRPr="00740ED8" w:rsidRDefault="004C2265" w:rsidP="00DA6696">
            <w:pPr>
              <w:spacing w:line="480" w:lineRule="auto"/>
              <w:jc w:val="both"/>
              <w:rPr>
                <w:rFonts w:ascii="Arial" w:hAnsi="Arial" w:cs="Arial"/>
              </w:rPr>
            </w:pPr>
          </w:p>
        </w:tc>
        <w:tc>
          <w:tcPr>
            <w:tcW w:w="2510" w:type="dxa"/>
            <w:vMerge/>
          </w:tcPr>
          <w:p w14:paraId="1B421556" w14:textId="77777777" w:rsidR="004C2265" w:rsidRPr="00740ED8" w:rsidRDefault="004C2265" w:rsidP="00DA6696">
            <w:pPr>
              <w:spacing w:line="480" w:lineRule="auto"/>
              <w:jc w:val="both"/>
              <w:rPr>
                <w:rFonts w:ascii="Arial" w:hAnsi="Arial" w:cs="Arial"/>
              </w:rPr>
            </w:pPr>
          </w:p>
        </w:tc>
        <w:tc>
          <w:tcPr>
            <w:tcW w:w="1880" w:type="dxa"/>
          </w:tcPr>
          <w:p w14:paraId="5139377E" w14:textId="77777777" w:rsidR="004C2265" w:rsidRPr="00740ED8" w:rsidRDefault="004C2265" w:rsidP="00DA6696">
            <w:pPr>
              <w:spacing w:line="480" w:lineRule="auto"/>
              <w:jc w:val="both"/>
              <w:rPr>
                <w:rFonts w:ascii="Arial" w:hAnsi="Arial" w:cs="Arial"/>
                <w:i/>
              </w:rPr>
            </w:pPr>
            <w:r w:rsidRPr="00740ED8">
              <w:rPr>
                <w:rFonts w:ascii="Arial" w:hAnsi="Arial" w:cs="Arial"/>
              </w:rPr>
              <w:t xml:space="preserve">Pecan, </w:t>
            </w:r>
            <w:r w:rsidRPr="00740ED8">
              <w:rPr>
                <w:rFonts w:ascii="Arial" w:hAnsi="Arial" w:cs="Arial"/>
                <w:i/>
              </w:rPr>
              <w:t xml:space="preserve">Carya illinoinensis </w:t>
            </w:r>
          </w:p>
          <w:p w14:paraId="1B12BFE8" w14:textId="77777777" w:rsidR="004C2265" w:rsidRPr="00740ED8" w:rsidRDefault="004C2265" w:rsidP="00DA6696">
            <w:pPr>
              <w:spacing w:line="480" w:lineRule="auto"/>
              <w:jc w:val="both"/>
              <w:rPr>
                <w:rFonts w:ascii="Arial" w:hAnsi="Arial" w:cs="Arial"/>
              </w:rPr>
            </w:pPr>
          </w:p>
        </w:tc>
        <w:tc>
          <w:tcPr>
            <w:tcW w:w="4023" w:type="dxa"/>
          </w:tcPr>
          <w:p w14:paraId="3958E6AC" w14:textId="77777777" w:rsidR="004C2265" w:rsidRPr="00740ED8" w:rsidRDefault="004C2265" w:rsidP="00DA6696">
            <w:pPr>
              <w:spacing w:line="480" w:lineRule="auto"/>
              <w:jc w:val="both"/>
              <w:rPr>
                <w:rFonts w:ascii="Arial" w:hAnsi="Arial" w:cs="Arial"/>
              </w:rPr>
            </w:pPr>
            <w:r w:rsidRPr="00740ED8">
              <w:rPr>
                <w:rFonts w:ascii="Arial" w:hAnsi="Arial" w:cs="Arial"/>
              </w:rPr>
              <w:t>1. A014N</w:t>
            </w:r>
          </w:p>
          <w:p w14:paraId="22962196" w14:textId="77777777" w:rsidR="004C2265" w:rsidRPr="00740ED8" w:rsidRDefault="004C2265" w:rsidP="00DA6696">
            <w:pPr>
              <w:spacing w:line="480" w:lineRule="auto"/>
              <w:jc w:val="both"/>
              <w:rPr>
                <w:rFonts w:ascii="Arial" w:hAnsi="Arial" w:cs="Arial"/>
              </w:rPr>
            </w:pPr>
            <w:r w:rsidRPr="00740ED8">
              <w:rPr>
                <w:rFonts w:ascii="Arial" w:hAnsi="Arial" w:cs="Arial"/>
              </w:rPr>
              <w:t>2. 260189007- Pecan nut (substance)</w:t>
            </w:r>
          </w:p>
          <w:p w14:paraId="74934DCF"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3. D031325</w:t>
            </w:r>
          </w:p>
          <w:p w14:paraId="521CE1A1"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3908B8D4" w14:textId="77777777" w:rsidR="004C2265" w:rsidRPr="00740ED8" w:rsidRDefault="004C2265" w:rsidP="00DA6696">
            <w:pPr>
              <w:spacing w:line="480" w:lineRule="auto"/>
              <w:jc w:val="both"/>
              <w:rPr>
                <w:rFonts w:ascii="Arial" w:hAnsi="Arial" w:cs="Arial"/>
              </w:rPr>
            </w:pPr>
            <w:r w:rsidRPr="00740ED8">
              <w:rPr>
                <w:rFonts w:ascii="Arial" w:hAnsi="Arial" w:cs="Arial"/>
              </w:rPr>
              <w:t>5. 13178</w:t>
            </w:r>
          </w:p>
          <w:p w14:paraId="1EA7609A" w14:textId="77777777" w:rsidR="004C2265" w:rsidRPr="00740ED8" w:rsidRDefault="004C2265" w:rsidP="00DA6696">
            <w:pPr>
              <w:spacing w:line="480" w:lineRule="auto"/>
              <w:jc w:val="both"/>
              <w:rPr>
                <w:rFonts w:ascii="Arial" w:hAnsi="Arial" w:cs="Arial"/>
              </w:rPr>
            </w:pPr>
            <w:r w:rsidRPr="00740ED8">
              <w:rPr>
                <w:rFonts w:ascii="Arial" w:hAnsi="Arial" w:cs="Arial"/>
              </w:rPr>
              <w:t>6. A014N</w:t>
            </w:r>
          </w:p>
        </w:tc>
        <w:tc>
          <w:tcPr>
            <w:tcW w:w="726" w:type="dxa"/>
            <w:vMerge/>
          </w:tcPr>
          <w:p w14:paraId="1631C7A5" w14:textId="77777777" w:rsidR="004C2265" w:rsidRPr="00740ED8" w:rsidRDefault="004C2265" w:rsidP="00DA6696">
            <w:pPr>
              <w:spacing w:line="480" w:lineRule="auto"/>
              <w:jc w:val="both"/>
              <w:rPr>
                <w:rFonts w:ascii="Arial" w:hAnsi="Arial" w:cs="Arial"/>
              </w:rPr>
            </w:pPr>
          </w:p>
        </w:tc>
      </w:tr>
      <w:tr w:rsidR="004C2265" w:rsidRPr="00740ED8" w14:paraId="2518D8A1" w14:textId="77777777" w:rsidTr="00FD04D7">
        <w:trPr>
          <w:trHeight w:val="638"/>
        </w:trPr>
        <w:tc>
          <w:tcPr>
            <w:tcW w:w="1588" w:type="dxa"/>
            <w:vMerge/>
          </w:tcPr>
          <w:p w14:paraId="2B4599A8" w14:textId="77777777" w:rsidR="004C2265" w:rsidRPr="00740ED8" w:rsidRDefault="004C2265" w:rsidP="00DA6696">
            <w:pPr>
              <w:spacing w:line="480" w:lineRule="auto"/>
              <w:jc w:val="both"/>
              <w:rPr>
                <w:rFonts w:ascii="Arial" w:hAnsi="Arial" w:cs="Arial"/>
              </w:rPr>
            </w:pPr>
          </w:p>
        </w:tc>
        <w:tc>
          <w:tcPr>
            <w:tcW w:w="2894" w:type="dxa"/>
            <w:vMerge/>
          </w:tcPr>
          <w:p w14:paraId="282497E7" w14:textId="77777777" w:rsidR="004C2265" w:rsidRPr="00740ED8" w:rsidRDefault="004C2265" w:rsidP="00DA6696">
            <w:pPr>
              <w:spacing w:line="480" w:lineRule="auto"/>
              <w:jc w:val="both"/>
              <w:rPr>
                <w:rFonts w:ascii="Arial" w:hAnsi="Arial" w:cs="Arial"/>
              </w:rPr>
            </w:pPr>
          </w:p>
        </w:tc>
        <w:tc>
          <w:tcPr>
            <w:tcW w:w="2510" w:type="dxa"/>
            <w:vMerge/>
          </w:tcPr>
          <w:p w14:paraId="1EE4328A" w14:textId="77777777" w:rsidR="004C2265" w:rsidRPr="00740ED8" w:rsidRDefault="004C2265" w:rsidP="00DA6696">
            <w:pPr>
              <w:spacing w:line="480" w:lineRule="auto"/>
              <w:jc w:val="both"/>
              <w:rPr>
                <w:rFonts w:ascii="Arial" w:hAnsi="Arial" w:cs="Arial"/>
              </w:rPr>
            </w:pPr>
          </w:p>
        </w:tc>
        <w:tc>
          <w:tcPr>
            <w:tcW w:w="1880" w:type="dxa"/>
          </w:tcPr>
          <w:p w14:paraId="3373A5C2" w14:textId="77777777" w:rsidR="004C2265" w:rsidRPr="00D24D5E" w:rsidRDefault="004C2265" w:rsidP="00DA6696">
            <w:pPr>
              <w:spacing w:line="480" w:lineRule="auto"/>
              <w:jc w:val="both"/>
              <w:rPr>
                <w:rFonts w:ascii="Arial" w:hAnsi="Arial" w:cs="Arial"/>
              </w:rPr>
            </w:pPr>
            <w:r w:rsidRPr="00D24D5E">
              <w:rPr>
                <w:rFonts w:ascii="Arial" w:hAnsi="Arial" w:cs="Arial"/>
              </w:rPr>
              <w:t xml:space="preserve">Pistachio, </w:t>
            </w:r>
            <w:r w:rsidRPr="00D24D5E">
              <w:rPr>
                <w:rFonts w:ascii="Arial" w:hAnsi="Arial" w:cs="Arial"/>
                <w:i/>
                <w:shd w:val="clear" w:color="auto" w:fill="FFFFFF"/>
              </w:rPr>
              <w:t>Pistacia vera</w:t>
            </w:r>
          </w:p>
          <w:p w14:paraId="76AAE435" w14:textId="77777777" w:rsidR="004C2265" w:rsidRPr="00D24D5E" w:rsidRDefault="004C2265" w:rsidP="00DA6696">
            <w:pPr>
              <w:spacing w:line="480" w:lineRule="auto"/>
              <w:jc w:val="both"/>
              <w:rPr>
                <w:rFonts w:ascii="Arial" w:hAnsi="Arial" w:cs="Arial"/>
              </w:rPr>
            </w:pPr>
          </w:p>
          <w:p w14:paraId="1501B234" w14:textId="77777777" w:rsidR="004C2265" w:rsidRPr="00D24D5E" w:rsidRDefault="004C2265" w:rsidP="00DA6696">
            <w:pPr>
              <w:spacing w:line="480" w:lineRule="auto"/>
              <w:jc w:val="both"/>
              <w:rPr>
                <w:rFonts w:ascii="Arial" w:hAnsi="Arial" w:cs="Arial"/>
              </w:rPr>
            </w:pPr>
          </w:p>
        </w:tc>
        <w:tc>
          <w:tcPr>
            <w:tcW w:w="4023" w:type="dxa"/>
          </w:tcPr>
          <w:p w14:paraId="7D1E2C8F" w14:textId="77777777" w:rsidR="004C2265" w:rsidRPr="00740ED8" w:rsidRDefault="004C2265" w:rsidP="00DA6696">
            <w:pPr>
              <w:spacing w:line="480" w:lineRule="auto"/>
              <w:jc w:val="both"/>
              <w:rPr>
                <w:rFonts w:ascii="Arial" w:hAnsi="Arial" w:cs="Arial"/>
              </w:rPr>
            </w:pPr>
            <w:r w:rsidRPr="00740ED8">
              <w:rPr>
                <w:rFonts w:ascii="Arial" w:hAnsi="Arial" w:cs="Arial"/>
              </w:rPr>
              <w:t>1. A014Q</w:t>
            </w:r>
          </w:p>
          <w:p w14:paraId="09A06895" w14:textId="77777777" w:rsidR="004C2265" w:rsidRPr="00740ED8" w:rsidRDefault="004C2265" w:rsidP="00DA6696">
            <w:pPr>
              <w:spacing w:line="480" w:lineRule="auto"/>
              <w:jc w:val="both"/>
              <w:rPr>
                <w:rFonts w:ascii="Arial" w:hAnsi="Arial" w:cs="Arial"/>
              </w:rPr>
            </w:pPr>
            <w:r w:rsidRPr="00740ED8">
              <w:rPr>
                <w:rFonts w:ascii="Arial" w:hAnsi="Arial" w:cs="Arial"/>
              </w:rPr>
              <w:t>2. 227512001- Pistachio nut (substance)</w:t>
            </w:r>
          </w:p>
          <w:p w14:paraId="69D8CEB4" w14:textId="77777777" w:rsidR="004C2265" w:rsidRPr="00740ED8" w:rsidRDefault="004C2265" w:rsidP="00DA6696">
            <w:pPr>
              <w:spacing w:line="480" w:lineRule="auto"/>
              <w:jc w:val="both"/>
              <w:rPr>
                <w:rFonts w:ascii="Arial" w:hAnsi="Arial" w:cs="Arial"/>
              </w:rPr>
            </w:pPr>
            <w:r w:rsidRPr="00740ED8">
              <w:rPr>
                <w:rFonts w:ascii="Arial" w:hAnsi="Arial" w:cs="Arial"/>
              </w:rPr>
              <w:t>3. D027927</w:t>
            </w:r>
          </w:p>
          <w:p w14:paraId="3D7EC088" w14:textId="77777777" w:rsidR="004C2265" w:rsidRPr="00740ED8" w:rsidRDefault="004C2265" w:rsidP="00DA6696">
            <w:pPr>
              <w:spacing w:line="480" w:lineRule="auto"/>
              <w:jc w:val="both"/>
              <w:rPr>
                <w:rFonts w:ascii="Arial" w:hAnsi="Arial" w:cs="Arial"/>
              </w:rPr>
            </w:pPr>
            <w:r w:rsidRPr="00740ED8">
              <w:rPr>
                <w:rFonts w:ascii="Arial" w:hAnsi="Arial" w:cs="Arial"/>
              </w:rPr>
              <w:t>4. *</w:t>
            </w:r>
          </w:p>
          <w:p w14:paraId="42AD05E3" w14:textId="77777777" w:rsidR="004C2265" w:rsidRPr="00740ED8" w:rsidRDefault="004C2265" w:rsidP="00DA6696">
            <w:pPr>
              <w:spacing w:line="480" w:lineRule="auto"/>
              <w:jc w:val="both"/>
              <w:rPr>
                <w:rFonts w:ascii="Arial" w:hAnsi="Arial" w:cs="Arial"/>
              </w:rPr>
            </w:pPr>
            <w:r w:rsidRPr="00740ED8">
              <w:rPr>
                <w:rFonts w:ascii="Arial" w:hAnsi="Arial" w:cs="Arial"/>
              </w:rPr>
              <w:t>5. 13413</w:t>
            </w:r>
          </w:p>
          <w:p w14:paraId="02C79F33" w14:textId="77777777" w:rsidR="004C2265" w:rsidRPr="00740ED8" w:rsidRDefault="004C2265" w:rsidP="00DA6696">
            <w:pPr>
              <w:spacing w:line="480" w:lineRule="auto"/>
              <w:jc w:val="both"/>
              <w:rPr>
                <w:rFonts w:ascii="Arial" w:hAnsi="Arial" w:cs="Arial"/>
              </w:rPr>
            </w:pPr>
            <w:r w:rsidRPr="00740ED8">
              <w:rPr>
                <w:rFonts w:ascii="Arial" w:hAnsi="Arial" w:cs="Arial"/>
              </w:rPr>
              <w:lastRenderedPageBreak/>
              <w:t>6. A014Q</w:t>
            </w:r>
          </w:p>
        </w:tc>
        <w:tc>
          <w:tcPr>
            <w:tcW w:w="726" w:type="dxa"/>
            <w:vMerge/>
          </w:tcPr>
          <w:p w14:paraId="3F3310D0" w14:textId="77777777" w:rsidR="004C2265" w:rsidRPr="00740ED8" w:rsidRDefault="004C2265" w:rsidP="00DA6696">
            <w:pPr>
              <w:spacing w:line="480" w:lineRule="auto"/>
              <w:jc w:val="both"/>
              <w:rPr>
                <w:rFonts w:ascii="Arial" w:hAnsi="Arial" w:cs="Arial"/>
              </w:rPr>
            </w:pPr>
          </w:p>
        </w:tc>
      </w:tr>
      <w:tr w:rsidR="00D24D5E" w:rsidRPr="00740ED8" w14:paraId="1DDD46B0" w14:textId="77777777" w:rsidTr="00FD04D7">
        <w:trPr>
          <w:trHeight w:val="638"/>
        </w:trPr>
        <w:tc>
          <w:tcPr>
            <w:tcW w:w="1588" w:type="dxa"/>
          </w:tcPr>
          <w:p w14:paraId="5CF3B8A0" w14:textId="4CED8D67" w:rsidR="00D24D5E" w:rsidRPr="00740ED8" w:rsidRDefault="00D24D5E" w:rsidP="00DA6696">
            <w:pPr>
              <w:spacing w:line="480" w:lineRule="auto"/>
              <w:jc w:val="both"/>
              <w:rPr>
                <w:rFonts w:ascii="Arial" w:hAnsi="Arial" w:cs="Arial"/>
              </w:rPr>
            </w:pPr>
            <w:r>
              <w:rPr>
                <w:rFonts w:ascii="Arial" w:hAnsi="Arial" w:cs="Arial"/>
              </w:rPr>
              <w:t>Sulphur dioxide and sulphites</w:t>
            </w:r>
          </w:p>
        </w:tc>
        <w:tc>
          <w:tcPr>
            <w:tcW w:w="2894" w:type="dxa"/>
          </w:tcPr>
          <w:p w14:paraId="0CFEB0C3" w14:textId="77777777" w:rsidR="00D24D5E" w:rsidRPr="00740ED8" w:rsidRDefault="00D24D5E" w:rsidP="00DA6696">
            <w:pPr>
              <w:spacing w:line="480" w:lineRule="auto"/>
              <w:jc w:val="both"/>
              <w:rPr>
                <w:rFonts w:ascii="Arial" w:hAnsi="Arial" w:cs="Arial"/>
              </w:rPr>
            </w:pPr>
          </w:p>
        </w:tc>
        <w:tc>
          <w:tcPr>
            <w:tcW w:w="2510" w:type="dxa"/>
          </w:tcPr>
          <w:p w14:paraId="50567C7D" w14:textId="15FBB31E" w:rsidR="00D24D5E" w:rsidRPr="00D24D5E" w:rsidRDefault="00D24D5E" w:rsidP="00D24D5E">
            <w:pPr>
              <w:pStyle w:val="ListParagraph"/>
              <w:numPr>
                <w:ilvl w:val="0"/>
                <w:numId w:val="42"/>
              </w:numPr>
              <w:spacing w:line="480" w:lineRule="auto"/>
              <w:jc w:val="both"/>
              <w:rPr>
                <w:rFonts w:ascii="Arial" w:hAnsi="Arial" w:cs="Arial"/>
              </w:rPr>
            </w:pPr>
            <w:r w:rsidRPr="00D24D5E">
              <w:rPr>
                <w:rFonts w:ascii="Arial" w:hAnsi="Arial" w:cs="Arial"/>
              </w:rPr>
              <w:t>*</w:t>
            </w:r>
          </w:p>
          <w:p w14:paraId="0C6596AE" w14:textId="77777777" w:rsidR="00D24D5E" w:rsidRDefault="00D24D5E" w:rsidP="00D24D5E">
            <w:pPr>
              <w:pStyle w:val="ListParagraph"/>
              <w:numPr>
                <w:ilvl w:val="0"/>
                <w:numId w:val="42"/>
              </w:numPr>
              <w:spacing w:line="480" w:lineRule="auto"/>
              <w:jc w:val="both"/>
              <w:rPr>
                <w:rFonts w:ascii="Arial" w:hAnsi="Arial" w:cs="Arial"/>
              </w:rPr>
            </w:pPr>
            <w:r>
              <w:rPr>
                <w:rFonts w:ascii="Arial" w:hAnsi="Arial" w:cs="Arial"/>
              </w:rPr>
              <w:t>86233005- Sulphur Dioxide (substance)</w:t>
            </w:r>
          </w:p>
          <w:p w14:paraId="60CB5278" w14:textId="77777777" w:rsidR="00D24D5E" w:rsidRDefault="00D24D5E" w:rsidP="00D24D5E">
            <w:pPr>
              <w:pStyle w:val="ListParagraph"/>
              <w:numPr>
                <w:ilvl w:val="0"/>
                <w:numId w:val="42"/>
              </w:numPr>
              <w:spacing w:line="480" w:lineRule="auto"/>
              <w:jc w:val="both"/>
              <w:rPr>
                <w:rFonts w:ascii="Arial" w:hAnsi="Arial" w:cs="Arial"/>
              </w:rPr>
            </w:pPr>
            <w:r>
              <w:rPr>
                <w:rFonts w:ascii="Arial" w:hAnsi="Arial" w:cs="Arial"/>
              </w:rPr>
              <w:t>*</w:t>
            </w:r>
          </w:p>
          <w:p w14:paraId="52A0710C" w14:textId="4C393BA9" w:rsidR="00D24D5E" w:rsidRDefault="00D24D5E" w:rsidP="00D24D5E">
            <w:pPr>
              <w:pStyle w:val="ListParagraph"/>
              <w:numPr>
                <w:ilvl w:val="0"/>
                <w:numId w:val="42"/>
              </w:numPr>
              <w:spacing w:line="480" w:lineRule="auto"/>
              <w:jc w:val="both"/>
              <w:rPr>
                <w:rFonts w:ascii="Arial" w:hAnsi="Arial" w:cs="Arial"/>
              </w:rPr>
            </w:pPr>
            <w:r>
              <w:rPr>
                <w:rFonts w:ascii="Arial" w:hAnsi="Arial" w:cs="Arial"/>
              </w:rPr>
              <w:t xml:space="preserve">* </w:t>
            </w:r>
          </w:p>
          <w:p w14:paraId="3EB57A19" w14:textId="42BD577F" w:rsidR="00D24D5E" w:rsidRDefault="00D24D5E" w:rsidP="00D24D5E">
            <w:pPr>
              <w:pStyle w:val="ListParagraph"/>
              <w:numPr>
                <w:ilvl w:val="0"/>
                <w:numId w:val="42"/>
              </w:numPr>
              <w:spacing w:line="480" w:lineRule="auto"/>
              <w:jc w:val="both"/>
              <w:rPr>
                <w:rFonts w:ascii="Arial" w:hAnsi="Arial" w:cs="Arial"/>
              </w:rPr>
            </w:pPr>
            <w:r>
              <w:rPr>
                <w:rFonts w:ascii="Arial" w:hAnsi="Arial" w:cs="Arial"/>
              </w:rPr>
              <w:t xml:space="preserve">7515  </w:t>
            </w:r>
          </w:p>
          <w:p w14:paraId="21CFEC21" w14:textId="7630A1D5" w:rsidR="00D24D5E" w:rsidRPr="00D24D5E" w:rsidRDefault="00D24D5E" w:rsidP="00D24D5E">
            <w:pPr>
              <w:pStyle w:val="ListParagraph"/>
              <w:numPr>
                <w:ilvl w:val="0"/>
                <w:numId w:val="42"/>
              </w:numPr>
              <w:spacing w:line="480" w:lineRule="auto"/>
              <w:jc w:val="both"/>
              <w:rPr>
                <w:rFonts w:ascii="Arial" w:hAnsi="Arial" w:cs="Arial"/>
              </w:rPr>
            </w:pPr>
            <w:r>
              <w:rPr>
                <w:rFonts w:ascii="Arial" w:hAnsi="Arial" w:cs="Arial"/>
              </w:rPr>
              <w:t>P0225</w:t>
            </w:r>
          </w:p>
        </w:tc>
        <w:tc>
          <w:tcPr>
            <w:tcW w:w="1880" w:type="dxa"/>
          </w:tcPr>
          <w:p w14:paraId="40A265CF" w14:textId="77777777" w:rsidR="00D24D5E" w:rsidRPr="00D24D5E" w:rsidRDefault="00D24D5E" w:rsidP="00D24D5E">
            <w:pPr>
              <w:pStyle w:val="Heading5"/>
              <w:spacing w:before="128" w:beforeAutospacing="0" w:after="128" w:afterAutospacing="0"/>
              <w:outlineLvl w:val="4"/>
              <w:rPr>
                <w:rFonts w:ascii="Arial" w:hAnsi="Arial" w:cs="Arial"/>
              </w:rPr>
            </w:pPr>
          </w:p>
        </w:tc>
        <w:tc>
          <w:tcPr>
            <w:tcW w:w="4023" w:type="dxa"/>
          </w:tcPr>
          <w:p w14:paraId="31289C67" w14:textId="77777777" w:rsidR="00D24D5E" w:rsidRPr="00740ED8" w:rsidRDefault="00D24D5E" w:rsidP="00DA6696">
            <w:pPr>
              <w:spacing w:line="480" w:lineRule="auto"/>
              <w:jc w:val="both"/>
              <w:rPr>
                <w:rFonts w:ascii="Arial" w:hAnsi="Arial" w:cs="Arial"/>
              </w:rPr>
            </w:pPr>
          </w:p>
        </w:tc>
        <w:tc>
          <w:tcPr>
            <w:tcW w:w="726" w:type="dxa"/>
          </w:tcPr>
          <w:p w14:paraId="7E04EBF6" w14:textId="77777777" w:rsidR="00D24D5E" w:rsidRPr="00740ED8" w:rsidRDefault="00D24D5E" w:rsidP="00DA6696">
            <w:pPr>
              <w:spacing w:line="480" w:lineRule="auto"/>
              <w:jc w:val="both"/>
              <w:rPr>
                <w:rFonts w:ascii="Arial" w:hAnsi="Arial" w:cs="Arial"/>
              </w:rPr>
            </w:pPr>
          </w:p>
        </w:tc>
      </w:tr>
    </w:tbl>
    <w:p w14:paraId="453B5388" w14:textId="5319D471" w:rsidR="004C2265" w:rsidRPr="00740ED8" w:rsidRDefault="004C2265" w:rsidP="004C2265">
      <w:pPr>
        <w:spacing w:line="480" w:lineRule="auto"/>
        <w:jc w:val="both"/>
        <w:rPr>
          <w:rFonts w:ascii="Arial" w:hAnsi="Arial" w:cs="Arial"/>
          <w:u w:val="single"/>
        </w:rPr>
      </w:pPr>
    </w:p>
    <w:p w14:paraId="10006758" w14:textId="77777777" w:rsidR="00DA6696" w:rsidRDefault="00DA6696"/>
    <w:sectPr w:rsidR="00DA6696" w:rsidSect="00DA6696">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EC322D" w14:textId="77777777" w:rsidR="00DA6696" w:rsidRDefault="00DA6696" w:rsidP="00FD04D7">
      <w:pPr>
        <w:spacing w:after="0" w:line="240" w:lineRule="auto"/>
      </w:pPr>
      <w:r>
        <w:separator/>
      </w:r>
    </w:p>
  </w:endnote>
  <w:endnote w:type="continuationSeparator" w:id="0">
    <w:p w14:paraId="36565470" w14:textId="77777777" w:rsidR="00DA6696" w:rsidRDefault="00DA6696" w:rsidP="00FD04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Yu Mincho">
    <w:altName w:val="游明朝"/>
    <w:panose1 w:val="00000000000000000000"/>
    <w:charset w:val="8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511688"/>
      <w:docPartObj>
        <w:docPartGallery w:val="Page Numbers (Bottom of Page)"/>
        <w:docPartUnique/>
      </w:docPartObj>
    </w:sdtPr>
    <w:sdtEndPr>
      <w:rPr>
        <w:noProof/>
      </w:rPr>
    </w:sdtEndPr>
    <w:sdtContent>
      <w:p w14:paraId="12680BAE" w14:textId="5E33457E" w:rsidR="00DA6696" w:rsidRDefault="00DA6696">
        <w:pPr>
          <w:pStyle w:val="Footer"/>
          <w:jc w:val="right"/>
        </w:pPr>
        <w:r>
          <w:fldChar w:fldCharType="begin"/>
        </w:r>
        <w:r>
          <w:instrText xml:space="preserve"> PAGE   \* MERGEFORMAT </w:instrText>
        </w:r>
        <w:r>
          <w:fldChar w:fldCharType="separate"/>
        </w:r>
        <w:r w:rsidR="008926D9">
          <w:rPr>
            <w:noProof/>
          </w:rPr>
          <w:t>1</w:t>
        </w:r>
        <w:r>
          <w:rPr>
            <w:noProof/>
          </w:rPr>
          <w:fldChar w:fldCharType="end"/>
        </w:r>
      </w:p>
    </w:sdtContent>
  </w:sdt>
  <w:p w14:paraId="1555A3CB" w14:textId="77777777" w:rsidR="00DA6696" w:rsidRDefault="00DA66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ADA220" w14:textId="77777777" w:rsidR="00DA6696" w:rsidRDefault="00DA6696" w:rsidP="00FD04D7">
      <w:pPr>
        <w:spacing w:after="0" w:line="240" w:lineRule="auto"/>
      </w:pPr>
      <w:r>
        <w:separator/>
      </w:r>
    </w:p>
  </w:footnote>
  <w:footnote w:type="continuationSeparator" w:id="0">
    <w:p w14:paraId="0020355A" w14:textId="77777777" w:rsidR="00DA6696" w:rsidRDefault="00DA6696" w:rsidP="00FD04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626E"/>
    <w:multiLevelType w:val="hybridMultilevel"/>
    <w:tmpl w:val="4D5E6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2F4931"/>
    <w:multiLevelType w:val="hybridMultilevel"/>
    <w:tmpl w:val="434C0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A74A91"/>
    <w:multiLevelType w:val="hybridMultilevel"/>
    <w:tmpl w:val="A746A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8D5A18"/>
    <w:multiLevelType w:val="hybridMultilevel"/>
    <w:tmpl w:val="B56459C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31A05BB"/>
    <w:multiLevelType w:val="multilevel"/>
    <w:tmpl w:val="1302B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803739"/>
    <w:multiLevelType w:val="hybridMultilevel"/>
    <w:tmpl w:val="DDCA4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C12367"/>
    <w:multiLevelType w:val="hybridMultilevel"/>
    <w:tmpl w:val="E752B4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816966"/>
    <w:multiLevelType w:val="hybridMultilevel"/>
    <w:tmpl w:val="62EA243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235A7394"/>
    <w:multiLevelType w:val="hybridMultilevel"/>
    <w:tmpl w:val="371C9B78"/>
    <w:lvl w:ilvl="0" w:tplc="855CB1CA">
      <w:start w:val="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A15C1A"/>
    <w:multiLevelType w:val="hybridMultilevel"/>
    <w:tmpl w:val="40BCD6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6122E27"/>
    <w:multiLevelType w:val="hybridMultilevel"/>
    <w:tmpl w:val="A2B68F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6E26486"/>
    <w:multiLevelType w:val="hybridMultilevel"/>
    <w:tmpl w:val="55609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EC163E"/>
    <w:multiLevelType w:val="hybridMultilevel"/>
    <w:tmpl w:val="0BEE2AF8"/>
    <w:lvl w:ilvl="0" w:tplc="42041CC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3C7EBD"/>
    <w:multiLevelType w:val="hybridMultilevel"/>
    <w:tmpl w:val="DD546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6949B0"/>
    <w:multiLevelType w:val="hybridMultilevel"/>
    <w:tmpl w:val="4F82A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BD36E0"/>
    <w:multiLevelType w:val="hybridMultilevel"/>
    <w:tmpl w:val="F776167E"/>
    <w:lvl w:ilvl="0" w:tplc="C2A6F1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CB6452"/>
    <w:multiLevelType w:val="hybridMultilevel"/>
    <w:tmpl w:val="D7E04A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7173B43"/>
    <w:multiLevelType w:val="hybridMultilevel"/>
    <w:tmpl w:val="8E62E2D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8" w15:restartNumberingAfterBreak="0">
    <w:nsid w:val="39856786"/>
    <w:multiLevelType w:val="multilevel"/>
    <w:tmpl w:val="A64EA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C45176"/>
    <w:multiLevelType w:val="hybridMultilevel"/>
    <w:tmpl w:val="CC4C1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6848E7"/>
    <w:multiLevelType w:val="hybridMultilevel"/>
    <w:tmpl w:val="0B588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DC0CE7"/>
    <w:multiLevelType w:val="hybridMultilevel"/>
    <w:tmpl w:val="F776167E"/>
    <w:lvl w:ilvl="0" w:tplc="C2A6F1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7F96DB7"/>
    <w:multiLevelType w:val="hybridMultilevel"/>
    <w:tmpl w:val="93521D8C"/>
    <w:lvl w:ilvl="0" w:tplc="08090001">
      <w:start w:val="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2C0874"/>
    <w:multiLevelType w:val="hybridMultilevel"/>
    <w:tmpl w:val="05FE20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E753120"/>
    <w:multiLevelType w:val="hybridMultilevel"/>
    <w:tmpl w:val="93408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9C6B44"/>
    <w:multiLevelType w:val="hybridMultilevel"/>
    <w:tmpl w:val="B248E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99738D8"/>
    <w:multiLevelType w:val="hybridMultilevel"/>
    <w:tmpl w:val="D114A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9670FB"/>
    <w:multiLevelType w:val="multilevel"/>
    <w:tmpl w:val="3D7884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2314DD0"/>
    <w:multiLevelType w:val="hybridMultilevel"/>
    <w:tmpl w:val="EE54C3FC"/>
    <w:lvl w:ilvl="0" w:tplc="E50692B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481ED3"/>
    <w:multiLevelType w:val="hybridMultilevel"/>
    <w:tmpl w:val="4386D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667BE3"/>
    <w:multiLevelType w:val="hybridMultilevel"/>
    <w:tmpl w:val="F7647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B0A216F"/>
    <w:multiLevelType w:val="hybridMultilevel"/>
    <w:tmpl w:val="C72A0D92"/>
    <w:lvl w:ilvl="0" w:tplc="4CA2697A">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4D4271"/>
    <w:multiLevelType w:val="hybridMultilevel"/>
    <w:tmpl w:val="4E92A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886473"/>
    <w:multiLevelType w:val="hybridMultilevel"/>
    <w:tmpl w:val="D9983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740220"/>
    <w:multiLevelType w:val="hybridMultilevel"/>
    <w:tmpl w:val="44DC1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9538CC"/>
    <w:multiLevelType w:val="hybridMultilevel"/>
    <w:tmpl w:val="4BF8C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12203C"/>
    <w:multiLevelType w:val="hybridMultilevel"/>
    <w:tmpl w:val="3E20D7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66673F0"/>
    <w:multiLevelType w:val="hybridMultilevel"/>
    <w:tmpl w:val="A358E9E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769458C1"/>
    <w:multiLevelType w:val="hybridMultilevel"/>
    <w:tmpl w:val="46A6E3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6DB07A9"/>
    <w:multiLevelType w:val="multilevel"/>
    <w:tmpl w:val="192C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7107C90"/>
    <w:multiLevelType w:val="hybridMultilevel"/>
    <w:tmpl w:val="E8C6BA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B0E094B"/>
    <w:multiLevelType w:val="hybridMultilevel"/>
    <w:tmpl w:val="61DA67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6"/>
  </w:num>
  <w:num w:numId="2">
    <w:abstractNumId w:val="5"/>
  </w:num>
  <w:num w:numId="3">
    <w:abstractNumId w:val="25"/>
  </w:num>
  <w:num w:numId="4">
    <w:abstractNumId w:val="34"/>
  </w:num>
  <w:num w:numId="5">
    <w:abstractNumId w:val="24"/>
  </w:num>
  <w:num w:numId="6">
    <w:abstractNumId w:val="20"/>
  </w:num>
  <w:num w:numId="7">
    <w:abstractNumId w:val="33"/>
  </w:num>
  <w:num w:numId="8">
    <w:abstractNumId w:val="7"/>
  </w:num>
  <w:num w:numId="9">
    <w:abstractNumId w:val="14"/>
  </w:num>
  <w:num w:numId="10">
    <w:abstractNumId w:val="27"/>
  </w:num>
  <w:num w:numId="11">
    <w:abstractNumId w:val="1"/>
  </w:num>
  <w:num w:numId="12">
    <w:abstractNumId w:val="2"/>
  </w:num>
  <w:num w:numId="13">
    <w:abstractNumId w:val="17"/>
  </w:num>
  <w:num w:numId="14">
    <w:abstractNumId w:val="3"/>
  </w:num>
  <w:num w:numId="15">
    <w:abstractNumId w:val="37"/>
  </w:num>
  <w:num w:numId="16">
    <w:abstractNumId w:val="32"/>
  </w:num>
  <w:num w:numId="17">
    <w:abstractNumId w:val="19"/>
  </w:num>
  <w:num w:numId="18">
    <w:abstractNumId w:val="35"/>
  </w:num>
  <w:num w:numId="19">
    <w:abstractNumId w:val="39"/>
  </w:num>
  <w:num w:numId="20">
    <w:abstractNumId w:val="8"/>
  </w:num>
  <w:num w:numId="21">
    <w:abstractNumId w:val="31"/>
  </w:num>
  <w:num w:numId="22">
    <w:abstractNumId w:val="15"/>
  </w:num>
  <w:num w:numId="23">
    <w:abstractNumId w:val="22"/>
  </w:num>
  <w:num w:numId="24">
    <w:abstractNumId w:val="0"/>
  </w:num>
  <w:num w:numId="25">
    <w:abstractNumId w:val="30"/>
  </w:num>
  <w:num w:numId="26">
    <w:abstractNumId w:val="23"/>
  </w:num>
  <w:num w:numId="27">
    <w:abstractNumId w:val="38"/>
  </w:num>
  <w:num w:numId="28">
    <w:abstractNumId w:val="16"/>
  </w:num>
  <w:num w:numId="29">
    <w:abstractNumId w:val="10"/>
  </w:num>
  <w:num w:numId="30">
    <w:abstractNumId w:val="41"/>
  </w:num>
  <w:num w:numId="31">
    <w:abstractNumId w:val="12"/>
  </w:num>
  <w:num w:numId="32">
    <w:abstractNumId w:val="29"/>
  </w:num>
  <w:num w:numId="33">
    <w:abstractNumId w:val="6"/>
  </w:num>
  <w:num w:numId="34">
    <w:abstractNumId w:val="28"/>
  </w:num>
  <w:num w:numId="35">
    <w:abstractNumId w:val="13"/>
  </w:num>
  <w:num w:numId="36">
    <w:abstractNumId w:val="11"/>
  </w:num>
  <w:num w:numId="37">
    <w:abstractNumId w:val="9"/>
  </w:num>
  <w:num w:numId="38">
    <w:abstractNumId w:val="40"/>
  </w:num>
  <w:num w:numId="39">
    <w:abstractNumId w:val="18"/>
  </w:num>
  <w:num w:numId="40">
    <w:abstractNumId w:val="4"/>
  </w:num>
  <w:num w:numId="41">
    <w:abstractNumId w:val="21"/>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CH" w:vendorID="64" w:dllVersion="131078" w:nlCheck="1" w:checkStyle="0"/>
  <w:activeWritingStyle w:appName="MSWord" w:lang="en-GB" w:vendorID="64" w:dllVersion="131078" w:nlCheck="1" w:checkStyle="1"/>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265"/>
    <w:rsid w:val="00090880"/>
    <w:rsid w:val="000F4ED7"/>
    <w:rsid w:val="00176236"/>
    <w:rsid w:val="001D20FB"/>
    <w:rsid w:val="003F6AC3"/>
    <w:rsid w:val="004C2265"/>
    <w:rsid w:val="005304CA"/>
    <w:rsid w:val="006B16C7"/>
    <w:rsid w:val="008926D9"/>
    <w:rsid w:val="00956F3B"/>
    <w:rsid w:val="009D1A24"/>
    <w:rsid w:val="00D24D5E"/>
    <w:rsid w:val="00DA6696"/>
    <w:rsid w:val="00E35737"/>
    <w:rsid w:val="00EB2ACC"/>
    <w:rsid w:val="00FD04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381B27"/>
  <w15:docId w15:val="{1191960A-D56A-4CB2-B5FD-BD24ED21A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2265"/>
    <w:rPr>
      <w:rFonts w:eastAsia="Times New Roman" w:cs="Times New Roman"/>
    </w:rPr>
  </w:style>
  <w:style w:type="paragraph" w:styleId="Heading3">
    <w:name w:val="heading 3"/>
    <w:basedOn w:val="Normal"/>
    <w:next w:val="Normal"/>
    <w:link w:val="Heading3Char"/>
    <w:uiPriority w:val="9"/>
    <w:semiHidden/>
    <w:unhideWhenUsed/>
    <w:qFormat/>
    <w:rsid w:val="004C226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4C226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link w:val="Heading5Char"/>
    <w:uiPriority w:val="9"/>
    <w:qFormat/>
    <w:rsid w:val="004C2265"/>
    <w:pPr>
      <w:spacing w:before="100" w:beforeAutospacing="1" w:after="100" w:afterAutospacing="1" w:line="240" w:lineRule="auto"/>
      <w:outlineLvl w:val="4"/>
    </w:pPr>
    <w:rPr>
      <w:rFonts w:ascii="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C226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4C226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4C2265"/>
    <w:rPr>
      <w:rFonts w:ascii="Times New Roman" w:eastAsia="Times New Roman" w:hAnsi="Times New Roman" w:cs="Times New Roman"/>
      <w:b/>
      <w:bCs/>
      <w:sz w:val="20"/>
      <w:szCs w:val="20"/>
      <w:lang w:eastAsia="en-GB"/>
    </w:rPr>
  </w:style>
  <w:style w:type="table" w:styleId="TableGrid">
    <w:name w:val="Table Grid"/>
    <w:basedOn w:val="TableNormal"/>
    <w:uiPriority w:val="39"/>
    <w:rsid w:val="004C2265"/>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21">
    <w:name w:val="Plain Table 21"/>
    <w:basedOn w:val="TableNormal"/>
    <w:uiPriority w:val="42"/>
    <w:rsid w:val="004C2265"/>
    <w:pPr>
      <w:spacing w:after="0" w:line="240" w:lineRule="auto"/>
    </w:pPr>
    <w:rPr>
      <w:rFonts w:eastAsia="Times New Roman" w:cs="Times New Roman"/>
    </w:rPr>
    <w:tblPr>
      <w:tblStyleRowBandSize w:val="1"/>
      <w:tblStyleColBandSize w:val="1"/>
      <w:tblBorders>
        <w:top w:val="single" w:sz="4" w:space="0" w:color="7F7F7F" w:themeColor="text1" w:themeTint="80"/>
        <w:bottom w:val="single" w:sz="4" w:space="0" w:color="7F7F7F" w:themeColor="text1" w:themeTint="80"/>
      </w:tblBorders>
    </w:tblPr>
    <w:tblStylePr w:type="firstRow">
      <w:rPr>
        <w:rFonts w:cs="Times New Roman"/>
        <w:b/>
        <w:bCs/>
      </w:rPr>
      <w:tblPr/>
      <w:tcPr>
        <w:tcBorders>
          <w:bottom w:val="single" w:sz="4" w:space="0" w:color="7F7F7F" w:themeColor="text1" w:themeTint="80"/>
        </w:tcBorders>
      </w:tcPr>
    </w:tblStylePr>
    <w:tblStylePr w:type="lastRow">
      <w:rPr>
        <w:rFonts w:cs="Times New Roman"/>
        <w:b/>
        <w:bCs/>
      </w:rPr>
      <w:tblPr/>
      <w:tcPr>
        <w:tcBorders>
          <w:top w:val="single" w:sz="4" w:space="0" w:color="7F7F7F" w:themeColor="text1" w:themeTint="8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themeColor="text1" w:themeTint="80"/>
          <w:right w:val="single" w:sz="4" w:space="0" w:color="7F7F7F" w:themeColor="text1" w:themeTint="80"/>
        </w:tcBorders>
      </w:tcPr>
    </w:tblStylePr>
    <w:tblStylePr w:type="band2Vert">
      <w:rPr>
        <w:rFonts w:cs="Times New Roman"/>
      </w:rPr>
      <w:tblPr/>
      <w:tcPr>
        <w:tcBorders>
          <w:left w:val="single" w:sz="4" w:space="0" w:color="7F7F7F" w:themeColor="text1" w:themeTint="80"/>
          <w:right w:val="single" w:sz="4" w:space="0" w:color="7F7F7F" w:themeColor="text1" w:themeTint="80"/>
        </w:tcBorders>
      </w:tcPr>
    </w:tblStylePr>
    <w:tblStylePr w:type="band1Horz">
      <w:rPr>
        <w:rFonts w:cs="Times New Roman"/>
      </w:rPr>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4C2265"/>
    <w:pPr>
      <w:ind w:left="720"/>
      <w:contextualSpacing/>
    </w:pPr>
  </w:style>
  <w:style w:type="paragraph" w:styleId="NormalWeb">
    <w:name w:val="Normal (Web)"/>
    <w:basedOn w:val="Normal"/>
    <w:uiPriority w:val="99"/>
    <w:unhideWhenUsed/>
    <w:rsid w:val="004C2265"/>
    <w:pPr>
      <w:spacing w:before="100" w:beforeAutospacing="1" w:after="100" w:afterAutospacing="1" w:line="240" w:lineRule="auto"/>
    </w:pPr>
    <w:rPr>
      <w:rFonts w:ascii="Times New Roman" w:eastAsiaTheme="minorEastAsia" w:hAnsi="Times New Roman"/>
      <w:sz w:val="20"/>
      <w:szCs w:val="20"/>
    </w:rPr>
  </w:style>
  <w:style w:type="character" w:customStyle="1" w:styleId="apple-converted-space">
    <w:name w:val="apple-converted-space"/>
    <w:basedOn w:val="DefaultParagraphFont"/>
    <w:rsid w:val="004C2265"/>
    <w:rPr>
      <w:rFonts w:cs="Times New Roman"/>
    </w:rPr>
  </w:style>
  <w:style w:type="character" w:styleId="Hyperlink">
    <w:name w:val="Hyperlink"/>
    <w:basedOn w:val="DefaultParagraphFont"/>
    <w:uiPriority w:val="99"/>
    <w:unhideWhenUsed/>
    <w:rsid w:val="004C2265"/>
    <w:rPr>
      <w:rFonts w:cs="Times New Roman"/>
      <w:color w:val="0000FF"/>
      <w:u w:val="single"/>
    </w:rPr>
  </w:style>
  <w:style w:type="paragraph" w:styleId="BalloonText">
    <w:name w:val="Balloon Text"/>
    <w:basedOn w:val="Normal"/>
    <w:link w:val="BalloonTextChar"/>
    <w:uiPriority w:val="99"/>
    <w:semiHidden/>
    <w:unhideWhenUsed/>
    <w:rsid w:val="004C226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C2265"/>
    <w:rPr>
      <w:rFonts w:ascii="Lucida Grande" w:eastAsia="Times New Roman" w:hAnsi="Lucida Grande" w:cs="Times New Roman"/>
      <w:sz w:val="18"/>
      <w:szCs w:val="18"/>
    </w:rPr>
  </w:style>
  <w:style w:type="paragraph" w:styleId="Caption">
    <w:name w:val="caption"/>
    <w:basedOn w:val="Normal"/>
    <w:next w:val="Normal"/>
    <w:uiPriority w:val="35"/>
    <w:unhideWhenUsed/>
    <w:qFormat/>
    <w:rsid w:val="004C2265"/>
    <w:pPr>
      <w:spacing w:after="200" w:line="240" w:lineRule="auto"/>
    </w:pPr>
    <w:rPr>
      <w:b/>
      <w:bCs/>
      <w:color w:val="5B9BD5" w:themeColor="accent1"/>
      <w:sz w:val="18"/>
      <w:szCs w:val="18"/>
    </w:rPr>
  </w:style>
  <w:style w:type="paragraph" w:customStyle="1" w:styleId="meshdsscopenote">
    <w:name w:val="mesh_ds_scope_note"/>
    <w:basedOn w:val="Normal"/>
    <w:rsid w:val="004C2265"/>
    <w:pPr>
      <w:spacing w:before="100" w:beforeAutospacing="1" w:after="100" w:afterAutospacing="1" w:line="240" w:lineRule="auto"/>
    </w:pPr>
    <w:rPr>
      <w:rFonts w:ascii="Times New Roman" w:hAnsi="Times New Roman"/>
      <w:sz w:val="20"/>
      <w:szCs w:val="20"/>
    </w:rPr>
  </w:style>
  <w:style w:type="paragraph" w:customStyle="1" w:styleId="meshyearintroduced">
    <w:name w:val="mesh_year_introduced"/>
    <w:basedOn w:val="Normal"/>
    <w:rsid w:val="004C2265"/>
    <w:pPr>
      <w:spacing w:before="100" w:beforeAutospacing="1" w:after="100" w:afterAutospacing="1" w:line="240" w:lineRule="auto"/>
    </w:pPr>
    <w:rPr>
      <w:rFonts w:ascii="Times New Roman" w:hAnsi="Times New Roman"/>
      <w:sz w:val="20"/>
      <w:szCs w:val="20"/>
    </w:rPr>
  </w:style>
  <w:style w:type="paragraph" w:customStyle="1" w:styleId="EndNoteBibliographyTitle">
    <w:name w:val="EndNote Bibliography Title"/>
    <w:basedOn w:val="Normal"/>
    <w:link w:val="EndNoteBibliographyTitleChar"/>
    <w:rsid w:val="004C226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locked/>
    <w:rsid w:val="004C2265"/>
    <w:rPr>
      <w:rFonts w:ascii="Calibri" w:eastAsia="Times New Roman" w:hAnsi="Calibri" w:cs="Calibri"/>
      <w:noProof/>
      <w:lang w:val="en-US"/>
    </w:rPr>
  </w:style>
  <w:style w:type="paragraph" w:customStyle="1" w:styleId="EndNoteBibliography">
    <w:name w:val="EndNote Bibliography"/>
    <w:basedOn w:val="Normal"/>
    <w:link w:val="EndNoteBibliographyChar"/>
    <w:rsid w:val="004C226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locked/>
    <w:rsid w:val="004C2265"/>
    <w:rPr>
      <w:rFonts w:ascii="Calibri" w:eastAsia="Times New Roman" w:hAnsi="Calibri" w:cs="Calibri"/>
      <w:noProof/>
      <w:lang w:val="en-US"/>
    </w:rPr>
  </w:style>
  <w:style w:type="character" w:styleId="Strong">
    <w:name w:val="Strong"/>
    <w:basedOn w:val="DefaultParagraphFont"/>
    <w:uiPriority w:val="22"/>
    <w:qFormat/>
    <w:rsid w:val="004C2265"/>
    <w:rPr>
      <w:rFonts w:cs="Times New Roman"/>
      <w:b/>
      <w:bCs/>
    </w:rPr>
  </w:style>
  <w:style w:type="character" w:styleId="FollowedHyperlink">
    <w:name w:val="FollowedHyperlink"/>
    <w:basedOn w:val="DefaultParagraphFont"/>
    <w:uiPriority w:val="99"/>
    <w:semiHidden/>
    <w:unhideWhenUsed/>
    <w:rsid w:val="004C2265"/>
    <w:rPr>
      <w:color w:val="954F72" w:themeColor="followedHyperlink"/>
      <w:u w:val="single"/>
    </w:rPr>
  </w:style>
  <w:style w:type="paragraph" w:styleId="Footer">
    <w:name w:val="footer"/>
    <w:basedOn w:val="Normal"/>
    <w:link w:val="FooterChar"/>
    <w:uiPriority w:val="99"/>
    <w:unhideWhenUsed/>
    <w:rsid w:val="004C2265"/>
    <w:pPr>
      <w:tabs>
        <w:tab w:val="center" w:pos="4320"/>
        <w:tab w:val="right" w:pos="8640"/>
      </w:tabs>
      <w:spacing w:after="0" w:line="240" w:lineRule="auto"/>
    </w:pPr>
  </w:style>
  <w:style w:type="character" w:customStyle="1" w:styleId="FooterChar">
    <w:name w:val="Footer Char"/>
    <w:basedOn w:val="DefaultParagraphFont"/>
    <w:link w:val="Footer"/>
    <w:uiPriority w:val="99"/>
    <w:rsid w:val="004C2265"/>
    <w:rPr>
      <w:rFonts w:eastAsia="Times New Roman" w:cs="Times New Roman"/>
    </w:rPr>
  </w:style>
  <w:style w:type="character" w:styleId="PageNumber">
    <w:name w:val="page number"/>
    <w:basedOn w:val="DefaultParagraphFont"/>
    <w:uiPriority w:val="99"/>
    <w:semiHidden/>
    <w:unhideWhenUsed/>
    <w:rsid w:val="004C2265"/>
  </w:style>
  <w:style w:type="character" w:styleId="CommentReference">
    <w:name w:val="annotation reference"/>
    <w:basedOn w:val="DefaultParagraphFont"/>
    <w:uiPriority w:val="99"/>
    <w:semiHidden/>
    <w:unhideWhenUsed/>
    <w:rsid w:val="004C2265"/>
    <w:rPr>
      <w:sz w:val="16"/>
      <w:szCs w:val="16"/>
    </w:rPr>
  </w:style>
  <w:style w:type="paragraph" w:styleId="CommentText">
    <w:name w:val="annotation text"/>
    <w:basedOn w:val="Normal"/>
    <w:link w:val="CommentTextChar"/>
    <w:uiPriority w:val="99"/>
    <w:semiHidden/>
    <w:unhideWhenUsed/>
    <w:rsid w:val="004C2265"/>
    <w:pPr>
      <w:spacing w:line="240" w:lineRule="auto"/>
    </w:pPr>
    <w:rPr>
      <w:sz w:val="20"/>
      <w:szCs w:val="20"/>
    </w:rPr>
  </w:style>
  <w:style w:type="character" w:customStyle="1" w:styleId="CommentTextChar">
    <w:name w:val="Comment Text Char"/>
    <w:basedOn w:val="DefaultParagraphFont"/>
    <w:link w:val="CommentText"/>
    <w:uiPriority w:val="99"/>
    <w:semiHidden/>
    <w:rsid w:val="004C2265"/>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C2265"/>
    <w:rPr>
      <w:b/>
      <w:bCs/>
    </w:rPr>
  </w:style>
  <w:style w:type="character" w:customStyle="1" w:styleId="CommentSubjectChar">
    <w:name w:val="Comment Subject Char"/>
    <w:basedOn w:val="CommentTextChar"/>
    <w:link w:val="CommentSubject"/>
    <w:uiPriority w:val="99"/>
    <w:semiHidden/>
    <w:rsid w:val="004C2265"/>
    <w:rPr>
      <w:rFonts w:eastAsia="Times New Roman" w:cs="Times New Roman"/>
      <w:b/>
      <w:bCs/>
      <w:sz w:val="20"/>
      <w:szCs w:val="20"/>
    </w:rPr>
  </w:style>
  <w:style w:type="paragraph" w:styleId="Revision">
    <w:name w:val="Revision"/>
    <w:hidden/>
    <w:uiPriority w:val="99"/>
    <w:semiHidden/>
    <w:rsid w:val="004C2265"/>
    <w:pPr>
      <w:spacing w:after="0" w:line="240" w:lineRule="auto"/>
    </w:pPr>
    <w:rPr>
      <w:rFonts w:eastAsia="Times New Roman" w:cs="Times New Roman"/>
    </w:rPr>
  </w:style>
  <w:style w:type="paragraph" w:styleId="Header">
    <w:name w:val="header"/>
    <w:basedOn w:val="Normal"/>
    <w:link w:val="HeaderChar"/>
    <w:uiPriority w:val="99"/>
    <w:unhideWhenUsed/>
    <w:rsid w:val="004C2265"/>
    <w:pPr>
      <w:tabs>
        <w:tab w:val="center" w:pos="4320"/>
        <w:tab w:val="right" w:pos="8640"/>
      </w:tabs>
      <w:spacing w:after="0" w:line="240" w:lineRule="auto"/>
    </w:pPr>
  </w:style>
  <w:style w:type="character" w:customStyle="1" w:styleId="HeaderChar">
    <w:name w:val="Header Char"/>
    <w:basedOn w:val="DefaultParagraphFont"/>
    <w:link w:val="Header"/>
    <w:uiPriority w:val="99"/>
    <w:rsid w:val="004C2265"/>
    <w:rPr>
      <w:rFonts w:eastAsia="Times New Roman" w:cs="Times New Roman"/>
    </w:rPr>
  </w:style>
  <w:style w:type="table" w:customStyle="1" w:styleId="TableGridLight1">
    <w:name w:val="Table Grid Light1"/>
    <w:basedOn w:val="TableNormal"/>
    <w:uiPriority w:val="99"/>
    <w:rsid w:val="004C2265"/>
    <w:pPr>
      <w:spacing w:after="0" w:line="240" w:lineRule="auto"/>
    </w:pPr>
    <w:rPr>
      <w:rFonts w:eastAsia="Times New Roman" w:cstheme="minorHAnsi"/>
      <w:lang w:eastAsia="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exp-pipes">
    <w:name w:val="exp-pipes"/>
    <w:basedOn w:val="DefaultParagraphFont"/>
    <w:rsid w:val="004C2265"/>
  </w:style>
  <w:style w:type="character" w:customStyle="1" w:styleId="exp-term">
    <w:name w:val="exp-term"/>
    <w:basedOn w:val="DefaultParagraphFont"/>
    <w:rsid w:val="004C2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269382">
      <w:bodyDiv w:val="1"/>
      <w:marLeft w:val="0"/>
      <w:marRight w:val="0"/>
      <w:marTop w:val="0"/>
      <w:marBottom w:val="0"/>
      <w:divBdr>
        <w:top w:val="none" w:sz="0" w:space="0" w:color="auto"/>
        <w:left w:val="none" w:sz="0" w:space="0" w:color="auto"/>
        <w:bottom w:val="none" w:sz="0" w:space="0" w:color="auto"/>
        <w:right w:val="none" w:sz="0" w:space="0" w:color="auto"/>
      </w:divBdr>
    </w:div>
    <w:div w:id="947002781">
      <w:bodyDiv w:val="1"/>
      <w:marLeft w:val="0"/>
      <w:marRight w:val="0"/>
      <w:marTop w:val="0"/>
      <w:marBottom w:val="0"/>
      <w:divBdr>
        <w:top w:val="none" w:sz="0" w:space="0" w:color="auto"/>
        <w:left w:val="none" w:sz="0" w:space="0" w:color="auto"/>
        <w:bottom w:val="none" w:sz="0" w:space="0" w:color="auto"/>
        <w:right w:val="none" w:sz="0" w:space="0" w:color="auto"/>
      </w:divBdr>
    </w:div>
    <w:div w:id="118293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elf_Registration_Enabled xmlns="db4257c5-c1bb-4f42-817a-c5ed313d6230" xsi:nil="true"/>
    <CultureName xmlns="db4257c5-c1bb-4f42-817a-c5ed313d6230" xsi:nil="true"/>
    <Members xmlns="db4257c5-c1bb-4f42-817a-c5ed313d6230">
      <UserInfo>
        <DisplayName/>
        <AccountId xsi:nil="true"/>
        <AccountType/>
      </UserInfo>
    </Members>
    <NotebookType xmlns="db4257c5-c1bb-4f42-817a-c5ed313d6230" xsi:nil="true"/>
    <FolderType xmlns="db4257c5-c1bb-4f42-817a-c5ed313d6230" xsi:nil="true"/>
    <AppVersion xmlns="db4257c5-c1bb-4f42-817a-c5ed313d6230" xsi:nil="true"/>
    <IsNotebookLocked xmlns="db4257c5-c1bb-4f42-817a-c5ed313d6230" xsi:nil="true"/>
    <Math_Settings xmlns="db4257c5-c1bb-4f42-817a-c5ed313d6230" xsi:nil="true"/>
    <Member_Groups xmlns="db4257c5-c1bb-4f42-817a-c5ed313d6230">
      <UserInfo>
        <DisplayName/>
        <AccountId xsi:nil="true"/>
        <AccountType/>
      </UserInfo>
    </Member_Groups>
    <Has_Leaders_Only_SectionGroup xmlns="db4257c5-c1bb-4f42-817a-c5ed313d6230" xsi:nil="true"/>
    <Owner xmlns="db4257c5-c1bb-4f42-817a-c5ed313d6230">
      <UserInfo>
        <DisplayName/>
        <AccountId xsi:nil="true"/>
        <AccountType/>
      </UserInfo>
    </Owner>
    <TeamsChannelId xmlns="db4257c5-c1bb-4f42-817a-c5ed313d6230" xsi:nil="true"/>
    <Invited_Leaders xmlns="db4257c5-c1bb-4f42-817a-c5ed313d6230" xsi:nil="true"/>
    <DefaultSectionNames xmlns="db4257c5-c1bb-4f42-817a-c5ed313d6230" xsi:nil="true"/>
    <Templates xmlns="db4257c5-c1bb-4f42-817a-c5ed313d6230" xsi:nil="true"/>
    <Distribution_Groups xmlns="db4257c5-c1bb-4f42-817a-c5ed313d6230" xsi:nil="true"/>
    <Is_Collaboration_Space_Locked xmlns="db4257c5-c1bb-4f42-817a-c5ed313d6230" xsi:nil="true"/>
    <Leaders xmlns="db4257c5-c1bb-4f42-817a-c5ed313d6230">
      <UserInfo>
        <DisplayName/>
        <AccountId xsi:nil="true"/>
        <AccountType/>
      </UserInfo>
    </Leaders>
    <LMS_Mappings xmlns="db4257c5-c1bb-4f42-817a-c5ed313d6230" xsi:nil="true"/>
    <Invited_Members xmlns="db4257c5-c1bb-4f42-817a-c5ed313d623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8F6673513213E47851DA09FACF84433" ma:contentTypeVersion="33" ma:contentTypeDescription="Create a new document." ma:contentTypeScope="" ma:versionID="81d812d3f03d3a32b42c89a86206341b">
  <xsd:schema xmlns:xsd="http://www.w3.org/2001/XMLSchema" xmlns:xs="http://www.w3.org/2001/XMLSchema" xmlns:p="http://schemas.microsoft.com/office/2006/metadata/properties" xmlns:ns3="db4257c5-c1bb-4f42-817a-c5ed313d6230" xmlns:ns4="9602c977-acf6-48c5-b880-35b91e2e04d9" targetNamespace="http://schemas.microsoft.com/office/2006/metadata/properties" ma:root="true" ma:fieldsID="cfd4262b1a41e5aeae767f508cd20bb3" ns3:_="" ns4:_="">
    <xsd:import namespace="db4257c5-c1bb-4f42-817a-c5ed313d6230"/>
    <xsd:import namespace="9602c977-acf6-48c5-b880-35b91e2e04d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Leaders" minOccurs="0"/>
                <xsd:element ref="ns3:Members" minOccurs="0"/>
                <xsd:element ref="ns3:Member_Groups" minOccurs="0"/>
                <xsd:element ref="ns3:Distribution_Groups" minOccurs="0"/>
                <xsd:element ref="ns3:LMS_Mappings" minOccurs="0"/>
                <xsd:element ref="ns3:Invited_Leaders" minOccurs="0"/>
                <xsd:element ref="ns3:Invited_Members" minOccurs="0"/>
                <xsd:element ref="ns3:Self_Registration_Enabled" minOccurs="0"/>
                <xsd:element ref="ns3:Has_Leaders_Only_SectionGroup" minOccurs="0"/>
                <xsd:element ref="ns3:Is_Collaboration_Space_Locked" minOccurs="0"/>
                <xsd:element ref="ns3:IsNotebookLocked"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257c5-c1bb-4f42-817a-c5ed313d62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NotebookType" ma:index="18" nillable="true" ma:displayName="Notebook Type" ma:internalName="NotebookType">
      <xsd:simpleType>
        <xsd:restriction base="dms:Text"/>
      </xsd:simpleType>
    </xsd:element>
    <xsd:element name="FolderType" ma:index="19" nillable="true" ma:displayName="Folder Type" ma:internalName="FolderType">
      <xsd:simpleType>
        <xsd:restriction base="dms:Text"/>
      </xsd:simpleType>
    </xsd:element>
    <xsd:element name="CultureName" ma:index="20" nillable="true" ma:displayName="Culture Name" ma:internalName="CultureName">
      <xsd:simpleType>
        <xsd:restriction base="dms:Text"/>
      </xsd:simpleType>
    </xsd:element>
    <xsd:element name="AppVersion" ma:index="21" nillable="true" ma:displayName="App Version" ma:internalName="AppVersion">
      <xsd:simpleType>
        <xsd:restriction base="dms:Text"/>
      </xsd:simpleType>
    </xsd:element>
    <xsd:element name="TeamsChannelId" ma:index="22" nillable="true" ma:displayName="Teams Channel Id" ma:internalName="TeamsChannelId">
      <xsd:simpleType>
        <xsd:restriction base="dms:Text"/>
      </xsd:simpleType>
    </xsd:element>
    <xsd:element name="Owner" ma:index="2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4" nillable="true" ma:displayName="Math Settings" ma:internalName="Math_Settings">
      <xsd:simpleType>
        <xsd:restriction base="dms:Text"/>
      </xsd:simpleType>
    </xsd:element>
    <xsd:element name="DefaultSectionNames" ma:index="25" nillable="true" ma:displayName="Default Section Names" ma:internalName="DefaultSectionNames">
      <xsd:simpleType>
        <xsd:restriction base="dms:Note">
          <xsd:maxLength value="255"/>
        </xsd:restriction>
      </xsd:simpleType>
    </xsd:element>
    <xsd:element name="Templates" ma:index="26" nillable="true" ma:displayName="Templates" ma:internalName="Templates">
      <xsd:simpleType>
        <xsd:restriction base="dms:Note">
          <xsd:maxLength value="255"/>
        </xsd:restriction>
      </xsd:simpleType>
    </xsd:element>
    <xsd:element name="Leaders" ma:index="2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2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2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0" nillable="true" ma:displayName="Distribution Groups" ma:internalName="Distribution_Groups">
      <xsd:simpleType>
        <xsd:restriction base="dms:Note">
          <xsd:maxLength value="255"/>
        </xsd:restriction>
      </xsd:simpleType>
    </xsd:element>
    <xsd:element name="LMS_Mappings" ma:index="31" nillable="true" ma:displayName="LMS Mappings" ma:internalName="LMS_Mappings">
      <xsd:simpleType>
        <xsd:restriction base="dms:Note">
          <xsd:maxLength value="255"/>
        </xsd:restriction>
      </xsd:simpleType>
    </xsd:element>
    <xsd:element name="Invited_Leaders" ma:index="32" nillable="true" ma:displayName="Invited Leaders" ma:internalName="Invited_Leaders">
      <xsd:simpleType>
        <xsd:restriction base="dms:Note">
          <xsd:maxLength value="255"/>
        </xsd:restriction>
      </xsd:simpleType>
    </xsd:element>
    <xsd:element name="Invited_Members" ma:index="33" nillable="true" ma:displayName="Invited Members" ma:internalName="Invited_Members">
      <xsd:simpleType>
        <xsd:restriction base="dms:Note">
          <xsd:maxLength value="255"/>
        </xsd:restriction>
      </xsd:simpleType>
    </xsd:element>
    <xsd:element name="Self_Registration_Enabled" ma:index="34" nillable="true" ma:displayName="Self Registration Enabled" ma:internalName="Self_Registration_Enabled">
      <xsd:simpleType>
        <xsd:restriction base="dms:Boolean"/>
      </xsd:simpleType>
    </xsd:element>
    <xsd:element name="Has_Leaders_Only_SectionGroup" ma:index="35" nillable="true" ma:displayName="Has Leaders Only SectionGroup" ma:internalName="Has_Leaders_Only_SectionGroup">
      <xsd:simpleType>
        <xsd:restriction base="dms:Boolean"/>
      </xsd:simpleType>
    </xsd:element>
    <xsd:element name="Is_Collaboration_Space_Locked" ma:index="36" nillable="true" ma:displayName="Is Collaboration Space Locked" ma:internalName="Is_Collaboration_Space_Locked">
      <xsd:simpleType>
        <xsd:restriction base="dms:Boolean"/>
      </xsd:simpleType>
    </xsd:element>
    <xsd:element name="IsNotebookLocked" ma:index="37" nillable="true" ma:displayName="Is Notebook Locked" ma:internalName="IsNotebookLock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602c977-acf6-48c5-b880-35b91e2e04d9" elementFormDefault="qualified">
    <xsd:import namespace="http://schemas.microsoft.com/office/2006/documentManagement/types"/>
    <xsd:import namespace="http://schemas.microsoft.com/office/infopath/2007/PartnerControls"/>
    <xsd:element name="SharedWithUsers" ma:index="3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9" nillable="true" ma:displayName="Shared With Details" ma:internalName="SharedWithDetails" ma:readOnly="true">
      <xsd:simpleType>
        <xsd:restriction base="dms:Note">
          <xsd:maxLength value="255"/>
        </xsd:restriction>
      </xsd:simpleType>
    </xsd:element>
    <xsd:element name="SharingHintHash" ma:index="4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0A254D-7651-4698-AFE9-548D18A5C296}">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9602c977-acf6-48c5-b880-35b91e2e04d9"/>
    <ds:schemaRef ds:uri="db4257c5-c1bb-4f42-817a-c5ed313d6230"/>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3CDF87A3-174E-4459-A0B1-AF09C67BC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257c5-c1bb-4f42-817a-c5ed313d6230"/>
    <ds:schemaRef ds:uri="9602c977-acf6-48c5-b880-35b91e2e04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A1D8F1-E901-44DD-979B-4029CD114A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11201</Words>
  <Characters>63846</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74898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Mills</dc:creator>
  <cp:keywords/>
  <dc:description/>
  <cp:lastModifiedBy>Clare Mills</cp:lastModifiedBy>
  <cp:revision>2</cp:revision>
  <dcterms:created xsi:type="dcterms:W3CDTF">2020-11-26T22:24:00Z</dcterms:created>
  <dcterms:modified xsi:type="dcterms:W3CDTF">2020-11-26T22:24:00Z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0x01010038F6673513213E47851DA09FACF84433</vt:lpwstr>
  </property>
</Properties>
</file>