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6DCB" w14:textId="5450BD57" w:rsidR="007C366A" w:rsidRDefault="007C366A" w:rsidP="007C366A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C366A">
        <w:rPr>
          <w:rFonts w:ascii="Times New Roman" w:hAnsi="Times New Roman" w:cs="Times New Roman"/>
          <w:b/>
          <w:bCs/>
          <w:lang w:val="en-GB"/>
        </w:rPr>
        <w:t>Prion induction</w:t>
      </w:r>
    </w:p>
    <w:p w14:paraId="387CA70B" w14:textId="2121352D" w:rsidR="007C366A" w:rsidRDefault="007C366A" w:rsidP="007C366A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201D392" w14:textId="77777777" w:rsidR="007C366A" w:rsidRPr="007C366A" w:rsidRDefault="007C366A" w:rsidP="007C366A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B0A6292" w14:textId="2AD85891" w:rsidR="00EA09F5" w:rsidRPr="00C72B79" w:rsidRDefault="00EA09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1. </w:t>
      </w:r>
      <w:r w:rsidR="00C72B79">
        <w:rPr>
          <w:rFonts w:ascii="Times New Roman" w:hAnsi="Times New Roman" w:cs="Times New Roman"/>
          <w:i/>
          <w:iCs/>
          <w:lang w:val="en-US"/>
        </w:rPr>
        <w:t>[PSI</w:t>
      </w:r>
      <w:r w:rsidR="00C72B79" w:rsidRPr="00C72B79">
        <w:rPr>
          <w:rFonts w:ascii="Times New Roman" w:hAnsi="Times New Roman" w:cs="Times New Roman"/>
          <w:i/>
          <w:iCs/>
          <w:vertAlign w:val="superscript"/>
          <w:lang w:val="en-US"/>
        </w:rPr>
        <w:t>+</w:t>
      </w:r>
      <w:r w:rsidR="00C72B79">
        <w:rPr>
          <w:rFonts w:ascii="Times New Roman" w:hAnsi="Times New Roman" w:cs="Times New Roman"/>
          <w:i/>
          <w:iCs/>
          <w:lang w:val="en-US"/>
        </w:rPr>
        <w:t xml:space="preserve">] </w:t>
      </w:r>
      <w:r w:rsidR="00C72B79">
        <w:rPr>
          <w:rFonts w:ascii="Times New Roman" w:hAnsi="Times New Roman" w:cs="Times New Roman"/>
          <w:lang w:val="en-US"/>
        </w:rPr>
        <w:t>colonies isolated after prion induction.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341"/>
        <w:gridCol w:w="1631"/>
        <w:gridCol w:w="1559"/>
        <w:gridCol w:w="1843"/>
        <w:gridCol w:w="1418"/>
        <w:gridCol w:w="1559"/>
      </w:tblGrid>
      <w:tr w:rsidR="00CD121A" w:rsidRPr="00EA09F5" w14:paraId="7EC3796A" w14:textId="13752D6C" w:rsidTr="00EA09F5">
        <w:tc>
          <w:tcPr>
            <w:tcW w:w="1341" w:type="dxa"/>
            <w:vAlign w:val="center"/>
          </w:tcPr>
          <w:p w14:paraId="3B042FF9" w14:textId="59E76D6C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Experiment n</w:t>
            </w:r>
            <w:r w:rsidR="00EA09F5">
              <w:rPr>
                <w:rFonts w:ascii="Times New Roman" w:hAnsi="Times New Roman" w:cs="Times New Roman"/>
                <w:lang w:val="en-US"/>
              </w:rPr>
              <w:t>umber</w:t>
            </w:r>
          </w:p>
        </w:tc>
        <w:tc>
          <w:tcPr>
            <w:tcW w:w="1631" w:type="dxa"/>
            <w:vAlign w:val="center"/>
          </w:tcPr>
          <w:p w14:paraId="76BB45D7" w14:textId="10703093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Colony diameter, mm</w:t>
            </w:r>
          </w:p>
        </w:tc>
        <w:tc>
          <w:tcPr>
            <w:tcW w:w="1559" w:type="dxa"/>
            <w:vAlign w:val="center"/>
          </w:tcPr>
          <w:p w14:paraId="09734E42" w14:textId="135E62E2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Pink colonies, CFU</w:t>
            </w:r>
          </w:p>
        </w:tc>
        <w:tc>
          <w:tcPr>
            <w:tcW w:w="1843" w:type="dxa"/>
            <w:vAlign w:val="center"/>
          </w:tcPr>
          <w:p w14:paraId="278DE4EA" w14:textId="55B83A8E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White colonies, CFU</w:t>
            </w:r>
          </w:p>
        </w:tc>
        <w:tc>
          <w:tcPr>
            <w:tcW w:w="1418" w:type="dxa"/>
            <w:vAlign w:val="center"/>
          </w:tcPr>
          <w:p w14:paraId="09939B8F" w14:textId="4422C640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Pink colonies,</w:t>
            </w:r>
            <w:r w:rsidR="00C72B79">
              <w:rPr>
                <w:rFonts w:ascii="Times New Roman" w:hAnsi="Times New Roman" w:cs="Times New Roman"/>
                <w:lang w:val="en-US"/>
              </w:rPr>
              <w:t xml:space="preserve"> CFU</w:t>
            </w:r>
            <w:r w:rsidRPr="00EA09F5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1559" w:type="dxa"/>
            <w:vAlign w:val="center"/>
          </w:tcPr>
          <w:p w14:paraId="53818724" w14:textId="24E507CF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White colonies,</w:t>
            </w:r>
            <w:r w:rsidR="00C72B79">
              <w:rPr>
                <w:rFonts w:ascii="Times New Roman" w:hAnsi="Times New Roman" w:cs="Times New Roman"/>
                <w:lang w:val="en-US"/>
              </w:rPr>
              <w:t xml:space="preserve"> CFU</w:t>
            </w:r>
            <w:r w:rsidRPr="00EA09F5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</w:tr>
      <w:tr w:rsidR="00CD121A" w:rsidRPr="00EA09F5" w14:paraId="4C791318" w14:textId="19C4CE4B" w:rsidTr="00CD121A">
        <w:tc>
          <w:tcPr>
            <w:tcW w:w="1341" w:type="dxa"/>
            <w:vMerge w:val="restart"/>
            <w:vAlign w:val="center"/>
          </w:tcPr>
          <w:p w14:paraId="6D557519" w14:textId="319DFAEF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31" w:type="dxa"/>
            <w:vAlign w:val="center"/>
          </w:tcPr>
          <w:p w14:paraId="2C15C7C0" w14:textId="074163E8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&lt; 3</w:t>
            </w:r>
          </w:p>
        </w:tc>
        <w:tc>
          <w:tcPr>
            <w:tcW w:w="1559" w:type="dxa"/>
            <w:vAlign w:val="center"/>
          </w:tcPr>
          <w:p w14:paraId="5A9CEE7C" w14:textId="709BF696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843" w:type="dxa"/>
            <w:vAlign w:val="center"/>
          </w:tcPr>
          <w:p w14:paraId="5175EDCD" w14:textId="42EFF5D3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418" w:type="dxa"/>
            <w:vAlign w:val="center"/>
          </w:tcPr>
          <w:p w14:paraId="3430BABF" w14:textId="54712EC6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48.82</w:t>
            </w:r>
          </w:p>
        </w:tc>
        <w:tc>
          <w:tcPr>
            <w:tcW w:w="1559" w:type="dxa"/>
            <w:vAlign w:val="center"/>
          </w:tcPr>
          <w:p w14:paraId="0ED30006" w14:textId="65226A5C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51.18</w:t>
            </w:r>
          </w:p>
        </w:tc>
      </w:tr>
      <w:tr w:rsidR="00CD121A" w:rsidRPr="00EA09F5" w14:paraId="1B0A42C0" w14:textId="3B586A65" w:rsidTr="00CD121A">
        <w:tc>
          <w:tcPr>
            <w:tcW w:w="1341" w:type="dxa"/>
            <w:vMerge/>
          </w:tcPr>
          <w:p w14:paraId="23550C7C" w14:textId="77777777" w:rsidR="00CD121A" w:rsidRPr="00EA09F5" w:rsidRDefault="00CD1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Align w:val="center"/>
          </w:tcPr>
          <w:p w14:paraId="5BDE5429" w14:textId="39C03346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&gt; 3</w:t>
            </w:r>
          </w:p>
        </w:tc>
        <w:tc>
          <w:tcPr>
            <w:tcW w:w="1559" w:type="dxa"/>
            <w:vAlign w:val="center"/>
          </w:tcPr>
          <w:p w14:paraId="7B4F9DEE" w14:textId="50DA9D35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843" w:type="dxa"/>
            <w:vAlign w:val="center"/>
          </w:tcPr>
          <w:p w14:paraId="386AA906" w14:textId="17F4CAB4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418" w:type="dxa"/>
            <w:vAlign w:val="center"/>
          </w:tcPr>
          <w:p w14:paraId="6EE324DE" w14:textId="6CA2E182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28.21</w:t>
            </w:r>
          </w:p>
        </w:tc>
        <w:tc>
          <w:tcPr>
            <w:tcW w:w="1559" w:type="dxa"/>
            <w:vAlign w:val="center"/>
          </w:tcPr>
          <w:p w14:paraId="5E01B901" w14:textId="0C0927AF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71.79</w:t>
            </w:r>
          </w:p>
        </w:tc>
      </w:tr>
      <w:tr w:rsidR="00CD121A" w:rsidRPr="00EA09F5" w14:paraId="2C120935" w14:textId="1021BBED" w:rsidTr="00CD121A">
        <w:tc>
          <w:tcPr>
            <w:tcW w:w="1341" w:type="dxa"/>
            <w:vMerge w:val="restart"/>
            <w:vAlign w:val="center"/>
          </w:tcPr>
          <w:p w14:paraId="167A29BA" w14:textId="14B06524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31" w:type="dxa"/>
            <w:vAlign w:val="center"/>
          </w:tcPr>
          <w:p w14:paraId="73AF7B04" w14:textId="326A017E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&lt; 3</w:t>
            </w:r>
          </w:p>
        </w:tc>
        <w:tc>
          <w:tcPr>
            <w:tcW w:w="1559" w:type="dxa"/>
            <w:vAlign w:val="center"/>
          </w:tcPr>
          <w:p w14:paraId="2E0F3C4B" w14:textId="0E95F424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843" w:type="dxa"/>
            <w:vAlign w:val="center"/>
          </w:tcPr>
          <w:p w14:paraId="1988DC32" w14:textId="1C1219B3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418" w:type="dxa"/>
            <w:vAlign w:val="center"/>
          </w:tcPr>
          <w:p w14:paraId="32742090" w14:textId="36CB0A26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44.53</w:t>
            </w:r>
          </w:p>
        </w:tc>
        <w:tc>
          <w:tcPr>
            <w:tcW w:w="1559" w:type="dxa"/>
            <w:vAlign w:val="center"/>
          </w:tcPr>
          <w:p w14:paraId="7AFEA391" w14:textId="44394C39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55.47</w:t>
            </w:r>
          </w:p>
        </w:tc>
      </w:tr>
      <w:tr w:rsidR="00CD121A" w:rsidRPr="00EA09F5" w14:paraId="479C735C" w14:textId="3C610FCC" w:rsidTr="00CD121A">
        <w:tc>
          <w:tcPr>
            <w:tcW w:w="1341" w:type="dxa"/>
            <w:vMerge/>
          </w:tcPr>
          <w:p w14:paraId="6E2E9A9D" w14:textId="77777777" w:rsidR="00CD121A" w:rsidRPr="00EA09F5" w:rsidRDefault="00CD1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Align w:val="center"/>
          </w:tcPr>
          <w:p w14:paraId="4AF80860" w14:textId="2AE88B87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&gt; 3</w:t>
            </w:r>
          </w:p>
        </w:tc>
        <w:tc>
          <w:tcPr>
            <w:tcW w:w="1559" w:type="dxa"/>
            <w:vAlign w:val="center"/>
          </w:tcPr>
          <w:p w14:paraId="286627B7" w14:textId="5633991A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843" w:type="dxa"/>
            <w:vAlign w:val="center"/>
          </w:tcPr>
          <w:p w14:paraId="720E4CFA" w14:textId="67071322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418" w:type="dxa"/>
            <w:vAlign w:val="center"/>
          </w:tcPr>
          <w:p w14:paraId="29AC0730" w14:textId="72DD621C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17.35</w:t>
            </w:r>
          </w:p>
        </w:tc>
        <w:tc>
          <w:tcPr>
            <w:tcW w:w="1559" w:type="dxa"/>
            <w:vAlign w:val="center"/>
          </w:tcPr>
          <w:p w14:paraId="4834F573" w14:textId="687362D5" w:rsidR="00CD121A" w:rsidRPr="00EA09F5" w:rsidRDefault="00CD121A" w:rsidP="00CD12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82.65</w:t>
            </w:r>
          </w:p>
        </w:tc>
      </w:tr>
    </w:tbl>
    <w:p w14:paraId="1D4153E6" w14:textId="7E0EA682" w:rsidR="000D2B9B" w:rsidRDefault="000D2B9B">
      <w:pPr>
        <w:rPr>
          <w:rFonts w:ascii="Times New Roman" w:hAnsi="Times New Roman" w:cs="Times New Roman"/>
        </w:rPr>
      </w:pPr>
    </w:p>
    <w:p w14:paraId="1316CBD4" w14:textId="45BC7D11" w:rsidR="00EA09F5" w:rsidRPr="00EA09F5" w:rsidRDefault="00EA09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2. </w:t>
      </w:r>
      <w:r w:rsidR="00C72B79">
        <w:rPr>
          <w:rFonts w:ascii="Times New Roman" w:hAnsi="Times New Roman" w:cs="Times New Roman"/>
          <w:lang w:val="en-US"/>
        </w:rPr>
        <w:t>D</w:t>
      </w:r>
      <w:r w:rsidR="00C72B79" w:rsidRPr="00C72B79">
        <w:rPr>
          <w:rFonts w:ascii="Times New Roman" w:hAnsi="Times New Roman" w:cs="Times New Roman"/>
          <w:lang w:val="en-US"/>
        </w:rPr>
        <w:t xml:space="preserve">istribution of </w:t>
      </w:r>
      <w:r w:rsidR="00C72B79">
        <w:rPr>
          <w:rFonts w:ascii="Times New Roman" w:hAnsi="Times New Roman" w:cs="Times New Roman"/>
          <w:i/>
          <w:iCs/>
          <w:lang w:val="en-US"/>
        </w:rPr>
        <w:t>[PSI</w:t>
      </w:r>
      <w:r w:rsidR="00C72B79" w:rsidRPr="00C72B79">
        <w:rPr>
          <w:rFonts w:ascii="Times New Roman" w:hAnsi="Times New Roman" w:cs="Times New Roman"/>
          <w:i/>
          <w:iCs/>
          <w:vertAlign w:val="superscript"/>
          <w:lang w:val="en-US"/>
        </w:rPr>
        <w:t>+</w:t>
      </w:r>
      <w:r w:rsidR="00C72B79">
        <w:rPr>
          <w:rFonts w:ascii="Times New Roman" w:hAnsi="Times New Roman" w:cs="Times New Roman"/>
          <w:i/>
          <w:iCs/>
          <w:lang w:val="en-US"/>
        </w:rPr>
        <w:t xml:space="preserve">] </w:t>
      </w:r>
      <w:r w:rsidR="00C72B79" w:rsidRPr="00C72B79">
        <w:rPr>
          <w:rFonts w:ascii="Times New Roman" w:hAnsi="Times New Roman" w:cs="Times New Roman"/>
          <w:lang w:val="en-US"/>
        </w:rPr>
        <w:t>colonies by size and color</w:t>
      </w:r>
      <w:r w:rsidR="00175F1E">
        <w:rPr>
          <w:rFonts w:ascii="Times New Roman" w:hAnsi="Times New Roman" w:cs="Times New Roman"/>
          <w:lang w:val="en-US"/>
        </w:rPr>
        <w:t xml:space="preserve"> (phenotype)</w:t>
      </w:r>
      <w:r w:rsidR="00C72B79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2126"/>
        <w:gridCol w:w="1701"/>
      </w:tblGrid>
      <w:tr w:rsidR="00CD121A" w:rsidRPr="00EA09F5" w14:paraId="1BEA8E71" w14:textId="6A2DEE7B" w:rsidTr="00EA09F5">
        <w:tc>
          <w:tcPr>
            <w:tcW w:w="1696" w:type="dxa"/>
            <w:vAlign w:val="center"/>
          </w:tcPr>
          <w:p w14:paraId="6AF44294" w14:textId="6CCB91E4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Colony diameter, mm</w:t>
            </w:r>
          </w:p>
        </w:tc>
        <w:tc>
          <w:tcPr>
            <w:tcW w:w="1843" w:type="dxa"/>
            <w:vAlign w:val="center"/>
          </w:tcPr>
          <w:p w14:paraId="37AB04E7" w14:textId="417F9C4D" w:rsidR="00CD121A" w:rsidRPr="00EA09F5" w:rsidRDefault="00C72B79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CD121A" w:rsidRPr="00EA09F5">
              <w:rPr>
                <w:rFonts w:ascii="Times New Roman" w:hAnsi="Times New Roman" w:cs="Times New Roman"/>
                <w:lang w:val="en-US"/>
              </w:rPr>
              <w:t>ink colonies,</w:t>
            </w:r>
            <w:r>
              <w:rPr>
                <w:rFonts w:ascii="Times New Roman" w:hAnsi="Times New Roman" w:cs="Times New Roman"/>
                <w:lang w:val="en-US"/>
              </w:rPr>
              <w:t xml:space="preserve"> average CFU,</w:t>
            </w:r>
            <w:r w:rsidR="00CD121A" w:rsidRPr="00EA09F5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1985" w:type="dxa"/>
            <w:vAlign w:val="center"/>
          </w:tcPr>
          <w:p w14:paraId="36E7E35E" w14:textId="3BC2FF33" w:rsidR="00CD121A" w:rsidRPr="00EA09F5" w:rsidRDefault="00C72B79" w:rsidP="00EA0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CD121A" w:rsidRPr="00EA09F5">
              <w:rPr>
                <w:rFonts w:ascii="Times New Roman" w:hAnsi="Times New Roman" w:cs="Times New Roman"/>
                <w:lang w:val="en-US"/>
              </w:rPr>
              <w:t xml:space="preserve">hite </w:t>
            </w:r>
            <w:r w:rsidRPr="00EA09F5">
              <w:rPr>
                <w:rFonts w:ascii="Times New Roman" w:hAnsi="Times New Roman" w:cs="Times New Roman"/>
                <w:lang w:val="en-US"/>
              </w:rPr>
              <w:t>colonies,</w:t>
            </w:r>
            <w:r>
              <w:rPr>
                <w:rFonts w:ascii="Times New Roman" w:hAnsi="Times New Roman" w:cs="Times New Roman"/>
                <w:lang w:val="en-US"/>
              </w:rPr>
              <w:t xml:space="preserve"> average CFU,</w:t>
            </w:r>
            <w:r w:rsidRPr="00EA09F5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26" w:type="dxa"/>
            <w:vAlign w:val="center"/>
          </w:tcPr>
          <w:p w14:paraId="790A51A1" w14:textId="39625665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Standard deviation</w:t>
            </w:r>
          </w:p>
        </w:tc>
        <w:tc>
          <w:tcPr>
            <w:tcW w:w="1701" w:type="dxa"/>
            <w:vAlign w:val="center"/>
          </w:tcPr>
          <w:p w14:paraId="7F22D5D2" w14:textId="444716B5" w:rsidR="00CD121A" w:rsidRPr="00EA09F5" w:rsidRDefault="00CD121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 xml:space="preserve">Standard </w:t>
            </w:r>
            <w:proofErr w:type="spellStart"/>
            <w:r w:rsidRPr="00EA09F5">
              <w:rPr>
                <w:rFonts w:ascii="Times New Roman" w:hAnsi="Times New Roman" w:cs="Times New Roman"/>
                <w:lang w:val="en-US"/>
              </w:rPr>
              <w:t>erorr</w:t>
            </w:r>
            <w:proofErr w:type="spellEnd"/>
          </w:p>
        </w:tc>
      </w:tr>
      <w:tr w:rsidR="00CD121A" w:rsidRPr="00EA09F5" w14:paraId="0F7C924E" w14:textId="7671E421" w:rsidTr="0000324F">
        <w:tc>
          <w:tcPr>
            <w:tcW w:w="1696" w:type="dxa"/>
            <w:vAlign w:val="center"/>
          </w:tcPr>
          <w:p w14:paraId="10674FC2" w14:textId="6D5EA577" w:rsidR="00CD121A" w:rsidRPr="00EA09F5" w:rsidRDefault="00CD121A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&lt;3</w:t>
            </w:r>
          </w:p>
        </w:tc>
        <w:tc>
          <w:tcPr>
            <w:tcW w:w="1843" w:type="dxa"/>
            <w:vAlign w:val="center"/>
          </w:tcPr>
          <w:p w14:paraId="666B7C9F" w14:textId="130E0831" w:rsidR="00CD121A" w:rsidRPr="00EA09F5" w:rsidRDefault="00CD121A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46.</w:t>
            </w:r>
            <w:r w:rsidR="0000324F" w:rsidRPr="00EA09F5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985" w:type="dxa"/>
            <w:vAlign w:val="center"/>
          </w:tcPr>
          <w:p w14:paraId="4498D3FA" w14:textId="28EBBA4E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53.32</w:t>
            </w:r>
          </w:p>
        </w:tc>
        <w:tc>
          <w:tcPr>
            <w:tcW w:w="2126" w:type="dxa"/>
            <w:vAlign w:val="center"/>
          </w:tcPr>
          <w:p w14:paraId="3608ED18" w14:textId="668867FD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3.03</w:t>
            </w:r>
          </w:p>
        </w:tc>
        <w:tc>
          <w:tcPr>
            <w:tcW w:w="1701" w:type="dxa"/>
            <w:vAlign w:val="center"/>
          </w:tcPr>
          <w:p w14:paraId="0A49B629" w14:textId="125E734A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2.14</w:t>
            </w:r>
          </w:p>
        </w:tc>
      </w:tr>
      <w:tr w:rsidR="00CD121A" w:rsidRPr="00EA09F5" w14:paraId="484BB1F9" w14:textId="48DDF339" w:rsidTr="0000324F">
        <w:tc>
          <w:tcPr>
            <w:tcW w:w="1696" w:type="dxa"/>
            <w:vAlign w:val="center"/>
          </w:tcPr>
          <w:p w14:paraId="390572FC" w14:textId="5F18AFCC" w:rsidR="00CD121A" w:rsidRPr="00EA09F5" w:rsidRDefault="00CD121A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1843" w:type="dxa"/>
            <w:vAlign w:val="center"/>
          </w:tcPr>
          <w:p w14:paraId="2118ED50" w14:textId="04CB1EB2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22.78</w:t>
            </w:r>
          </w:p>
        </w:tc>
        <w:tc>
          <w:tcPr>
            <w:tcW w:w="1985" w:type="dxa"/>
            <w:vAlign w:val="center"/>
          </w:tcPr>
          <w:p w14:paraId="5454DFA4" w14:textId="09324785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77.22</w:t>
            </w:r>
          </w:p>
        </w:tc>
        <w:tc>
          <w:tcPr>
            <w:tcW w:w="2126" w:type="dxa"/>
            <w:vAlign w:val="center"/>
          </w:tcPr>
          <w:p w14:paraId="57147EA7" w14:textId="46C76AED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7.68</w:t>
            </w:r>
          </w:p>
        </w:tc>
        <w:tc>
          <w:tcPr>
            <w:tcW w:w="1701" w:type="dxa"/>
            <w:vAlign w:val="center"/>
          </w:tcPr>
          <w:p w14:paraId="05C8B19E" w14:textId="218ABD0E" w:rsidR="00CD121A" w:rsidRPr="00EA09F5" w:rsidRDefault="0000324F" w:rsidP="000032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5.43</w:t>
            </w:r>
          </w:p>
        </w:tc>
      </w:tr>
    </w:tbl>
    <w:p w14:paraId="0385ECE9" w14:textId="0C1B4000" w:rsidR="00CD121A" w:rsidRDefault="00CD121A">
      <w:pPr>
        <w:rPr>
          <w:rFonts w:ascii="Times New Roman" w:hAnsi="Times New Roman" w:cs="Times New Roman"/>
        </w:rPr>
      </w:pPr>
    </w:p>
    <w:p w14:paraId="0C72FC52" w14:textId="1C8B3FAE" w:rsidR="00EA09F5" w:rsidRPr="00EA09F5" w:rsidRDefault="00EA09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3. </w:t>
      </w:r>
      <w:r w:rsidR="0018306A" w:rsidRPr="0018306A">
        <w:rPr>
          <w:rFonts w:ascii="Times New Roman" w:hAnsi="Times New Roman" w:cs="Times New Roman"/>
          <w:lang w:val="en-GB"/>
        </w:rPr>
        <w:t>Chi-squared test data</w:t>
      </w:r>
      <w:r w:rsidR="006364ED">
        <w:rPr>
          <w:rFonts w:ascii="Times New Roman" w:hAnsi="Times New Roman" w:cs="Times New Roman"/>
          <w:lang w:val="en-GB"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524"/>
        <w:gridCol w:w="1134"/>
        <w:gridCol w:w="992"/>
        <w:gridCol w:w="1701"/>
      </w:tblGrid>
      <w:tr w:rsidR="0081726A" w:rsidRPr="00EA09F5" w14:paraId="69BB9B69" w14:textId="77777777" w:rsidTr="00EA09F5">
        <w:tc>
          <w:tcPr>
            <w:tcW w:w="5524" w:type="dxa"/>
            <w:vAlign w:val="center"/>
          </w:tcPr>
          <w:p w14:paraId="1D4A2D74" w14:textId="5D2F1795" w:rsidR="0081726A" w:rsidRPr="00EA09F5" w:rsidRDefault="0081726A" w:rsidP="00EA09F5">
            <w:pPr>
              <w:jc w:val="center"/>
              <w:rPr>
                <w:rFonts w:ascii="Times New Roman" w:eastAsia="Calibri" w:hAnsi="Times New Roman" w:cs="Times New Roman"/>
                <w:iCs/>
                <w:lang w:val="en-US"/>
              </w:rPr>
            </w:pPr>
            <w:r w:rsidRPr="00EA09F5">
              <w:rPr>
                <w:rFonts w:ascii="Times New Roman" w:eastAsia="Calibri" w:hAnsi="Times New Roman" w:cs="Times New Roman"/>
                <w:iCs/>
                <w:lang w:val="en-US"/>
              </w:rPr>
              <w:t xml:space="preserve">Null </w:t>
            </w:r>
            <w:r w:rsidR="00003957" w:rsidRPr="00EA09F5">
              <w:rPr>
                <w:rFonts w:ascii="Times New Roman" w:eastAsia="Calibri" w:hAnsi="Times New Roman" w:cs="Times New Roman"/>
                <w:iCs/>
                <w:lang w:val="en-US"/>
              </w:rPr>
              <w:t>hypothesis</w:t>
            </w:r>
          </w:p>
        </w:tc>
        <w:tc>
          <w:tcPr>
            <w:tcW w:w="1134" w:type="dxa"/>
            <w:vAlign w:val="center"/>
          </w:tcPr>
          <w:p w14:paraId="353E6AC3" w14:textId="163F8125" w:rsidR="0081726A" w:rsidRPr="00EA09F5" w:rsidRDefault="008C4170" w:rsidP="00EA09F5">
            <w:pPr>
              <w:jc w:val="center"/>
              <w:rPr>
                <w:rFonts w:ascii="Times New Roman" w:hAnsi="Times New Roman" w:cs="Times New Roman"/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92" w:type="dxa"/>
            <w:vAlign w:val="center"/>
          </w:tcPr>
          <w:p w14:paraId="3692961A" w14:textId="6760E321" w:rsidR="0081726A" w:rsidRPr="00EA09F5" w:rsidRDefault="0081726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df</w:t>
            </w:r>
          </w:p>
        </w:tc>
        <w:tc>
          <w:tcPr>
            <w:tcW w:w="1701" w:type="dxa"/>
            <w:vAlign w:val="center"/>
          </w:tcPr>
          <w:p w14:paraId="3095466D" w14:textId="48269F43" w:rsidR="0081726A" w:rsidRPr="00EA09F5" w:rsidRDefault="0081726A" w:rsidP="00EA0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81726A" w:rsidRPr="00EA09F5" w14:paraId="21E1302D" w14:textId="77777777" w:rsidTr="00003957">
        <w:tc>
          <w:tcPr>
            <w:tcW w:w="5524" w:type="dxa"/>
          </w:tcPr>
          <w:p w14:paraId="4352C1CD" w14:textId="79FBCCA4" w:rsidR="0081726A" w:rsidRPr="00EA09F5" w:rsidRDefault="006F63C5" w:rsidP="0081726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 xml:space="preserve">Distribution of </w:t>
            </w:r>
            <w:r w:rsidR="008C4170">
              <w:rPr>
                <w:rFonts w:ascii="Times New Roman" w:hAnsi="Times New Roman" w:cs="Times New Roman"/>
                <w:color w:val="000000"/>
                <w:lang w:val="en-US"/>
              </w:rPr>
              <w:t xml:space="preserve">the </w:t>
            </w: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>cell</w:t>
            </w:r>
            <w:r w:rsidR="008C4170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 xml:space="preserve"> colony size and its </w:t>
            </w:r>
            <w:r w:rsidR="00C335D3">
              <w:rPr>
                <w:rFonts w:ascii="Times New Roman" w:hAnsi="Times New Roman" w:cs="Times New Roman"/>
                <w:color w:val="000000"/>
                <w:lang w:val="en-US"/>
              </w:rPr>
              <w:t>phenotype</w:t>
            </w: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 xml:space="preserve"> is equal (</w:t>
            </w:r>
            <w:r w:rsidR="0081726A" w:rsidRPr="00EA09F5">
              <w:rPr>
                <w:rFonts w:ascii="Times New Roman" w:hAnsi="Times New Roman" w:cs="Times New Roman"/>
                <w:color w:val="000000"/>
                <w:lang w:val="en-US"/>
              </w:rPr>
              <w:t>There is no association between colony diameter and its color</w:t>
            </w: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D4606DA" w14:textId="41BE79C8" w:rsidR="0081726A" w:rsidRPr="00EA09F5" w:rsidRDefault="0081726A" w:rsidP="000039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09F5">
              <w:rPr>
                <w:rFonts w:ascii="Times New Roman" w:hAnsi="Times New Roman" w:cs="Times New Roman"/>
                <w:color w:val="000000"/>
              </w:rPr>
              <w:t>12.599</w:t>
            </w:r>
          </w:p>
        </w:tc>
        <w:tc>
          <w:tcPr>
            <w:tcW w:w="992" w:type="dxa"/>
            <w:vAlign w:val="center"/>
          </w:tcPr>
          <w:p w14:paraId="6281AEC3" w14:textId="0AF64D19" w:rsidR="0081726A" w:rsidRPr="00EA09F5" w:rsidRDefault="0081726A" w:rsidP="000039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9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41A5951" w14:textId="65748A48" w:rsidR="0081726A" w:rsidRPr="00EA09F5" w:rsidRDefault="0081726A" w:rsidP="0000395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A09F5">
              <w:rPr>
                <w:rFonts w:ascii="Times New Roman" w:hAnsi="Times New Roman" w:cs="Times New Roman"/>
                <w:color w:val="000000"/>
              </w:rPr>
              <w:t>0.00038</w:t>
            </w:r>
            <w:r w:rsidRPr="00EA09F5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</w:tr>
    </w:tbl>
    <w:p w14:paraId="18A182DB" w14:textId="77777777" w:rsidR="00936DDA" w:rsidRPr="00EA09F5" w:rsidRDefault="00936DDA">
      <w:pPr>
        <w:rPr>
          <w:rFonts w:ascii="Times New Roman" w:hAnsi="Times New Roman" w:cs="Times New Roman"/>
        </w:rPr>
      </w:pPr>
    </w:p>
    <w:sectPr w:rsidR="00936DDA" w:rsidRPr="00EA0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76D3F"/>
    <w:multiLevelType w:val="hybridMultilevel"/>
    <w:tmpl w:val="EED27E30"/>
    <w:lvl w:ilvl="0" w:tplc="688406E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2008D"/>
    <w:multiLevelType w:val="hybridMultilevel"/>
    <w:tmpl w:val="567075C8"/>
    <w:lvl w:ilvl="0" w:tplc="EA30E01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3364"/>
    <w:multiLevelType w:val="hybridMultilevel"/>
    <w:tmpl w:val="C4AA202A"/>
    <w:lvl w:ilvl="0" w:tplc="41442C7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9B"/>
    <w:rsid w:val="0000324F"/>
    <w:rsid w:val="00003957"/>
    <w:rsid w:val="000D2B9B"/>
    <w:rsid w:val="00175F1E"/>
    <w:rsid w:val="0018306A"/>
    <w:rsid w:val="005657B7"/>
    <w:rsid w:val="006364ED"/>
    <w:rsid w:val="006F63C5"/>
    <w:rsid w:val="007C366A"/>
    <w:rsid w:val="0081726A"/>
    <w:rsid w:val="008C4170"/>
    <w:rsid w:val="00936DDA"/>
    <w:rsid w:val="00992B74"/>
    <w:rsid w:val="00C335D3"/>
    <w:rsid w:val="00C72B79"/>
    <w:rsid w:val="00CD121A"/>
    <w:rsid w:val="00E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D207C"/>
  <w15:chartTrackingRefBased/>
  <w15:docId w15:val="{FE65D2F5-5C0B-2948-BF91-39EAF988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B7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72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Jurgelevičiūtė</dc:creator>
  <cp:keywords/>
  <dc:description/>
  <cp:lastModifiedBy>Justina Jurgelevičiūtė</cp:lastModifiedBy>
  <cp:revision>10</cp:revision>
  <dcterms:created xsi:type="dcterms:W3CDTF">2021-12-29T13:20:00Z</dcterms:created>
  <dcterms:modified xsi:type="dcterms:W3CDTF">2021-12-29T17:27:00Z</dcterms:modified>
</cp:coreProperties>
</file>