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BB4A3" w14:textId="26B576A0" w:rsidR="00E22B4A" w:rsidRDefault="00C47441" w:rsidP="00DC4C40">
      <w:pPr>
        <w:spacing w:line="360" w:lineRule="auto"/>
        <w:jc w:val="left"/>
        <w:rPr>
          <w:rFonts w:ascii="Times New Roman" w:hAnsi="Times New Roman" w:cs="Times New Roman"/>
          <w:sz w:val="32"/>
          <w:szCs w:val="24"/>
        </w:rPr>
      </w:pPr>
      <w:bookmarkStart w:id="0" w:name="_Hlk89977663"/>
      <w:bookmarkEnd w:id="0"/>
      <w:r w:rsidRPr="001D6B25">
        <w:rPr>
          <w:rFonts w:ascii="Times New Roman" w:hAnsi="Times New Roman" w:cs="Times New Roman"/>
          <w:sz w:val="32"/>
          <w:szCs w:val="24"/>
        </w:rPr>
        <w:t>Supp</w:t>
      </w:r>
      <w:r>
        <w:rPr>
          <w:rFonts w:ascii="Times New Roman" w:hAnsi="Times New Roman" w:cs="Times New Roman"/>
          <w:sz w:val="32"/>
          <w:szCs w:val="24"/>
        </w:rPr>
        <w:t xml:space="preserve">lementary </w:t>
      </w:r>
      <w:r w:rsidR="003B4CD4">
        <w:rPr>
          <w:rFonts w:ascii="Times New Roman" w:hAnsi="Times New Roman" w:cs="Times New Roman"/>
          <w:sz w:val="32"/>
          <w:szCs w:val="24"/>
        </w:rPr>
        <w:t>M</w:t>
      </w:r>
      <w:r>
        <w:rPr>
          <w:rFonts w:ascii="Times New Roman" w:hAnsi="Times New Roman" w:cs="Times New Roman"/>
          <w:sz w:val="32"/>
          <w:szCs w:val="24"/>
        </w:rPr>
        <w:t>aterials</w:t>
      </w:r>
      <w:bookmarkStart w:id="1" w:name="OLE_LINK19"/>
    </w:p>
    <w:p w14:paraId="38E321F8" w14:textId="77777777" w:rsidR="00DC4C40" w:rsidRPr="00DC4C40" w:rsidRDefault="00DC4C40" w:rsidP="00DC4C40">
      <w:pPr>
        <w:spacing w:line="360" w:lineRule="auto"/>
        <w:jc w:val="left"/>
        <w:rPr>
          <w:rFonts w:ascii="Times New Roman" w:hAnsi="Times New Roman" w:cs="Times New Roman"/>
          <w:sz w:val="32"/>
          <w:szCs w:val="24"/>
        </w:rPr>
      </w:pPr>
    </w:p>
    <w:p w14:paraId="1160BEBC" w14:textId="1282CB95" w:rsidR="00C47441" w:rsidRPr="009B6D05" w:rsidRDefault="00444DAD" w:rsidP="00C4744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 w:hint="eastAsia"/>
          <w:b/>
          <w:sz w:val="28"/>
          <w:szCs w:val="28"/>
        </w:rPr>
        <w:t>rtificial</w:t>
      </w:r>
      <w:r w:rsidR="009B6D05" w:rsidRPr="009B6D05">
        <w:rPr>
          <w:rFonts w:ascii="Times New Roman" w:hAnsi="Times New Roman" w:cs="Times New Roman"/>
          <w:b/>
          <w:sz w:val="28"/>
          <w:szCs w:val="28"/>
        </w:rPr>
        <w:t xml:space="preserve"> Ponds as Hotspots of Nitrogen Removal in Agricultural Watershed</w:t>
      </w:r>
    </w:p>
    <w:bookmarkEnd w:id="1"/>
    <w:p w14:paraId="4781FF66" w14:textId="4EE8991C" w:rsidR="00C47441" w:rsidRPr="00DC4C40" w:rsidRDefault="00DC4C40" w:rsidP="00C47441">
      <w:pPr>
        <w:spacing w:line="48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C4C40">
        <w:rPr>
          <w:rFonts w:ascii="Times New Roman" w:hAnsi="Times New Roman" w:cs="Times New Roman" w:hint="eastAsia"/>
          <w:b/>
          <w:i/>
          <w:iCs/>
          <w:sz w:val="28"/>
          <w:szCs w:val="28"/>
        </w:rPr>
        <w:t>B</w:t>
      </w:r>
      <w:r w:rsidRPr="00DC4C40">
        <w:rPr>
          <w:rFonts w:ascii="Times New Roman" w:hAnsi="Times New Roman" w:cs="Times New Roman"/>
          <w:b/>
          <w:i/>
          <w:iCs/>
          <w:sz w:val="28"/>
          <w:szCs w:val="28"/>
        </w:rPr>
        <w:t>iogeochemistry</w:t>
      </w:r>
    </w:p>
    <w:p w14:paraId="6EC4FB71" w14:textId="757AD926" w:rsidR="009B6D05" w:rsidRPr="009B6D05" w:rsidRDefault="009B6D05" w:rsidP="009B6D05">
      <w:pPr>
        <w:spacing w:line="36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9B6D05">
        <w:rPr>
          <w:rFonts w:ascii="Times New Roman" w:hAnsi="Times New Roman" w:cs="Times New Roman"/>
          <w:bCs/>
          <w:sz w:val="24"/>
          <w:szCs w:val="24"/>
        </w:rPr>
        <w:t>Min Cai</w:t>
      </w:r>
      <w:r w:rsidRPr="009B6D05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9B6D05">
        <w:rPr>
          <w:rFonts w:ascii="Times New Roman" w:hAnsi="Times New Roman" w:cs="Times New Roman"/>
          <w:bCs/>
          <w:sz w:val="24"/>
          <w:szCs w:val="24"/>
        </w:rPr>
        <w:t>, Shuai Li</w:t>
      </w:r>
      <w:r w:rsidRPr="009B6D05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9B6D05">
        <w:rPr>
          <w:rFonts w:ascii="Times New Roman" w:hAnsi="Times New Roman" w:cs="Times New Roman"/>
          <w:bCs/>
          <w:sz w:val="24"/>
          <w:szCs w:val="24"/>
        </w:rPr>
        <w:t>, Fei Ye</w:t>
      </w:r>
      <w:r w:rsidRPr="009B6D05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9B6D05">
        <w:rPr>
          <w:rFonts w:ascii="Times New Roman" w:hAnsi="Times New Roman" w:cs="Times New Roman"/>
          <w:bCs/>
          <w:sz w:val="24"/>
          <w:szCs w:val="24"/>
        </w:rPr>
        <w:t>, Yiguo Hong</w:t>
      </w:r>
      <w:r w:rsidRPr="009B6D05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9B6D05">
        <w:rPr>
          <w:rFonts w:ascii="Times New Roman" w:hAnsi="Times New Roman" w:cs="Times New Roman"/>
          <w:bCs/>
          <w:sz w:val="24"/>
          <w:szCs w:val="24"/>
        </w:rPr>
        <w:t>, Mingquan L</w:t>
      </w:r>
      <w:r w:rsidRPr="009B6D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ü</w:t>
      </w:r>
      <w:r w:rsidRPr="009B6D05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9B6D05">
        <w:rPr>
          <w:rFonts w:ascii="Times New Roman" w:hAnsi="Times New Roman" w:cs="Times New Roman"/>
          <w:bCs/>
          <w:sz w:val="24"/>
          <w:szCs w:val="24"/>
        </w:rPr>
        <w:t>, Huub J. M. Op den Camp</w:t>
      </w:r>
      <w:r w:rsidRPr="009B6D05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9B6D05">
        <w:rPr>
          <w:rFonts w:ascii="Times New Roman" w:hAnsi="Times New Roman" w:cs="Times New Roman"/>
          <w:bCs/>
          <w:sz w:val="24"/>
          <w:szCs w:val="24"/>
        </w:rPr>
        <w:t xml:space="preserve"> Yu Wang</w:t>
      </w:r>
      <w:r w:rsidRPr="009B6D05">
        <w:rPr>
          <w:rFonts w:ascii="Times New Roman" w:hAnsi="Times New Roman" w:cs="Times New Roman"/>
          <w:bCs/>
          <w:sz w:val="24"/>
          <w:szCs w:val="24"/>
          <w:vertAlign w:val="superscript"/>
        </w:rPr>
        <w:t>1*</w:t>
      </w:r>
    </w:p>
    <w:p w14:paraId="004099F2" w14:textId="77777777" w:rsidR="00C47441" w:rsidRPr="009B6D05" w:rsidRDefault="00C47441" w:rsidP="009B6D0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7489235" w14:textId="77777777" w:rsidR="009B6D05" w:rsidRPr="009B6D05" w:rsidRDefault="009B6D05" w:rsidP="009B6D05">
      <w:pPr>
        <w:spacing w:line="360" w:lineRule="auto"/>
        <w:rPr>
          <w:rFonts w:ascii="Times New Roman" w:hAnsi="Times New Roman" w:cs="Times New Roman"/>
          <w:i/>
          <w:iCs/>
        </w:rPr>
      </w:pPr>
      <w:r w:rsidRPr="009B6D05">
        <w:rPr>
          <w:rFonts w:ascii="Times New Roman" w:hAnsi="Times New Roman" w:cs="Times New Roman"/>
          <w:i/>
          <w:iCs/>
          <w:vertAlign w:val="superscript"/>
        </w:rPr>
        <w:t>1</w:t>
      </w:r>
      <w:r w:rsidRPr="009B6D05">
        <w:rPr>
          <w:rFonts w:ascii="Times New Roman" w:hAnsi="Times New Roman" w:cs="Times New Roman"/>
          <w:i/>
          <w:iCs/>
        </w:rPr>
        <w:t>Institute of Environmental Research at Greater Bay Area, Key Laboratory for Water Quality and Conservation of the Pearl River Delta, Ministry of Education, Guangzhou University, Guangzhou 510006, China</w:t>
      </w:r>
    </w:p>
    <w:p w14:paraId="161DEA60" w14:textId="77777777" w:rsidR="009B6D05" w:rsidRPr="009B6D05" w:rsidRDefault="009B6D05" w:rsidP="009B6D05">
      <w:pPr>
        <w:spacing w:line="360" w:lineRule="auto"/>
        <w:rPr>
          <w:rFonts w:ascii="Times New Roman" w:hAnsi="Times New Roman" w:cs="Times New Roman"/>
          <w:i/>
          <w:iCs/>
        </w:rPr>
      </w:pPr>
      <w:r w:rsidRPr="009B6D05">
        <w:rPr>
          <w:rFonts w:ascii="Times New Roman" w:hAnsi="Times New Roman" w:cs="Times New Roman"/>
          <w:i/>
          <w:iCs/>
          <w:vertAlign w:val="superscript"/>
        </w:rPr>
        <w:t>2</w:t>
      </w:r>
      <w:r w:rsidRPr="009B6D05">
        <w:rPr>
          <w:rFonts w:ascii="Times New Roman" w:hAnsi="Times New Roman" w:cs="Times New Roman"/>
          <w:i/>
          <w:iCs/>
        </w:rPr>
        <w:t>Chongqing Institute of Green and Intelligent Technology, Chinese Academy of Sciences, Chongqing 401122, China</w:t>
      </w:r>
    </w:p>
    <w:p w14:paraId="14B526AA" w14:textId="77777777" w:rsidR="009B6D05" w:rsidRPr="009B6D05" w:rsidRDefault="009B6D05" w:rsidP="009B6D05">
      <w:pPr>
        <w:spacing w:line="360" w:lineRule="auto"/>
        <w:rPr>
          <w:rFonts w:ascii="Times New Roman" w:hAnsi="Times New Roman" w:cs="Times New Roman"/>
          <w:i/>
          <w:iCs/>
        </w:rPr>
      </w:pPr>
      <w:r w:rsidRPr="009B6D05">
        <w:rPr>
          <w:rFonts w:ascii="Times New Roman" w:hAnsi="Times New Roman" w:cs="Times New Roman"/>
          <w:i/>
          <w:iCs/>
          <w:vertAlign w:val="superscript"/>
        </w:rPr>
        <w:t>3</w:t>
      </w:r>
      <w:r w:rsidRPr="009B6D05">
        <w:rPr>
          <w:rFonts w:ascii="Times New Roman" w:hAnsi="Times New Roman" w:cs="Times New Roman"/>
          <w:i/>
          <w:iCs/>
        </w:rPr>
        <w:t xml:space="preserve"> Department of Microbiology, RIBES, Radboud University Nijmegen, Nijmegen, the Netherlands</w:t>
      </w:r>
    </w:p>
    <w:p w14:paraId="208C85B3" w14:textId="77777777" w:rsidR="00C47441" w:rsidRPr="009B6D05" w:rsidRDefault="00C47441" w:rsidP="00C474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9F1F493" w14:textId="77777777" w:rsidR="00C47441" w:rsidRPr="00543191" w:rsidRDefault="00C47441" w:rsidP="00C474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2408F5B" w14:textId="77777777" w:rsidR="00C47441" w:rsidRPr="00A64D44" w:rsidRDefault="00C47441" w:rsidP="00C4744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4D44">
        <w:rPr>
          <w:rFonts w:ascii="Times New Roman" w:hAnsi="Times New Roman" w:cs="Times New Roman"/>
          <w:b/>
          <w:bCs/>
          <w:sz w:val="24"/>
          <w:szCs w:val="24"/>
        </w:rPr>
        <w:t xml:space="preserve">*Correspondence: </w:t>
      </w:r>
    </w:p>
    <w:p w14:paraId="61C87BBC" w14:textId="16D7CE2F" w:rsidR="00C47441" w:rsidRPr="00543191" w:rsidRDefault="009B6D05" w:rsidP="00C474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 Wang</w:t>
      </w:r>
      <w:r w:rsidR="00C47441" w:rsidRPr="00543191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7" w:history="1">
        <w:r w:rsidRPr="00A04E46">
          <w:rPr>
            <w:rStyle w:val="aa"/>
            <w:rFonts w:ascii="Times New Roman" w:hAnsi="Times New Roman" w:cs="Times New Roman"/>
            <w:sz w:val="24"/>
            <w:szCs w:val="24"/>
          </w:rPr>
          <w:t>wangyu@gzhu.edu.cn</w:t>
        </w:r>
      </w:hyperlink>
      <w:r w:rsidR="00C47441" w:rsidRPr="005431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3FC7CB" w14:textId="77777777" w:rsidR="00C47441" w:rsidRDefault="00C47441" w:rsidP="00C47441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0E09130" w14:textId="1F80746E" w:rsidR="00C47441" w:rsidRPr="00AD5AFC" w:rsidRDefault="00C47441" w:rsidP="00C47441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22E9B21" w14:textId="77777777" w:rsidR="00C47441" w:rsidRDefault="00C47441" w:rsidP="00C47441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Contents of this file</w:t>
      </w:r>
    </w:p>
    <w:p w14:paraId="3989C027" w14:textId="18F8ECD8" w:rsidR="00C47441" w:rsidRDefault="00E22B4A" w:rsidP="00E22B4A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5 </w:t>
      </w:r>
      <w:r w:rsidR="00C47441" w:rsidRPr="00186609">
        <w:rPr>
          <w:rFonts w:ascii="Times New Roman" w:hAnsi="Times New Roman" w:cs="Times New Roman" w:hint="eastAsia"/>
          <w:szCs w:val="21"/>
        </w:rPr>
        <w:t>Tables</w:t>
      </w:r>
      <w:r w:rsidR="00C47441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and 6 </w:t>
      </w:r>
      <w:r w:rsidR="00C47441" w:rsidRPr="00186609">
        <w:rPr>
          <w:rFonts w:ascii="Times New Roman" w:hAnsi="Times New Roman" w:cs="Times New Roman" w:hint="eastAsia"/>
          <w:szCs w:val="21"/>
        </w:rPr>
        <w:t>Figures</w:t>
      </w:r>
    </w:p>
    <w:p w14:paraId="01E875A2" w14:textId="327C840E" w:rsidR="00D53D62" w:rsidRDefault="00D53D62" w:rsidP="009B6D05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6DE2E7F9" w14:textId="67F9FD0D" w:rsidR="00D53D62" w:rsidRDefault="00D53D62" w:rsidP="009B6D05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7C6DD720" w14:textId="17F82470" w:rsidR="00D53D62" w:rsidRDefault="00D53D62" w:rsidP="009B6D05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.</w:t>
      </w:r>
    </w:p>
    <w:p w14:paraId="2B980F7E" w14:textId="77777777" w:rsidR="00D53D62" w:rsidRDefault="00D53D62" w:rsidP="00D53D6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86609">
        <w:rPr>
          <w:rFonts w:ascii="Times New Roman" w:hAnsi="Times New Roman" w:cs="Times New Roman" w:hint="eastAsia"/>
          <w:b/>
          <w:sz w:val="24"/>
          <w:szCs w:val="24"/>
        </w:rPr>
        <w:lastRenderedPageBreak/>
        <w:t>Additional Supporting Information</w:t>
      </w:r>
    </w:p>
    <w:p w14:paraId="03971969" w14:textId="50EF2661" w:rsidR="00D53D62" w:rsidRDefault="00D53D62" w:rsidP="00D53D62">
      <w:pPr>
        <w:widowControl/>
        <w:spacing w:line="360" w:lineRule="auto"/>
        <w:ind w:leftChars="-3" w:left="1321" w:hangingChars="553" w:hanging="1327"/>
        <w:rPr>
          <w:rFonts w:ascii="Times New Roman" w:hAnsi="Times New Roman" w:cs="Times New Roman"/>
          <w:b/>
          <w:sz w:val="24"/>
          <w:szCs w:val="24"/>
        </w:rPr>
      </w:pPr>
      <w:r w:rsidRPr="009419B0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419B0">
        <w:rPr>
          <w:rFonts w:ascii="Times New Roman" w:hAnsi="Times New Roman" w:cs="Times New Roman"/>
          <w:sz w:val="24"/>
          <w:szCs w:val="24"/>
        </w:rPr>
        <w:t xml:space="preserve"> </w:t>
      </w:r>
      <w:r w:rsidRPr="009419B0">
        <w:rPr>
          <w:rFonts w:ascii="Times New Roman" w:hAnsi="Times New Roman" w:cs="Times New Roman"/>
          <w:sz w:val="24"/>
          <w:szCs w:val="24"/>
        </w:rPr>
        <w:tab/>
      </w:r>
      <w:r w:rsidRPr="00D53D62">
        <w:rPr>
          <w:rFonts w:ascii="Times New Roman" w:eastAsia="宋体" w:hAnsi="Times New Roman" w:cs="Times New Roman"/>
          <w:bCs/>
          <w:kern w:val="0"/>
          <w:sz w:val="24"/>
          <w:szCs w:val="24"/>
        </w:rPr>
        <w:t>The geographical location and characteristics of the ponds collected</w:t>
      </w:r>
    </w:p>
    <w:p w14:paraId="2B19A88C" w14:textId="283778DD" w:rsidR="00CC674B" w:rsidRDefault="00D53D62" w:rsidP="00CC674B">
      <w:pPr>
        <w:widowControl/>
        <w:spacing w:line="360" w:lineRule="auto"/>
        <w:ind w:leftChars="-3" w:left="1321" w:hangingChars="553" w:hanging="1327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9419B0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419B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419B0">
        <w:rPr>
          <w:rFonts w:ascii="Times New Roman" w:hAnsi="Times New Roman" w:cs="Times New Roman"/>
          <w:sz w:val="24"/>
          <w:szCs w:val="24"/>
        </w:rPr>
        <w:tab/>
      </w:r>
      <w:r w:rsidR="00CC674B" w:rsidRPr="00CC674B">
        <w:rPr>
          <w:rFonts w:ascii="Times New Roman" w:eastAsia="宋体" w:hAnsi="Times New Roman" w:cs="Times New Roman"/>
          <w:kern w:val="0"/>
          <w:sz w:val="24"/>
          <w:szCs w:val="24"/>
        </w:rPr>
        <w:t>The primer sets and amplification conditions used in this stud</w:t>
      </w:r>
      <w:r w:rsidR="00CC674B">
        <w:rPr>
          <w:rFonts w:ascii="Times New Roman" w:eastAsia="宋体" w:hAnsi="Times New Roman" w:cs="Times New Roman"/>
          <w:kern w:val="0"/>
          <w:sz w:val="24"/>
          <w:szCs w:val="24"/>
        </w:rPr>
        <w:t>y</w:t>
      </w:r>
    </w:p>
    <w:p w14:paraId="68DB5039" w14:textId="350D4934" w:rsidR="00CC674B" w:rsidRPr="00CC674B" w:rsidRDefault="00CC674B" w:rsidP="00CC674B">
      <w:pPr>
        <w:widowControl/>
        <w:spacing w:line="360" w:lineRule="auto"/>
        <w:ind w:leftChars="-3" w:left="1321" w:hangingChars="553" w:hanging="1327"/>
        <w:rPr>
          <w:rFonts w:ascii="Times New Roman" w:hAnsi="Times New Roman" w:cs="Times New Roman"/>
          <w:sz w:val="24"/>
          <w:szCs w:val="24"/>
        </w:rPr>
      </w:pPr>
      <w:r w:rsidRPr="009419B0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419B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419B0">
        <w:rPr>
          <w:rFonts w:ascii="Times New Roman" w:hAnsi="Times New Roman" w:cs="Times New Roman"/>
          <w:sz w:val="24"/>
          <w:szCs w:val="24"/>
        </w:rPr>
        <w:tab/>
      </w:r>
      <w:r w:rsidRPr="00CC674B">
        <w:rPr>
          <w:rFonts w:ascii="Times New Roman" w:hAnsi="Times New Roman" w:cs="Times New Roman"/>
          <w:sz w:val="24"/>
          <w:szCs w:val="24"/>
        </w:rPr>
        <w:t xml:space="preserve">Estimated α diversity indexes of microbial community of </w:t>
      </w:r>
      <w:r w:rsidRPr="00CC674B">
        <w:rPr>
          <w:rFonts w:ascii="Times New Roman" w:hAnsi="Times New Roman" w:cs="Times New Roman"/>
          <w:i/>
          <w:iCs/>
          <w:sz w:val="24"/>
          <w:szCs w:val="24"/>
        </w:rPr>
        <w:t>nirS</w:t>
      </w:r>
      <w:r w:rsidRPr="00CC674B">
        <w:rPr>
          <w:rFonts w:ascii="Times New Roman" w:hAnsi="Times New Roman" w:cs="Times New Roman"/>
          <w:sz w:val="24"/>
          <w:szCs w:val="24"/>
        </w:rPr>
        <w:t>-type denitrifier</w:t>
      </w:r>
    </w:p>
    <w:p w14:paraId="2FE6C282" w14:textId="44C6B952" w:rsidR="00CC674B" w:rsidRDefault="00CC674B" w:rsidP="00CC674B">
      <w:pPr>
        <w:widowControl/>
        <w:spacing w:line="360" w:lineRule="auto"/>
        <w:ind w:leftChars="-3" w:left="1321" w:hangingChars="553" w:hanging="1327"/>
        <w:rPr>
          <w:rFonts w:ascii="Times New Roman" w:hAnsi="Times New Roman" w:cs="Times New Roman"/>
          <w:sz w:val="24"/>
          <w:szCs w:val="24"/>
        </w:rPr>
      </w:pPr>
      <w:r w:rsidRPr="009419B0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419B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419B0">
        <w:rPr>
          <w:rFonts w:ascii="Times New Roman" w:hAnsi="Times New Roman" w:cs="Times New Roman"/>
          <w:sz w:val="24"/>
          <w:szCs w:val="24"/>
        </w:rPr>
        <w:tab/>
      </w:r>
      <w:r w:rsidRPr="00CC674B">
        <w:rPr>
          <w:rFonts w:ascii="Times New Roman" w:hAnsi="Times New Roman" w:cs="Times New Roman"/>
          <w:sz w:val="24"/>
          <w:szCs w:val="24"/>
        </w:rPr>
        <w:t>Estimated α diversity indexes of microbial community of anammox bacteria</w:t>
      </w:r>
    </w:p>
    <w:p w14:paraId="2238F8B8" w14:textId="12C6BA36" w:rsidR="00CC674B" w:rsidRPr="00CC674B" w:rsidRDefault="00CC674B" w:rsidP="00CC674B">
      <w:pPr>
        <w:widowControl/>
        <w:spacing w:line="360" w:lineRule="auto"/>
        <w:ind w:leftChars="-3" w:left="1321" w:hangingChars="553" w:hanging="1327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9419B0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419B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419B0">
        <w:rPr>
          <w:rFonts w:ascii="Times New Roman" w:hAnsi="Times New Roman" w:cs="Times New Roman"/>
          <w:sz w:val="24"/>
          <w:szCs w:val="24"/>
        </w:rPr>
        <w:tab/>
      </w:r>
      <w:r w:rsidRPr="00CC674B">
        <w:rPr>
          <w:rFonts w:ascii="Times New Roman" w:hAnsi="Times New Roman" w:cs="Times New Roman"/>
          <w:sz w:val="24"/>
          <w:szCs w:val="24"/>
        </w:rPr>
        <w:t>Estimated the relative ratio of DIN, TOM, and nitrogen removal in the selected area</w:t>
      </w:r>
    </w:p>
    <w:p w14:paraId="353E0016" w14:textId="4F550319" w:rsidR="00D53D62" w:rsidRPr="00DA30CC" w:rsidRDefault="00D53D62" w:rsidP="00CC674B">
      <w:pPr>
        <w:widowControl/>
        <w:spacing w:line="360" w:lineRule="auto"/>
        <w:ind w:leftChars="-3" w:left="1321" w:hangingChars="553" w:hanging="1327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9A337F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419B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419B0">
        <w:rPr>
          <w:rFonts w:ascii="Times New Roman" w:hAnsi="Times New Roman" w:cs="Times New Roman"/>
          <w:sz w:val="24"/>
          <w:szCs w:val="24"/>
        </w:rPr>
        <w:tab/>
      </w:r>
      <w:r w:rsidR="00CC674B" w:rsidRPr="00CC674B">
        <w:rPr>
          <w:rFonts w:ascii="Times New Roman" w:eastAsia="宋体" w:hAnsi="Times New Roman" w:cs="Times New Roman"/>
          <w:kern w:val="0"/>
          <w:sz w:val="24"/>
          <w:szCs w:val="24"/>
        </w:rPr>
        <w:t>Pearson correlation analyses between environmental factors, microbial activities, and functional genes abundance</w:t>
      </w:r>
    </w:p>
    <w:p w14:paraId="26962349" w14:textId="070E538C" w:rsidR="00D53D62" w:rsidRDefault="00D53D62" w:rsidP="00D53D62">
      <w:pPr>
        <w:spacing w:line="360" w:lineRule="auto"/>
        <w:ind w:left="1320" w:hangingChars="550" w:hanging="132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9A337F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419B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419B0">
        <w:rPr>
          <w:rFonts w:ascii="Times New Roman" w:hAnsi="Times New Roman" w:cs="Times New Roman"/>
          <w:sz w:val="24"/>
          <w:szCs w:val="24"/>
        </w:rPr>
        <w:tab/>
      </w:r>
      <w:r w:rsidR="007E2979" w:rsidRPr="007E2979">
        <w:rPr>
          <w:rFonts w:ascii="Times New Roman" w:hAnsi="Times New Roman" w:cs="Times New Roman"/>
          <w:sz w:val="24"/>
          <w:szCs w:val="24"/>
        </w:rPr>
        <w:t xml:space="preserve">Alpha diversity indices of </w:t>
      </w:r>
      <w:r w:rsidR="007E2979" w:rsidRPr="007E2979">
        <w:rPr>
          <w:rFonts w:ascii="Times New Roman" w:hAnsi="Times New Roman" w:cs="Times New Roman"/>
          <w:i/>
          <w:iCs/>
          <w:sz w:val="24"/>
          <w:szCs w:val="24"/>
        </w:rPr>
        <w:t>nirS</w:t>
      </w:r>
      <w:r w:rsidR="007E2979" w:rsidRPr="007E2979">
        <w:rPr>
          <w:rFonts w:ascii="Times New Roman" w:hAnsi="Times New Roman" w:cs="Times New Roman"/>
          <w:sz w:val="24"/>
          <w:szCs w:val="24"/>
        </w:rPr>
        <w:t xml:space="preserve"> (a) and </w:t>
      </w:r>
      <w:r w:rsidR="007E2979" w:rsidRPr="007E2979">
        <w:rPr>
          <w:rFonts w:ascii="Times New Roman" w:hAnsi="Times New Roman" w:cs="Times New Roman"/>
          <w:kern w:val="0"/>
          <w:sz w:val="24"/>
          <w:szCs w:val="24"/>
        </w:rPr>
        <w:t xml:space="preserve">Anammox-specific 16S rRNA (b) gene </w:t>
      </w:r>
      <w:r w:rsidR="007E2979" w:rsidRPr="007E2979">
        <w:rPr>
          <w:rFonts w:ascii="Times New Roman" w:hAnsi="Times New Roman" w:cs="Times New Roman"/>
          <w:sz w:val="24"/>
          <w:szCs w:val="24"/>
        </w:rPr>
        <w:t>communities. Alpha diversity indices include Shannon, Simpson, Chao1 and ACE index. Different lowercase letters above the boxes indicate significant differences between different groups based on one-way ANOVA with Tukey’s test (P &lt; 0.05)</w:t>
      </w:r>
    </w:p>
    <w:p w14:paraId="68D47272" w14:textId="5D1120AF" w:rsidR="00D53D62" w:rsidRPr="009A337F" w:rsidRDefault="00D53D62" w:rsidP="007E2979">
      <w:pPr>
        <w:spacing w:line="360" w:lineRule="auto"/>
        <w:ind w:leftChars="-3" w:left="1321" w:hangingChars="553" w:hanging="1327"/>
        <w:rPr>
          <w:rFonts w:ascii="Times New Roman" w:hAnsi="Times New Roman" w:cs="Times New Roman"/>
          <w:b/>
          <w:sz w:val="24"/>
          <w:szCs w:val="24"/>
        </w:rPr>
      </w:pPr>
      <w:r w:rsidRPr="009A337F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419B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E2979">
        <w:rPr>
          <w:rFonts w:ascii="Times New Roman" w:hAnsi="Times New Roman" w:cs="Times New Roman"/>
          <w:sz w:val="24"/>
          <w:szCs w:val="24"/>
        </w:rPr>
        <w:tab/>
      </w:r>
      <w:r w:rsidR="007E2979" w:rsidRPr="007E2979">
        <w:rPr>
          <w:rFonts w:ascii="Times New Roman" w:hAnsi="Times New Roman" w:cs="Times New Roman"/>
          <w:sz w:val="24"/>
          <w:szCs w:val="24"/>
        </w:rPr>
        <w:t xml:space="preserve">Neighbor-joining phylogenetic tree of the most abundant </w:t>
      </w:r>
      <w:r w:rsidR="007E2979" w:rsidRPr="007E2979">
        <w:rPr>
          <w:rFonts w:ascii="Times New Roman" w:hAnsi="Times New Roman" w:cs="Times New Roman"/>
          <w:i/>
          <w:iCs/>
          <w:sz w:val="24"/>
          <w:szCs w:val="24"/>
        </w:rPr>
        <w:t>nirS</w:t>
      </w:r>
      <w:r w:rsidR="007E2979" w:rsidRPr="007E2979">
        <w:rPr>
          <w:rFonts w:ascii="Times New Roman" w:hAnsi="Times New Roman" w:cs="Times New Roman"/>
          <w:sz w:val="24"/>
          <w:szCs w:val="24"/>
        </w:rPr>
        <w:t xml:space="preserve"> (a)and </w:t>
      </w:r>
      <w:r w:rsidR="007E2979" w:rsidRPr="007E2979">
        <w:rPr>
          <w:rFonts w:ascii="Times New Roman" w:hAnsi="Times New Roman" w:cs="Times New Roman"/>
          <w:kern w:val="0"/>
          <w:sz w:val="24"/>
          <w:szCs w:val="24"/>
        </w:rPr>
        <w:t>Anammox-specific 16S rRNA (b) gene</w:t>
      </w:r>
      <w:r w:rsidR="007E2979" w:rsidRPr="007E2979">
        <w:rPr>
          <w:rFonts w:ascii="Times New Roman" w:hAnsi="Times New Roman" w:cs="Times New Roman"/>
          <w:sz w:val="24"/>
          <w:szCs w:val="24"/>
        </w:rPr>
        <w:t xml:space="preserve"> OTUs and the reference sequences from GenBank. Bootstrap values were 1,000 replicates</w:t>
      </w:r>
    </w:p>
    <w:p w14:paraId="393771D5" w14:textId="529F4D85" w:rsidR="00D53D62" w:rsidRDefault="00D53D62" w:rsidP="00D53D62">
      <w:pPr>
        <w:spacing w:line="360" w:lineRule="auto"/>
        <w:ind w:leftChars="-3" w:left="1321" w:hangingChars="553" w:hanging="1327"/>
        <w:rPr>
          <w:rFonts w:ascii="Times New Roman" w:hAnsi="Times New Roman" w:cs="Times New Roman"/>
          <w:sz w:val="24"/>
          <w:szCs w:val="24"/>
        </w:rPr>
      </w:pPr>
      <w:r w:rsidRPr="009A337F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419B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64A40">
        <w:rPr>
          <w:rFonts w:ascii="Times New Roman" w:hAnsi="Times New Roman" w:cs="Times New Roman"/>
          <w:sz w:val="24"/>
          <w:szCs w:val="24"/>
        </w:rPr>
        <w:tab/>
      </w:r>
      <w:r w:rsidR="00F30707" w:rsidRPr="00564A40">
        <w:rPr>
          <w:rFonts w:ascii="Times New Roman" w:hAnsi="Times New Roman" w:cs="Times New Roman"/>
          <w:sz w:val="24"/>
          <w:szCs w:val="24"/>
        </w:rPr>
        <w:t xml:space="preserve">Relative abundance of </w:t>
      </w:r>
      <w:r w:rsidR="00F30707" w:rsidRPr="00564A40">
        <w:rPr>
          <w:rFonts w:ascii="Times New Roman" w:hAnsi="Times New Roman" w:cs="Times New Roman"/>
          <w:kern w:val="0"/>
          <w:sz w:val="24"/>
          <w:szCs w:val="24"/>
        </w:rPr>
        <w:t>anammox bacteria</w:t>
      </w:r>
      <w:r w:rsidR="00F30707" w:rsidRPr="00564A40">
        <w:rPr>
          <w:rFonts w:ascii="Times New Roman" w:hAnsi="Times New Roman" w:cs="Times New Roman"/>
          <w:sz w:val="24"/>
          <w:szCs w:val="24"/>
        </w:rPr>
        <w:t xml:space="preserve"> based on the genus level</w:t>
      </w:r>
    </w:p>
    <w:p w14:paraId="1F16B9DE" w14:textId="6CD308A4" w:rsidR="00D53D62" w:rsidRDefault="00D53D62" w:rsidP="00D53D62">
      <w:pPr>
        <w:spacing w:line="360" w:lineRule="auto"/>
        <w:ind w:left="1320" w:hangingChars="550" w:hanging="1320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  <w:r w:rsidRPr="009A337F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419B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419B0">
        <w:rPr>
          <w:rFonts w:ascii="Times New Roman" w:hAnsi="Times New Roman" w:cs="Times New Roman"/>
          <w:sz w:val="24"/>
          <w:szCs w:val="24"/>
        </w:rPr>
        <w:tab/>
      </w:r>
      <w:r w:rsidR="00564A40" w:rsidRPr="00564A40">
        <w:rPr>
          <w:rFonts w:ascii="Times New Roman" w:eastAsia="宋体" w:hAnsi="Times New Roman" w:cs="Times New Roman"/>
          <w:noProof/>
          <w:kern w:val="0"/>
          <w:sz w:val="24"/>
          <w:szCs w:val="24"/>
        </w:rPr>
        <w:t>Bray-Curtis distances-based non-metric multidimensional scaling (NMDS) on the anammox bacteria</w:t>
      </w:r>
    </w:p>
    <w:p w14:paraId="45E54A0C" w14:textId="00F5DF3D" w:rsidR="00D53D62" w:rsidRPr="00774FEC" w:rsidRDefault="00D53D62" w:rsidP="00D53D62">
      <w:pPr>
        <w:spacing w:line="360" w:lineRule="auto"/>
        <w:ind w:left="1320" w:hangingChars="550" w:hanging="1320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  <w:r w:rsidRPr="009A337F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9419B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419B0">
        <w:rPr>
          <w:rFonts w:ascii="Times New Roman" w:hAnsi="Times New Roman" w:cs="Times New Roman"/>
          <w:sz w:val="24"/>
          <w:szCs w:val="24"/>
        </w:rPr>
        <w:tab/>
      </w:r>
      <w:r w:rsidR="00564A40" w:rsidRPr="00564A40">
        <w:rPr>
          <w:rFonts w:ascii="Times New Roman" w:eastAsia="宋体" w:hAnsi="Times New Roman" w:cs="Times New Roman"/>
          <w:noProof/>
          <w:kern w:val="0"/>
          <w:sz w:val="24"/>
          <w:szCs w:val="24"/>
        </w:rPr>
        <w:t>The RDA analysis between community of the (a) denitrification and (b) anammox and environmental factors</w:t>
      </w:r>
    </w:p>
    <w:p w14:paraId="3EF5A892" w14:textId="77777777" w:rsidR="001D4546" w:rsidRDefault="001D4546" w:rsidP="00D53D62">
      <w:pPr>
        <w:spacing w:line="360" w:lineRule="auto"/>
        <w:ind w:left="1320" w:hangingChars="550" w:hanging="1320"/>
        <w:rPr>
          <w:rFonts w:ascii="Times New Roman" w:eastAsia="宋体" w:hAnsi="Times New Roman" w:cs="Times New Roman"/>
          <w:noProof/>
          <w:kern w:val="0"/>
          <w:sz w:val="24"/>
          <w:szCs w:val="24"/>
        </w:rPr>
        <w:sectPr w:rsidR="001D4546" w:rsidSect="00FA45A5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04CF7047" w14:textId="7D20ACAA" w:rsidR="004E0646" w:rsidRPr="001D4546" w:rsidRDefault="004E0646" w:rsidP="004E0646">
      <w:pPr>
        <w:pStyle w:val="a4"/>
        <w:keepNext/>
        <w:rPr>
          <w:rFonts w:ascii="Times New Roman" w:hAnsi="Times New Roman" w:cs="Times New Roman"/>
          <w:sz w:val="21"/>
          <w:szCs w:val="21"/>
        </w:rPr>
      </w:pPr>
      <w:bookmarkStart w:id="2" w:name="_Hlk87811982"/>
      <w:bookmarkStart w:id="3" w:name="_Hlk87812644"/>
      <w:bookmarkEnd w:id="2"/>
      <w:r w:rsidRPr="001D4546">
        <w:rPr>
          <w:rFonts w:ascii="Times New Roman" w:hAnsi="Times New Roman" w:cs="Times New Roman"/>
          <w:b/>
          <w:bCs/>
          <w:sz w:val="21"/>
          <w:szCs w:val="21"/>
        </w:rPr>
        <w:lastRenderedPageBreak/>
        <w:t>Table S</w:t>
      </w:r>
      <w:r w:rsidRPr="001D4546">
        <w:rPr>
          <w:rFonts w:ascii="Times New Roman" w:hAnsi="Times New Roman" w:cs="Times New Roman"/>
          <w:b/>
          <w:bCs/>
          <w:sz w:val="21"/>
          <w:szCs w:val="21"/>
        </w:rPr>
        <w:fldChar w:fldCharType="begin"/>
      </w:r>
      <w:r w:rsidRPr="001D4546">
        <w:rPr>
          <w:rFonts w:ascii="Times New Roman" w:hAnsi="Times New Roman" w:cs="Times New Roman"/>
          <w:b/>
          <w:bCs/>
          <w:sz w:val="21"/>
          <w:szCs w:val="21"/>
        </w:rPr>
        <w:instrText xml:space="preserve"> SEQ Table \* ARABIC </w:instrText>
      </w:r>
      <w:r w:rsidRPr="001D4546">
        <w:rPr>
          <w:rFonts w:ascii="Times New Roman" w:hAnsi="Times New Roman" w:cs="Times New Roman"/>
          <w:b/>
          <w:bCs/>
          <w:sz w:val="21"/>
          <w:szCs w:val="21"/>
        </w:rPr>
        <w:fldChar w:fldCharType="separate"/>
      </w:r>
      <w:r w:rsidRPr="001D4546">
        <w:rPr>
          <w:rFonts w:ascii="Times New Roman" w:hAnsi="Times New Roman" w:cs="Times New Roman"/>
          <w:b/>
          <w:bCs/>
          <w:noProof/>
          <w:sz w:val="21"/>
          <w:szCs w:val="21"/>
        </w:rPr>
        <w:t>1</w:t>
      </w:r>
      <w:r w:rsidRPr="001D4546">
        <w:rPr>
          <w:rFonts w:ascii="Times New Roman" w:hAnsi="Times New Roman" w:cs="Times New Roman"/>
          <w:b/>
          <w:bCs/>
          <w:sz w:val="21"/>
          <w:szCs w:val="21"/>
        </w:rPr>
        <w:fldChar w:fldCharType="end"/>
      </w:r>
      <w:r w:rsidRPr="001D454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bookmarkStart w:id="4" w:name="_Hlk89977196"/>
      <w:r w:rsidRPr="001D4546">
        <w:rPr>
          <w:rFonts w:ascii="Times New Roman" w:hAnsi="Times New Roman" w:cs="Times New Roman"/>
          <w:sz w:val="21"/>
          <w:szCs w:val="21"/>
        </w:rPr>
        <w:t>The geographical location and characteristics of the ponds collected</w:t>
      </w:r>
      <w:bookmarkEnd w:id="4"/>
    </w:p>
    <w:tbl>
      <w:tblPr>
        <w:tblStyle w:val="a3"/>
        <w:tblpPr w:leftFromText="180" w:rightFromText="180" w:vertAnchor="page" w:horzAnchor="margin" w:tblpXSpec="center" w:tblpY="2329"/>
        <w:tblW w:w="13922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1636"/>
        <w:gridCol w:w="1637"/>
        <w:gridCol w:w="1407"/>
        <w:gridCol w:w="2045"/>
        <w:gridCol w:w="1274"/>
        <w:gridCol w:w="1636"/>
        <w:gridCol w:w="2699"/>
        <w:gridCol w:w="30"/>
      </w:tblGrid>
      <w:tr w:rsidR="004E0646" w:rsidRPr="00A50A36" w14:paraId="3258577C" w14:textId="77777777" w:rsidTr="00E46BA9">
        <w:trPr>
          <w:gridAfter w:val="1"/>
          <w:wAfter w:w="30" w:type="dxa"/>
          <w:trHeight w:val="619"/>
          <w:jc w:val="center"/>
        </w:trPr>
        <w:tc>
          <w:tcPr>
            <w:tcW w:w="1558" w:type="dxa"/>
            <w:tcBorders>
              <w:bottom w:val="single" w:sz="12" w:space="0" w:color="auto"/>
            </w:tcBorders>
            <w:vAlign w:val="center"/>
          </w:tcPr>
          <w:p w14:paraId="251303AD" w14:textId="77777777" w:rsidR="004E0646" w:rsidRPr="003F5FDB" w:rsidRDefault="004E0646" w:rsidP="000E5BF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F5FDB">
              <w:rPr>
                <w:rFonts w:ascii="Times New Roman" w:hAnsi="Times New Roman" w:cs="Times New Roman"/>
                <w:b/>
                <w:bCs/>
                <w:szCs w:val="21"/>
              </w:rPr>
              <w:t>Site</w:t>
            </w:r>
          </w:p>
        </w:tc>
        <w:tc>
          <w:tcPr>
            <w:tcW w:w="1636" w:type="dxa"/>
            <w:tcBorders>
              <w:bottom w:val="single" w:sz="12" w:space="0" w:color="auto"/>
            </w:tcBorders>
            <w:vAlign w:val="center"/>
          </w:tcPr>
          <w:p w14:paraId="166A584D" w14:textId="7FAF835E" w:rsidR="004E0646" w:rsidRPr="003F5FDB" w:rsidRDefault="004E0646" w:rsidP="000E5BF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F5FDB">
              <w:rPr>
                <w:rFonts w:ascii="Times New Roman" w:hAnsi="Times New Roman" w:cs="Times New Roman"/>
                <w:b/>
                <w:bCs/>
                <w:szCs w:val="21"/>
              </w:rPr>
              <w:t>Longitude</w:t>
            </w:r>
            <w:r w:rsidR="003F5FDB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3F5FDB">
              <w:rPr>
                <w:rFonts w:ascii="Times New Roman" w:hAnsi="Times New Roman" w:cs="Times New Roman"/>
                <w:b/>
                <w:bCs/>
                <w:szCs w:val="21"/>
              </w:rPr>
              <w:t>(°E)</w:t>
            </w:r>
          </w:p>
        </w:tc>
        <w:tc>
          <w:tcPr>
            <w:tcW w:w="1637" w:type="dxa"/>
            <w:tcBorders>
              <w:bottom w:val="single" w:sz="12" w:space="0" w:color="auto"/>
            </w:tcBorders>
            <w:vAlign w:val="center"/>
          </w:tcPr>
          <w:p w14:paraId="51C19F51" w14:textId="3410DB6A" w:rsidR="004E0646" w:rsidRPr="003F5FDB" w:rsidRDefault="004E0646" w:rsidP="000E5BF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F5FDB">
              <w:rPr>
                <w:rFonts w:ascii="Times New Roman" w:hAnsi="Times New Roman" w:cs="Times New Roman"/>
                <w:b/>
                <w:bCs/>
                <w:szCs w:val="21"/>
              </w:rPr>
              <w:t>Latitude</w:t>
            </w:r>
            <w:r w:rsidR="003F5FDB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3F5FDB">
              <w:rPr>
                <w:rFonts w:ascii="Times New Roman" w:hAnsi="Times New Roman" w:cs="Times New Roman"/>
                <w:b/>
                <w:bCs/>
                <w:szCs w:val="21"/>
              </w:rPr>
              <w:t>(°N)</w:t>
            </w:r>
          </w:p>
        </w:tc>
        <w:tc>
          <w:tcPr>
            <w:tcW w:w="1407" w:type="dxa"/>
            <w:tcBorders>
              <w:bottom w:val="single" w:sz="12" w:space="0" w:color="auto"/>
            </w:tcBorders>
            <w:vAlign w:val="center"/>
          </w:tcPr>
          <w:p w14:paraId="6F8BC691" w14:textId="1ED4EA35" w:rsidR="004E0646" w:rsidRPr="003F5FDB" w:rsidRDefault="004E0646" w:rsidP="000E5BF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F5FDB">
              <w:rPr>
                <w:rFonts w:ascii="Times New Roman" w:hAnsi="Times New Roman" w:cs="Times New Roman"/>
                <w:b/>
                <w:bCs/>
                <w:szCs w:val="21"/>
              </w:rPr>
              <w:t>Altitude</w:t>
            </w:r>
            <w:r w:rsidR="003F5FDB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3F5FDB">
              <w:rPr>
                <w:rFonts w:ascii="Times New Roman" w:hAnsi="Times New Roman" w:cs="Times New Roman"/>
                <w:b/>
                <w:bCs/>
                <w:szCs w:val="21"/>
              </w:rPr>
              <w:t>(m)</w:t>
            </w:r>
          </w:p>
        </w:tc>
        <w:tc>
          <w:tcPr>
            <w:tcW w:w="2045" w:type="dxa"/>
            <w:tcBorders>
              <w:bottom w:val="single" w:sz="12" w:space="0" w:color="auto"/>
            </w:tcBorders>
            <w:vAlign w:val="center"/>
          </w:tcPr>
          <w:p w14:paraId="1DB67887" w14:textId="69CD91E8" w:rsidR="004E0646" w:rsidRPr="003F5FDB" w:rsidRDefault="004E0646" w:rsidP="000E5BF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F5FDB">
              <w:rPr>
                <w:rFonts w:ascii="Times New Roman" w:hAnsi="Times New Roman" w:cs="Times New Roman"/>
                <w:b/>
                <w:bCs/>
                <w:szCs w:val="21"/>
              </w:rPr>
              <w:t>Surface area</w:t>
            </w:r>
            <w:r w:rsidR="003F5FDB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3F5FDB">
              <w:rPr>
                <w:rFonts w:ascii="Times New Roman" w:hAnsi="Times New Roman" w:cs="Times New Roman"/>
                <w:b/>
                <w:bCs/>
                <w:szCs w:val="21"/>
              </w:rPr>
              <w:t>(m</w:t>
            </w:r>
            <w:r w:rsidRPr="003F5FDB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2</w:t>
            </w:r>
            <w:r w:rsidRPr="003F5FDB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274" w:type="dxa"/>
            <w:tcBorders>
              <w:bottom w:val="single" w:sz="12" w:space="0" w:color="auto"/>
            </w:tcBorders>
            <w:vAlign w:val="center"/>
          </w:tcPr>
          <w:p w14:paraId="6BAF14D7" w14:textId="647AADB3" w:rsidR="004E0646" w:rsidRPr="003F5FDB" w:rsidRDefault="004E0646" w:rsidP="000E5BF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F5FDB">
              <w:rPr>
                <w:rFonts w:ascii="Times New Roman" w:hAnsi="Times New Roman" w:cs="Times New Roman"/>
                <w:b/>
                <w:bCs/>
                <w:szCs w:val="21"/>
              </w:rPr>
              <w:t>Depth</w:t>
            </w:r>
            <w:r w:rsidR="003F5FDB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3F5FDB">
              <w:rPr>
                <w:rFonts w:ascii="Times New Roman" w:hAnsi="Times New Roman" w:cs="Times New Roman"/>
                <w:b/>
                <w:bCs/>
                <w:szCs w:val="21"/>
              </w:rPr>
              <w:t>(m)</w:t>
            </w:r>
          </w:p>
        </w:tc>
        <w:tc>
          <w:tcPr>
            <w:tcW w:w="1636" w:type="dxa"/>
            <w:tcBorders>
              <w:bottom w:val="single" w:sz="12" w:space="0" w:color="auto"/>
            </w:tcBorders>
            <w:vAlign w:val="center"/>
          </w:tcPr>
          <w:p w14:paraId="36BF702C" w14:textId="77777777" w:rsidR="004E0646" w:rsidRPr="003F5FDB" w:rsidRDefault="004E0646" w:rsidP="000E5BF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F5FDB">
              <w:rPr>
                <w:rFonts w:ascii="Times New Roman" w:hAnsi="Times New Roman" w:cs="Times New Roman"/>
                <w:b/>
                <w:bCs/>
                <w:szCs w:val="21"/>
              </w:rPr>
              <w:t>Usage</w:t>
            </w:r>
          </w:p>
        </w:tc>
        <w:tc>
          <w:tcPr>
            <w:tcW w:w="2699" w:type="dxa"/>
            <w:tcBorders>
              <w:bottom w:val="single" w:sz="12" w:space="0" w:color="auto"/>
            </w:tcBorders>
            <w:vAlign w:val="center"/>
          </w:tcPr>
          <w:p w14:paraId="693F0965" w14:textId="77777777" w:rsidR="004E0646" w:rsidRPr="003F5FDB" w:rsidRDefault="004E0646" w:rsidP="000E5BF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F5FDB">
              <w:rPr>
                <w:rFonts w:ascii="Times New Roman" w:hAnsi="Times New Roman" w:cs="Times New Roman"/>
                <w:b/>
                <w:bCs/>
                <w:szCs w:val="21"/>
              </w:rPr>
              <w:t>Surrounding crops</w:t>
            </w:r>
          </w:p>
        </w:tc>
      </w:tr>
      <w:tr w:rsidR="004E0646" w:rsidRPr="00A50A36" w14:paraId="4CCB2F06" w14:textId="77777777" w:rsidTr="00E46BA9">
        <w:trPr>
          <w:trHeight w:val="317"/>
          <w:jc w:val="center"/>
        </w:trPr>
        <w:tc>
          <w:tcPr>
            <w:tcW w:w="1558" w:type="dxa"/>
            <w:tcBorders>
              <w:top w:val="single" w:sz="12" w:space="0" w:color="auto"/>
              <w:bottom w:val="nil"/>
            </w:tcBorders>
          </w:tcPr>
          <w:p w14:paraId="02210A31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Pond 1</w:t>
            </w:r>
          </w:p>
        </w:tc>
        <w:tc>
          <w:tcPr>
            <w:tcW w:w="1636" w:type="dxa"/>
            <w:tcBorders>
              <w:top w:val="single" w:sz="12" w:space="0" w:color="auto"/>
              <w:bottom w:val="nil"/>
            </w:tcBorders>
          </w:tcPr>
          <w:p w14:paraId="48909A9F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106.620</w:t>
            </w:r>
          </w:p>
        </w:tc>
        <w:tc>
          <w:tcPr>
            <w:tcW w:w="1637" w:type="dxa"/>
            <w:tcBorders>
              <w:top w:val="single" w:sz="12" w:space="0" w:color="auto"/>
              <w:bottom w:val="nil"/>
            </w:tcBorders>
          </w:tcPr>
          <w:p w14:paraId="6E888EAB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29.949</w:t>
            </w:r>
          </w:p>
        </w:tc>
        <w:tc>
          <w:tcPr>
            <w:tcW w:w="1407" w:type="dxa"/>
            <w:tcBorders>
              <w:top w:val="single" w:sz="12" w:space="0" w:color="auto"/>
              <w:bottom w:val="nil"/>
            </w:tcBorders>
          </w:tcPr>
          <w:p w14:paraId="07D61CDA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378</w:t>
            </w:r>
          </w:p>
        </w:tc>
        <w:tc>
          <w:tcPr>
            <w:tcW w:w="2045" w:type="dxa"/>
            <w:tcBorders>
              <w:top w:val="single" w:sz="12" w:space="0" w:color="auto"/>
              <w:bottom w:val="nil"/>
            </w:tcBorders>
          </w:tcPr>
          <w:p w14:paraId="3C1D8BDF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528.87</w:t>
            </w:r>
          </w:p>
        </w:tc>
        <w:tc>
          <w:tcPr>
            <w:tcW w:w="1274" w:type="dxa"/>
            <w:tcBorders>
              <w:top w:val="single" w:sz="12" w:space="0" w:color="auto"/>
              <w:bottom w:val="nil"/>
            </w:tcBorders>
          </w:tcPr>
          <w:p w14:paraId="548BB816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2.5</w:t>
            </w:r>
          </w:p>
        </w:tc>
        <w:tc>
          <w:tcPr>
            <w:tcW w:w="1636" w:type="dxa"/>
            <w:tcBorders>
              <w:top w:val="single" w:sz="12" w:space="0" w:color="auto"/>
              <w:bottom w:val="nil"/>
            </w:tcBorders>
          </w:tcPr>
          <w:p w14:paraId="0F22082D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 xml:space="preserve">Irrigation </w:t>
            </w:r>
          </w:p>
        </w:tc>
        <w:tc>
          <w:tcPr>
            <w:tcW w:w="2729" w:type="dxa"/>
            <w:gridSpan w:val="2"/>
            <w:tcBorders>
              <w:top w:val="single" w:sz="12" w:space="0" w:color="auto"/>
              <w:bottom w:val="nil"/>
            </w:tcBorders>
          </w:tcPr>
          <w:p w14:paraId="27A05435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Rice, corn</w:t>
            </w:r>
          </w:p>
        </w:tc>
      </w:tr>
      <w:tr w:rsidR="004E0646" w:rsidRPr="00A50A36" w14:paraId="07892F4B" w14:textId="77777777" w:rsidTr="00E46BA9">
        <w:trPr>
          <w:trHeight w:val="317"/>
          <w:jc w:val="center"/>
        </w:trPr>
        <w:tc>
          <w:tcPr>
            <w:tcW w:w="1558" w:type="dxa"/>
            <w:tcBorders>
              <w:top w:val="nil"/>
            </w:tcBorders>
          </w:tcPr>
          <w:p w14:paraId="29D7D4BE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Pond 2</w:t>
            </w:r>
          </w:p>
        </w:tc>
        <w:tc>
          <w:tcPr>
            <w:tcW w:w="1636" w:type="dxa"/>
            <w:tcBorders>
              <w:top w:val="nil"/>
            </w:tcBorders>
          </w:tcPr>
          <w:p w14:paraId="58095583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106.623</w:t>
            </w:r>
          </w:p>
        </w:tc>
        <w:tc>
          <w:tcPr>
            <w:tcW w:w="1637" w:type="dxa"/>
            <w:tcBorders>
              <w:top w:val="nil"/>
            </w:tcBorders>
          </w:tcPr>
          <w:p w14:paraId="79227048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29.955</w:t>
            </w:r>
          </w:p>
        </w:tc>
        <w:tc>
          <w:tcPr>
            <w:tcW w:w="1407" w:type="dxa"/>
            <w:tcBorders>
              <w:top w:val="nil"/>
            </w:tcBorders>
          </w:tcPr>
          <w:p w14:paraId="393A775D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334</w:t>
            </w:r>
          </w:p>
        </w:tc>
        <w:tc>
          <w:tcPr>
            <w:tcW w:w="2045" w:type="dxa"/>
            <w:tcBorders>
              <w:top w:val="nil"/>
            </w:tcBorders>
          </w:tcPr>
          <w:p w14:paraId="1301F258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3824.44</w:t>
            </w:r>
          </w:p>
        </w:tc>
        <w:tc>
          <w:tcPr>
            <w:tcW w:w="1274" w:type="dxa"/>
            <w:tcBorders>
              <w:top w:val="nil"/>
            </w:tcBorders>
          </w:tcPr>
          <w:p w14:paraId="4CBADF5A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3.1</w:t>
            </w:r>
          </w:p>
        </w:tc>
        <w:tc>
          <w:tcPr>
            <w:tcW w:w="1636" w:type="dxa"/>
            <w:tcBorders>
              <w:top w:val="nil"/>
            </w:tcBorders>
          </w:tcPr>
          <w:p w14:paraId="3817612E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 xml:space="preserve">Irrigation </w:t>
            </w:r>
          </w:p>
        </w:tc>
        <w:tc>
          <w:tcPr>
            <w:tcW w:w="2729" w:type="dxa"/>
            <w:gridSpan w:val="2"/>
            <w:tcBorders>
              <w:top w:val="nil"/>
            </w:tcBorders>
          </w:tcPr>
          <w:p w14:paraId="73F7E13F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Rice, corn</w:t>
            </w:r>
          </w:p>
        </w:tc>
      </w:tr>
      <w:tr w:rsidR="004E0646" w:rsidRPr="00A50A36" w14:paraId="50CE2B4F" w14:textId="77777777" w:rsidTr="00E46BA9">
        <w:trPr>
          <w:trHeight w:val="317"/>
          <w:jc w:val="center"/>
        </w:trPr>
        <w:tc>
          <w:tcPr>
            <w:tcW w:w="1558" w:type="dxa"/>
          </w:tcPr>
          <w:p w14:paraId="34E7F809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Pond 3</w:t>
            </w:r>
          </w:p>
        </w:tc>
        <w:tc>
          <w:tcPr>
            <w:tcW w:w="1636" w:type="dxa"/>
          </w:tcPr>
          <w:p w14:paraId="4223360E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106.626</w:t>
            </w:r>
          </w:p>
        </w:tc>
        <w:tc>
          <w:tcPr>
            <w:tcW w:w="1637" w:type="dxa"/>
          </w:tcPr>
          <w:p w14:paraId="5BDD872F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29.950</w:t>
            </w:r>
          </w:p>
        </w:tc>
        <w:tc>
          <w:tcPr>
            <w:tcW w:w="1407" w:type="dxa"/>
          </w:tcPr>
          <w:p w14:paraId="5C97F695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292</w:t>
            </w:r>
          </w:p>
        </w:tc>
        <w:tc>
          <w:tcPr>
            <w:tcW w:w="2045" w:type="dxa"/>
          </w:tcPr>
          <w:p w14:paraId="4CDB8A2B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9783.37</w:t>
            </w:r>
          </w:p>
        </w:tc>
        <w:tc>
          <w:tcPr>
            <w:tcW w:w="1274" w:type="dxa"/>
          </w:tcPr>
          <w:p w14:paraId="1D507DDF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3.8</w:t>
            </w:r>
          </w:p>
        </w:tc>
        <w:tc>
          <w:tcPr>
            <w:tcW w:w="1636" w:type="dxa"/>
          </w:tcPr>
          <w:p w14:paraId="33F99D38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 xml:space="preserve">Aquaculture </w:t>
            </w:r>
          </w:p>
        </w:tc>
        <w:tc>
          <w:tcPr>
            <w:tcW w:w="2729" w:type="dxa"/>
            <w:gridSpan w:val="2"/>
          </w:tcPr>
          <w:p w14:paraId="0A113295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None</w:t>
            </w:r>
          </w:p>
        </w:tc>
      </w:tr>
      <w:tr w:rsidR="004E0646" w:rsidRPr="00A50A36" w14:paraId="250A7D6D" w14:textId="77777777" w:rsidTr="00E46BA9">
        <w:trPr>
          <w:trHeight w:val="317"/>
          <w:jc w:val="center"/>
        </w:trPr>
        <w:tc>
          <w:tcPr>
            <w:tcW w:w="1558" w:type="dxa"/>
          </w:tcPr>
          <w:p w14:paraId="106063D9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Pond 4</w:t>
            </w:r>
          </w:p>
        </w:tc>
        <w:tc>
          <w:tcPr>
            <w:tcW w:w="1636" w:type="dxa"/>
          </w:tcPr>
          <w:p w14:paraId="5CE32FC2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106.627</w:t>
            </w:r>
          </w:p>
        </w:tc>
        <w:tc>
          <w:tcPr>
            <w:tcW w:w="1637" w:type="dxa"/>
          </w:tcPr>
          <w:p w14:paraId="12ABFA99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29.929</w:t>
            </w:r>
          </w:p>
        </w:tc>
        <w:tc>
          <w:tcPr>
            <w:tcW w:w="1407" w:type="dxa"/>
          </w:tcPr>
          <w:p w14:paraId="6AB9803E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303</w:t>
            </w:r>
          </w:p>
        </w:tc>
        <w:tc>
          <w:tcPr>
            <w:tcW w:w="2045" w:type="dxa"/>
          </w:tcPr>
          <w:p w14:paraId="6979C15C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420.02</w:t>
            </w:r>
          </w:p>
        </w:tc>
        <w:tc>
          <w:tcPr>
            <w:tcW w:w="1274" w:type="dxa"/>
          </w:tcPr>
          <w:p w14:paraId="7EFBC368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3.0</w:t>
            </w:r>
          </w:p>
        </w:tc>
        <w:tc>
          <w:tcPr>
            <w:tcW w:w="1636" w:type="dxa"/>
          </w:tcPr>
          <w:p w14:paraId="1B845695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 xml:space="preserve">Aquaculture </w:t>
            </w:r>
          </w:p>
        </w:tc>
        <w:tc>
          <w:tcPr>
            <w:tcW w:w="2729" w:type="dxa"/>
            <w:gridSpan w:val="2"/>
          </w:tcPr>
          <w:p w14:paraId="3EFA57E3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Corn, cowpea</w:t>
            </w:r>
          </w:p>
        </w:tc>
      </w:tr>
      <w:tr w:rsidR="004E0646" w:rsidRPr="00A50A36" w14:paraId="3F57ADC8" w14:textId="77777777" w:rsidTr="00E46BA9">
        <w:trPr>
          <w:trHeight w:val="317"/>
          <w:jc w:val="center"/>
        </w:trPr>
        <w:tc>
          <w:tcPr>
            <w:tcW w:w="1558" w:type="dxa"/>
          </w:tcPr>
          <w:p w14:paraId="1E7A8FE6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Pond 5</w:t>
            </w:r>
          </w:p>
        </w:tc>
        <w:tc>
          <w:tcPr>
            <w:tcW w:w="1636" w:type="dxa"/>
          </w:tcPr>
          <w:p w14:paraId="5EEF211A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106.637</w:t>
            </w:r>
          </w:p>
        </w:tc>
        <w:tc>
          <w:tcPr>
            <w:tcW w:w="1637" w:type="dxa"/>
          </w:tcPr>
          <w:p w14:paraId="16D5C547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29.954</w:t>
            </w:r>
          </w:p>
        </w:tc>
        <w:tc>
          <w:tcPr>
            <w:tcW w:w="1407" w:type="dxa"/>
          </w:tcPr>
          <w:p w14:paraId="21FDFEAD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296</w:t>
            </w:r>
          </w:p>
        </w:tc>
        <w:tc>
          <w:tcPr>
            <w:tcW w:w="2045" w:type="dxa"/>
          </w:tcPr>
          <w:p w14:paraId="281FEA12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1799.02</w:t>
            </w:r>
          </w:p>
        </w:tc>
        <w:tc>
          <w:tcPr>
            <w:tcW w:w="1274" w:type="dxa"/>
          </w:tcPr>
          <w:p w14:paraId="6B63895B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2.8</w:t>
            </w:r>
          </w:p>
        </w:tc>
        <w:tc>
          <w:tcPr>
            <w:tcW w:w="1636" w:type="dxa"/>
          </w:tcPr>
          <w:p w14:paraId="64995993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 xml:space="preserve">Irrigation </w:t>
            </w:r>
          </w:p>
        </w:tc>
        <w:tc>
          <w:tcPr>
            <w:tcW w:w="2729" w:type="dxa"/>
            <w:gridSpan w:val="2"/>
          </w:tcPr>
          <w:p w14:paraId="6A0E3D6F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Fruit tree</w:t>
            </w:r>
          </w:p>
        </w:tc>
      </w:tr>
      <w:tr w:rsidR="004E0646" w:rsidRPr="00A50A36" w14:paraId="1405C4DC" w14:textId="77777777" w:rsidTr="00E46BA9">
        <w:trPr>
          <w:trHeight w:val="317"/>
          <w:jc w:val="center"/>
        </w:trPr>
        <w:tc>
          <w:tcPr>
            <w:tcW w:w="1558" w:type="dxa"/>
          </w:tcPr>
          <w:p w14:paraId="21B29F0F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Pond 6</w:t>
            </w:r>
          </w:p>
        </w:tc>
        <w:tc>
          <w:tcPr>
            <w:tcW w:w="1636" w:type="dxa"/>
          </w:tcPr>
          <w:p w14:paraId="5C8CCE46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106.623</w:t>
            </w:r>
          </w:p>
        </w:tc>
        <w:tc>
          <w:tcPr>
            <w:tcW w:w="1637" w:type="dxa"/>
          </w:tcPr>
          <w:p w14:paraId="20D24CBE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29.952</w:t>
            </w:r>
          </w:p>
        </w:tc>
        <w:tc>
          <w:tcPr>
            <w:tcW w:w="1407" w:type="dxa"/>
          </w:tcPr>
          <w:p w14:paraId="3ED6CB6C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334</w:t>
            </w:r>
          </w:p>
        </w:tc>
        <w:tc>
          <w:tcPr>
            <w:tcW w:w="2045" w:type="dxa"/>
          </w:tcPr>
          <w:p w14:paraId="5146C321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1303.19</w:t>
            </w:r>
          </w:p>
        </w:tc>
        <w:tc>
          <w:tcPr>
            <w:tcW w:w="1274" w:type="dxa"/>
          </w:tcPr>
          <w:p w14:paraId="22B89B1D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2.6</w:t>
            </w:r>
          </w:p>
        </w:tc>
        <w:tc>
          <w:tcPr>
            <w:tcW w:w="1636" w:type="dxa"/>
          </w:tcPr>
          <w:p w14:paraId="1F235E03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 xml:space="preserve">Irrigation </w:t>
            </w:r>
          </w:p>
        </w:tc>
        <w:tc>
          <w:tcPr>
            <w:tcW w:w="2729" w:type="dxa"/>
            <w:gridSpan w:val="2"/>
          </w:tcPr>
          <w:p w14:paraId="2ADA4E97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Fruit tree</w:t>
            </w:r>
          </w:p>
        </w:tc>
      </w:tr>
      <w:tr w:rsidR="004E0646" w:rsidRPr="00A50A36" w14:paraId="77293E49" w14:textId="77777777" w:rsidTr="00E46BA9">
        <w:trPr>
          <w:trHeight w:val="317"/>
          <w:jc w:val="center"/>
        </w:trPr>
        <w:tc>
          <w:tcPr>
            <w:tcW w:w="1558" w:type="dxa"/>
          </w:tcPr>
          <w:p w14:paraId="3C5DE2C5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Pond 7</w:t>
            </w:r>
          </w:p>
        </w:tc>
        <w:tc>
          <w:tcPr>
            <w:tcW w:w="1636" w:type="dxa"/>
          </w:tcPr>
          <w:p w14:paraId="78D177E7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106.637</w:t>
            </w:r>
          </w:p>
        </w:tc>
        <w:tc>
          <w:tcPr>
            <w:tcW w:w="1637" w:type="dxa"/>
          </w:tcPr>
          <w:p w14:paraId="16F1DF0B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29.962</w:t>
            </w:r>
          </w:p>
        </w:tc>
        <w:tc>
          <w:tcPr>
            <w:tcW w:w="1407" w:type="dxa"/>
          </w:tcPr>
          <w:p w14:paraId="580661DE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290</w:t>
            </w:r>
          </w:p>
        </w:tc>
        <w:tc>
          <w:tcPr>
            <w:tcW w:w="2045" w:type="dxa"/>
          </w:tcPr>
          <w:p w14:paraId="07E55652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7507.03</w:t>
            </w:r>
          </w:p>
        </w:tc>
        <w:tc>
          <w:tcPr>
            <w:tcW w:w="1274" w:type="dxa"/>
          </w:tcPr>
          <w:p w14:paraId="042D4502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3.2</w:t>
            </w:r>
          </w:p>
        </w:tc>
        <w:tc>
          <w:tcPr>
            <w:tcW w:w="1636" w:type="dxa"/>
          </w:tcPr>
          <w:p w14:paraId="57BD2090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 xml:space="preserve">Aquaculture </w:t>
            </w:r>
          </w:p>
        </w:tc>
        <w:tc>
          <w:tcPr>
            <w:tcW w:w="2729" w:type="dxa"/>
            <w:gridSpan w:val="2"/>
          </w:tcPr>
          <w:p w14:paraId="0D970F0E" w14:textId="77777777" w:rsidR="004E0646" w:rsidRPr="00A50A36" w:rsidRDefault="004E0646" w:rsidP="000E5BF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Corn</w:t>
            </w:r>
          </w:p>
        </w:tc>
      </w:tr>
    </w:tbl>
    <w:p w14:paraId="04476B30" w14:textId="77777777" w:rsidR="004E0646" w:rsidRPr="00A50A36" w:rsidRDefault="004E0646" w:rsidP="004E0646">
      <w:pPr>
        <w:jc w:val="center"/>
        <w:rPr>
          <w:rFonts w:ascii="Times New Roman" w:hAnsi="Times New Roman" w:cs="Times New Roman"/>
        </w:rPr>
      </w:pPr>
    </w:p>
    <w:p w14:paraId="42E7BCDF" w14:textId="77777777" w:rsidR="004E0646" w:rsidRPr="00A50A36" w:rsidRDefault="004E0646" w:rsidP="004E0646">
      <w:pPr>
        <w:jc w:val="center"/>
        <w:rPr>
          <w:rFonts w:ascii="Times New Roman" w:hAnsi="Times New Roman" w:cs="Times New Roman"/>
        </w:rPr>
      </w:pPr>
    </w:p>
    <w:p w14:paraId="4F4585D6" w14:textId="77777777" w:rsidR="004E0646" w:rsidRPr="00A50A36" w:rsidRDefault="004E0646" w:rsidP="004E0646">
      <w:pPr>
        <w:jc w:val="center"/>
        <w:rPr>
          <w:rFonts w:ascii="Times New Roman" w:hAnsi="Times New Roman" w:cs="Times New Roman"/>
        </w:rPr>
      </w:pPr>
    </w:p>
    <w:p w14:paraId="392C3FE1" w14:textId="77777777" w:rsidR="004E0646" w:rsidRPr="00A50A36" w:rsidRDefault="004E0646" w:rsidP="004E0646">
      <w:pPr>
        <w:jc w:val="center"/>
        <w:rPr>
          <w:rFonts w:ascii="Times New Roman" w:hAnsi="Times New Roman" w:cs="Times New Roman"/>
        </w:rPr>
      </w:pPr>
    </w:p>
    <w:p w14:paraId="719B6C1C" w14:textId="77777777" w:rsidR="004E0646" w:rsidRPr="00A50A36" w:rsidRDefault="004E0646" w:rsidP="004E0646">
      <w:pPr>
        <w:jc w:val="center"/>
        <w:rPr>
          <w:rFonts w:ascii="Times New Roman" w:hAnsi="Times New Roman" w:cs="Times New Roman"/>
        </w:rPr>
      </w:pPr>
    </w:p>
    <w:p w14:paraId="728F520C" w14:textId="77777777" w:rsidR="004E0646" w:rsidRPr="00A50A36" w:rsidRDefault="004E0646" w:rsidP="004E0646">
      <w:pPr>
        <w:jc w:val="center"/>
        <w:rPr>
          <w:rFonts w:ascii="Times New Roman" w:hAnsi="Times New Roman" w:cs="Times New Roman"/>
        </w:rPr>
      </w:pPr>
    </w:p>
    <w:p w14:paraId="7F4B9B81" w14:textId="77777777" w:rsidR="004E0646" w:rsidRPr="00A50A36" w:rsidRDefault="004E0646" w:rsidP="004E0646">
      <w:pPr>
        <w:jc w:val="center"/>
        <w:rPr>
          <w:rFonts w:ascii="Times New Roman" w:hAnsi="Times New Roman" w:cs="Times New Roman"/>
        </w:rPr>
      </w:pPr>
    </w:p>
    <w:p w14:paraId="12999B87" w14:textId="77777777" w:rsidR="004E0646" w:rsidRPr="00A50A36" w:rsidRDefault="004E0646" w:rsidP="004E0646">
      <w:pPr>
        <w:jc w:val="center"/>
        <w:rPr>
          <w:rFonts w:ascii="Times New Roman" w:hAnsi="Times New Roman" w:cs="Times New Roman"/>
        </w:rPr>
      </w:pPr>
    </w:p>
    <w:p w14:paraId="29F040AB" w14:textId="77777777" w:rsidR="004E0646" w:rsidRPr="00A50A36" w:rsidRDefault="004E0646" w:rsidP="004E0646">
      <w:pPr>
        <w:jc w:val="center"/>
        <w:rPr>
          <w:rFonts w:ascii="Times New Roman" w:hAnsi="Times New Roman" w:cs="Times New Roman"/>
        </w:rPr>
      </w:pPr>
    </w:p>
    <w:p w14:paraId="00EDA390" w14:textId="77777777" w:rsidR="004E0646" w:rsidRPr="00A50A36" w:rsidRDefault="004E0646" w:rsidP="004E0646">
      <w:pPr>
        <w:jc w:val="center"/>
        <w:rPr>
          <w:rFonts w:ascii="Times New Roman" w:hAnsi="Times New Roman" w:cs="Times New Roman"/>
        </w:rPr>
      </w:pPr>
    </w:p>
    <w:p w14:paraId="37A86AB5" w14:textId="77777777" w:rsidR="004E0646" w:rsidRPr="00A50A36" w:rsidRDefault="004E0646" w:rsidP="004E0646">
      <w:pPr>
        <w:jc w:val="center"/>
        <w:rPr>
          <w:rFonts w:ascii="Times New Roman" w:hAnsi="Times New Roman" w:cs="Times New Roman"/>
        </w:rPr>
      </w:pPr>
    </w:p>
    <w:p w14:paraId="53127FB7" w14:textId="77777777" w:rsidR="004E0646" w:rsidRPr="00A50A36" w:rsidRDefault="004E0646" w:rsidP="004E0646">
      <w:pPr>
        <w:jc w:val="center"/>
        <w:rPr>
          <w:rFonts w:ascii="Times New Roman" w:hAnsi="Times New Roman" w:cs="Times New Roman"/>
        </w:rPr>
      </w:pPr>
    </w:p>
    <w:p w14:paraId="07BA6C3F" w14:textId="77777777" w:rsidR="004E0646" w:rsidRPr="00A50A36" w:rsidRDefault="004E0646" w:rsidP="004E0646">
      <w:pPr>
        <w:jc w:val="center"/>
        <w:rPr>
          <w:rFonts w:ascii="Times New Roman" w:hAnsi="Times New Roman" w:cs="Times New Roman"/>
        </w:rPr>
      </w:pPr>
    </w:p>
    <w:p w14:paraId="15D75B6C" w14:textId="77777777" w:rsidR="004E0646" w:rsidRPr="00A50A36" w:rsidRDefault="004E0646" w:rsidP="004E0646">
      <w:pPr>
        <w:jc w:val="center"/>
        <w:rPr>
          <w:rFonts w:ascii="Times New Roman" w:hAnsi="Times New Roman" w:cs="Times New Roman"/>
        </w:rPr>
      </w:pPr>
    </w:p>
    <w:p w14:paraId="01DAE9FF" w14:textId="1C6EDB85" w:rsidR="004E0646" w:rsidRPr="00633FAB" w:rsidRDefault="00633FAB" w:rsidP="004E0646">
      <w:pPr>
        <w:rPr>
          <w:rFonts w:ascii="Times New Roman" w:hAnsi="Times New Roman" w:cs="Times New Roman"/>
        </w:rPr>
      </w:pPr>
      <w:r w:rsidRPr="00A50A36">
        <w:rPr>
          <w:rFonts w:ascii="Times New Roman" w:hAnsi="Times New Roman" w:cs="Times New Roman"/>
          <w:b/>
          <w:bCs/>
        </w:rPr>
        <w:lastRenderedPageBreak/>
        <w:t xml:space="preserve">Table S2 </w:t>
      </w:r>
      <w:r w:rsidRPr="00633FAB">
        <w:rPr>
          <w:rFonts w:ascii="Times New Roman" w:hAnsi="Times New Roman" w:cs="Times New Roman"/>
        </w:rPr>
        <w:t>The primer sets and amplification conditions used in this study</w:t>
      </w:r>
    </w:p>
    <w:p w14:paraId="464F921C" w14:textId="49588779" w:rsidR="004E0646" w:rsidRPr="00A50A36" w:rsidRDefault="004E0646" w:rsidP="004E0646">
      <w:pPr>
        <w:pStyle w:val="a4"/>
        <w:keepNext/>
        <w:rPr>
          <w:rFonts w:ascii="Times New Roman" w:hAnsi="Times New Roman" w:cs="Times New Roman"/>
          <w:b/>
          <w:bCs/>
        </w:rPr>
      </w:pPr>
    </w:p>
    <w:tbl>
      <w:tblPr>
        <w:tblStyle w:val="a3"/>
        <w:tblpPr w:leftFromText="180" w:rightFromText="180" w:vertAnchor="page" w:horzAnchor="margin" w:tblpXSpec="center" w:tblpY="2305"/>
        <w:tblW w:w="1403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3544"/>
        <w:gridCol w:w="1134"/>
        <w:gridCol w:w="4252"/>
        <w:gridCol w:w="2127"/>
      </w:tblGrid>
      <w:tr w:rsidR="004E0646" w:rsidRPr="00A50A36" w14:paraId="6C38FEDB" w14:textId="77777777" w:rsidTr="005B0B8F">
        <w:trPr>
          <w:trHeight w:val="247"/>
        </w:trPr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5A51809" w14:textId="77777777" w:rsidR="004E0646" w:rsidRPr="00633FAB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33FAB">
              <w:rPr>
                <w:rFonts w:ascii="Times New Roman" w:hAnsi="Times New Roman" w:cs="Times New Roman"/>
                <w:b/>
                <w:szCs w:val="21"/>
              </w:rPr>
              <w:t>Target gene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5997F646" w14:textId="77777777" w:rsidR="004E0646" w:rsidRPr="00633FAB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33FAB">
              <w:rPr>
                <w:rFonts w:ascii="Times New Roman" w:hAnsi="Times New Roman" w:cs="Times New Roman"/>
                <w:b/>
                <w:szCs w:val="21"/>
              </w:rPr>
              <w:t>Primer</w:t>
            </w:r>
          </w:p>
        </w:tc>
        <w:tc>
          <w:tcPr>
            <w:tcW w:w="3544" w:type="dxa"/>
            <w:tcBorders>
              <w:bottom w:val="single" w:sz="12" w:space="0" w:color="auto"/>
            </w:tcBorders>
            <w:vAlign w:val="center"/>
          </w:tcPr>
          <w:p w14:paraId="35CFAF93" w14:textId="77777777" w:rsidR="004E0646" w:rsidRPr="00633FAB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33FAB">
              <w:rPr>
                <w:rFonts w:ascii="Times New Roman" w:hAnsi="Times New Roman" w:cs="Times New Roman"/>
                <w:b/>
                <w:szCs w:val="21"/>
              </w:rPr>
              <w:t>Primer sequence (5’-3’)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B8F7390" w14:textId="77777777" w:rsidR="004E0646" w:rsidRPr="00633FAB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33FAB">
              <w:rPr>
                <w:rFonts w:ascii="Times New Roman" w:hAnsi="Times New Roman" w:cs="Times New Roman"/>
                <w:b/>
                <w:szCs w:val="21"/>
              </w:rPr>
              <w:t>Size (bp)</w:t>
            </w:r>
          </w:p>
        </w:tc>
        <w:tc>
          <w:tcPr>
            <w:tcW w:w="4252" w:type="dxa"/>
            <w:tcBorders>
              <w:bottom w:val="single" w:sz="12" w:space="0" w:color="auto"/>
            </w:tcBorders>
            <w:vAlign w:val="center"/>
          </w:tcPr>
          <w:p w14:paraId="4951615C" w14:textId="77777777" w:rsidR="004E0646" w:rsidRPr="00633FAB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633FAB">
              <w:rPr>
                <w:rFonts w:ascii="Times New Roman" w:hAnsi="Times New Roman" w:cs="Times New Roman"/>
                <w:b/>
                <w:szCs w:val="21"/>
              </w:rPr>
              <w:t>qPCR program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14:paraId="5210DE9D" w14:textId="77777777" w:rsidR="004E0646" w:rsidRPr="00633FAB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33FAB">
              <w:rPr>
                <w:rFonts w:ascii="Times New Roman" w:hAnsi="Times New Roman" w:cs="Times New Roman"/>
                <w:b/>
                <w:szCs w:val="21"/>
              </w:rPr>
              <w:t>References</w:t>
            </w:r>
          </w:p>
        </w:tc>
      </w:tr>
      <w:tr w:rsidR="004E0646" w:rsidRPr="00A50A36" w14:paraId="0C95D9EB" w14:textId="77777777" w:rsidTr="005B0B8F">
        <w:trPr>
          <w:trHeight w:val="343"/>
        </w:trPr>
        <w:tc>
          <w:tcPr>
            <w:tcW w:w="1418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355F675A" w14:textId="77777777" w:rsidR="00D94F4E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 xml:space="preserve">Bacterial </w:t>
            </w:r>
          </w:p>
          <w:p w14:paraId="6195FEE2" w14:textId="6EAB1C09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16S rRNA</w:t>
            </w: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  <w:vAlign w:val="center"/>
          </w:tcPr>
          <w:p w14:paraId="52601086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>515F</w:t>
            </w:r>
          </w:p>
        </w:tc>
        <w:tc>
          <w:tcPr>
            <w:tcW w:w="3544" w:type="dxa"/>
            <w:tcBorders>
              <w:top w:val="single" w:sz="12" w:space="0" w:color="auto"/>
              <w:bottom w:val="nil"/>
            </w:tcBorders>
            <w:vAlign w:val="center"/>
          </w:tcPr>
          <w:p w14:paraId="4A66B826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>GTGYCAGCMGCCGCGGTAA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61B370FB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6FF33EB0" w14:textId="77777777" w:rsidR="00633FAB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 xml:space="preserve">94℃ for 5 min, 40 × </w:t>
            </w:r>
          </w:p>
          <w:p w14:paraId="3C022B98" w14:textId="4CF1B681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>(94℃ for 30 s, 57℃ for 45 s, 72℃ for 45 s)</w:t>
            </w:r>
          </w:p>
        </w:tc>
        <w:tc>
          <w:tcPr>
            <w:tcW w:w="2127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3A4F3AF7" w14:textId="61A60919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fldChar w:fldCharType="begin">
                <w:fldData xml:space="preserve">PEVuZE5vdGU+PENpdGU+PEF1dGhvcj5DYXBvcmFzbzwvQXV0aG9yPjxZZWFyPjIwMTE8L1llYXI+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</w:fldData>
              </w:fldChar>
            </w:r>
            <w:r w:rsidR="00EB5460">
              <w:rPr>
                <w:rFonts w:ascii="Times New Roman" w:hAnsi="Times New Roman" w:cs="Times New Roman"/>
              </w:rPr>
              <w:instrText xml:space="preserve"> ADDIN EN.CITE </w:instrText>
            </w:r>
            <w:r w:rsidR="00EB5460">
              <w:rPr>
                <w:rFonts w:ascii="Times New Roman" w:hAnsi="Times New Roman" w:cs="Times New Roman"/>
              </w:rPr>
              <w:fldChar w:fldCharType="begin">
                <w:fldData xml:space="preserve">PEVuZE5vdGU+PENpdGU+PEF1dGhvcj5DYXBvcmFzbzwvQXV0aG9yPjxZZWFyPjIwMTE8L1llYXI+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</w:fldData>
              </w:fldChar>
            </w:r>
            <w:r w:rsidR="00EB5460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EB5460">
              <w:rPr>
                <w:rFonts w:ascii="Times New Roman" w:hAnsi="Times New Roman" w:cs="Times New Roman"/>
              </w:rPr>
            </w:r>
            <w:r w:rsidR="00EB5460">
              <w:rPr>
                <w:rFonts w:ascii="Times New Roman" w:hAnsi="Times New Roman" w:cs="Times New Roman"/>
              </w:rPr>
              <w:fldChar w:fldCharType="end"/>
            </w:r>
            <w:r w:rsidRPr="00A50A36">
              <w:rPr>
                <w:rFonts w:ascii="Times New Roman" w:hAnsi="Times New Roman" w:cs="Times New Roman"/>
              </w:rPr>
            </w:r>
            <w:r w:rsidRPr="00A50A36">
              <w:rPr>
                <w:rFonts w:ascii="Times New Roman" w:hAnsi="Times New Roman" w:cs="Times New Roman"/>
              </w:rPr>
              <w:fldChar w:fldCharType="separate"/>
            </w:r>
            <w:r w:rsidR="00EB5460">
              <w:rPr>
                <w:rFonts w:ascii="Times New Roman" w:hAnsi="Times New Roman" w:cs="Times New Roman"/>
                <w:noProof/>
              </w:rPr>
              <w:t>(Caporaso et al. 2011)</w:t>
            </w:r>
            <w:r w:rsidRPr="00A50A36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E0646" w:rsidRPr="00A50A36" w14:paraId="1578AB9C" w14:textId="77777777" w:rsidTr="005B0B8F">
        <w:trPr>
          <w:trHeight w:val="343"/>
        </w:trPr>
        <w:tc>
          <w:tcPr>
            <w:tcW w:w="1418" w:type="dxa"/>
            <w:vMerge/>
            <w:tcBorders>
              <w:top w:val="nil"/>
              <w:bottom w:val="nil"/>
            </w:tcBorders>
          </w:tcPr>
          <w:p w14:paraId="6BD5CB15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3DCE61C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>806R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4C746EDA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>GGACTACNVGGGTWTCTAA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  <w:vAlign w:val="center"/>
          </w:tcPr>
          <w:p w14:paraId="29CD8141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nil"/>
              <w:bottom w:val="nil"/>
            </w:tcBorders>
            <w:vAlign w:val="center"/>
          </w:tcPr>
          <w:p w14:paraId="4BE46F35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nil"/>
              <w:bottom w:val="nil"/>
            </w:tcBorders>
            <w:vAlign w:val="center"/>
          </w:tcPr>
          <w:p w14:paraId="158B20DE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46" w:rsidRPr="00A50A36" w14:paraId="3FB7E7C8" w14:textId="77777777" w:rsidTr="005B0B8F">
        <w:trPr>
          <w:trHeight w:val="343"/>
        </w:trPr>
        <w:tc>
          <w:tcPr>
            <w:tcW w:w="1418" w:type="dxa"/>
            <w:vMerge w:val="restart"/>
            <w:tcBorders>
              <w:top w:val="nil"/>
            </w:tcBorders>
            <w:vAlign w:val="center"/>
          </w:tcPr>
          <w:p w14:paraId="515C33AC" w14:textId="2F4D4C7D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>A</w:t>
            </w:r>
            <w:r w:rsidR="000D4094">
              <w:rPr>
                <w:rFonts w:ascii="Times New Roman" w:hAnsi="Times New Roman" w:cs="Times New Roman"/>
              </w:rPr>
              <w:t>nammox</w:t>
            </w:r>
            <w:r w:rsidRPr="00A50A36">
              <w:rPr>
                <w:rFonts w:ascii="Times New Roman" w:hAnsi="Times New Roman" w:cs="Times New Roman"/>
              </w:rPr>
              <w:t xml:space="preserve"> </w:t>
            </w:r>
            <w:r w:rsidRPr="00A50A36">
              <w:rPr>
                <w:rFonts w:ascii="Times New Roman" w:hAnsi="Times New Roman" w:cs="Times New Roman"/>
                <w:szCs w:val="21"/>
              </w:rPr>
              <w:t>16S rRNA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59372992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>438F</w:t>
            </w:r>
          </w:p>
        </w:tc>
        <w:tc>
          <w:tcPr>
            <w:tcW w:w="3544" w:type="dxa"/>
            <w:tcBorders>
              <w:top w:val="nil"/>
            </w:tcBorders>
            <w:vAlign w:val="center"/>
          </w:tcPr>
          <w:p w14:paraId="3442A8F2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>GTCRGGAGTTADGAAATG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vAlign w:val="center"/>
          </w:tcPr>
          <w:p w14:paraId="7C581CC2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4252" w:type="dxa"/>
            <w:vMerge w:val="restart"/>
            <w:tcBorders>
              <w:top w:val="nil"/>
            </w:tcBorders>
            <w:vAlign w:val="center"/>
          </w:tcPr>
          <w:p w14:paraId="0C5950BA" w14:textId="77777777" w:rsidR="00633FAB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 xml:space="preserve">95℃ for 3 min, 40 × </w:t>
            </w:r>
          </w:p>
          <w:p w14:paraId="5B543E4E" w14:textId="61B8DF3F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>(95℃ for 15 s, 56℃ for 30 s, 72℃ for 30 s)</w:t>
            </w:r>
          </w:p>
        </w:tc>
        <w:tc>
          <w:tcPr>
            <w:tcW w:w="2127" w:type="dxa"/>
            <w:vMerge w:val="restart"/>
            <w:tcBorders>
              <w:top w:val="nil"/>
            </w:tcBorders>
            <w:vAlign w:val="center"/>
          </w:tcPr>
          <w:p w14:paraId="49E70BAE" w14:textId="5FA12701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fldChar w:fldCharType="begin"/>
            </w:r>
            <w:r w:rsidR="00EB5460">
              <w:rPr>
                <w:rFonts w:ascii="Times New Roman" w:hAnsi="Times New Roman" w:cs="Times New Roman"/>
              </w:rPr>
              <w:instrText xml:space="preserve"> ADDIN EN.CITE &lt;EndNote&gt;&lt;Cite&gt;&lt;Author&gt;Han&lt;/Author&gt;&lt;Year&gt;2013&lt;/Year&gt;&lt;RecNum&gt;17&lt;/RecNum&gt;&lt;DisplayText&gt;(Han &amp;amp; Gu 2013)&lt;/DisplayText&gt;&lt;record&gt;&lt;rec-number&gt;17&lt;/rec-number&gt;&lt;foreign-keys&gt;&lt;key app="EN" db-id="reze0w09aes9voevzfhvwzemezt0fa5edsaz" timestamp="1628844821"&gt;17&lt;/key&gt;&lt;/foreign-keys&gt;&lt;ref-type name="Journal Article"&gt;17&lt;/ref-type&gt;&lt;contributors&gt;&lt;authors&gt;&lt;author&gt;Han, Ping&lt;/author&gt;&lt;author&gt;Gu, Ji-Dong&lt;/author&gt;&lt;/authors&gt;&lt;/contributors&gt;&lt;titles&gt;&lt;title&gt;More refined diversity of anammox bacteria recovered and distribution in different ecosystems&lt;/title&gt;&lt;secondary-title&gt;Applied Microbiology and Biotechnology&lt;/secondary-title&gt;&lt;/titles&gt;&lt;periodical&gt;&lt;full-title&gt;Applied Microbiology and Biotechnology&lt;/full-title&gt;&lt;abbr-1&gt;Appl. Microbiol. Biotechnol.&lt;/abbr-1&gt;&lt;abbr-2&gt;Appl Microbiol Biotechnol&lt;/abbr-2&gt;&lt;abbr-3&gt;Applied Microbiology &amp;amp; Biotechnology&lt;/abbr-3&gt;&lt;/periodical&gt;&lt;pages&gt;3653-3663&lt;/pages&gt;&lt;volume&gt;97&lt;/volume&gt;&lt;number&gt;8&lt;/number&gt;&lt;dates&gt;&lt;year&gt;2013&lt;/year&gt;&lt;pub-dates&gt;&lt;date&gt;2013/04/01&lt;/date&gt;&lt;/pub-dates&gt;&lt;/dates&gt;&lt;isbn&gt;1432-0614&lt;/isbn&gt;&lt;urls&gt;&lt;related-urls&gt;&lt;url&gt;https://doi.org/10.1007/s00253-013-4756-6&lt;/url&gt;&lt;/related-urls&gt;&lt;/urls&gt;&lt;electronic-resource-num&gt;10.1007/s00253-013-4756-6&lt;/electronic-resource-num&gt;&lt;/record&gt;&lt;/Cite&gt;&lt;/EndNote&gt;</w:instrText>
            </w:r>
            <w:r w:rsidRPr="00A50A36">
              <w:rPr>
                <w:rFonts w:ascii="Times New Roman" w:hAnsi="Times New Roman" w:cs="Times New Roman"/>
              </w:rPr>
              <w:fldChar w:fldCharType="separate"/>
            </w:r>
            <w:r w:rsidR="00EB5460">
              <w:rPr>
                <w:rFonts w:ascii="Times New Roman" w:hAnsi="Times New Roman" w:cs="Times New Roman"/>
                <w:noProof/>
              </w:rPr>
              <w:t>(Han &amp; Gu 2013)</w:t>
            </w:r>
            <w:r w:rsidRPr="00A50A36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E0646" w:rsidRPr="00A50A36" w14:paraId="3E331CCD" w14:textId="77777777" w:rsidTr="005B0B8F">
        <w:trPr>
          <w:trHeight w:val="343"/>
        </w:trPr>
        <w:tc>
          <w:tcPr>
            <w:tcW w:w="1418" w:type="dxa"/>
            <w:vMerge/>
          </w:tcPr>
          <w:p w14:paraId="0D43A7C5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787E84F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>684R</w:t>
            </w:r>
          </w:p>
        </w:tc>
        <w:tc>
          <w:tcPr>
            <w:tcW w:w="3544" w:type="dxa"/>
            <w:vAlign w:val="center"/>
          </w:tcPr>
          <w:p w14:paraId="33E8244C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>ACCAGAAGTTCCACTCTC</w:t>
            </w:r>
          </w:p>
        </w:tc>
        <w:tc>
          <w:tcPr>
            <w:tcW w:w="1134" w:type="dxa"/>
            <w:vMerge/>
            <w:vAlign w:val="center"/>
          </w:tcPr>
          <w:p w14:paraId="6BC54C5A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vAlign w:val="center"/>
          </w:tcPr>
          <w:p w14:paraId="0B0F033F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59FC46C0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46" w:rsidRPr="00A50A36" w14:paraId="3540032F" w14:textId="77777777" w:rsidTr="005B0B8F">
        <w:trPr>
          <w:trHeight w:val="343"/>
        </w:trPr>
        <w:tc>
          <w:tcPr>
            <w:tcW w:w="1418" w:type="dxa"/>
            <w:vMerge w:val="restart"/>
            <w:vAlign w:val="center"/>
          </w:tcPr>
          <w:p w14:paraId="49E4B146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50A36">
              <w:rPr>
                <w:rFonts w:ascii="Times New Roman" w:hAnsi="Times New Roman" w:cs="Times New Roman"/>
                <w:i/>
                <w:iCs/>
              </w:rPr>
              <w:t>nirS</w:t>
            </w:r>
          </w:p>
        </w:tc>
        <w:tc>
          <w:tcPr>
            <w:tcW w:w="1559" w:type="dxa"/>
            <w:vAlign w:val="center"/>
          </w:tcPr>
          <w:p w14:paraId="6571AB3C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>cd3aF</w:t>
            </w:r>
          </w:p>
        </w:tc>
        <w:tc>
          <w:tcPr>
            <w:tcW w:w="3544" w:type="dxa"/>
            <w:vAlign w:val="center"/>
          </w:tcPr>
          <w:p w14:paraId="54C310B6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GTSAACGTSAAGGARACSGG</w:t>
            </w:r>
          </w:p>
        </w:tc>
        <w:tc>
          <w:tcPr>
            <w:tcW w:w="1134" w:type="dxa"/>
            <w:vMerge w:val="restart"/>
            <w:vAlign w:val="center"/>
          </w:tcPr>
          <w:p w14:paraId="5A64EFE1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4252" w:type="dxa"/>
            <w:vMerge w:val="restart"/>
            <w:vAlign w:val="center"/>
          </w:tcPr>
          <w:p w14:paraId="511B718A" w14:textId="77777777" w:rsidR="00633FAB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 xml:space="preserve">95℃ for 10 min, 40 × </w:t>
            </w:r>
          </w:p>
          <w:p w14:paraId="6D537BCD" w14:textId="597AA511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>(95℃ for 15 s, 56℃ for 45 s, 72℃ for 45 s)</w:t>
            </w:r>
          </w:p>
        </w:tc>
        <w:tc>
          <w:tcPr>
            <w:tcW w:w="2127" w:type="dxa"/>
            <w:vMerge w:val="restart"/>
            <w:vAlign w:val="center"/>
          </w:tcPr>
          <w:p w14:paraId="36C16B59" w14:textId="7E57F5E6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fldChar w:fldCharType="begin"/>
            </w:r>
            <w:r w:rsidR="00EB5460">
              <w:rPr>
                <w:rFonts w:ascii="Times New Roman" w:hAnsi="Times New Roman" w:cs="Times New Roman"/>
              </w:rPr>
              <w:instrText xml:space="preserve"> ADDIN EN.CITE &lt;EndNote&gt;&lt;Cite&gt;&lt;Author&gt;Yergeau&lt;/Author&gt;&lt;Year&gt;2007&lt;/Year&gt;&lt;RecNum&gt;25&lt;/RecNum&gt;&lt;DisplayText&gt;(Yergeau et al. 2007)&lt;/DisplayText&gt;&lt;record&gt;&lt;rec-number&gt;25&lt;/rec-number&gt;&lt;foreign-keys&gt;&lt;key app="EN" db-id="reze0w09aes9voevzfhvwzemezt0fa5edsaz" timestamp="1630051553"&gt;25&lt;/key&gt;&lt;/foreign-keys&gt;&lt;ref-type name="Journal Article"&gt;17&lt;/ref-type&gt;&lt;contributors&gt;&lt;authors&gt;&lt;author&gt;Yergeau, Etienne&lt;/author&gt;&lt;author&gt;Kang, Sanghoon&lt;/author&gt;&lt;author&gt;He, Zhili&lt;/author&gt;&lt;author&gt;Zhou, Jizhong&lt;/author&gt;&lt;author&gt;Kowalchuk, George A.&lt;/author&gt;&lt;/authors&gt;&lt;/contributors&gt;&lt;titles&gt;&lt;title&gt;Functional microarray analysis of nitrogen and carbon cycling genes across an Antarctic latitudinal transect&lt;/title&gt;&lt;secondary-title&gt;ISME J.&lt;/secondary-title&gt;&lt;/titles&gt;&lt;periodical&gt;&lt;full-title&gt;ISME Journal&lt;/full-title&gt;&lt;abbr-1&gt;ISME J.&lt;/abbr-1&gt;&lt;abbr-2&gt;ISME J&lt;/abbr-2&gt;&lt;/periodical&gt;&lt;pages&gt;163-179&lt;/pages&gt;&lt;volume&gt;1&lt;/volume&gt;&lt;number&gt;2&lt;/number&gt;&lt;dates&gt;&lt;year&gt;2007&lt;/year&gt;&lt;pub-dates&gt;&lt;date&gt;2007/06/01&lt;/date&gt;&lt;/pub-dates&gt;&lt;/dates&gt;&lt;isbn&gt;1751-7370&lt;/isbn&gt;&lt;urls&gt;&lt;related-urls&gt;&lt;url&gt;https://doi.org/10.1038/ismej.2007.24&lt;/url&gt;&lt;/related-urls&gt;&lt;/urls&gt;&lt;electronic-resource-num&gt;10.1038/ismej.2007.24&lt;/electronic-resource-num&gt;&lt;/record&gt;&lt;/Cite&gt;&lt;/EndNote&gt;</w:instrText>
            </w:r>
            <w:r w:rsidRPr="00A50A36">
              <w:rPr>
                <w:rFonts w:ascii="Times New Roman" w:hAnsi="Times New Roman" w:cs="Times New Roman"/>
              </w:rPr>
              <w:fldChar w:fldCharType="separate"/>
            </w:r>
            <w:r w:rsidR="00EB5460">
              <w:rPr>
                <w:rFonts w:ascii="Times New Roman" w:hAnsi="Times New Roman" w:cs="Times New Roman"/>
                <w:noProof/>
              </w:rPr>
              <w:t>(Yergeau et al. 2007)</w:t>
            </w:r>
            <w:r w:rsidRPr="00A50A36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E0646" w:rsidRPr="00A50A36" w14:paraId="3BB4C3B0" w14:textId="77777777" w:rsidTr="005B0B8F">
        <w:trPr>
          <w:trHeight w:val="343"/>
        </w:trPr>
        <w:tc>
          <w:tcPr>
            <w:tcW w:w="1418" w:type="dxa"/>
            <w:vMerge/>
          </w:tcPr>
          <w:p w14:paraId="73C6F158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3225C3EA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>R3cd</w:t>
            </w:r>
          </w:p>
        </w:tc>
        <w:tc>
          <w:tcPr>
            <w:tcW w:w="3544" w:type="dxa"/>
            <w:vAlign w:val="center"/>
          </w:tcPr>
          <w:p w14:paraId="6DD9C717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GASTTCGGRTGSGTCTTGA</w:t>
            </w:r>
          </w:p>
        </w:tc>
        <w:tc>
          <w:tcPr>
            <w:tcW w:w="1134" w:type="dxa"/>
            <w:vMerge/>
            <w:vAlign w:val="center"/>
          </w:tcPr>
          <w:p w14:paraId="56B7AA73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vAlign w:val="center"/>
          </w:tcPr>
          <w:p w14:paraId="5F12E999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73987B07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46" w:rsidRPr="00A50A36" w14:paraId="0BC5DF15" w14:textId="77777777" w:rsidTr="005B0B8F">
        <w:trPr>
          <w:trHeight w:val="343"/>
        </w:trPr>
        <w:tc>
          <w:tcPr>
            <w:tcW w:w="1418" w:type="dxa"/>
            <w:vMerge w:val="restart"/>
            <w:vAlign w:val="center"/>
          </w:tcPr>
          <w:p w14:paraId="20C4126D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50A36">
              <w:rPr>
                <w:rFonts w:ascii="Times New Roman" w:hAnsi="Times New Roman" w:cs="Times New Roman"/>
                <w:i/>
                <w:iCs/>
              </w:rPr>
              <w:t>nirK</w:t>
            </w:r>
          </w:p>
        </w:tc>
        <w:tc>
          <w:tcPr>
            <w:tcW w:w="1559" w:type="dxa"/>
            <w:vAlign w:val="center"/>
          </w:tcPr>
          <w:p w14:paraId="1D03B11F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>Flacu</w:t>
            </w:r>
          </w:p>
        </w:tc>
        <w:tc>
          <w:tcPr>
            <w:tcW w:w="3544" w:type="dxa"/>
            <w:vAlign w:val="center"/>
          </w:tcPr>
          <w:p w14:paraId="31AEBDB7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ATCATGGTSCTGCCGCG</w:t>
            </w:r>
          </w:p>
        </w:tc>
        <w:tc>
          <w:tcPr>
            <w:tcW w:w="1134" w:type="dxa"/>
            <w:vMerge w:val="restart"/>
            <w:vAlign w:val="center"/>
          </w:tcPr>
          <w:p w14:paraId="17B0EBF3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>473</w:t>
            </w:r>
          </w:p>
        </w:tc>
        <w:tc>
          <w:tcPr>
            <w:tcW w:w="4252" w:type="dxa"/>
            <w:vMerge w:val="restart"/>
            <w:vAlign w:val="center"/>
          </w:tcPr>
          <w:p w14:paraId="30E4404F" w14:textId="77777777" w:rsidR="00633FAB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 xml:space="preserve">95℃ for 2 min, 36 × </w:t>
            </w:r>
          </w:p>
          <w:p w14:paraId="79589447" w14:textId="24DF9858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>(95℃ for 30 s, 56℃ for 45 s, 72℃ for 45 s)</w:t>
            </w:r>
          </w:p>
        </w:tc>
        <w:tc>
          <w:tcPr>
            <w:tcW w:w="2127" w:type="dxa"/>
            <w:vMerge w:val="restart"/>
            <w:vAlign w:val="center"/>
          </w:tcPr>
          <w:p w14:paraId="563D612D" w14:textId="7774C9D4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fldChar w:fldCharType="begin">
                <w:fldData xml:space="preserve">PEVuZE5vdGU+PENpdGU+PEF1dGhvcj5IYWxsaW48L0F1dGhvcj48WWVhcj4xOTk5PC9ZZWFyPjxS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</w:fldData>
              </w:fldChar>
            </w:r>
            <w:r w:rsidR="00EB5460">
              <w:rPr>
                <w:rFonts w:ascii="Times New Roman" w:hAnsi="Times New Roman" w:cs="Times New Roman"/>
              </w:rPr>
              <w:instrText xml:space="preserve"> ADDIN EN.CITE </w:instrText>
            </w:r>
            <w:r w:rsidR="00EB5460">
              <w:rPr>
                <w:rFonts w:ascii="Times New Roman" w:hAnsi="Times New Roman" w:cs="Times New Roman"/>
              </w:rPr>
              <w:fldChar w:fldCharType="begin">
                <w:fldData xml:space="preserve">PEVuZE5vdGU+PENpdGU+PEF1dGhvcj5IYWxsaW48L0F1dGhvcj48WWVhcj4xOTk5PC9ZZWFyPjxS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</w:fldData>
              </w:fldChar>
            </w:r>
            <w:r w:rsidR="00EB5460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EB5460">
              <w:rPr>
                <w:rFonts w:ascii="Times New Roman" w:hAnsi="Times New Roman" w:cs="Times New Roman"/>
              </w:rPr>
            </w:r>
            <w:r w:rsidR="00EB5460">
              <w:rPr>
                <w:rFonts w:ascii="Times New Roman" w:hAnsi="Times New Roman" w:cs="Times New Roman"/>
              </w:rPr>
              <w:fldChar w:fldCharType="end"/>
            </w:r>
            <w:r w:rsidRPr="00A50A36">
              <w:rPr>
                <w:rFonts w:ascii="Times New Roman" w:hAnsi="Times New Roman" w:cs="Times New Roman"/>
              </w:rPr>
            </w:r>
            <w:r w:rsidRPr="00A50A36">
              <w:rPr>
                <w:rFonts w:ascii="Times New Roman" w:hAnsi="Times New Roman" w:cs="Times New Roman"/>
              </w:rPr>
              <w:fldChar w:fldCharType="separate"/>
            </w:r>
            <w:r w:rsidR="00EB5460">
              <w:rPr>
                <w:rFonts w:ascii="Times New Roman" w:hAnsi="Times New Roman" w:cs="Times New Roman"/>
                <w:noProof/>
              </w:rPr>
              <w:t>(Hallin &amp; Lindgren 1999)</w:t>
            </w:r>
            <w:r w:rsidRPr="00A50A36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E0646" w:rsidRPr="00A50A36" w14:paraId="5A0F6402" w14:textId="77777777" w:rsidTr="005B0B8F">
        <w:trPr>
          <w:trHeight w:val="343"/>
        </w:trPr>
        <w:tc>
          <w:tcPr>
            <w:tcW w:w="1418" w:type="dxa"/>
            <w:vMerge/>
          </w:tcPr>
          <w:p w14:paraId="410BD30A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DABF920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>R3cu</w:t>
            </w:r>
          </w:p>
        </w:tc>
        <w:tc>
          <w:tcPr>
            <w:tcW w:w="3544" w:type="dxa"/>
            <w:vAlign w:val="center"/>
          </w:tcPr>
          <w:p w14:paraId="4981404D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  <w:szCs w:val="21"/>
              </w:rPr>
              <w:t>TTGGTGTTRGACTAGCTCCG</w:t>
            </w:r>
          </w:p>
        </w:tc>
        <w:tc>
          <w:tcPr>
            <w:tcW w:w="1134" w:type="dxa"/>
            <w:vMerge/>
            <w:vAlign w:val="center"/>
          </w:tcPr>
          <w:p w14:paraId="7E8CB797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vAlign w:val="center"/>
          </w:tcPr>
          <w:p w14:paraId="776C1217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07FEEE7A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46" w:rsidRPr="00A50A36" w14:paraId="200E2D4B" w14:textId="77777777" w:rsidTr="005B0B8F">
        <w:trPr>
          <w:trHeight w:val="343"/>
        </w:trPr>
        <w:tc>
          <w:tcPr>
            <w:tcW w:w="1418" w:type="dxa"/>
            <w:vMerge w:val="restart"/>
            <w:vAlign w:val="center"/>
          </w:tcPr>
          <w:p w14:paraId="1B7C8894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  <w:i/>
                <w:iCs/>
              </w:rPr>
              <w:t>nosZ</w:t>
            </w:r>
            <w:r w:rsidRPr="00A50A36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559" w:type="dxa"/>
            <w:vAlign w:val="center"/>
          </w:tcPr>
          <w:p w14:paraId="1390662B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  <w:i/>
                <w:iCs/>
              </w:rPr>
              <w:t>nosZ</w:t>
            </w:r>
            <w:r w:rsidRPr="00A50A36">
              <w:rPr>
                <w:rFonts w:ascii="Times New Roman" w:hAnsi="Times New Roman" w:cs="Times New Roman"/>
              </w:rPr>
              <w:t>2F</w:t>
            </w:r>
          </w:p>
        </w:tc>
        <w:tc>
          <w:tcPr>
            <w:tcW w:w="3544" w:type="dxa"/>
            <w:vAlign w:val="center"/>
          </w:tcPr>
          <w:p w14:paraId="25AC2F47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>CGCRACGGCAASAAGGTSMSSGT</w:t>
            </w:r>
          </w:p>
        </w:tc>
        <w:tc>
          <w:tcPr>
            <w:tcW w:w="1134" w:type="dxa"/>
            <w:vMerge w:val="restart"/>
            <w:vAlign w:val="center"/>
          </w:tcPr>
          <w:p w14:paraId="599E7E59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4252" w:type="dxa"/>
            <w:vMerge w:val="restart"/>
            <w:vAlign w:val="center"/>
          </w:tcPr>
          <w:p w14:paraId="4492C597" w14:textId="77777777" w:rsidR="00633FAB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 xml:space="preserve">95℃ for 5 min, 40 × </w:t>
            </w:r>
          </w:p>
          <w:p w14:paraId="30620815" w14:textId="3F83F675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>(95℃ for 30 s, 68℃ for 1 min, 72℃ for 1 min)</w:t>
            </w:r>
          </w:p>
        </w:tc>
        <w:tc>
          <w:tcPr>
            <w:tcW w:w="2127" w:type="dxa"/>
            <w:vMerge w:val="restart"/>
            <w:vAlign w:val="center"/>
          </w:tcPr>
          <w:p w14:paraId="3BDCC8BF" w14:textId="6683DD5F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fldChar w:fldCharType="begin">
                <w:fldData xml:space="preserve">PEVuZE5vdGU+PENpdGU+PEF1dGhvcj5IZW5yeTwvQXV0aG9yPjxZZWFyPjIwMDY8L1llYXI+PFJl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</w:fldData>
              </w:fldChar>
            </w:r>
            <w:r w:rsidR="00EB5460">
              <w:rPr>
                <w:rFonts w:ascii="Times New Roman" w:hAnsi="Times New Roman" w:cs="Times New Roman"/>
              </w:rPr>
              <w:instrText xml:space="preserve"> ADDIN EN.CITE </w:instrText>
            </w:r>
            <w:r w:rsidR="00EB5460">
              <w:rPr>
                <w:rFonts w:ascii="Times New Roman" w:hAnsi="Times New Roman" w:cs="Times New Roman"/>
              </w:rPr>
              <w:fldChar w:fldCharType="begin">
                <w:fldData xml:space="preserve">PEVuZE5vdGU+PENpdGU+PEF1dGhvcj5IZW5yeTwvQXV0aG9yPjxZZWFyPjIwMDY8L1llYXI+PFJl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</w:fldData>
              </w:fldChar>
            </w:r>
            <w:r w:rsidR="00EB5460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EB5460">
              <w:rPr>
                <w:rFonts w:ascii="Times New Roman" w:hAnsi="Times New Roman" w:cs="Times New Roman"/>
              </w:rPr>
            </w:r>
            <w:r w:rsidR="00EB5460">
              <w:rPr>
                <w:rFonts w:ascii="Times New Roman" w:hAnsi="Times New Roman" w:cs="Times New Roman"/>
              </w:rPr>
              <w:fldChar w:fldCharType="end"/>
            </w:r>
            <w:r w:rsidRPr="00A50A36">
              <w:rPr>
                <w:rFonts w:ascii="Times New Roman" w:hAnsi="Times New Roman" w:cs="Times New Roman"/>
              </w:rPr>
            </w:r>
            <w:r w:rsidRPr="00A50A36">
              <w:rPr>
                <w:rFonts w:ascii="Times New Roman" w:hAnsi="Times New Roman" w:cs="Times New Roman"/>
              </w:rPr>
              <w:fldChar w:fldCharType="separate"/>
            </w:r>
            <w:r w:rsidR="00EB5460">
              <w:rPr>
                <w:rFonts w:ascii="Times New Roman" w:hAnsi="Times New Roman" w:cs="Times New Roman"/>
                <w:noProof/>
              </w:rPr>
              <w:t>(Henry et al. 2006)</w:t>
            </w:r>
            <w:r w:rsidRPr="00A50A36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E0646" w:rsidRPr="00A50A36" w14:paraId="73358DC8" w14:textId="77777777" w:rsidTr="005B0B8F">
        <w:trPr>
          <w:trHeight w:val="343"/>
        </w:trPr>
        <w:tc>
          <w:tcPr>
            <w:tcW w:w="1418" w:type="dxa"/>
            <w:vMerge/>
          </w:tcPr>
          <w:p w14:paraId="5AEC4AEB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36030DD0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  <w:i/>
                <w:iCs/>
              </w:rPr>
              <w:t>nosZ</w:t>
            </w:r>
            <w:r w:rsidRPr="00A50A36">
              <w:rPr>
                <w:rFonts w:ascii="Times New Roman" w:hAnsi="Times New Roman" w:cs="Times New Roman"/>
              </w:rPr>
              <w:t>2R</w:t>
            </w:r>
          </w:p>
        </w:tc>
        <w:tc>
          <w:tcPr>
            <w:tcW w:w="3544" w:type="dxa"/>
            <w:vAlign w:val="center"/>
          </w:tcPr>
          <w:p w14:paraId="2E35A261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  <w:kern w:val="0"/>
                <w:szCs w:val="21"/>
              </w:rPr>
              <w:t>CAKRTGCAKSGCRTGGCAGAA</w:t>
            </w:r>
          </w:p>
        </w:tc>
        <w:tc>
          <w:tcPr>
            <w:tcW w:w="1134" w:type="dxa"/>
            <w:vMerge/>
            <w:vAlign w:val="center"/>
          </w:tcPr>
          <w:p w14:paraId="5AA33775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vAlign w:val="center"/>
          </w:tcPr>
          <w:p w14:paraId="429363A3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2B623FC7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646" w:rsidRPr="00A50A36" w14:paraId="10664095" w14:textId="77777777" w:rsidTr="005B0B8F">
        <w:trPr>
          <w:trHeight w:val="343"/>
        </w:trPr>
        <w:tc>
          <w:tcPr>
            <w:tcW w:w="1418" w:type="dxa"/>
            <w:vMerge w:val="restart"/>
            <w:vAlign w:val="center"/>
          </w:tcPr>
          <w:p w14:paraId="688D1F59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  <w:i/>
                <w:iCs/>
              </w:rPr>
              <w:t>nosZ</w:t>
            </w:r>
            <w:r w:rsidRPr="00A50A36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1559" w:type="dxa"/>
            <w:vAlign w:val="center"/>
          </w:tcPr>
          <w:p w14:paraId="08F8968A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  <w:i/>
                <w:iCs/>
              </w:rPr>
              <w:t>nosZ</w:t>
            </w:r>
            <w:r w:rsidRPr="00A50A36">
              <w:rPr>
                <w:rFonts w:ascii="Times New Roman" w:hAnsi="Times New Roman" w:cs="Times New Roman"/>
              </w:rPr>
              <w:t xml:space="preserve"> F</w:t>
            </w:r>
          </w:p>
        </w:tc>
        <w:tc>
          <w:tcPr>
            <w:tcW w:w="3544" w:type="dxa"/>
            <w:vAlign w:val="center"/>
          </w:tcPr>
          <w:p w14:paraId="43B3F39D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  <w:kern w:val="0"/>
                <w:szCs w:val="21"/>
              </w:rPr>
              <w:t>CTIGGICCIYTKCAYAC</w:t>
            </w:r>
          </w:p>
        </w:tc>
        <w:tc>
          <w:tcPr>
            <w:tcW w:w="1134" w:type="dxa"/>
            <w:vMerge w:val="restart"/>
            <w:vAlign w:val="center"/>
          </w:tcPr>
          <w:p w14:paraId="6995B2D0" w14:textId="77777777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>746</w:t>
            </w:r>
          </w:p>
        </w:tc>
        <w:tc>
          <w:tcPr>
            <w:tcW w:w="4252" w:type="dxa"/>
            <w:vMerge w:val="restart"/>
            <w:vAlign w:val="center"/>
          </w:tcPr>
          <w:p w14:paraId="65F77E50" w14:textId="77777777" w:rsidR="00633FAB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 xml:space="preserve">95℃ for 2 min, 40 × </w:t>
            </w:r>
          </w:p>
          <w:p w14:paraId="2EF9BB2B" w14:textId="4DB2F896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t>(95℃ for 15 s, 60℃ for 1 min, 72℃ for 1 min)</w:t>
            </w:r>
          </w:p>
        </w:tc>
        <w:tc>
          <w:tcPr>
            <w:tcW w:w="2127" w:type="dxa"/>
            <w:vMerge w:val="restart"/>
            <w:vAlign w:val="center"/>
          </w:tcPr>
          <w:p w14:paraId="3D8E1FC9" w14:textId="0AAF843A" w:rsidR="004E0646" w:rsidRPr="00A50A36" w:rsidRDefault="004E0646" w:rsidP="00633F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</w:rPr>
              <w:fldChar w:fldCharType="begin"/>
            </w:r>
            <w:r w:rsidR="00EB5460">
              <w:rPr>
                <w:rFonts w:ascii="Times New Roman" w:hAnsi="Times New Roman" w:cs="Times New Roman"/>
              </w:rPr>
              <w:instrText xml:space="preserve"> ADDIN EN.CITE &lt;EndNote&gt;&lt;Cite&gt;&lt;Author&gt;Jones&lt;/Author&gt;&lt;Year&gt;2013&lt;/Year&gt;&lt;RecNum&gt;26&lt;/RecNum&gt;&lt;DisplayText&gt;(Jones et al. 2013)&lt;/DisplayText&gt;&lt;record&gt;&lt;rec-number&gt;26&lt;/rec-number&gt;&lt;foreign-keys&gt;&lt;key app="EN" db-id="reze0w09aes9voevzfhvwzemezt0fa5edsaz" timestamp="1630051615"&gt;26&lt;/key&gt;&lt;/foreign-keys&gt;&lt;ref-type name="Journal Article"&gt;17&lt;/ref-type&gt;&lt;contributors&gt;&lt;authors&gt;&lt;author&gt;Jones, Christopher M.&lt;/author&gt;&lt;author&gt;Graf, Daniel R. H.&lt;/author&gt;&lt;author&gt;Bru, David&lt;/author&gt;&lt;author&gt;Philippot, Laurent&lt;/author&gt;&lt;author&gt;Hallin, Sara&lt;/author&gt;&lt;/authors&gt;&lt;/contributors&gt;&lt;titles&gt;&lt;title&gt;The unaccounted yet abundant nitrous oxide-reducing microbial community: a potential nitrous oxide sink&lt;/title&gt;&lt;secondary-title&gt;ISME J.&lt;/secondary-title&gt;&lt;/titles&gt;&lt;periodical&gt;&lt;full-title&gt;ISME Journal&lt;/full-title&gt;&lt;abbr-1&gt;ISME J.&lt;/abbr-1&gt;&lt;abbr-2&gt;ISME J&lt;/abbr-2&gt;&lt;/periodical&gt;&lt;pages&gt;417-426&lt;/pages&gt;&lt;volume&gt;7&lt;/volume&gt;&lt;number&gt;2&lt;/number&gt;&lt;dates&gt;&lt;year&gt;2013&lt;/year&gt;&lt;pub-dates&gt;&lt;date&gt;2013/02/01&lt;/date&gt;&lt;/pub-dates&gt;&lt;/dates&gt;&lt;isbn&gt;1751-7370&lt;/isbn&gt;&lt;urls&gt;&lt;related-urls&gt;&lt;url&gt;https://doi.org/10.1038/ismej.2012.125&lt;/url&gt;&lt;/related-urls&gt;&lt;/urls&gt;&lt;electronic-resource-num&gt;10.1038/ismej.2012.125&lt;/electronic-resource-num&gt;&lt;/record&gt;&lt;/Cite&gt;&lt;/EndNote&gt;</w:instrText>
            </w:r>
            <w:r w:rsidRPr="00A50A36">
              <w:rPr>
                <w:rFonts w:ascii="Times New Roman" w:hAnsi="Times New Roman" w:cs="Times New Roman"/>
              </w:rPr>
              <w:fldChar w:fldCharType="separate"/>
            </w:r>
            <w:r w:rsidR="00EB5460">
              <w:rPr>
                <w:rFonts w:ascii="Times New Roman" w:hAnsi="Times New Roman" w:cs="Times New Roman"/>
                <w:noProof/>
              </w:rPr>
              <w:t>(Jones et al. 2013)</w:t>
            </w:r>
            <w:r w:rsidRPr="00A50A36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E0646" w:rsidRPr="00A50A36" w14:paraId="3E345C8A" w14:textId="77777777" w:rsidTr="005B0B8F">
        <w:trPr>
          <w:trHeight w:val="343"/>
        </w:trPr>
        <w:tc>
          <w:tcPr>
            <w:tcW w:w="1418" w:type="dxa"/>
            <w:vMerge/>
          </w:tcPr>
          <w:p w14:paraId="3DC85072" w14:textId="77777777" w:rsidR="004E0646" w:rsidRPr="00A50A36" w:rsidRDefault="004E0646" w:rsidP="00400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8C307B8" w14:textId="77777777" w:rsidR="004E0646" w:rsidRPr="00A50A36" w:rsidRDefault="004E0646" w:rsidP="0040096D">
            <w:pPr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  <w:i/>
                <w:iCs/>
              </w:rPr>
              <w:t>nosZ</w:t>
            </w:r>
            <w:r w:rsidRPr="00A50A36">
              <w:rPr>
                <w:rFonts w:ascii="Times New Roman" w:hAnsi="Times New Roman" w:cs="Times New Roman"/>
              </w:rPr>
              <w:t xml:space="preserve"> R</w:t>
            </w:r>
          </w:p>
        </w:tc>
        <w:tc>
          <w:tcPr>
            <w:tcW w:w="3544" w:type="dxa"/>
            <w:vAlign w:val="center"/>
          </w:tcPr>
          <w:p w14:paraId="7D0C03AB" w14:textId="77777777" w:rsidR="004E0646" w:rsidRPr="00A50A36" w:rsidRDefault="004E0646" w:rsidP="0040096D">
            <w:pPr>
              <w:jc w:val="center"/>
              <w:rPr>
                <w:rFonts w:ascii="Times New Roman" w:hAnsi="Times New Roman" w:cs="Times New Roman"/>
              </w:rPr>
            </w:pPr>
            <w:r w:rsidRPr="00A50A36">
              <w:rPr>
                <w:rFonts w:ascii="Times New Roman" w:hAnsi="Times New Roman" w:cs="Times New Roman"/>
                <w:kern w:val="0"/>
                <w:szCs w:val="21"/>
              </w:rPr>
              <w:t>GCIGARCARAAITCBGTRC</w:t>
            </w:r>
          </w:p>
        </w:tc>
        <w:tc>
          <w:tcPr>
            <w:tcW w:w="1134" w:type="dxa"/>
            <w:vMerge/>
          </w:tcPr>
          <w:p w14:paraId="50F5B18E" w14:textId="77777777" w:rsidR="004E0646" w:rsidRPr="00A50A36" w:rsidRDefault="004E0646" w:rsidP="00400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14:paraId="7CA966EE" w14:textId="77777777" w:rsidR="004E0646" w:rsidRPr="00A50A36" w:rsidRDefault="004E0646" w:rsidP="00400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09DEAA35" w14:textId="77777777" w:rsidR="004E0646" w:rsidRPr="00A50A36" w:rsidRDefault="004E0646" w:rsidP="004009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3"/>
    </w:tbl>
    <w:p w14:paraId="55D63BB4" w14:textId="77777777" w:rsidR="004E0646" w:rsidRPr="00A50A36" w:rsidRDefault="004E0646" w:rsidP="00D547DB">
      <w:pPr>
        <w:pStyle w:val="EndNoteBibliography"/>
        <w:jc w:val="both"/>
        <w:rPr>
          <w:b/>
          <w:bCs/>
          <w:sz w:val="32"/>
          <w:szCs w:val="32"/>
        </w:rPr>
        <w:sectPr w:rsidR="004E0646" w:rsidRPr="00A50A36" w:rsidSect="00997056">
          <w:pgSz w:w="16838" w:h="11906" w:orient="landscape" w:code="9"/>
          <w:pgMar w:top="1797" w:right="1440" w:bottom="1797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16BD4993" w14:textId="18357AC9" w:rsidR="004E0646" w:rsidRPr="00594434" w:rsidRDefault="004E0646" w:rsidP="00D547DB">
      <w:pPr>
        <w:pStyle w:val="a4"/>
        <w:keepNext/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594434">
        <w:rPr>
          <w:rFonts w:ascii="Times New Roman" w:hAnsi="Times New Roman" w:cs="Times New Roman"/>
          <w:b/>
          <w:bCs/>
          <w:sz w:val="21"/>
          <w:szCs w:val="21"/>
        </w:rPr>
        <w:lastRenderedPageBreak/>
        <w:t xml:space="preserve">Table S3 </w:t>
      </w:r>
      <w:r w:rsidRPr="00594434">
        <w:rPr>
          <w:rFonts w:ascii="Times New Roman" w:hAnsi="Times New Roman" w:cs="Times New Roman"/>
          <w:sz w:val="21"/>
          <w:szCs w:val="21"/>
        </w:rPr>
        <w:t xml:space="preserve">Estimated α diversity indexes of microbial community of </w:t>
      </w:r>
      <w:r w:rsidRPr="00594434">
        <w:rPr>
          <w:rFonts w:ascii="Times New Roman" w:hAnsi="Times New Roman" w:cs="Times New Roman"/>
          <w:i/>
          <w:iCs/>
          <w:sz w:val="21"/>
          <w:szCs w:val="21"/>
        </w:rPr>
        <w:t>nirS</w:t>
      </w:r>
      <w:r w:rsidRPr="00594434">
        <w:rPr>
          <w:rFonts w:ascii="Times New Roman" w:hAnsi="Times New Roman" w:cs="Times New Roman"/>
          <w:sz w:val="21"/>
          <w:szCs w:val="21"/>
        </w:rPr>
        <w:t>-type denitrifier</w:t>
      </w:r>
    </w:p>
    <w:tbl>
      <w:tblPr>
        <w:tblW w:w="8454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851"/>
        <w:gridCol w:w="850"/>
        <w:gridCol w:w="992"/>
        <w:gridCol w:w="993"/>
        <w:gridCol w:w="850"/>
        <w:gridCol w:w="851"/>
        <w:gridCol w:w="1082"/>
      </w:tblGrid>
      <w:tr w:rsidR="0011390A" w:rsidRPr="00A50A36" w14:paraId="22E6F54E" w14:textId="77777777" w:rsidTr="00C25930">
        <w:trPr>
          <w:trHeight w:val="350"/>
          <w:jc w:val="center"/>
        </w:trPr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BC566E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Types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4CA57C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Samples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7552B3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Reads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4CF26FE6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OTUs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BBA05A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Shannon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034F59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Simpson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07DB13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ACE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6C6EA0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Chao1</w:t>
            </w:r>
          </w:p>
        </w:tc>
        <w:tc>
          <w:tcPr>
            <w:tcW w:w="10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DCBA62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Coverage</w:t>
            </w:r>
          </w:p>
        </w:tc>
      </w:tr>
      <w:tr w:rsidR="0011390A" w:rsidRPr="00A50A36" w14:paraId="2C8FA6A2" w14:textId="77777777" w:rsidTr="00C25930">
        <w:trPr>
          <w:trHeight w:val="290"/>
          <w:jc w:val="center"/>
        </w:trPr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5D718D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Pond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9FB40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S_1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889599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10007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DFF622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158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25164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2.626 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93767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0.178 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F4E98" w14:textId="18A001AF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413.09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717E1" w14:textId="78E6368A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370.13 </w:t>
            </w:r>
          </w:p>
        </w:tc>
        <w:tc>
          <w:tcPr>
            <w:tcW w:w="108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BD38E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0.991 </w:t>
            </w:r>
          </w:p>
        </w:tc>
      </w:tr>
      <w:tr w:rsidR="0011390A" w:rsidRPr="00A50A36" w14:paraId="696492AA" w14:textId="77777777" w:rsidTr="00C25930">
        <w:trPr>
          <w:trHeight w:val="29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F86999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7D6C4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S_2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70249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1F5F45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214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6AF1D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3.255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8A53A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0.140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79D07" w14:textId="01D42C51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373.06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FF23B" w14:textId="242CC0F4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358.09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C8F5C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0.989 </w:t>
            </w:r>
          </w:p>
        </w:tc>
      </w:tr>
      <w:tr w:rsidR="0011390A" w:rsidRPr="00A50A36" w14:paraId="54ADD505" w14:textId="77777777" w:rsidTr="00C25930">
        <w:trPr>
          <w:trHeight w:val="29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5B6038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723BB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S_3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2792D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9F8EB0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303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1B985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4.032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71D61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0.044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EC198" w14:textId="50304ECC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616.87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5B644" w14:textId="2670C9B5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505.73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E2492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0.983 </w:t>
            </w:r>
          </w:p>
        </w:tc>
      </w:tr>
      <w:tr w:rsidR="0011390A" w:rsidRPr="00A50A36" w14:paraId="4E5A1A7F" w14:textId="77777777" w:rsidTr="00C25930">
        <w:trPr>
          <w:trHeight w:val="29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D214CF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50392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S_4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6BE9F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9BB7A6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231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125A2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3.480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D98E2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0.099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EF88E" w14:textId="3E846BA1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470.07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25359" w14:textId="222B223C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463.93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46F99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0.993 </w:t>
            </w:r>
          </w:p>
        </w:tc>
      </w:tr>
      <w:tr w:rsidR="0011390A" w:rsidRPr="00A50A36" w14:paraId="1CA6661C" w14:textId="77777777" w:rsidTr="00C25930">
        <w:trPr>
          <w:trHeight w:val="29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B752C6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F7190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S_5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47011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ABEBFC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207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8D1AE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3.088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0BD5B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0.085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D1EED" w14:textId="353EC234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422.26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86641" w14:textId="6421B65C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402.50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7A4B4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0.993 </w:t>
            </w:r>
          </w:p>
        </w:tc>
      </w:tr>
      <w:tr w:rsidR="0011390A" w:rsidRPr="00A50A36" w14:paraId="437F0C6D" w14:textId="77777777" w:rsidTr="00C25930">
        <w:trPr>
          <w:trHeight w:val="29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A7F60C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6F4D6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S_6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3BA4B7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2AB455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4EF07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3.354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2CAB1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0.094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6B88D" w14:textId="3963789C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545.30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2C14D" w14:textId="5BAB5EE3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454.80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E9D23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0.987 </w:t>
            </w:r>
          </w:p>
        </w:tc>
      </w:tr>
      <w:tr w:rsidR="0011390A" w:rsidRPr="00A50A36" w14:paraId="43773916" w14:textId="77777777" w:rsidTr="00C25930">
        <w:trPr>
          <w:trHeight w:val="29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0C7AB9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D1634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S_7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97A45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347771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703BD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3.172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753C3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0.092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51B1B" w14:textId="5EA7C1A1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DCEA5" w14:textId="1E7327B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437.69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D8940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0.993 </w:t>
            </w:r>
          </w:p>
        </w:tc>
      </w:tr>
      <w:tr w:rsidR="0011390A" w:rsidRPr="00A50A36" w14:paraId="27F47A6D" w14:textId="77777777" w:rsidTr="00C25930">
        <w:trPr>
          <w:trHeight w:val="29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D5DCDB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68B8F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M_1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4CA28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EC5F3D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E60A1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2.520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DE68A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0.274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2251C" w14:textId="036C5EFE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354.52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66901" w14:textId="585EA40D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296.00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7304C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0.992 </w:t>
            </w:r>
          </w:p>
        </w:tc>
      </w:tr>
      <w:tr w:rsidR="0011390A" w:rsidRPr="00A50A36" w14:paraId="6A52D2E5" w14:textId="77777777" w:rsidTr="00C25930">
        <w:trPr>
          <w:trHeight w:val="29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095E85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BF3A1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M_2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E1CC3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E2444D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308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30130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3.808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13F4B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0.071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5E435" w14:textId="41103042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621.05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0956D" w14:textId="2B4C407B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559.15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15E13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0.981 </w:t>
            </w:r>
          </w:p>
        </w:tc>
      </w:tr>
      <w:tr w:rsidR="0011390A" w:rsidRPr="00A50A36" w14:paraId="2D856C4A" w14:textId="77777777" w:rsidTr="00C25930">
        <w:trPr>
          <w:trHeight w:val="29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718CC9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2BC95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M_3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9777F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EA150A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351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5C234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3.738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806C0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0.084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7E6FE" w14:textId="1FC3029A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604.75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55FB0" w14:textId="2F76044D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587.20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4AC5F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0.985 </w:t>
            </w:r>
          </w:p>
        </w:tc>
      </w:tr>
      <w:tr w:rsidR="0011390A" w:rsidRPr="00A50A36" w14:paraId="0EF2CDA2" w14:textId="77777777" w:rsidTr="00C25930">
        <w:trPr>
          <w:trHeight w:val="29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981A10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CC715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M_4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E406D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5A8098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253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42FBF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3.597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874C6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0.080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94A738" w14:textId="70B92ADB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476.08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000A2" w14:textId="5019D58A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460.00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53945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0.993 </w:t>
            </w:r>
          </w:p>
        </w:tc>
      </w:tr>
      <w:tr w:rsidR="0011390A" w:rsidRPr="00A50A36" w14:paraId="4B422927" w14:textId="77777777" w:rsidTr="00C25930">
        <w:trPr>
          <w:trHeight w:val="29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C770DC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15374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M_5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B7770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91C58D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47F1A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3.146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CC9DD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0.089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8C65B" w14:textId="522447EE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481.22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E44D5" w14:textId="7025A3E8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476.10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38CED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0.993 </w:t>
            </w:r>
          </w:p>
        </w:tc>
      </w:tr>
      <w:tr w:rsidR="0011390A" w:rsidRPr="00A50A36" w14:paraId="415DFCE6" w14:textId="77777777" w:rsidTr="00C25930">
        <w:trPr>
          <w:trHeight w:val="29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319AD4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D92CE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M_6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5AFDF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F8B8FC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319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D4D27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3.710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58E15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0.072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8AF52" w14:textId="06DFF0F0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521.34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AA1A7" w14:textId="7F2A7C64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525.34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8345F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0.985 </w:t>
            </w:r>
          </w:p>
        </w:tc>
      </w:tr>
      <w:tr w:rsidR="0011390A" w:rsidRPr="00A50A36" w14:paraId="111439F7" w14:textId="77777777" w:rsidTr="00C25930">
        <w:trPr>
          <w:trHeight w:val="29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BBDBF8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29FD2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M_7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A1641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6482B9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235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7B526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3.162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D204A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0.127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C742D" w14:textId="5658D29E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379.21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1AC28" w14:textId="70A1BD8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371.13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62AC9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0.992 </w:t>
            </w:r>
          </w:p>
        </w:tc>
      </w:tr>
      <w:tr w:rsidR="0011390A" w:rsidRPr="00A50A36" w14:paraId="66FBEC23" w14:textId="77777777" w:rsidTr="00C25930">
        <w:trPr>
          <w:trHeight w:val="29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00689C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A0522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B_1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3C8BD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18B6E7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193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D9741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2.970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08290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0.155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DA229" w14:textId="3D0CD241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347.35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2BC30" w14:textId="622E016C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348.16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A473D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0.992 </w:t>
            </w:r>
          </w:p>
        </w:tc>
      </w:tr>
      <w:tr w:rsidR="0011390A" w:rsidRPr="00A50A36" w14:paraId="42C5CBB8" w14:textId="77777777" w:rsidTr="00C25930">
        <w:trPr>
          <w:trHeight w:val="29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9EFA04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A5C99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B_2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F17B3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6CF7C2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297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99D20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4.381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DB1B0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67758" w14:textId="1D102750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412.36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D2C9C" w14:textId="78DA9EF3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421.00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1514A6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0.989 </w:t>
            </w:r>
          </w:p>
        </w:tc>
      </w:tr>
      <w:tr w:rsidR="0011390A" w:rsidRPr="00A50A36" w14:paraId="7E83222C" w14:textId="77777777" w:rsidTr="00C25930">
        <w:trPr>
          <w:trHeight w:val="29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251A26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90882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B_3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841DC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837E92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329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B8539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4.034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2C1EA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0.050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5D832" w14:textId="7F7F4064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567.53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3B3C2" w14:textId="680288FB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548.15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3EFCB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0.986 </w:t>
            </w:r>
          </w:p>
        </w:tc>
      </w:tr>
      <w:tr w:rsidR="0011390A" w:rsidRPr="00A50A36" w14:paraId="2AC1E2AD" w14:textId="77777777" w:rsidTr="00C25930">
        <w:trPr>
          <w:trHeight w:val="29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C2F39D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88ACD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B_4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1C03A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F83E2C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294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5F44D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3.853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A1166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0.067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A77AF" w14:textId="4FDAD964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475.90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E3157" w14:textId="419E8690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456.00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7BC5C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0.987 </w:t>
            </w:r>
          </w:p>
        </w:tc>
      </w:tr>
      <w:tr w:rsidR="0011390A" w:rsidRPr="00A50A36" w14:paraId="0908EA9E" w14:textId="77777777" w:rsidTr="00C25930">
        <w:trPr>
          <w:trHeight w:val="29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21C4BC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561DA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B_5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79DEB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422348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02BA3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3.298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70C0B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0.078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5D757" w14:textId="189ED4C0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461.65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2FA2D" w14:textId="68263FC5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484.31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645476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0.995 </w:t>
            </w:r>
          </w:p>
        </w:tc>
      </w:tr>
      <w:tr w:rsidR="0011390A" w:rsidRPr="00A50A36" w14:paraId="58E4882B" w14:textId="77777777" w:rsidTr="00C25930">
        <w:trPr>
          <w:trHeight w:val="29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1D6845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35F3BD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B_6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456E1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15B893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304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6BA24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3.688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FCFA4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0.068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DBB3E" w14:textId="3883976D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562.97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50C52" w14:textId="7761A929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550.04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6749E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0.987 </w:t>
            </w:r>
          </w:p>
        </w:tc>
      </w:tr>
      <w:tr w:rsidR="0011390A" w:rsidRPr="00A50A36" w14:paraId="7E51B6FA" w14:textId="77777777" w:rsidTr="00C25930">
        <w:trPr>
          <w:trHeight w:val="29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48D15B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473F0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B_7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09CE6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FFEDCF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251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2F844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2.920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B08EB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0.185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1EC65" w14:textId="32CAEBDD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441.26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6D468" w14:textId="6C369D83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438.20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F5AF8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0.992 </w:t>
            </w:r>
          </w:p>
        </w:tc>
      </w:tr>
      <w:tr w:rsidR="0011390A" w:rsidRPr="00A50A36" w14:paraId="07F5E7DC" w14:textId="77777777" w:rsidTr="00C25930">
        <w:trPr>
          <w:trHeight w:val="29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5A1B0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Dryland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8A2FF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D_1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1E41B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68C6FD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69009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3.934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05E9F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0.059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AB9D4" w14:textId="44459C4E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362.75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7B91B" w14:textId="79FF9182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369.18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351866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0.994 </w:t>
            </w:r>
          </w:p>
        </w:tc>
      </w:tr>
      <w:tr w:rsidR="0011390A" w:rsidRPr="00A50A36" w14:paraId="557117E3" w14:textId="77777777" w:rsidTr="00C25930">
        <w:trPr>
          <w:trHeight w:val="29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CC9E7C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90AC2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D_2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E9D4C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F5713B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5D1C0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4.199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CB37B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E2B8F" w14:textId="6E3DFD2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334.27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9D76E" w14:textId="4F72EE1F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328.44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A5F91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0.993 </w:t>
            </w:r>
          </w:p>
        </w:tc>
      </w:tr>
      <w:tr w:rsidR="0011390A" w:rsidRPr="00A50A36" w14:paraId="7EA4D8AA" w14:textId="77777777" w:rsidTr="00C25930">
        <w:trPr>
          <w:trHeight w:val="29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AE53FA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D888F8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D_3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B6257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C8920D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126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7CCAC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3.181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3B50E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0.075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5BA5F" w14:textId="31A5E825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249.12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B91A6" w14:textId="3C384A5A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203.04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F5D8D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0.994 </w:t>
            </w:r>
          </w:p>
        </w:tc>
      </w:tr>
      <w:tr w:rsidR="0011390A" w:rsidRPr="00A50A36" w14:paraId="0ABEAACC" w14:textId="77777777" w:rsidTr="00C25930">
        <w:trPr>
          <w:trHeight w:val="29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18E7EC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60D71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D_4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E978B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C8941F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7675E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4.450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754F86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8A15F" w14:textId="1B27433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403.54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37D3F" w14:textId="58D601A8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425.38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8BB85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0.997 </w:t>
            </w:r>
          </w:p>
        </w:tc>
      </w:tr>
      <w:tr w:rsidR="0011390A" w:rsidRPr="00A50A36" w14:paraId="5B73C488" w14:textId="77777777" w:rsidTr="00C25930">
        <w:trPr>
          <w:trHeight w:val="33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AB008B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0A351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D_5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65DED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0E1E8C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6A558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3.814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1FB8E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0.044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C6794" w14:textId="27C3E6B2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259.02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E6F4E" w14:textId="2C22EDB3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265.12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70FBAB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0.996 </w:t>
            </w:r>
          </w:p>
        </w:tc>
      </w:tr>
      <w:tr w:rsidR="0011390A" w:rsidRPr="00A50A36" w14:paraId="34798ACC" w14:textId="77777777" w:rsidTr="00C25930">
        <w:trPr>
          <w:trHeight w:val="29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478787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6EBA8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D_6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B6CEA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FE3889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358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B860E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4.539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2C052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8DF95" w14:textId="6F2775D9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481.50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63025" w14:textId="0D2677BC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475.96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1CD30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0.984 </w:t>
            </w:r>
          </w:p>
        </w:tc>
      </w:tr>
      <w:tr w:rsidR="0011390A" w:rsidRPr="00A50A36" w14:paraId="5F4607DC" w14:textId="77777777" w:rsidTr="00C25930">
        <w:trPr>
          <w:trHeight w:val="29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CE7E37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CD01B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D_7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88AA1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CB0EC3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305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24B99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4.560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AF0B2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0946A" w14:textId="006F0E00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370.80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A5F61" w14:textId="35F50ADC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362.13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9E0E8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0.986 </w:t>
            </w:r>
          </w:p>
        </w:tc>
      </w:tr>
      <w:tr w:rsidR="0011390A" w:rsidRPr="00A50A36" w14:paraId="1C716842" w14:textId="77777777" w:rsidTr="00C25930">
        <w:trPr>
          <w:trHeight w:val="29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86C20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Paddy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8BC01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P_1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12490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C49CFA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465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6F59D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5.015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97D3A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5D0D8" w14:textId="0C1EBF4E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615.12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B9BFD7" w14:textId="2D3E99ED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638.33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17EFC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0.983 </w:t>
            </w:r>
          </w:p>
        </w:tc>
      </w:tr>
      <w:tr w:rsidR="0011390A" w:rsidRPr="00A50A36" w14:paraId="5F6260FE" w14:textId="77777777" w:rsidTr="00C25930">
        <w:trPr>
          <w:trHeight w:val="29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B9763B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98F7F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P_2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2E1B6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99F696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370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58873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4.811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060D8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019BB" w14:textId="2C250ED3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457.36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7FDEA" w14:textId="7791200C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471.12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4D1D3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0.982 </w:t>
            </w:r>
          </w:p>
        </w:tc>
      </w:tr>
      <w:tr w:rsidR="0011390A" w:rsidRPr="00A50A36" w14:paraId="0A68F95B" w14:textId="77777777" w:rsidTr="00C25930">
        <w:trPr>
          <w:trHeight w:val="29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2FEC34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5715D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P_3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ADAE5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8C626D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523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8C444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5.274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E4849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7DB6E" w14:textId="15E92222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749.23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9ECAB" w14:textId="303E2850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764.00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93091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0.981 </w:t>
            </w:r>
          </w:p>
        </w:tc>
      </w:tr>
      <w:tr w:rsidR="0011390A" w:rsidRPr="00A50A36" w14:paraId="0A7CA324" w14:textId="77777777" w:rsidTr="00C25930">
        <w:trPr>
          <w:trHeight w:val="300"/>
          <w:jc w:val="center"/>
        </w:trPr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14:paraId="7832C0E4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1EEACE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P_4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22C3F8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37C4C07C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569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192227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5.466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3FE21F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D2A2B1" w14:textId="08140332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759.35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B83B8F" w14:textId="4B3AE625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760.16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D1E64B" w14:textId="77777777" w:rsidR="004E0646" w:rsidRPr="00A50A36" w:rsidRDefault="004E0646" w:rsidP="00C2593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0.978 </w:t>
            </w:r>
          </w:p>
        </w:tc>
      </w:tr>
    </w:tbl>
    <w:p w14:paraId="631D6E10" w14:textId="77777777" w:rsidR="00C25930" w:rsidRDefault="00C25930" w:rsidP="00C25930">
      <w:pPr>
        <w:pStyle w:val="EndNoteBibliography"/>
        <w:jc w:val="both"/>
        <w:rPr>
          <w:b/>
          <w:bCs/>
          <w:sz w:val="32"/>
          <w:szCs w:val="32"/>
        </w:rPr>
        <w:sectPr w:rsidR="00C25930" w:rsidSect="00997056">
          <w:pgSz w:w="11906" w:h="16838" w:code="9"/>
          <w:pgMar w:top="1440" w:right="1797" w:bottom="1440" w:left="1797" w:header="851" w:footer="992" w:gutter="0"/>
          <w:lnNumType w:countBy="1" w:restart="continuous"/>
          <w:cols w:space="425"/>
          <w:docGrid w:type="linesAndChars" w:linePitch="312"/>
        </w:sectPr>
      </w:pPr>
    </w:p>
    <w:p w14:paraId="251C929E" w14:textId="77777777" w:rsidR="004E0646" w:rsidRPr="00A50A36" w:rsidRDefault="004E0646" w:rsidP="002E60A7">
      <w:pPr>
        <w:pStyle w:val="a4"/>
        <w:keepNext/>
        <w:spacing w:line="360" w:lineRule="auto"/>
        <w:rPr>
          <w:rFonts w:ascii="Times New Roman" w:hAnsi="Times New Roman" w:cs="Times New Roman"/>
        </w:rPr>
      </w:pPr>
      <w:r w:rsidRPr="00A50A36">
        <w:rPr>
          <w:rFonts w:ascii="Times New Roman" w:hAnsi="Times New Roman" w:cs="Times New Roman"/>
          <w:b/>
          <w:bCs/>
        </w:rPr>
        <w:lastRenderedPageBreak/>
        <w:t xml:space="preserve">Table S4 </w:t>
      </w:r>
      <w:r w:rsidRPr="006A590D">
        <w:rPr>
          <w:rFonts w:ascii="Times New Roman" w:hAnsi="Times New Roman" w:cs="Times New Roman"/>
        </w:rPr>
        <w:t>Estimated α diversity indexes of microbial community of anammox bacteria</w:t>
      </w:r>
    </w:p>
    <w:tbl>
      <w:tblPr>
        <w:tblW w:w="8364" w:type="dxa"/>
        <w:jc w:val="center"/>
        <w:tblLook w:val="04A0" w:firstRow="1" w:lastRow="0" w:firstColumn="1" w:lastColumn="0" w:noHBand="0" w:noVBand="1"/>
      </w:tblPr>
      <w:tblGrid>
        <w:gridCol w:w="937"/>
        <w:gridCol w:w="846"/>
        <w:gridCol w:w="766"/>
        <w:gridCol w:w="730"/>
        <w:gridCol w:w="951"/>
        <w:gridCol w:w="952"/>
        <w:gridCol w:w="1033"/>
        <w:gridCol w:w="1092"/>
        <w:gridCol w:w="1057"/>
      </w:tblGrid>
      <w:tr w:rsidR="002E60A7" w:rsidRPr="00A50A36" w14:paraId="5ADDC55C" w14:textId="77777777" w:rsidTr="00902093">
        <w:trPr>
          <w:trHeight w:val="350"/>
          <w:jc w:val="center"/>
        </w:trPr>
        <w:tc>
          <w:tcPr>
            <w:tcW w:w="9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317F41" w14:textId="77777777" w:rsidR="004E0646" w:rsidRPr="002E60A7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E60A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Types</w:t>
            </w:r>
          </w:p>
        </w:tc>
        <w:tc>
          <w:tcPr>
            <w:tcW w:w="8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EBC1E0" w14:textId="77777777" w:rsidR="004E0646" w:rsidRPr="002E60A7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E60A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Sample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795903" w14:textId="77777777" w:rsidR="004E0646" w:rsidRPr="002E60A7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E60A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Reads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E588921" w14:textId="77777777" w:rsidR="004E0646" w:rsidRPr="002E60A7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E60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OTUs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9183F1" w14:textId="77777777" w:rsidR="004E0646" w:rsidRPr="002E60A7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E60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Shannon</w:t>
            </w:r>
          </w:p>
        </w:tc>
        <w:tc>
          <w:tcPr>
            <w:tcW w:w="9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7F7CEF" w14:textId="77777777" w:rsidR="004E0646" w:rsidRPr="002E60A7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E60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Simpson</w:t>
            </w:r>
          </w:p>
        </w:tc>
        <w:tc>
          <w:tcPr>
            <w:tcW w:w="10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E8A222" w14:textId="77777777" w:rsidR="004E0646" w:rsidRPr="002E60A7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E60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ACE</w:t>
            </w:r>
          </w:p>
        </w:tc>
        <w:tc>
          <w:tcPr>
            <w:tcW w:w="10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A0CCDE" w14:textId="77777777" w:rsidR="004E0646" w:rsidRPr="002E60A7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E60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Chao1</w:t>
            </w:r>
          </w:p>
        </w:tc>
        <w:tc>
          <w:tcPr>
            <w:tcW w:w="10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E0244F" w14:textId="77777777" w:rsidR="004E0646" w:rsidRPr="002E60A7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E60A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Coverage</w:t>
            </w:r>
          </w:p>
        </w:tc>
      </w:tr>
      <w:tr w:rsidR="002E60A7" w:rsidRPr="00A50A36" w14:paraId="6DC7BB90" w14:textId="77777777" w:rsidTr="00902093">
        <w:trPr>
          <w:trHeight w:val="278"/>
          <w:jc w:val="center"/>
        </w:trPr>
        <w:tc>
          <w:tcPr>
            <w:tcW w:w="93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95263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Pond</w:t>
            </w:r>
          </w:p>
        </w:tc>
        <w:tc>
          <w:tcPr>
            <w:tcW w:w="84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A4C05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S_1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35486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13673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9E8A80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58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400AF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0.693 </w:t>
            </w:r>
          </w:p>
        </w:tc>
        <w:tc>
          <w:tcPr>
            <w:tcW w:w="9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AE530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0.793 </w:t>
            </w:r>
          </w:p>
        </w:tc>
        <w:tc>
          <w:tcPr>
            <w:tcW w:w="103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70AF9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69.000 </w:t>
            </w:r>
          </w:p>
        </w:tc>
        <w:tc>
          <w:tcPr>
            <w:tcW w:w="10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CD68F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66.547 </w:t>
            </w:r>
          </w:p>
        </w:tc>
        <w:tc>
          <w:tcPr>
            <w:tcW w:w="105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01F91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0.999 </w:t>
            </w:r>
          </w:p>
        </w:tc>
      </w:tr>
      <w:tr w:rsidR="002E60A7" w:rsidRPr="00A50A36" w14:paraId="5AB52195" w14:textId="77777777" w:rsidTr="00902093">
        <w:trPr>
          <w:trHeight w:val="278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7384DE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CEE5F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S_2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1956B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12344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9DFAB9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81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83E4F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2.569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B31E5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0.153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5F149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87.111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66837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89.949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8F8FF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0.999 </w:t>
            </w:r>
          </w:p>
        </w:tc>
      </w:tr>
      <w:tr w:rsidR="002E60A7" w:rsidRPr="00A50A36" w14:paraId="00093A9B" w14:textId="77777777" w:rsidTr="00902093">
        <w:trPr>
          <w:trHeight w:val="278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D62DE3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B58B9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S_3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78368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13483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BF8EA38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72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E6473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1.819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05E3A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0.393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BB7BB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83.143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4408D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85.607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BD1CDD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0.999 </w:t>
            </w:r>
          </w:p>
        </w:tc>
      </w:tr>
      <w:tr w:rsidR="002E60A7" w:rsidRPr="00A50A36" w14:paraId="776F7729" w14:textId="77777777" w:rsidTr="00902093">
        <w:trPr>
          <w:trHeight w:val="278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1A0A7F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1A132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S_4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1FAC5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12728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DE17EE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60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8E06C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2.019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67CB4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0.326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AEDC5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72.000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05304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66.372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D9FFD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0.999 </w:t>
            </w:r>
          </w:p>
        </w:tc>
      </w:tr>
      <w:tr w:rsidR="002E60A7" w:rsidRPr="00A50A36" w14:paraId="5103161E" w14:textId="77777777" w:rsidTr="00902093">
        <w:trPr>
          <w:trHeight w:val="278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3B6053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B1085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S_6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572EB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13324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76687B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73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2F89E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1.866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8BF9C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0.312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B80F7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107.200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4F4D89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91.869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E62DA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0.999 </w:t>
            </w:r>
          </w:p>
        </w:tc>
      </w:tr>
      <w:tr w:rsidR="002E60A7" w:rsidRPr="00A50A36" w14:paraId="46F98AA5" w14:textId="77777777" w:rsidTr="00902093">
        <w:trPr>
          <w:trHeight w:val="278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745D54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D56F3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S_7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D96CC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13346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3EE6E1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61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C0641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1.176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8AE26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0.600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DCD09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70.167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F94F5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72.216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247CD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0.999 </w:t>
            </w:r>
          </w:p>
        </w:tc>
      </w:tr>
      <w:tr w:rsidR="002E60A7" w:rsidRPr="00A50A36" w14:paraId="41F13646" w14:textId="77777777" w:rsidTr="00902093">
        <w:trPr>
          <w:trHeight w:val="278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48A97D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B2089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M_1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C18FC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12262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976711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sz w:val="22"/>
              </w:rPr>
              <w:t>85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9EA30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2.723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A2CAC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0.133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09846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97.000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EB4CF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104.060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B3AF2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0.999 </w:t>
            </w:r>
          </w:p>
        </w:tc>
      </w:tr>
      <w:tr w:rsidR="002E60A7" w:rsidRPr="00A50A36" w14:paraId="0064ABB4" w14:textId="77777777" w:rsidTr="00902093">
        <w:trPr>
          <w:trHeight w:val="278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BBE588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184E6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M_2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43403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12536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BC235E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sz w:val="22"/>
              </w:rPr>
              <w:t>76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5A38B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2.145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FCF89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0.201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96B8B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81.000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FBD38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81.752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AD25B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0.999 </w:t>
            </w:r>
          </w:p>
        </w:tc>
      </w:tr>
      <w:tr w:rsidR="002E60A7" w:rsidRPr="00A50A36" w14:paraId="6DE8848C" w14:textId="77777777" w:rsidTr="00902093">
        <w:trPr>
          <w:trHeight w:val="278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1BC62C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E5F27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M_3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522E0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13817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A77BEB1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sz w:val="22"/>
              </w:rPr>
              <w:t>74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B8BE7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2.018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303A5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0.298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FABE7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81.500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2AA63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91.015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F8044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0.999 </w:t>
            </w:r>
          </w:p>
        </w:tc>
      </w:tr>
      <w:tr w:rsidR="002E60A7" w:rsidRPr="00A50A36" w14:paraId="32E58A43" w14:textId="77777777" w:rsidTr="00902093">
        <w:trPr>
          <w:trHeight w:val="278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31D284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5DBE8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M_4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237D6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13201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14DD97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sz w:val="22"/>
              </w:rPr>
              <w:t>71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5C352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1.673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2F5FC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0.450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38C2E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93.750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58D11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92.643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617C2D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0.999 </w:t>
            </w:r>
          </w:p>
        </w:tc>
      </w:tr>
      <w:tr w:rsidR="002E60A7" w:rsidRPr="00A50A36" w14:paraId="6553BA2E" w14:textId="77777777" w:rsidTr="00902093">
        <w:trPr>
          <w:trHeight w:val="278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F603DC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EC864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M_5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A8A61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7B9437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sz w:val="22"/>
              </w:rPr>
              <w:t>70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1C7D1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2.252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B5B7D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0.188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1BDF3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72.143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0F0B7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73.005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F635D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</w:tr>
      <w:tr w:rsidR="002E60A7" w:rsidRPr="00A50A36" w14:paraId="7F9545EE" w14:textId="77777777" w:rsidTr="00902093">
        <w:trPr>
          <w:trHeight w:val="278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1A56EB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557E8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M_6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A0D49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12547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2C9797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sz w:val="22"/>
              </w:rPr>
              <w:t>95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04F2C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2.508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A4A96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0.166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C4325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102.091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8B66F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104.725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BB1EB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0.999 </w:t>
            </w:r>
          </w:p>
        </w:tc>
      </w:tr>
      <w:tr w:rsidR="002E60A7" w:rsidRPr="00A50A36" w14:paraId="17215698" w14:textId="77777777" w:rsidTr="00902093">
        <w:trPr>
          <w:trHeight w:val="278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A8B931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55EDA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M_7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480B4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12564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EA3303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sz w:val="22"/>
              </w:rPr>
              <w:t>54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3C7B7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1.896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19837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0.272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93C90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60.875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53E33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75.688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FF4DC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0.999 </w:t>
            </w:r>
          </w:p>
        </w:tc>
      </w:tr>
      <w:tr w:rsidR="002E60A7" w:rsidRPr="00A50A36" w14:paraId="048BBB44" w14:textId="77777777" w:rsidTr="00902093">
        <w:trPr>
          <w:trHeight w:val="278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03C14F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BE777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B_1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B8C22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13107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8BCE45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sz w:val="22"/>
              </w:rPr>
              <w:t>63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4DF58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2.944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9083D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0.094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DDAC3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65.500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E3311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66.957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A1746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</w:tr>
      <w:tr w:rsidR="002E60A7" w:rsidRPr="00A50A36" w14:paraId="1986B7B1" w14:textId="77777777" w:rsidTr="00902093">
        <w:trPr>
          <w:trHeight w:val="278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9BC337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D18EF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B_2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2375B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13106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A2702F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sz w:val="22"/>
              </w:rPr>
              <w:t>74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6718C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2.046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EE3B8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0.227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2FE35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80.500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F148A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85.755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3D171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0.999 </w:t>
            </w:r>
          </w:p>
        </w:tc>
      </w:tr>
      <w:tr w:rsidR="002E60A7" w:rsidRPr="00A50A36" w14:paraId="2421EC68" w14:textId="77777777" w:rsidTr="00902093">
        <w:trPr>
          <w:trHeight w:val="278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41BA65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89E44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B_4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C6DEB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13893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11BAB1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sz w:val="22"/>
              </w:rPr>
              <w:t>56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40EEA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1.316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CEF16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0.572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D1527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71.000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1642A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72.933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C87C9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0.999 </w:t>
            </w:r>
          </w:p>
        </w:tc>
      </w:tr>
      <w:tr w:rsidR="002E60A7" w:rsidRPr="00A50A36" w14:paraId="1918E127" w14:textId="77777777" w:rsidTr="00902093">
        <w:trPr>
          <w:trHeight w:val="278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772913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F88D5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B_5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11F6F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13843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7FA6D0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sz w:val="22"/>
              </w:rPr>
              <w:t>64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F49F6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2.091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53863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0.240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0F586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80.500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7DB11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77.305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BD64C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0.999 </w:t>
            </w:r>
          </w:p>
        </w:tc>
      </w:tr>
      <w:tr w:rsidR="002E60A7" w:rsidRPr="00A50A36" w14:paraId="0EB7F6BE" w14:textId="77777777" w:rsidTr="00902093">
        <w:trPr>
          <w:trHeight w:val="278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8249D7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7B18C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B_6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305AC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3D9212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sz w:val="22"/>
              </w:rPr>
              <w:t>71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9764F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1.413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C9042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0.551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9732D4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86.167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5DCC9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84.821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3E8D5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0.999 </w:t>
            </w:r>
          </w:p>
        </w:tc>
      </w:tr>
      <w:tr w:rsidR="002E60A7" w:rsidRPr="00A50A36" w14:paraId="4EA23B7C" w14:textId="77777777" w:rsidTr="00902093">
        <w:trPr>
          <w:trHeight w:val="278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8195D0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D2EA6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B_7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340DE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12079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6C3EB7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sz w:val="22"/>
              </w:rPr>
              <w:t>53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EF84A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1.919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7D3AC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0.253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04E72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60.200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E208A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59.861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31FA7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0.999 </w:t>
            </w:r>
          </w:p>
        </w:tc>
      </w:tr>
      <w:tr w:rsidR="002E60A7" w:rsidRPr="00A50A36" w14:paraId="2C134F99" w14:textId="77777777" w:rsidTr="00902093">
        <w:trPr>
          <w:trHeight w:val="278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0DA97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Dryland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EA4D4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D_1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627EA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8555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96201D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39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AC5C9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1.367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29446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0.478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F1C9E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61.000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9B56A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70.801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15914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0.999 </w:t>
            </w:r>
          </w:p>
        </w:tc>
      </w:tr>
      <w:tr w:rsidR="002E60A7" w:rsidRPr="00A50A36" w14:paraId="333BA88C" w14:textId="77777777" w:rsidTr="00902093">
        <w:trPr>
          <w:trHeight w:val="278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E179AB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59434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D_2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344C4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6987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41DDAF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27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24B2E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1.642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AFDEC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0.281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C3B3F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34.200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9CB1C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44.207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1C83D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0.996 </w:t>
            </w:r>
          </w:p>
        </w:tc>
      </w:tr>
      <w:tr w:rsidR="002E60A7" w:rsidRPr="00A50A36" w14:paraId="438112FE" w14:textId="77777777" w:rsidTr="00902093">
        <w:trPr>
          <w:trHeight w:val="278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DDB47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1F329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D_3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A207F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10512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2D6F3F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38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1185D4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1.749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7C37F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0.232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3C2CA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44.429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F4AF8C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47.572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F8AEB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0.999 </w:t>
            </w:r>
          </w:p>
        </w:tc>
      </w:tr>
      <w:tr w:rsidR="002E60A7" w:rsidRPr="00A50A36" w14:paraId="1175A15B" w14:textId="77777777" w:rsidTr="00902093">
        <w:trPr>
          <w:trHeight w:val="278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C267E7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8DA4A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D_4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B2CC3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7247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71138C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29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7D27B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1.913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26C63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0.234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4D22E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44.000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FFBBC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44.192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95102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0.997 </w:t>
            </w:r>
          </w:p>
        </w:tc>
      </w:tr>
      <w:tr w:rsidR="002E60A7" w:rsidRPr="00A50A36" w14:paraId="12EF6D98" w14:textId="77777777" w:rsidTr="00902093">
        <w:trPr>
          <w:trHeight w:val="278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BBDB8D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2929B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D_5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F0ABE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5711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EBEAF9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33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22508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1.826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35DD4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0.245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35128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49.500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D156A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86.192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B71F4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0.997 </w:t>
            </w:r>
          </w:p>
        </w:tc>
      </w:tr>
      <w:tr w:rsidR="002E60A7" w:rsidRPr="00A50A36" w14:paraId="16D3287A" w14:textId="77777777" w:rsidTr="00902093">
        <w:trPr>
          <w:trHeight w:val="278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4C0C6E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591E2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D_6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A4E3D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7783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D84A69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B6639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0.726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D8EDF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0.687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EC5A6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29.000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13377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46.340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044FB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0.997 </w:t>
            </w:r>
          </w:p>
        </w:tc>
      </w:tr>
      <w:tr w:rsidR="002E60A7" w:rsidRPr="00A50A36" w14:paraId="4BD4D017" w14:textId="77777777" w:rsidTr="00902093">
        <w:trPr>
          <w:trHeight w:val="278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C49B40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84B24E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D_7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91BD4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11340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6D3E0D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24EBE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0.591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39695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0.744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49783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41.200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55E12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41.795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6BE71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0.999 </w:t>
            </w:r>
          </w:p>
        </w:tc>
      </w:tr>
      <w:tr w:rsidR="002E60A7" w:rsidRPr="00A50A36" w14:paraId="064A655C" w14:textId="77777777" w:rsidTr="00902093">
        <w:trPr>
          <w:trHeight w:val="278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FD06E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Paddy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BF024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P_1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8694B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8697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DC68BE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38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B1CA9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1.751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75EDA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0.231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EBAC5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56.333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FEEC9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56.073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858FB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0.998 </w:t>
            </w:r>
          </w:p>
        </w:tc>
      </w:tr>
      <w:tr w:rsidR="002E60A7" w:rsidRPr="00A50A36" w14:paraId="0D436C40" w14:textId="77777777" w:rsidTr="00902093">
        <w:trPr>
          <w:trHeight w:val="278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1F3B88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BCAB1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P_2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BAC90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9874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77D5FF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25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96EA1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1.645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5EBE8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0.252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7FFD0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47.000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DDB47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46.467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2116D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0.993 </w:t>
            </w:r>
          </w:p>
        </w:tc>
      </w:tr>
      <w:tr w:rsidR="002E60A7" w:rsidRPr="00A50A36" w14:paraId="6E1B4AF5" w14:textId="77777777" w:rsidTr="00902093">
        <w:trPr>
          <w:trHeight w:val="278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C8B12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017BF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P_3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BA492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8937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1558FE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33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3EDF4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1.332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C6FC5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0.372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8D95E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48.167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7CE47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77.104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15F8B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0.997 </w:t>
            </w:r>
          </w:p>
        </w:tc>
      </w:tr>
      <w:tr w:rsidR="002E60A7" w:rsidRPr="00A50A36" w14:paraId="3580C37D" w14:textId="77777777" w:rsidTr="00902093">
        <w:trPr>
          <w:trHeight w:val="278"/>
          <w:jc w:val="center"/>
        </w:trPr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14:paraId="281795C3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D91DF4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P_4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5ED163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9081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793A233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hAnsi="Times New Roman" w:cs="Times New Roman"/>
                <w:sz w:val="22"/>
              </w:rPr>
              <w:t>24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C25332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1.553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FE88BE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0.327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D0CA39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39.000 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EAC773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41.000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F238FB" w14:textId="77777777" w:rsidR="004E0646" w:rsidRPr="00A50A36" w:rsidRDefault="004E0646" w:rsidP="009A5499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0.992 </w:t>
            </w:r>
          </w:p>
        </w:tc>
      </w:tr>
    </w:tbl>
    <w:p w14:paraId="27D855C6" w14:textId="77777777" w:rsidR="004E0646" w:rsidRPr="00A50A36" w:rsidRDefault="004E0646" w:rsidP="004E0646">
      <w:pPr>
        <w:pStyle w:val="EndNoteBibliography"/>
        <w:ind w:left="720" w:hanging="720"/>
        <w:rPr>
          <w:b/>
          <w:bCs/>
          <w:sz w:val="32"/>
          <w:szCs w:val="32"/>
        </w:rPr>
      </w:pPr>
    </w:p>
    <w:p w14:paraId="6DDF8D53" w14:textId="77777777" w:rsidR="004E0646" w:rsidRPr="00A50A36" w:rsidRDefault="004E0646" w:rsidP="004E0646">
      <w:pPr>
        <w:pStyle w:val="EndNoteBibliography"/>
        <w:jc w:val="both"/>
        <w:rPr>
          <w:b/>
          <w:bCs/>
          <w:sz w:val="32"/>
          <w:szCs w:val="32"/>
        </w:rPr>
        <w:sectPr w:rsidR="004E0646" w:rsidRPr="00A50A36" w:rsidSect="00997056">
          <w:pgSz w:w="11906" w:h="16838" w:code="9"/>
          <w:pgMar w:top="1440" w:right="1797" w:bottom="1440" w:left="1797" w:header="851" w:footer="992" w:gutter="0"/>
          <w:lnNumType w:countBy="1" w:restart="continuous"/>
          <w:cols w:space="425"/>
          <w:docGrid w:type="linesAndChars" w:linePitch="312"/>
        </w:sectPr>
      </w:pPr>
    </w:p>
    <w:p w14:paraId="38FC2365" w14:textId="18B3F1A9" w:rsidR="004E0646" w:rsidRPr="00731FC5" w:rsidRDefault="004E0646" w:rsidP="009A5499">
      <w:pPr>
        <w:pStyle w:val="a4"/>
        <w:keepNext/>
        <w:spacing w:line="360" w:lineRule="auto"/>
        <w:rPr>
          <w:rFonts w:ascii="Times New Roman" w:hAnsi="Times New Roman" w:cs="Times New Roman"/>
          <w:sz w:val="21"/>
          <w:szCs w:val="21"/>
        </w:rPr>
      </w:pPr>
      <w:r w:rsidRPr="00731FC5">
        <w:rPr>
          <w:rFonts w:ascii="Times New Roman" w:hAnsi="Times New Roman" w:cs="Times New Roman"/>
          <w:b/>
          <w:bCs/>
          <w:sz w:val="21"/>
          <w:szCs w:val="21"/>
        </w:rPr>
        <w:lastRenderedPageBreak/>
        <w:t xml:space="preserve">Table S5 </w:t>
      </w:r>
      <w:r w:rsidRPr="00731FC5">
        <w:rPr>
          <w:rFonts w:ascii="Times New Roman" w:hAnsi="Times New Roman" w:cs="Times New Roman"/>
          <w:sz w:val="21"/>
          <w:szCs w:val="21"/>
        </w:rPr>
        <w:t>Estimated the relative ratio of DIN, TOM, and nitrogen removal in the selected area</w:t>
      </w:r>
    </w:p>
    <w:tbl>
      <w:tblPr>
        <w:tblW w:w="9217" w:type="dxa"/>
        <w:jc w:val="center"/>
        <w:tblLook w:val="04A0" w:firstRow="1" w:lastRow="0" w:firstColumn="1" w:lastColumn="0" w:noHBand="0" w:noVBand="1"/>
      </w:tblPr>
      <w:tblGrid>
        <w:gridCol w:w="1701"/>
        <w:gridCol w:w="993"/>
        <w:gridCol w:w="1275"/>
        <w:gridCol w:w="1134"/>
        <w:gridCol w:w="711"/>
        <w:gridCol w:w="1560"/>
        <w:gridCol w:w="1843"/>
      </w:tblGrid>
      <w:tr w:rsidR="00551890" w:rsidRPr="00A50A36" w14:paraId="08E2C153" w14:textId="77777777" w:rsidTr="00551890">
        <w:trPr>
          <w:trHeight w:val="610"/>
          <w:jc w:val="center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6AD29" w14:textId="61AFE780" w:rsidR="00551890" w:rsidRPr="00B53A95" w:rsidRDefault="00551890" w:rsidP="004009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53A95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T</w:t>
            </w:r>
            <w:r w:rsidRPr="00B53A9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ypes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B8DE513" w14:textId="77777777" w:rsidR="00551890" w:rsidRPr="00B53A95" w:rsidRDefault="00551890" w:rsidP="004009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53A9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Area              (km</w:t>
            </w:r>
            <w:r w:rsidRPr="00B53A9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2</w:t>
            </w:r>
            <w:r w:rsidRPr="00B53A9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D99C1F3" w14:textId="767B1448" w:rsidR="00551890" w:rsidRPr="00B53A95" w:rsidRDefault="00551890" w:rsidP="004009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</w:t>
            </w:r>
            <w:r w:rsidRPr="00B53A9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ensity     </w:t>
            </w:r>
          </w:p>
          <w:p w14:paraId="7EB25C05" w14:textId="77777777" w:rsidR="00551890" w:rsidRPr="00B53A95" w:rsidRDefault="00551890" w:rsidP="004009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53A9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（</w:t>
            </w:r>
            <w:r w:rsidRPr="00B53A9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g cm</w:t>
            </w:r>
            <w:r w:rsidRPr="00B53A9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-3</w:t>
            </w:r>
            <w:r w:rsidRPr="00B53A9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B81165E" w14:textId="12B348DB" w:rsidR="00551890" w:rsidRPr="00B53A95" w:rsidRDefault="00551890" w:rsidP="004009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</w:t>
            </w:r>
            <w:r w:rsidRPr="00B53A9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epth </w:t>
            </w:r>
          </w:p>
          <w:p w14:paraId="4243D303" w14:textId="77777777" w:rsidR="00551890" w:rsidRPr="00B53A95" w:rsidRDefault="00551890" w:rsidP="004009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53A9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(cm)</w:t>
            </w:r>
          </w:p>
        </w:tc>
        <w:tc>
          <w:tcPr>
            <w:tcW w:w="7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F030324" w14:textId="77777777" w:rsidR="00551890" w:rsidRPr="00B53A95" w:rsidRDefault="00551890" w:rsidP="004009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53A9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DIN            (t)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3A4C08C" w14:textId="77777777" w:rsidR="00551890" w:rsidRPr="00B53A95" w:rsidRDefault="00551890" w:rsidP="004009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53A9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TOM content (t)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82CFDE9" w14:textId="77777777" w:rsidR="00551890" w:rsidRPr="00B53A95" w:rsidRDefault="00551890" w:rsidP="004009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53A9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Nitrogen removal (t N yr</w:t>
            </w:r>
            <w:r w:rsidRPr="00B53A9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-1</w:t>
            </w:r>
            <w:r w:rsidRPr="00B53A9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)</w:t>
            </w:r>
          </w:p>
        </w:tc>
      </w:tr>
      <w:tr w:rsidR="00551890" w:rsidRPr="00A50A36" w14:paraId="35B117DA" w14:textId="77777777" w:rsidTr="00551890">
        <w:trPr>
          <w:trHeight w:val="360"/>
          <w:jc w:val="center"/>
        </w:trPr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F4186" w14:textId="77777777" w:rsidR="00551890" w:rsidRPr="00A50A36" w:rsidRDefault="00551890" w:rsidP="009A5499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Dryland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B09D" w14:textId="77777777" w:rsidR="00551890" w:rsidRPr="00A50A36" w:rsidRDefault="00551890" w:rsidP="009A5499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0.482 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1F1E" w14:textId="71D33AE4" w:rsidR="00551890" w:rsidRPr="00A50A36" w:rsidRDefault="00551890" w:rsidP="009A5499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1.70-1.89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C8EC" w14:textId="3FA26CAE" w:rsidR="00551890" w:rsidRPr="00A50A36" w:rsidRDefault="00551890" w:rsidP="009A5499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5.0 </w:t>
            </w:r>
          </w:p>
        </w:tc>
        <w:tc>
          <w:tcPr>
            <w:tcW w:w="71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FC57F" w14:textId="77777777" w:rsidR="00551890" w:rsidRPr="00A50A36" w:rsidRDefault="00551890" w:rsidP="009A5499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0.272 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AC57" w14:textId="77777777" w:rsidR="00551890" w:rsidRPr="00A50A36" w:rsidRDefault="00551890" w:rsidP="009A5499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2573.606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9364D" w14:textId="77777777" w:rsidR="00551890" w:rsidRPr="00A50A36" w:rsidRDefault="00551890" w:rsidP="009A5499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47.836 </w:t>
            </w:r>
          </w:p>
        </w:tc>
      </w:tr>
      <w:tr w:rsidR="00551890" w:rsidRPr="00A50A36" w14:paraId="28795D3C" w14:textId="77777777" w:rsidTr="00551890">
        <w:trPr>
          <w:trHeight w:val="36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CD039" w14:textId="77777777" w:rsidR="00551890" w:rsidRPr="00A50A36" w:rsidRDefault="00551890" w:rsidP="009A5499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Paddy field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063B" w14:textId="77777777" w:rsidR="00551890" w:rsidRPr="00A50A36" w:rsidRDefault="00551890" w:rsidP="009A5499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0.124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D203" w14:textId="0DAB4238" w:rsidR="00551890" w:rsidRPr="00A50A36" w:rsidRDefault="00551890" w:rsidP="009A5499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1.41-1.65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988FE" w14:textId="32A6B4C7" w:rsidR="00551890" w:rsidRPr="00A50A36" w:rsidRDefault="00551890" w:rsidP="009A5499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5231" w14:textId="77777777" w:rsidR="00551890" w:rsidRPr="00A50A36" w:rsidRDefault="00551890" w:rsidP="009A5499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0.095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D889" w14:textId="77777777" w:rsidR="00551890" w:rsidRPr="00A50A36" w:rsidRDefault="00551890" w:rsidP="009A5499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782.584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DABE" w14:textId="77777777" w:rsidR="00551890" w:rsidRPr="00A50A36" w:rsidRDefault="00551890" w:rsidP="009A5499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24.994 </w:t>
            </w:r>
          </w:p>
        </w:tc>
      </w:tr>
      <w:tr w:rsidR="00551890" w:rsidRPr="00A50A36" w14:paraId="2802071B" w14:textId="77777777" w:rsidTr="00551890">
        <w:trPr>
          <w:trHeight w:val="36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89B5" w14:textId="77777777" w:rsidR="00551890" w:rsidRPr="00A50A36" w:rsidRDefault="00551890" w:rsidP="009A5499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Farm pond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1C675" w14:textId="77777777" w:rsidR="00551890" w:rsidRPr="00A50A36" w:rsidRDefault="00551890" w:rsidP="009A5499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0.068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77150" w14:textId="7AC42A3A" w:rsidR="00551890" w:rsidRPr="00A50A36" w:rsidRDefault="00551890" w:rsidP="009A5499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1.41-1.65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2D8D0" w14:textId="6FAB9F02" w:rsidR="00551890" w:rsidRPr="00A50A36" w:rsidRDefault="00551890" w:rsidP="009A5499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5.0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479BA" w14:textId="77777777" w:rsidR="00551890" w:rsidRPr="00A50A36" w:rsidRDefault="00551890" w:rsidP="009A5499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0.084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EC92E" w14:textId="77777777" w:rsidR="00551890" w:rsidRPr="00A50A36" w:rsidRDefault="00551890" w:rsidP="009A5499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589.271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5199" w14:textId="77777777" w:rsidR="00551890" w:rsidRPr="00A50A36" w:rsidRDefault="00551890" w:rsidP="009A5499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14.031 </w:t>
            </w:r>
          </w:p>
        </w:tc>
      </w:tr>
      <w:tr w:rsidR="00551890" w:rsidRPr="00A50A36" w14:paraId="3DCFCF02" w14:textId="77777777" w:rsidTr="00551890">
        <w:trPr>
          <w:trHeight w:val="360"/>
          <w:jc w:val="center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76987" w14:textId="77777777" w:rsidR="00551890" w:rsidRPr="00A50A36" w:rsidRDefault="00551890" w:rsidP="009A5499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Targeted region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84E44" w14:textId="77777777" w:rsidR="00551890" w:rsidRPr="00A50A36" w:rsidRDefault="00551890" w:rsidP="009A5499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0.954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F41AC" w14:textId="77777777" w:rsidR="00551890" w:rsidRPr="00A50A36" w:rsidRDefault="00551890" w:rsidP="009A5499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73B73" w14:textId="77777777" w:rsidR="00551890" w:rsidRPr="00A50A36" w:rsidRDefault="00551890" w:rsidP="009A5499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08E0E" w14:textId="77777777" w:rsidR="00551890" w:rsidRPr="00A50A36" w:rsidRDefault="00551890" w:rsidP="009A5499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F7126" w14:textId="77777777" w:rsidR="00551890" w:rsidRPr="00A50A36" w:rsidRDefault="00551890" w:rsidP="009A5499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6262F" w14:textId="77777777" w:rsidR="00551890" w:rsidRPr="00A50A36" w:rsidRDefault="00551890" w:rsidP="009A5499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50A3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2C868438" w14:textId="77777777" w:rsidR="004E0646" w:rsidRDefault="004E0646" w:rsidP="004E0646"/>
    <w:p w14:paraId="576ABC45" w14:textId="5668957F" w:rsidR="004E0646" w:rsidRDefault="004E0646" w:rsidP="004E0646"/>
    <w:p w14:paraId="053C0E72" w14:textId="6C02CEB4" w:rsidR="004E0646" w:rsidRDefault="004E0646" w:rsidP="004E0646"/>
    <w:p w14:paraId="42C0BE6F" w14:textId="775689A7" w:rsidR="004E0646" w:rsidRDefault="004E0646" w:rsidP="004E0646"/>
    <w:p w14:paraId="1CA98092" w14:textId="2DB6150A" w:rsidR="004E0646" w:rsidRDefault="004E0646" w:rsidP="004E0646"/>
    <w:p w14:paraId="3D51FCB8" w14:textId="0D5901C1" w:rsidR="004E0646" w:rsidRDefault="004E0646" w:rsidP="004E0646"/>
    <w:p w14:paraId="3DA252B2" w14:textId="77777777" w:rsidR="004E0646" w:rsidRDefault="004E0646" w:rsidP="004E0646">
      <w:pPr>
        <w:sectPr w:rsidR="004E0646" w:rsidSect="004E0646">
          <w:pgSz w:w="16838" w:h="11906" w:orient="landscape" w:code="9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3B33A59C" w14:textId="77777777" w:rsidR="001D4546" w:rsidRPr="00D53D62" w:rsidRDefault="001D4546" w:rsidP="001D4546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47651F39" w14:textId="77777777" w:rsidR="001D4546" w:rsidRPr="00A50A36" w:rsidRDefault="001D4546" w:rsidP="001D4546">
      <w:pPr>
        <w:pStyle w:val="EndNoteBibliography"/>
        <w:keepNext/>
      </w:pPr>
      <w:r w:rsidRPr="00A50A36">
        <w:drawing>
          <wp:inline distT="0" distB="0" distL="0" distR="0" wp14:anchorId="01826B65" wp14:editId="7381CE8F">
            <wp:extent cx="4960805" cy="4449021"/>
            <wp:effectExtent l="0" t="0" r="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932" cy="447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BA779" w14:textId="1E532BD3" w:rsidR="001D4546" w:rsidRPr="00C47441" w:rsidRDefault="001D4546" w:rsidP="00CE5C20">
      <w:pPr>
        <w:pStyle w:val="a4"/>
        <w:spacing w:line="360" w:lineRule="auto"/>
        <w:rPr>
          <w:rFonts w:ascii="Times New Roman" w:hAnsi="Times New Roman" w:cs="Times New Roman"/>
          <w:b/>
          <w:bCs/>
        </w:rPr>
        <w:sectPr w:rsidR="001D4546" w:rsidRPr="00C47441" w:rsidSect="00FA45A5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 w:rsidRPr="00A50A36">
        <w:rPr>
          <w:rFonts w:ascii="Times New Roman" w:hAnsi="Times New Roman" w:cs="Times New Roman"/>
          <w:b/>
          <w:bCs/>
        </w:rPr>
        <w:t>Fig</w:t>
      </w:r>
      <w:r w:rsidR="006A590D">
        <w:rPr>
          <w:rFonts w:ascii="Times New Roman" w:hAnsi="Times New Roman" w:cs="Times New Roman"/>
          <w:b/>
          <w:bCs/>
        </w:rPr>
        <w:t>.</w:t>
      </w:r>
      <w:r w:rsidRPr="00A50A36">
        <w:rPr>
          <w:rFonts w:ascii="Times New Roman" w:hAnsi="Times New Roman" w:cs="Times New Roman"/>
          <w:b/>
          <w:bCs/>
        </w:rPr>
        <w:t xml:space="preserve"> S</w:t>
      </w:r>
      <w:r w:rsidRPr="00A50A36">
        <w:rPr>
          <w:rFonts w:ascii="Times New Roman" w:hAnsi="Times New Roman" w:cs="Times New Roman"/>
          <w:b/>
          <w:bCs/>
        </w:rPr>
        <w:fldChar w:fldCharType="begin"/>
      </w:r>
      <w:r w:rsidRPr="00A50A36">
        <w:rPr>
          <w:rFonts w:ascii="Times New Roman" w:hAnsi="Times New Roman" w:cs="Times New Roman"/>
          <w:b/>
          <w:bCs/>
        </w:rPr>
        <w:instrText xml:space="preserve"> SEQ Figure \* ARABIC </w:instrText>
      </w:r>
      <w:r w:rsidRPr="00A50A36">
        <w:rPr>
          <w:rFonts w:ascii="Times New Roman" w:hAnsi="Times New Roman" w:cs="Times New Roman"/>
          <w:b/>
          <w:bCs/>
        </w:rPr>
        <w:fldChar w:fldCharType="separate"/>
      </w:r>
      <w:r w:rsidRPr="00A50A36">
        <w:rPr>
          <w:rFonts w:ascii="Times New Roman" w:hAnsi="Times New Roman" w:cs="Times New Roman"/>
          <w:b/>
          <w:bCs/>
          <w:noProof/>
        </w:rPr>
        <w:t>1</w:t>
      </w:r>
      <w:r w:rsidRPr="00A50A36">
        <w:rPr>
          <w:rFonts w:ascii="Times New Roman" w:hAnsi="Times New Roman" w:cs="Times New Roman"/>
          <w:b/>
          <w:bCs/>
        </w:rPr>
        <w:fldChar w:fldCharType="end"/>
      </w:r>
      <w:r w:rsidRPr="00A50A36">
        <w:rPr>
          <w:rFonts w:ascii="Times New Roman" w:hAnsi="Times New Roman" w:cs="Times New Roman"/>
          <w:b/>
          <w:bCs/>
        </w:rPr>
        <w:t xml:space="preserve"> </w:t>
      </w:r>
      <w:r w:rsidRPr="00CE5C20">
        <w:rPr>
          <w:rFonts w:ascii="Times New Roman" w:hAnsi="Times New Roman" w:cs="Times New Roman"/>
        </w:rPr>
        <w:t>Pearson correlation analyses between environmental factors, microbial activities, and functional genes abundance</w:t>
      </w:r>
    </w:p>
    <w:p w14:paraId="760497A8" w14:textId="77777777" w:rsidR="001D4546" w:rsidRPr="00A50A36" w:rsidRDefault="001D4546" w:rsidP="001D4546">
      <w:pPr>
        <w:pStyle w:val="EndNoteBibliography"/>
        <w:jc w:val="left"/>
      </w:pPr>
    </w:p>
    <w:p w14:paraId="293B0BE8" w14:textId="77777777" w:rsidR="001D4546" w:rsidRPr="00A50A36" w:rsidRDefault="001D4546" w:rsidP="00CE5C20">
      <w:pPr>
        <w:pStyle w:val="EndNoteBibliography"/>
        <w:keepNext/>
        <w:spacing w:line="360" w:lineRule="auto"/>
        <w:jc w:val="left"/>
      </w:pPr>
      <w:r w:rsidRPr="00A50A36">
        <w:drawing>
          <wp:inline distT="0" distB="0" distL="0" distR="0" wp14:anchorId="658C6AF2" wp14:editId="11C5235D">
            <wp:extent cx="5148124" cy="2269436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407" cy="227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4A7CD9" w14:textId="37C0C85C" w:rsidR="00CE5C20" w:rsidRPr="009A6845" w:rsidRDefault="001D4546" w:rsidP="009A6845">
      <w:pPr>
        <w:pStyle w:val="a4"/>
        <w:spacing w:line="360" w:lineRule="auto"/>
        <w:rPr>
          <w:rFonts w:ascii="Times New Roman" w:hAnsi="Times New Roman" w:cs="Times New Roman"/>
        </w:rPr>
        <w:sectPr w:rsidR="00CE5C20" w:rsidRPr="009A6845" w:rsidSect="004E0646">
          <w:pgSz w:w="11906" w:h="16838" w:code="9"/>
          <w:pgMar w:top="1440" w:right="1797" w:bottom="1440" w:left="1797" w:header="851" w:footer="992" w:gutter="0"/>
          <w:cols w:space="425"/>
          <w:docGrid w:type="linesAndChars" w:linePitch="312"/>
        </w:sectPr>
      </w:pPr>
      <w:r w:rsidRPr="00A50A36">
        <w:rPr>
          <w:rFonts w:ascii="Times New Roman" w:hAnsi="Times New Roman" w:cs="Times New Roman"/>
          <w:b/>
          <w:bCs/>
        </w:rPr>
        <w:t>Fig</w:t>
      </w:r>
      <w:r w:rsidR="006A590D">
        <w:rPr>
          <w:rFonts w:ascii="Times New Roman" w:hAnsi="Times New Roman" w:cs="Times New Roman" w:hint="eastAsia"/>
          <w:b/>
          <w:bCs/>
        </w:rPr>
        <w:t>.</w:t>
      </w:r>
      <w:r w:rsidRPr="00A50A36">
        <w:rPr>
          <w:rFonts w:ascii="Times New Roman" w:hAnsi="Times New Roman" w:cs="Times New Roman"/>
          <w:b/>
          <w:bCs/>
        </w:rPr>
        <w:t xml:space="preserve"> S</w:t>
      </w:r>
      <w:r w:rsidRPr="00A50A36">
        <w:rPr>
          <w:rFonts w:ascii="Times New Roman" w:hAnsi="Times New Roman" w:cs="Times New Roman"/>
          <w:b/>
          <w:bCs/>
        </w:rPr>
        <w:fldChar w:fldCharType="begin"/>
      </w:r>
      <w:r w:rsidRPr="00A50A36">
        <w:rPr>
          <w:rFonts w:ascii="Times New Roman" w:hAnsi="Times New Roman" w:cs="Times New Roman"/>
          <w:b/>
          <w:bCs/>
        </w:rPr>
        <w:instrText xml:space="preserve"> SEQ Figure \* ARABIC </w:instrText>
      </w:r>
      <w:r w:rsidRPr="00A50A36">
        <w:rPr>
          <w:rFonts w:ascii="Times New Roman" w:hAnsi="Times New Roman" w:cs="Times New Roman"/>
          <w:b/>
          <w:bCs/>
        </w:rPr>
        <w:fldChar w:fldCharType="separate"/>
      </w:r>
      <w:r w:rsidRPr="00A50A36">
        <w:rPr>
          <w:rFonts w:ascii="Times New Roman" w:hAnsi="Times New Roman" w:cs="Times New Roman"/>
          <w:b/>
          <w:bCs/>
          <w:noProof/>
        </w:rPr>
        <w:t>2</w:t>
      </w:r>
      <w:r w:rsidRPr="00A50A36">
        <w:rPr>
          <w:rFonts w:ascii="Times New Roman" w:hAnsi="Times New Roman" w:cs="Times New Roman"/>
          <w:b/>
          <w:bCs/>
        </w:rPr>
        <w:fldChar w:fldCharType="end"/>
      </w:r>
      <w:r w:rsidRPr="00A50A36">
        <w:rPr>
          <w:rFonts w:ascii="Times New Roman" w:hAnsi="Times New Roman" w:cs="Times New Roman"/>
          <w:b/>
          <w:bCs/>
        </w:rPr>
        <w:t xml:space="preserve"> </w:t>
      </w:r>
      <w:r w:rsidRPr="00CE5C20">
        <w:rPr>
          <w:rFonts w:ascii="Times New Roman" w:hAnsi="Times New Roman" w:cs="Times New Roman"/>
        </w:rPr>
        <w:t xml:space="preserve">Alpha diversity indices of </w:t>
      </w:r>
      <w:r w:rsidRPr="00CE5C20">
        <w:rPr>
          <w:rFonts w:ascii="Times New Roman" w:hAnsi="Times New Roman" w:cs="Times New Roman"/>
          <w:i/>
          <w:iCs/>
        </w:rPr>
        <w:t>nirS</w:t>
      </w:r>
      <w:r w:rsidRPr="00CE5C20">
        <w:rPr>
          <w:rFonts w:ascii="Times New Roman" w:hAnsi="Times New Roman" w:cs="Times New Roman"/>
        </w:rPr>
        <w:t xml:space="preserve"> (a) and </w:t>
      </w:r>
      <w:r w:rsidRPr="00CE5C20">
        <w:rPr>
          <w:rFonts w:ascii="Times New Roman" w:hAnsi="Times New Roman" w:cs="Times New Roman"/>
          <w:kern w:val="0"/>
          <w:szCs w:val="21"/>
        </w:rPr>
        <w:t xml:space="preserve">Anammox-specific 16S rRNA (b) gene </w:t>
      </w:r>
      <w:r w:rsidRPr="00CE5C20">
        <w:rPr>
          <w:rFonts w:ascii="Times New Roman" w:hAnsi="Times New Roman" w:cs="Times New Roman"/>
        </w:rPr>
        <w:t>communities. Alpha diversity indices include Shannon, Simpson, Chao1 and ACE index. Different lowercase letters above the boxes indicate significant differences between different groups based on one-way ANOVA with Tukey’s test (P &lt; 0.05)</w:t>
      </w:r>
    </w:p>
    <w:p w14:paraId="368094A0" w14:textId="77777777" w:rsidR="001D4546" w:rsidRPr="00A50A36" w:rsidRDefault="001D4546" w:rsidP="001D4546">
      <w:pPr>
        <w:pStyle w:val="EndNoteBibliography"/>
        <w:jc w:val="left"/>
      </w:pPr>
    </w:p>
    <w:p w14:paraId="7DD29EB4" w14:textId="77777777" w:rsidR="001D4546" w:rsidRPr="00A50A36" w:rsidRDefault="001D4546" w:rsidP="009A6845">
      <w:pPr>
        <w:pStyle w:val="EndNoteBibliography"/>
        <w:keepNext/>
      </w:pPr>
      <w:r>
        <w:drawing>
          <wp:inline distT="0" distB="0" distL="0" distR="0" wp14:anchorId="4327D35D" wp14:editId="4E1898E0">
            <wp:extent cx="5158696" cy="2702085"/>
            <wp:effectExtent l="0" t="0" r="4445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499" cy="2711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1F64C4" w14:textId="42947BDD" w:rsidR="001D4546" w:rsidRPr="00A50A36" w:rsidRDefault="001D4546" w:rsidP="009A6845">
      <w:pPr>
        <w:pStyle w:val="a4"/>
        <w:spacing w:line="360" w:lineRule="auto"/>
        <w:rPr>
          <w:rFonts w:ascii="Times New Roman" w:hAnsi="Times New Roman" w:cs="Times New Roman"/>
          <w:b/>
          <w:bCs/>
        </w:rPr>
      </w:pPr>
      <w:r w:rsidRPr="00A50A36">
        <w:rPr>
          <w:rFonts w:ascii="Times New Roman" w:hAnsi="Times New Roman" w:cs="Times New Roman"/>
          <w:b/>
          <w:bCs/>
        </w:rPr>
        <w:t>Fig</w:t>
      </w:r>
      <w:r w:rsidR="007D1BA8">
        <w:rPr>
          <w:rFonts w:ascii="Times New Roman" w:hAnsi="Times New Roman" w:cs="Times New Roman"/>
          <w:b/>
          <w:bCs/>
        </w:rPr>
        <w:t>.</w:t>
      </w:r>
      <w:r w:rsidRPr="00A50A36">
        <w:rPr>
          <w:rFonts w:ascii="Times New Roman" w:hAnsi="Times New Roman" w:cs="Times New Roman"/>
          <w:b/>
          <w:bCs/>
        </w:rPr>
        <w:t xml:space="preserve"> S</w:t>
      </w:r>
      <w:r w:rsidRPr="00A50A36">
        <w:rPr>
          <w:rFonts w:ascii="Times New Roman" w:hAnsi="Times New Roman" w:cs="Times New Roman"/>
          <w:b/>
          <w:bCs/>
        </w:rPr>
        <w:fldChar w:fldCharType="begin"/>
      </w:r>
      <w:r w:rsidRPr="00A50A36">
        <w:rPr>
          <w:rFonts w:ascii="Times New Roman" w:hAnsi="Times New Roman" w:cs="Times New Roman"/>
          <w:b/>
          <w:bCs/>
        </w:rPr>
        <w:instrText xml:space="preserve"> SEQ Figure \* ARABIC </w:instrText>
      </w:r>
      <w:r w:rsidRPr="00A50A36">
        <w:rPr>
          <w:rFonts w:ascii="Times New Roman" w:hAnsi="Times New Roman" w:cs="Times New Roman"/>
          <w:b/>
          <w:bCs/>
        </w:rPr>
        <w:fldChar w:fldCharType="separate"/>
      </w:r>
      <w:r w:rsidRPr="00A50A36">
        <w:rPr>
          <w:rFonts w:ascii="Times New Roman" w:hAnsi="Times New Roman" w:cs="Times New Roman"/>
          <w:b/>
          <w:bCs/>
          <w:noProof/>
        </w:rPr>
        <w:t>3</w:t>
      </w:r>
      <w:r w:rsidRPr="00A50A36">
        <w:rPr>
          <w:rFonts w:ascii="Times New Roman" w:hAnsi="Times New Roman" w:cs="Times New Roman"/>
          <w:b/>
          <w:bCs/>
        </w:rPr>
        <w:fldChar w:fldCharType="end"/>
      </w:r>
      <w:r w:rsidRPr="00A50A36">
        <w:rPr>
          <w:rFonts w:ascii="Times New Roman" w:hAnsi="Times New Roman" w:cs="Times New Roman"/>
          <w:b/>
          <w:bCs/>
        </w:rPr>
        <w:t xml:space="preserve"> </w:t>
      </w:r>
      <w:r w:rsidRPr="009A6845">
        <w:rPr>
          <w:rFonts w:ascii="Times New Roman" w:hAnsi="Times New Roman" w:cs="Times New Roman"/>
        </w:rPr>
        <w:t xml:space="preserve">Neighbor-joining phylogenetic tree of the most abundant </w:t>
      </w:r>
      <w:r w:rsidRPr="009A6845">
        <w:rPr>
          <w:rFonts w:ascii="Times New Roman" w:hAnsi="Times New Roman" w:cs="Times New Roman"/>
          <w:i/>
          <w:iCs/>
        </w:rPr>
        <w:t>nirS</w:t>
      </w:r>
      <w:r w:rsidRPr="009A6845">
        <w:rPr>
          <w:rFonts w:ascii="Times New Roman" w:hAnsi="Times New Roman" w:cs="Times New Roman"/>
        </w:rPr>
        <w:t xml:space="preserve"> (a)and </w:t>
      </w:r>
      <w:r w:rsidRPr="009A6845">
        <w:rPr>
          <w:rFonts w:ascii="Times New Roman" w:hAnsi="Times New Roman" w:cs="Times New Roman"/>
          <w:kern w:val="0"/>
          <w:szCs w:val="21"/>
        </w:rPr>
        <w:t>Anammox-specific 16S rRNA (b) gene</w:t>
      </w:r>
      <w:r w:rsidRPr="009A6845">
        <w:rPr>
          <w:rFonts w:ascii="Times New Roman" w:hAnsi="Times New Roman" w:cs="Times New Roman"/>
        </w:rPr>
        <w:t xml:space="preserve"> OTUs and the reference sequences from GenBank. Bootstrap values were 1,000 replicates</w:t>
      </w:r>
    </w:p>
    <w:p w14:paraId="20ADB3ED" w14:textId="77777777" w:rsidR="009A6845" w:rsidRDefault="009A6845" w:rsidP="001D4546">
      <w:pPr>
        <w:pStyle w:val="EndNoteBibliography"/>
        <w:jc w:val="left"/>
        <w:sectPr w:rsidR="009A6845" w:rsidSect="004E0646">
          <w:pgSz w:w="11906" w:h="16838" w:code="9"/>
          <w:pgMar w:top="1440" w:right="1797" w:bottom="1440" w:left="1797" w:header="851" w:footer="992" w:gutter="0"/>
          <w:cols w:space="425"/>
          <w:docGrid w:type="linesAndChars" w:linePitch="312"/>
        </w:sectPr>
      </w:pPr>
    </w:p>
    <w:p w14:paraId="1D7B1D45" w14:textId="77777777" w:rsidR="001D4546" w:rsidRPr="00A50A36" w:rsidRDefault="001D4546" w:rsidP="001D4546">
      <w:pPr>
        <w:pStyle w:val="EndNoteBibliography"/>
        <w:jc w:val="left"/>
      </w:pPr>
    </w:p>
    <w:p w14:paraId="171EA8D3" w14:textId="77777777" w:rsidR="001D4546" w:rsidRPr="00A50A36" w:rsidRDefault="001D4546" w:rsidP="009A6845">
      <w:pPr>
        <w:pStyle w:val="EndNoteBibliography"/>
        <w:keepNext/>
      </w:pPr>
      <w:r>
        <w:drawing>
          <wp:inline distT="0" distB="0" distL="0" distR="0" wp14:anchorId="7A1DCEAD" wp14:editId="6DAAD797">
            <wp:extent cx="5050301" cy="2806626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093" cy="28320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96B428" w14:textId="5560A34D" w:rsidR="009A6845" w:rsidRPr="009A6845" w:rsidRDefault="001D4546" w:rsidP="009A6845">
      <w:pPr>
        <w:pStyle w:val="a4"/>
        <w:spacing w:line="360" w:lineRule="auto"/>
        <w:jc w:val="left"/>
        <w:rPr>
          <w:rFonts w:ascii="Times New Roman" w:hAnsi="Times New Roman" w:cs="Times New Roman"/>
        </w:rPr>
        <w:sectPr w:rsidR="009A6845" w:rsidRPr="009A6845" w:rsidSect="004E0646">
          <w:pgSz w:w="11906" w:h="16838" w:code="9"/>
          <w:pgMar w:top="1440" w:right="1797" w:bottom="1440" w:left="1797" w:header="851" w:footer="992" w:gutter="0"/>
          <w:cols w:space="425"/>
          <w:docGrid w:type="linesAndChars" w:linePitch="312"/>
        </w:sectPr>
      </w:pPr>
      <w:r w:rsidRPr="00A50A36">
        <w:rPr>
          <w:rFonts w:ascii="Times New Roman" w:hAnsi="Times New Roman" w:cs="Times New Roman"/>
          <w:b/>
          <w:bCs/>
        </w:rPr>
        <w:t>Fig</w:t>
      </w:r>
      <w:r w:rsidR="007D1BA8">
        <w:rPr>
          <w:rFonts w:ascii="Times New Roman" w:hAnsi="Times New Roman" w:cs="Times New Roman"/>
          <w:b/>
          <w:bCs/>
        </w:rPr>
        <w:t>.</w:t>
      </w:r>
      <w:r w:rsidRPr="00A50A36">
        <w:rPr>
          <w:rFonts w:ascii="Times New Roman" w:hAnsi="Times New Roman" w:cs="Times New Roman"/>
          <w:b/>
          <w:bCs/>
        </w:rPr>
        <w:t xml:space="preserve"> S</w:t>
      </w:r>
      <w:r w:rsidRPr="00A50A36">
        <w:rPr>
          <w:rFonts w:ascii="Times New Roman" w:hAnsi="Times New Roman" w:cs="Times New Roman"/>
          <w:b/>
          <w:bCs/>
        </w:rPr>
        <w:fldChar w:fldCharType="begin"/>
      </w:r>
      <w:r w:rsidRPr="00A50A36">
        <w:rPr>
          <w:rFonts w:ascii="Times New Roman" w:hAnsi="Times New Roman" w:cs="Times New Roman"/>
          <w:b/>
          <w:bCs/>
        </w:rPr>
        <w:instrText xml:space="preserve"> SEQ Figure \* ARABIC </w:instrText>
      </w:r>
      <w:r w:rsidRPr="00A50A36">
        <w:rPr>
          <w:rFonts w:ascii="Times New Roman" w:hAnsi="Times New Roman" w:cs="Times New Roman"/>
          <w:b/>
          <w:bCs/>
        </w:rPr>
        <w:fldChar w:fldCharType="separate"/>
      </w:r>
      <w:r w:rsidRPr="00A50A36">
        <w:rPr>
          <w:rFonts w:ascii="Times New Roman" w:hAnsi="Times New Roman" w:cs="Times New Roman"/>
          <w:b/>
          <w:bCs/>
          <w:noProof/>
        </w:rPr>
        <w:t>4</w:t>
      </w:r>
      <w:r w:rsidRPr="00A50A36">
        <w:rPr>
          <w:rFonts w:ascii="Times New Roman" w:hAnsi="Times New Roman" w:cs="Times New Roman"/>
          <w:b/>
          <w:bCs/>
        </w:rPr>
        <w:fldChar w:fldCharType="end"/>
      </w:r>
      <w:r w:rsidRPr="00A50A36">
        <w:rPr>
          <w:rFonts w:ascii="Times New Roman" w:hAnsi="Times New Roman" w:cs="Times New Roman"/>
          <w:b/>
          <w:bCs/>
        </w:rPr>
        <w:t xml:space="preserve"> </w:t>
      </w:r>
      <w:r w:rsidRPr="009A6845">
        <w:rPr>
          <w:rFonts w:ascii="Times New Roman" w:hAnsi="Times New Roman" w:cs="Times New Roman"/>
        </w:rPr>
        <w:t xml:space="preserve">Relative abundance of </w:t>
      </w:r>
      <w:r w:rsidRPr="009A6845">
        <w:rPr>
          <w:rFonts w:ascii="Times New Roman" w:hAnsi="Times New Roman" w:cs="Times New Roman"/>
          <w:kern w:val="0"/>
          <w:szCs w:val="21"/>
        </w:rPr>
        <w:t>anammox bacteria</w:t>
      </w:r>
      <w:r w:rsidRPr="009A6845">
        <w:rPr>
          <w:rFonts w:ascii="Times New Roman" w:hAnsi="Times New Roman" w:cs="Times New Roman"/>
        </w:rPr>
        <w:t xml:space="preserve"> based on the genus level</w:t>
      </w:r>
    </w:p>
    <w:p w14:paraId="6B246CDC" w14:textId="77777777" w:rsidR="001D4546" w:rsidRPr="00A50A36" w:rsidRDefault="001D4546" w:rsidP="009A6845">
      <w:pPr>
        <w:pStyle w:val="EndNoteBibliography"/>
        <w:jc w:val="both"/>
      </w:pPr>
    </w:p>
    <w:p w14:paraId="6F7115A0" w14:textId="77777777" w:rsidR="001D4546" w:rsidRPr="00A50A36" w:rsidRDefault="001D4546" w:rsidP="009A6845">
      <w:pPr>
        <w:pStyle w:val="EndNoteBibliography"/>
        <w:keepNext/>
      </w:pPr>
      <w:r w:rsidRPr="00A50A36">
        <w:drawing>
          <wp:inline distT="0" distB="0" distL="0" distR="0" wp14:anchorId="51FAB132" wp14:editId="2099DCA4">
            <wp:extent cx="4155435" cy="416144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754" cy="4178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699D5" w14:textId="7765AEE4" w:rsidR="009A6845" w:rsidRPr="009A6845" w:rsidRDefault="001D4546" w:rsidP="009A6845">
      <w:pPr>
        <w:pStyle w:val="a4"/>
        <w:spacing w:line="360" w:lineRule="auto"/>
        <w:rPr>
          <w:rFonts w:ascii="Times New Roman" w:hAnsi="Times New Roman" w:cs="Times New Roman"/>
          <w:sz w:val="21"/>
          <w:szCs w:val="21"/>
        </w:rPr>
        <w:sectPr w:rsidR="009A6845" w:rsidRPr="009A6845" w:rsidSect="004E0646">
          <w:pgSz w:w="11906" w:h="16838" w:code="9"/>
          <w:pgMar w:top="1440" w:right="1797" w:bottom="1440" w:left="1797" w:header="851" w:footer="992" w:gutter="0"/>
          <w:cols w:space="425"/>
          <w:docGrid w:type="linesAndChars" w:linePitch="312"/>
        </w:sectPr>
      </w:pPr>
      <w:r w:rsidRPr="009A6845">
        <w:rPr>
          <w:rFonts w:ascii="Times New Roman" w:hAnsi="Times New Roman" w:cs="Times New Roman"/>
          <w:b/>
          <w:bCs/>
          <w:sz w:val="21"/>
          <w:szCs w:val="21"/>
        </w:rPr>
        <w:t>Fig</w:t>
      </w:r>
      <w:r w:rsidR="007D1BA8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9A6845">
        <w:rPr>
          <w:rFonts w:ascii="Times New Roman" w:hAnsi="Times New Roman" w:cs="Times New Roman"/>
          <w:b/>
          <w:bCs/>
          <w:sz w:val="21"/>
          <w:szCs w:val="21"/>
        </w:rPr>
        <w:t xml:space="preserve"> S</w:t>
      </w:r>
      <w:r w:rsidRPr="009A6845">
        <w:rPr>
          <w:rFonts w:ascii="Times New Roman" w:hAnsi="Times New Roman" w:cs="Times New Roman"/>
          <w:b/>
          <w:bCs/>
          <w:sz w:val="21"/>
          <w:szCs w:val="21"/>
        </w:rPr>
        <w:fldChar w:fldCharType="begin"/>
      </w:r>
      <w:r w:rsidRPr="009A6845">
        <w:rPr>
          <w:rFonts w:ascii="Times New Roman" w:hAnsi="Times New Roman" w:cs="Times New Roman"/>
          <w:b/>
          <w:bCs/>
          <w:sz w:val="21"/>
          <w:szCs w:val="21"/>
        </w:rPr>
        <w:instrText xml:space="preserve"> SEQ Figure \* ARABIC </w:instrText>
      </w:r>
      <w:r w:rsidRPr="009A6845">
        <w:rPr>
          <w:rFonts w:ascii="Times New Roman" w:hAnsi="Times New Roman" w:cs="Times New Roman"/>
          <w:b/>
          <w:bCs/>
          <w:sz w:val="21"/>
          <w:szCs w:val="21"/>
        </w:rPr>
        <w:fldChar w:fldCharType="separate"/>
      </w:r>
      <w:r w:rsidRPr="009A6845">
        <w:rPr>
          <w:rFonts w:ascii="Times New Roman" w:hAnsi="Times New Roman" w:cs="Times New Roman"/>
          <w:b/>
          <w:bCs/>
          <w:noProof/>
          <w:sz w:val="21"/>
          <w:szCs w:val="21"/>
        </w:rPr>
        <w:t>5</w:t>
      </w:r>
      <w:r w:rsidRPr="009A6845">
        <w:rPr>
          <w:rFonts w:ascii="Times New Roman" w:hAnsi="Times New Roman" w:cs="Times New Roman"/>
          <w:b/>
          <w:bCs/>
          <w:sz w:val="21"/>
          <w:szCs w:val="21"/>
        </w:rPr>
        <w:fldChar w:fldCharType="end"/>
      </w:r>
      <w:r w:rsidRPr="009A6845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9A6845">
        <w:rPr>
          <w:rFonts w:ascii="Times New Roman" w:hAnsi="Times New Roman" w:cs="Times New Roman"/>
          <w:sz w:val="21"/>
          <w:szCs w:val="21"/>
        </w:rPr>
        <w:t>Bray-Curtis distances-based non-metric multidimensional scaling (NMDS) on the anammox bacteria</w:t>
      </w:r>
    </w:p>
    <w:p w14:paraId="21E8A7EA" w14:textId="77777777" w:rsidR="001D4546" w:rsidRPr="00A50A36" w:rsidRDefault="001D4546" w:rsidP="001D4546">
      <w:pPr>
        <w:pStyle w:val="EndNoteBibliography"/>
        <w:jc w:val="left"/>
      </w:pPr>
    </w:p>
    <w:p w14:paraId="757E77DF" w14:textId="77777777" w:rsidR="001D4546" w:rsidRPr="00A50A36" w:rsidRDefault="001D4546" w:rsidP="009A6845">
      <w:pPr>
        <w:pStyle w:val="EndNoteBibliography"/>
        <w:keepNext/>
        <w:spacing w:line="360" w:lineRule="auto"/>
      </w:pPr>
      <w:r w:rsidRPr="00A50A36">
        <w:drawing>
          <wp:inline distT="0" distB="0" distL="0" distR="0" wp14:anchorId="7941FAAD" wp14:editId="7391DE48">
            <wp:extent cx="5152408" cy="2508036"/>
            <wp:effectExtent l="0" t="0" r="0" b="698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235" cy="2523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C9AB3D" w14:textId="12F34C94" w:rsidR="001D4546" w:rsidRPr="009A6845" w:rsidRDefault="001D4546" w:rsidP="009A6845">
      <w:pPr>
        <w:pStyle w:val="a4"/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9A6845">
        <w:rPr>
          <w:rFonts w:ascii="Times New Roman" w:hAnsi="Times New Roman" w:cs="Times New Roman"/>
          <w:b/>
          <w:bCs/>
          <w:sz w:val="21"/>
          <w:szCs w:val="21"/>
        </w:rPr>
        <w:t>Fig</w:t>
      </w:r>
      <w:r w:rsidR="007D1BA8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9A6845">
        <w:rPr>
          <w:rFonts w:ascii="Times New Roman" w:hAnsi="Times New Roman" w:cs="Times New Roman"/>
          <w:b/>
          <w:bCs/>
          <w:sz w:val="21"/>
          <w:szCs w:val="21"/>
        </w:rPr>
        <w:t xml:space="preserve"> S</w:t>
      </w:r>
      <w:r w:rsidRPr="009A6845">
        <w:rPr>
          <w:rFonts w:ascii="Times New Roman" w:hAnsi="Times New Roman" w:cs="Times New Roman"/>
          <w:b/>
          <w:bCs/>
          <w:sz w:val="21"/>
          <w:szCs w:val="21"/>
        </w:rPr>
        <w:fldChar w:fldCharType="begin"/>
      </w:r>
      <w:r w:rsidRPr="009A6845">
        <w:rPr>
          <w:rFonts w:ascii="Times New Roman" w:hAnsi="Times New Roman" w:cs="Times New Roman"/>
          <w:b/>
          <w:bCs/>
          <w:sz w:val="21"/>
          <w:szCs w:val="21"/>
        </w:rPr>
        <w:instrText xml:space="preserve"> SEQ Figure \* ARABIC </w:instrText>
      </w:r>
      <w:r w:rsidRPr="009A6845">
        <w:rPr>
          <w:rFonts w:ascii="Times New Roman" w:hAnsi="Times New Roman" w:cs="Times New Roman"/>
          <w:b/>
          <w:bCs/>
          <w:sz w:val="21"/>
          <w:szCs w:val="21"/>
        </w:rPr>
        <w:fldChar w:fldCharType="separate"/>
      </w:r>
      <w:r w:rsidRPr="009A6845">
        <w:rPr>
          <w:rFonts w:ascii="Times New Roman" w:hAnsi="Times New Roman" w:cs="Times New Roman"/>
          <w:b/>
          <w:bCs/>
          <w:noProof/>
          <w:sz w:val="21"/>
          <w:szCs w:val="21"/>
        </w:rPr>
        <w:t>6</w:t>
      </w:r>
      <w:r w:rsidRPr="009A6845">
        <w:rPr>
          <w:rFonts w:ascii="Times New Roman" w:hAnsi="Times New Roman" w:cs="Times New Roman"/>
          <w:b/>
          <w:bCs/>
          <w:sz w:val="21"/>
          <w:szCs w:val="21"/>
        </w:rPr>
        <w:fldChar w:fldCharType="end"/>
      </w:r>
      <w:r w:rsidRPr="009A6845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9A6845">
        <w:rPr>
          <w:rFonts w:ascii="Times New Roman" w:hAnsi="Times New Roman" w:cs="Times New Roman"/>
          <w:sz w:val="21"/>
          <w:szCs w:val="21"/>
        </w:rPr>
        <w:t>The RDA analysis between community of the (a) denitrification and (b) anammox and environmental factors</w:t>
      </w:r>
    </w:p>
    <w:p w14:paraId="46BAF523" w14:textId="77777777" w:rsidR="001D4546" w:rsidRPr="00A50A36" w:rsidRDefault="001D4546" w:rsidP="001D4546">
      <w:pPr>
        <w:pStyle w:val="EndNoteBibliography"/>
        <w:jc w:val="left"/>
      </w:pPr>
    </w:p>
    <w:p w14:paraId="371A8C8C" w14:textId="77777777" w:rsidR="001D4546" w:rsidRPr="001D4546" w:rsidRDefault="001D4546" w:rsidP="004E0646">
      <w:pPr>
        <w:pStyle w:val="1"/>
        <w:rPr>
          <w:rFonts w:ascii="Times New Roman" w:hAnsi="Times New Roman" w:cs="Times New Roman"/>
          <w:sz w:val="32"/>
          <w:szCs w:val="32"/>
        </w:rPr>
        <w:sectPr w:rsidR="001D4546" w:rsidRPr="001D4546" w:rsidSect="004E0646">
          <w:pgSz w:w="11906" w:h="16838" w:code="9"/>
          <w:pgMar w:top="1440" w:right="1797" w:bottom="1440" w:left="1797" w:header="851" w:footer="992" w:gutter="0"/>
          <w:cols w:space="425"/>
          <w:docGrid w:type="linesAndChars" w:linePitch="312"/>
        </w:sectPr>
      </w:pPr>
    </w:p>
    <w:p w14:paraId="6FF5E456" w14:textId="5562219F" w:rsidR="004E0646" w:rsidRPr="00055D7F" w:rsidRDefault="004E0646" w:rsidP="009F4BFD">
      <w:pPr>
        <w:pStyle w:val="1"/>
        <w:tabs>
          <w:tab w:val="left" w:pos="2520"/>
        </w:tabs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55D7F">
        <w:rPr>
          <w:rFonts w:ascii="Times New Roman" w:hAnsi="Times New Roman" w:cs="Times New Roman"/>
          <w:sz w:val="32"/>
          <w:szCs w:val="32"/>
        </w:rPr>
        <w:lastRenderedPageBreak/>
        <w:t>References</w:t>
      </w:r>
    </w:p>
    <w:p w14:paraId="66B5EEAA" w14:textId="77777777" w:rsidR="00EB5460" w:rsidRPr="00EB5460" w:rsidRDefault="004E0646" w:rsidP="00EB5460">
      <w:pPr>
        <w:pStyle w:val="EndNoteBibliography"/>
        <w:ind w:left="480" w:hangingChars="200" w:hanging="480"/>
        <w:jc w:val="both"/>
      </w:pPr>
      <w:r w:rsidRPr="009F4BFD">
        <w:rPr>
          <w:sz w:val="24"/>
          <w:szCs w:val="24"/>
        </w:rPr>
        <w:fldChar w:fldCharType="begin"/>
      </w:r>
      <w:r w:rsidRPr="009F4BFD">
        <w:rPr>
          <w:sz w:val="24"/>
          <w:szCs w:val="24"/>
        </w:rPr>
        <w:instrText xml:space="preserve"> ADDIN EN.REFLIST </w:instrText>
      </w:r>
      <w:r w:rsidRPr="009F4BFD">
        <w:rPr>
          <w:sz w:val="24"/>
          <w:szCs w:val="24"/>
        </w:rPr>
        <w:fldChar w:fldCharType="separate"/>
      </w:r>
      <w:r w:rsidR="00EB5460" w:rsidRPr="00EB5460">
        <w:t>Caporaso JG, Lauber CL, Walters WA, Berg-Lyons D, Lozupone CA, Turnbaugh PJ, Fierer N, Knight R (2011) Global patterns of 16S rRNA diversity at a depth of millions of sequences per sample. P. Natl. Acad. Sci. USA 108 Suppl 1: 4516-4522. 10.1073/pnas.1000080107</w:t>
      </w:r>
    </w:p>
    <w:p w14:paraId="337C1B63" w14:textId="77777777" w:rsidR="00EB5460" w:rsidRPr="00EB5460" w:rsidRDefault="00EB5460" w:rsidP="00EB5460">
      <w:pPr>
        <w:pStyle w:val="EndNoteBibliography"/>
        <w:ind w:left="400" w:hangingChars="200" w:hanging="400"/>
        <w:jc w:val="both"/>
      </w:pPr>
      <w:r w:rsidRPr="00EB5460">
        <w:t>Hallin S, Lindgren PE (1999) PCR detection of genes encoding nitrite reductase in denitrifying bacteria. Appl. Environ. Microbiol. 65(4): 1652-1657. 10.1128/aem.65.4.1652-1657.1999</w:t>
      </w:r>
    </w:p>
    <w:p w14:paraId="4E2D1FFE" w14:textId="77777777" w:rsidR="00EB5460" w:rsidRPr="00EB5460" w:rsidRDefault="00EB5460" w:rsidP="00EB5460">
      <w:pPr>
        <w:pStyle w:val="EndNoteBibliography"/>
        <w:ind w:left="400" w:hangingChars="200" w:hanging="400"/>
        <w:jc w:val="both"/>
      </w:pPr>
      <w:r w:rsidRPr="00EB5460">
        <w:t>Han P, Gu J-D (2013) More refined diversity of anammox bacteria recovered and distribution in different ecosystems. Appl. Microbiol. Biotechnol. 97(8): 3653-3663. 10.1007/s00253-013-4756-6</w:t>
      </w:r>
    </w:p>
    <w:p w14:paraId="44C1E778" w14:textId="77777777" w:rsidR="00EB5460" w:rsidRPr="00EB5460" w:rsidRDefault="00EB5460" w:rsidP="00EB5460">
      <w:pPr>
        <w:pStyle w:val="EndNoteBibliography"/>
        <w:ind w:left="400" w:hangingChars="200" w:hanging="400"/>
        <w:jc w:val="both"/>
      </w:pPr>
      <w:r w:rsidRPr="00EB5460">
        <w:t xml:space="preserve">Henry S, Bru D, Stres B, Hallet S, Philippot L (2006) Quantitative detection of the </w:t>
      </w:r>
      <w:r w:rsidRPr="00EB5460">
        <w:rPr>
          <w:i/>
        </w:rPr>
        <w:t>nosZ</w:t>
      </w:r>
      <w:r w:rsidRPr="00EB5460">
        <w:t xml:space="preserve"> gene, encoding nitrous oxide reductase, and comparison of the abundances of 16S rRNA, </w:t>
      </w:r>
      <w:r w:rsidRPr="00EB5460">
        <w:rPr>
          <w:i/>
        </w:rPr>
        <w:t>narG</w:t>
      </w:r>
      <w:r w:rsidRPr="00EB5460">
        <w:t xml:space="preserve">, </w:t>
      </w:r>
      <w:r w:rsidRPr="00EB5460">
        <w:rPr>
          <w:i/>
        </w:rPr>
        <w:t>nirK</w:t>
      </w:r>
      <w:r w:rsidRPr="00EB5460">
        <w:t xml:space="preserve">, and </w:t>
      </w:r>
      <w:r w:rsidRPr="00EB5460">
        <w:rPr>
          <w:i/>
        </w:rPr>
        <w:t>nosZ</w:t>
      </w:r>
      <w:r w:rsidRPr="00EB5460">
        <w:t xml:space="preserve"> genes in soils. Appl. Environ. Microbiol. 72(8): 5181-5189. 10.1128/aem.00231-06</w:t>
      </w:r>
    </w:p>
    <w:p w14:paraId="6CBEDF20" w14:textId="77777777" w:rsidR="00EB5460" w:rsidRPr="00EB5460" w:rsidRDefault="00EB5460" w:rsidP="00EB5460">
      <w:pPr>
        <w:pStyle w:val="EndNoteBibliography"/>
        <w:ind w:left="400" w:hangingChars="200" w:hanging="400"/>
        <w:jc w:val="both"/>
      </w:pPr>
      <w:r w:rsidRPr="00EB5460">
        <w:t>Jones CM, Graf DRH, Bru D, Philippot L, Hallin S (2013) The unaccounted yet abundant nitrous oxide-reducing microbial community: a potential nitrous oxide sink. ISME J. 7(2): 417-426. 10.1038/ismej.2012.125</w:t>
      </w:r>
    </w:p>
    <w:p w14:paraId="1C6FF08F" w14:textId="77777777" w:rsidR="00EB5460" w:rsidRPr="00EB5460" w:rsidRDefault="00EB5460" w:rsidP="00EB5460">
      <w:pPr>
        <w:pStyle w:val="EndNoteBibliography"/>
        <w:ind w:left="400" w:hangingChars="200" w:hanging="400"/>
        <w:jc w:val="both"/>
      </w:pPr>
      <w:r w:rsidRPr="00EB5460">
        <w:t>Yergeau E, Kang S, He Z, Zhou J, Kowalchuk GA (2007) Functional microarray analysis of nitrogen and carbon cycling genes across an Antarctic latitudinal transect. ISME J. 1(2): 163-179. 10.1038/ismej.2007.24</w:t>
      </w:r>
    </w:p>
    <w:p w14:paraId="2511FB93" w14:textId="1E633508" w:rsidR="00DF33DD" w:rsidRPr="004E0646" w:rsidRDefault="004E0646" w:rsidP="002A1186">
      <w:pPr>
        <w:spacing w:line="360" w:lineRule="auto"/>
        <w:ind w:left="480" w:hangingChars="200" w:hanging="480"/>
      </w:pPr>
      <w:r w:rsidRPr="009F4BFD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DF33DD" w:rsidRPr="004E0646" w:rsidSect="004E0646">
      <w:pgSz w:w="11906" w:h="16838" w:code="9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B71B9" w14:textId="77777777" w:rsidR="00925D40" w:rsidRDefault="00925D40" w:rsidP="009E22B1">
      <w:r>
        <w:separator/>
      </w:r>
    </w:p>
  </w:endnote>
  <w:endnote w:type="continuationSeparator" w:id="0">
    <w:p w14:paraId="19905C8E" w14:textId="77777777" w:rsidR="00925D40" w:rsidRDefault="00925D40" w:rsidP="009E2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haris SIL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AB384" w14:textId="77777777" w:rsidR="00925D40" w:rsidRDefault="00925D40" w:rsidP="009E22B1">
      <w:r>
        <w:separator/>
      </w:r>
    </w:p>
  </w:footnote>
  <w:footnote w:type="continuationSeparator" w:id="0">
    <w:p w14:paraId="79CB072B" w14:textId="77777777" w:rsidR="00925D40" w:rsidRDefault="00925D40" w:rsidP="009E2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66173"/>
    <w:multiLevelType w:val="hybridMultilevel"/>
    <w:tmpl w:val="377ACDC6"/>
    <w:lvl w:ilvl="0" w:tplc="EF60EA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8DD56A1"/>
    <w:multiLevelType w:val="hybridMultilevel"/>
    <w:tmpl w:val="440E43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geochemistr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eze0w09aes9voevzfhvwzemezt0fa5edsaz&quot;&gt;My EndNote Library&lt;record-ids&gt;&lt;item&gt;17&lt;/item&gt;&lt;item&gt;24&lt;/item&gt;&lt;item&gt;25&lt;/item&gt;&lt;item&gt;26&lt;/item&gt;&lt;item&gt;27&lt;/item&gt;&lt;item&gt;28&lt;/item&gt;&lt;/record-ids&gt;&lt;/item&gt;&lt;/Libraries&gt;"/>
  </w:docVars>
  <w:rsids>
    <w:rsidRoot w:val="00986546"/>
    <w:rsid w:val="00013114"/>
    <w:rsid w:val="0009148B"/>
    <w:rsid w:val="00095642"/>
    <w:rsid w:val="000C1BA0"/>
    <w:rsid w:val="000D36F9"/>
    <w:rsid w:val="000D4094"/>
    <w:rsid w:val="000E5BF3"/>
    <w:rsid w:val="0011390A"/>
    <w:rsid w:val="00165F98"/>
    <w:rsid w:val="00173150"/>
    <w:rsid w:val="001D4546"/>
    <w:rsid w:val="00235861"/>
    <w:rsid w:val="002910E6"/>
    <w:rsid w:val="002A1186"/>
    <w:rsid w:val="002E0548"/>
    <w:rsid w:val="002E60A7"/>
    <w:rsid w:val="00306EAB"/>
    <w:rsid w:val="003444DF"/>
    <w:rsid w:val="00365773"/>
    <w:rsid w:val="00376FE4"/>
    <w:rsid w:val="003A2441"/>
    <w:rsid w:val="003B4CD4"/>
    <w:rsid w:val="003F383B"/>
    <w:rsid w:val="003F5FDB"/>
    <w:rsid w:val="00402702"/>
    <w:rsid w:val="00422C8D"/>
    <w:rsid w:val="00427988"/>
    <w:rsid w:val="00444DAD"/>
    <w:rsid w:val="00447C40"/>
    <w:rsid w:val="004A2088"/>
    <w:rsid w:val="004E0646"/>
    <w:rsid w:val="00527B90"/>
    <w:rsid w:val="00540227"/>
    <w:rsid w:val="00551890"/>
    <w:rsid w:val="00564A40"/>
    <w:rsid w:val="00594434"/>
    <w:rsid w:val="0059709D"/>
    <w:rsid w:val="005B02A3"/>
    <w:rsid w:val="005B0B8F"/>
    <w:rsid w:val="005B552C"/>
    <w:rsid w:val="006056A1"/>
    <w:rsid w:val="00606A19"/>
    <w:rsid w:val="00613B34"/>
    <w:rsid w:val="00633FAB"/>
    <w:rsid w:val="006674C7"/>
    <w:rsid w:val="006A590D"/>
    <w:rsid w:val="00704434"/>
    <w:rsid w:val="00731FC5"/>
    <w:rsid w:val="007B144C"/>
    <w:rsid w:val="007B594F"/>
    <w:rsid w:val="007B7618"/>
    <w:rsid w:val="007D1BA8"/>
    <w:rsid w:val="007E2979"/>
    <w:rsid w:val="00802D59"/>
    <w:rsid w:val="00827AC1"/>
    <w:rsid w:val="00833F6E"/>
    <w:rsid w:val="008515D5"/>
    <w:rsid w:val="008E4DB9"/>
    <w:rsid w:val="00902093"/>
    <w:rsid w:val="00916C03"/>
    <w:rsid w:val="00925D40"/>
    <w:rsid w:val="00934315"/>
    <w:rsid w:val="009503E3"/>
    <w:rsid w:val="009553DC"/>
    <w:rsid w:val="00986546"/>
    <w:rsid w:val="009A5499"/>
    <w:rsid w:val="009A6845"/>
    <w:rsid w:val="009B6D05"/>
    <w:rsid w:val="009C01BB"/>
    <w:rsid w:val="009C0B8A"/>
    <w:rsid w:val="009E22B1"/>
    <w:rsid w:val="009F4BFD"/>
    <w:rsid w:val="00A01229"/>
    <w:rsid w:val="00A244A1"/>
    <w:rsid w:val="00B34116"/>
    <w:rsid w:val="00B53A95"/>
    <w:rsid w:val="00B55260"/>
    <w:rsid w:val="00B72756"/>
    <w:rsid w:val="00BA7A47"/>
    <w:rsid w:val="00C25930"/>
    <w:rsid w:val="00C4693D"/>
    <w:rsid w:val="00C47441"/>
    <w:rsid w:val="00C525E7"/>
    <w:rsid w:val="00C7586E"/>
    <w:rsid w:val="00CB3B10"/>
    <w:rsid w:val="00CC674B"/>
    <w:rsid w:val="00CD084A"/>
    <w:rsid w:val="00CE5C20"/>
    <w:rsid w:val="00D10CF1"/>
    <w:rsid w:val="00D1468D"/>
    <w:rsid w:val="00D37503"/>
    <w:rsid w:val="00D45DD7"/>
    <w:rsid w:val="00D53D62"/>
    <w:rsid w:val="00D547DB"/>
    <w:rsid w:val="00D5571E"/>
    <w:rsid w:val="00D57411"/>
    <w:rsid w:val="00D72613"/>
    <w:rsid w:val="00D90466"/>
    <w:rsid w:val="00D92E89"/>
    <w:rsid w:val="00D94F4E"/>
    <w:rsid w:val="00DC4C40"/>
    <w:rsid w:val="00DF33DD"/>
    <w:rsid w:val="00E22B4A"/>
    <w:rsid w:val="00E46BA9"/>
    <w:rsid w:val="00E53E17"/>
    <w:rsid w:val="00EB5460"/>
    <w:rsid w:val="00EE518D"/>
    <w:rsid w:val="00EF5466"/>
    <w:rsid w:val="00F30707"/>
    <w:rsid w:val="00F62BBE"/>
    <w:rsid w:val="00F86526"/>
    <w:rsid w:val="00FE6394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2ADB9"/>
  <w15:chartTrackingRefBased/>
  <w15:docId w15:val="{1A154193-4C77-4B77-BF1F-009EA2D81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64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06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4E064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1B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DF33DD"/>
    <w:rPr>
      <w:rFonts w:asciiTheme="majorHAnsi" w:eastAsia="黑体" w:hAnsiTheme="majorHAnsi" w:cstheme="majorBidi"/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173150"/>
    <w:pPr>
      <w:jc w:val="center"/>
    </w:pPr>
    <w:rPr>
      <w:rFonts w:ascii="Times New Roman" w:eastAsia="等线" w:hAnsi="Times New Roman" w:cs="Times New Roman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73150"/>
    <w:rPr>
      <w:rFonts w:ascii="Times New Roman" w:eastAsia="等线" w:hAnsi="Times New Roman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73150"/>
    <w:pPr>
      <w:jc w:val="center"/>
    </w:pPr>
    <w:rPr>
      <w:rFonts w:ascii="Times New Roman" w:eastAsia="等线" w:hAnsi="Times New Roman" w:cs="Times New Rom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73150"/>
    <w:rPr>
      <w:rFonts w:ascii="Times New Roman" w:eastAsia="等线" w:hAnsi="Times New Roman" w:cs="Times New Roman"/>
      <w:noProof/>
      <w:sz w:val="20"/>
    </w:rPr>
  </w:style>
  <w:style w:type="paragraph" w:styleId="a5">
    <w:name w:val="header"/>
    <w:basedOn w:val="a"/>
    <w:link w:val="a6"/>
    <w:uiPriority w:val="99"/>
    <w:unhideWhenUsed/>
    <w:rsid w:val="009E22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E22B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E22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E22B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4E0646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4E0646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9">
    <w:name w:val="line number"/>
    <w:basedOn w:val="a0"/>
    <w:uiPriority w:val="99"/>
    <w:semiHidden/>
    <w:unhideWhenUsed/>
    <w:rsid w:val="004E0646"/>
  </w:style>
  <w:style w:type="character" w:styleId="aa">
    <w:name w:val="Hyperlink"/>
    <w:basedOn w:val="a0"/>
    <w:uiPriority w:val="99"/>
    <w:unhideWhenUsed/>
    <w:qFormat/>
    <w:rsid w:val="004E064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E0646"/>
    <w:rPr>
      <w:color w:val="605E5C"/>
      <w:shd w:val="clear" w:color="auto" w:fill="E1DFDD"/>
    </w:rPr>
  </w:style>
  <w:style w:type="character" w:styleId="ac">
    <w:name w:val="Placeholder Text"/>
    <w:basedOn w:val="a0"/>
    <w:uiPriority w:val="99"/>
    <w:semiHidden/>
    <w:rsid w:val="004E0646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4E0646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4E0646"/>
    <w:rPr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4E0646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4E0646"/>
    <w:pPr>
      <w:jc w:val="left"/>
    </w:pPr>
  </w:style>
  <w:style w:type="character" w:customStyle="1" w:styleId="af1">
    <w:name w:val="批注文字 字符"/>
    <w:basedOn w:val="a0"/>
    <w:link w:val="af0"/>
    <w:uiPriority w:val="99"/>
    <w:semiHidden/>
    <w:rsid w:val="004E0646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E0646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4E0646"/>
    <w:rPr>
      <w:b/>
      <w:bCs/>
    </w:rPr>
  </w:style>
  <w:style w:type="paragraph" w:styleId="af4">
    <w:name w:val="List Paragraph"/>
    <w:basedOn w:val="a"/>
    <w:uiPriority w:val="34"/>
    <w:qFormat/>
    <w:rsid w:val="004E0646"/>
    <w:pPr>
      <w:ind w:firstLineChars="200" w:firstLine="420"/>
    </w:pPr>
  </w:style>
  <w:style w:type="paragraph" w:styleId="af5">
    <w:name w:val="No Spacing"/>
    <w:uiPriority w:val="1"/>
    <w:qFormat/>
    <w:rsid w:val="004E0646"/>
    <w:pPr>
      <w:widowControl w:val="0"/>
      <w:jc w:val="both"/>
    </w:pPr>
  </w:style>
  <w:style w:type="character" w:styleId="af6">
    <w:name w:val="FollowedHyperlink"/>
    <w:basedOn w:val="a0"/>
    <w:uiPriority w:val="99"/>
    <w:semiHidden/>
    <w:unhideWhenUsed/>
    <w:rsid w:val="004E0646"/>
    <w:rPr>
      <w:color w:val="954F72" w:themeColor="followedHyperlink"/>
      <w:u w:val="single"/>
    </w:rPr>
  </w:style>
  <w:style w:type="paragraph" w:styleId="af7">
    <w:name w:val="Revision"/>
    <w:hidden/>
    <w:uiPriority w:val="99"/>
    <w:semiHidden/>
    <w:rsid w:val="004E0646"/>
  </w:style>
  <w:style w:type="paragraph" w:customStyle="1" w:styleId="Default">
    <w:name w:val="Default"/>
    <w:rsid w:val="00C47441"/>
    <w:pPr>
      <w:widowControl w:val="0"/>
      <w:autoSpaceDE w:val="0"/>
      <w:autoSpaceDN w:val="0"/>
      <w:adjustRightInd w:val="0"/>
    </w:pPr>
    <w:rPr>
      <w:rFonts w:ascii="Charis SIL" w:eastAsia="Charis SIL" w:cs="Charis SI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mailto:wangyu@gzhu.edu.cn" TargetMode="External"/><Relationship Id="rId12" Type="http://schemas.openxmlformats.org/officeDocument/2006/relationships/image" Target="media/image5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1422</TotalTime>
  <Pages>14</Pages>
  <Words>2098</Words>
  <Characters>11964</Characters>
  <Application>Microsoft Office Word</Application>
  <DocSecurity>0</DocSecurity>
  <Lines>99</Lines>
  <Paragraphs>28</Paragraphs>
  <ScaleCrop>false</ScaleCrop>
  <Company/>
  <LinksUpToDate>false</LinksUpToDate>
  <CharactersWithSpaces>14034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 min</dc:creator>
  <cp:keywords/>
  <dc:description/>
  <cp:lastModifiedBy>min cai</cp:lastModifiedBy>
  <cp:revision>59</cp:revision>
  <dcterms:created xsi:type="dcterms:W3CDTF">2021-08-27T01:56:00Z</dcterms:created>
  <dcterms:modified xsi:type="dcterms:W3CDTF">2021-12-17T10:12:00Z</dcterms:modified>
</cp:coreProperties>
</file>