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24C17" w14:textId="22E0492C" w:rsidR="00A00B3B" w:rsidRPr="00A00B3B" w:rsidRDefault="00A00B3B" w:rsidP="00A00B3B">
      <w:pPr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A00B3B">
        <w:rPr>
          <w:rFonts w:ascii="Times New Roman" w:eastAsia="等线" w:hAnsi="Times New Roman" w:cs="Times New Roman" w:hint="eastAsia"/>
          <w:b/>
          <w:sz w:val="24"/>
          <w:szCs w:val="24"/>
        </w:rPr>
        <w:t>S</w:t>
      </w:r>
      <w:r w:rsidRPr="00A00B3B">
        <w:rPr>
          <w:rFonts w:ascii="Times New Roman" w:eastAsia="等线" w:hAnsi="Times New Roman" w:cs="Times New Roman"/>
          <w:b/>
          <w:sz w:val="24"/>
          <w:szCs w:val="24"/>
        </w:rPr>
        <w:t>u</w:t>
      </w:r>
      <w:r w:rsidR="000058CB">
        <w:rPr>
          <w:rFonts w:ascii="Times New Roman" w:eastAsia="等线" w:hAnsi="Times New Roman" w:cs="Times New Roman" w:hint="eastAsia"/>
          <w:b/>
          <w:sz w:val="24"/>
          <w:szCs w:val="24"/>
        </w:rPr>
        <w:t>pp</w:t>
      </w:r>
      <w:r w:rsidR="000058CB">
        <w:rPr>
          <w:rFonts w:ascii="Times New Roman" w:eastAsia="等线" w:hAnsi="Times New Roman" w:cs="Times New Roman"/>
          <w:b/>
          <w:sz w:val="24"/>
          <w:szCs w:val="24"/>
        </w:rPr>
        <w:t>lement</w:t>
      </w:r>
      <w:r w:rsidRPr="00A00B3B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611DC2">
        <w:rPr>
          <w:rFonts w:ascii="Times New Roman" w:eastAsia="等线" w:hAnsi="Times New Roman" w:cs="Times New Roman"/>
          <w:b/>
          <w:sz w:val="24"/>
          <w:szCs w:val="24"/>
        </w:rPr>
        <w:t>F</w:t>
      </w:r>
      <w:r w:rsidR="00611DC2">
        <w:rPr>
          <w:rFonts w:ascii="Times New Roman" w:eastAsia="等线" w:hAnsi="Times New Roman" w:cs="Times New Roman" w:hint="eastAsia"/>
          <w:b/>
          <w:sz w:val="24"/>
          <w:szCs w:val="24"/>
        </w:rPr>
        <w:t>igure</w:t>
      </w:r>
      <w:r w:rsidR="00611DC2">
        <w:rPr>
          <w:rFonts w:ascii="Times New Roman" w:eastAsia="等线" w:hAnsi="Times New Roman" w:cs="Times New Roman"/>
          <w:b/>
          <w:sz w:val="24"/>
          <w:szCs w:val="24"/>
        </w:rPr>
        <w:t>s</w:t>
      </w:r>
    </w:p>
    <w:p w14:paraId="0D0DE071" w14:textId="77777777" w:rsidR="00A00B3B" w:rsidRPr="00A00B3B" w:rsidRDefault="00A00B3B" w:rsidP="00A00B3B">
      <w:pPr>
        <w:spacing w:line="36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 w:rsidRPr="00A00B3B">
        <w:rPr>
          <w:rFonts w:ascii="Times New Roman" w:eastAsia="等线" w:hAnsi="Times New Roman" w:cs="Times New Roman"/>
          <w:b/>
          <w:noProof/>
          <w:sz w:val="24"/>
          <w:szCs w:val="24"/>
        </w:rPr>
        <w:drawing>
          <wp:inline distT="0" distB="0" distL="0" distR="0" wp14:anchorId="3252594E" wp14:editId="1C38E579">
            <wp:extent cx="2340610" cy="1697355"/>
            <wp:effectExtent l="0" t="0" r="2540" b="0"/>
            <wp:docPr id="10" name="图片 10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示, 示意图&#10;&#10;描述已自动生成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864" cy="169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81538" w14:textId="4E136F85" w:rsidR="00A00B3B" w:rsidRDefault="00A00B3B" w:rsidP="00A00B3B">
      <w:pPr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bookmarkStart w:id="0" w:name="_Hlk69895402"/>
      <w:r w:rsidRPr="00A00B3B">
        <w:rPr>
          <w:rFonts w:ascii="Times New Roman" w:eastAsia="等线" w:hAnsi="Times New Roman" w:cs="Times New Roman"/>
          <w:b/>
          <w:sz w:val="24"/>
          <w:szCs w:val="24"/>
        </w:rPr>
        <w:t>Supplement Fig. 1</w:t>
      </w:r>
      <w:bookmarkEnd w:id="0"/>
      <w:r w:rsidRPr="00A00B3B">
        <w:rPr>
          <w:rFonts w:ascii="Times New Roman" w:eastAsia="等线" w:hAnsi="Times New Roman" w:cs="Times New Roman"/>
          <w:b/>
          <w:sz w:val="24"/>
          <w:szCs w:val="24"/>
        </w:rPr>
        <w:t xml:space="preserve"> The structure of </w:t>
      </w:r>
      <w:proofErr w:type="spellStart"/>
      <w:r w:rsidRPr="00A00B3B">
        <w:rPr>
          <w:rFonts w:ascii="Times New Roman" w:eastAsia="等线" w:hAnsi="Times New Roman" w:cs="Times New Roman"/>
          <w:b/>
          <w:sz w:val="24"/>
          <w:szCs w:val="24"/>
        </w:rPr>
        <w:t>hydroxysafflor</w:t>
      </w:r>
      <w:proofErr w:type="spellEnd"/>
      <w:r w:rsidRPr="00A00B3B">
        <w:rPr>
          <w:rFonts w:ascii="Times New Roman" w:eastAsia="等线" w:hAnsi="Times New Roman" w:cs="Times New Roman"/>
          <w:b/>
          <w:sz w:val="24"/>
          <w:szCs w:val="24"/>
        </w:rPr>
        <w:t xml:space="preserve"> yellow A (HSYA)</w:t>
      </w:r>
    </w:p>
    <w:p w14:paraId="5AAA29FD" w14:textId="77777777" w:rsidR="00CC159F" w:rsidRPr="00A00B3B" w:rsidRDefault="00CC159F" w:rsidP="00A00B3B">
      <w:pPr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14:paraId="7C02F672" w14:textId="48493E78" w:rsidR="00A00B3B" w:rsidRPr="00A00B3B" w:rsidRDefault="00611DC2" w:rsidP="00A00B3B">
      <w:pPr>
        <w:spacing w:line="36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rFonts w:ascii="Times New Roman" w:eastAsia="等线" w:hAnsi="Times New Roman" w:cs="Times New Roman"/>
          <w:b/>
          <w:noProof/>
          <w:sz w:val="24"/>
          <w:szCs w:val="24"/>
        </w:rPr>
        <w:drawing>
          <wp:inline distT="0" distB="0" distL="0" distR="0" wp14:anchorId="3CEE4B40" wp14:editId="3B60E59E">
            <wp:extent cx="5274310" cy="44303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5678E" w14:textId="019016F0" w:rsidR="00A00B3B" w:rsidRDefault="00A00B3B" w:rsidP="00A00B3B">
      <w:pPr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bookmarkStart w:id="1" w:name="_Hlk69896273"/>
      <w:r w:rsidRPr="00A00B3B">
        <w:rPr>
          <w:rFonts w:ascii="Times New Roman" w:eastAsia="等线" w:hAnsi="Times New Roman" w:cs="Times New Roman"/>
          <w:b/>
          <w:sz w:val="24"/>
          <w:szCs w:val="24"/>
        </w:rPr>
        <w:t>Supplement Fig. 2</w:t>
      </w:r>
      <w:bookmarkEnd w:id="1"/>
      <w:r w:rsidRPr="00A00B3B">
        <w:rPr>
          <w:rFonts w:ascii="Times New Roman" w:eastAsia="等线" w:hAnsi="Times New Roman" w:cs="Times New Roman"/>
          <w:b/>
          <w:sz w:val="24"/>
          <w:szCs w:val="24"/>
        </w:rPr>
        <w:t xml:space="preserve"> HSYA </w:t>
      </w:r>
      <w:r w:rsidR="00611DC2">
        <w:rPr>
          <w:rFonts w:ascii="Times New Roman" w:eastAsia="等线" w:hAnsi="Times New Roman" w:cs="Times New Roman"/>
          <w:b/>
          <w:sz w:val="24"/>
          <w:szCs w:val="24"/>
        </w:rPr>
        <w:t>suppressed inflammatory respon</w:t>
      </w:r>
      <w:r w:rsidR="00CC159F">
        <w:rPr>
          <w:rFonts w:ascii="Times New Roman" w:eastAsia="等线" w:hAnsi="Times New Roman" w:cs="Times New Roman"/>
          <w:b/>
          <w:sz w:val="24"/>
          <w:szCs w:val="24"/>
        </w:rPr>
        <w:t>s</w:t>
      </w:r>
      <w:r w:rsidR="00611DC2">
        <w:rPr>
          <w:rFonts w:ascii="Times New Roman" w:eastAsia="等线" w:hAnsi="Times New Roman" w:cs="Times New Roman"/>
          <w:b/>
          <w:sz w:val="24"/>
          <w:szCs w:val="24"/>
        </w:rPr>
        <w:t>e</w:t>
      </w:r>
    </w:p>
    <w:p w14:paraId="5AA865AF" w14:textId="6DF8F004" w:rsidR="00546E21" w:rsidRDefault="00611DC2" w:rsidP="00611DC2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611DC2">
        <w:rPr>
          <w:rFonts w:ascii="Times New Roman" w:eastAsia="等线" w:hAnsi="Times New Roman" w:cs="Times New Roman"/>
          <w:sz w:val="24"/>
          <w:szCs w:val="24"/>
        </w:rPr>
        <w:t xml:space="preserve">Mice were intraperitoneally injected with HSYA and NAC for 3 days after </w:t>
      </w:r>
      <w:bookmarkStart w:id="2" w:name="_Hlk87381518"/>
      <w:r w:rsidRPr="00611DC2">
        <w:rPr>
          <w:rFonts w:ascii="Times New Roman" w:eastAsia="等线" w:hAnsi="Times New Roman" w:cs="Times New Roman"/>
          <w:sz w:val="24"/>
          <w:szCs w:val="24"/>
        </w:rPr>
        <w:t>photothrombotic stroke</w:t>
      </w:r>
      <w:bookmarkEnd w:id="2"/>
      <w:r w:rsidRPr="00611DC2">
        <w:rPr>
          <w:rFonts w:ascii="Times New Roman" w:eastAsia="等线" w:hAnsi="Times New Roman" w:cs="Times New Roman"/>
          <w:sz w:val="24"/>
          <w:szCs w:val="24"/>
        </w:rPr>
        <w:t>.</w:t>
      </w:r>
      <w:r w:rsidRPr="00611DC2">
        <w:rPr>
          <w:rFonts w:ascii="Times New Roman" w:hAnsi="Times New Roman" w:cs="Times New Roman"/>
          <w:sz w:val="24"/>
          <w:szCs w:val="24"/>
        </w:rPr>
        <w:t xml:space="preserve"> A: </w:t>
      </w:r>
      <w:r w:rsidRPr="00611DC2">
        <w:rPr>
          <w:rFonts w:ascii="Times New Roman" w:eastAsia="等线" w:hAnsi="Times New Roman" w:cs="Times New Roman"/>
          <w:sz w:val="24"/>
          <w:szCs w:val="24"/>
        </w:rPr>
        <w:t>immunofluorescence staining of Iba1 in the peri-infarct zones of brain tissue (scale bar</w:t>
      </w:r>
      <w:r>
        <w:rPr>
          <w:rFonts w:ascii="Times New Roman" w:eastAsia="等线" w:hAnsi="Times New Roman" w:cs="Times New Roman"/>
          <w:sz w:val="24"/>
          <w:szCs w:val="24"/>
        </w:rPr>
        <w:t>:</w:t>
      </w:r>
      <w:r w:rsidRPr="00611DC2">
        <w:rPr>
          <w:rFonts w:ascii="Times New Roman" w:eastAsia="等线" w:hAnsi="Times New Roman" w:cs="Times New Roman"/>
          <w:sz w:val="24"/>
          <w:szCs w:val="24"/>
        </w:rPr>
        <w:t xml:space="preserve"> 100 </w:t>
      </w:r>
      <w:proofErr w:type="spellStart"/>
      <w:r w:rsidRPr="00611DC2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Pr="00611DC2">
        <w:rPr>
          <w:rFonts w:ascii="Times New Roman" w:eastAsia="等线" w:hAnsi="Times New Roman" w:cs="Times New Roman"/>
          <w:sz w:val="24"/>
          <w:szCs w:val="24"/>
        </w:rPr>
        <w:t xml:space="preserve">). </w:t>
      </w:r>
      <w:r>
        <w:rPr>
          <w:rFonts w:ascii="Times New Roman" w:eastAsia="等线" w:hAnsi="Times New Roman" w:cs="Times New Roman"/>
          <w:sz w:val="24"/>
          <w:szCs w:val="24"/>
        </w:rPr>
        <w:t>B</w:t>
      </w:r>
      <w:r w:rsidRPr="00611DC2">
        <w:rPr>
          <w:rFonts w:ascii="Times New Roman" w:eastAsia="等线" w:hAnsi="Times New Roman" w:cs="Times New Roman"/>
          <w:sz w:val="24"/>
          <w:szCs w:val="24"/>
        </w:rPr>
        <w:t>, ROS production were labeled with DCFH-DA probe in the peri-infarct zones of brain tissue (scale bar</w:t>
      </w:r>
      <w:r>
        <w:rPr>
          <w:rFonts w:ascii="Times New Roman" w:eastAsia="等线" w:hAnsi="Times New Roman" w:cs="Times New Roman"/>
          <w:sz w:val="24"/>
          <w:szCs w:val="24"/>
        </w:rPr>
        <w:t>:</w:t>
      </w:r>
      <w:r w:rsidRPr="00611DC2">
        <w:rPr>
          <w:rFonts w:ascii="Times New Roman" w:eastAsia="等线" w:hAnsi="Times New Roman" w:cs="Times New Roman"/>
          <w:sz w:val="24"/>
          <w:szCs w:val="24"/>
        </w:rPr>
        <w:t xml:space="preserve"> 50 </w:t>
      </w:r>
      <w:proofErr w:type="spellStart"/>
      <w:r w:rsidRPr="00611DC2">
        <w:rPr>
          <w:rFonts w:ascii="Times New Roman" w:eastAsia="等线" w:hAnsi="Times New Roman" w:cs="Times New Roman"/>
          <w:sz w:val="24"/>
          <w:szCs w:val="24"/>
        </w:rPr>
        <w:t>μm</w:t>
      </w:r>
      <w:proofErr w:type="spellEnd"/>
      <w:r w:rsidRPr="00611DC2">
        <w:rPr>
          <w:rFonts w:ascii="Times New Roman" w:eastAsia="等线" w:hAnsi="Times New Roman" w:cs="Times New Roman"/>
          <w:sz w:val="24"/>
          <w:szCs w:val="24"/>
        </w:rPr>
        <w:t>).</w:t>
      </w:r>
      <w:r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081288">
        <w:rPr>
          <w:rFonts w:ascii="Times New Roman" w:eastAsia="等线" w:hAnsi="Times New Roman" w:cs="Times New Roman"/>
          <w:sz w:val="24"/>
          <w:szCs w:val="24"/>
        </w:rPr>
        <w:t>PL</w:t>
      </w:r>
      <w:r w:rsidR="00081288">
        <w:rPr>
          <w:rFonts w:ascii="Times New Roman" w:eastAsia="等线" w:hAnsi="Times New Roman" w:cs="Times New Roman" w:hint="eastAsia"/>
          <w:sz w:val="24"/>
          <w:szCs w:val="24"/>
        </w:rPr>
        <w:t>:</w:t>
      </w:r>
      <w:r w:rsidR="0008128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081288" w:rsidRPr="00081288">
        <w:rPr>
          <w:rFonts w:ascii="Times New Roman" w:eastAsia="等线" w:hAnsi="Times New Roman" w:cs="Times New Roman"/>
          <w:sz w:val="24"/>
          <w:szCs w:val="24"/>
        </w:rPr>
        <w:t>peri-lesion</w:t>
      </w:r>
      <w:r w:rsidR="00081288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Pr="00546E21">
        <w:rPr>
          <w:rFonts w:ascii="Times New Roman" w:eastAsia="等线" w:hAnsi="Times New Roman" w:cs="Times New Roman"/>
          <w:bCs/>
          <w:sz w:val="24"/>
          <w:szCs w:val="24"/>
        </w:rPr>
        <w:t xml:space="preserve">C: </w:t>
      </w:r>
      <w:r w:rsidR="00A00B3B" w:rsidRPr="00546E21">
        <w:rPr>
          <w:rFonts w:ascii="Times New Roman" w:eastAsia="等线" w:hAnsi="Times New Roman" w:cs="Times New Roman"/>
          <w:bCs/>
          <w:sz w:val="24"/>
          <w:szCs w:val="24"/>
        </w:rPr>
        <w:lastRenderedPageBreak/>
        <w:t>the l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>evels of IL-1β</w:t>
      </w:r>
      <w:r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>TNF-α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A00B3B">
        <w:rPr>
          <w:rFonts w:ascii="Times New Roman" w:eastAsia="等线" w:hAnsi="Times New Roman" w:cs="Times New Roman"/>
          <w:sz w:val="24"/>
          <w:szCs w:val="24"/>
        </w:rPr>
        <w:t>and</w:t>
      </w:r>
      <w:r>
        <w:rPr>
          <w:rFonts w:ascii="Times New Roman" w:eastAsia="等线" w:hAnsi="Times New Roman" w:cs="Times New Roman"/>
          <w:sz w:val="24"/>
          <w:szCs w:val="24"/>
        </w:rPr>
        <w:t xml:space="preserve"> LPS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in the serum was measure</w:t>
      </w:r>
      <w:r w:rsidR="00A00B3B" w:rsidRPr="00546E21">
        <w:rPr>
          <w:rFonts w:ascii="Times New Roman" w:eastAsia="等线" w:hAnsi="Times New Roman" w:cs="Times New Roman"/>
          <w:sz w:val="24"/>
          <w:szCs w:val="24"/>
        </w:rPr>
        <w:t xml:space="preserve">d. </w:t>
      </w:r>
      <w:r w:rsidR="00546E21" w:rsidRPr="00546E21">
        <w:rPr>
          <w:rFonts w:ascii="Times New Roman" w:eastAsia="等线" w:hAnsi="Times New Roman" w:cs="Times New Roman"/>
          <w:sz w:val="24"/>
          <w:szCs w:val="24"/>
        </w:rPr>
        <w:t xml:space="preserve">D: </w:t>
      </w:r>
      <w:r w:rsidR="00A00B3B" w:rsidRPr="00546E21">
        <w:rPr>
          <w:rFonts w:ascii="Times New Roman" w:eastAsia="等线" w:hAnsi="Times New Roman" w:cs="Times New Roman"/>
          <w:sz w:val="24"/>
          <w:szCs w:val="24"/>
        </w:rPr>
        <w:t>gene exp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ression of </w:t>
      </w:r>
      <w:r w:rsidR="00A00B3B" w:rsidRPr="00A00B3B">
        <w:rPr>
          <w:rFonts w:ascii="Times New Roman" w:eastAsia="等线" w:hAnsi="Times New Roman" w:cs="Times New Roman"/>
          <w:i/>
          <w:sz w:val="24"/>
          <w:szCs w:val="24"/>
        </w:rPr>
        <w:t>Il1b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and </w:t>
      </w:r>
      <w:hyperlink r:id="rId8" w:history="1">
        <w:r w:rsidR="00A00B3B" w:rsidRPr="00A00B3B">
          <w:rPr>
            <w:rFonts w:ascii="Times New Roman" w:eastAsia="等线" w:hAnsi="Times New Roman" w:cs="Times New Roman"/>
            <w:sz w:val="24"/>
            <w:szCs w:val="24"/>
          </w:rPr>
          <w:t>tumor necrosis factor</w:t>
        </w:r>
      </w:hyperlink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(</w:t>
      </w:r>
      <w:proofErr w:type="spellStart"/>
      <w:r w:rsidR="00A00B3B" w:rsidRPr="00A00B3B">
        <w:rPr>
          <w:rFonts w:ascii="Times New Roman" w:eastAsia="等线" w:hAnsi="Times New Roman" w:cs="Times New Roman"/>
          <w:i/>
          <w:sz w:val="24"/>
          <w:szCs w:val="24"/>
        </w:rPr>
        <w:t>Tnf</w:t>
      </w:r>
      <w:proofErr w:type="spellEnd"/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) in bEnd.3 exposed to LPS. </w:t>
      </w:r>
      <w:r w:rsidR="00546E21">
        <w:rPr>
          <w:rFonts w:ascii="Times New Roman" w:eastAsia="等线" w:hAnsi="Times New Roman" w:cs="Times New Roman"/>
          <w:sz w:val="24"/>
          <w:szCs w:val="24"/>
        </w:rPr>
        <w:t>E:</w:t>
      </w:r>
      <w:r w:rsidR="00A00B3B" w:rsidRPr="00546E21">
        <w:rPr>
          <w:rFonts w:ascii="Times New Roman" w:eastAsia="等线" w:hAnsi="Times New Roman" w:cs="Times New Roman"/>
          <w:sz w:val="24"/>
          <w:szCs w:val="24"/>
        </w:rPr>
        <w:t xml:space="preserve"> g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ene expression of </w:t>
      </w:r>
      <w:hyperlink r:id="rId9" w:history="1">
        <w:r w:rsidR="00A00B3B" w:rsidRPr="00A00B3B">
          <w:rPr>
            <w:rFonts w:ascii="Times New Roman" w:eastAsia="等线" w:hAnsi="Times New Roman" w:cs="Times New Roman"/>
            <w:sz w:val="24"/>
            <w:szCs w:val="24"/>
          </w:rPr>
          <w:t>vascular cell adhesion molecule 1</w:t>
        </w:r>
      </w:hyperlink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(</w:t>
      </w:r>
      <w:r w:rsidR="00A00B3B"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Vcam1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) and </w:t>
      </w:r>
      <w:hyperlink r:id="rId10" w:history="1">
        <w:r w:rsidR="00A00B3B" w:rsidRPr="00A00B3B">
          <w:rPr>
            <w:rFonts w:ascii="Times New Roman" w:eastAsia="等线" w:hAnsi="Times New Roman" w:cs="Times New Roman"/>
            <w:sz w:val="24"/>
            <w:szCs w:val="24"/>
          </w:rPr>
          <w:t>intercellular adhesion molecule 1</w:t>
        </w:r>
      </w:hyperlink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(</w:t>
      </w:r>
      <w:r w:rsidR="00A00B3B"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Ica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>m1).</w:t>
      </w:r>
      <w:r w:rsidR="00546E21">
        <w:rPr>
          <w:rFonts w:ascii="Times New Roman" w:eastAsia="等线" w:hAnsi="Times New Roman" w:cs="Times New Roman"/>
          <w:sz w:val="24"/>
          <w:szCs w:val="24"/>
        </w:rPr>
        <w:t xml:space="preserve"> F:</w:t>
      </w:r>
      <w:r w:rsidR="00546E21" w:rsidRPr="00546E21">
        <w:rPr>
          <w:rFonts w:ascii="Times New Roman" w:eastAsia="等线" w:hAnsi="Times New Roman" w:cs="Times New Roman"/>
          <w:sz w:val="24"/>
          <w:szCs w:val="24"/>
        </w:rPr>
        <w:t xml:space="preserve"> THP-1 cells </w:t>
      </w:r>
      <w:r w:rsidR="009A0729">
        <w:rPr>
          <w:rFonts w:ascii="Times New Roman" w:eastAsia="等线" w:hAnsi="Times New Roman" w:cs="Times New Roman"/>
          <w:sz w:val="24"/>
          <w:szCs w:val="24"/>
        </w:rPr>
        <w:t>were</w:t>
      </w:r>
      <w:r w:rsidR="00546E21" w:rsidRPr="00546E21">
        <w:rPr>
          <w:rFonts w:ascii="Times New Roman" w:eastAsia="等线" w:hAnsi="Times New Roman" w:cs="Times New Roman"/>
          <w:sz w:val="24"/>
          <w:szCs w:val="24"/>
        </w:rPr>
        <w:t xml:space="preserve"> labeled with the </w:t>
      </w:r>
      <w:proofErr w:type="spellStart"/>
      <w:r w:rsidR="009A0729">
        <w:rPr>
          <w:rFonts w:ascii="Times New Roman" w:eastAsia="等线" w:hAnsi="Times New Roman" w:cs="Times New Roman"/>
          <w:sz w:val="24"/>
          <w:szCs w:val="24"/>
        </w:rPr>
        <w:t>c</w:t>
      </w:r>
      <w:r w:rsidR="00546E21" w:rsidRPr="00546E21">
        <w:rPr>
          <w:rFonts w:ascii="Times New Roman" w:eastAsia="等线" w:hAnsi="Times New Roman" w:cs="Times New Roman"/>
          <w:sz w:val="24"/>
          <w:szCs w:val="24"/>
        </w:rPr>
        <w:t>alcein</w:t>
      </w:r>
      <w:proofErr w:type="spellEnd"/>
      <w:r w:rsidR="00546E21" w:rsidRPr="00546E21">
        <w:rPr>
          <w:rFonts w:ascii="Times New Roman" w:eastAsia="等线" w:hAnsi="Times New Roman" w:cs="Times New Roman"/>
          <w:sz w:val="24"/>
          <w:szCs w:val="24"/>
        </w:rPr>
        <w:t>-AM probe, then THP-1 cells were co-cultured with bEnd.3 cells for 2 h and the adhesion was observed under a confocal microscope</w:t>
      </w:r>
      <w:r w:rsidR="00546E21">
        <w:rPr>
          <w:rFonts w:ascii="Times New Roman" w:eastAsia="等线" w:hAnsi="Times New Roman" w:cs="Times New Roman"/>
          <w:sz w:val="24"/>
          <w:szCs w:val="24"/>
        </w:rPr>
        <w:t>.</w:t>
      </w:r>
      <w:r w:rsidR="00546E21" w:rsidRPr="00546E2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546E21" w:rsidRPr="00A00B3B">
        <w:rPr>
          <w:rFonts w:ascii="Times New Roman" w:eastAsia="等线" w:hAnsi="Times New Roman" w:cs="Times New Roman"/>
          <w:sz w:val="24"/>
          <w:szCs w:val="24"/>
        </w:rPr>
        <w:t xml:space="preserve">All data are presented as mean ± SD of five </w:t>
      </w:r>
      <w:bookmarkStart w:id="3" w:name="_Hlk69896644"/>
      <w:r w:rsidR="00546E21" w:rsidRPr="00A00B3B">
        <w:rPr>
          <w:rFonts w:ascii="Times New Roman" w:eastAsia="等线" w:hAnsi="Times New Roman" w:cs="Times New Roman"/>
          <w:sz w:val="24"/>
          <w:szCs w:val="24"/>
        </w:rPr>
        <w:t xml:space="preserve">independent </w:t>
      </w:r>
      <w:bookmarkEnd w:id="3"/>
      <w:r w:rsidR="00546E21" w:rsidRPr="00A00B3B">
        <w:rPr>
          <w:rFonts w:ascii="Times New Roman" w:eastAsia="等线" w:hAnsi="Times New Roman" w:cs="Times New Roman"/>
          <w:sz w:val="24"/>
          <w:szCs w:val="24"/>
        </w:rPr>
        <w:t>experiments</w:t>
      </w:r>
      <w:r w:rsidR="00546E21">
        <w:rPr>
          <w:rFonts w:ascii="Times New Roman" w:eastAsia="等线" w:hAnsi="Times New Roman" w:cs="Times New Roman"/>
          <w:sz w:val="24"/>
          <w:szCs w:val="24"/>
        </w:rPr>
        <w:t>.</w:t>
      </w:r>
      <w:r w:rsidR="000028F5" w:rsidRPr="000028F5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 </w:t>
      </w:r>
      <w:r w:rsidR="00A00B3B" w:rsidRPr="00A00B3B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### </w:t>
      </w:r>
      <w:r w:rsidR="00A00B3B"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&lt; 0.001 vs. </w:t>
      </w:r>
      <w:r w:rsidR="000028F5">
        <w:rPr>
          <w:rFonts w:ascii="Times New Roman" w:eastAsia="等线" w:hAnsi="Times New Roman" w:cs="Times New Roman"/>
          <w:sz w:val="24"/>
          <w:szCs w:val="24"/>
        </w:rPr>
        <w:t>indicated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group, ** </w:t>
      </w:r>
      <w:r w:rsidR="00A00B3B"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&lt; 0.01, </w:t>
      </w:r>
      <w:bookmarkStart w:id="4" w:name="_Hlk88070678"/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*** </w:t>
      </w:r>
      <w:r w:rsidR="00A00B3B"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&lt; 0.001</w:t>
      </w:r>
      <w:bookmarkEnd w:id="4"/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vs. LPS group. </w:t>
      </w:r>
    </w:p>
    <w:p w14:paraId="0AE84132" w14:textId="22F7E90A" w:rsidR="00546E21" w:rsidRDefault="009A0729" w:rsidP="00611DC2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1BB3EDD7" wp14:editId="4DCEFA91">
            <wp:extent cx="5274310" cy="28136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014ED" w14:textId="77777777" w:rsidR="000028F5" w:rsidRDefault="00546E21" w:rsidP="00611DC2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bookmarkStart w:id="5" w:name="_Hlk88070448"/>
      <w:r w:rsidRPr="00A00B3B">
        <w:rPr>
          <w:rFonts w:ascii="Times New Roman" w:eastAsia="等线" w:hAnsi="Times New Roman" w:cs="Times New Roman"/>
          <w:b/>
          <w:sz w:val="24"/>
          <w:szCs w:val="24"/>
        </w:rPr>
        <w:t xml:space="preserve">Supplement Fig. </w:t>
      </w:r>
      <w:r>
        <w:rPr>
          <w:rFonts w:ascii="Times New Roman" w:eastAsia="等线" w:hAnsi="Times New Roman" w:cs="Times New Roman"/>
          <w:b/>
          <w:sz w:val="24"/>
          <w:szCs w:val="24"/>
        </w:rPr>
        <w:t>3</w:t>
      </w:r>
      <w:r w:rsidRPr="000028F5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HSYA prevents VHL degr</w:t>
      </w:r>
      <w:r w:rsidR="000028F5" w:rsidRPr="000028F5">
        <w:rPr>
          <w:rFonts w:ascii="Times New Roman" w:eastAsia="等线" w:hAnsi="Times New Roman" w:cs="Times New Roman"/>
          <w:b/>
          <w:bCs/>
          <w:sz w:val="24"/>
          <w:szCs w:val="24"/>
        </w:rPr>
        <w:t>a</w:t>
      </w:r>
      <w:r w:rsidRPr="000028F5">
        <w:rPr>
          <w:rFonts w:ascii="Times New Roman" w:eastAsia="等线" w:hAnsi="Times New Roman" w:cs="Times New Roman"/>
          <w:b/>
          <w:bCs/>
          <w:sz w:val="24"/>
          <w:szCs w:val="24"/>
        </w:rPr>
        <w:t>d</w:t>
      </w:r>
      <w:r w:rsidR="000028F5" w:rsidRPr="000028F5">
        <w:rPr>
          <w:rFonts w:ascii="Times New Roman" w:eastAsia="等线" w:hAnsi="Times New Roman" w:cs="Times New Roman"/>
          <w:b/>
          <w:bCs/>
          <w:sz w:val="24"/>
          <w:szCs w:val="24"/>
        </w:rPr>
        <w:t>a</w:t>
      </w:r>
      <w:r w:rsidRPr="000028F5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tion </w:t>
      </w:r>
    </w:p>
    <w:bookmarkEnd w:id="5"/>
    <w:p w14:paraId="29979194" w14:textId="7C29DD6F" w:rsidR="000028F5" w:rsidRDefault="000028F5" w:rsidP="000028F5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>W</w:t>
      </w:r>
      <w:r w:rsidR="00546E21" w:rsidRPr="00546E21">
        <w:rPr>
          <w:rFonts w:ascii="Times New Roman" w:eastAsia="等线" w:hAnsi="Times New Roman" w:cs="Times New Roman"/>
          <w:sz w:val="24"/>
          <w:szCs w:val="24"/>
        </w:rPr>
        <w:t>hen protein synthesis was inhibited by cycloheximide in bEnd.3</w:t>
      </w:r>
      <w:r w:rsidR="00CB78B4">
        <w:rPr>
          <w:rFonts w:ascii="Times New Roman" w:eastAsia="等线" w:hAnsi="Times New Roman" w:cs="Times New Roman"/>
          <w:sz w:val="24"/>
          <w:szCs w:val="24"/>
        </w:rPr>
        <w:t xml:space="preserve"> cells</w:t>
      </w:r>
      <w:r w:rsidR="00546E21" w:rsidRPr="00546E21">
        <w:rPr>
          <w:rFonts w:ascii="Times New Roman" w:eastAsia="等线" w:hAnsi="Times New Roman" w:cs="Times New Roman"/>
          <w:sz w:val="24"/>
          <w:szCs w:val="24"/>
        </w:rPr>
        <w:t>, VHL protein degradation from 2 h to 16 h w</w:t>
      </w:r>
      <w:r w:rsidR="00CB78B4">
        <w:rPr>
          <w:rFonts w:ascii="Times New Roman" w:eastAsia="等线" w:hAnsi="Times New Roman" w:cs="Times New Roman"/>
          <w:sz w:val="24"/>
          <w:szCs w:val="24"/>
        </w:rPr>
        <w:t>ere</w:t>
      </w:r>
      <w:r w:rsidR="00546E21" w:rsidRPr="00546E21">
        <w:rPr>
          <w:rFonts w:ascii="Times New Roman" w:eastAsia="等线" w:hAnsi="Times New Roman" w:cs="Times New Roman"/>
          <w:sz w:val="24"/>
          <w:szCs w:val="24"/>
        </w:rPr>
        <w:t xml:space="preserve"> determined by western blot</w:t>
      </w:r>
      <w:r>
        <w:rPr>
          <w:rFonts w:ascii="Times New Roman" w:eastAsia="等线" w:hAnsi="Times New Roman" w:cs="Times New Roman"/>
          <w:sz w:val="24"/>
          <w:szCs w:val="24"/>
        </w:rPr>
        <w:t xml:space="preserve">. </w:t>
      </w:r>
      <w:bookmarkStart w:id="6" w:name="_Hlk88070656"/>
      <w:r w:rsidRPr="000028F5">
        <w:rPr>
          <w:rFonts w:ascii="Times New Roman" w:eastAsia="等线" w:hAnsi="Times New Roman" w:cs="Times New Roman"/>
          <w:sz w:val="24"/>
          <w:szCs w:val="24"/>
        </w:rPr>
        <w:t xml:space="preserve">All data are presented as mean ± SD of five independent experiments. </w:t>
      </w:r>
      <w:r w:rsidRPr="000028F5">
        <w:rPr>
          <w:rFonts w:ascii="Times New Roman" w:eastAsia="等线" w:hAnsi="Times New Roman" w:cs="Times New Roman"/>
          <w:sz w:val="24"/>
          <w:szCs w:val="24"/>
          <w:vertAlign w:val="superscript"/>
        </w:rPr>
        <w:t>#</w:t>
      </w:r>
      <w:r w:rsidRPr="000028F5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Pr="000028F5">
        <w:rPr>
          <w:rFonts w:ascii="Times New Roman" w:eastAsia="等线" w:hAnsi="Times New Roman" w:cs="Times New Roman"/>
          <w:sz w:val="24"/>
          <w:szCs w:val="24"/>
        </w:rPr>
        <w:t xml:space="preserve"> &lt;0.05, </w:t>
      </w:r>
      <w:r w:rsidRPr="000028F5">
        <w:rPr>
          <w:rFonts w:ascii="Times New Roman" w:eastAsia="等线" w:hAnsi="Times New Roman" w:cs="Times New Roman"/>
          <w:sz w:val="24"/>
          <w:szCs w:val="24"/>
          <w:vertAlign w:val="superscript"/>
        </w:rPr>
        <w:t>##</w:t>
      </w:r>
      <w:r w:rsidRPr="000028F5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Pr="000028F5">
        <w:rPr>
          <w:rFonts w:ascii="Times New Roman" w:eastAsia="等线" w:hAnsi="Times New Roman" w:cs="Times New Roman"/>
          <w:sz w:val="24"/>
          <w:szCs w:val="24"/>
        </w:rPr>
        <w:t xml:space="preserve"> &lt;0.01,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028F5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### </w:t>
      </w:r>
      <w:r w:rsidRPr="000028F5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Pr="000028F5">
        <w:rPr>
          <w:rFonts w:ascii="Times New Roman" w:eastAsia="等线" w:hAnsi="Times New Roman" w:cs="Times New Roman"/>
          <w:sz w:val="24"/>
          <w:szCs w:val="24"/>
        </w:rPr>
        <w:t xml:space="preserve"> &lt; 0.001 vs. </w:t>
      </w:r>
      <w:r>
        <w:rPr>
          <w:rFonts w:ascii="Times New Roman" w:eastAsia="等线" w:hAnsi="Times New Roman" w:cs="Times New Roman"/>
          <w:sz w:val="24"/>
          <w:szCs w:val="24"/>
        </w:rPr>
        <w:t>Control</w:t>
      </w:r>
      <w:r w:rsidRPr="000028F5">
        <w:rPr>
          <w:rFonts w:ascii="Times New Roman" w:eastAsia="等线" w:hAnsi="Times New Roman" w:cs="Times New Roman"/>
          <w:sz w:val="24"/>
          <w:szCs w:val="24"/>
        </w:rPr>
        <w:t xml:space="preserve"> group, * </w:t>
      </w:r>
      <w:r w:rsidRPr="000028F5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Pr="000028F5">
        <w:rPr>
          <w:rFonts w:ascii="Times New Roman" w:eastAsia="等线" w:hAnsi="Times New Roman" w:cs="Times New Roman"/>
          <w:sz w:val="24"/>
          <w:szCs w:val="24"/>
        </w:rPr>
        <w:t xml:space="preserve"> &lt; 0.05, ** </w:t>
      </w:r>
      <w:r w:rsidRPr="000028F5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Pr="000028F5">
        <w:rPr>
          <w:rFonts w:ascii="Times New Roman" w:eastAsia="等线" w:hAnsi="Times New Roman" w:cs="Times New Roman"/>
          <w:sz w:val="24"/>
          <w:szCs w:val="24"/>
        </w:rPr>
        <w:t xml:space="preserve"> &lt; 0.01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028F5">
        <w:rPr>
          <w:rFonts w:ascii="Times New Roman" w:eastAsia="等线" w:hAnsi="Times New Roman" w:cs="Times New Roman"/>
          <w:sz w:val="24"/>
          <w:szCs w:val="24"/>
        </w:rPr>
        <w:t>vs. LPS group.</w:t>
      </w:r>
    </w:p>
    <w:p w14:paraId="6D20EFCC" w14:textId="77777777" w:rsidR="00CB78B4" w:rsidRPr="000028F5" w:rsidRDefault="00CB78B4" w:rsidP="000028F5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bookmarkEnd w:id="6"/>
    <w:p w14:paraId="37339C20" w14:textId="10441C01" w:rsidR="00546E21" w:rsidRDefault="002175D9" w:rsidP="00611DC2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1FF31128" wp14:editId="34549D05">
            <wp:extent cx="5274310" cy="19462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04CB9" w14:textId="5619F5F1" w:rsidR="00144A69" w:rsidRDefault="00144A69" w:rsidP="00144A69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A00B3B">
        <w:rPr>
          <w:rFonts w:ascii="Times New Roman" w:eastAsia="等线" w:hAnsi="Times New Roman" w:cs="Times New Roman"/>
          <w:b/>
          <w:sz w:val="24"/>
          <w:szCs w:val="24"/>
        </w:rPr>
        <w:lastRenderedPageBreak/>
        <w:t xml:space="preserve">Supplement Fig. </w:t>
      </w:r>
      <w:r>
        <w:rPr>
          <w:rFonts w:ascii="Times New Roman" w:eastAsia="等线" w:hAnsi="Times New Roman" w:cs="Times New Roman"/>
          <w:b/>
          <w:sz w:val="24"/>
          <w:szCs w:val="24"/>
        </w:rPr>
        <w:t>4</w:t>
      </w:r>
      <w:r w:rsidRPr="000028F5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HSYA </w:t>
      </w:r>
      <w:r w:rsidR="006B587F">
        <w:rPr>
          <w:rFonts w:ascii="Times New Roman" w:eastAsia="等线" w:hAnsi="Times New Roman" w:cs="Times New Roman"/>
          <w:b/>
          <w:bCs/>
          <w:sz w:val="24"/>
          <w:szCs w:val="24"/>
        </w:rPr>
        <w:t>reduced</w:t>
      </w:r>
      <w:r w:rsidRPr="000028F5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6B587F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the mRNA level of </w:t>
      </w:r>
      <w:r w:rsidR="006B587F" w:rsidRPr="006B587F">
        <w:rPr>
          <w:rFonts w:ascii="Times New Roman" w:eastAsia="等线" w:hAnsi="Times New Roman" w:cs="Times New Roman"/>
          <w:b/>
          <w:bCs/>
          <w:i/>
          <w:iCs/>
          <w:sz w:val="24"/>
          <w:szCs w:val="24"/>
        </w:rPr>
        <w:t>Ncf1</w:t>
      </w:r>
      <w:r w:rsidRPr="000028F5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</w:p>
    <w:p w14:paraId="6E2ABCEB" w14:textId="2964D3CA" w:rsidR="006B587F" w:rsidRPr="000028F5" w:rsidRDefault="00144A69" w:rsidP="006B587F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>G</w:t>
      </w:r>
      <w:r w:rsidRPr="00144A69">
        <w:rPr>
          <w:rFonts w:ascii="Times New Roman" w:eastAsia="等线" w:hAnsi="Times New Roman" w:cs="Times New Roman"/>
          <w:sz w:val="24"/>
          <w:szCs w:val="24"/>
        </w:rPr>
        <w:t xml:space="preserve">ene expression of </w:t>
      </w:r>
      <w:bookmarkStart w:id="7" w:name="_Hlk88070699"/>
      <w:r w:rsidRPr="006B587F">
        <w:rPr>
          <w:rFonts w:ascii="Times New Roman" w:eastAsia="等线" w:hAnsi="Times New Roman" w:cs="Times New Roman"/>
          <w:i/>
          <w:iCs/>
          <w:sz w:val="24"/>
          <w:szCs w:val="24"/>
        </w:rPr>
        <w:t>Ncf1</w:t>
      </w:r>
      <w:bookmarkEnd w:id="7"/>
      <w:r w:rsidRPr="00144A69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Pr="006B587F">
        <w:rPr>
          <w:rFonts w:ascii="Times New Roman" w:eastAsia="等线" w:hAnsi="Times New Roman" w:cs="Times New Roman"/>
          <w:i/>
          <w:iCs/>
          <w:sz w:val="24"/>
          <w:szCs w:val="24"/>
        </w:rPr>
        <w:t>Noxo1</w:t>
      </w:r>
      <w:r w:rsidRPr="00144A69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Pr="006B587F">
        <w:rPr>
          <w:rFonts w:ascii="Times New Roman" w:eastAsia="等线" w:hAnsi="Times New Roman" w:cs="Times New Roman"/>
          <w:i/>
          <w:iCs/>
          <w:sz w:val="24"/>
          <w:szCs w:val="24"/>
        </w:rPr>
        <w:t>Noxa1</w:t>
      </w:r>
      <w:r w:rsidR="006B587F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="006B587F" w:rsidRPr="006B587F">
        <w:rPr>
          <w:rFonts w:ascii="Times New Roman" w:eastAsia="等线" w:hAnsi="Times New Roman" w:cs="Times New Roman"/>
          <w:i/>
          <w:iCs/>
          <w:sz w:val="24"/>
          <w:szCs w:val="24"/>
        </w:rPr>
        <w:t>Ncf2</w:t>
      </w:r>
      <w:r w:rsidR="006B587F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="006B587F" w:rsidRPr="006B587F">
        <w:rPr>
          <w:rFonts w:ascii="Times New Roman" w:eastAsia="等线" w:hAnsi="Times New Roman" w:cs="Times New Roman"/>
          <w:i/>
          <w:iCs/>
          <w:sz w:val="24"/>
          <w:szCs w:val="24"/>
        </w:rPr>
        <w:t>Pol</w:t>
      </w:r>
      <w:r w:rsidR="002175D9">
        <w:rPr>
          <w:rFonts w:ascii="Times New Roman" w:eastAsia="等线" w:hAnsi="Times New Roman" w:cs="Times New Roman"/>
          <w:i/>
          <w:iCs/>
          <w:sz w:val="24"/>
          <w:szCs w:val="24"/>
        </w:rPr>
        <w:t>d</w:t>
      </w:r>
      <w:r w:rsidR="006B587F" w:rsidRPr="006B587F">
        <w:rPr>
          <w:rFonts w:ascii="Times New Roman" w:eastAsia="等线" w:hAnsi="Times New Roman" w:cs="Times New Roman"/>
          <w:i/>
          <w:iCs/>
          <w:sz w:val="24"/>
          <w:szCs w:val="24"/>
        </w:rPr>
        <w:t>ip2</w:t>
      </w:r>
      <w:r w:rsidR="006B587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144A69">
        <w:rPr>
          <w:rFonts w:ascii="Times New Roman" w:eastAsia="等线" w:hAnsi="Times New Roman" w:cs="Times New Roman"/>
          <w:sz w:val="24"/>
          <w:szCs w:val="24"/>
        </w:rPr>
        <w:t xml:space="preserve">and </w:t>
      </w:r>
      <w:proofErr w:type="spellStart"/>
      <w:r w:rsidR="006B587F" w:rsidRPr="006B587F">
        <w:rPr>
          <w:rFonts w:ascii="Times New Roman" w:eastAsia="等线" w:hAnsi="Times New Roman" w:cs="Times New Roman"/>
          <w:i/>
          <w:iCs/>
          <w:sz w:val="24"/>
          <w:szCs w:val="24"/>
        </w:rPr>
        <w:t>Cyba</w:t>
      </w:r>
      <w:proofErr w:type="spellEnd"/>
      <w:r w:rsidRPr="00144A69">
        <w:rPr>
          <w:rFonts w:ascii="Times New Roman" w:eastAsia="等线" w:hAnsi="Times New Roman" w:cs="Times New Roman"/>
          <w:sz w:val="24"/>
          <w:szCs w:val="24"/>
        </w:rPr>
        <w:t xml:space="preserve"> in LPS-induced bEnd.3 cells.</w:t>
      </w:r>
      <w:r w:rsidR="006B587F" w:rsidRPr="006B587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6B587F" w:rsidRPr="000028F5">
        <w:rPr>
          <w:rFonts w:ascii="Times New Roman" w:eastAsia="等线" w:hAnsi="Times New Roman" w:cs="Times New Roman"/>
          <w:sz w:val="24"/>
          <w:szCs w:val="24"/>
        </w:rPr>
        <w:t xml:space="preserve">All data are presented as mean ± SD of five independent experiments. </w:t>
      </w:r>
      <w:r w:rsidR="006B587F" w:rsidRPr="000028F5">
        <w:rPr>
          <w:rFonts w:ascii="Times New Roman" w:eastAsia="等线" w:hAnsi="Times New Roman" w:cs="Times New Roman"/>
          <w:sz w:val="24"/>
          <w:szCs w:val="24"/>
          <w:vertAlign w:val="superscript"/>
        </w:rPr>
        <w:t>##</w:t>
      </w:r>
      <w:r w:rsidR="006B587F" w:rsidRPr="000028F5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6B587F" w:rsidRPr="000028F5">
        <w:rPr>
          <w:rFonts w:ascii="Times New Roman" w:eastAsia="等线" w:hAnsi="Times New Roman" w:cs="Times New Roman"/>
          <w:sz w:val="24"/>
          <w:szCs w:val="24"/>
        </w:rPr>
        <w:t xml:space="preserve"> &lt;0.01,</w:t>
      </w:r>
      <w:r w:rsidR="006B587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6B587F" w:rsidRPr="000028F5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### </w:t>
      </w:r>
      <w:r w:rsidR="006B587F" w:rsidRPr="000028F5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6B587F" w:rsidRPr="000028F5">
        <w:rPr>
          <w:rFonts w:ascii="Times New Roman" w:eastAsia="等线" w:hAnsi="Times New Roman" w:cs="Times New Roman"/>
          <w:sz w:val="24"/>
          <w:szCs w:val="24"/>
        </w:rPr>
        <w:t xml:space="preserve"> &lt; 0.001 vs. </w:t>
      </w:r>
      <w:r w:rsidR="006B587F">
        <w:rPr>
          <w:rFonts w:ascii="Times New Roman" w:eastAsia="等线" w:hAnsi="Times New Roman" w:cs="Times New Roman"/>
          <w:sz w:val="24"/>
          <w:szCs w:val="24"/>
        </w:rPr>
        <w:t>Control</w:t>
      </w:r>
      <w:r w:rsidR="006B587F" w:rsidRPr="000028F5">
        <w:rPr>
          <w:rFonts w:ascii="Times New Roman" w:eastAsia="等线" w:hAnsi="Times New Roman" w:cs="Times New Roman"/>
          <w:sz w:val="24"/>
          <w:szCs w:val="24"/>
        </w:rPr>
        <w:t xml:space="preserve"> group, ** </w:t>
      </w:r>
      <w:r w:rsidR="006B587F" w:rsidRPr="000028F5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6B587F" w:rsidRPr="000028F5">
        <w:rPr>
          <w:rFonts w:ascii="Times New Roman" w:eastAsia="等线" w:hAnsi="Times New Roman" w:cs="Times New Roman"/>
          <w:sz w:val="24"/>
          <w:szCs w:val="24"/>
        </w:rPr>
        <w:t xml:space="preserve"> &lt; 0.01</w:t>
      </w:r>
      <w:r w:rsidR="006B587F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="006B587F" w:rsidRPr="00A00B3B">
        <w:rPr>
          <w:rFonts w:ascii="Times New Roman" w:eastAsia="等线" w:hAnsi="Times New Roman" w:cs="Times New Roman"/>
          <w:sz w:val="24"/>
          <w:szCs w:val="24"/>
        </w:rPr>
        <w:t xml:space="preserve">*** </w:t>
      </w:r>
      <w:r w:rsidR="006B587F"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6B587F" w:rsidRPr="00A00B3B">
        <w:rPr>
          <w:rFonts w:ascii="Times New Roman" w:eastAsia="等线" w:hAnsi="Times New Roman" w:cs="Times New Roman"/>
          <w:sz w:val="24"/>
          <w:szCs w:val="24"/>
        </w:rPr>
        <w:t xml:space="preserve"> &lt; 0.001</w:t>
      </w:r>
      <w:r w:rsidR="006B587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6B587F" w:rsidRPr="000028F5">
        <w:rPr>
          <w:rFonts w:ascii="Times New Roman" w:eastAsia="等线" w:hAnsi="Times New Roman" w:cs="Times New Roman"/>
          <w:sz w:val="24"/>
          <w:szCs w:val="24"/>
        </w:rPr>
        <w:t>vs. LPS group.</w:t>
      </w:r>
    </w:p>
    <w:p w14:paraId="02527B0C" w14:textId="6C48165C" w:rsidR="00A00B3B" w:rsidRPr="006B587F" w:rsidRDefault="00553FB2" w:rsidP="00611DC2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noProof/>
          <w:sz w:val="24"/>
          <w:szCs w:val="24"/>
        </w:rPr>
        <w:drawing>
          <wp:inline distT="0" distB="0" distL="0" distR="0" wp14:anchorId="248EB5B8" wp14:editId="0FF38DA2">
            <wp:extent cx="4860036" cy="324002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36" cy="324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72146" w14:textId="3DEF4BAD" w:rsidR="00A00B3B" w:rsidRPr="00A00B3B" w:rsidRDefault="00A00B3B" w:rsidP="00A00B3B">
      <w:pPr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A00B3B">
        <w:rPr>
          <w:rFonts w:ascii="Times New Roman" w:eastAsia="等线" w:hAnsi="Times New Roman" w:cs="Times New Roman"/>
          <w:b/>
          <w:sz w:val="24"/>
          <w:szCs w:val="24"/>
        </w:rPr>
        <w:t xml:space="preserve">Supplement Fig. </w:t>
      </w:r>
      <w:r w:rsidR="006B587F">
        <w:rPr>
          <w:rFonts w:ascii="Times New Roman" w:eastAsia="等线" w:hAnsi="Times New Roman" w:cs="Times New Roman"/>
          <w:b/>
          <w:sz w:val="24"/>
          <w:szCs w:val="24"/>
        </w:rPr>
        <w:t>5</w:t>
      </w:r>
      <w:r w:rsidRPr="00A00B3B">
        <w:rPr>
          <w:rFonts w:ascii="Times New Roman" w:eastAsia="等线" w:hAnsi="Times New Roman" w:cs="Times New Roman"/>
          <w:b/>
          <w:sz w:val="24"/>
          <w:szCs w:val="24"/>
        </w:rPr>
        <w:t xml:space="preserve"> Small interfering RNA (siRNA) screening  </w:t>
      </w:r>
    </w:p>
    <w:p w14:paraId="10D450D4" w14:textId="46D49A5B" w:rsidR="00A00B3B" w:rsidRPr="00A00B3B" w:rsidRDefault="00A00B3B" w:rsidP="00A00B3B">
      <w:pPr>
        <w:spacing w:line="360" w:lineRule="auto"/>
        <w:rPr>
          <w:rFonts w:ascii="Times New Roman" w:eastAsia="等线" w:hAnsi="Times New Roman" w:cs="Times New Roman"/>
          <w:bCs/>
          <w:sz w:val="24"/>
          <w:szCs w:val="24"/>
        </w:rPr>
      </w:pPr>
      <w:r w:rsidRPr="00A00B3B">
        <w:rPr>
          <w:rFonts w:ascii="Times New Roman" w:eastAsia="等线" w:hAnsi="Times New Roman" w:cs="Times New Roman"/>
          <w:bCs/>
          <w:sz w:val="24"/>
          <w:szCs w:val="24"/>
        </w:rPr>
        <w:t>bEnd.3 cells were transfected with</w:t>
      </w:r>
      <w:r w:rsidR="006B587F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="00083221">
        <w:rPr>
          <w:rFonts w:ascii="Times New Roman" w:eastAsia="等线" w:hAnsi="Times New Roman" w:cs="Times New Roman"/>
          <w:bCs/>
          <w:sz w:val="24"/>
          <w:szCs w:val="24"/>
        </w:rPr>
        <w:t>si</w:t>
      </w:r>
      <w:r w:rsidR="006B587F" w:rsidRPr="00083221">
        <w:rPr>
          <w:rFonts w:ascii="Times New Roman" w:eastAsia="等线" w:hAnsi="Times New Roman" w:cs="Times New Roman"/>
          <w:bCs/>
          <w:i/>
          <w:iCs/>
          <w:sz w:val="24"/>
          <w:szCs w:val="24"/>
        </w:rPr>
        <w:t>Nox1</w:t>
      </w:r>
      <w:r w:rsidR="006B587F">
        <w:rPr>
          <w:rFonts w:ascii="Times New Roman" w:eastAsia="等线" w:hAnsi="Times New Roman" w:cs="Times New Roman"/>
          <w:bCs/>
          <w:sz w:val="24"/>
          <w:szCs w:val="24"/>
        </w:rPr>
        <w:t>,</w:t>
      </w:r>
      <w:r w:rsidR="00083221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proofErr w:type="spellStart"/>
      <w:r w:rsidR="00083221">
        <w:rPr>
          <w:rFonts w:ascii="Times New Roman" w:eastAsia="等线" w:hAnsi="Times New Roman" w:cs="Times New Roman"/>
          <w:bCs/>
          <w:sz w:val="24"/>
          <w:szCs w:val="24"/>
        </w:rPr>
        <w:t>siCybb</w:t>
      </w:r>
      <w:proofErr w:type="spellEnd"/>
      <w:r w:rsidR="00083221">
        <w:rPr>
          <w:rFonts w:ascii="Times New Roman" w:eastAsia="等线" w:hAnsi="Times New Roman" w:cs="Times New Roman"/>
          <w:bCs/>
          <w:sz w:val="24"/>
          <w:szCs w:val="24"/>
        </w:rPr>
        <w:t>,</w:t>
      </w:r>
      <w:r w:rsidR="006B587F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Pr="00A00B3B">
        <w:rPr>
          <w:rFonts w:ascii="Times New Roman" w:eastAsia="等线" w:hAnsi="Times New Roman" w:cs="Times New Roman"/>
          <w:sz w:val="24"/>
          <w:szCs w:val="24"/>
        </w:rPr>
        <w:t>si</w:t>
      </w:r>
      <w:hyperlink r:id="rId14" w:history="1">
        <w:r w:rsidRPr="00A00B3B">
          <w:rPr>
            <w:rFonts w:ascii="Times New Roman" w:eastAsia="等线" w:hAnsi="Times New Roman" w:cs="Times New Roman"/>
            <w:i/>
            <w:iCs/>
            <w:sz w:val="24"/>
            <w:szCs w:val="24"/>
          </w:rPr>
          <w:t>Psmb9</w:t>
        </w:r>
      </w:hyperlink>
      <w:r w:rsidRPr="00A00B3B">
        <w:rPr>
          <w:rFonts w:ascii="Times New Roman" w:eastAsia="等线" w:hAnsi="Times New Roman" w:cs="Times New Roman"/>
          <w:sz w:val="24"/>
          <w:szCs w:val="24"/>
        </w:rPr>
        <w:t>,</w:t>
      </w:r>
      <w:r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Pr="00A00B3B">
        <w:rPr>
          <w:rFonts w:ascii="Times New Roman" w:eastAsia="等线" w:hAnsi="Times New Roman" w:cs="Times New Roman"/>
          <w:sz w:val="24"/>
          <w:szCs w:val="24"/>
        </w:rPr>
        <w:t>si</w:t>
      </w:r>
      <w:bookmarkStart w:id="8" w:name="_Hlk69896524"/>
      <w:r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Tjp1</w:t>
      </w:r>
      <w:bookmarkEnd w:id="8"/>
      <w:r w:rsidRPr="00A00B3B">
        <w:rPr>
          <w:rFonts w:ascii="Times New Roman" w:eastAsia="等线" w:hAnsi="Times New Roman" w:cs="Times New Roman"/>
          <w:sz w:val="24"/>
          <w:szCs w:val="24"/>
        </w:rPr>
        <w:t xml:space="preserve"> or </w:t>
      </w:r>
      <w:proofErr w:type="spellStart"/>
      <w:r w:rsidRPr="00A00B3B">
        <w:rPr>
          <w:rFonts w:ascii="Times New Roman" w:eastAsia="等线" w:hAnsi="Times New Roman" w:cs="Times New Roman"/>
          <w:bCs/>
          <w:sz w:val="24"/>
          <w:szCs w:val="24"/>
        </w:rPr>
        <w:t>siNC</w:t>
      </w:r>
      <w:proofErr w:type="spellEnd"/>
      <w:r w:rsidRPr="00A00B3B">
        <w:rPr>
          <w:rFonts w:ascii="Times New Roman" w:eastAsia="等线" w:hAnsi="Times New Roman" w:cs="Times New Roman"/>
          <w:bCs/>
          <w:sz w:val="24"/>
          <w:szCs w:val="24"/>
        </w:rPr>
        <w:t xml:space="preserve"> using lipofectamine 3000 transfection reagent for 4</w:t>
      </w:r>
      <w:r w:rsidRPr="00E70E3D">
        <w:rPr>
          <w:rFonts w:ascii="Times New Roman" w:eastAsia="等线" w:hAnsi="Times New Roman" w:cs="Times New Roman"/>
          <w:bCs/>
          <w:sz w:val="24"/>
          <w:szCs w:val="24"/>
        </w:rPr>
        <w:t>8 h. A-B, the gene ex</w:t>
      </w:r>
      <w:r w:rsidRPr="00A00B3B">
        <w:rPr>
          <w:rFonts w:ascii="Times New Roman" w:eastAsia="等线" w:hAnsi="Times New Roman" w:cs="Times New Roman"/>
          <w:bCs/>
          <w:sz w:val="24"/>
          <w:szCs w:val="24"/>
        </w:rPr>
        <w:t>pression of</w:t>
      </w:r>
      <w:r w:rsidR="00CB78B4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="00CB78B4" w:rsidRPr="00CB78B4">
        <w:rPr>
          <w:rFonts w:ascii="Times New Roman" w:eastAsia="等线" w:hAnsi="Times New Roman" w:cs="Times New Roman"/>
          <w:bCs/>
          <w:i/>
          <w:iCs/>
          <w:sz w:val="24"/>
          <w:szCs w:val="24"/>
        </w:rPr>
        <w:t>Nox1</w:t>
      </w:r>
      <w:r w:rsidR="00CB78B4">
        <w:rPr>
          <w:rFonts w:ascii="Times New Roman" w:eastAsia="等线" w:hAnsi="Times New Roman" w:cs="Times New Roman"/>
          <w:bCs/>
          <w:sz w:val="24"/>
          <w:szCs w:val="24"/>
        </w:rPr>
        <w:t xml:space="preserve">, </w:t>
      </w:r>
      <w:proofErr w:type="spellStart"/>
      <w:r w:rsidR="00CB78B4" w:rsidRPr="00CB78B4">
        <w:rPr>
          <w:rFonts w:ascii="Times New Roman" w:eastAsia="等线" w:hAnsi="Times New Roman" w:cs="Times New Roman"/>
          <w:bCs/>
          <w:i/>
          <w:iCs/>
          <w:sz w:val="24"/>
          <w:szCs w:val="24"/>
        </w:rPr>
        <w:t>Cybb</w:t>
      </w:r>
      <w:proofErr w:type="spellEnd"/>
      <w:r w:rsidR="00CB78B4">
        <w:rPr>
          <w:rFonts w:ascii="Times New Roman" w:eastAsia="等线" w:hAnsi="Times New Roman" w:cs="Times New Roman"/>
          <w:bCs/>
          <w:sz w:val="24"/>
          <w:szCs w:val="24"/>
        </w:rPr>
        <w:t>,</w:t>
      </w:r>
      <w:r w:rsidRPr="00A00B3B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hyperlink r:id="rId15" w:history="1">
        <w:r w:rsidRPr="00A00B3B">
          <w:rPr>
            <w:rFonts w:ascii="Times New Roman" w:eastAsia="等线" w:hAnsi="Times New Roman" w:cs="Times New Roman"/>
            <w:i/>
            <w:iCs/>
            <w:sz w:val="24"/>
            <w:szCs w:val="24"/>
          </w:rPr>
          <w:t>Psmb9</w:t>
        </w:r>
      </w:hyperlink>
      <w:r w:rsidRPr="00A00B3B">
        <w:rPr>
          <w:rFonts w:ascii="Times New Roman" w:eastAsia="等线" w:hAnsi="Times New Roman" w:cs="Times New Roman"/>
          <w:bCs/>
          <w:sz w:val="24"/>
          <w:szCs w:val="24"/>
        </w:rPr>
        <w:t xml:space="preserve"> and </w:t>
      </w:r>
      <w:r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Tjp1</w:t>
      </w:r>
      <w:r w:rsidRPr="00A00B3B">
        <w:rPr>
          <w:rFonts w:ascii="Times New Roman" w:eastAsia="等线" w:hAnsi="Times New Roman" w:cs="Times New Roman"/>
          <w:bCs/>
          <w:sz w:val="24"/>
          <w:szCs w:val="24"/>
        </w:rPr>
        <w:t xml:space="preserve"> were determined by </w:t>
      </w:r>
      <w:proofErr w:type="spellStart"/>
      <w:r w:rsidRPr="00A00B3B">
        <w:rPr>
          <w:rFonts w:ascii="Times New Roman" w:eastAsia="等线" w:hAnsi="Times New Roman" w:cs="Times New Roman"/>
          <w:bCs/>
          <w:sz w:val="24"/>
          <w:szCs w:val="24"/>
        </w:rPr>
        <w:t>qRT</w:t>
      </w:r>
      <w:proofErr w:type="spellEnd"/>
      <w:r w:rsidRPr="00A00B3B">
        <w:rPr>
          <w:rFonts w:ascii="Times New Roman" w:eastAsia="等线" w:hAnsi="Times New Roman" w:cs="Times New Roman"/>
          <w:bCs/>
          <w:sz w:val="24"/>
          <w:szCs w:val="24"/>
        </w:rPr>
        <w:t xml:space="preserve">-PCR. </w:t>
      </w:r>
      <w:bookmarkStart w:id="9" w:name="_Hlk69896590"/>
      <w:r w:rsidR="00902228" w:rsidRPr="00A00B3B">
        <w:rPr>
          <w:rFonts w:ascii="Times New Roman" w:eastAsia="等线" w:hAnsi="Times New Roman" w:cs="Times New Roman"/>
          <w:bCs/>
          <w:sz w:val="24"/>
          <w:szCs w:val="24"/>
        </w:rPr>
        <w:t>All data are presented as mean ± SD of five or six independent experiments.</w:t>
      </w:r>
      <w:r w:rsidR="00902228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Pr="00A00B3B">
        <w:rPr>
          <w:rFonts w:ascii="Times New Roman" w:eastAsia="等线" w:hAnsi="Times New Roman" w:cs="Times New Roman"/>
          <w:sz w:val="24"/>
          <w:szCs w:val="24"/>
        </w:rPr>
        <w:t xml:space="preserve">* </w:t>
      </w:r>
      <w:r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Pr="00A00B3B">
        <w:rPr>
          <w:rFonts w:ascii="Times New Roman" w:eastAsia="等线" w:hAnsi="Times New Roman" w:cs="Times New Roman"/>
          <w:sz w:val="24"/>
          <w:szCs w:val="24"/>
        </w:rPr>
        <w:t xml:space="preserve"> &lt; 0.05, ** </w:t>
      </w:r>
      <w:r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Pr="00A00B3B">
        <w:rPr>
          <w:rFonts w:ascii="Times New Roman" w:eastAsia="等线" w:hAnsi="Times New Roman" w:cs="Times New Roman"/>
          <w:sz w:val="24"/>
          <w:szCs w:val="24"/>
        </w:rPr>
        <w:t xml:space="preserve"> &lt; 0.01,</w:t>
      </w:r>
      <w:bookmarkEnd w:id="9"/>
      <w:r w:rsidRPr="00A00B3B">
        <w:rPr>
          <w:rFonts w:ascii="Times New Roman" w:eastAsia="等线" w:hAnsi="Times New Roman" w:cs="Times New Roman"/>
          <w:sz w:val="24"/>
          <w:szCs w:val="24"/>
        </w:rPr>
        <w:t xml:space="preserve"> *** </w:t>
      </w:r>
      <w:r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Pr="00A00B3B">
        <w:rPr>
          <w:rFonts w:ascii="Times New Roman" w:eastAsia="等线" w:hAnsi="Times New Roman" w:cs="Times New Roman"/>
          <w:sz w:val="24"/>
          <w:szCs w:val="24"/>
        </w:rPr>
        <w:t xml:space="preserve"> &lt; 0.001 vs. </w:t>
      </w:r>
      <w:proofErr w:type="spellStart"/>
      <w:r w:rsidRPr="00A00B3B">
        <w:rPr>
          <w:rFonts w:ascii="Times New Roman" w:eastAsia="等线" w:hAnsi="Times New Roman" w:cs="Times New Roman"/>
          <w:bCs/>
          <w:sz w:val="24"/>
          <w:szCs w:val="24"/>
        </w:rPr>
        <w:t>s</w:t>
      </w:r>
      <w:r w:rsidRPr="00A00B3B">
        <w:rPr>
          <w:rFonts w:ascii="Times New Roman" w:eastAsia="等线" w:hAnsi="Times New Roman" w:cs="Times New Roman" w:hint="eastAsia"/>
          <w:bCs/>
          <w:sz w:val="24"/>
          <w:szCs w:val="24"/>
        </w:rPr>
        <w:t>i</w:t>
      </w:r>
      <w:r w:rsidRPr="00A00B3B">
        <w:rPr>
          <w:rFonts w:ascii="Times New Roman" w:eastAsia="等线" w:hAnsi="Times New Roman" w:cs="Times New Roman"/>
          <w:bCs/>
          <w:sz w:val="24"/>
          <w:szCs w:val="24"/>
        </w:rPr>
        <w:t>NC</w:t>
      </w:r>
      <w:proofErr w:type="spellEnd"/>
      <w:r w:rsidRPr="00A00B3B">
        <w:rPr>
          <w:rFonts w:ascii="Times New Roman" w:eastAsia="等线" w:hAnsi="Times New Roman" w:cs="Times New Roman"/>
          <w:bCs/>
          <w:sz w:val="24"/>
          <w:szCs w:val="24"/>
        </w:rPr>
        <w:t xml:space="preserve"> treatment.</w:t>
      </w:r>
      <w:r w:rsidRPr="00A00B3B">
        <w:rPr>
          <w:rFonts w:ascii="Calibri" w:eastAsia="宋体" w:hAnsi="Calibri" w:cs="Times New Roman"/>
          <w:szCs w:val="24"/>
        </w:rPr>
        <w:t xml:space="preserve"> </w:t>
      </w:r>
    </w:p>
    <w:p w14:paraId="3C2D89B1" w14:textId="1968749F" w:rsidR="00A00B3B" w:rsidRPr="00A00B3B" w:rsidRDefault="00902228" w:rsidP="00A00B3B">
      <w:pPr>
        <w:spacing w:line="360" w:lineRule="auto"/>
        <w:jc w:val="center"/>
        <w:rPr>
          <w:rFonts w:ascii="Times New Roman" w:eastAsia="等线" w:hAnsi="Times New Roman" w:cs="Times New Roman"/>
          <w:bCs/>
          <w:sz w:val="24"/>
          <w:szCs w:val="24"/>
        </w:rPr>
      </w:pPr>
      <w:r>
        <w:rPr>
          <w:rFonts w:ascii="Times New Roman" w:eastAsia="等线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574EB1D4" wp14:editId="13DDBA70">
            <wp:extent cx="5274310" cy="31953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81960" w14:textId="4F08B6F0" w:rsidR="00A00B3B" w:rsidRPr="00A00B3B" w:rsidRDefault="00A00B3B" w:rsidP="00A00B3B">
      <w:pPr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A00B3B">
        <w:rPr>
          <w:rFonts w:ascii="Times New Roman" w:eastAsia="等线" w:hAnsi="Times New Roman" w:cs="Times New Roman"/>
          <w:b/>
          <w:sz w:val="24"/>
          <w:szCs w:val="24"/>
        </w:rPr>
        <w:t xml:space="preserve">Supplement Fig. </w:t>
      </w:r>
      <w:r w:rsidR="00E70E3D">
        <w:rPr>
          <w:rFonts w:ascii="Times New Roman" w:eastAsia="等线" w:hAnsi="Times New Roman" w:cs="Times New Roman"/>
          <w:b/>
          <w:sz w:val="24"/>
          <w:szCs w:val="24"/>
        </w:rPr>
        <w:t>6</w:t>
      </w:r>
      <w:r w:rsidRPr="00A00B3B">
        <w:rPr>
          <w:rFonts w:ascii="Times New Roman" w:eastAsia="等线" w:hAnsi="Times New Roman" w:cs="Times New Roman"/>
          <w:b/>
          <w:sz w:val="24"/>
          <w:szCs w:val="24"/>
        </w:rPr>
        <w:t xml:space="preserve"> HSYA preserved ZO-1 protein stability</w:t>
      </w:r>
    </w:p>
    <w:p w14:paraId="0A916A14" w14:textId="07FEABB2" w:rsidR="00D41A89" w:rsidRPr="00553FB2" w:rsidRDefault="00E70E3D" w:rsidP="00AB611E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E70E3D">
        <w:rPr>
          <w:rFonts w:ascii="Times New Roman" w:eastAsia="等线" w:hAnsi="Times New Roman" w:cs="Times New Roman"/>
          <w:sz w:val="24"/>
          <w:szCs w:val="24"/>
        </w:rPr>
        <w:t>A: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>the binding of 20S to ZO-1 was determined by immunoprecipitation assay.</w:t>
      </w:r>
      <w:r w:rsidR="00A00B3B" w:rsidRPr="00E70E3D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E70E3D">
        <w:rPr>
          <w:rFonts w:ascii="Times New Roman" w:eastAsia="等线" w:hAnsi="Times New Roman" w:cs="Times New Roman"/>
          <w:sz w:val="24"/>
          <w:szCs w:val="24"/>
        </w:rPr>
        <w:t>B</w:t>
      </w:r>
      <w:r w:rsidR="00553FB2">
        <w:rPr>
          <w:rFonts w:ascii="Times New Roman" w:eastAsia="等线" w:hAnsi="Times New Roman" w:cs="Times New Roman"/>
          <w:sz w:val="24"/>
          <w:szCs w:val="24"/>
        </w:rPr>
        <w:t>-C</w:t>
      </w:r>
      <w:r w:rsidRPr="00E70E3D">
        <w:rPr>
          <w:rFonts w:ascii="Times New Roman" w:eastAsia="等线" w:hAnsi="Times New Roman" w:cs="Times New Roman"/>
          <w:sz w:val="24"/>
          <w:szCs w:val="24"/>
        </w:rPr>
        <w:t>:</w:t>
      </w:r>
      <w:r w:rsidR="00A00B3B" w:rsidRPr="00E70E3D">
        <w:rPr>
          <w:rFonts w:ascii="Times New Roman" w:eastAsia="等线" w:hAnsi="Times New Roman" w:cs="Times New Roman"/>
          <w:sz w:val="24"/>
          <w:szCs w:val="24"/>
        </w:rPr>
        <w:t xml:space="preserve"> TEER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572603">
        <w:rPr>
          <w:rFonts w:ascii="Times New Roman" w:eastAsia="等线" w:hAnsi="Times New Roman" w:cs="Times New Roman"/>
          <w:sz w:val="24"/>
          <w:szCs w:val="24"/>
        </w:rPr>
        <w:t xml:space="preserve">value 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and the absorbance of FITC-dextran </w:t>
      </w:r>
      <w:r w:rsidR="00572603" w:rsidRPr="00572603">
        <w:rPr>
          <w:rFonts w:ascii="Times New Roman" w:eastAsia="等线" w:hAnsi="Times New Roman" w:cs="Times New Roman"/>
          <w:sz w:val="24"/>
          <w:szCs w:val="24"/>
        </w:rPr>
        <w:t xml:space="preserve">across the bEnd.3 monolayer cells 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>were detected.</w:t>
      </w:r>
      <w:r w:rsidR="00553FB2" w:rsidRPr="00553FB2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553FB2" w:rsidRPr="00A00B3B">
        <w:rPr>
          <w:rFonts w:ascii="Times New Roman" w:eastAsia="等线" w:hAnsi="Times New Roman" w:cs="Times New Roman"/>
          <w:sz w:val="24"/>
          <w:szCs w:val="24"/>
        </w:rPr>
        <w:t>All data are presented as mean ± SD of five independent experiments</w:t>
      </w:r>
      <w:r w:rsidR="00553FB2">
        <w:rPr>
          <w:rFonts w:ascii="Times New Roman" w:eastAsia="等线" w:hAnsi="Times New Roman" w:cs="Times New Roman"/>
          <w:sz w:val="24"/>
          <w:szCs w:val="24"/>
        </w:rPr>
        <w:t>.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</w:t>
      </w:r>
      <w:bookmarkStart w:id="10" w:name="_Hlk69896582"/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** </w:t>
      </w:r>
      <w:r w:rsidR="00A00B3B"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&lt; 0.01, *** </w:t>
      </w:r>
      <w:r w:rsidR="00A00B3B" w:rsidRPr="00A00B3B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A00B3B" w:rsidRPr="00A00B3B">
        <w:rPr>
          <w:rFonts w:ascii="Times New Roman" w:eastAsia="等线" w:hAnsi="Times New Roman" w:cs="Times New Roman"/>
          <w:sz w:val="24"/>
          <w:szCs w:val="24"/>
        </w:rPr>
        <w:t xml:space="preserve"> &lt; 0.001 vs. </w:t>
      </w:r>
      <w:bookmarkEnd w:id="10"/>
      <w:r w:rsidR="00A00B3B" w:rsidRPr="00A00B3B">
        <w:rPr>
          <w:rFonts w:ascii="Times New Roman" w:eastAsia="等线" w:hAnsi="Times New Roman" w:cs="Times New Roman"/>
          <w:sz w:val="24"/>
          <w:szCs w:val="24"/>
        </w:rPr>
        <w:t>Control group.</w:t>
      </w:r>
    </w:p>
    <w:sectPr w:rsidR="00D41A89" w:rsidRPr="00553FB2">
      <w:footerReference w:type="default" r:id="rId1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096BC" w14:textId="77777777" w:rsidR="00215152" w:rsidRDefault="00215152" w:rsidP="00A00B3B">
      <w:r>
        <w:separator/>
      </w:r>
    </w:p>
  </w:endnote>
  <w:endnote w:type="continuationSeparator" w:id="0">
    <w:p w14:paraId="6345F6E1" w14:textId="77777777" w:rsidR="00215152" w:rsidRDefault="00215152" w:rsidP="00A0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335974"/>
    </w:sdtPr>
    <w:sdtEndPr/>
    <w:sdtContent>
      <w:p w14:paraId="12676667" w14:textId="77777777" w:rsidR="00D83A3A" w:rsidRDefault="00C262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23D038D7" w14:textId="77777777" w:rsidR="00D83A3A" w:rsidRDefault="002151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AF772" w14:textId="77777777" w:rsidR="00215152" w:rsidRDefault="00215152" w:rsidP="00A00B3B">
      <w:r>
        <w:separator/>
      </w:r>
    </w:p>
  </w:footnote>
  <w:footnote w:type="continuationSeparator" w:id="0">
    <w:p w14:paraId="33BA1A87" w14:textId="77777777" w:rsidR="00215152" w:rsidRDefault="00215152" w:rsidP="00A00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A8"/>
    <w:rsid w:val="000028F5"/>
    <w:rsid w:val="000058CB"/>
    <w:rsid w:val="00081288"/>
    <w:rsid w:val="00083221"/>
    <w:rsid w:val="00091CD4"/>
    <w:rsid w:val="00144A69"/>
    <w:rsid w:val="001F70B9"/>
    <w:rsid w:val="00213191"/>
    <w:rsid w:val="00215152"/>
    <w:rsid w:val="002175D9"/>
    <w:rsid w:val="002762DD"/>
    <w:rsid w:val="002C1E82"/>
    <w:rsid w:val="00324150"/>
    <w:rsid w:val="003971C9"/>
    <w:rsid w:val="00426CDB"/>
    <w:rsid w:val="00530552"/>
    <w:rsid w:val="00546E21"/>
    <w:rsid w:val="00553FB2"/>
    <w:rsid w:val="00572603"/>
    <w:rsid w:val="00576E3E"/>
    <w:rsid w:val="00611DC2"/>
    <w:rsid w:val="006255A8"/>
    <w:rsid w:val="006648C6"/>
    <w:rsid w:val="006951E7"/>
    <w:rsid w:val="006B587F"/>
    <w:rsid w:val="006D7596"/>
    <w:rsid w:val="006F19DB"/>
    <w:rsid w:val="00781530"/>
    <w:rsid w:val="00902228"/>
    <w:rsid w:val="00942A88"/>
    <w:rsid w:val="009A0729"/>
    <w:rsid w:val="00A00B3B"/>
    <w:rsid w:val="00AB611E"/>
    <w:rsid w:val="00B16005"/>
    <w:rsid w:val="00C21184"/>
    <w:rsid w:val="00C262C9"/>
    <w:rsid w:val="00C62E26"/>
    <w:rsid w:val="00C92280"/>
    <w:rsid w:val="00CB78B4"/>
    <w:rsid w:val="00CC159F"/>
    <w:rsid w:val="00D41A89"/>
    <w:rsid w:val="00D87324"/>
    <w:rsid w:val="00E70E3D"/>
    <w:rsid w:val="00FA2969"/>
    <w:rsid w:val="00FD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14209"/>
  <w15:chartTrackingRefBased/>
  <w15:docId w15:val="{302F5854-3F5F-41C8-B3EA-C079BA91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0B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0B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0B3B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A00B3B"/>
  </w:style>
  <w:style w:type="character" w:styleId="a8">
    <w:name w:val="annotation reference"/>
    <w:basedOn w:val="a0"/>
    <w:uiPriority w:val="99"/>
    <w:semiHidden/>
    <w:unhideWhenUsed/>
    <w:rsid w:val="00FA2969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FA2969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FA2969"/>
  </w:style>
  <w:style w:type="paragraph" w:styleId="ab">
    <w:name w:val="annotation subject"/>
    <w:basedOn w:val="a9"/>
    <w:next w:val="a9"/>
    <w:link w:val="ac"/>
    <w:uiPriority w:val="99"/>
    <w:semiHidden/>
    <w:unhideWhenUsed/>
    <w:rsid w:val="00FA2969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FA29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gene/7124" TargetMode="External"/><Relationship Id="rId13" Type="http://schemas.openxmlformats.org/officeDocument/2006/relationships/image" Target="media/image5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4.tif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6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3.tiff"/><Relationship Id="rId5" Type="http://schemas.openxmlformats.org/officeDocument/2006/relationships/endnotes" Target="endnotes.xml"/><Relationship Id="rId15" Type="http://schemas.openxmlformats.org/officeDocument/2006/relationships/hyperlink" Target="https://www.ncbi.nlm.nih.gov/gene/16912" TargetMode="External"/><Relationship Id="rId10" Type="http://schemas.openxmlformats.org/officeDocument/2006/relationships/hyperlink" Target="https://www.ncbi.nlm.nih.gov/gene/3383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ncbi.nlm.nih.gov/gene/7412" TargetMode="External"/><Relationship Id="rId14" Type="http://schemas.openxmlformats.org/officeDocument/2006/relationships/hyperlink" Target="https://www.ncbi.nlm.nih.gov/gene/16912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liyi20087598@163.com</dc:creator>
  <cp:keywords/>
  <dc:description/>
  <cp:lastModifiedBy>liyi20087598@163.com</cp:lastModifiedBy>
  <cp:revision>16</cp:revision>
  <dcterms:created xsi:type="dcterms:W3CDTF">2021-11-09T09:59:00Z</dcterms:created>
  <dcterms:modified xsi:type="dcterms:W3CDTF">2021-11-29T09:11:00Z</dcterms:modified>
</cp:coreProperties>
</file>