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A8D3E" w14:textId="10087B6D" w:rsidR="00653FBA" w:rsidRPr="00DF1068" w:rsidRDefault="00CD1441" w:rsidP="00653FBA">
      <w:pPr>
        <w:spacing w:after="0" w:line="360" w:lineRule="auto"/>
        <w:jc w:val="center"/>
        <w:rPr>
          <w:rFonts w:asciiTheme="majorBidi" w:hAnsiTheme="majorBidi" w:cstheme="majorBidi"/>
          <w:b/>
          <w:sz w:val="24"/>
          <w:szCs w:val="24"/>
          <w:lang w:val="en-US"/>
        </w:rPr>
      </w:pPr>
      <w:bookmarkStart w:id="0" w:name="_Hlk75087514"/>
      <w:bookmarkStart w:id="1" w:name="_Hlk79582166"/>
      <w:r w:rsidRPr="00DF1068">
        <w:rPr>
          <w:rFonts w:asciiTheme="majorBidi" w:hAnsiTheme="majorBidi" w:cstheme="majorBidi"/>
          <w:b/>
          <w:sz w:val="24"/>
          <w:szCs w:val="24"/>
          <w:lang w:val="en-US"/>
        </w:rPr>
        <w:t>Supplementary data</w:t>
      </w:r>
    </w:p>
    <w:p w14:paraId="3073C3B0" w14:textId="77777777" w:rsidR="00CD1441" w:rsidRPr="00DF1068" w:rsidRDefault="00CD1441" w:rsidP="000A1996">
      <w:pPr>
        <w:spacing w:after="0" w:line="360" w:lineRule="auto"/>
        <w:jc w:val="center"/>
        <w:rPr>
          <w:rFonts w:asciiTheme="majorBidi" w:hAnsiTheme="majorBidi" w:cstheme="majorBidi"/>
          <w:b/>
          <w:sz w:val="24"/>
          <w:szCs w:val="24"/>
          <w:lang w:val="en-US"/>
        </w:rPr>
      </w:pPr>
    </w:p>
    <w:bookmarkEnd w:id="0"/>
    <w:bookmarkEnd w:id="1"/>
    <w:p w14:paraId="07081A06" w14:textId="77777777" w:rsidR="00084C14" w:rsidRPr="006643D5" w:rsidRDefault="00084C14" w:rsidP="00084C14">
      <w:pPr>
        <w:spacing w:after="0" w:line="360" w:lineRule="auto"/>
        <w:jc w:val="both"/>
        <w:rPr>
          <w:rFonts w:asciiTheme="majorBidi" w:hAnsiTheme="majorBidi" w:cstheme="majorBidi"/>
          <w:b/>
          <w:sz w:val="24"/>
          <w:szCs w:val="24"/>
          <w:lang w:val="en-US"/>
        </w:rPr>
      </w:pPr>
      <w:r w:rsidRPr="006643D5">
        <w:rPr>
          <w:rFonts w:asciiTheme="majorBidi" w:hAnsiTheme="majorBidi" w:cstheme="majorBidi"/>
          <w:b/>
          <w:sz w:val="24"/>
          <w:szCs w:val="24"/>
          <w:lang w:val="en-US"/>
        </w:rPr>
        <w:t xml:space="preserve">Genes in the azoospermia factor A region of the Y chromosome </w:t>
      </w:r>
      <w:bookmarkStart w:id="2" w:name="_Hlk74140554"/>
      <w:r w:rsidRPr="006643D5">
        <w:rPr>
          <w:rFonts w:asciiTheme="majorBidi" w:hAnsiTheme="majorBidi" w:cstheme="majorBidi"/>
          <w:b/>
          <w:sz w:val="24"/>
          <w:szCs w:val="24"/>
          <w:lang w:val="en-US"/>
        </w:rPr>
        <w:t xml:space="preserve">show sexual dimorphism </w:t>
      </w:r>
      <w:bookmarkEnd w:id="2"/>
      <w:r w:rsidRPr="006643D5">
        <w:rPr>
          <w:rFonts w:asciiTheme="majorBidi" w:hAnsiTheme="majorBidi" w:cstheme="majorBidi"/>
          <w:b/>
          <w:sz w:val="24"/>
          <w:szCs w:val="24"/>
          <w:lang w:val="en-US"/>
        </w:rPr>
        <w:t>in rat brain prior to gonadal sex differentiation</w:t>
      </w:r>
    </w:p>
    <w:p w14:paraId="19AA2F8F" w14:textId="77777777" w:rsidR="001755DB" w:rsidRPr="00DF1068" w:rsidRDefault="001755DB" w:rsidP="000A1996">
      <w:pPr>
        <w:spacing w:after="0" w:line="360" w:lineRule="auto"/>
        <w:jc w:val="both"/>
        <w:rPr>
          <w:rFonts w:asciiTheme="majorBidi" w:hAnsiTheme="majorBidi" w:cstheme="majorBidi"/>
          <w:b/>
          <w:sz w:val="24"/>
          <w:szCs w:val="24"/>
          <w:lang w:val="en-US"/>
        </w:rPr>
      </w:pPr>
    </w:p>
    <w:p w14:paraId="4263F8A9" w14:textId="2A0CA9B4" w:rsidR="00BA7DC9" w:rsidRPr="00DF1068" w:rsidRDefault="00851B98" w:rsidP="000A1996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vertAlign w:val="superscript"/>
        </w:rPr>
      </w:pPr>
      <w:bookmarkStart w:id="3" w:name="_Hlk75087470"/>
      <w:r w:rsidRPr="00DF1068">
        <w:rPr>
          <w:rFonts w:asciiTheme="majorBidi" w:hAnsiTheme="majorBidi" w:cstheme="majorBidi"/>
          <w:sz w:val="24"/>
          <w:szCs w:val="24"/>
        </w:rPr>
        <w:t>Ajay Pradhan</w:t>
      </w:r>
      <w:r w:rsidR="003A7D86" w:rsidRPr="00DF1068">
        <w:rPr>
          <w:rFonts w:asciiTheme="majorBidi" w:hAnsiTheme="majorBidi" w:cstheme="majorBidi"/>
          <w:sz w:val="24"/>
          <w:szCs w:val="24"/>
          <w:vertAlign w:val="superscript"/>
        </w:rPr>
        <w:t>#</w:t>
      </w:r>
      <w:r w:rsidRPr="00DF1068">
        <w:rPr>
          <w:rFonts w:asciiTheme="majorBidi" w:hAnsiTheme="majorBidi" w:cstheme="majorBidi"/>
          <w:sz w:val="24"/>
          <w:szCs w:val="24"/>
        </w:rPr>
        <w:t xml:space="preserve">, </w:t>
      </w:r>
      <w:r w:rsidR="001755DB" w:rsidRPr="00DF1068">
        <w:rPr>
          <w:rFonts w:asciiTheme="majorBidi" w:hAnsiTheme="majorBidi" w:cstheme="majorBidi"/>
          <w:sz w:val="24"/>
          <w:szCs w:val="24"/>
        </w:rPr>
        <w:t>Subrata Pramanik</w:t>
      </w:r>
      <w:r w:rsidR="003A7D86" w:rsidRPr="00DF1068">
        <w:rPr>
          <w:rFonts w:asciiTheme="majorBidi" w:hAnsiTheme="majorBidi" w:cstheme="majorBidi"/>
          <w:sz w:val="24"/>
          <w:szCs w:val="24"/>
          <w:vertAlign w:val="superscript"/>
        </w:rPr>
        <w:t>#</w:t>
      </w:r>
      <w:r w:rsidR="001755DB" w:rsidRPr="00DF1068">
        <w:rPr>
          <w:rFonts w:asciiTheme="majorBidi" w:hAnsiTheme="majorBidi" w:cstheme="majorBidi"/>
          <w:sz w:val="24"/>
          <w:szCs w:val="24"/>
        </w:rPr>
        <w:t xml:space="preserve">, </w:t>
      </w:r>
      <w:r w:rsidRPr="00DF1068">
        <w:rPr>
          <w:rFonts w:asciiTheme="majorBidi" w:hAnsiTheme="majorBidi" w:cstheme="majorBidi"/>
          <w:sz w:val="24"/>
          <w:szCs w:val="24"/>
        </w:rPr>
        <w:t>Per-Erik Olsson</w:t>
      </w:r>
      <w:bookmarkEnd w:id="3"/>
      <w:r w:rsidR="003A7D86" w:rsidRPr="00DF1068">
        <w:rPr>
          <w:rFonts w:asciiTheme="majorBidi" w:hAnsiTheme="majorBidi" w:cstheme="majorBidi"/>
          <w:sz w:val="24"/>
          <w:szCs w:val="24"/>
        </w:rPr>
        <w:t>*</w:t>
      </w:r>
    </w:p>
    <w:p w14:paraId="10473341" w14:textId="3B1BCA91" w:rsidR="00851B98" w:rsidRPr="00DF1068" w:rsidRDefault="00851B98" w:rsidP="000A1996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DF1068">
        <w:rPr>
          <w:rFonts w:asciiTheme="majorBidi" w:hAnsiTheme="majorBidi" w:cstheme="majorBidi"/>
          <w:sz w:val="24"/>
          <w:szCs w:val="24"/>
          <w:lang w:val="en-US"/>
        </w:rPr>
        <w:t xml:space="preserve">Biology, </w:t>
      </w:r>
      <w:r w:rsidR="001755DB" w:rsidRPr="00DF1068">
        <w:rPr>
          <w:rFonts w:asciiTheme="majorBidi" w:hAnsiTheme="majorBidi" w:cstheme="majorBidi"/>
          <w:sz w:val="24"/>
          <w:szCs w:val="24"/>
          <w:lang w:val="en-US"/>
        </w:rPr>
        <w:t>T</w:t>
      </w:r>
      <w:r w:rsidRPr="00DF1068">
        <w:rPr>
          <w:rFonts w:asciiTheme="majorBidi" w:hAnsiTheme="majorBidi" w:cstheme="majorBidi"/>
          <w:sz w:val="24"/>
          <w:szCs w:val="24"/>
          <w:lang w:val="en-US"/>
        </w:rPr>
        <w:t>he Life</w:t>
      </w:r>
      <w:r w:rsidR="001755DB" w:rsidRPr="00DF106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DF1068">
        <w:rPr>
          <w:rFonts w:asciiTheme="majorBidi" w:hAnsiTheme="majorBidi" w:cstheme="majorBidi"/>
          <w:sz w:val="24"/>
          <w:szCs w:val="24"/>
          <w:lang w:val="en-US"/>
        </w:rPr>
        <w:t xml:space="preserve">Science </w:t>
      </w:r>
      <w:r w:rsidR="001755DB" w:rsidRPr="00DF1068">
        <w:rPr>
          <w:rFonts w:asciiTheme="majorBidi" w:hAnsiTheme="majorBidi" w:cstheme="majorBidi"/>
          <w:sz w:val="24"/>
          <w:szCs w:val="24"/>
          <w:lang w:val="en-US"/>
        </w:rPr>
        <w:t>C</w:t>
      </w:r>
      <w:r w:rsidRPr="00DF1068">
        <w:rPr>
          <w:rFonts w:asciiTheme="majorBidi" w:hAnsiTheme="majorBidi" w:cstheme="majorBidi"/>
          <w:sz w:val="24"/>
          <w:szCs w:val="24"/>
          <w:lang w:val="en-US"/>
        </w:rPr>
        <w:t xml:space="preserve">enter, School of </w:t>
      </w:r>
      <w:proofErr w:type="gramStart"/>
      <w:r w:rsidRPr="00DF1068">
        <w:rPr>
          <w:rFonts w:asciiTheme="majorBidi" w:hAnsiTheme="majorBidi" w:cstheme="majorBidi"/>
          <w:sz w:val="24"/>
          <w:szCs w:val="24"/>
          <w:lang w:val="en-US"/>
        </w:rPr>
        <w:t>Science</w:t>
      </w:r>
      <w:proofErr w:type="gramEnd"/>
      <w:r w:rsidRPr="00DF1068">
        <w:rPr>
          <w:rFonts w:asciiTheme="majorBidi" w:hAnsiTheme="majorBidi" w:cstheme="majorBidi"/>
          <w:sz w:val="24"/>
          <w:szCs w:val="24"/>
          <w:lang w:val="en-US"/>
        </w:rPr>
        <w:t xml:space="preserve"> and technology, Örebro University, SE-70182 Örebro Sweden</w:t>
      </w:r>
    </w:p>
    <w:p w14:paraId="1685FF83" w14:textId="77777777" w:rsidR="00851B98" w:rsidRPr="00DF1068" w:rsidRDefault="00851B98" w:rsidP="000A1996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2DA7EF3A" w14:textId="42D729D8" w:rsidR="00851B98" w:rsidRPr="00DF1068" w:rsidRDefault="003A7D86" w:rsidP="000A1996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DF1068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#</w:t>
      </w:r>
      <w:r w:rsidR="00C23DC2" w:rsidRPr="00DF1068">
        <w:rPr>
          <w:rFonts w:asciiTheme="majorBidi" w:hAnsiTheme="majorBidi" w:cstheme="majorBidi"/>
          <w:sz w:val="24"/>
          <w:szCs w:val="24"/>
          <w:lang w:val="en-US"/>
        </w:rPr>
        <w:t>These authors contributed equally to the study.</w:t>
      </w:r>
    </w:p>
    <w:p w14:paraId="1E91451C" w14:textId="6BB445D2" w:rsidR="00F83C2C" w:rsidRPr="00DF1068" w:rsidRDefault="003A7D86" w:rsidP="000A1996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DF1068">
        <w:rPr>
          <w:rFonts w:asciiTheme="majorBidi" w:hAnsiTheme="majorBidi" w:cstheme="majorBidi"/>
          <w:sz w:val="24"/>
          <w:szCs w:val="24"/>
          <w:lang w:val="en-US"/>
        </w:rPr>
        <w:t>*</w:t>
      </w:r>
      <w:r w:rsidR="00851B98" w:rsidRPr="00DF1068">
        <w:rPr>
          <w:rFonts w:asciiTheme="majorBidi" w:hAnsiTheme="majorBidi" w:cstheme="majorBidi"/>
          <w:sz w:val="24"/>
          <w:szCs w:val="24"/>
          <w:lang w:val="en-US"/>
        </w:rPr>
        <w:t>Corresponding author: Per-Erik Olsson, Email</w:t>
      </w:r>
      <w:r w:rsidRPr="00DF1068">
        <w:rPr>
          <w:rFonts w:asciiTheme="majorBidi" w:hAnsiTheme="majorBidi" w:cstheme="majorBidi"/>
          <w:sz w:val="24"/>
          <w:szCs w:val="24"/>
          <w:lang w:val="en-US"/>
        </w:rPr>
        <w:t>:</w:t>
      </w:r>
      <w:r w:rsidR="00851B98" w:rsidRPr="00DF106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hyperlink r:id="rId7" w:history="1">
        <w:r w:rsidR="00851B98" w:rsidRPr="00DF1068">
          <w:rPr>
            <w:rStyle w:val="Hyperlink"/>
            <w:rFonts w:asciiTheme="majorBidi" w:hAnsiTheme="majorBidi" w:cstheme="majorBidi"/>
            <w:sz w:val="24"/>
            <w:szCs w:val="24"/>
            <w:lang w:val="en-US"/>
          </w:rPr>
          <w:t>per-erik.olsson@oru.se</w:t>
        </w:r>
      </w:hyperlink>
    </w:p>
    <w:p w14:paraId="31186402" w14:textId="72F997C5" w:rsidR="00851B98" w:rsidRPr="00DF1068" w:rsidRDefault="00851B98" w:rsidP="000A1996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2E380E35" w14:textId="0A24FBC8" w:rsidR="008C5B4E" w:rsidRPr="00DF1068" w:rsidRDefault="008C5B4E" w:rsidP="0049215B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47DBEA6B" w14:textId="5ABCDEA4" w:rsidR="00653FBA" w:rsidRPr="00DF1068" w:rsidRDefault="00653FBA" w:rsidP="0049215B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1AB61644" w14:textId="5680FCA1" w:rsidR="00653FBA" w:rsidRPr="00DF1068" w:rsidRDefault="00653FBA" w:rsidP="0049215B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2D6882BB" w14:textId="1D6C1C66" w:rsidR="00653FBA" w:rsidRPr="00DF1068" w:rsidRDefault="00653FBA" w:rsidP="0049215B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578A2E13" w14:textId="6B167181" w:rsidR="00653FBA" w:rsidRPr="00DF1068" w:rsidRDefault="00653FBA" w:rsidP="0049215B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570D6390" w14:textId="37B17556" w:rsidR="00653FBA" w:rsidRPr="00DF1068" w:rsidRDefault="00653FBA" w:rsidP="0049215B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2DEF3EE8" w14:textId="4E4D1BE1" w:rsidR="00653FBA" w:rsidRPr="00DF1068" w:rsidRDefault="00653FBA" w:rsidP="0049215B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7F335928" w14:textId="6FF04C3D" w:rsidR="00653FBA" w:rsidRPr="00DF1068" w:rsidRDefault="00653FBA" w:rsidP="0049215B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70A9B1F9" w14:textId="391D9A5D" w:rsidR="00653FBA" w:rsidRPr="00DF1068" w:rsidRDefault="00653FBA" w:rsidP="0049215B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3FB7B3D5" w14:textId="057AC840" w:rsidR="00653FBA" w:rsidRPr="00DF1068" w:rsidRDefault="00653FBA" w:rsidP="0049215B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5260F8DE" w14:textId="6D3850A3" w:rsidR="00653FBA" w:rsidRPr="00DF1068" w:rsidRDefault="00653FBA" w:rsidP="0049215B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247A5DF3" w14:textId="0572F9F0" w:rsidR="00653FBA" w:rsidRPr="00DF1068" w:rsidRDefault="00653FBA" w:rsidP="0049215B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26EB2AAE" w14:textId="26D11B6C" w:rsidR="00653FBA" w:rsidRPr="00DF1068" w:rsidRDefault="00653FBA" w:rsidP="0049215B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3F15B947" w14:textId="3F71B7BA" w:rsidR="00653FBA" w:rsidRPr="00DF1068" w:rsidRDefault="00653FBA" w:rsidP="0049215B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08A239BC" w14:textId="528D88A2" w:rsidR="00653FBA" w:rsidRPr="00DF1068" w:rsidRDefault="00653FBA" w:rsidP="0049215B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1ABF968E" w14:textId="42FF880C" w:rsidR="00653FBA" w:rsidRPr="00DF1068" w:rsidRDefault="00653FBA" w:rsidP="0049215B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6013129E" w14:textId="4DF94762" w:rsidR="00653FBA" w:rsidRPr="00DF1068" w:rsidRDefault="00653FBA" w:rsidP="0049215B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6F34539D" w14:textId="77777777" w:rsidR="00892B65" w:rsidRPr="00DF1068" w:rsidRDefault="00892B65" w:rsidP="0049215B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578DC177" w14:textId="77777777" w:rsidR="00653FBA" w:rsidRPr="00DF1068" w:rsidRDefault="00653FBA" w:rsidP="000A1996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3785C42C" w14:textId="77777777" w:rsidR="008C5B4E" w:rsidRPr="00DF1068" w:rsidRDefault="008C5B4E" w:rsidP="000A1996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1F791728" w14:textId="6291D994" w:rsidR="00AE0FF7" w:rsidRPr="00DF1068" w:rsidRDefault="00AE0FF7" w:rsidP="000A1996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</w:p>
    <w:p w14:paraId="005FBE37" w14:textId="77777777" w:rsidR="009F0308" w:rsidRPr="00DF1068" w:rsidRDefault="009F0308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255CFD55" w14:textId="7EF799C9" w:rsidR="0078176F" w:rsidRPr="00DF1068" w:rsidRDefault="009F0308" w:rsidP="00DF1068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DF1068">
        <w:rPr>
          <w:rFonts w:asciiTheme="majorBidi" w:hAnsiTheme="majorBidi" w:cstheme="majorBidi"/>
          <w:b/>
          <w:bCs/>
          <w:sz w:val="24"/>
          <w:szCs w:val="24"/>
          <w:lang w:val="en-US"/>
        </w:rPr>
        <w:lastRenderedPageBreak/>
        <w:t>Table S</w:t>
      </w:r>
      <w:r w:rsidR="00962B50" w:rsidRPr="00DF1068">
        <w:rPr>
          <w:rFonts w:asciiTheme="majorBidi" w:hAnsiTheme="majorBidi" w:cstheme="majorBidi"/>
          <w:b/>
          <w:bCs/>
          <w:sz w:val="24"/>
          <w:szCs w:val="24"/>
          <w:lang w:val="en-US"/>
        </w:rPr>
        <w:t>1</w:t>
      </w:r>
      <w:r w:rsidRPr="00DF1068">
        <w:rPr>
          <w:rFonts w:asciiTheme="majorBidi" w:hAnsiTheme="majorBidi" w:cstheme="majorBidi"/>
          <w:b/>
          <w:bCs/>
          <w:sz w:val="24"/>
          <w:szCs w:val="24"/>
          <w:lang w:val="en-US"/>
        </w:rPr>
        <w:t>.</w:t>
      </w:r>
      <w:r w:rsidRPr="00DF106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78176F" w:rsidRPr="00DF1068">
        <w:rPr>
          <w:rFonts w:asciiTheme="majorBidi" w:hAnsiTheme="majorBidi" w:cstheme="majorBidi"/>
          <w:sz w:val="24"/>
          <w:szCs w:val="24"/>
          <w:lang w:val="en-US"/>
        </w:rPr>
        <w:t>Primers used for qPCR</w:t>
      </w:r>
    </w:p>
    <w:p w14:paraId="7B6F6FAE" w14:textId="77777777" w:rsidR="0078176F" w:rsidRPr="00DF1068" w:rsidRDefault="0078176F" w:rsidP="0078176F">
      <w:pPr>
        <w:rPr>
          <w:rFonts w:asciiTheme="majorBidi" w:hAnsiTheme="majorBidi" w:cstheme="majorBidi"/>
          <w:sz w:val="24"/>
          <w:szCs w:val="24"/>
          <w:lang w:val="en-US"/>
        </w:rPr>
      </w:pPr>
      <w:r w:rsidRPr="00DF1068"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 wp14:anchorId="7D1C6330" wp14:editId="451627BE">
            <wp:extent cx="5753100" cy="1841500"/>
            <wp:effectExtent l="0" t="0" r="0" b="0"/>
            <wp:docPr id="2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63B00" w14:textId="50224445" w:rsidR="009F0308" w:rsidRPr="00DF1068" w:rsidRDefault="009F0308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4DA1D9AA" w14:textId="77777777" w:rsidR="009F0308" w:rsidRPr="00DF1068" w:rsidRDefault="009F0308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205C0168" w14:textId="50C61C13" w:rsidR="00C93113" w:rsidRPr="00DF1068" w:rsidRDefault="00C93113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DF1068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Table </w:t>
      </w:r>
      <w:r w:rsidR="00DF78B9" w:rsidRPr="00DF1068">
        <w:rPr>
          <w:rFonts w:asciiTheme="majorBidi" w:hAnsiTheme="majorBidi" w:cstheme="majorBidi"/>
          <w:b/>
          <w:bCs/>
          <w:sz w:val="24"/>
          <w:szCs w:val="24"/>
          <w:lang w:val="en-US"/>
        </w:rPr>
        <w:t>S2</w:t>
      </w:r>
      <w:r w:rsidRPr="00DF1068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. </w:t>
      </w:r>
      <w:bookmarkStart w:id="4" w:name="_Hlk79586029"/>
      <w:r w:rsidRPr="00DF1068">
        <w:rPr>
          <w:rFonts w:asciiTheme="majorBidi" w:hAnsiTheme="majorBidi" w:cstheme="majorBidi"/>
          <w:sz w:val="24"/>
          <w:szCs w:val="24"/>
          <w:lang w:val="en-US"/>
        </w:rPr>
        <w:t xml:space="preserve">Pathway analysis </w:t>
      </w:r>
      <w:bookmarkEnd w:id="4"/>
      <w:r w:rsidRPr="00DF1068">
        <w:rPr>
          <w:rFonts w:asciiTheme="majorBidi" w:hAnsiTheme="majorBidi" w:cstheme="majorBidi"/>
          <w:sz w:val="24"/>
          <w:szCs w:val="24"/>
          <w:lang w:val="en-US"/>
        </w:rPr>
        <w:t xml:space="preserve">(p-value </w:t>
      </w:r>
      <w:r w:rsidR="0025042C" w:rsidRPr="00DF1068">
        <w:rPr>
          <w:rFonts w:asciiTheme="majorBidi" w:hAnsiTheme="majorBidi" w:cstheme="majorBidi"/>
          <w:sz w:val="24"/>
          <w:szCs w:val="24"/>
          <w:lang w:val="en-US"/>
        </w:rPr>
        <w:t xml:space="preserve">≤ </w:t>
      </w:r>
      <w:r w:rsidRPr="00DF1068">
        <w:rPr>
          <w:rFonts w:asciiTheme="majorBidi" w:hAnsiTheme="majorBidi" w:cstheme="majorBidi"/>
          <w:sz w:val="24"/>
          <w:szCs w:val="24"/>
          <w:lang w:val="en-US"/>
        </w:rPr>
        <w:t>0.05) of E12</w:t>
      </w:r>
      <w:r w:rsidR="006869DD" w:rsidRPr="00DF1068">
        <w:rPr>
          <w:rFonts w:asciiTheme="majorBidi" w:hAnsiTheme="majorBidi" w:cstheme="majorBidi"/>
          <w:sz w:val="24"/>
          <w:szCs w:val="24"/>
          <w:lang w:val="en-US"/>
        </w:rPr>
        <w:t xml:space="preserve">, E13, and </w:t>
      </w:r>
      <w:r w:rsidRPr="00DF1068">
        <w:rPr>
          <w:rFonts w:asciiTheme="majorBidi" w:hAnsiTheme="majorBidi" w:cstheme="majorBidi"/>
          <w:sz w:val="24"/>
          <w:szCs w:val="24"/>
          <w:lang w:val="en-US"/>
        </w:rPr>
        <w:t xml:space="preserve">E14 brains based on upregulated </w:t>
      </w:r>
      <w:r w:rsidR="006869DD" w:rsidRPr="00DF1068">
        <w:rPr>
          <w:rFonts w:asciiTheme="majorBidi" w:hAnsiTheme="majorBidi" w:cstheme="majorBidi"/>
          <w:sz w:val="24"/>
          <w:szCs w:val="24"/>
          <w:lang w:val="en-US"/>
        </w:rPr>
        <w:t xml:space="preserve">genes </w:t>
      </w:r>
      <w:r w:rsidRPr="00DF1068">
        <w:rPr>
          <w:rFonts w:asciiTheme="majorBidi" w:hAnsiTheme="majorBidi" w:cstheme="majorBidi"/>
          <w:sz w:val="24"/>
          <w:szCs w:val="24"/>
          <w:lang w:val="en-US"/>
        </w:rPr>
        <w:t>in male</w:t>
      </w:r>
      <w:r w:rsidR="00FA156C">
        <w:rPr>
          <w:rFonts w:asciiTheme="majorBidi" w:hAnsiTheme="majorBidi" w:cstheme="majorBidi"/>
          <w:sz w:val="24"/>
          <w:szCs w:val="24"/>
          <w:lang w:val="en-US"/>
        </w:rPr>
        <w:t>s</w:t>
      </w:r>
      <w:r w:rsidRPr="00DF1068">
        <w:rPr>
          <w:rFonts w:asciiTheme="majorBidi" w:hAnsiTheme="majorBidi" w:cstheme="majorBidi"/>
          <w:sz w:val="24"/>
          <w:szCs w:val="24"/>
          <w:lang w:val="en-US"/>
        </w:rPr>
        <w:t xml:space="preserve"> and female</w:t>
      </w:r>
      <w:r w:rsidR="00FA156C">
        <w:rPr>
          <w:rFonts w:asciiTheme="majorBidi" w:hAnsiTheme="majorBidi" w:cstheme="majorBidi"/>
          <w:sz w:val="24"/>
          <w:szCs w:val="24"/>
          <w:lang w:val="en-US"/>
        </w:rPr>
        <w:t>s</w:t>
      </w:r>
      <w:r w:rsidRPr="00DF1068">
        <w:rPr>
          <w:rFonts w:asciiTheme="majorBidi" w:hAnsiTheme="majorBidi" w:cstheme="majorBidi"/>
          <w:sz w:val="24"/>
          <w:szCs w:val="24"/>
          <w:lang w:val="en-US"/>
        </w:rPr>
        <w:t>, respectively.</w:t>
      </w:r>
      <w:r w:rsidR="006869DD" w:rsidRPr="00DF106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tbl>
      <w:tblPr>
        <w:tblStyle w:val="TableGrid"/>
        <w:tblW w:w="9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5845"/>
        <w:gridCol w:w="2075"/>
        <w:gridCol w:w="1530"/>
      </w:tblGrid>
      <w:tr w:rsidR="00C93113" w:rsidRPr="00AD1DCA" w14:paraId="3CCAF107" w14:textId="77777777" w:rsidTr="00334272">
        <w:trPr>
          <w:trHeight w:val="300"/>
        </w:trPr>
        <w:tc>
          <w:tcPr>
            <w:tcW w:w="94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4AEB10D" w14:textId="3C19D0F3" w:rsidR="00C93113" w:rsidRPr="00DF1068" w:rsidRDefault="00C93113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DF1068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(A) Pathway analysis of E12 brains based on 91 </w:t>
            </w:r>
            <w:r w:rsidR="00D60BD7" w:rsidRPr="00DF1068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upregulated </w:t>
            </w:r>
            <w:r w:rsidRPr="00DF106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genes in male</w:t>
            </w:r>
            <w:r w:rsidR="0025042C" w:rsidRPr="00DF1068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rat</w:t>
            </w:r>
          </w:p>
        </w:tc>
      </w:tr>
      <w:tr w:rsidR="00C93113" w:rsidRPr="00561978" w14:paraId="7185FAA2" w14:textId="77777777" w:rsidTr="00334272">
        <w:trPr>
          <w:trHeight w:val="300"/>
        </w:trPr>
        <w:tc>
          <w:tcPr>
            <w:tcW w:w="584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08D60F3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F1068">
              <w:rPr>
                <w:rFonts w:asciiTheme="majorBidi" w:hAnsiTheme="majorBidi" w:cstheme="majorBidi"/>
                <w:sz w:val="24"/>
                <w:szCs w:val="24"/>
              </w:rPr>
              <w:t>Pathway</w:t>
            </w:r>
            <w:proofErr w:type="spellEnd"/>
          </w:p>
        </w:tc>
        <w:tc>
          <w:tcPr>
            <w:tcW w:w="207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ACD2816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F1068">
              <w:rPr>
                <w:rFonts w:asciiTheme="majorBidi" w:hAnsiTheme="majorBidi" w:cstheme="majorBidi"/>
                <w:sz w:val="24"/>
                <w:szCs w:val="24"/>
              </w:rPr>
              <w:t>Enrichment</w:t>
            </w:r>
            <w:proofErr w:type="spellEnd"/>
            <w:r w:rsidRPr="00DF1068">
              <w:rPr>
                <w:rFonts w:asciiTheme="majorBidi" w:hAnsiTheme="majorBidi" w:cstheme="majorBidi"/>
                <w:sz w:val="24"/>
                <w:szCs w:val="24"/>
              </w:rPr>
              <w:t xml:space="preserve"> score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B87BDB8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sz w:val="24"/>
                <w:szCs w:val="24"/>
              </w:rPr>
              <w:t>Genes in list</w:t>
            </w:r>
          </w:p>
        </w:tc>
      </w:tr>
      <w:tr w:rsidR="00C93113" w:rsidRPr="00561978" w14:paraId="4C5C2140" w14:textId="77777777" w:rsidTr="00334272">
        <w:trPr>
          <w:trHeight w:val="300"/>
        </w:trPr>
        <w:tc>
          <w:tcPr>
            <w:tcW w:w="5845" w:type="dxa"/>
            <w:tcBorders>
              <w:top w:val="single" w:sz="4" w:space="0" w:color="auto"/>
            </w:tcBorders>
            <w:hideMark/>
          </w:tcPr>
          <w:p w14:paraId="3BECFAEF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sz w:val="24"/>
                <w:szCs w:val="24"/>
              </w:rPr>
              <w:t xml:space="preserve">Tight </w:t>
            </w:r>
            <w:proofErr w:type="spellStart"/>
            <w:r w:rsidRPr="00DF1068">
              <w:rPr>
                <w:rFonts w:asciiTheme="majorBidi" w:hAnsiTheme="majorBidi" w:cstheme="majorBidi"/>
                <w:sz w:val="24"/>
                <w:szCs w:val="24"/>
              </w:rPr>
              <w:t>junction</w:t>
            </w:r>
            <w:proofErr w:type="spellEnd"/>
          </w:p>
        </w:tc>
        <w:tc>
          <w:tcPr>
            <w:tcW w:w="2075" w:type="dxa"/>
            <w:tcBorders>
              <w:top w:val="single" w:sz="4" w:space="0" w:color="auto"/>
            </w:tcBorders>
            <w:hideMark/>
          </w:tcPr>
          <w:p w14:paraId="0D6373D3" w14:textId="0A0FE8DC" w:rsidR="00C93113" w:rsidRPr="00DF1068" w:rsidRDefault="00C9311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sz w:val="24"/>
                <w:szCs w:val="24"/>
              </w:rPr>
              <w:t>4.03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hideMark/>
          </w:tcPr>
          <w:p w14:paraId="3B5F26B1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</w:tr>
      <w:tr w:rsidR="00C93113" w:rsidRPr="00561978" w14:paraId="5095C29F" w14:textId="77777777" w:rsidTr="00334272">
        <w:trPr>
          <w:trHeight w:val="300"/>
        </w:trPr>
        <w:tc>
          <w:tcPr>
            <w:tcW w:w="5845" w:type="dxa"/>
            <w:hideMark/>
          </w:tcPr>
          <w:p w14:paraId="057482FF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sz w:val="24"/>
                <w:szCs w:val="24"/>
              </w:rPr>
              <w:t xml:space="preserve">Rap1 </w:t>
            </w:r>
            <w:proofErr w:type="spellStart"/>
            <w:r w:rsidRPr="00DF1068">
              <w:rPr>
                <w:rFonts w:asciiTheme="majorBidi" w:hAnsiTheme="majorBidi" w:cstheme="majorBidi"/>
                <w:sz w:val="24"/>
                <w:szCs w:val="24"/>
              </w:rPr>
              <w:t>signaling</w:t>
            </w:r>
            <w:proofErr w:type="spellEnd"/>
            <w:r w:rsidRPr="00DF10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F1068">
              <w:rPr>
                <w:rFonts w:asciiTheme="majorBidi" w:hAnsiTheme="majorBidi" w:cstheme="majorBidi"/>
                <w:sz w:val="24"/>
                <w:szCs w:val="24"/>
              </w:rPr>
              <w:t>pathway</w:t>
            </w:r>
            <w:proofErr w:type="spellEnd"/>
          </w:p>
        </w:tc>
        <w:tc>
          <w:tcPr>
            <w:tcW w:w="2075" w:type="dxa"/>
            <w:hideMark/>
          </w:tcPr>
          <w:p w14:paraId="61D235F2" w14:textId="1F64FD37" w:rsidR="00C93113" w:rsidRPr="00DF1068" w:rsidRDefault="00C9311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sz w:val="24"/>
                <w:szCs w:val="24"/>
              </w:rPr>
              <w:t>3.46</w:t>
            </w:r>
          </w:p>
        </w:tc>
        <w:tc>
          <w:tcPr>
            <w:tcW w:w="1530" w:type="dxa"/>
            <w:hideMark/>
          </w:tcPr>
          <w:p w14:paraId="586C5F6D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</w:tr>
      <w:tr w:rsidR="00C93113" w:rsidRPr="00561978" w14:paraId="430BC3D7" w14:textId="77777777" w:rsidTr="00334272">
        <w:trPr>
          <w:trHeight w:val="300"/>
        </w:trPr>
        <w:tc>
          <w:tcPr>
            <w:tcW w:w="5845" w:type="dxa"/>
            <w:tcBorders>
              <w:bottom w:val="single" w:sz="4" w:space="0" w:color="auto"/>
            </w:tcBorders>
            <w:hideMark/>
          </w:tcPr>
          <w:p w14:paraId="1C58286D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sz w:val="24"/>
                <w:szCs w:val="24"/>
              </w:rPr>
              <w:t xml:space="preserve">mRNA </w:t>
            </w:r>
            <w:proofErr w:type="spellStart"/>
            <w:r w:rsidRPr="00DF1068">
              <w:rPr>
                <w:rFonts w:asciiTheme="majorBidi" w:hAnsiTheme="majorBidi" w:cstheme="majorBidi"/>
                <w:sz w:val="24"/>
                <w:szCs w:val="24"/>
              </w:rPr>
              <w:t>surveillance</w:t>
            </w:r>
            <w:proofErr w:type="spellEnd"/>
            <w:r w:rsidRPr="00DF10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F1068">
              <w:rPr>
                <w:rFonts w:asciiTheme="majorBidi" w:hAnsiTheme="majorBidi" w:cstheme="majorBidi"/>
                <w:sz w:val="24"/>
                <w:szCs w:val="24"/>
              </w:rPr>
              <w:t>pathway</w:t>
            </w:r>
            <w:proofErr w:type="spellEnd"/>
          </w:p>
        </w:tc>
        <w:tc>
          <w:tcPr>
            <w:tcW w:w="2075" w:type="dxa"/>
            <w:tcBorders>
              <w:bottom w:val="single" w:sz="4" w:space="0" w:color="auto"/>
            </w:tcBorders>
            <w:hideMark/>
          </w:tcPr>
          <w:p w14:paraId="7D13AF31" w14:textId="0052F0CA" w:rsidR="00C93113" w:rsidRPr="00DF1068" w:rsidRDefault="00C9311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sz w:val="24"/>
                <w:szCs w:val="24"/>
              </w:rPr>
              <w:t>3.29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hideMark/>
          </w:tcPr>
          <w:p w14:paraId="7734E395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</w:tr>
      <w:tr w:rsidR="00C93113" w:rsidRPr="00AD1DCA" w14:paraId="7921766A" w14:textId="77777777" w:rsidTr="00334272">
        <w:trPr>
          <w:trHeight w:val="300"/>
        </w:trPr>
        <w:tc>
          <w:tcPr>
            <w:tcW w:w="94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564DA8F" w14:textId="571FD781" w:rsidR="00C93113" w:rsidRPr="00DF1068" w:rsidRDefault="00C93113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DF1068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(B) Pathway analysis of E12 brains based on 91 </w:t>
            </w:r>
            <w:r w:rsidR="00D60BD7" w:rsidRPr="00DF1068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upregulated </w:t>
            </w:r>
            <w:r w:rsidRPr="00DF106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genes in female</w:t>
            </w:r>
            <w:r w:rsidR="0025042C" w:rsidRPr="00DF1068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rat</w:t>
            </w:r>
          </w:p>
        </w:tc>
      </w:tr>
      <w:tr w:rsidR="00C93113" w:rsidRPr="00561978" w14:paraId="4EE990E6" w14:textId="77777777" w:rsidTr="00334272">
        <w:trPr>
          <w:trHeight w:val="300"/>
        </w:trPr>
        <w:tc>
          <w:tcPr>
            <w:tcW w:w="584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3C8B1E1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Pathway</w:t>
            </w:r>
            <w:proofErr w:type="spellEnd"/>
          </w:p>
        </w:tc>
        <w:tc>
          <w:tcPr>
            <w:tcW w:w="20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55CB179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F1068">
              <w:rPr>
                <w:rFonts w:asciiTheme="majorBidi" w:hAnsiTheme="majorBidi" w:cstheme="majorBidi"/>
                <w:color w:val="000000"/>
                <w:kern w:val="24"/>
                <w:sz w:val="24"/>
                <w:szCs w:val="24"/>
              </w:rPr>
              <w:t>Enrichment</w:t>
            </w:r>
            <w:proofErr w:type="spellEnd"/>
            <w:r w:rsidRPr="00DF1068">
              <w:rPr>
                <w:rFonts w:asciiTheme="majorBidi" w:hAnsiTheme="majorBidi" w:cstheme="majorBidi"/>
                <w:color w:val="000000"/>
                <w:kern w:val="24"/>
                <w:sz w:val="24"/>
                <w:szCs w:val="24"/>
              </w:rPr>
              <w:t xml:space="preserve"> score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011334B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/>
                <w:kern w:val="24"/>
                <w:sz w:val="24"/>
                <w:szCs w:val="24"/>
              </w:rPr>
              <w:t>Genes in list</w:t>
            </w:r>
          </w:p>
        </w:tc>
      </w:tr>
      <w:tr w:rsidR="00C93113" w:rsidRPr="00561978" w14:paraId="5AD80796" w14:textId="77777777" w:rsidTr="00334272">
        <w:trPr>
          <w:trHeight w:val="300"/>
        </w:trPr>
        <w:tc>
          <w:tcPr>
            <w:tcW w:w="5845" w:type="dxa"/>
            <w:tcBorders>
              <w:top w:val="single" w:sz="4" w:space="0" w:color="auto"/>
            </w:tcBorders>
            <w:vAlign w:val="bottom"/>
          </w:tcPr>
          <w:p w14:paraId="71689A6C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DF1068">
              <w:rPr>
                <w:rFonts w:asciiTheme="majorBidi" w:hAnsiTheme="majorBidi" w:cstheme="majorBidi"/>
                <w:color w:val="000000"/>
                <w:kern w:val="24"/>
                <w:sz w:val="24"/>
                <w:szCs w:val="24"/>
                <w:lang w:val="en-US"/>
              </w:rPr>
              <w:t>Protein processing in endoplasmic reticulum</w:t>
            </w:r>
          </w:p>
        </w:tc>
        <w:tc>
          <w:tcPr>
            <w:tcW w:w="2075" w:type="dxa"/>
            <w:tcBorders>
              <w:top w:val="single" w:sz="4" w:space="0" w:color="auto"/>
            </w:tcBorders>
            <w:vAlign w:val="bottom"/>
          </w:tcPr>
          <w:p w14:paraId="54F91D64" w14:textId="08EC25A4" w:rsidR="00C93113" w:rsidRPr="00DF1068" w:rsidRDefault="00C9311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/>
                <w:kern w:val="24"/>
                <w:sz w:val="24"/>
                <w:szCs w:val="24"/>
              </w:rPr>
              <w:t>10.39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bottom"/>
          </w:tcPr>
          <w:p w14:paraId="73E95E6A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/>
                <w:kern w:val="24"/>
                <w:sz w:val="24"/>
                <w:szCs w:val="24"/>
              </w:rPr>
              <w:t>6</w:t>
            </w:r>
          </w:p>
        </w:tc>
      </w:tr>
      <w:tr w:rsidR="00C93113" w:rsidRPr="00561978" w14:paraId="548806BF" w14:textId="77777777" w:rsidTr="00334272">
        <w:trPr>
          <w:trHeight w:val="300"/>
        </w:trPr>
        <w:tc>
          <w:tcPr>
            <w:tcW w:w="5845" w:type="dxa"/>
            <w:vAlign w:val="bottom"/>
          </w:tcPr>
          <w:p w14:paraId="2CA7E1BB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/>
                <w:kern w:val="24"/>
                <w:sz w:val="24"/>
                <w:szCs w:val="24"/>
              </w:rPr>
              <w:t xml:space="preserve">PI3K-Akt </w:t>
            </w:r>
            <w:proofErr w:type="spellStart"/>
            <w:r w:rsidRPr="00DF1068">
              <w:rPr>
                <w:rFonts w:asciiTheme="majorBidi" w:hAnsiTheme="majorBidi" w:cstheme="majorBidi"/>
                <w:color w:val="000000"/>
                <w:kern w:val="24"/>
                <w:sz w:val="24"/>
                <w:szCs w:val="24"/>
              </w:rPr>
              <w:t>signaling</w:t>
            </w:r>
            <w:proofErr w:type="spellEnd"/>
            <w:r w:rsidRPr="00DF1068">
              <w:rPr>
                <w:rFonts w:asciiTheme="majorBidi" w:hAnsiTheme="majorBidi" w:cstheme="majorBidi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DF1068">
              <w:rPr>
                <w:rFonts w:asciiTheme="majorBidi" w:hAnsiTheme="majorBidi" w:cstheme="majorBidi"/>
                <w:color w:val="000000"/>
                <w:kern w:val="24"/>
                <w:sz w:val="24"/>
                <w:szCs w:val="24"/>
              </w:rPr>
              <w:t>pathway</w:t>
            </w:r>
            <w:proofErr w:type="spellEnd"/>
          </w:p>
        </w:tc>
        <w:tc>
          <w:tcPr>
            <w:tcW w:w="2075" w:type="dxa"/>
            <w:vAlign w:val="bottom"/>
          </w:tcPr>
          <w:p w14:paraId="3F8B8D6A" w14:textId="666CB727" w:rsidR="00C93113" w:rsidRPr="00DF1068" w:rsidRDefault="00C9311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/>
                <w:kern w:val="24"/>
                <w:sz w:val="24"/>
                <w:szCs w:val="24"/>
              </w:rPr>
              <w:t>3.17</w:t>
            </w:r>
          </w:p>
        </w:tc>
        <w:tc>
          <w:tcPr>
            <w:tcW w:w="1530" w:type="dxa"/>
            <w:vAlign w:val="bottom"/>
          </w:tcPr>
          <w:p w14:paraId="67BCE41C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/>
                <w:kern w:val="24"/>
                <w:sz w:val="24"/>
                <w:szCs w:val="24"/>
              </w:rPr>
              <w:t>4</w:t>
            </w:r>
          </w:p>
        </w:tc>
      </w:tr>
      <w:tr w:rsidR="00C93113" w:rsidRPr="00561978" w14:paraId="7B166361" w14:textId="77777777" w:rsidTr="00334272">
        <w:trPr>
          <w:trHeight w:val="300"/>
        </w:trPr>
        <w:tc>
          <w:tcPr>
            <w:tcW w:w="5845" w:type="dxa"/>
            <w:vAlign w:val="bottom"/>
          </w:tcPr>
          <w:p w14:paraId="0177C1E8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F1068">
              <w:rPr>
                <w:rFonts w:asciiTheme="majorBidi" w:hAnsiTheme="majorBidi" w:cstheme="majorBidi"/>
                <w:color w:val="000000"/>
                <w:kern w:val="24"/>
                <w:sz w:val="24"/>
                <w:szCs w:val="24"/>
              </w:rPr>
              <w:t>Thyroid</w:t>
            </w:r>
            <w:proofErr w:type="spellEnd"/>
            <w:r w:rsidRPr="00DF1068">
              <w:rPr>
                <w:rFonts w:asciiTheme="majorBidi" w:hAnsiTheme="majorBidi" w:cstheme="majorBidi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DF1068">
              <w:rPr>
                <w:rFonts w:asciiTheme="majorBidi" w:hAnsiTheme="majorBidi" w:cstheme="majorBidi"/>
                <w:color w:val="000000"/>
                <w:kern w:val="24"/>
                <w:sz w:val="24"/>
                <w:szCs w:val="24"/>
              </w:rPr>
              <w:t>hormone</w:t>
            </w:r>
            <w:proofErr w:type="spellEnd"/>
            <w:r w:rsidRPr="00DF1068">
              <w:rPr>
                <w:rFonts w:asciiTheme="majorBidi" w:hAnsiTheme="majorBidi" w:cstheme="majorBidi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DF1068">
              <w:rPr>
                <w:rFonts w:asciiTheme="majorBidi" w:hAnsiTheme="majorBidi" w:cstheme="majorBidi"/>
                <w:color w:val="000000"/>
                <w:kern w:val="24"/>
                <w:sz w:val="24"/>
                <w:szCs w:val="24"/>
              </w:rPr>
              <w:t>synthesis</w:t>
            </w:r>
            <w:proofErr w:type="spellEnd"/>
          </w:p>
        </w:tc>
        <w:tc>
          <w:tcPr>
            <w:tcW w:w="2075" w:type="dxa"/>
            <w:vAlign w:val="bottom"/>
          </w:tcPr>
          <w:p w14:paraId="6A567FB3" w14:textId="73BB52AF" w:rsidR="00C93113" w:rsidRPr="00DF1068" w:rsidRDefault="00C9311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/>
                <w:kern w:val="24"/>
                <w:sz w:val="24"/>
                <w:szCs w:val="24"/>
              </w:rPr>
              <w:t>5.84</w:t>
            </w:r>
          </w:p>
        </w:tc>
        <w:tc>
          <w:tcPr>
            <w:tcW w:w="1530" w:type="dxa"/>
            <w:vAlign w:val="bottom"/>
          </w:tcPr>
          <w:p w14:paraId="136DEC7E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/>
                <w:kern w:val="24"/>
                <w:sz w:val="24"/>
                <w:szCs w:val="24"/>
              </w:rPr>
              <w:t>3</w:t>
            </w:r>
          </w:p>
        </w:tc>
      </w:tr>
      <w:tr w:rsidR="00C93113" w:rsidRPr="00561978" w14:paraId="2448FB3F" w14:textId="77777777" w:rsidTr="00334272">
        <w:trPr>
          <w:trHeight w:val="300"/>
        </w:trPr>
        <w:tc>
          <w:tcPr>
            <w:tcW w:w="5845" w:type="dxa"/>
            <w:vAlign w:val="bottom"/>
          </w:tcPr>
          <w:p w14:paraId="24EF76A1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/>
                <w:kern w:val="24"/>
                <w:sz w:val="24"/>
                <w:szCs w:val="24"/>
              </w:rPr>
              <w:t xml:space="preserve">Rap1 </w:t>
            </w:r>
            <w:proofErr w:type="spellStart"/>
            <w:r w:rsidRPr="00DF1068">
              <w:rPr>
                <w:rFonts w:asciiTheme="majorBidi" w:hAnsiTheme="majorBidi" w:cstheme="majorBidi"/>
                <w:color w:val="000000"/>
                <w:kern w:val="24"/>
                <w:sz w:val="24"/>
                <w:szCs w:val="24"/>
              </w:rPr>
              <w:t>signaling</w:t>
            </w:r>
            <w:proofErr w:type="spellEnd"/>
            <w:r w:rsidRPr="00DF1068">
              <w:rPr>
                <w:rFonts w:asciiTheme="majorBidi" w:hAnsiTheme="majorBidi" w:cstheme="majorBidi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DF1068">
              <w:rPr>
                <w:rFonts w:asciiTheme="majorBidi" w:hAnsiTheme="majorBidi" w:cstheme="majorBidi"/>
                <w:color w:val="000000"/>
                <w:kern w:val="24"/>
                <w:sz w:val="24"/>
                <w:szCs w:val="24"/>
              </w:rPr>
              <w:t>pathway</w:t>
            </w:r>
            <w:proofErr w:type="spellEnd"/>
          </w:p>
        </w:tc>
        <w:tc>
          <w:tcPr>
            <w:tcW w:w="2075" w:type="dxa"/>
            <w:vAlign w:val="bottom"/>
          </w:tcPr>
          <w:p w14:paraId="11A6B1AB" w14:textId="745FFA55" w:rsidR="00C93113" w:rsidRPr="00DF1068" w:rsidRDefault="00C9311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/>
                <w:kern w:val="24"/>
                <w:sz w:val="24"/>
                <w:szCs w:val="24"/>
              </w:rPr>
              <w:t>3.09</w:t>
            </w:r>
          </w:p>
        </w:tc>
        <w:tc>
          <w:tcPr>
            <w:tcW w:w="1530" w:type="dxa"/>
            <w:vAlign w:val="bottom"/>
          </w:tcPr>
          <w:p w14:paraId="42FAA2EB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/>
                <w:kern w:val="24"/>
                <w:sz w:val="24"/>
                <w:szCs w:val="24"/>
              </w:rPr>
              <w:t>3</w:t>
            </w:r>
          </w:p>
        </w:tc>
      </w:tr>
      <w:tr w:rsidR="00C93113" w:rsidRPr="00561978" w14:paraId="32B318C0" w14:textId="77777777" w:rsidTr="00334272">
        <w:trPr>
          <w:trHeight w:val="300"/>
        </w:trPr>
        <w:tc>
          <w:tcPr>
            <w:tcW w:w="5845" w:type="dxa"/>
            <w:vAlign w:val="bottom"/>
          </w:tcPr>
          <w:p w14:paraId="1EDB6C9E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F1068">
              <w:rPr>
                <w:rFonts w:asciiTheme="majorBidi" w:hAnsiTheme="majorBidi" w:cstheme="majorBidi"/>
                <w:color w:val="000000"/>
                <w:kern w:val="24"/>
                <w:sz w:val="24"/>
                <w:szCs w:val="24"/>
              </w:rPr>
              <w:t>Tryptophan</w:t>
            </w:r>
            <w:proofErr w:type="spellEnd"/>
            <w:r w:rsidRPr="00DF1068">
              <w:rPr>
                <w:rFonts w:asciiTheme="majorBidi" w:hAnsiTheme="majorBidi" w:cstheme="majorBidi"/>
                <w:color w:val="000000"/>
                <w:kern w:val="24"/>
                <w:sz w:val="24"/>
                <w:szCs w:val="24"/>
              </w:rPr>
              <w:t xml:space="preserve"> metabolism</w:t>
            </w:r>
          </w:p>
        </w:tc>
        <w:tc>
          <w:tcPr>
            <w:tcW w:w="2075" w:type="dxa"/>
            <w:vAlign w:val="bottom"/>
          </w:tcPr>
          <w:p w14:paraId="62E29CDF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/>
                <w:kern w:val="24"/>
                <w:sz w:val="24"/>
                <w:szCs w:val="24"/>
              </w:rPr>
              <w:t>4.28</w:t>
            </w:r>
          </w:p>
        </w:tc>
        <w:tc>
          <w:tcPr>
            <w:tcW w:w="1530" w:type="dxa"/>
            <w:vAlign w:val="bottom"/>
          </w:tcPr>
          <w:p w14:paraId="2AA90F0C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/>
                <w:kern w:val="24"/>
                <w:sz w:val="24"/>
                <w:szCs w:val="24"/>
              </w:rPr>
              <w:t>2</w:t>
            </w:r>
          </w:p>
        </w:tc>
      </w:tr>
      <w:tr w:rsidR="00C93113" w:rsidRPr="00561978" w14:paraId="73CA5A1E" w14:textId="77777777" w:rsidTr="00334272">
        <w:trPr>
          <w:trHeight w:val="300"/>
        </w:trPr>
        <w:tc>
          <w:tcPr>
            <w:tcW w:w="5845" w:type="dxa"/>
            <w:tcBorders>
              <w:bottom w:val="single" w:sz="4" w:space="0" w:color="auto"/>
            </w:tcBorders>
            <w:vAlign w:val="bottom"/>
          </w:tcPr>
          <w:p w14:paraId="1BC94BFA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/>
                <w:kern w:val="24"/>
                <w:sz w:val="24"/>
                <w:szCs w:val="24"/>
              </w:rPr>
              <w:t>Riboflavin metabolism</w:t>
            </w:r>
          </w:p>
        </w:tc>
        <w:tc>
          <w:tcPr>
            <w:tcW w:w="2075" w:type="dxa"/>
            <w:tcBorders>
              <w:bottom w:val="single" w:sz="4" w:space="0" w:color="auto"/>
            </w:tcBorders>
            <w:vAlign w:val="bottom"/>
          </w:tcPr>
          <w:p w14:paraId="14748193" w14:textId="21138B56" w:rsidR="00C93113" w:rsidRPr="00DF1068" w:rsidRDefault="00C9311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/>
                <w:kern w:val="24"/>
                <w:sz w:val="24"/>
                <w:szCs w:val="24"/>
              </w:rPr>
              <w:t>3.45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bottom"/>
          </w:tcPr>
          <w:p w14:paraId="549BB061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C93113" w:rsidRPr="00AD1DCA" w14:paraId="7CCC6D4C" w14:textId="77777777" w:rsidTr="00334272">
        <w:trPr>
          <w:trHeight w:val="300"/>
        </w:trPr>
        <w:tc>
          <w:tcPr>
            <w:tcW w:w="94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4F02BC8" w14:textId="41C963E5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/>
                <w:kern w:val="24"/>
                <w:sz w:val="24"/>
                <w:szCs w:val="24"/>
                <w:lang w:val="en-US"/>
              </w:rPr>
            </w:pPr>
            <w:r w:rsidRPr="00DF1068">
              <w:rPr>
                <w:rFonts w:asciiTheme="majorBidi" w:hAnsiTheme="majorBidi" w:cstheme="majorBidi"/>
                <w:color w:val="000000"/>
                <w:kern w:val="24"/>
                <w:sz w:val="24"/>
                <w:szCs w:val="24"/>
                <w:lang w:val="en-US"/>
              </w:rPr>
              <w:t xml:space="preserve">(C) Pathway analysis of E13 brains based on 80 </w:t>
            </w:r>
            <w:r w:rsidR="00D60BD7" w:rsidRPr="00DF1068">
              <w:rPr>
                <w:rFonts w:asciiTheme="majorBidi" w:hAnsiTheme="majorBidi" w:cstheme="majorBidi"/>
                <w:color w:val="000000"/>
                <w:kern w:val="24"/>
                <w:sz w:val="24"/>
                <w:szCs w:val="24"/>
                <w:lang w:val="en-US"/>
              </w:rPr>
              <w:t xml:space="preserve">upregulated </w:t>
            </w:r>
            <w:r w:rsidRPr="00DF1068">
              <w:rPr>
                <w:rFonts w:asciiTheme="majorBidi" w:hAnsiTheme="majorBidi" w:cstheme="majorBidi"/>
                <w:color w:val="000000"/>
                <w:kern w:val="24"/>
                <w:sz w:val="24"/>
                <w:szCs w:val="24"/>
                <w:lang w:val="en-US"/>
              </w:rPr>
              <w:t>genes in male</w:t>
            </w:r>
            <w:r w:rsidR="0025042C" w:rsidRPr="00DF1068">
              <w:rPr>
                <w:rFonts w:asciiTheme="majorBidi" w:hAnsiTheme="majorBidi" w:cstheme="majorBidi"/>
                <w:color w:val="000000"/>
                <w:kern w:val="24"/>
                <w:sz w:val="24"/>
                <w:szCs w:val="24"/>
                <w:lang w:val="en-US"/>
              </w:rPr>
              <w:t xml:space="preserve"> rat</w:t>
            </w:r>
          </w:p>
        </w:tc>
      </w:tr>
      <w:tr w:rsidR="00C93113" w:rsidRPr="00561978" w14:paraId="05A4C781" w14:textId="77777777" w:rsidTr="00334272">
        <w:trPr>
          <w:trHeight w:val="300"/>
        </w:trPr>
        <w:tc>
          <w:tcPr>
            <w:tcW w:w="584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989EE0D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/>
                <w:kern w:val="24"/>
                <w:sz w:val="24"/>
                <w:szCs w:val="24"/>
              </w:rPr>
            </w:pP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Pathway</w:t>
            </w:r>
            <w:proofErr w:type="spellEnd"/>
          </w:p>
        </w:tc>
        <w:tc>
          <w:tcPr>
            <w:tcW w:w="20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B7E42DC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/>
                <w:kern w:val="24"/>
                <w:sz w:val="24"/>
                <w:szCs w:val="24"/>
              </w:rPr>
            </w:pPr>
            <w:proofErr w:type="spellStart"/>
            <w:r w:rsidRPr="00DF1068">
              <w:rPr>
                <w:rFonts w:asciiTheme="majorBidi" w:hAnsiTheme="majorBidi" w:cstheme="majorBidi"/>
                <w:color w:val="000000"/>
                <w:kern w:val="24"/>
                <w:sz w:val="24"/>
                <w:szCs w:val="24"/>
              </w:rPr>
              <w:t>Enrichment</w:t>
            </w:r>
            <w:proofErr w:type="spellEnd"/>
            <w:r w:rsidRPr="00DF1068">
              <w:rPr>
                <w:rFonts w:asciiTheme="majorBidi" w:hAnsiTheme="majorBidi" w:cstheme="majorBidi"/>
                <w:color w:val="000000"/>
                <w:kern w:val="24"/>
                <w:sz w:val="24"/>
                <w:szCs w:val="24"/>
              </w:rPr>
              <w:t xml:space="preserve"> score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5D7DF78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/>
                <w:kern w:val="24"/>
                <w:sz w:val="24"/>
                <w:szCs w:val="24"/>
              </w:rPr>
              <w:t>Genes in list</w:t>
            </w:r>
          </w:p>
        </w:tc>
      </w:tr>
      <w:tr w:rsidR="00C93113" w:rsidRPr="00561978" w14:paraId="625F88ED" w14:textId="77777777" w:rsidTr="00334272">
        <w:trPr>
          <w:trHeight w:val="300"/>
        </w:trPr>
        <w:tc>
          <w:tcPr>
            <w:tcW w:w="5845" w:type="dxa"/>
            <w:tcBorders>
              <w:top w:val="single" w:sz="4" w:space="0" w:color="auto"/>
            </w:tcBorders>
            <w:vAlign w:val="bottom"/>
          </w:tcPr>
          <w:p w14:paraId="1D86493A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/>
                <w:kern w:val="24"/>
                <w:sz w:val="24"/>
                <w:szCs w:val="24"/>
                <w:lang w:val="en-US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 xml:space="preserve">PI3K-Akt </w:t>
            </w: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signaling</w:t>
            </w:r>
            <w:proofErr w:type="spellEnd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pathway</w:t>
            </w:r>
            <w:proofErr w:type="spellEnd"/>
          </w:p>
        </w:tc>
        <w:tc>
          <w:tcPr>
            <w:tcW w:w="2075" w:type="dxa"/>
            <w:tcBorders>
              <w:top w:val="single" w:sz="4" w:space="0" w:color="auto"/>
            </w:tcBorders>
            <w:vAlign w:val="bottom"/>
          </w:tcPr>
          <w:p w14:paraId="43B3F3BD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3.77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bottom"/>
          </w:tcPr>
          <w:p w14:paraId="699A5FF1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4</w:t>
            </w:r>
          </w:p>
        </w:tc>
      </w:tr>
      <w:tr w:rsidR="00C93113" w:rsidRPr="00561978" w14:paraId="3EE8ABED" w14:textId="77777777" w:rsidTr="00334272">
        <w:trPr>
          <w:trHeight w:val="300"/>
        </w:trPr>
        <w:tc>
          <w:tcPr>
            <w:tcW w:w="5845" w:type="dxa"/>
            <w:vAlign w:val="bottom"/>
          </w:tcPr>
          <w:p w14:paraId="0614C6EA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RNA transport</w:t>
            </w:r>
          </w:p>
        </w:tc>
        <w:tc>
          <w:tcPr>
            <w:tcW w:w="2075" w:type="dxa"/>
            <w:vAlign w:val="bottom"/>
          </w:tcPr>
          <w:p w14:paraId="661FB82D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4.24</w:t>
            </w:r>
          </w:p>
        </w:tc>
        <w:tc>
          <w:tcPr>
            <w:tcW w:w="1530" w:type="dxa"/>
            <w:vAlign w:val="bottom"/>
          </w:tcPr>
          <w:p w14:paraId="69E986E3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3</w:t>
            </w:r>
          </w:p>
        </w:tc>
      </w:tr>
      <w:tr w:rsidR="00C93113" w:rsidRPr="00561978" w14:paraId="7A8821F6" w14:textId="77777777" w:rsidTr="00334272">
        <w:trPr>
          <w:trHeight w:val="300"/>
        </w:trPr>
        <w:tc>
          <w:tcPr>
            <w:tcW w:w="5845" w:type="dxa"/>
            <w:vAlign w:val="bottom"/>
          </w:tcPr>
          <w:p w14:paraId="7F18676E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/>
                <w:kern w:val="24"/>
                <w:sz w:val="24"/>
                <w:szCs w:val="24"/>
                <w:lang w:val="en-US"/>
              </w:rPr>
            </w:pPr>
            <w:r w:rsidRPr="00DF1068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 xml:space="preserve">Glycosphingolipid biosynthesis - </w:t>
            </w:r>
            <w:proofErr w:type="spellStart"/>
            <w:r w:rsidRPr="00DF1068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lacto</w:t>
            </w:r>
            <w:proofErr w:type="spellEnd"/>
            <w:r w:rsidRPr="00DF1068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 xml:space="preserve"> and </w:t>
            </w:r>
            <w:proofErr w:type="spellStart"/>
            <w:r w:rsidRPr="00DF1068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neolacto</w:t>
            </w:r>
            <w:proofErr w:type="spellEnd"/>
            <w:r w:rsidRPr="00DF1068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 xml:space="preserve"> series</w:t>
            </w:r>
          </w:p>
        </w:tc>
        <w:tc>
          <w:tcPr>
            <w:tcW w:w="2075" w:type="dxa"/>
            <w:vAlign w:val="bottom"/>
          </w:tcPr>
          <w:p w14:paraId="6644D9F9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5.63</w:t>
            </w:r>
          </w:p>
        </w:tc>
        <w:tc>
          <w:tcPr>
            <w:tcW w:w="1530" w:type="dxa"/>
            <w:vAlign w:val="bottom"/>
          </w:tcPr>
          <w:p w14:paraId="7A6B1EC3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2</w:t>
            </w:r>
          </w:p>
        </w:tc>
      </w:tr>
      <w:tr w:rsidR="00C93113" w:rsidRPr="00561978" w14:paraId="5432ED5D" w14:textId="77777777" w:rsidTr="00334272">
        <w:trPr>
          <w:trHeight w:val="300"/>
        </w:trPr>
        <w:tc>
          <w:tcPr>
            <w:tcW w:w="5845" w:type="dxa"/>
            <w:vAlign w:val="bottom"/>
          </w:tcPr>
          <w:p w14:paraId="538BD5C6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/>
                <w:kern w:val="24"/>
                <w:sz w:val="24"/>
                <w:szCs w:val="24"/>
              </w:rPr>
            </w:pP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Fatty</w:t>
            </w:r>
            <w:proofErr w:type="spellEnd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acid</w:t>
            </w:r>
            <w:proofErr w:type="spellEnd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biosynthesis</w:t>
            </w:r>
            <w:proofErr w:type="spellEnd"/>
          </w:p>
        </w:tc>
        <w:tc>
          <w:tcPr>
            <w:tcW w:w="2075" w:type="dxa"/>
            <w:vAlign w:val="bottom"/>
          </w:tcPr>
          <w:p w14:paraId="3694ED10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3.15</w:t>
            </w:r>
          </w:p>
        </w:tc>
        <w:tc>
          <w:tcPr>
            <w:tcW w:w="1530" w:type="dxa"/>
            <w:vAlign w:val="bottom"/>
          </w:tcPr>
          <w:p w14:paraId="0A575A61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1</w:t>
            </w:r>
          </w:p>
        </w:tc>
      </w:tr>
      <w:tr w:rsidR="00C93113" w:rsidRPr="00561978" w14:paraId="3F05AE9C" w14:textId="77777777" w:rsidTr="00334272">
        <w:trPr>
          <w:trHeight w:val="300"/>
        </w:trPr>
        <w:tc>
          <w:tcPr>
            <w:tcW w:w="5845" w:type="dxa"/>
            <w:vAlign w:val="bottom"/>
          </w:tcPr>
          <w:p w14:paraId="40C8F67B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Non-</w:t>
            </w: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homologous</w:t>
            </w:r>
            <w:proofErr w:type="spellEnd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 xml:space="preserve"> end-</w:t>
            </w: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joining</w:t>
            </w:r>
            <w:proofErr w:type="spellEnd"/>
          </w:p>
        </w:tc>
        <w:tc>
          <w:tcPr>
            <w:tcW w:w="2075" w:type="dxa"/>
            <w:vAlign w:val="bottom"/>
          </w:tcPr>
          <w:p w14:paraId="78A4A386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3.15</w:t>
            </w:r>
          </w:p>
        </w:tc>
        <w:tc>
          <w:tcPr>
            <w:tcW w:w="1530" w:type="dxa"/>
            <w:vAlign w:val="bottom"/>
          </w:tcPr>
          <w:p w14:paraId="5F223986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1</w:t>
            </w:r>
          </w:p>
        </w:tc>
      </w:tr>
      <w:tr w:rsidR="00C93113" w:rsidRPr="00561978" w14:paraId="58D5D3E4" w14:textId="77777777" w:rsidTr="00334272">
        <w:trPr>
          <w:trHeight w:val="300"/>
        </w:trPr>
        <w:tc>
          <w:tcPr>
            <w:tcW w:w="5845" w:type="dxa"/>
            <w:vAlign w:val="bottom"/>
          </w:tcPr>
          <w:p w14:paraId="580863D9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/>
                <w:kern w:val="24"/>
                <w:sz w:val="24"/>
                <w:szCs w:val="24"/>
              </w:rPr>
            </w:pP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Glycosaminoglycan</w:t>
            </w:r>
            <w:proofErr w:type="spellEnd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biosynthesis</w:t>
            </w:r>
            <w:proofErr w:type="spellEnd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 xml:space="preserve"> - </w:t>
            </w: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keratan</w:t>
            </w:r>
            <w:proofErr w:type="spellEnd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sulfate</w:t>
            </w:r>
            <w:proofErr w:type="spellEnd"/>
          </w:p>
        </w:tc>
        <w:tc>
          <w:tcPr>
            <w:tcW w:w="2075" w:type="dxa"/>
            <w:vAlign w:val="bottom"/>
          </w:tcPr>
          <w:p w14:paraId="54EB591E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3.08</w:t>
            </w:r>
          </w:p>
        </w:tc>
        <w:tc>
          <w:tcPr>
            <w:tcW w:w="1530" w:type="dxa"/>
            <w:vAlign w:val="bottom"/>
          </w:tcPr>
          <w:p w14:paraId="63C6B335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1</w:t>
            </w:r>
          </w:p>
        </w:tc>
      </w:tr>
      <w:tr w:rsidR="00C93113" w:rsidRPr="00561978" w14:paraId="5C80AD26" w14:textId="77777777" w:rsidTr="00334272">
        <w:trPr>
          <w:trHeight w:val="300"/>
        </w:trPr>
        <w:tc>
          <w:tcPr>
            <w:tcW w:w="5845" w:type="dxa"/>
            <w:vAlign w:val="bottom"/>
          </w:tcPr>
          <w:p w14:paraId="1E2EB14A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/>
                <w:kern w:val="24"/>
                <w:sz w:val="24"/>
                <w:szCs w:val="24"/>
                <w:lang w:val="en-US"/>
              </w:rPr>
            </w:pPr>
            <w:r w:rsidRPr="00DF1068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 xml:space="preserve">Glycosphingolipid biosynthesis - </w:t>
            </w:r>
            <w:proofErr w:type="spellStart"/>
            <w:r w:rsidRPr="00DF1068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globo</w:t>
            </w:r>
            <w:proofErr w:type="spellEnd"/>
            <w:r w:rsidRPr="00DF1068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 xml:space="preserve"> and </w:t>
            </w:r>
            <w:proofErr w:type="spellStart"/>
            <w:r w:rsidRPr="00DF1068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isoglobo</w:t>
            </w:r>
            <w:proofErr w:type="spellEnd"/>
            <w:r w:rsidRPr="00DF1068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 xml:space="preserve"> series</w:t>
            </w:r>
          </w:p>
        </w:tc>
        <w:tc>
          <w:tcPr>
            <w:tcW w:w="2075" w:type="dxa"/>
            <w:vAlign w:val="bottom"/>
          </w:tcPr>
          <w:p w14:paraId="00542719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3.01</w:t>
            </w:r>
          </w:p>
        </w:tc>
        <w:tc>
          <w:tcPr>
            <w:tcW w:w="1530" w:type="dxa"/>
            <w:vAlign w:val="bottom"/>
          </w:tcPr>
          <w:p w14:paraId="376C9AF0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1</w:t>
            </w:r>
          </w:p>
        </w:tc>
      </w:tr>
      <w:tr w:rsidR="00C93113" w:rsidRPr="00561978" w14:paraId="6A11D798" w14:textId="77777777" w:rsidTr="00334272">
        <w:trPr>
          <w:trHeight w:val="300"/>
        </w:trPr>
        <w:tc>
          <w:tcPr>
            <w:tcW w:w="5845" w:type="dxa"/>
            <w:tcBorders>
              <w:bottom w:val="single" w:sz="4" w:space="0" w:color="auto"/>
            </w:tcBorders>
            <w:vAlign w:val="bottom"/>
          </w:tcPr>
          <w:p w14:paraId="4F7F695D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/>
                <w:kern w:val="24"/>
                <w:sz w:val="24"/>
                <w:szCs w:val="24"/>
              </w:rPr>
            </w:pP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Glycosphingolipid</w:t>
            </w:r>
            <w:proofErr w:type="spellEnd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biosynthesis</w:t>
            </w:r>
            <w:proofErr w:type="spellEnd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 xml:space="preserve"> - </w:t>
            </w: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ganglio</w:t>
            </w:r>
            <w:proofErr w:type="spellEnd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 xml:space="preserve"> series</w:t>
            </w:r>
          </w:p>
        </w:tc>
        <w:tc>
          <w:tcPr>
            <w:tcW w:w="2075" w:type="dxa"/>
            <w:tcBorders>
              <w:bottom w:val="single" w:sz="4" w:space="0" w:color="auto"/>
            </w:tcBorders>
            <w:vAlign w:val="bottom"/>
          </w:tcPr>
          <w:p w14:paraId="65F9F777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3.01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bottom"/>
          </w:tcPr>
          <w:p w14:paraId="41977289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1</w:t>
            </w:r>
          </w:p>
        </w:tc>
      </w:tr>
      <w:tr w:rsidR="00C93113" w:rsidRPr="00AD1DCA" w14:paraId="2285C4DE" w14:textId="77777777" w:rsidTr="00334272">
        <w:trPr>
          <w:trHeight w:val="300"/>
        </w:trPr>
        <w:tc>
          <w:tcPr>
            <w:tcW w:w="94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988DCA7" w14:textId="4F356014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  <w:lang w:val="en-US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  <w:lang w:val="en-US"/>
              </w:rPr>
              <w:t xml:space="preserve">(D) Pathway analysis of E13 brains based on 349 </w:t>
            </w:r>
            <w:r w:rsidR="00D60BD7"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  <w:lang w:val="en-US"/>
              </w:rPr>
              <w:t xml:space="preserve">upregulated </w:t>
            </w: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  <w:lang w:val="en-US"/>
              </w:rPr>
              <w:t>genes in female</w:t>
            </w:r>
            <w:r w:rsidR="0025042C"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  <w:lang w:val="en-US"/>
              </w:rPr>
              <w:t xml:space="preserve"> rat</w:t>
            </w:r>
          </w:p>
        </w:tc>
      </w:tr>
      <w:tr w:rsidR="00C93113" w:rsidRPr="00561978" w14:paraId="0202CEA9" w14:textId="77777777" w:rsidTr="00334272">
        <w:trPr>
          <w:trHeight w:val="300"/>
        </w:trPr>
        <w:tc>
          <w:tcPr>
            <w:tcW w:w="584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0DE3618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/>
                <w:kern w:val="24"/>
                <w:sz w:val="24"/>
                <w:szCs w:val="24"/>
                <w:lang w:val="en-US"/>
              </w:rPr>
            </w:pP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Pathway</w:t>
            </w:r>
            <w:proofErr w:type="spellEnd"/>
          </w:p>
        </w:tc>
        <w:tc>
          <w:tcPr>
            <w:tcW w:w="20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7CDE818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/>
                <w:kern w:val="24"/>
                <w:sz w:val="24"/>
                <w:szCs w:val="24"/>
              </w:rPr>
            </w:pPr>
            <w:proofErr w:type="spellStart"/>
            <w:r w:rsidRPr="00DF1068">
              <w:rPr>
                <w:rFonts w:asciiTheme="majorBidi" w:hAnsiTheme="majorBidi" w:cstheme="majorBidi"/>
                <w:color w:val="000000"/>
                <w:kern w:val="24"/>
                <w:sz w:val="24"/>
                <w:szCs w:val="24"/>
              </w:rPr>
              <w:t>Enrichment</w:t>
            </w:r>
            <w:proofErr w:type="spellEnd"/>
            <w:r w:rsidRPr="00DF1068">
              <w:rPr>
                <w:rFonts w:asciiTheme="majorBidi" w:hAnsiTheme="majorBidi" w:cstheme="majorBidi"/>
                <w:color w:val="000000"/>
                <w:kern w:val="24"/>
                <w:sz w:val="24"/>
                <w:szCs w:val="24"/>
              </w:rPr>
              <w:t xml:space="preserve"> score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14DD575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/>
                <w:kern w:val="24"/>
                <w:sz w:val="24"/>
                <w:szCs w:val="24"/>
              </w:rPr>
              <w:t>Genes in list</w:t>
            </w:r>
          </w:p>
        </w:tc>
      </w:tr>
      <w:tr w:rsidR="00C93113" w:rsidRPr="00561978" w14:paraId="247FB2B5" w14:textId="77777777" w:rsidTr="00334272">
        <w:trPr>
          <w:trHeight w:val="300"/>
        </w:trPr>
        <w:tc>
          <w:tcPr>
            <w:tcW w:w="5845" w:type="dxa"/>
            <w:tcBorders>
              <w:top w:val="single" w:sz="4" w:space="0" w:color="auto"/>
            </w:tcBorders>
            <w:vAlign w:val="bottom"/>
          </w:tcPr>
          <w:p w14:paraId="40BEE51D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 xml:space="preserve">PI3K-Akt </w:t>
            </w: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signaling</w:t>
            </w:r>
            <w:proofErr w:type="spellEnd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pathway</w:t>
            </w:r>
            <w:proofErr w:type="spellEnd"/>
          </w:p>
        </w:tc>
        <w:tc>
          <w:tcPr>
            <w:tcW w:w="2075" w:type="dxa"/>
            <w:tcBorders>
              <w:top w:val="single" w:sz="4" w:space="0" w:color="auto"/>
            </w:tcBorders>
            <w:vAlign w:val="bottom"/>
          </w:tcPr>
          <w:p w14:paraId="76685A75" w14:textId="05D530D9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16.68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bottom"/>
          </w:tcPr>
          <w:p w14:paraId="1C6331F1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24</w:t>
            </w:r>
          </w:p>
        </w:tc>
      </w:tr>
      <w:tr w:rsidR="00C93113" w:rsidRPr="00561978" w14:paraId="56E15541" w14:textId="77777777" w:rsidTr="00334272">
        <w:trPr>
          <w:trHeight w:val="300"/>
        </w:trPr>
        <w:tc>
          <w:tcPr>
            <w:tcW w:w="5845" w:type="dxa"/>
            <w:vAlign w:val="bottom"/>
          </w:tcPr>
          <w:p w14:paraId="51F7A085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/>
                <w:kern w:val="24"/>
                <w:sz w:val="24"/>
                <w:szCs w:val="24"/>
              </w:rPr>
            </w:pP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Focal</w:t>
            </w:r>
            <w:proofErr w:type="spellEnd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 xml:space="preserve"> adhesion</w:t>
            </w:r>
          </w:p>
        </w:tc>
        <w:tc>
          <w:tcPr>
            <w:tcW w:w="2075" w:type="dxa"/>
            <w:vAlign w:val="bottom"/>
          </w:tcPr>
          <w:p w14:paraId="23D5F532" w14:textId="5EBF96B3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14.61</w:t>
            </w:r>
          </w:p>
        </w:tc>
        <w:tc>
          <w:tcPr>
            <w:tcW w:w="1530" w:type="dxa"/>
            <w:vAlign w:val="bottom"/>
          </w:tcPr>
          <w:p w14:paraId="622C41B3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17</w:t>
            </w:r>
          </w:p>
        </w:tc>
      </w:tr>
      <w:tr w:rsidR="00C93113" w:rsidRPr="00561978" w14:paraId="1D39CF08" w14:textId="77777777" w:rsidTr="00334272">
        <w:trPr>
          <w:trHeight w:val="300"/>
        </w:trPr>
        <w:tc>
          <w:tcPr>
            <w:tcW w:w="5845" w:type="dxa"/>
            <w:vAlign w:val="bottom"/>
          </w:tcPr>
          <w:p w14:paraId="1D9087AA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 xml:space="preserve">Rap1 </w:t>
            </w: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signaling</w:t>
            </w:r>
            <w:proofErr w:type="spellEnd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pathway</w:t>
            </w:r>
            <w:proofErr w:type="spellEnd"/>
          </w:p>
        </w:tc>
        <w:tc>
          <w:tcPr>
            <w:tcW w:w="2075" w:type="dxa"/>
            <w:vAlign w:val="bottom"/>
          </w:tcPr>
          <w:p w14:paraId="4CB1518F" w14:textId="77052EC2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11.16</w:t>
            </w:r>
          </w:p>
        </w:tc>
        <w:tc>
          <w:tcPr>
            <w:tcW w:w="1530" w:type="dxa"/>
            <w:vAlign w:val="bottom"/>
          </w:tcPr>
          <w:p w14:paraId="4992BBC2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15</w:t>
            </w:r>
          </w:p>
        </w:tc>
      </w:tr>
      <w:tr w:rsidR="00C93113" w:rsidRPr="00561978" w14:paraId="2F63FA50" w14:textId="77777777" w:rsidTr="00334272">
        <w:trPr>
          <w:trHeight w:val="300"/>
        </w:trPr>
        <w:tc>
          <w:tcPr>
            <w:tcW w:w="5845" w:type="dxa"/>
            <w:vAlign w:val="bottom"/>
          </w:tcPr>
          <w:p w14:paraId="4DC8194E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 xml:space="preserve">Ras </w:t>
            </w: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signaling</w:t>
            </w:r>
            <w:proofErr w:type="spellEnd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pathway</w:t>
            </w:r>
            <w:proofErr w:type="spellEnd"/>
          </w:p>
        </w:tc>
        <w:tc>
          <w:tcPr>
            <w:tcW w:w="2075" w:type="dxa"/>
            <w:vAlign w:val="bottom"/>
          </w:tcPr>
          <w:p w14:paraId="107FB668" w14:textId="1CDFD199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9.83</w:t>
            </w:r>
          </w:p>
        </w:tc>
        <w:tc>
          <w:tcPr>
            <w:tcW w:w="1530" w:type="dxa"/>
            <w:vAlign w:val="bottom"/>
          </w:tcPr>
          <w:p w14:paraId="0E856AEF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15</w:t>
            </w:r>
          </w:p>
        </w:tc>
      </w:tr>
      <w:tr w:rsidR="00C93113" w:rsidRPr="00561978" w14:paraId="131FD386" w14:textId="77777777" w:rsidTr="00334272">
        <w:trPr>
          <w:trHeight w:val="300"/>
        </w:trPr>
        <w:tc>
          <w:tcPr>
            <w:tcW w:w="5845" w:type="dxa"/>
            <w:vAlign w:val="bottom"/>
          </w:tcPr>
          <w:p w14:paraId="29869E57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 xml:space="preserve">ECM-receptor </w:t>
            </w: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interaction</w:t>
            </w:r>
            <w:proofErr w:type="spellEnd"/>
          </w:p>
        </w:tc>
        <w:tc>
          <w:tcPr>
            <w:tcW w:w="2075" w:type="dxa"/>
            <w:vAlign w:val="bottom"/>
          </w:tcPr>
          <w:p w14:paraId="2C7529D4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16.79</w:t>
            </w:r>
          </w:p>
        </w:tc>
        <w:tc>
          <w:tcPr>
            <w:tcW w:w="1530" w:type="dxa"/>
            <w:vAlign w:val="bottom"/>
          </w:tcPr>
          <w:p w14:paraId="25D262AA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12</w:t>
            </w:r>
          </w:p>
        </w:tc>
      </w:tr>
      <w:tr w:rsidR="00C93113" w:rsidRPr="00561978" w14:paraId="6AF91332" w14:textId="77777777" w:rsidTr="00334272">
        <w:trPr>
          <w:trHeight w:val="300"/>
        </w:trPr>
        <w:tc>
          <w:tcPr>
            <w:tcW w:w="5845" w:type="dxa"/>
            <w:vAlign w:val="bottom"/>
          </w:tcPr>
          <w:p w14:paraId="47028542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lastRenderedPageBreak/>
              <w:t xml:space="preserve">Protein digestion </w:t>
            </w:r>
            <w:proofErr w:type="gram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and absorption</w:t>
            </w:r>
            <w:proofErr w:type="gramEnd"/>
          </w:p>
        </w:tc>
        <w:tc>
          <w:tcPr>
            <w:tcW w:w="2075" w:type="dxa"/>
            <w:vAlign w:val="bottom"/>
          </w:tcPr>
          <w:p w14:paraId="46BF1D0D" w14:textId="51789DA4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13.56</w:t>
            </w:r>
          </w:p>
        </w:tc>
        <w:tc>
          <w:tcPr>
            <w:tcW w:w="1530" w:type="dxa"/>
            <w:vAlign w:val="bottom"/>
          </w:tcPr>
          <w:p w14:paraId="2CCA6107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11</w:t>
            </w:r>
          </w:p>
        </w:tc>
      </w:tr>
      <w:tr w:rsidR="00C93113" w:rsidRPr="00561978" w14:paraId="45109BA8" w14:textId="77777777" w:rsidTr="00334272">
        <w:trPr>
          <w:trHeight w:val="300"/>
        </w:trPr>
        <w:tc>
          <w:tcPr>
            <w:tcW w:w="5845" w:type="dxa"/>
            <w:vAlign w:val="bottom"/>
          </w:tcPr>
          <w:p w14:paraId="70625435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  <w:lang w:val="en-US"/>
              </w:rPr>
            </w:pPr>
            <w:r w:rsidRPr="00DF1068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Fluid shear stress and atherosclerosis</w:t>
            </w:r>
          </w:p>
        </w:tc>
        <w:tc>
          <w:tcPr>
            <w:tcW w:w="2075" w:type="dxa"/>
            <w:vAlign w:val="bottom"/>
          </w:tcPr>
          <w:p w14:paraId="07455697" w14:textId="1B448C39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7.48</w:t>
            </w:r>
          </w:p>
        </w:tc>
        <w:tc>
          <w:tcPr>
            <w:tcW w:w="1530" w:type="dxa"/>
            <w:vAlign w:val="bottom"/>
          </w:tcPr>
          <w:p w14:paraId="0A179089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10</w:t>
            </w:r>
          </w:p>
        </w:tc>
      </w:tr>
      <w:tr w:rsidR="00C93113" w:rsidRPr="00561978" w14:paraId="45D493F1" w14:textId="77777777" w:rsidTr="00334272">
        <w:trPr>
          <w:trHeight w:val="300"/>
        </w:trPr>
        <w:tc>
          <w:tcPr>
            <w:tcW w:w="5845" w:type="dxa"/>
            <w:vAlign w:val="bottom"/>
          </w:tcPr>
          <w:p w14:paraId="2930453D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Phospholipase</w:t>
            </w:r>
            <w:proofErr w:type="spellEnd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 xml:space="preserve"> D </w:t>
            </w: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signaling</w:t>
            </w:r>
            <w:proofErr w:type="spellEnd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pathway</w:t>
            </w:r>
            <w:proofErr w:type="spellEnd"/>
          </w:p>
        </w:tc>
        <w:tc>
          <w:tcPr>
            <w:tcW w:w="2075" w:type="dxa"/>
            <w:vAlign w:val="bottom"/>
          </w:tcPr>
          <w:p w14:paraId="3BDCFA65" w14:textId="2FC432E9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7.04</w:t>
            </w:r>
          </w:p>
        </w:tc>
        <w:tc>
          <w:tcPr>
            <w:tcW w:w="1530" w:type="dxa"/>
            <w:vAlign w:val="bottom"/>
          </w:tcPr>
          <w:p w14:paraId="277EC83D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10</w:t>
            </w:r>
          </w:p>
        </w:tc>
      </w:tr>
      <w:tr w:rsidR="00C93113" w:rsidRPr="00561978" w14:paraId="344F14C5" w14:textId="77777777" w:rsidTr="00334272">
        <w:trPr>
          <w:trHeight w:val="300"/>
        </w:trPr>
        <w:tc>
          <w:tcPr>
            <w:tcW w:w="5845" w:type="dxa"/>
            <w:vAlign w:val="bottom"/>
          </w:tcPr>
          <w:p w14:paraId="073C5ED8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  <w:lang w:val="en-US"/>
              </w:rPr>
            </w:pPr>
            <w:r w:rsidRPr="00DF1068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Fc gamma R-mediated phagocytosis</w:t>
            </w:r>
          </w:p>
        </w:tc>
        <w:tc>
          <w:tcPr>
            <w:tcW w:w="2075" w:type="dxa"/>
            <w:vAlign w:val="bottom"/>
          </w:tcPr>
          <w:p w14:paraId="320F333A" w14:textId="14E1E412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6.40</w:t>
            </w:r>
          </w:p>
        </w:tc>
        <w:tc>
          <w:tcPr>
            <w:tcW w:w="1530" w:type="dxa"/>
            <w:vAlign w:val="bottom"/>
          </w:tcPr>
          <w:p w14:paraId="0C2CF8BD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7</w:t>
            </w:r>
          </w:p>
        </w:tc>
      </w:tr>
      <w:tr w:rsidR="00C93113" w:rsidRPr="00561978" w14:paraId="0B62D527" w14:textId="77777777" w:rsidTr="00334272">
        <w:trPr>
          <w:trHeight w:val="300"/>
        </w:trPr>
        <w:tc>
          <w:tcPr>
            <w:tcW w:w="5845" w:type="dxa"/>
            <w:tcBorders>
              <w:bottom w:val="single" w:sz="4" w:space="0" w:color="auto"/>
            </w:tcBorders>
            <w:vAlign w:val="bottom"/>
          </w:tcPr>
          <w:p w14:paraId="58DCA68D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  <w:lang w:val="en-US"/>
              </w:rPr>
            </w:pP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Starch</w:t>
            </w:r>
            <w:proofErr w:type="spellEnd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 xml:space="preserve"> and </w:t>
            </w: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sucrose</w:t>
            </w:r>
            <w:proofErr w:type="spellEnd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 xml:space="preserve"> metabolism</w:t>
            </w:r>
          </w:p>
        </w:tc>
        <w:tc>
          <w:tcPr>
            <w:tcW w:w="2075" w:type="dxa"/>
            <w:tcBorders>
              <w:bottom w:val="single" w:sz="4" w:space="0" w:color="auto"/>
            </w:tcBorders>
            <w:vAlign w:val="bottom"/>
          </w:tcPr>
          <w:p w14:paraId="23EE5906" w14:textId="38F74EB2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6.16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bottom"/>
          </w:tcPr>
          <w:p w14:paraId="09DA00F1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4</w:t>
            </w:r>
          </w:p>
        </w:tc>
      </w:tr>
      <w:tr w:rsidR="00C93113" w:rsidRPr="00AD1DCA" w14:paraId="0316965C" w14:textId="77777777" w:rsidTr="00334272">
        <w:trPr>
          <w:trHeight w:val="300"/>
        </w:trPr>
        <w:tc>
          <w:tcPr>
            <w:tcW w:w="94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997E41A" w14:textId="5D935558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  <w:lang w:val="en-US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  <w:lang w:val="en-US"/>
              </w:rPr>
              <w:t xml:space="preserve">(E) Pathway analysis of E14 brains based on 144 </w:t>
            </w:r>
            <w:r w:rsidR="00D60BD7"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  <w:lang w:val="en-US"/>
              </w:rPr>
              <w:t xml:space="preserve">upregulated </w:t>
            </w: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  <w:lang w:val="en-US"/>
              </w:rPr>
              <w:t>genes in male</w:t>
            </w:r>
            <w:r w:rsidR="0025042C"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  <w:lang w:val="en-US"/>
              </w:rPr>
              <w:t xml:space="preserve"> rat</w:t>
            </w:r>
          </w:p>
        </w:tc>
      </w:tr>
      <w:tr w:rsidR="00C93113" w:rsidRPr="00561978" w14:paraId="33D9E2B9" w14:textId="77777777" w:rsidTr="00334272">
        <w:trPr>
          <w:trHeight w:val="300"/>
        </w:trPr>
        <w:tc>
          <w:tcPr>
            <w:tcW w:w="584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49303E4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  <w:lang w:val="en-US"/>
              </w:rPr>
            </w:pP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Pathway</w:t>
            </w:r>
            <w:proofErr w:type="spellEnd"/>
          </w:p>
        </w:tc>
        <w:tc>
          <w:tcPr>
            <w:tcW w:w="20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7090BB5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 w:rsidRPr="00DF1068">
              <w:rPr>
                <w:rFonts w:asciiTheme="majorBidi" w:hAnsiTheme="majorBidi" w:cstheme="majorBidi"/>
                <w:color w:val="000000"/>
                <w:kern w:val="24"/>
                <w:sz w:val="24"/>
                <w:szCs w:val="24"/>
              </w:rPr>
              <w:t>Enrichment</w:t>
            </w:r>
            <w:proofErr w:type="spellEnd"/>
            <w:r w:rsidRPr="00DF1068">
              <w:rPr>
                <w:rFonts w:asciiTheme="majorBidi" w:hAnsiTheme="majorBidi" w:cstheme="majorBidi"/>
                <w:color w:val="000000"/>
                <w:kern w:val="24"/>
                <w:sz w:val="24"/>
                <w:szCs w:val="24"/>
              </w:rPr>
              <w:t xml:space="preserve"> score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1131357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/>
                <w:kern w:val="24"/>
                <w:sz w:val="24"/>
                <w:szCs w:val="24"/>
              </w:rPr>
              <w:t>Genes in list</w:t>
            </w:r>
          </w:p>
        </w:tc>
      </w:tr>
      <w:tr w:rsidR="00C93113" w:rsidRPr="00561978" w14:paraId="30670753" w14:textId="77777777" w:rsidTr="00334272">
        <w:trPr>
          <w:trHeight w:val="300"/>
        </w:trPr>
        <w:tc>
          <w:tcPr>
            <w:tcW w:w="5845" w:type="dxa"/>
            <w:tcBorders>
              <w:top w:val="single" w:sz="4" w:space="0" w:color="auto"/>
            </w:tcBorders>
            <w:vAlign w:val="bottom"/>
          </w:tcPr>
          <w:p w14:paraId="48DB9F2F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  <w:lang w:val="en-US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 xml:space="preserve">Insulin </w:t>
            </w: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signaling</w:t>
            </w:r>
            <w:proofErr w:type="spellEnd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pathway</w:t>
            </w:r>
            <w:proofErr w:type="spellEnd"/>
          </w:p>
        </w:tc>
        <w:tc>
          <w:tcPr>
            <w:tcW w:w="2075" w:type="dxa"/>
            <w:tcBorders>
              <w:top w:val="single" w:sz="4" w:space="0" w:color="auto"/>
            </w:tcBorders>
            <w:vAlign w:val="bottom"/>
          </w:tcPr>
          <w:p w14:paraId="2C76AEF5" w14:textId="0292D96F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8.42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bottom"/>
          </w:tcPr>
          <w:p w14:paraId="6022C185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5</w:t>
            </w:r>
          </w:p>
        </w:tc>
      </w:tr>
      <w:tr w:rsidR="00C93113" w:rsidRPr="00561978" w14:paraId="520AFC90" w14:textId="77777777" w:rsidTr="00334272">
        <w:trPr>
          <w:trHeight w:val="300"/>
        </w:trPr>
        <w:tc>
          <w:tcPr>
            <w:tcW w:w="5845" w:type="dxa"/>
            <w:vAlign w:val="bottom"/>
          </w:tcPr>
          <w:p w14:paraId="7B90C63A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  <w:lang w:val="en-US"/>
              </w:rPr>
            </w:pP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mTOR</w:t>
            </w:r>
            <w:proofErr w:type="spellEnd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signaling</w:t>
            </w:r>
            <w:proofErr w:type="spellEnd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pathway</w:t>
            </w:r>
            <w:proofErr w:type="spellEnd"/>
          </w:p>
        </w:tc>
        <w:tc>
          <w:tcPr>
            <w:tcW w:w="2075" w:type="dxa"/>
            <w:vAlign w:val="bottom"/>
          </w:tcPr>
          <w:p w14:paraId="7C119F6B" w14:textId="56AC37D6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7.71</w:t>
            </w:r>
          </w:p>
        </w:tc>
        <w:tc>
          <w:tcPr>
            <w:tcW w:w="1530" w:type="dxa"/>
            <w:vAlign w:val="bottom"/>
          </w:tcPr>
          <w:p w14:paraId="4B1DD1EB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5</w:t>
            </w:r>
          </w:p>
        </w:tc>
      </w:tr>
      <w:tr w:rsidR="00C93113" w:rsidRPr="00561978" w14:paraId="678310AA" w14:textId="77777777" w:rsidTr="00334272">
        <w:trPr>
          <w:trHeight w:val="300"/>
        </w:trPr>
        <w:tc>
          <w:tcPr>
            <w:tcW w:w="5845" w:type="dxa"/>
            <w:vAlign w:val="bottom"/>
          </w:tcPr>
          <w:p w14:paraId="0A87F223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  <w:lang w:val="en-US"/>
              </w:rPr>
            </w:pP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Hypertrophic</w:t>
            </w:r>
            <w:proofErr w:type="spellEnd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cardiomyopathy</w:t>
            </w:r>
            <w:proofErr w:type="spellEnd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 xml:space="preserve"> (HCM)</w:t>
            </w:r>
          </w:p>
        </w:tc>
        <w:tc>
          <w:tcPr>
            <w:tcW w:w="2075" w:type="dxa"/>
            <w:vAlign w:val="bottom"/>
          </w:tcPr>
          <w:p w14:paraId="1C60E9AE" w14:textId="27E6F5A5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7.74</w:t>
            </w:r>
          </w:p>
        </w:tc>
        <w:tc>
          <w:tcPr>
            <w:tcW w:w="1530" w:type="dxa"/>
            <w:vAlign w:val="bottom"/>
          </w:tcPr>
          <w:p w14:paraId="4CF17E32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4</w:t>
            </w:r>
          </w:p>
        </w:tc>
      </w:tr>
      <w:tr w:rsidR="00C93113" w:rsidRPr="00561978" w14:paraId="203C74D6" w14:textId="77777777" w:rsidTr="00334272">
        <w:trPr>
          <w:trHeight w:val="300"/>
        </w:trPr>
        <w:tc>
          <w:tcPr>
            <w:tcW w:w="5845" w:type="dxa"/>
            <w:vAlign w:val="bottom"/>
          </w:tcPr>
          <w:p w14:paraId="2A23350F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  <w:lang w:val="en-US"/>
              </w:rPr>
            </w:pP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Adrenergic</w:t>
            </w:r>
            <w:proofErr w:type="spellEnd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signaling</w:t>
            </w:r>
            <w:proofErr w:type="spellEnd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 xml:space="preserve"> in </w:t>
            </w: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cardiomyocytes</w:t>
            </w:r>
            <w:proofErr w:type="spellEnd"/>
          </w:p>
        </w:tc>
        <w:tc>
          <w:tcPr>
            <w:tcW w:w="2075" w:type="dxa"/>
            <w:vAlign w:val="bottom"/>
          </w:tcPr>
          <w:p w14:paraId="23B7381F" w14:textId="626A90CF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5.70</w:t>
            </w:r>
          </w:p>
        </w:tc>
        <w:tc>
          <w:tcPr>
            <w:tcW w:w="1530" w:type="dxa"/>
            <w:vAlign w:val="bottom"/>
          </w:tcPr>
          <w:p w14:paraId="46F0D587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4</w:t>
            </w:r>
          </w:p>
        </w:tc>
      </w:tr>
      <w:tr w:rsidR="00C93113" w:rsidRPr="00561978" w14:paraId="4592B30A" w14:textId="77777777" w:rsidTr="00334272">
        <w:trPr>
          <w:trHeight w:val="300"/>
        </w:trPr>
        <w:tc>
          <w:tcPr>
            <w:tcW w:w="5845" w:type="dxa"/>
            <w:vAlign w:val="bottom"/>
          </w:tcPr>
          <w:p w14:paraId="4A5AF295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  <w:lang w:val="en-US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 xml:space="preserve">Calcium </w:t>
            </w: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signaling</w:t>
            </w:r>
            <w:proofErr w:type="spellEnd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pathway</w:t>
            </w:r>
            <w:proofErr w:type="spellEnd"/>
          </w:p>
        </w:tc>
        <w:tc>
          <w:tcPr>
            <w:tcW w:w="2075" w:type="dxa"/>
            <w:vAlign w:val="bottom"/>
          </w:tcPr>
          <w:p w14:paraId="1E192ADA" w14:textId="2D42352F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4.92</w:t>
            </w:r>
          </w:p>
        </w:tc>
        <w:tc>
          <w:tcPr>
            <w:tcW w:w="1530" w:type="dxa"/>
            <w:vAlign w:val="bottom"/>
          </w:tcPr>
          <w:p w14:paraId="468DB62D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4</w:t>
            </w:r>
          </w:p>
        </w:tc>
      </w:tr>
      <w:tr w:rsidR="00C93113" w:rsidRPr="00561978" w14:paraId="3C050663" w14:textId="77777777" w:rsidTr="00334272">
        <w:trPr>
          <w:trHeight w:val="300"/>
        </w:trPr>
        <w:tc>
          <w:tcPr>
            <w:tcW w:w="5845" w:type="dxa"/>
            <w:vAlign w:val="bottom"/>
          </w:tcPr>
          <w:p w14:paraId="27EB668B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  <w:lang w:val="en-US"/>
              </w:rPr>
            </w:pP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Circadian</w:t>
            </w:r>
            <w:proofErr w:type="spellEnd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 xml:space="preserve"> rhythm</w:t>
            </w:r>
          </w:p>
        </w:tc>
        <w:tc>
          <w:tcPr>
            <w:tcW w:w="2075" w:type="dxa"/>
            <w:vAlign w:val="bottom"/>
          </w:tcPr>
          <w:p w14:paraId="0CC9A928" w14:textId="5FFF19B3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8.13</w:t>
            </w:r>
          </w:p>
        </w:tc>
        <w:tc>
          <w:tcPr>
            <w:tcW w:w="1530" w:type="dxa"/>
            <w:vAlign w:val="bottom"/>
          </w:tcPr>
          <w:p w14:paraId="2F6B2206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3</w:t>
            </w:r>
          </w:p>
        </w:tc>
      </w:tr>
      <w:tr w:rsidR="00C93113" w:rsidRPr="00561978" w14:paraId="207A251B" w14:textId="77777777" w:rsidTr="00334272">
        <w:trPr>
          <w:trHeight w:val="300"/>
        </w:trPr>
        <w:tc>
          <w:tcPr>
            <w:tcW w:w="5845" w:type="dxa"/>
            <w:vAlign w:val="bottom"/>
          </w:tcPr>
          <w:p w14:paraId="27D2E560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  <w:lang w:val="en-US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Mineral absorption</w:t>
            </w:r>
          </w:p>
        </w:tc>
        <w:tc>
          <w:tcPr>
            <w:tcW w:w="2075" w:type="dxa"/>
            <w:vAlign w:val="bottom"/>
          </w:tcPr>
          <w:p w14:paraId="60B64C72" w14:textId="5889C8C2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6.99</w:t>
            </w:r>
          </w:p>
        </w:tc>
        <w:tc>
          <w:tcPr>
            <w:tcW w:w="1530" w:type="dxa"/>
            <w:vAlign w:val="bottom"/>
          </w:tcPr>
          <w:p w14:paraId="4C9F9093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3</w:t>
            </w:r>
          </w:p>
        </w:tc>
      </w:tr>
      <w:tr w:rsidR="00C93113" w:rsidRPr="00561978" w14:paraId="32DE2A8A" w14:textId="77777777" w:rsidTr="00334272">
        <w:trPr>
          <w:trHeight w:val="300"/>
        </w:trPr>
        <w:tc>
          <w:tcPr>
            <w:tcW w:w="5845" w:type="dxa"/>
            <w:vAlign w:val="bottom"/>
          </w:tcPr>
          <w:p w14:paraId="08EE3E26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  <w:lang w:val="en-US"/>
              </w:rPr>
            </w:pP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Glucagon</w:t>
            </w:r>
            <w:proofErr w:type="spellEnd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signaling</w:t>
            </w:r>
            <w:proofErr w:type="spellEnd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pathway</w:t>
            </w:r>
            <w:proofErr w:type="spellEnd"/>
          </w:p>
        </w:tc>
        <w:tc>
          <w:tcPr>
            <w:tcW w:w="2075" w:type="dxa"/>
            <w:vAlign w:val="bottom"/>
          </w:tcPr>
          <w:p w14:paraId="36D2FA44" w14:textId="38E7A76C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4.91</w:t>
            </w:r>
          </w:p>
        </w:tc>
        <w:tc>
          <w:tcPr>
            <w:tcW w:w="1530" w:type="dxa"/>
            <w:vAlign w:val="bottom"/>
          </w:tcPr>
          <w:p w14:paraId="56D7E0F6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3</w:t>
            </w:r>
          </w:p>
        </w:tc>
      </w:tr>
      <w:tr w:rsidR="00C93113" w:rsidRPr="00561978" w14:paraId="2A34A12B" w14:textId="77777777" w:rsidTr="00334272">
        <w:trPr>
          <w:trHeight w:val="300"/>
        </w:trPr>
        <w:tc>
          <w:tcPr>
            <w:tcW w:w="5845" w:type="dxa"/>
            <w:vAlign w:val="bottom"/>
          </w:tcPr>
          <w:p w14:paraId="1012BC90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  <w:lang w:val="en-US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 xml:space="preserve">AMPK </w:t>
            </w: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signaling</w:t>
            </w:r>
            <w:proofErr w:type="spellEnd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pathway</w:t>
            </w:r>
            <w:proofErr w:type="spellEnd"/>
          </w:p>
        </w:tc>
        <w:tc>
          <w:tcPr>
            <w:tcW w:w="2075" w:type="dxa"/>
            <w:vAlign w:val="bottom"/>
          </w:tcPr>
          <w:p w14:paraId="39D89E47" w14:textId="2A0EB81F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4.16</w:t>
            </w:r>
          </w:p>
        </w:tc>
        <w:tc>
          <w:tcPr>
            <w:tcW w:w="1530" w:type="dxa"/>
            <w:vAlign w:val="bottom"/>
          </w:tcPr>
          <w:p w14:paraId="463CEBF3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3</w:t>
            </w:r>
          </w:p>
        </w:tc>
      </w:tr>
      <w:tr w:rsidR="00C93113" w:rsidRPr="00561978" w14:paraId="5958ACBF" w14:textId="77777777" w:rsidTr="00334272">
        <w:trPr>
          <w:trHeight w:val="300"/>
        </w:trPr>
        <w:tc>
          <w:tcPr>
            <w:tcW w:w="5845" w:type="dxa"/>
            <w:vAlign w:val="bottom"/>
          </w:tcPr>
          <w:p w14:paraId="4017CAEF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  <w:lang w:val="en-US"/>
              </w:rPr>
            </w:pP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FoxO</w:t>
            </w:r>
            <w:proofErr w:type="spellEnd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signaling</w:t>
            </w:r>
            <w:proofErr w:type="spellEnd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pathway</w:t>
            </w:r>
            <w:proofErr w:type="spellEnd"/>
          </w:p>
        </w:tc>
        <w:tc>
          <w:tcPr>
            <w:tcW w:w="2075" w:type="dxa"/>
            <w:vAlign w:val="bottom"/>
          </w:tcPr>
          <w:p w14:paraId="6BD10445" w14:textId="11BA4798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3.99</w:t>
            </w:r>
          </w:p>
        </w:tc>
        <w:tc>
          <w:tcPr>
            <w:tcW w:w="1530" w:type="dxa"/>
            <w:vAlign w:val="bottom"/>
          </w:tcPr>
          <w:p w14:paraId="4C9DB5EA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3</w:t>
            </w:r>
          </w:p>
        </w:tc>
      </w:tr>
      <w:tr w:rsidR="00C93113" w:rsidRPr="00561978" w14:paraId="4E070249" w14:textId="77777777" w:rsidTr="00334272">
        <w:trPr>
          <w:trHeight w:val="300"/>
        </w:trPr>
        <w:tc>
          <w:tcPr>
            <w:tcW w:w="5845" w:type="dxa"/>
            <w:vAlign w:val="bottom"/>
          </w:tcPr>
          <w:p w14:paraId="39E7F3F4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  <w:lang w:val="en-US"/>
              </w:rPr>
            </w:pP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Apelin</w:t>
            </w:r>
            <w:proofErr w:type="spellEnd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signaling</w:t>
            </w:r>
            <w:proofErr w:type="spellEnd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pathway</w:t>
            </w:r>
            <w:proofErr w:type="spellEnd"/>
          </w:p>
        </w:tc>
        <w:tc>
          <w:tcPr>
            <w:tcW w:w="2075" w:type="dxa"/>
            <w:vAlign w:val="bottom"/>
          </w:tcPr>
          <w:p w14:paraId="1286A5F2" w14:textId="32594CE4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3.91</w:t>
            </w:r>
          </w:p>
        </w:tc>
        <w:tc>
          <w:tcPr>
            <w:tcW w:w="1530" w:type="dxa"/>
            <w:vAlign w:val="bottom"/>
          </w:tcPr>
          <w:p w14:paraId="5298E145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3</w:t>
            </w:r>
          </w:p>
        </w:tc>
      </w:tr>
      <w:tr w:rsidR="00C93113" w:rsidRPr="00561978" w14:paraId="199C9558" w14:textId="77777777" w:rsidTr="00334272">
        <w:trPr>
          <w:trHeight w:val="300"/>
        </w:trPr>
        <w:tc>
          <w:tcPr>
            <w:tcW w:w="5845" w:type="dxa"/>
            <w:vAlign w:val="bottom"/>
          </w:tcPr>
          <w:p w14:paraId="7DEF8BC6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  <w:lang w:val="en-US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 xml:space="preserve">Hippo </w:t>
            </w: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signaling</w:t>
            </w:r>
            <w:proofErr w:type="spellEnd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pathway</w:t>
            </w:r>
            <w:proofErr w:type="spellEnd"/>
          </w:p>
        </w:tc>
        <w:tc>
          <w:tcPr>
            <w:tcW w:w="2075" w:type="dxa"/>
            <w:vAlign w:val="bottom"/>
          </w:tcPr>
          <w:p w14:paraId="69D2224A" w14:textId="26E782EC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3.63</w:t>
            </w:r>
          </w:p>
        </w:tc>
        <w:tc>
          <w:tcPr>
            <w:tcW w:w="1530" w:type="dxa"/>
            <w:vAlign w:val="bottom"/>
          </w:tcPr>
          <w:p w14:paraId="3D7A585C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3</w:t>
            </w:r>
          </w:p>
        </w:tc>
      </w:tr>
      <w:tr w:rsidR="00C93113" w:rsidRPr="00561978" w14:paraId="51E48F3F" w14:textId="77777777" w:rsidTr="00334272">
        <w:trPr>
          <w:trHeight w:val="300"/>
        </w:trPr>
        <w:tc>
          <w:tcPr>
            <w:tcW w:w="5845" w:type="dxa"/>
            <w:vAlign w:val="bottom"/>
          </w:tcPr>
          <w:p w14:paraId="271A153B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  <w:lang w:val="en-US"/>
              </w:rPr>
            </w:pP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Oxytocin</w:t>
            </w:r>
            <w:proofErr w:type="spellEnd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signaling</w:t>
            </w:r>
            <w:proofErr w:type="spellEnd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pathway</w:t>
            </w:r>
            <w:proofErr w:type="spellEnd"/>
          </w:p>
        </w:tc>
        <w:tc>
          <w:tcPr>
            <w:tcW w:w="2075" w:type="dxa"/>
            <w:vAlign w:val="bottom"/>
          </w:tcPr>
          <w:p w14:paraId="2EAD3E1E" w14:textId="1A966523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3.58</w:t>
            </w:r>
          </w:p>
        </w:tc>
        <w:tc>
          <w:tcPr>
            <w:tcW w:w="1530" w:type="dxa"/>
            <w:vAlign w:val="bottom"/>
          </w:tcPr>
          <w:p w14:paraId="4734DBE4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3</w:t>
            </w:r>
          </w:p>
        </w:tc>
      </w:tr>
      <w:tr w:rsidR="00C93113" w:rsidRPr="00561978" w14:paraId="3F29079C" w14:textId="77777777" w:rsidTr="00334272">
        <w:trPr>
          <w:trHeight w:val="300"/>
        </w:trPr>
        <w:tc>
          <w:tcPr>
            <w:tcW w:w="5845" w:type="dxa"/>
            <w:vAlign w:val="bottom"/>
          </w:tcPr>
          <w:p w14:paraId="4858406C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  <w:lang w:val="en-US"/>
              </w:rPr>
            </w:pP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cGMP</w:t>
            </w:r>
            <w:proofErr w:type="spellEnd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 xml:space="preserve">-PKG </w:t>
            </w: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signaling</w:t>
            </w:r>
            <w:proofErr w:type="spellEnd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pathway</w:t>
            </w:r>
            <w:proofErr w:type="spellEnd"/>
          </w:p>
        </w:tc>
        <w:tc>
          <w:tcPr>
            <w:tcW w:w="2075" w:type="dxa"/>
            <w:vAlign w:val="bottom"/>
          </w:tcPr>
          <w:p w14:paraId="7CAC5595" w14:textId="16B2BB8C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3.41</w:t>
            </w:r>
          </w:p>
        </w:tc>
        <w:tc>
          <w:tcPr>
            <w:tcW w:w="1530" w:type="dxa"/>
            <w:vAlign w:val="bottom"/>
          </w:tcPr>
          <w:p w14:paraId="7A5C39F9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3</w:t>
            </w:r>
          </w:p>
        </w:tc>
      </w:tr>
      <w:tr w:rsidR="00C93113" w:rsidRPr="00561978" w14:paraId="435B1C8B" w14:textId="77777777" w:rsidTr="00334272">
        <w:trPr>
          <w:trHeight w:val="300"/>
        </w:trPr>
        <w:tc>
          <w:tcPr>
            <w:tcW w:w="5845" w:type="dxa"/>
            <w:vAlign w:val="bottom"/>
          </w:tcPr>
          <w:p w14:paraId="2415B2C8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  <w:lang w:val="en-US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 xml:space="preserve">Tight </w:t>
            </w: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junction</w:t>
            </w:r>
            <w:proofErr w:type="spellEnd"/>
          </w:p>
        </w:tc>
        <w:tc>
          <w:tcPr>
            <w:tcW w:w="2075" w:type="dxa"/>
            <w:vAlign w:val="bottom"/>
          </w:tcPr>
          <w:p w14:paraId="6F786497" w14:textId="61D19671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3.40</w:t>
            </w:r>
          </w:p>
        </w:tc>
        <w:tc>
          <w:tcPr>
            <w:tcW w:w="1530" w:type="dxa"/>
            <w:vAlign w:val="bottom"/>
          </w:tcPr>
          <w:p w14:paraId="78B7EF0F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3</w:t>
            </w:r>
          </w:p>
        </w:tc>
      </w:tr>
      <w:tr w:rsidR="00C93113" w:rsidRPr="00561978" w14:paraId="00CB1707" w14:textId="77777777" w:rsidTr="00334272">
        <w:trPr>
          <w:trHeight w:val="300"/>
        </w:trPr>
        <w:tc>
          <w:tcPr>
            <w:tcW w:w="5845" w:type="dxa"/>
            <w:vAlign w:val="bottom"/>
          </w:tcPr>
          <w:p w14:paraId="1962D159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  <w:lang w:val="en-US"/>
              </w:rPr>
            </w:pP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Type</w:t>
            </w:r>
            <w:proofErr w:type="spellEnd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 xml:space="preserve"> II diabetes </w:t>
            </w: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mellitus</w:t>
            </w:r>
            <w:proofErr w:type="spellEnd"/>
          </w:p>
        </w:tc>
        <w:tc>
          <w:tcPr>
            <w:tcW w:w="2075" w:type="dxa"/>
            <w:vAlign w:val="bottom"/>
          </w:tcPr>
          <w:p w14:paraId="7F05F66E" w14:textId="408549D0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4.01</w:t>
            </w:r>
          </w:p>
        </w:tc>
        <w:tc>
          <w:tcPr>
            <w:tcW w:w="1530" w:type="dxa"/>
            <w:vAlign w:val="bottom"/>
          </w:tcPr>
          <w:p w14:paraId="22CBD585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2</w:t>
            </w:r>
          </w:p>
        </w:tc>
      </w:tr>
      <w:tr w:rsidR="00C93113" w:rsidRPr="00561978" w14:paraId="3A6DA535" w14:textId="77777777" w:rsidTr="00334272">
        <w:trPr>
          <w:trHeight w:val="300"/>
        </w:trPr>
        <w:tc>
          <w:tcPr>
            <w:tcW w:w="5845" w:type="dxa"/>
            <w:vAlign w:val="bottom"/>
          </w:tcPr>
          <w:p w14:paraId="0A3F1481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  <w:lang w:val="en-US"/>
              </w:rPr>
            </w:pPr>
            <w:r w:rsidRPr="00DF1068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Endocrine and other factor-regulated calcium reabsorption</w:t>
            </w:r>
          </w:p>
        </w:tc>
        <w:tc>
          <w:tcPr>
            <w:tcW w:w="2075" w:type="dxa"/>
            <w:vAlign w:val="bottom"/>
          </w:tcPr>
          <w:p w14:paraId="31024BBE" w14:textId="546D8575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3.89</w:t>
            </w:r>
          </w:p>
        </w:tc>
        <w:tc>
          <w:tcPr>
            <w:tcW w:w="1530" w:type="dxa"/>
            <w:vAlign w:val="bottom"/>
          </w:tcPr>
          <w:p w14:paraId="402083D0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2</w:t>
            </w:r>
          </w:p>
        </w:tc>
      </w:tr>
      <w:tr w:rsidR="00C93113" w:rsidRPr="00561978" w14:paraId="229771C0" w14:textId="77777777" w:rsidTr="00334272">
        <w:trPr>
          <w:trHeight w:val="300"/>
        </w:trPr>
        <w:tc>
          <w:tcPr>
            <w:tcW w:w="5845" w:type="dxa"/>
            <w:vAlign w:val="bottom"/>
          </w:tcPr>
          <w:p w14:paraId="1B67ADEF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  <w:lang w:val="en-US"/>
              </w:rPr>
            </w:pPr>
            <w:r w:rsidRPr="00DF1068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Longevity regulating pathway - multiple species</w:t>
            </w:r>
          </w:p>
        </w:tc>
        <w:tc>
          <w:tcPr>
            <w:tcW w:w="2075" w:type="dxa"/>
            <w:vAlign w:val="bottom"/>
          </w:tcPr>
          <w:p w14:paraId="73886ED5" w14:textId="08A5ABA1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3.55</w:t>
            </w:r>
          </w:p>
        </w:tc>
        <w:tc>
          <w:tcPr>
            <w:tcW w:w="1530" w:type="dxa"/>
            <w:vAlign w:val="bottom"/>
          </w:tcPr>
          <w:p w14:paraId="5410C662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2</w:t>
            </w:r>
          </w:p>
        </w:tc>
      </w:tr>
      <w:tr w:rsidR="00C93113" w:rsidRPr="00561978" w14:paraId="15EB58E9" w14:textId="77777777" w:rsidTr="00334272">
        <w:trPr>
          <w:trHeight w:val="300"/>
        </w:trPr>
        <w:tc>
          <w:tcPr>
            <w:tcW w:w="5845" w:type="dxa"/>
            <w:vAlign w:val="bottom"/>
          </w:tcPr>
          <w:p w14:paraId="26F3858E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  <w:lang w:val="en-US"/>
              </w:rPr>
            </w:pP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Adipocytokine</w:t>
            </w:r>
            <w:proofErr w:type="spellEnd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signaling</w:t>
            </w:r>
            <w:proofErr w:type="spellEnd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pathway</w:t>
            </w:r>
            <w:proofErr w:type="spellEnd"/>
          </w:p>
        </w:tc>
        <w:tc>
          <w:tcPr>
            <w:tcW w:w="2075" w:type="dxa"/>
            <w:vAlign w:val="bottom"/>
          </w:tcPr>
          <w:p w14:paraId="675751E7" w14:textId="56B5F5F6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3.32</w:t>
            </w:r>
          </w:p>
        </w:tc>
        <w:tc>
          <w:tcPr>
            <w:tcW w:w="1530" w:type="dxa"/>
            <w:vAlign w:val="bottom"/>
          </w:tcPr>
          <w:p w14:paraId="1BEE0966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2</w:t>
            </w:r>
          </w:p>
        </w:tc>
      </w:tr>
      <w:tr w:rsidR="00C93113" w:rsidRPr="00561978" w14:paraId="75C90D5B" w14:textId="77777777" w:rsidTr="00334272">
        <w:trPr>
          <w:trHeight w:val="300"/>
        </w:trPr>
        <w:tc>
          <w:tcPr>
            <w:tcW w:w="5845" w:type="dxa"/>
            <w:vAlign w:val="bottom"/>
          </w:tcPr>
          <w:p w14:paraId="00BEA7BC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  <w:lang w:val="en-US"/>
              </w:rPr>
            </w:pP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Prolactin</w:t>
            </w:r>
            <w:proofErr w:type="spellEnd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signaling</w:t>
            </w:r>
            <w:proofErr w:type="spellEnd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pathway</w:t>
            </w:r>
            <w:proofErr w:type="spellEnd"/>
          </w:p>
        </w:tc>
        <w:tc>
          <w:tcPr>
            <w:tcW w:w="2075" w:type="dxa"/>
            <w:vAlign w:val="bottom"/>
          </w:tcPr>
          <w:p w14:paraId="2D35768B" w14:textId="1DA9BA3B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3.19</w:t>
            </w:r>
          </w:p>
        </w:tc>
        <w:tc>
          <w:tcPr>
            <w:tcW w:w="1530" w:type="dxa"/>
            <w:vAlign w:val="bottom"/>
          </w:tcPr>
          <w:p w14:paraId="77118285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2</w:t>
            </w:r>
          </w:p>
        </w:tc>
      </w:tr>
      <w:tr w:rsidR="00C93113" w:rsidRPr="00561978" w14:paraId="5473D137" w14:textId="77777777" w:rsidTr="00334272">
        <w:trPr>
          <w:trHeight w:val="300"/>
        </w:trPr>
        <w:tc>
          <w:tcPr>
            <w:tcW w:w="5845" w:type="dxa"/>
            <w:vAlign w:val="bottom"/>
          </w:tcPr>
          <w:p w14:paraId="3D1246FB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  <w:lang w:val="en-US"/>
              </w:rPr>
            </w:pP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Cardiac</w:t>
            </w:r>
            <w:proofErr w:type="spellEnd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muscle</w:t>
            </w:r>
            <w:proofErr w:type="spellEnd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contraction</w:t>
            </w:r>
            <w:proofErr w:type="spellEnd"/>
          </w:p>
        </w:tc>
        <w:tc>
          <w:tcPr>
            <w:tcW w:w="2075" w:type="dxa"/>
            <w:vAlign w:val="bottom"/>
          </w:tcPr>
          <w:p w14:paraId="0139ECD2" w14:textId="135A3770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3.17</w:t>
            </w:r>
          </w:p>
        </w:tc>
        <w:tc>
          <w:tcPr>
            <w:tcW w:w="1530" w:type="dxa"/>
            <w:vAlign w:val="bottom"/>
          </w:tcPr>
          <w:p w14:paraId="263EDB67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2</w:t>
            </w:r>
          </w:p>
        </w:tc>
      </w:tr>
      <w:tr w:rsidR="00C93113" w:rsidRPr="00561978" w14:paraId="1C3FF7D1" w14:textId="77777777" w:rsidTr="00334272">
        <w:trPr>
          <w:trHeight w:val="300"/>
        </w:trPr>
        <w:tc>
          <w:tcPr>
            <w:tcW w:w="5845" w:type="dxa"/>
            <w:tcBorders>
              <w:bottom w:val="single" w:sz="4" w:space="0" w:color="auto"/>
            </w:tcBorders>
            <w:vAlign w:val="bottom"/>
          </w:tcPr>
          <w:p w14:paraId="7A2E054E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  <w:lang w:val="en-US"/>
              </w:rPr>
            </w:pP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Phosphonate</w:t>
            </w:r>
            <w:proofErr w:type="spellEnd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 xml:space="preserve"> and </w:t>
            </w: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phosphinate</w:t>
            </w:r>
            <w:proofErr w:type="spellEnd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 xml:space="preserve"> metabolism</w:t>
            </w:r>
          </w:p>
        </w:tc>
        <w:tc>
          <w:tcPr>
            <w:tcW w:w="2075" w:type="dxa"/>
            <w:tcBorders>
              <w:bottom w:val="single" w:sz="4" w:space="0" w:color="auto"/>
            </w:tcBorders>
            <w:vAlign w:val="bottom"/>
          </w:tcPr>
          <w:p w14:paraId="528E6D15" w14:textId="1F79D839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3.64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bottom"/>
          </w:tcPr>
          <w:p w14:paraId="3CFBA043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1</w:t>
            </w:r>
          </w:p>
        </w:tc>
      </w:tr>
      <w:tr w:rsidR="00C93113" w:rsidRPr="00AD1DCA" w14:paraId="381D8B08" w14:textId="77777777" w:rsidTr="00334272">
        <w:trPr>
          <w:trHeight w:val="300"/>
        </w:trPr>
        <w:tc>
          <w:tcPr>
            <w:tcW w:w="94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D12DFB8" w14:textId="19DFF81A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  <w:lang w:val="en-US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  <w:lang w:val="en-US"/>
              </w:rPr>
              <w:t>(F) Pathway analysis of E14 brains based on 368 genes upregulated in female</w:t>
            </w:r>
            <w:r w:rsidR="0025042C"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  <w:lang w:val="en-US"/>
              </w:rPr>
              <w:t xml:space="preserve"> rat</w:t>
            </w:r>
          </w:p>
        </w:tc>
      </w:tr>
      <w:tr w:rsidR="00C93113" w:rsidRPr="00561978" w14:paraId="70FEF740" w14:textId="77777777" w:rsidTr="00334272">
        <w:trPr>
          <w:trHeight w:val="300"/>
        </w:trPr>
        <w:tc>
          <w:tcPr>
            <w:tcW w:w="584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06B8F0A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  <w:lang w:val="en-US"/>
              </w:rPr>
            </w:pP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Pathway</w:t>
            </w:r>
            <w:proofErr w:type="spellEnd"/>
          </w:p>
        </w:tc>
        <w:tc>
          <w:tcPr>
            <w:tcW w:w="20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95B6A5F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 w:rsidRPr="00DF1068">
              <w:rPr>
                <w:rFonts w:asciiTheme="majorBidi" w:hAnsiTheme="majorBidi" w:cstheme="majorBidi"/>
                <w:color w:val="000000"/>
                <w:kern w:val="24"/>
                <w:sz w:val="24"/>
                <w:szCs w:val="24"/>
              </w:rPr>
              <w:t>Enrichment</w:t>
            </w:r>
            <w:proofErr w:type="spellEnd"/>
            <w:r w:rsidRPr="00DF1068">
              <w:rPr>
                <w:rFonts w:asciiTheme="majorBidi" w:hAnsiTheme="majorBidi" w:cstheme="majorBidi"/>
                <w:color w:val="000000"/>
                <w:kern w:val="24"/>
                <w:sz w:val="24"/>
                <w:szCs w:val="24"/>
              </w:rPr>
              <w:t xml:space="preserve"> score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30C7C07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/>
                <w:kern w:val="24"/>
                <w:sz w:val="24"/>
                <w:szCs w:val="24"/>
              </w:rPr>
              <w:t>Genes in list</w:t>
            </w:r>
          </w:p>
        </w:tc>
      </w:tr>
      <w:tr w:rsidR="00C93113" w:rsidRPr="00561978" w14:paraId="3E5AC5F5" w14:textId="77777777" w:rsidTr="00334272">
        <w:trPr>
          <w:trHeight w:val="300"/>
        </w:trPr>
        <w:tc>
          <w:tcPr>
            <w:tcW w:w="5845" w:type="dxa"/>
            <w:tcBorders>
              <w:top w:val="single" w:sz="4" w:space="0" w:color="auto"/>
            </w:tcBorders>
            <w:vAlign w:val="bottom"/>
          </w:tcPr>
          <w:p w14:paraId="006042DF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  <w:lang w:val="en-US"/>
              </w:rPr>
            </w:pP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Ribosome</w:t>
            </w:r>
            <w:proofErr w:type="spellEnd"/>
          </w:p>
        </w:tc>
        <w:tc>
          <w:tcPr>
            <w:tcW w:w="2075" w:type="dxa"/>
            <w:tcBorders>
              <w:top w:val="single" w:sz="4" w:space="0" w:color="auto"/>
            </w:tcBorders>
            <w:vAlign w:val="bottom"/>
          </w:tcPr>
          <w:p w14:paraId="07F218CA" w14:textId="070D7A8A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105.11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bottom"/>
          </w:tcPr>
          <w:p w14:paraId="6DADC490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41</w:t>
            </w:r>
          </w:p>
        </w:tc>
      </w:tr>
      <w:tr w:rsidR="00C93113" w:rsidRPr="00561978" w14:paraId="117E1B20" w14:textId="77777777" w:rsidTr="00334272">
        <w:trPr>
          <w:trHeight w:val="300"/>
        </w:trPr>
        <w:tc>
          <w:tcPr>
            <w:tcW w:w="5845" w:type="dxa"/>
            <w:vAlign w:val="bottom"/>
          </w:tcPr>
          <w:p w14:paraId="3B692A16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  <w:lang w:val="en-US"/>
              </w:rPr>
            </w:pP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Huntington's</w:t>
            </w:r>
            <w:proofErr w:type="spellEnd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disease</w:t>
            </w:r>
            <w:proofErr w:type="spellEnd"/>
          </w:p>
        </w:tc>
        <w:tc>
          <w:tcPr>
            <w:tcW w:w="2075" w:type="dxa"/>
            <w:vAlign w:val="bottom"/>
          </w:tcPr>
          <w:p w14:paraId="4C805EEA" w14:textId="2B22B21D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7.45</w:t>
            </w:r>
          </w:p>
        </w:tc>
        <w:tc>
          <w:tcPr>
            <w:tcW w:w="1530" w:type="dxa"/>
            <w:vAlign w:val="bottom"/>
          </w:tcPr>
          <w:p w14:paraId="73C61770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9</w:t>
            </w:r>
          </w:p>
        </w:tc>
      </w:tr>
      <w:tr w:rsidR="00C93113" w:rsidRPr="00561978" w14:paraId="76568A12" w14:textId="77777777" w:rsidTr="00334272">
        <w:trPr>
          <w:trHeight w:val="300"/>
        </w:trPr>
        <w:tc>
          <w:tcPr>
            <w:tcW w:w="5845" w:type="dxa"/>
            <w:vAlign w:val="bottom"/>
          </w:tcPr>
          <w:p w14:paraId="2DE362C8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  <w:lang w:val="en-US"/>
              </w:rPr>
            </w:pP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Purine</w:t>
            </w:r>
            <w:proofErr w:type="spellEnd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 xml:space="preserve"> metabolism</w:t>
            </w:r>
          </w:p>
        </w:tc>
        <w:tc>
          <w:tcPr>
            <w:tcW w:w="2075" w:type="dxa"/>
            <w:vAlign w:val="bottom"/>
          </w:tcPr>
          <w:p w14:paraId="0751696D" w14:textId="6D17BBEE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7.41</w:t>
            </w:r>
          </w:p>
        </w:tc>
        <w:tc>
          <w:tcPr>
            <w:tcW w:w="1530" w:type="dxa"/>
            <w:vAlign w:val="bottom"/>
          </w:tcPr>
          <w:p w14:paraId="59463B1C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9</w:t>
            </w:r>
          </w:p>
        </w:tc>
      </w:tr>
      <w:tr w:rsidR="00C93113" w:rsidRPr="00561978" w14:paraId="54DF5413" w14:textId="77777777" w:rsidTr="00334272">
        <w:trPr>
          <w:trHeight w:val="300"/>
        </w:trPr>
        <w:tc>
          <w:tcPr>
            <w:tcW w:w="5845" w:type="dxa"/>
            <w:vAlign w:val="bottom"/>
          </w:tcPr>
          <w:p w14:paraId="70FBB9C4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  <w:lang w:val="en-US"/>
              </w:rPr>
            </w:pP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Parkinson's</w:t>
            </w:r>
            <w:proofErr w:type="spellEnd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disease</w:t>
            </w:r>
            <w:proofErr w:type="spellEnd"/>
          </w:p>
        </w:tc>
        <w:tc>
          <w:tcPr>
            <w:tcW w:w="2075" w:type="dxa"/>
            <w:vAlign w:val="bottom"/>
          </w:tcPr>
          <w:p w14:paraId="04127D55" w14:textId="4291788C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8.33</w:t>
            </w:r>
          </w:p>
        </w:tc>
        <w:tc>
          <w:tcPr>
            <w:tcW w:w="1530" w:type="dxa"/>
            <w:vAlign w:val="bottom"/>
          </w:tcPr>
          <w:p w14:paraId="545ED35C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8</w:t>
            </w:r>
          </w:p>
        </w:tc>
      </w:tr>
      <w:tr w:rsidR="00C93113" w:rsidRPr="00561978" w14:paraId="57AF19CF" w14:textId="77777777" w:rsidTr="00334272">
        <w:trPr>
          <w:trHeight w:val="300"/>
        </w:trPr>
        <w:tc>
          <w:tcPr>
            <w:tcW w:w="5845" w:type="dxa"/>
            <w:vAlign w:val="bottom"/>
          </w:tcPr>
          <w:p w14:paraId="16A94D13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  <w:lang w:val="en-US"/>
              </w:rPr>
            </w:pP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Spliceosome</w:t>
            </w:r>
            <w:proofErr w:type="spellEnd"/>
          </w:p>
        </w:tc>
        <w:tc>
          <w:tcPr>
            <w:tcW w:w="2075" w:type="dxa"/>
            <w:vAlign w:val="bottom"/>
          </w:tcPr>
          <w:p w14:paraId="77FE8227" w14:textId="61CA59AA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6.24</w:t>
            </w:r>
          </w:p>
        </w:tc>
        <w:tc>
          <w:tcPr>
            <w:tcW w:w="1530" w:type="dxa"/>
            <w:vAlign w:val="bottom"/>
          </w:tcPr>
          <w:p w14:paraId="79D41178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7</w:t>
            </w:r>
          </w:p>
        </w:tc>
      </w:tr>
      <w:tr w:rsidR="00C93113" w:rsidRPr="00561978" w14:paraId="24E87F64" w14:textId="77777777" w:rsidTr="00334272">
        <w:trPr>
          <w:trHeight w:val="300"/>
        </w:trPr>
        <w:tc>
          <w:tcPr>
            <w:tcW w:w="5845" w:type="dxa"/>
            <w:vAlign w:val="bottom"/>
          </w:tcPr>
          <w:p w14:paraId="737E05B8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  <w:lang w:val="en-US"/>
              </w:rPr>
            </w:pP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Thermogenesis</w:t>
            </w:r>
            <w:proofErr w:type="spellEnd"/>
          </w:p>
        </w:tc>
        <w:tc>
          <w:tcPr>
            <w:tcW w:w="2075" w:type="dxa"/>
            <w:vAlign w:val="bottom"/>
          </w:tcPr>
          <w:p w14:paraId="44AE56C9" w14:textId="2ADEC18D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3.77</w:t>
            </w:r>
          </w:p>
        </w:tc>
        <w:tc>
          <w:tcPr>
            <w:tcW w:w="1530" w:type="dxa"/>
            <w:vAlign w:val="bottom"/>
          </w:tcPr>
          <w:p w14:paraId="6F442912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7</w:t>
            </w:r>
          </w:p>
        </w:tc>
      </w:tr>
      <w:tr w:rsidR="00C93113" w:rsidRPr="00561978" w14:paraId="1A6CD860" w14:textId="77777777" w:rsidTr="00334272">
        <w:trPr>
          <w:trHeight w:val="300"/>
        </w:trPr>
        <w:tc>
          <w:tcPr>
            <w:tcW w:w="5845" w:type="dxa"/>
            <w:vAlign w:val="bottom"/>
          </w:tcPr>
          <w:p w14:paraId="066BEFE1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  <w:lang w:val="en-US"/>
              </w:rPr>
            </w:pP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Pyrimidine</w:t>
            </w:r>
            <w:proofErr w:type="spellEnd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 xml:space="preserve"> metabolism</w:t>
            </w:r>
          </w:p>
        </w:tc>
        <w:tc>
          <w:tcPr>
            <w:tcW w:w="2075" w:type="dxa"/>
            <w:vAlign w:val="bottom"/>
          </w:tcPr>
          <w:p w14:paraId="75DE4854" w14:textId="3EB3FC30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5.96</w:t>
            </w:r>
          </w:p>
        </w:tc>
        <w:tc>
          <w:tcPr>
            <w:tcW w:w="1530" w:type="dxa"/>
            <w:vAlign w:val="bottom"/>
          </w:tcPr>
          <w:p w14:paraId="6B89A431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6</w:t>
            </w:r>
          </w:p>
        </w:tc>
      </w:tr>
      <w:tr w:rsidR="00C93113" w:rsidRPr="00561978" w14:paraId="5985480A" w14:textId="77777777" w:rsidTr="00334272">
        <w:trPr>
          <w:trHeight w:val="300"/>
        </w:trPr>
        <w:tc>
          <w:tcPr>
            <w:tcW w:w="5845" w:type="dxa"/>
            <w:vAlign w:val="bottom"/>
          </w:tcPr>
          <w:p w14:paraId="5CB595FE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  <w:lang w:val="en-US"/>
              </w:rPr>
            </w:pP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Oxidative</w:t>
            </w:r>
            <w:proofErr w:type="spellEnd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phosphorylation</w:t>
            </w:r>
            <w:proofErr w:type="spellEnd"/>
          </w:p>
        </w:tc>
        <w:tc>
          <w:tcPr>
            <w:tcW w:w="2075" w:type="dxa"/>
            <w:vAlign w:val="bottom"/>
          </w:tcPr>
          <w:p w14:paraId="3D48172D" w14:textId="19DE9F99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5.56</w:t>
            </w:r>
          </w:p>
        </w:tc>
        <w:tc>
          <w:tcPr>
            <w:tcW w:w="1530" w:type="dxa"/>
            <w:vAlign w:val="bottom"/>
          </w:tcPr>
          <w:p w14:paraId="11ADF464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6</w:t>
            </w:r>
          </w:p>
        </w:tc>
      </w:tr>
      <w:tr w:rsidR="00C93113" w:rsidRPr="00561978" w14:paraId="7B018704" w14:textId="77777777" w:rsidTr="00334272">
        <w:trPr>
          <w:trHeight w:val="300"/>
        </w:trPr>
        <w:tc>
          <w:tcPr>
            <w:tcW w:w="5845" w:type="dxa"/>
            <w:vAlign w:val="bottom"/>
          </w:tcPr>
          <w:p w14:paraId="69298BCF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  <w:lang w:val="en-US"/>
              </w:rPr>
            </w:pP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Alzheimer's</w:t>
            </w:r>
            <w:proofErr w:type="spellEnd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disease</w:t>
            </w:r>
            <w:proofErr w:type="spellEnd"/>
          </w:p>
        </w:tc>
        <w:tc>
          <w:tcPr>
            <w:tcW w:w="2075" w:type="dxa"/>
            <w:vAlign w:val="bottom"/>
          </w:tcPr>
          <w:p w14:paraId="79E57EC7" w14:textId="0C9D621D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3.91</w:t>
            </w:r>
          </w:p>
        </w:tc>
        <w:tc>
          <w:tcPr>
            <w:tcW w:w="1530" w:type="dxa"/>
            <w:vAlign w:val="bottom"/>
          </w:tcPr>
          <w:p w14:paraId="743D9EC9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6</w:t>
            </w:r>
          </w:p>
        </w:tc>
      </w:tr>
      <w:tr w:rsidR="00C93113" w:rsidRPr="00561978" w14:paraId="5572EC2E" w14:textId="77777777" w:rsidTr="00334272">
        <w:trPr>
          <w:trHeight w:val="300"/>
        </w:trPr>
        <w:tc>
          <w:tcPr>
            <w:tcW w:w="5845" w:type="dxa"/>
            <w:tcBorders>
              <w:bottom w:val="single" w:sz="4" w:space="0" w:color="auto"/>
            </w:tcBorders>
            <w:vAlign w:val="bottom"/>
          </w:tcPr>
          <w:p w14:paraId="04A5AA5B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  <w:lang w:val="en-US"/>
              </w:rPr>
            </w:pP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Cardiac</w:t>
            </w:r>
            <w:proofErr w:type="spellEnd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muscle</w:t>
            </w:r>
            <w:proofErr w:type="spellEnd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contraction</w:t>
            </w:r>
            <w:proofErr w:type="spellEnd"/>
          </w:p>
        </w:tc>
        <w:tc>
          <w:tcPr>
            <w:tcW w:w="2075" w:type="dxa"/>
            <w:tcBorders>
              <w:bottom w:val="single" w:sz="4" w:space="0" w:color="auto"/>
            </w:tcBorders>
            <w:vAlign w:val="bottom"/>
          </w:tcPr>
          <w:p w14:paraId="628508F3" w14:textId="0CC9A87D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3.82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bottom"/>
          </w:tcPr>
          <w:p w14:paraId="24B52C58" w14:textId="77777777" w:rsidR="00C93113" w:rsidRPr="00DF1068" w:rsidRDefault="00C93113">
            <w:pPr>
              <w:jc w:val="both"/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r w:rsidRPr="00DF1068">
              <w:rPr>
                <w:rFonts w:asciiTheme="majorBidi" w:hAnsiTheme="majorBidi" w:cstheme="majorBidi"/>
                <w:color w:val="000000" w:themeColor="text1"/>
                <w:kern w:val="24"/>
                <w:sz w:val="24"/>
                <w:szCs w:val="24"/>
              </w:rPr>
              <w:t>4</w:t>
            </w:r>
          </w:p>
        </w:tc>
      </w:tr>
    </w:tbl>
    <w:p w14:paraId="79C1CA5B" w14:textId="1A7CF71A" w:rsidR="002247CD" w:rsidRPr="00DF1068" w:rsidRDefault="002247CD" w:rsidP="002247CD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506940C3" w14:textId="77777777" w:rsidR="002247CD" w:rsidRPr="00DF1068" w:rsidRDefault="002247CD" w:rsidP="002247CD">
      <w:pPr>
        <w:rPr>
          <w:rFonts w:asciiTheme="majorBidi" w:hAnsiTheme="majorBidi" w:cstheme="majorBidi"/>
          <w:sz w:val="24"/>
          <w:szCs w:val="24"/>
          <w:lang w:val="en-US"/>
        </w:rPr>
        <w:sectPr w:rsidR="002247CD" w:rsidRPr="00DF1068"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ADEABC4" w14:textId="77777777" w:rsidR="002247CD" w:rsidRPr="00DF1068" w:rsidRDefault="002247CD" w:rsidP="002247CD">
      <w:pPr>
        <w:rPr>
          <w:rFonts w:asciiTheme="majorBidi" w:hAnsiTheme="majorBidi" w:cstheme="majorBidi"/>
          <w:sz w:val="24"/>
          <w:szCs w:val="24"/>
          <w:lang w:val="en-US"/>
        </w:rPr>
      </w:pPr>
      <w:r w:rsidRPr="00DF1068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4180061C" wp14:editId="67F027E0">
            <wp:extent cx="8899095" cy="55778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13" t="3896" r="4321" b="6662"/>
                    <a:stretch/>
                  </pic:blipFill>
                  <pic:spPr bwMode="auto">
                    <a:xfrm>
                      <a:off x="0" y="0"/>
                      <a:ext cx="8899095" cy="557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923E43" w14:textId="6B7DB3EE" w:rsidR="002247CD" w:rsidRPr="00DF1068" w:rsidRDefault="002247CD" w:rsidP="00F428C5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DF1068">
        <w:rPr>
          <w:rFonts w:asciiTheme="majorBidi" w:hAnsiTheme="majorBidi" w:cstheme="majorBidi"/>
          <w:b/>
          <w:sz w:val="24"/>
          <w:szCs w:val="24"/>
          <w:lang w:val="en-US"/>
        </w:rPr>
        <w:t xml:space="preserve">Figure </w:t>
      </w:r>
      <w:r w:rsidR="00D16617" w:rsidRPr="00DF1068">
        <w:rPr>
          <w:rFonts w:asciiTheme="majorBidi" w:hAnsiTheme="majorBidi" w:cstheme="majorBidi"/>
          <w:b/>
          <w:sz w:val="24"/>
          <w:szCs w:val="24"/>
          <w:lang w:val="en-US"/>
        </w:rPr>
        <w:t>S1</w:t>
      </w:r>
      <w:r w:rsidRPr="00DF1068">
        <w:rPr>
          <w:rFonts w:asciiTheme="majorBidi" w:hAnsiTheme="majorBidi" w:cstheme="majorBidi"/>
          <w:b/>
          <w:sz w:val="24"/>
          <w:szCs w:val="24"/>
          <w:lang w:val="en-US"/>
        </w:rPr>
        <w:t xml:space="preserve">. </w:t>
      </w:r>
      <w:r w:rsidRPr="00DF1068">
        <w:rPr>
          <w:rFonts w:asciiTheme="majorBidi" w:hAnsiTheme="majorBidi" w:cstheme="majorBidi"/>
          <w:bCs/>
          <w:sz w:val="24"/>
          <w:szCs w:val="24"/>
          <w:lang w:val="en-US"/>
        </w:rPr>
        <w:t>GO analysis of differentially upregulated genes in male and female brains o</w:t>
      </w:r>
      <w:r w:rsidR="00C6391B">
        <w:rPr>
          <w:rFonts w:asciiTheme="majorBidi" w:hAnsiTheme="majorBidi" w:cstheme="majorBidi"/>
          <w:bCs/>
          <w:sz w:val="24"/>
          <w:szCs w:val="24"/>
          <w:lang w:val="en-US"/>
        </w:rPr>
        <w:t xml:space="preserve">f </w:t>
      </w:r>
      <w:r w:rsidRPr="00DF1068">
        <w:rPr>
          <w:rFonts w:asciiTheme="majorBidi" w:hAnsiTheme="majorBidi" w:cstheme="majorBidi"/>
          <w:bCs/>
          <w:sz w:val="24"/>
          <w:szCs w:val="24"/>
          <w:lang w:val="en-US"/>
        </w:rPr>
        <w:t>E12, E13, and E14 rats. A set of 10 best significant representative pathways are shown for (A) E12 males, (B) E12 females, (C) E13 males, (D) E13 females, (E) E14 males, and (F) E14 females.</w:t>
      </w:r>
    </w:p>
    <w:sectPr w:rsidR="002247CD" w:rsidRPr="00DF1068" w:rsidSect="00F428C5">
      <w:pgSz w:w="16838" w:h="11906" w:orient="landscape"/>
      <w:pgMar w:top="1008" w:right="1008" w:bottom="1008" w:left="100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D47B2" w14:textId="77777777" w:rsidR="007E3B94" w:rsidRDefault="007E3B94" w:rsidP="00833ED8">
      <w:pPr>
        <w:spacing w:after="0" w:line="240" w:lineRule="auto"/>
      </w:pPr>
      <w:r>
        <w:separator/>
      </w:r>
    </w:p>
  </w:endnote>
  <w:endnote w:type="continuationSeparator" w:id="0">
    <w:p w14:paraId="7CAE734B" w14:textId="77777777" w:rsidR="007E3B94" w:rsidRDefault="007E3B94" w:rsidP="00833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3632016"/>
      <w:docPartObj>
        <w:docPartGallery w:val="Page Numbers (Bottom of Page)"/>
        <w:docPartUnique/>
      </w:docPartObj>
    </w:sdtPr>
    <w:sdtEndPr/>
    <w:sdtContent>
      <w:p w14:paraId="719DA09E" w14:textId="5BDC6C24" w:rsidR="00653FBA" w:rsidRDefault="00653FB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EA447F9" w14:textId="77777777" w:rsidR="00567962" w:rsidRDefault="005679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158F7" w14:textId="77777777" w:rsidR="007E3B94" w:rsidRDefault="007E3B94" w:rsidP="00833ED8">
      <w:pPr>
        <w:spacing w:after="0" w:line="240" w:lineRule="auto"/>
      </w:pPr>
      <w:r>
        <w:separator/>
      </w:r>
    </w:p>
  </w:footnote>
  <w:footnote w:type="continuationSeparator" w:id="0">
    <w:p w14:paraId="2FED1F26" w14:textId="77777777" w:rsidR="007E3B94" w:rsidRDefault="007E3B94" w:rsidP="00833E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DF3306"/>
    <w:multiLevelType w:val="hybridMultilevel"/>
    <w:tmpl w:val="4A78480E"/>
    <w:lvl w:ilvl="0" w:tplc="3948D35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Developmental Biolog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e2rf2z5pww556eaw9f520rspx2ff9eaz2xv&quot;&gt;Rat_Brain&lt;record-ids&gt;&lt;item&gt;6&lt;/item&gt;&lt;item&gt;7&lt;/item&gt;&lt;item&gt;11&lt;/item&gt;&lt;item&gt;14&lt;/item&gt;&lt;item&gt;16&lt;/item&gt;&lt;item&gt;17&lt;/item&gt;&lt;item&gt;18&lt;/item&gt;&lt;item&gt;19&lt;/item&gt;&lt;item&gt;20&lt;/item&gt;&lt;item&gt;21&lt;/item&gt;&lt;item&gt;22&lt;/item&gt;&lt;item&gt;23&lt;/item&gt;&lt;item&gt;25&lt;/item&gt;&lt;item&gt;26&lt;/item&gt;&lt;item&gt;27&lt;/item&gt;&lt;item&gt;28&lt;/item&gt;&lt;item&gt;29&lt;/item&gt;&lt;item&gt;30&lt;/item&gt;&lt;item&gt;31&lt;/item&gt;&lt;item&gt;32&lt;/item&gt;&lt;item&gt;33&lt;/item&gt;&lt;/record-ids&gt;&lt;/item&gt;&lt;/Libraries&gt;"/>
  </w:docVars>
  <w:rsids>
    <w:rsidRoot w:val="00F83C2C"/>
    <w:rsid w:val="000013B5"/>
    <w:rsid w:val="0000484C"/>
    <w:rsid w:val="0001644F"/>
    <w:rsid w:val="00016F77"/>
    <w:rsid w:val="00020A35"/>
    <w:rsid w:val="00021628"/>
    <w:rsid w:val="0002187A"/>
    <w:rsid w:val="00022A64"/>
    <w:rsid w:val="0002465E"/>
    <w:rsid w:val="00026759"/>
    <w:rsid w:val="00031A5D"/>
    <w:rsid w:val="000324A5"/>
    <w:rsid w:val="000324AC"/>
    <w:rsid w:val="00033519"/>
    <w:rsid w:val="000360A8"/>
    <w:rsid w:val="000373F2"/>
    <w:rsid w:val="000377C6"/>
    <w:rsid w:val="00041BFF"/>
    <w:rsid w:val="0004756D"/>
    <w:rsid w:val="00051366"/>
    <w:rsid w:val="000513B4"/>
    <w:rsid w:val="000521FC"/>
    <w:rsid w:val="00054D5F"/>
    <w:rsid w:val="00054F68"/>
    <w:rsid w:val="00066953"/>
    <w:rsid w:val="0007258A"/>
    <w:rsid w:val="00077713"/>
    <w:rsid w:val="000816D2"/>
    <w:rsid w:val="00084C14"/>
    <w:rsid w:val="00090756"/>
    <w:rsid w:val="0009143E"/>
    <w:rsid w:val="000925FC"/>
    <w:rsid w:val="000950CA"/>
    <w:rsid w:val="00095FA2"/>
    <w:rsid w:val="000963B8"/>
    <w:rsid w:val="000A1526"/>
    <w:rsid w:val="000A1627"/>
    <w:rsid w:val="000A1996"/>
    <w:rsid w:val="000A2A12"/>
    <w:rsid w:val="000A5687"/>
    <w:rsid w:val="000B4C41"/>
    <w:rsid w:val="000B5768"/>
    <w:rsid w:val="000C0F2D"/>
    <w:rsid w:val="000C4E87"/>
    <w:rsid w:val="000C7316"/>
    <w:rsid w:val="000C7EA7"/>
    <w:rsid w:val="000D1127"/>
    <w:rsid w:val="000D2543"/>
    <w:rsid w:val="000E2F7F"/>
    <w:rsid w:val="000E3F74"/>
    <w:rsid w:val="000E5D0A"/>
    <w:rsid w:val="000F228A"/>
    <w:rsid w:val="000F4F5C"/>
    <w:rsid w:val="000F5549"/>
    <w:rsid w:val="001005F5"/>
    <w:rsid w:val="00103621"/>
    <w:rsid w:val="00104DF6"/>
    <w:rsid w:val="00105214"/>
    <w:rsid w:val="001110ED"/>
    <w:rsid w:val="001145B8"/>
    <w:rsid w:val="001209A3"/>
    <w:rsid w:val="001246CD"/>
    <w:rsid w:val="00133365"/>
    <w:rsid w:val="00133B4D"/>
    <w:rsid w:val="00134B50"/>
    <w:rsid w:val="001368CE"/>
    <w:rsid w:val="00145532"/>
    <w:rsid w:val="00146C7A"/>
    <w:rsid w:val="00146F4F"/>
    <w:rsid w:val="00147DB8"/>
    <w:rsid w:val="00151E48"/>
    <w:rsid w:val="00154690"/>
    <w:rsid w:val="0016085E"/>
    <w:rsid w:val="001634A4"/>
    <w:rsid w:val="001634D6"/>
    <w:rsid w:val="001729CD"/>
    <w:rsid w:val="0017516B"/>
    <w:rsid w:val="001755DB"/>
    <w:rsid w:val="00176E99"/>
    <w:rsid w:val="00181FD8"/>
    <w:rsid w:val="00182CA7"/>
    <w:rsid w:val="00183522"/>
    <w:rsid w:val="0018603F"/>
    <w:rsid w:val="001924A7"/>
    <w:rsid w:val="00194F18"/>
    <w:rsid w:val="00195470"/>
    <w:rsid w:val="00195DA6"/>
    <w:rsid w:val="00197B45"/>
    <w:rsid w:val="001A013C"/>
    <w:rsid w:val="001A06E4"/>
    <w:rsid w:val="001A1AC9"/>
    <w:rsid w:val="001A5C87"/>
    <w:rsid w:val="001B151F"/>
    <w:rsid w:val="001B2936"/>
    <w:rsid w:val="001B5055"/>
    <w:rsid w:val="001C5BD1"/>
    <w:rsid w:val="001C77D1"/>
    <w:rsid w:val="001D4949"/>
    <w:rsid w:val="001D696F"/>
    <w:rsid w:val="001D6E60"/>
    <w:rsid w:val="001D7334"/>
    <w:rsid w:val="001E25CC"/>
    <w:rsid w:val="001E34E7"/>
    <w:rsid w:val="001E48E2"/>
    <w:rsid w:val="001E4B73"/>
    <w:rsid w:val="001E71F0"/>
    <w:rsid w:val="001F6B35"/>
    <w:rsid w:val="001F7BA5"/>
    <w:rsid w:val="002029BE"/>
    <w:rsid w:val="00220811"/>
    <w:rsid w:val="00221B70"/>
    <w:rsid w:val="00221DB4"/>
    <w:rsid w:val="002221DB"/>
    <w:rsid w:val="002247CD"/>
    <w:rsid w:val="00226135"/>
    <w:rsid w:val="00231CB6"/>
    <w:rsid w:val="00236312"/>
    <w:rsid w:val="00237D75"/>
    <w:rsid w:val="002434C5"/>
    <w:rsid w:val="002442AC"/>
    <w:rsid w:val="00245281"/>
    <w:rsid w:val="00245CCD"/>
    <w:rsid w:val="00246551"/>
    <w:rsid w:val="0025042C"/>
    <w:rsid w:val="00250520"/>
    <w:rsid w:val="002518B8"/>
    <w:rsid w:val="00252548"/>
    <w:rsid w:val="0025435A"/>
    <w:rsid w:val="002553F2"/>
    <w:rsid w:val="00256D8A"/>
    <w:rsid w:val="002631E6"/>
    <w:rsid w:val="00265548"/>
    <w:rsid w:val="00270149"/>
    <w:rsid w:val="00271E2B"/>
    <w:rsid w:val="00272924"/>
    <w:rsid w:val="00275120"/>
    <w:rsid w:val="0028091C"/>
    <w:rsid w:val="00281B73"/>
    <w:rsid w:val="00283F63"/>
    <w:rsid w:val="00285E8B"/>
    <w:rsid w:val="00286749"/>
    <w:rsid w:val="002902D5"/>
    <w:rsid w:val="00291EEE"/>
    <w:rsid w:val="00294D32"/>
    <w:rsid w:val="002A20FA"/>
    <w:rsid w:val="002A6A03"/>
    <w:rsid w:val="002B0866"/>
    <w:rsid w:val="002B17B1"/>
    <w:rsid w:val="002B1D1A"/>
    <w:rsid w:val="002B1E33"/>
    <w:rsid w:val="002C526B"/>
    <w:rsid w:val="002D1BE0"/>
    <w:rsid w:val="002D2E08"/>
    <w:rsid w:val="002D43A1"/>
    <w:rsid w:val="002D50FB"/>
    <w:rsid w:val="002D5F79"/>
    <w:rsid w:val="002E0056"/>
    <w:rsid w:val="002E05DD"/>
    <w:rsid w:val="002E2F9A"/>
    <w:rsid w:val="002E3A31"/>
    <w:rsid w:val="002E4320"/>
    <w:rsid w:val="002E5B8B"/>
    <w:rsid w:val="002F1652"/>
    <w:rsid w:val="002F37E4"/>
    <w:rsid w:val="002F45BC"/>
    <w:rsid w:val="002F6302"/>
    <w:rsid w:val="003013A3"/>
    <w:rsid w:val="00301945"/>
    <w:rsid w:val="003033E3"/>
    <w:rsid w:val="003046A2"/>
    <w:rsid w:val="0031104C"/>
    <w:rsid w:val="00312A01"/>
    <w:rsid w:val="0031321A"/>
    <w:rsid w:val="0031389B"/>
    <w:rsid w:val="003168A8"/>
    <w:rsid w:val="00316CDE"/>
    <w:rsid w:val="00320B31"/>
    <w:rsid w:val="00321843"/>
    <w:rsid w:val="00321D8D"/>
    <w:rsid w:val="00323650"/>
    <w:rsid w:val="003238E1"/>
    <w:rsid w:val="00323F3B"/>
    <w:rsid w:val="00324D3A"/>
    <w:rsid w:val="00334272"/>
    <w:rsid w:val="00336788"/>
    <w:rsid w:val="003375A5"/>
    <w:rsid w:val="00346FD6"/>
    <w:rsid w:val="00351890"/>
    <w:rsid w:val="0035270A"/>
    <w:rsid w:val="003532D0"/>
    <w:rsid w:val="0035381F"/>
    <w:rsid w:val="003543CF"/>
    <w:rsid w:val="00361F29"/>
    <w:rsid w:val="0036559D"/>
    <w:rsid w:val="00372469"/>
    <w:rsid w:val="003755C9"/>
    <w:rsid w:val="00383DEA"/>
    <w:rsid w:val="00386910"/>
    <w:rsid w:val="00392A77"/>
    <w:rsid w:val="003A07D0"/>
    <w:rsid w:val="003A13B6"/>
    <w:rsid w:val="003A3577"/>
    <w:rsid w:val="003A48DA"/>
    <w:rsid w:val="003A5BFC"/>
    <w:rsid w:val="003A6681"/>
    <w:rsid w:val="003A7D86"/>
    <w:rsid w:val="003B43B9"/>
    <w:rsid w:val="003B50B6"/>
    <w:rsid w:val="003B65BC"/>
    <w:rsid w:val="003C1664"/>
    <w:rsid w:val="003C1DEC"/>
    <w:rsid w:val="003C472E"/>
    <w:rsid w:val="003C4D91"/>
    <w:rsid w:val="003C5897"/>
    <w:rsid w:val="003C7E6D"/>
    <w:rsid w:val="003D44CF"/>
    <w:rsid w:val="003D562A"/>
    <w:rsid w:val="003D6121"/>
    <w:rsid w:val="003D63EB"/>
    <w:rsid w:val="003D6E4F"/>
    <w:rsid w:val="003E2D32"/>
    <w:rsid w:val="003F0601"/>
    <w:rsid w:val="003F09F7"/>
    <w:rsid w:val="003F23C7"/>
    <w:rsid w:val="004023E2"/>
    <w:rsid w:val="00407A19"/>
    <w:rsid w:val="0041572E"/>
    <w:rsid w:val="00417244"/>
    <w:rsid w:val="00421054"/>
    <w:rsid w:val="00425837"/>
    <w:rsid w:val="0042625E"/>
    <w:rsid w:val="0043007D"/>
    <w:rsid w:val="00431ED5"/>
    <w:rsid w:val="004333E9"/>
    <w:rsid w:val="00436E84"/>
    <w:rsid w:val="00437D27"/>
    <w:rsid w:val="00443FA1"/>
    <w:rsid w:val="004524DB"/>
    <w:rsid w:val="00453632"/>
    <w:rsid w:val="00455449"/>
    <w:rsid w:val="00460E57"/>
    <w:rsid w:val="004616A2"/>
    <w:rsid w:val="004641C8"/>
    <w:rsid w:val="00464753"/>
    <w:rsid w:val="004656ED"/>
    <w:rsid w:val="00473219"/>
    <w:rsid w:val="0047418E"/>
    <w:rsid w:val="00474648"/>
    <w:rsid w:val="0047517F"/>
    <w:rsid w:val="00480145"/>
    <w:rsid w:val="00480BFE"/>
    <w:rsid w:val="004820BE"/>
    <w:rsid w:val="00484E68"/>
    <w:rsid w:val="004857E6"/>
    <w:rsid w:val="00486AAE"/>
    <w:rsid w:val="0049215B"/>
    <w:rsid w:val="004B05AA"/>
    <w:rsid w:val="004C1E36"/>
    <w:rsid w:val="004C3A6C"/>
    <w:rsid w:val="004C508B"/>
    <w:rsid w:val="004D3C46"/>
    <w:rsid w:val="004D6B20"/>
    <w:rsid w:val="004E2703"/>
    <w:rsid w:val="004E7CB0"/>
    <w:rsid w:val="004F1668"/>
    <w:rsid w:val="004F402F"/>
    <w:rsid w:val="004F4622"/>
    <w:rsid w:val="004F57B4"/>
    <w:rsid w:val="004F6034"/>
    <w:rsid w:val="0050189D"/>
    <w:rsid w:val="005029C7"/>
    <w:rsid w:val="005030DC"/>
    <w:rsid w:val="005147D1"/>
    <w:rsid w:val="005154B9"/>
    <w:rsid w:val="00516DDE"/>
    <w:rsid w:val="00517B1D"/>
    <w:rsid w:val="00521774"/>
    <w:rsid w:val="00524BBA"/>
    <w:rsid w:val="00525DB3"/>
    <w:rsid w:val="005263FE"/>
    <w:rsid w:val="00527874"/>
    <w:rsid w:val="0053063A"/>
    <w:rsid w:val="00533D91"/>
    <w:rsid w:val="00534D1D"/>
    <w:rsid w:val="00536A2D"/>
    <w:rsid w:val="005414AA"/>
    <w:rsid w:val="005437BC"/>
    <w:rsid w:val="00544AF8"/>
    <w:rsid w:val="00547E62"/>
    <w:rsid w:val="005513D2"/>
    <w:rsid w:val="005543C7"/>
    <w:rsid w:val="005573BB"/>
    <w:rsid w:val="00561978"/>
    <w:rsid w:val="00561CFE"/>
    <w:rsid w:val="00562484"/>
    <w:rsid w:val="005659EE"/>
    <w:rsid w:val="00567962"/>
    <w:rsid w:val="0057215E"/>
    <w:rsid w:val="005724FF"/>
    <w:rsid w:val="005726EA"/>
    <w:rsid w:val="00580838"/>
    <w:rsid w:val="00584658"/>
    <w:rsid w:val="00585D3A"/>
    <w:rsid w:val="005861D1"/>
    <w:rsid w:val="005869A1"/>
    <w:rsid w:val="00587649"/>
    <w:rsid w:val="00587C08"/>
    <w:rsid w:val="00591384"/>
    <w:rsid w:val="00592694"/>
    <w:rsid w:val="005951C7"/>
    <w:rsid w:val="005A0047"/>
    <w:rsid w:val="005A5CD3"/>
    <w:rsid w:val="005B0D3B"/>
    <w:rsid w:val="005C1CF6"/>
    <w:rsid w:val="005C79D1"/>
    <w:rsid w:val="005D084B"/>
    <w:rsid w:val="005D2383"/>
    <w:rsid w:val="005D5E1A"/>
    <w:rsid w:val="005D6628"/>
    <w:rsid w:val="005E2CEE"/>
    <w:rsid w:val="005E5749"/>
    <w:rsid w:val="005F334A"/>
    <w:rsid w:val="006044C0"/>
    <w:rsid w:val="00606AD6"/>
    <w:rsid w:val="00613DE8"/>
    <w:rsid w:val="0061439E"/>
    <w:rsid w:val="00626877"/>
    <w:rsid w:val="00626FC2"/>
    <w:rsid w:val="006335EA"/>
    <w:rsid w:val="00634AD7"/>
    <w:rsid w:val="0063616D"/>
    <w:rsid w:val="006375D9"/>
    <w:rsid w:val="0064109D"/>
    <w:rsid w:val="00643335"/>
    <w:rsid w:val="00643AE9"/>
    <w:rsid w:val="00643F53"/>
    <w:rsid w:val="00647B90"/>
    <w:rsid w:val="00653FBA"/>
    <w:rsid w:val="00654EC8"/>
    <w:rsid w:val="0065545A"/>
    <w:rsid w:val="006638E7"/>
    <w:rsid w:val="00666C1E"/>
    <w:rsid w:val="00666CED"/>
    <w:rsid w:val="006677C1"/>
    <w:rsid w:val="006748DB"/>
    <w:rsid w:val="006800EF"/>
    <w:rsid w:val="00684DA8"/>
    <w:rsid w:val="00686923"/>
    <w:rsid w:val="006869DD"/>
    <w:rsid w:val="00687BCB"/>
    <w:rsid w:val="00697A5B"/>
    <w:rsid w:val="00697F75"/>
    <w:rsid w:val="006A33B7"/>
    <w:rsid w:val="006A50B7"/>
    <w:rsid w:val="006A643B"/>
    <w:rsid w:val="006B0804"/>
    <w:rsid w:val="006B41B0"/>
    <w:rsid w:val="006B42DA"/>
    <w:rsid w:val="006C5EAD"/>
    <w:rsid w:val="006D2FDE"/>
    <w:rsid w:val="006D4839"/>
    <w:rsid w:val="006D5150"/>
    <w:rsid w:val="006D7401"/>
    <w:rsid w:val="006E11F3"/>
    <w:rsid w:val="006E3E08"/>
    <w:rsid w:val="006E4152"/>
    <w:rsid w:val="006F01A4"/>
    <w:rsid w:val="0070053C"/>
    <w:rsid w:val="00700D8D"/>
    <w:rsid w:val="00703F07"/>
    <w:rsid w:val="00710F02"/>
    <w:rsid w:val="0072337A"/>
    <w:rsid w:val="00727FC7"/>
    <w:rsid w:val="0073014D"/>
    <w:rsid w:val="00730F03"/>
    <w:rsid w:val="00733693"/>
    <w:rsid w:val="00734931"/>
    <w:rsid w:val="007375EA"/>
    <w:rsid w:val="00743211"/>
    <w:rsid w:val="00743967"/>
    <w:rsid w:val="007439C1"/>
    <w:rsid w:val="00745C80"/>
    <w:rsid w:val="00746982"/>
    <w:rsid w:val="00750625"/>
    <w:rsid w:val="00751229"/>
    <w:rsid w:val="00753844"/>
    <w:rsid w:val="00762313"/>
    <w:rsid w:val="00766700"/>
    <w:rsid w:val="00772ECC"/>
    <w:rsid w:val="007731C5"/>
    <w:rsid w:val="00774363"/>
    <w:rsid w:val="00774CA9"/>
    <w:rsid w:val="00774E30"/>
    <w:rsid w:val="00775196"/>
    <w:rsid w:val="00780FB0"/>
    <w:rsid w:val="0078176F"/>
    <w:rsid w:val="007837F8"/>
    <w:rsid w:val="00783C04"/>
    <w:rsid w:val="00784E03"/>
    <w:rsid w:val="00785C19"/>
    <w:rsid w:val="00785D5E"/>
    <w:rsid w:val="00794C1D"/>
    <w:rsid w:val="00794D07"/>
    <w:rsid w:val="007958D4"/>
    <w:rsid w:val="00795DC0"/>
    <w:rsid w:val="007A0B3D"/>
    <w:rsid w:val="007A220B"/>
    <w:rsid w:val="007A2CCA"/>
    <w:rsid w:val="007A3267"/>
    <w:rsid w:val="007A3D2E"/>
    <w:rsid w:val="007A4143"/>
    <w:rsid w:val="007A516F"/>
    <w:rsid w:val="007B6482"/>
    <w:rsid w:val="007B7EF9"/>
    <w:rsid w:val="007C47CB"/>
    <w:rsid w:val="007C63A7"/>
    <w:rsid w:val="007D0C55"/>
    <w:rsid w:val="007D441A"/>
    <w:rsid w:val="007E0663"/>
    <w:rsid w:val="007E0DA8"/>
    <w:rsid w:val="007E2127"/>
    <w:rsid w:val="007E3B94"/>
    <w:rsid w:val="007E4E89"/>
    <w:rsid w:val="007E6865"/>
    <w:rsid w:val="007F07C5"/>
    <w:rsid w:val="007F0D0B"/>
    <w:rsid w:val="007F1020"/>
    <w:rsid w:val="007F1B4B"/>
    <w:rsid w:val="007F4844"/>
    <w:rsid w:val="007F5049"/>
    <w:rsid w:val="008048E6"/>
    <w:rsid w:val="00804BD1"/>
    <w:rsid w:val="00804EF6"/>
    <w:rsid w:val="008053F5"/>
    <w:rsid w:val="00811414"/>
    <w:rsid w:val="00812B94"/>
    <w:rsid w:val="00814DC5"/>
    <w:rsid w:val="00823341"/>
    <w:rsid w:val="0082469E"/>
    <w:rsid w:val="00824BFF"/>
    <w:rsid w:val="00827D6F"/>
    <w:rsid w:val="00833ED8"/>
    <w:rsid w:val="00840396"/>
    <w:rsid w:val="00843685"/>
    <w:rsid w:val="008437A6"/>
    <w:rsid w:val="00850965"/>
    <w:rsid w:val="00851B98"/>
    <w:rsid w:val="008645A1"/>
    <w:rsid w:val="00870D1A"/>
    <w:rsid w:val="00873479"/>
    <w:rsid w:val="00874222"/>
    <w:rsid w:val="008808BB"/>
    <w:rsid w:val="00885884"/>
    <w:rsid w:val="00892B65"/>
    <w:rsid w:val="008939FA"/>
    <w:rsid w:val="0089426B"/>
    <w:rsid w:val="008A3815"/>
    <w:rsid w:val="008A4782"/>
    <w:rsid w:val="008B1FC9"/>
    <w:rsid w:val="008B247E"/>
    <w:rsid w:val="008B3D57"/>
    <w:rsid w:val="008B4365"/>
    <w:rsid w:val="008C0F13"/>
    <w:rsid w:val="008C2679"/>
    <w:rsid w:val="008C41E2"/>
    <w:rsid w:val="008C55D7"/>
    <w:rsid w:val="008C5B4E"/>
    <w:rsid w:val="008D0261"/>
    <w:rsid w:val="008D3AA1"/>
    <w:rsid w:val="008E0A55"/>
    <w:rsid w:val="008E5D44"/>
    <w:rsid w:val="008E7017"/>
    <w:rsid w:val="008E778A"/>
    <w:rsid w:val="00900958"/>
    <w:rsid w:val="00901512"/>
    <w:rsid w:val="00904F8E"/>
    <w:rsid w:val="00907904"/>
    <w:rsid w:val="00910EA6"/>
    <w:rsid w:val="00912464"/>
    <w:rsid w:val="00913F46"/>
    <w:rsid w:val="009144D7"/>
    <w:rsid w:val="00916C89"/>
    <w:rsid w:val="00920281"/>
    <w:rsid w:val="0092054C"/>
    <w:rsid w:val="00922864"/>
    <w:rsid w:val="00922FC3"/>
    <w:rsid w:val="009240B1"/>
    <w:rsid w:val="00932AE7"/>
    <w:rsid w:val="00936110"/>
    <w:rsid w:val="009412D4"/>
    <w:rsid w:val="009420A7"/>
    <w:rsid w:val="009437A2"/>
    <w:rsid w:val="009444E7"/>
    <w:rsid w:val="00950500"/>
    <w:rsid w:val="009514A1"/>
    <w:rsid w:val="009541C9"/>
    <w:rsid w:val="009610AC"/>
    <w:rsid w:val="0096158C"/>
    <w:rsid w:val="00962B50"/>
    <w:rsid w:val="00963E3D"/>
    <w:rsid w:val="00964D07"/>
    <w:rsid w:val="009655DF"/>
    <w:rsid w:val="00971873"/>
    <w:rsid w:val="009760D1"/>
    <w:rsid w:val="00981E3C"/>
    <w:rsid w:val="00991805"/>
    <w:rsid w:val="00994555"/>
    <w:rsid w:val="0099639A"/>
    <w:rsid w:val="009A278E"/>
    <w:rsid w:val="009A523D"/>
    <w:rsid w:val="009A7F91"/>
    <w:rsid w:val="009B129E"/>
    <w:rsid w:val="009B29F3"/>
    <w:rsid w:val="009C173A"/>
    <w:rsid w:val="009C33AD"/>
    <w:rsid w:val="009D035A"/>
    <w:rsid w:val="009D58FE"/>
    <w:rsid w:val="009D77FC"/>
    <w:rsid w:val="009D7C3B"/>
    <w:rsid w:val="009E0BE5"/>
    <w:rsid w:val="009E19DC"/>
    <w:rsid w:val="009E2182"/>
    <w:rsid w:val="009E36BF"/>
    <w:rsid w:val="009E46B5"/>
    <w:rsid w:val="009E4C0A"/>
    <w:rsid w:val="009E67FE"/>
    <w:rsid w:val="009F0308"/>
    <w:rsid w:val="009F195A"/>
    <w:rsid w:val="009F21C3"/>
    <w:rsid w:val="009F28F1"/>
    <w:rsid w:val="009F5911"/>
    <w:rsid w:val="009F759D"/>
    <w:rsid w:val="009F7F76"/>
    <w:rsid w:val="009F7FB5"/>
    <w:rsid w:val="00A024F0"/>
    <w:rsid w:val="00A068EA"/>
    <w:rsid w:val="00A12FA7"/>
    <w:rsid w:val="00A150F5"/>
    <w:rsid w:val="00A158ED"/>
    <w:rsid w:val="00A235AE"/>
    <w:rsid w:val="00A304E5"/>
    <w:rsid w:val="00A30802"/>
    <w:rsid w:val="00A30CB2"/>
    <w:rsid w:val="00A34619"/>
    <w:rsid w:val="00A36FA6"/>
    <w:rsid w:val="00A41D86"/>
    <w:rsid w:val="00A42819"/>
    <w:rsid w:val="00A42CC2"/>
    <w:rsid w:val="00A43065"/>
    <w:rsid w:val="00A50931"/>
    <w:rsid w:val="00A529B8"/>
    <w:rsid w:val="00A53501"/>
    <w:rsid w:val="00A5754F"/>
    <w:rsid w:val="00A57B04"/>
    <w:rsid w:val="00A60167"/>
    <w:rsid w:val="00A65863"/>
    <w:rsid w:val="00A65B83"/>
    <w:rsid w:val="00A66432"/>
    <w:rsid w:val="00A712BE"/>
    <w:rsid w:val="00A72E6B"/>
    <w:rsid w:val="00A81FBE"/>
    <w:rsid w:val="00A918DC"/>
    <w:rsid w:val="00A959E2"/>
    <w:rsid w:val="00AA1787"/>
    <w:rsid w:val="00AA559B"/>
    <w:rsid w:val="00AA60E4"/>
    <w:rsid w:val="00AB51C0"/>
    <w:rsid w:val="00AC1290"/>
    <w:rsid w:val="00AC1D02"/>
    <w:rsid w:val="00AC3157"/>
    <w:rsid w:val="00AD113B"/>
    <w:rsid w:val="00AD1DCA"/>
    <w:rsid w:val="00AD23E7"/>
    <w:rsid w:val="00AD249A"/>
    <w:rsid w:val="00AD3A81"/>
    <w:rsid w:val="00AD3FB4"/>
    <w:rsid w:val="00AD6548"/>
    <w:rsid w:val="00AE0FF7"/>
    <w:rsid w:val="00AE10D9"/>
    <w:rsid w:val="00AE11A8"/>
    <w:rsid w:val="00AE4017"/>
    <w:rsid w:val="00AE5D66"/>
    <w:rsid w:val="00AF0A3E"/>
    <w:rsid w:val="00B035B4"/>
    <w:rsid w:val="00B03820"/>
    <w:rsid w:val="00B07B19"/>
    <w:rsid w:val="00B11D45"/>
    <w:rsid w:val="00B20AA7"/>
    <w:rsid w:val="00B218EF"/>
    <w:rsid w:val="00B255DE"/>
    <w:rsid w:val="00B30C6F"/>
    <w:rsid w:val="00B31494"/>
    <w:rsid w:val="00B36E8F"/>
    <w:rsid w:val="00B3739F"/>
    <w:rsid w:val="00B40929"/>
    <w:rsid w:val="00B418BF"/>
    <w:rsid w:val="00B41A17"/>
    <w:rsid w:val="00B4213F"/>
    <w:rsid w:val="00B456F4"/>
    <w:rsid w:val="00B46894"/>
    <w:rsid w:val="00B470B4"/>
    <w:rsid w:val="00B54045"/>
    <w:rsid w:val="00B540A4"/>
    <w:rsid w:val="00B55FE5"/>
    <w:rsid w:val="00B57989"/>
    <w:rsid w:val="00B62FBE"/>
    <w:rsid w:val="00B70121"/>
    <w:rsid w:val="00B70DB6"/>
    <w:rsid w:val="00B71D58"/>
    <w:rsid w:val="00B7480E"/>
    <w:rsid w:val="00B76EA0"/>
    <w:rsid w:val="00B80B54"/>
    <w:rsid w:val="00B84492"/>
    <w:rsid w:val="00B91A62"/>
    <w:rsid w:val="00B931AA"/>
    <w:rsid w:val="00B9464A"/>
    <w:rsid w:val="00B95472"/>
    <w:rsid w:val="00B96808"/>
    <w:rsid w:val="00BA5FE3"/>
    <w:rsid w:val="00BA7DC9"/>
    <w:rsid w:val="00BB01DF"/>
    <w:rsid w:val="00BB2EDA"/>
    <w:rsid w:val="00BB69AC"/>
    <w:rsid w:val="00BB7E0F"/>
    <w:rsid w:val="00BC29C8"/>
    <w:rsid w:val="00BD0ADB"/>
    <w:rsid w:val="00BD1DC1"/>
    <w:rsid w:val="00BD20F9"/>
    <w:rsid w:val="00BD60AC"/>
    <w:rsid w:val="00BE1A40"/>
    <w:rsid w:val="00BE6055"/>
    <w:rsid w:val="00BF0666"/>
    <w:rsid w:val="00BF5BE0"/>
    <w:rsid w:val="00BF6630"/>
    <w:rsid w:val="00C01340"/>
    <w:rsid w:val="00C01FB2"/>
    <w:rsid w:val="00C056A2"/>
    <w:rsid w:val="00C07491"/>
    <w:rsid w:val="00C07CE7"/>
    <w:rsid w:val="00C147CE"/>
    <w:rsid w:val="00C1602E"/>
    <w:rsid w:val="00C168FB"/>
    <w:rsid w:val="00C21AE1"/>
    <w:rsid w:val="00C23DC2"/>
    <w:rsid w:val="00C254C8"/>
    <w:rsid w:val="00C30255"/>
    <w:rsid w:val="00C30E4D"/>
    <w:rsid w:val="00C34B3A"/>
    <w:rsid w:val="00C36FD5"/>
    <w:rsid w:val="00C418D8"/>
    <w:rsid w:val="00C440CB"/>
    <w:rsid w:val="00C50AD9"/>
    <w:rsid w:val="00C530E2"/>
    <w:rsid w:val="00C53AF8"/>
    <w:rsid w:val="00C54C33"/>
    <w:rsid w:val="00C56477"/>
    <w:rsid w:val="00C60F3F"/>
    <w:rsid w:val="00C624CE"/>
    <w:rsid w:val="00C6391B"/>
    <w:rsid w:val="00C73ED5"/>
    <w:rsid w:val="00C748E8"/>
    <w:rsid w:val="00C77412"/>
    <w:rsid w:val="00C77B34"/>
    <w:rsid w:val="00C80D5E"/>
    <w:rsid w:val="00C820BC"/>
    <w:rsid w:val="00C829D5"/>
    <w:rsid w:val="00C8395F"/>
    <w:rsid w:val="00C86BE7"/>
    <w:rsid w:val="00C879C5"/>
    <w:rsid w:val="00C93113"/>
    <w:rsid w:val="00C94D5E"/>
    <w:rsid w:val="00CA1C4F"/>
    <w:rsid w:val="00CA226A"/>
    <w:rsid w:val="00CA2D42"/>
    <w:rsid w:val="00CA70D4"/>
    <w:rsid w:val="00CB02EB"/>
    <w:rsid w:val="00CB1ABF"/>
    <w:rsid w:val="00CC284B"/>
    <w:rsid w:val="00CC3F9C"/>
    <w:rsid w:val="00CC4755"/>
    <w:rsid w:val="00CC71BA"/>
    <w:rsid w:val="00CD0DE1"/>
    <w:rsid w:val="00CD1441"/>
    <w:rsid w:val="00CD2DDD"/>
    <w:rsid w:val="00CD33D1"/>
    <w:rsid w:val="00CF0153"/>
    <w:rsid w:val="00CF3BEC"/>
    <w:rsid w:val="00CF5F7C"/>
    <w:rsid w:val="00CF7686"/>
    <w:rsid w:val="00D0174C"/>
    <w:rsid w:val="00D01B20"/>
    <w:rsid w:val="00D01CD4"/>
    <w:rsid w:val="00D025D0"/>
    <w:rsid w:val="00D0639F"/>
    <w:rsid w:val="00D100A8"/>
    <w:rsid w:val="00D1124D"/>
    <w:rsid w:val="00D11F33"/>
    <w:rsid w:val="00D13992"/>
    <w:rsid w:val="00D148F7"/>
    <w:rsid w:val="00D1579E"/>
    <w:rsid w:val="00D16617"/>
    <w:rsid w:val="00D16F94"/>
    <w:rsid w:val="00D25923"/>
    <w:rsid w:val="00D270CB"/>
    <w:rsid w:val="00D30703"/>
    <w:rsid w:val="00D359AA"/>
    <w:rsid w:val="00D43A6E"/>
    <w:rsid w:val="00D463C3"/>
    <w:rsid w:val="00D52D71"/>
    <w:rsid w:val="00D566DF"/>
    <w:rsid w:val="00D604CF"/>
    <w:rsid w:val="00D60BD7"/>
    <w:rsid w:val="00D60EDA"/>
    <w:rsid w:val="00D62FB9"/>
    <w:rsid w:val="00D6361A"/>
    <w:rsid w:val="00D64BDA"/>
    <w:rsid w:val="00D67FD4"/>
    <w:rsid w:val="00D7338C"/>
    <w:rsid w:val="00D73543"/>
    <w:rsid w:val="00D74C00"/>
    <w:rsid w:val="00D77BAA"/>
    <w:rsid w:val="00D83057"/>
    <w:rsid w:val="00D87A00"/>
    <w:rsid w:val="00DA1830"/>
    <w:rsid w:val="00DA3138"/>
    <w:rsid w:val="00DA63E2"/>
    <w:rsid w:val="00DB0AFD"/>
    <w:rsid w:val="00DB3056"/>
    <w:rsid w:val="00DB349D"/>
    <w:rsid w:val="00DB4EBA"/>
    <w:rsid w:val="00DB6032"/>
    <w:rsid w:val="00DB6464"/>
    <w:rsid w:val="00DC11D6"/>
    <w:rsid w:val="00DC2EC4"/>
    <w:rsid w:val="00DC3CB7"/>
    <w:rsid w:val="00DC5103"/>
    <w:rsid w:val="00DC5BB0"/>
    <w:rsid w:val="00DC5EB0"/>
    <w:rsid w:val="00DD05E9"/>
    <w:rsid w:val="00DD4EC4"/>
    <w:rsid w:val="00DE0B7E"/>
    <w:rsid w:val="00DE12AC"/>
    <w:rsid w:val="00DE1338"/>
    <w:rsid w:val="00DE156F"/>
    <w:rsid w:val="00DE29C1"/>
    <w:rsid w:val="00DE436A"/>
    <w:rsid w:val="00DE7080"/>
    <w:rsid w:val="00DF01DB"/>
    <w:rsid w:val="00DF1068"/>
    <w:rsid w:val="00DF22B5"/>
    <w:rsid w:val="00DF696F"/>
    <w:rsid w:val="00DF78B9"/>
    <w:rsid w:val="00E0410D"/>
    <w:rsid w:val="00E0543C"/>
    <w:rsid w:val="00E16779"/>
    <w:rsid w:val="00E169D2"/>
    <w:rsid w:val="00E22412"/>
    <w:rsid w:val="00E22BCC"/>
    <w:rsid w:val="00E25B45"/>
    <w:rsid w:val="00E266BE"/>
    <w:rsid w:val="00E30F4A"/>
    <w:rsid w:val="00E43B9E"/>
    <w:rsid w:val="00E446B8"/>
    <w:rsid w:val="00E447F2"/>
    <w:rsid w:val="00E47472"/>
    <w:rsid w:val="00E503CE"/>
    <w:rsid w:val="00E556D8"/>
    <w:rsid w:val="00E5667E"/>
    <w:rsid w:val="00E60FFC"/>
    <w:rsid w:val="00E63E43"/>
    <w:rsid w:val="00E64AA7"/>
    <w:rsid w:val="00E6616B"/>
    <w:rsid w:val="00E7254C"/>
    <w:rsid w:val="00E7626C"/>
    <w:rsid w:val="00E81E79"/>
    <w:rsid w:val="00E8576F"/>
    <w:rsid w:val="00E86451"/>
    <w:rsid w:val="00E90ECB"/>
    <w:rsid w:val="00E9170F"/>
    <w:rsid w:val="00E9380C"/>
    <w:rsid w:val="00E94234"/>
    <w:rsid w:val="00E94A61"/>
    <w:rsid w:val="00E95A28"/>
    <w:rsid w:val="00E97756"/>
    <w:rsid w:val="00EA01DC"/>
    <w:rsid w:val="00EA18A0"/>
    <w:rsid w:val="00EA7899"/>
    <w:rsid w:val="00EB0786"/>
    <w:rsid w:val="00EB5FE0"/>
    <w:rsid w:val="00EC122D"/>
    <w:rsid w:val="00EC393E"/>
    <w:rsid w:val="00EC714A"/>
    <w:rsid w:val="00ED043C"/>
    <w:rsid w:val="00ED3E9C"/>
    <w:rsid w:val="00ED6BCC"/>
    <w:rsid w:val="00ED6DCA"/>
    <w:rsid w:val="00ED7523"/>
    <w:rsid w:val="00EE2CC1"/>
    <w:rsid w:val="00EE2F0F"/>
    <w:rsid w:val="00EE40EE"/>
    <w:rsid w:val="00EE5022"/>
    <w:rsid w:val="00EE5239"/>
    <w:rsid w:val="00EE5771"/>
    <w:rsid w:val="00EE5D00"/>
    <w:rsid w:val="00EE5F95"/>
    <w:rsid w:val="00EE6BD5"/>
    <w:rsid w:val="00EE7A29"/>
    <w:rsid w:val="00EF0870"/>
    <w:rsid w:val="00EF36A5"/>
    <w:rsid w:val="00EF4018"/>
    <w:rsid w:val="00EF50CD"/>
    <w:rsid w:val="00EF56EC"/>
    <w:rsid w:val="00EF63AC"/>
    <w:rsid w:val="00F016AF"/>
    <w:rsid w:val="00F04664"/>
    <w:rsid w:val="00F04869"/>
    <w:rsid w:val="00F054EE"/>
    <w:rsid w:val="00F13DBE"/>
    <w:rsid w:val="00F21D68"/>
    <w:rsid w:val="00F220D1"/>
    <w:rsid w:val="00F36FFE"/>
    <w:rsid w:val="00F37342"/>
    <w:rsid w:val="00F4024C"/>
    <w:rsid w:val="00F407FC"/>
    <w:rsid w:val="00F41126"/>
    <w:rsid w:val="00F42524"/>
    <w:rsid w:val="00F428C5"/>
    <w:rsid w:val="00F42CA7"/>
    <w:rsid w:val="00F4505E"/>
    <w:rsid w:val="00F519F7"/>
    <w:rsid w:val="00F57BE5"/>
    <w:rsid w:val="00F64CF7"/>
    <w:rsid w:val="00F71E30"/>
    <w:rsid w:val="00F71FCB"/>
    <w:rsid w:val="00F76E54"/>
    <w:rsid w:val="00F80041"/>
    <w:rsid w:val="00F82E57"/>
    <w:rsid w:val="00F83C2C"/>
    <w:rsid w:val="00F84CBA"/>
    <w:rsid w:val="00F8557C"/>
    <w:rsid w:val="00F916B6"/>
    <w:rsid w:val="00F91D94"/>
    <w:rsid w:val="00F94355"/>
    <w:rsid w:val="00F95051"/>
    <w:rsid w:val="00F96B92"/>
    <w:rsid w:val="00FA156C"/>
    <w:rsid w:val="00FA2143"/>
    <w:rsid w:val="00FA2F4C"/>
    <w:rsid w:val="00FB4AC0"/>
    <w:rsid w:val="00FB51AB"/>
    <w:rsid w:val="00FB58E7"/>
    <w:rsid w:val="00FB6608"/>
    <w:rsid w:val="00FC032D"/>
    <w:rsid w:val="00FC380D"/>
    <w:rsid w:val="00FD29B5"/>
    <w:rsid w:val="00FD7968"/>
    <w:rsid w:val="00FE5F12"/>
    <w:rsid w:val="00FE7E12"/>
    <w:rsid w:val="00FF0C76"/>
    <w:rsid w:val="00FF5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20BF3C8"/>
  <w15:docId w15:val="{02AAB3B7-D37A-48EE-B017-D227F72F4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7EF9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013B5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sz w:val="24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434C5"/>
    <w:pPr>
      <w:keepNext/>
      <w:keepLines/>
      <w:spacing w:before="40" w:after="0"/>
      <w:outlineLvl w:val="2"/>
    </w:pPr>
    <w:rPr>
      <w:rFonts w:ascii="Times New Roman" w:eastAsiaTheme="majorEastAsia" w:hAnsi="Times New Roman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E401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51B98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33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3ED8"/>
  </w:style>
  <w:style w:type="paragraph" w:styleId="Footer">
    <w:name w:val="footer"/>
    <w:basedOn w:val="Normal"/>
    <w:link w:val="FooterChar"/>
    <w:uiPriority w:val="99"/>
    <w:unhideWhenUsed/>
    <w:rsid w:val="00833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3ED8"/>
  </w:style>
  <w:style w:type="paragraph" w:customStyle="1" w:styleId="EndNoteBibliographyTitle">
    <w:name w:val="EndNote Bibliography Title"/>
    <w:basedOn w:val="Normal"/>
    <w:link w:val="EndNoteBibliographyTitleChar"/>
    <w:rsid w:val="00D604CF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604CF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D604CF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D604CF"/>
    <w:rPr>
      <w:rFonts w:ascii="Calibri" w:hAnsi="Calibri" w:cs="Calibri"/>
      <w:noProof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29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29C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23DC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B7EF9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13B5"/>
    <w:rPr>
      <w:rFonts w:ascii="Times New Roman" w:eastAsiaTheme="majorEastAsia" w:hAnsi="Times New Roman" w:cstheme="majorBidi"/>
      <w:b/>
      <w:sz w:val="24"/>
      <w:szCs w:val="26"/>
      <w:lang w:val="en-US"/>
    </w:rPr>
  </w:style>
  <w:style w:type="paragraph" w:styleId="NoSpacing">
    <w:name w:val="No Spacing"/>
    <w:uiPriority w:val="1"/>
    <w:qFormat/>
    <w:rsid w:val="00221B70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2434C5"/>
    <w:rPr>
      <w:rFonts w:ascii="Times New Roman" w:eastAsiaTheme="majorEastAsia" w:hAnsi="Times New Roman" w:cstheme="majorBidi"/>
      <w:b/>
      <w:sz w:val="24"/>
      <w:szCs w:val="24"/>
    </w:rPr>
  </w:style>
  <w:style w:type="table" w:styleId="TableGrid">
    <w:name w:val="Table Grid"/>
    <w:basedOn w:val="TableNormal"/>
    <w:uiPriority w:val="39"/>
    <w:rsid w:val="00ED6D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AE401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CommentReference">
    <w:name w:val="annotation reference"/>
    <w:basedOn w:val="DefaultParagraphFont"/>
    <w:uiPriority w:val="99"/>
    <w:semiHidden/>
    <w:unhideWhenUsed/>
    <w:rsid w:val="003C7E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7E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7E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7E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7E6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C7E6D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9F2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148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8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4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mailto:per-erik.olsson@oru.s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603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Örebro universitet</Company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Ajay Pradhan</dc:creator>
  <cp:keywords/>
  <dc:description/>
  <cp:lastModifiedBy>Subrata Pramanik</cp:lastModifiedBy>
  <cp:revision>2</cp:revision>
  <cp:lastPrinted>2019-08-19T12:49:00Z</cp:lastPrinted>
  <dcterms:created xsi:type="dcterms:W3CDTF">2021-12-09T09:54:00Z</dcterms:created>
  <dcterms:modified xsi:type="dcterms:W3CDTF">2021-12-09T09:54:00Z</dcterms:modified>
</cp:coreProperties>
</file>