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99FFAF" w14:textId="77777777" w:rsidR="00E12A92" w:rsidRPr="000C76E3" w:rsidRDefault="00E12A92" w:rsidP="00E12A92">
      <w:pPr>
        <w:jc w:val="both"/>
        <w:rPr>
          <w:lang w:val="en-GB"/>
        </w:rPr>
      </w:pPr>
      <w:r w:rsidRPr="00414B1A">
        <w:rPr>
          <w:lang w:val="en-GB"/>
        </w:rPr>
        <w:t>Table S2</w:t>
      </w:r>
    </w:p>
    <w:p w14:paraId="0EF2C9F9" w14:textId="77777777" w:rsidR="00E12A92" w:rsidRPr="000C76E3" w:rsidRDefault="00E12A92" w:rsidP="00E12A92">
      <w:pPr>
        <w:jc w:val="both"/>
        <w:rPr>
          <w:lang w:val="en-GB"/>
        </w:rPr>
      </w:pPr>
      <w:r w:rsidRPr="000C76E3">
        <w:rPr>
          <w:color w:val="000000"/>
          <w:lang w:val="en-GB"/>
        </w:rPr>
        <w:t xml:space="preserve">The response of several oxidative stress-related biomarkers </w:t>
      </w:r>
      <w:r w:rsidRPr="000C76E3">
        <w:rPr>
          <w:lang w:val="en-GB"/>
        </w:rPr>
        <w:t>of Senegalese sole fed with different diets at the end of the growth trial (</w:t>
      </w:r>
      <w:r>
        <w:rPr>
          <w:lang w:val="en-GB"/>
        </w:rPr>
        <w:t>S</w:t>
      </w:r>
      <w:r w:rsidRPr="000C76E3">
        <w:rPr>
          <w:lang w:val="en-GB"/>
        </w:rPr>
        <w:t>tandard) and after thermal chronic stress (</w:t>
      </w:r>
      <w:r>
        <w:rPr>
          <w:lang w:val="en-GB"/>
        </w:rPr>
        <w:t>C</w:t>
      </w:r>
      <w:r w:rsidRPr="000C76E3">
        <w:rPr>
          <w:lang w:val="en-GB"/>
        </w:rPr>
        <w:t>hronic).</w:t>
      </w:r>
    </w:p>
    <w:tbl>
      <w:tblPr>
        <w:tblW w:w="16758" w:type="dxa"/>
        <w:tblInd w:w="-141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5"/>
        <w:gridCol w:w="1239"/>
        <w:gridCol w:w="1129"/>
        <w:gridCol w:w="221"/>
        <w:gridCol w:w="1141"/>
        <w:gridCol w:w="1239"/>
        <w:gridCol w:w="221"/>
        <w:gridCol w:w="1141"/>
        <w:gridCol w:w="1075"/>
        <w:gridCol w:w="391"/>
        <w:gridCol w:w="1129"/>
        <w:gridCol w:w="1129"/>
        <w:gridCol w:w="195"/>
        <w:gridCol w:w="760"/>
        <w:gridCol w:w="908"/>
        <w:gridCol w:w="1155"/>
      </w:tblGrid>
      <w:tr w:rsidR="00E12A92" w:rsidRPr="000C76E3" w14:paraId="404B967A" w14:textId="77777777" w:rsidTr="00AB1977">
        <w:trPr>
          <w:trHeight w:val="354"/>
        </w:trPr>
        <w:tc>
          <w:tcPr>
            <w:tcW w:w="368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3B106E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36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F1FD90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CTRL</w:t>
            </w:r>
          </w:p>
        </w:tc>
        <w:tc>
          <w:tcPr>
            <w:tcW w:w="2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996097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3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1B748C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CC</w:t>
            </w:r>
          </w:p>
        </w:tc>
        <w:tc>
          <w:tcPr>
            <w:tcW w:w="22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52E3B8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21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F6E0EA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GT</w:t>
            </w:r>
          </w:p>
        </w:tc>
        <w:tc>
          <w:tcPr>
            <w:tcW w:w="39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F2708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25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293653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GS</w:t>
            </w:r>
          </w:p>
        </w:tc>
        <w:tc>
          <w:tcPr>
            <w:tcW w:w="19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15CE84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82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078EA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2-way ANOVA</w:t>
            </w:r>
          </w:p>
        </w:tc>
      </w:tr>
      <w:tr w:rsidR="00E12A92" w:rsidRPr="000C76E3" w14:paraId="502A85A1" w14:textId="77777777" w:rsidTr="00AB1977">
        <w:trPr>
          <w:trHeight w:val="354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D8AEB2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B2BD7A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 xml:space="preserve">Standard 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1BD0DA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Chronic</w:t>
            </w: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B282BBC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22C4C1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Standard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E30AE2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Chronic</w:t>
            </w: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257A28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CC4CB1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Standard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A6D4F4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Chronic</w:t>
            </w:r>
          </w:p>
        </w:tc>
        <w:tc>
          <w:tcPr>
            <w:tcW w:w="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446663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18CFCA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Standard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E83A8C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Chronic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1ACF3E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Stress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D7B2D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Diet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B5EA4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Diet*Stress</w:t>
            </w:r>
          </w:p>
        </w:tc>
      </w:tr>
      <w:tr w:rsidR="00E12A92" w:rsidRPr="000C76E3" w14:paraId="09025DCE" w14:textId="77777777" w:rsidTr="00AB1977">
        <w:trPr>
          <w:trHeight w:val="335"/>
        </w:trPr>
        <w:tc>
          <w:tcPr>
            <w:tcW w:w="492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555958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>
              <w:rPr>
                <w:color w:val="000000"/>
                <w:sz w:val="22"/>
                <w:szCs w:val="22"/>
                <w:lang w:val="en-GB"/>
              </w:rPr>
              <w:t>Physiological indicators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512F02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50F61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ABEA29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42EC48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6F4145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80054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7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197EA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4DE086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AB3989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B3A33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49311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0AB32B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90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830BD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5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C2C4BD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E12A92" w:rsidRPr="000C76E3" w14:paraId="08B72F3A" w14:textId="77777777" w:rsidTr="00AB1977">
        <w:trPr>
          <w:trHeight w:val="335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D564D4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CAT (</w:t>
            </w:r>
            <w:proofErr w:type="spellStart"/>
            <w:r w:rsidRPr="000C76E3">
              <w:rPr>
                <w:color w:val="000000"/>
                <w:sz w:val="22"/>
                <w:szCs w:val="22"/>
                <w:lang w:val="en-GB"/>
              </w:rPr>
              <w:t>μmol</w:t>
            </w:r>
            <w:proofErr w:type="spellEnd"/>
            <w:r w:rsidRPr="000C76E3">
              <w:rPr>
                <w:color w:val="000000"/>
                <w:sz w:val="22"/>
                <w:szCs w:val="22"/>
                <w:lang w:val="en-GB"/>
              </w:rPr>
              <w:t>/min/mg protein)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89ED50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13.3±0.8</w:t>
            </w:r>
            <w:r w:rsidRPr="00FD25BA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61D6CC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15.9±2.5</w:t>
            </w:r>
            <w:r w:rsidRPr="00FD25BA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7A4DEA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BE2F2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13.2±0.9</w:t>
            </w:r>
            <w:r w:rsidRPr="00FD25BA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E4F0E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17.1±3.6</w:t>
            </w:r>
            <w:r w:rsidRPr="00FD25BA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FBB090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B17468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12.6±1.0</w:t>
            </w:r>
            <w:r w:rsidRPr="00FD25BA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CB896D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16.2±2.3</w:t>
            </w:r>
            <w:r w:rsidRPr="00FD25BA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641E05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E096BB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12.2±1.3</w:t>
            </w:r>
            <w:r w:rsidRPr="00FD25BA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379DF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17.0±3.1</w:t>
            </w:r>
            <w:r w:rsidRPr="00FD25BA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67361C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937856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7C3C82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0.778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A02B9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0.531</w:t>
            </w:r>
          </w:p>
        </w:tc>
      </w:tr>
      <w:tr w:rsidR="00E12A92" w:rsidRPr="000C76E3" w14:paraId="25668916" w14:textId="77777777" w:rsidTr="00AB1977">
        <w:trPr>
          <w:trHeight w:val="374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9B8A80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GST (nmol/min/mg protein)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1D46D0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21.5±2.5</w:t>
            </w:r>
            <w:r w:rsidRPr="00FD25BA">
              <w:rPr>
                <w:color w:val="000000"/>
                <w:sz w:val="22"/>
                <w:szCs w:val="22"/>
                <w:vertAlign w:val="superscript"/>
                <w:lang w:val="en-GB"/>
              </w:rPr>
              <w:t>px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26C36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20.1±2.7</w:t>
            </w:r>
            <w:r w:rsidRPr="00FD25BA">
              <w:rPr>
                <w:color w:val="000000"/>
                <w:sz w:val="22"/>
                <w:szCs w:val="22"/>
                <w:vertAlign w:val="superscript"/>
                <w:lang w:val="en-GB"/>
              </w:rPr>
              <w:t>qx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E1481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157E3E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18.1±1.6</w:t>
            </w:r>
            <w:r w:rsidRPr="00FD25BA">
              <w:rPr>
                <w:color w:val="000000"/>
                <w:sz w:val="22"/>
                <w:szCs w:val="22"/>
                <w:vertAlign w:val="superscript"/>
                <w:lang w:val="en-GB"/>
              </w:rPr>
              <w:t>py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8E139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16.9±2.1</w:t>
            </w:r>
            <w:r w:rsidRPr="00FD25BA">
              <w:rPr>
                <w:color w:val="000000"/>
                <w:sz w:val="22"/>
                <w:szCs w:val="22"/>
                <w:vertAlign w:val="superscript"/>
                <w:lang w:val="en-GB"/>
              </w:rPr>
              <w:t>qy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05133C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BFC23C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17.9±2.7</w:t>
            </w:r>
            <w:r w:rsidRPr="00FD25BA">
              <w:rPr>
                <w:color w:val="000000"/>
                <w:sz w:val="22"/>
                <w:szCs w:val="22"/>
                <w:vertAlign w:val="superscript"/>
                <w:lang w:val="en-GB"/>
              </w:rPr>
              <w:t>py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B3EAE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14.8±1.0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qy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F06C9C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35684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16.0±3.1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py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9AE87C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16.1±0.8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qy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D5B16B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41D94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0.012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EF8A17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1473C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0.246</w:t>
            </w:r>
          </w:p>
        </w:tc>
      </w:tr>
      <w:tr w:rsidR="00E12A92" w:rsidRPr="000C76E3" w14:paraId="5F98182F" w14:textId="77777777" w:rsidTr="00AB1977">
        <w:trPr>
          <w:trHeight w:val="374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A5E4FC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GSH (</w:t>
            </w:r>
            <w:proofErr w:type="spellStart"/>
            <w:r w:rsidRPr="000C76E3">
              <w:rPr>
                <w:color w:val="000000"/>
                <w:sz w:val="22"/>
                <w:szCs w:val="22"/>
                <w:lang w:val="en-GB"/>
              </w:rPr>
              <w:t>μM</w:t>
            </w:r>
            <w:proofErr w:type="spellEnd"/>
            <w:r w:rsidRPr="000C76E3">
              <w:rPr>
                <w:color w:val="000000"/>
                <w:sz w:val="22"/>
                <w:szCs w:val="22"/>
                <w:lang w:val="en-GB"/>
              </w:rPr>
              <w:t>/min/mg protein)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E8924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102.9±11.9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EFEBA5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15.2±10.0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e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2FC9F3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31ACF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97.9±4.7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08657F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14.5±1.7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e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A7B01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BD7BE0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39.6±6.9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62826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24.2±3.8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de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7F2998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36.6±4.4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bc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6BACB8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26.6±5.6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cd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DFC78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5B312E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A8448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319E70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</w:tr>
      <w:tr w:rsidR="00E12A92" w:rsidRPr="000C76E3" w14:paraId="7E1890E9" w14:textId="77777777" w:rsidTr="00AB1977">
        <w:trPr>
          <w:trHeight w:val="335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4B9AF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TAC (</w:t>
            </w:r>
            <w:proofErr w:type="spellStart"/>
            <w:r w:rsidRPr="000C76E3">
              <w:rPr>
                <w:color w:val="000000"/>
                <w:sz w:val="22"/>
                <w:szCs w:val="22"/>
                <w:lang w:val="en-GB"/>
              </w:rPr>
              <w:t>μM</w:t>
            </w:r>
            <w:proofErr w:type="spellEnd"/>
            <w:r w:rsidRPr="000C76E3">
              <w:rPr>
                <w:color w:val="000000"/>
                <w:sz w:val="22"/>
                <w:szCs w:val="22"/>
                <w:lang w:val="en-GB"/>
              </w:rPr>
              <w:t xml:space="preserve"> Trolox equivalents/mg protein)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B45D05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1.3±0.2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61589E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6.0±2.1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916A09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9D9D6F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1.3±0.4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AD6DB7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5.6±1.3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56B669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A0A514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1.5±0.4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E995F5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4.5±0.5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2A997D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F472C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1.1±0.1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6A3913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3.9±3.4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1C82CA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D26703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C699A9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0.229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1AB60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0.256</w:t>
            </w:r>
          </w:p>
        </w:tc>
      </w:tr>
      <w:tr w:rsidR="00E12A92" w:rsidRPr="000C76E3" w14:paraId="0D3C5CC5" w14:textId="77777777" w:rsidTr="00AB1977">
        <w:trPr>
          <w:trHeight w:val="315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C3169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HSP70 (</w:t>
            </w:r>
            <w:proofErr w:type="spellStart"/>
            <w:r w:rsidRPr="000C76E3">
              <w:rPr>
                <w:color w:val="000000"/>
                <w:sz w:val="22"/>
                <w:szCs w:val="22"/>
                <w:lang w:val="en-GB"/>
              </w:rPr>
              <w:t>μg</w:t>
            </w:r>
            <w:proofErr w:type="spellEnd"/>
            <w:r w:rsidRPr="000C76E3">
              <w:rPr>
                <w:color w:val="000000"/>
                <w:sz w:val="22"/>
                <w:szCs w:val="22"/>
                <w:lang w:val="en-GB"/>
              </w:rPr>
              <w:t>/mg protein)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8038E0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1.3±0.1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bc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12B7E7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1.5±0.4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ab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25DA2F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2FF892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0.9±0.3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cd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5FB50E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1.6±0.5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ab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B1C6E2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279C0D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1.6±0.4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ab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9A714C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1.5±0.2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ab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F92A87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E1668C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0.6±0.1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27B2C0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1.9±0.4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011179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7F864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D0FF55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0.097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012C1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highlight w:val="yellow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</w:tr>
      <w:tr w:rsidR="00E12A92" w:rsidRPr="000C76E3" w14:paraId="6450FF82" w14:textId="77777777" w:rsidTr="00AB1977">
        <w:trPr>
          <w:trHeight w:val="315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F9F59" w14:textId="77777777" w:rsidR="00E12A92" w:rsidRPr="000C76E3" w:rsidRDefault="00E12A92" w:rsidP="00AB1977">
            <w:pPr>
              <w:spacing w:line="276" w:lineRule="auto"/>
              <w:rPr>
                <w:color w:val="000000" w:themeColor="text1"/>
                <w:sz w:val="22"/>
                <w:szCs w:val="22"/>
                <w:lang w:val="en-GB"/>
              </w:rPr>
            </w:pPr>
            <w:r w:rsidRPr="000C76E3">
              <w:rPr>
                <w:color w:val="000000" w:themeColor="text1"/>
                <w:sz w:val="22"/>
                <w:szCs w:val="22"/>
                <w:lang w:val="en-GB"/>
              </w:rPr>
              <w:t>LPO (nmol TBARS/mg protein)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0F27F" w14:textId="77777777" w:rsidR="00E12A92" w:rsidRPr="000C76E3" w:rsidRDefault="00E12A92" w:rsidP="00AB1977">
            <w:pPr>
              <w:spacing w:line="276" w:lineRule="auto"/>
              <w:rPr>
                <w:color w:val="000000" w:themeColor="text1"/>
                <w:sz w:val="22"/>
                <w:szCs w:val="22"/>
                <w:lang w:val="en-GB"/>
              </w:rPr>
            </w:pPr>
            <w:r w:rsidRPr="000C76E3">
              <w:rPr>
                <w:color w:val="000000" w:themeColor="text1"/>
                <w:sz w:val="22"/>
                <w:szCs w:val="22"/>
                <w:lang w:val="en-GB"/>
              </w:rPr>
              <w:t>6.7±1.0</w:t>
            </w:r>
            <w:r w:rsidRPr="00AA32C8">
              <w:rPr>
                <w:color w:val="000000" w:themeColor="text1"/>
                <w:sz w:val="22"/>
                <w:szCs w:val="22"/>
                <w:vertAlign w:val="superscript"/>
                <w:lang w:val="en-GB"/>
              </w:rPr>
              <w:t>py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73D1D3" w14:textId="77777777" w:rsidR="00E12A92" w:rsidRPr="000C76E3" w:rsidRDefault="00E12A92" w:rsidP="00AB1977">
            <w:pPr>
              <w:spacing w:line="276" w:lineRule="auto"/>
              <w:rPr>
                <w:color w:val="000000" w:themeColor="text1"/>
                <w:sz w:val="22"/>
                <w:szCs w:val="22"/>
                <w:lang w:val="en-GB"/>
              </w:rPr>
            </w:pPr>
            <w:r w:rsidRPr="000C76E3">
              <w:rPr>
                <w:color w:val="000000" w:themeColor="text1"/>
                <w:sz w:val="22"/>
                <w:szCs w:val="22"/>
                <w:lang w:val="en-GB"/>
              </w:rPr>
              <w:t>1.8±0.4</w:t>
            </w:r>
            <w:r w:rsidRPr="00AA32C8">
              <w:rPr>
                <w:color w:val="000000" w:themeColor="text1"/>
                <w:sz w:val="22"/>
                <w:szCs w:val="22"/>
                <w:vertAlign w:val="superscript"/>
                <w:lang w:val="en-GB"/>
              </w:rPr>
              <w:t>qy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453D67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 w:themeColor="text1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 w:themeColor="text1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189A3" w14:textId="77777777" w:rsidR="00E12A92" w:rsidRPr="000C76E3" w:rsidRDefault="00E12A92" w:rsidP="00AB1977">
            <w:pPr>
              <w:spacing w:line="276" w:lineRule="auto"/>
              <w:rPr>
                <w:color w:val="000000" w:themeColor="text1"/>
                <w:sz w:val="22"/>
                <w:szCs w:val="22"/>
                <w:lang w:val="en-GB"/>
              </w:rPr>
            </w:pPr>
            <w:r w:rsidRPr="000C76E3">
              <w:rPr>
                <w:color w:val="000000" w:themeColor="text1"/>
                <w:sz w:val="22"/>
                <w:szCs w:val="22"/>
                <w:lang w:val="en-GB"/>
              </w:rPr>
              <w:t>6.2±0.9</w:t>
            </w:r>
            <w:r w:rsidRPr="00AA32C8">
              <w:rPr>
                <w:color w:val="000000" w:themeColor="text1"/>
                <w:sz w:val="22"/>
                <w:szCs w:val="22"/>
                <w:vertAlign w:val="superscript"/>
                <w:lang w:val="en-GB"/>
              </w:rPr>
              <w:t>py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19F760" w14:textId="77777777" w:rsidR="00E12A92" w:rsidRPr="000C76E3" w:rsidRDefault="00E12A92" w:rsidP="00AB1977">
            <w:pPr>
              <w:spacing w:line="276" w:lineRule="auto"/>
              <w:rPr>
                <w:color w:val="000000" w:themeColor="text1"/>
                <w:sz w:val="22"/>
                <w:szCs w:val="22"/>
                <w:lang w:val="en-GB"/>
              </w:rPr>
            </w:pPr>
            <w:r w:rsidRPr="000C76E3">
              <w:rPr>
                <w:color w:val="000000" w:themeColor="text1"/>
                <w:sz w:val="22"/>
                <w:szCs w:val="22"/>
                <w:lang w:val="en-GB"/>
              </w:rPr>
              <w:t>1.9±0.5</w:t>
            </w:r>
            <w:r w:rsidRPr="00AA32C8">
              <w:rPr>
                <w:color w:val="000000" w:themeColor="text1"/>
                <w:sz w:val="22"/>
                <w:szCs w:val="22"/>
                <w:vertAlign w:val="superscript"/>
                <w:lang w:val="en-GB"/>
              </w:rPr>
              <w:t>qy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33EA74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 w:themeColor="text1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 w:themeColor="text1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B6300B" w14:textId="77777777" w:rsidR="00E12A92" w:rsidRPr="000C76E3" w:rsidRDefault="00E12A92" w:rsidP="00AB1977">
            <w:pPr>
              <w:spacing w:line="276" w:lineRule="auto"/>
              <w:rPr>
                <w:color w:val="000000" w:themeColor="text1"/>
                <w:sz w:val="22"/>
                <w:szCs w:val="22"/>
                <w:lang w:val="en-GB"/>
              </w:rPr>
            </w:pPr>
            <w:r w:rsidRPr="000C76E3">
              <w:rPr>
                <w:color w:val="000000" w:themeColor="text1"/>
                <w:sz w:val="22"/>
                <w:szCs w:val="22"/>
                <w:lang w:val="en-GB"/>
              </w:rPr>
              <w:t>8.0±1.7</w:t>
            </w:r>
            <w:r w:rsidRPr="00AA32C8">
              <w:rPr>
                <w:color w:val="000000" w:themeColor="text1"/>
                <w:sz w:val="22"/>
                <w:szCs w:val="22"/>
                <w:vertAlign w:val="superscript"/>
                <w:lang w:val="en-GB"/>
              </w:rPr>
              <w:t>px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5DEFE9" w14:textId="77777777" w:rsidR="00E12A92" w:rsidRPr="000C76E3" w:rsidRDefault="00E12A92" w:rsidP="00AB1977">
            <w:pPr>
              <w:spacing w:line="276" w:lineRule="auto"/>
              <w:rPr>
                <w:color w:val="000000" w:themeColor="text1"/>
                <w:sz w:val="22"/>
                <w:szCs w:val="22"/>
                <w:lang w:val="en-GB"/>
              </w:rPr>
            </w:pPr>
            <w:r w:rsidRPr="000C76E3">
              <w:rPr>
                <w:color w:val="000000" w:themeColor="text1"/>
                <w:sz w:val="22"/>
                <w:szCs w:val="22"/>
                <w:lang w:val="en-GB"/>
              </w:rPr>
              <w:t>2.9±0.8</w:t>
            </w:r>
            <w:r w:rsidRPr="00AA32C8">
              <w:rPr>
                <w:color w:val="000000" w:themeColor="text1"/>
                <w:sz w:val="22"/>
                <w:szCs w:val="22"/>
                <w:vertAlign w:val="superscript"/>
                <w:lang w:val="en-GB"/>
              </w:rPr>
              <w:t>qx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C99648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 w:themeColor="text1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 w:themeColor="text1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9743CB" w14:textId="77777777" w:rsidR="00E12A92" w:rsidRPr="000C76E3" w:rsidRDefault="00E12A92" w:rsidP="00AB1977">
            <w:pPr>
              <w:spacing w:line="276" w:lineRule="auto"/>
              <w:rPr>
                <w:color w:val="000000" w:themeColor="text1"/>
                <w:sz w:val="22"/>
                <w:szCs w:val="22"/>
                <w:lang w:val="en-GB"/>
              </w:rPr>
            </w:pPr>
            <w:r w:rsidRPr="000C76E3">
              <w:rPr>
                <w:color w:val="000000" w:themeColor="text1"/>
                <w:sz w:val="22"/>
                <w:szCs w:val="22"/>
                <w:lang w:val="en-GB"/>
              </w:rPr>
              <w:t>6.6±0.7</w:t>
            </w:r>
            <w:r w:rsidRPr="00AA32C8">
              <w:rPr>
                <w:color w:val="000000" w:themeColor="text1"/>
                <w:sz w:val="22"/>
                <w:szCs w:val="22"/>
                <w:vertAlign w:val="superscript"/>
                <w:lang w:val="en-GB"/>
              </w:rPr>
              <w:t>pxy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106B22" w14:textId="77777777" w:rsidR="00E12A92" w:rsidRPr="000C76E3" w:rsidRDefault="00E12A92" w:rsidP="00AB1977">
            <w:pPr>
              <w:spacing w:line="276" w:lineRule="auto"/>
              <w:rPr>
                <w:color w:val="000000" w:themeColor="text1"/>
                <w:sz w:val="22"/>
                <w:szCs w:val="22"/>
                <w:lang w:val="en-GB"/>
              </w:rPr>
            </w:pPr>
            <w:r w:rsidRPr="000C76E3">
              <w:rPr>
                <w:color w:val="000000" w:themeColor="text1"/>
                <w:sz w:val="22"/>
                <w:szCs w:val="22"/>
                <w:lang w:val="en-GB"/>
              </w:rPr>
              <w:t>3.1±0.3</w:t>
            </w:r>
            <w:r w:rsidRPr="00AA32C8">
              <w:rPr>
                <w:color w:val="000000" w:themeColor="text1"/>
                <w:sz w:val="22"/>
                <w:szCs w:val="22"/>
                <w:vertAlign w:val="superscript"/>
                <w:lang w:val="en-GB"/>
              </w:rPr>
              <w:t>qxy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EACD84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DB3CCF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B8B4C8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FC1F7D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highlight w:val="yellow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0.090</w:t>
            </w:r>
          </w:p>
        </w:tc>
      </w:tr>
      <w:tr w:rsidR="00E12A92" w:rsidRPr="000C76E3" w14:paraId="50534B49" w14:textId="77777777" w:rsidTr="00AB1977">
        <w:trPr>
          <w:trHeight w:val="315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671D3C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PC (nmol carbonyl/mg protein)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D935B4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29.5±11.4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3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E08FD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35.8±16.5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cd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DBC081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23.0±10.1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74F29A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37.2±12.5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cd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8BBA57" w14:textId="77777777" w:rsidR="00E12A92" w:rsidRPr="000C76E3" w:rsidRDefault="00E12A92" w:rsidP="00AB1977">
            <w:pPr>
              <w:spacing w:line="276" w:lineRule="auto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785E85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66.7±16.0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b</w:t>
            </w:r>
          </w:p>
        </w:tc>
        <w:tc>
          <w:tcPr>
            <w:tcW w:w="14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CECFA9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374C45">
              <w:rPr>
                <w:color w:val="000000"/>
                <w:sz w:val="22"/>
                <w:szCs w:val="22"/>
                <w:lang w:val="en-GB"/>
              </w:rPr>
              <w:t>25.6±</w:t>
            </w:r>
            <w:r w:rsidRPr="000C76E3">
              <w:rPr>
                <w:color w:val="000000"/>
                <w:sz w:val="22"/>
                <w:szCs w:val="22"/>
                <w:lang w:val="en-GB"/>
              </w:rPr>
              <w:t>10.3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d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015AD6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58.7±7.5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bc</w:t>
            </w:r>
          </w:p>
        </w:tc>
        <w:tc>
          <w:tcPr>
            <w:tcW w:w="13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6B8C8" w14:textId="77777777" w:rsidR="00E12A92" w:rsidRPr="000C76E3" w:rsidRDefault="00E12A92" w:rsidP="00AB1977">
            <w:pPr>
              <w:spacing w:line="276" w:lineRule="auto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107.1±37.3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EB9FDC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0.114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06E2D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6F711D" w14:textId="77777777" w:rsidR="00E12A92" w:rsidRPr="000C76E3" w:rsidRDefault="00E12A92" w:rsidP="00AB1977">
            <w:pPr>
              <w:spacing w:line="276" w:lineRule="auto"/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</w:tr>
      <w:tr w:rsidR="00E12A92" w:rsidRPr="000C76E3" w14:paraId="2999F39E" w14:textId="77777777" w:rsidTr="00AB1977">
        <w:trPr>
          <w:trHeight w:val="315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7C22FC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56F3DE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D648B7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B06FBE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BBAF01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359142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1246ED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37C38B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559658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75888E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04A094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91244F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2ABCAC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94E163" w14:textId="77777777" w:rsidR="00E12A92" w:rsidRPr="000C76E3" w:rsidRDefault="00E12A92" w:rsidP="00AB197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9750B5" w14:textId="77777777" w:rsidR="00E12A92" w:rsidRPr="000C76E3" w:rsidRDefault="00E12A92" w:rsidP="00AB197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FFFD01" w14:textId="77777777" w:rsidR="00E12A92" w:rsidRPr="000C76E3" w:rsidRDefault="00E12A92" w:rsidP="00AB197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E12A92" w:rsidRPr="000C76E3" w14:paraId="1630F2ED" w14:textId="77777777" w:rsidTr="00AB1977">
        <w:trPr>
          <w:trHeight w:val="315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23CF97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Gene expression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DF8982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AAF5CD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A48E72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F97524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0FDC17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7B3B7E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A62226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78C952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D02D80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6E68C2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5AB7A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0285B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991E5F" w14:textId="77777777" w:rsidR="00E12A92" w:rsidRPr="000C76E3" w:rsidRDefault="00E12A92" w:rsidP="00AB197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2F1155" w14:textId="77777777" w:rsidR="00E12A92" w:rsidRPr="000C76E3" w:rsidRDefault="00E12A92" w:rsidP="00AB197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B8B628" w14:textId="77777777" w:rsidR="00E12A92" w:rsidRPr="000C76E3" w:rsidRDefault="00E12A92" w:rsidP="00AB1977">
            <w:pPr>
              <w:jc w:val="center"/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</w:tr>
      <w:tr w:rsidR="00E12A92" w:rsidRPr="000C76E3" w14:paraId="5C3111C2" w14:textId="77777777" w:rsidTr="00AB1977">
        <w:trPr>
          <w:trHeight w:val="315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43221" w14:textId="77777777" w:rsidR="00E12A92" w:rsidRPr="000C76E3" w:rsidRDefault="00E12A92" w:rsidP="00AB1977">
            <w:pPr>
              <w:rPr>
                <w:i/>
                <w:iCs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i/>
                <w:iCs/>
                <w:color w:val="000000"/>
                <w:sz w:val="22"/>
                <w:szCs w:val="22"/>
                <w:lang w:val="en-GB"/>
              </w:rPr>
              <w:t>sod3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4197E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1.0±0.1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32DA33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0.9±0.1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E9D828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16334C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0.9±0.1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BAD05D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1.2±0.1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D84CE4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0A76C8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0.8±0.1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BBA16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1.2±0.2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9EB941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35D598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1.0±0.1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0001D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1.1±0.1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10E7C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357C7F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0.053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F5EF9F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0.830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69EA6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0.270</w:t>
            </w:r>
          </w:p>
        </w:tc>
      </w:tr>
      <w:tr w:rsidR="00E12A92" w:rsidRPr="000C76E3" w14:paraId="2535437F" w14:textId="77777777" w:rsidTr="00AB1977">
        <w:trPr>
          <w:trHeight w:val="315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8315F1" w14:textId="77777777" w:rsidR="00E12A92" w:rsidRPr="000C76E3" w:rsidRDefault="00E12A92" w:rsidP="00AB1977">
            <w:pPr>
              <w:rPr>
                <w:i/>
                <w:iCs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i/>
                <w:iCs/>
                <w:color w:val="000000"/>
                <w:sz w:val="22"/>
                <w:szCs w:val="22"/>
                <w:lang w:val="en-GB"/>
              </w:rPr>
              <w:t>cat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EDAFEA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1.0±0.1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pxy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829D64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1.6±0.2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qxy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DCE90F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5B539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1.1±0.1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pxy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661E33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2.0±0.2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qxy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A18A34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3FDA83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0.9±0.1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py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AEA377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1.5±0.1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qy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C1D7D5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81EAC8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1.4±0.1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px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18E3C8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1.8±0.2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qx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E7436E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128949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298372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0.021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A482A8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0.310</w:t>
            </w:r>
          </w:p>
        </w:tc>
      </w:tr>
      <w:tr w:rsidR="00E12A92" w:rsidRPr="000C76E3" w14:paraId="7E92AC2F" w14:textId="77777777" w:rsidTr="00AB1977">
        <w:trPr>
          <w:trHeight w:val="315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6B1829" w14:textId="77777777" w:rsidR="00E12A92" w:rsidRPr="000C76E3" w:rsidRDefault="00E12A92" w:rsidP="00AB1977">
            <w:pPr>
              <w:rPr>
                <w:i/>
                <w:iCs/>
                <w:color w:val="000000"/>
                <w:sz w:val="22"/>
                <w:szCs w:val="22"/>
                <w:lang w:val="en-GB"/>
              </w:rPr>
            </w:pPr>
            <w:proofErr w:type="spellStart"/>
            <w:r w:rsidRPr="000C76E3">
              <w:rPr>
                <w:i/>
                <w:iCs/>
                <w:color w:val="000000"/>
                <w:sz w:val="22"/>
                <w:szCs w:val="22"/>
                <w:lang w:val="en-GB"/>
              </w:rPr>
              <w:t>gsr</w:t>
            </w:r>
            <w:proofErr w:type="spellEnd"/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8A9923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1.0±0.0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21AF0E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0.5±0.0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56FAC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D9ED2F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1.2±0.2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6CD36E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0.5±0.1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7F502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F2399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0.9±0.2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55E33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0.4±0.0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7BBE83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48AEB0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1.0±0.2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625C99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0.5±0.0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871813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B3571C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highlight w:val="yellow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21AE94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0.078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3342B3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0.644</w:t>
            </w:r>
          </w:p>
        </w:tc>
      </w:tr>
      <w:tr w:rsidR="00E12A92" w:rsidRPr="000C76E3" w14:paraId="10D089F4" w14:textId="77777777" w:rsidTr="00AB1977">
        <w:trPr>
          <w:trHeight w:val="315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E47B23" w14:textId="77777777" w:rsidR="00E12A92" w:rsidRPr="000C76E3" w:rsidRDefault="00E12A92" w:rsidP="00AB1977">
            <w:pPr>
              <w:rPr>
                <w:i/>
                <w:iCs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i/>
                <w:iCs/>
                <w:color w:val="000000"/>
                <w:sz w:val="22"/>
                <w:szCs w:val="22"/>
                <w:lang w:val="en-GB"/>
              </w:rPr>
              <w:t>gpx1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54D57D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1.0±0.1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c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8F0C34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2.0±0.1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D40107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385717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1.9±0.5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ab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71D642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1.8±0.1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ab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359811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1781D7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1.1±0.1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bc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DD01C1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2.6±0.3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990B20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4CA570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1.6±0.2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abc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739939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2.0±0.2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a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C9E9E3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E7C8F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9D64A5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0.161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B00F5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0.007</w:t>
            </w:r>
          </w:p>
        </w:tc>
      </w:tr>
      <w:tr w:rsidR="00E12A92" w:rsidRPr="000C76E3" w14:paraId="53E399F5" w14:textId="77777777" w:rsidTr="00AB1977">
        <w:trPr>
          <w:trHeight w:val="315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490C0A" w14:textId="77777777" w:rsidR="00E12A92" w:rsidRPr="000C76E3" w:rsidRDefault="00E12A92" w:rsidP="00AB1977">
            <w:pPr>
              <w:rPr>
                <w:i/>
                <w:iCs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i/>
                <w:iCs/>
                <w:color w:val="000000"/>
                <w:sz w:val="22"/>
                <w:szCs w:val="22"/>
                <w:lang w:val="en-GB"/>
              </w:rPr>
              <w:t>gpx3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5FB087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1.0±0.1</w:t>
            </w:r>
            <w:r w:rsidRPr="00AA32C8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03FD29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1.9±0.3</w:t>
            </w:r>
            <w:r w:rsidRPr="00D475D3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41118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0A1A7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0.9±0.1</w:t>
            </w:r>
            <w:r w:rsidRPr="00D475D3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A67EFF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1.8±0.4</w:t>
            </w:r>
            <w:r w:rsidRPr="00D475D3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2FC18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DD712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0.9±0.1</w:t>
            </w:r>
            <w:r w:rsidRPr="00D475D3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E0A9C6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2.1±0.3</w:t>
            </w:r>
            <w:r w:rsidRPr="00D475D3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DE01C5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F6D189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1.1±0.2</w:t>
            </w:r>
            <w:r w:rsidRPr="00D475D3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D14EFB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1.6±0.1</w:t>
            </w:r>
            <w:r w:rsidRPr="00D475D3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CFE7B3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882D0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&lt;0.00</w:t>
            </w:r>
            <w:r>
              <w:rPr>
                <w:color w:val="000000"/>
                <w:sz w:val="22"/>
                <w:szCs w:val="22"/>
                <w:lang w:val="en-GB"/>
              </w:rPr>
              <w:t>1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BF35A9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0.854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7A74E6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0.335</w:t>
            </w:r>
          </w:p>
        </w:tc>
      </w:tr>
      <w:tr w:rsidR="00E12A92" w:rsidRPr="000C76E3" w14:paraId="7A603125" w14:textId="77777777" w:rsidTr="00AB1977">
        <w:trPr>
          <w:trHeight w:val="315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63653" w14:textId="77777777" w:rsidR="00E12A92" w:rsidRPr="000C76E3" w:rsidRDefault="00E12A92" w:rsidP="00AB1977">
            <w:pPr>
              <w:rPr>
                <w:i/>
                <w:iCs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i/>
                <w:iCs/>
                <w:color w:val="000000"/>
                <w:sz w:val="22"/>
                <w:szCs w:val="22"/>
                <w:lang w:val="en-GB"/>
              </w:rPr>
              <w:t>hsp70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AF04B0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1.0±0.1</w:t>
            </w:r>
            <w:r w:rsidRPr="00D475D3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3BB69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1.8±0.2</w:t>
            </w:r>
            <w:r w:rsidRPr="00D475D3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49A56E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5C3139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1.2±0.2</w:t>
            </w:r>
            <w:r w:rsidRPr="00D475D3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91D65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2.5±0.3</w:t>
            </w:r>
            <w:r w:rsidRPr="00D475D3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95C52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678B35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1.3±0.1</w:t>
            </w:r>
            <w:r w:rsidRPr="00D475D3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544CCB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1.4±0.3</w:t>
            </w:r>
            <w:r w:rsidRPr="00D475D3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12C7BB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8555C8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1.6±0.3</w:t>
            </w:r>
            <w:r w:rsidRPr="00D475D3">
              <w:rPr>
                <w:color w:val="000000"/>
                <w:sz w:val="22"/>
                <w:szCs w:val="22"/>
                <w:vertAlign w:val="superscript"/>
                <w:lang w:val="en-GB"/>
              </w:rPr>
              <w:t>p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8B571" w14:textId="77777777" w:rsidR="00E12A92" w:rsidRPr="000C76E3" w:rsidRDefault="00E12A92" w:rsidP="00AB1977">
            <w:pPr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2.8±1.1</w:t>
            </w:r>
            <w:r w:rsidRPr="00D475D3">
              <w:rPr>
                <w:color w:val="000000"/>
                <w:sz w:val="22"/>
                <w:szCs w:val="22"/>
                <w:vertAlign w:val="superscript"/>
                <w:lang w:val="en-GB"/>
              </w:rPr>
              <w:t>q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959D72" w14:textId="77777777" w:rsidR="00E12A92" w:rsidRPr="000C76E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rFonts w:ascii="Calibri" w:hAnsi="Calibri"/>
                <w:color w:val="000000"/>
                <w:sz w:val="22"/>
                <w:szCs w:val="22"/>
                <w:lang w:val="en-GB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C5FFBE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highlight w:val="yellow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0.00</w:t>
            </w:r>
            <w:r>
              <w:rPr>
                <w:color w:val="000000"/>
                <w:sz w:val="22"/>
                <w:szCs w:val="22"/>
                <w:lang w:val="en-GB"/>
              </w:rPr>
              <w:t>2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11A5B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0.112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8CD1FB" w14:textId="77777777" w:rsidR="00E12A92" w:rsidRPr="000C76E3" w:rsidRDefault="00E12A92" w:rsidP="00AB1977">
            <w:pPr>
              <w:jc w:val="center"/>
              <w:rPr>
                <w:color w:val="000000"/>
                <w:sz w:val="22"/>
                <w:szCs w:val="22"/>
                <w:lang w:val="en-GB"/>
              </w:rPr>
            </w:pPr>
            <w:r w:rsidRPr="000C76E3">
              <w:rPr>
                <w:color w:val="000000"/>
                <w:sz w:val="22"/>
                <w:szCs w:val="22"/>
                <w:lang w:val="en-GB"/>
              </w:rPr>
              <w:t>0.251</w:t>
            </w:r>
          </w:p>
        </w:tc>
      </w:tr>
      <w:tr w:rsidR="00E12A92" w:rsidRPr="003D5053" w14:paraId="344F8517" w14:textId="77777777" w:rsidTr="00AB1977">
        <w:trPr>
          <w:trHeight w:val="315"/>
        </w:trPr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A43AA" w14:textId="77777777" w:rsidR="00E12A92" w:rsidRPr="003D5053" w:rsidRDefault="00E12A92" w:rsidP="00AB1977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3D5053">
              <w:rPr>
                <w:i/>
                <w:iCs/>
                <w:color w:val="000000"/>
                <w:sz w:val="22"/>
                <w:szCs w:val="22"/>
              </w:rPr>
              <w:t>hsp90aa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2A7E6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1.0±0.1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ab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C005EA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1.6±0.4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ab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AF8FF0" w14:textId="77777777" w:rsidR="00E12A92" w:rsidRPr="003D505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3D505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31D14A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3.3±0.6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36F254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0.7±0.1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22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FB5077" w14:textId="77777777" w:rsidR="00E12A92" w:rsidRPr="003D505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3D505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4AB7CD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1.5±0.5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ab</w:t>
            </w:r>
          </w:p>
        </w:tc>
        <w:tc>
          <w:tcPr>
            <w:tcW w:w="107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A13C1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0.9±0.2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54BC9D" w14:textId="77777777" w:rsidR="00E12A92" w:rsidRPr="003D505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3D505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D4A348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1.8±0.4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ab</w:t>
            </w:r>
          </w:p>
        </w:tc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88EF9A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1.3±0.4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ab</w:t>
            </w: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5CB6E5" w14:textId="77777777" w:rsidR="00E12A92" w:rsidRPr="003D505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3D505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141C4" w14:textId="77777777" w:rsidR="00E12A92" w:rsidRPr="003D5053" w:rsidRDefault="00E12A92" w:rsidP="00AB1977">
            <w:pPr>
              <w:jc w:val="center"/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0.015</w:t>
            </w:r>
          </w:p>
        </w:tc>
        <w:tc>
          <w:tcPr>
            <w:tcW w:w="9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4B620" w14:textId="77777777" w:rsidR="00E12A92" w:rsidRPr="003D5053" w:rsidRDefault="00E12A92" w:rsidP="00AB1977">
            <w:pPr>
              <w:jc w:val="center"/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0.483</w:t>
            </w:r>
          </w:p>
        </w:tc>
        <w:tc>
          <w:tcPr>
            <w:tcW w:w="115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EBACC2" w14:textId="77777777" w:rsidR="00E12A92" w:rsidRPr="003D5053" w:rsidRDefault="00E12A92" w:rsidP="00AB1977">
            <w:pPr>
              <w:jc w:val="center"/>
              <w:rPr>
                <w:color w:val="000000"/>
                <w:sz w:val="22"/>
                <w:szCs w:val="22"/>
              </w:rPr>
            </w:pPr>
            <w:r w:rsidRPr="00ED1289">
              <w:rPr>
                <w:color w:val="000000"/>
                <w:sz w:val="22"/>
                <w:szCs w:val="22"/>
              </w:rPr>
              <w:t>0.020</w:t>
            </w:r>
          </w:p>
        </w:tc>
      </w:tr>
      <w:tr w:rsidR="00E12A92" w:rsidRPr="003D5053" w14:paraId="182E74E2" w14:textId="77777777" w:rsidTr="00AB1977">
        <w:trPr>
          <w:trHeight w:val="335"/>
        </w:trPr>
        <w:tc>
          <w:tcPr>
            <w:tcW w:w="36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B18B6F" w14:textId="77777777" w:rsidR="00E12A92" w:rsidRPr="003D5053" w:rsidRDefault="00E12A92" w:rsidP="00AB1977">
            <w:pPr>
              <w:rPr>
                <w:i/>
                <w:iCs/>
                <w:color w:val="000000"/>
                <w:sz w:val="22"/>
                <w:szCs w:val="22"/>
              </w:rPr>
            </w:pPr>
            <w:r w:rsidRPr="003D5053">
              <w:rPr>
                <w:i/>
                <w:iCs/>
                <w:color w:val="000000"/>
                <w:sz w:val="22"/>
                <w:szCs w:val="22"/>
              </w:rPr>
              <w:t>hsp90b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3F177C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1.0±0.1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p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74DB0C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0.8±0.1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q</w:t>
            </w: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4041D86" w14:textId="77777777" w:rsidR="00E12A92" w:rsidRPr="003D505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3D505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ED6011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1.0±0.1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p</w:t>
            </w:r>
          </w:p>
        </w:tc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8B4378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0.6±0.1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q</w:t>
            </w:r>
          </w:p>
        </w:tc>
        <w:tc>
          <w:tcPr>
            <w:tcW w:w="2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A81D85" w14:textId="77777777" w:rsidR="00E12A92" w:rsidRPr="003D505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3D505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8169BB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0.8±0.0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p</w:t>
            </w:r>
          </w:p>
        </w:tc>
        <w:tc>
          <w:tcPr>
            <w:tcW w:w="107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C212C8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0.8±0.1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q</w:t>
            </w:r>
          </w:p>
        </w:tc>
        <w:tc>
          <w:tcPr>
            <w:tcW w:w="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577991" w14:textId="77777777" w:rsidR="00E12A92" w:rsidRPr="003D5053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3D5053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DF93A2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1.0±0.1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p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2F6D2A" w14:textId="77777777" w:rsidR="00E12A92" w:rsidRPr="003D5053" w:rsidRDefault="00E12A92" w:rsidP="00AB1977">
            <w:pPr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0.9±0.1</w:t>
            </w:r>
            <w:r w:rsidRPr="00D475D3">
              <w:rPr>
                <w:color w:val="000000"/>
                <w:sz w:val="22"/>
                <w:szCs w:val="22"/>
                <w:vertAlign w:val="superscript"/>
              </w:rPr>
              <w:t>q</w:t>
            </w:r>
          </w:p>
        </w:tc>
        <w:tc>
          <w:tcPr>
            <w:tcW w:w="1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17BD0C0" w14:textId="77777777" w:rsidR="00E12A92" w:rsidRPr="00ED1289" w:rsidRDefault="00E12A92" w:rsidP="00AB1977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 w:rsidRPr="00ED1289"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04568D" w14:textId="77777777" w:rsidR="00E12A92" w:rsidRPr="00ED1289" w:rsidRDefault="00E12A92" w:rsidP="00AB1977">
            <w:pPr>
              <w:jc w:val="center"/>
              <w:rPr>
                <w:color w:val="000000"/>
                <w:sz w:val="22"/>
                <w:szCs w:val="22"/>
              </w:rPr>
            </w:pPr>
            <w:r w:rsidRPr="00ED1289">
              <w:rPr>
                <w:color w:val="000000"/>
                <w:sz w:val="22"/>
                <w:szCs w:val="22"/>
              </w:rPr>
              <w:t>0.005</w:t>
            </w:r>
          </w:p>
        </w:tc>
        <w:tc>
          <w:tcPr>
            <w:tcW w:w="90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79425A" w14:textId="77777777" w:rsidR="00E12A92" w:rsidRPr="003D5053" w:rsidRDefault="00E12A92" w:rsidP="00AB1977">
            <w:pPr>
              <w:jc w:val="center"/>
              <w:rPr>
                <w:color w:val="000000"/>
                <w:sz w:val="22"/>
                <w:szCs w:val="22"/>
              </w:rPr>
            </w:pPr>
            <w:r w:rsidRPr="00ED1289">
              <w:rPr>
                <w:color w:val="000000" w:themeColor="text1"/>
                <w:sz w:val="22"/>
                <w:szCs w:val="22"/>
              </w:rPr>
              <w:t>0.346</w:t>
            </w:r>
          </w:p>
        </w:tc>
        <w:tc>
          <w:tcPr>
            <w:tcW w:w="11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F35C73" w14:textId="77777777" w:rsidR="00E12A92" w:rsidRPr="003D5053" w:rsidRDefault="00E12A92" w:rsidP="00AB1977">
            <w:pPr>
              <w:jc w:val="center"/>
              <w:rPr>
                <w:color w:val="000000"/>
                <w:sz w:val="22"/>
                <w:szCs w:val="22"/>
              </w:rPr>
            </w:pPr>
            <w:r w:rsidRPr="003D5053">
              <w:rPr>
                <w:color w:val="000000"/>
                <w:sz w:val="22"/>
                <w:szCs w:val="22"/>
              </w:rPr>
              <w:t>0.511</w:t>
            </w:r>
          </w:p>
        </w:tc>
      </w:tr>
    </w:tbl>
    <w:p w14:paraId="672F0ACB" w14:textId="0063ADF7" w:rsidR="00F9659F" w:rsidRPr="00E12A92" w:rsidRDefault="00E12A92">
      <w:pPr>
        <w:rPr>
          <w:lang w:val="en-US"/>
        </w:rPr>
      </w:pPr>
      <w:r w:rsidRPr="0071172B">
        <w:rPr>
          <w:color w:val="000000"/>
          <w:lang w:val="en-GB"/>
        </w:rPr>
        <w:t>Different subscription letters indicate statistical differences in</w:t>
      </w:r>
      <w:r>
        <w:rPr>
          <w:color w:val="000000"/>
          <w:lang w:val="en-GB"/>
        </w:rPr>
        <w:t xml:space="preserve"> stress (p, q),</w:t>
      </w:r>
      <w:r w:rsidRPr="0071172B">
        <w:rPr>
          <w:color w:val="000000"/>
          <w:lang w:val="en-GB"/>
        </w:rPr>
        <w:t xml:space="preserve"> treatment (x, y, z) and interaction of treatment and stress (a, b, c, d, e) in the expression of antioxidant capacity biomarker</w:t>
      </w:r>
      <w:r>
        <w:rPr>
          <w:color w:val="000000"/>
          <w:lang w:val="en-GB"/>
        </w:rPr>
        <w:t>.</w:t>
      </w:r>
    </w:p>
    <w:sectPr w:rsidR="00F9659F" w:rsidRPr="00E12A92" w:rsidSect="00E12A92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2A92"/>
    <w:rsid w:val="00020188"/>
    <w:rsid w:val="00035FCE"/>
    <w:rsid w:val="00047572"/>
    <w:rsid w:val="001D3E90"/>
    <w:rsid w:val="00235027"/>
    <w:rsid w:val="00304520"/>
    <w:rsid w:val="003300EE"/>
    <w:rsid w:val="0037005D"/>
    <w:rsid w:val="00404616"/>
    <w:rsid w:val="00472C92"/>
    <w:rsid w:val="004F0FAC"/>
    <w:rsid w:val="00562992"/>
    <w:rsid w:val="0059097A"/>
    <w:rsid w:val="00653855"/>
    <w:rsid w:val="006613D5"/>
    <w:rsid w:val="0066674C"/>
    <w:rsid w:val="007D6F94"/>
    <w:rsid w:val="00820E60"/>
    <w:rsid w:val="00866F42"/>
    <w:rsid w:val="008F473D"/>
    <w:rsid w:val="008F79DA"/>
    <w:rsid w:val="00934D57"/>
    <w:rsid w:val="00995B21"/>
    <w:rsid w:val="00A74F53"/>
    <w:rsid w:val="00AD2C9C"/>
    <w:rsid w:val="00AF6E1D"/>
    <w:rsid w:val="00B310BA"/>
    <w:rsid w:val="00B41C61"/>
    <w:rsid w:val="00CA248C"/>
    <w:rsid w:val="00CC25D7"/>
    <w:rsid w:val="00CD23D8"/>
    <w:rsid w:val="00D019F7"/>
    <w:rsid w:val="00D21C38"/>
    <w:rsid w:val="00D43B12"/>
    <w:rsid w:val="00E0179E"/>
    <w:rsid w:val="00E12A92"/>
    <w:rsid w:val="00E72B18"/>
    <w:rsid w:val="00EB36A0"/>
    <w:rsid w:val="00F307BB"/>
    <w:rsid w:val="00F31865"/>
    <w:rsid w:val="00F67E93"/>
    <w:rsid w:val="00FA112A"/>
    <w:rsid w:val="00FE14E5"/>
    <w:rsid w:val="00FF3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F12594"/>
  <w15:chartTrackingRefBased/>
  <w15:docId w15:val="{EB6D490C-567F-D148-A900-65676BE1A4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2A92"/>
    <w:rPr>
      <w:rFonts w:ascii="Times New Roman" w:eastAsia="Times New Roman" w:hAnsi="Times New Roman" w:cs="Times New Roman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390</Words>
  <Characters>2112</Characters>
  <Application>Microsoft Office Word</Application>
  <DocSecurity>0</DocSecurity>
  <Lines>17</Lines>
  <Paragraphs>4</Paragraphs>
  <ScaleCrop>false</ScaleCrop>
  <Company/>
  <LinksUpToDate>false</LinksUpToDate>
  <CharactersWithSpaces>2498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MariaJoão Xavier</dc:creator>
  <cp:keywords/>
  <dc:description/>
  <cp:lastModifiedBy>MariaJoão Xavier</cp:lastModifiedBy>
  <cp:revision>1</cp:revision>
  <dcterms:created xsi:type="dcterms:W3CDTF">2021-02-07T19:49:00Z</dcterms:created>
  <dcterms:modified xsi:type="dcterms:W3CDTF">2021-02-07T19:52:00Z</dcterms:modified>
</cp:coreProperties>
</file>