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79216" w14:textId="01023971" w:rsidR="00286CA9" w:rsidRPr="00122E16" w:rsidRDefault="00122E16" w:rsidP="00122E16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22E16">
        <w:rPr>
          <w:rFonts w:ascii="Times New Roman" w:hAnsi="Times New Roman" w:cs="Times New Roman"/>
          <w:b/>
          <w:bCs/>
        </w:rPr>
        <w:t>Supplementary materials</w:t>
      </w:r>
    </w:p>
    <w:p w14:paraId="313CEE28" w14:textId="64164A42" w:rsidR="00122E16" w:rsidRPr="00122E16" w:rsidRDefault="00667412" w:rsidP="00122E16">
      <w:pPr>
        <w:spacing w:line="360" w:lineRule="auto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FE6EC08" wp14:editId="68F9DCC0">
            <wp:extent cx="5269230" cy="2926080"/>
            <wp:effectExtent l="0" t="0" r="762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13A73" w14:textId="798542AA" w:rsidR="00122E16" w:rsidRDefault="00122E16" w:rsidP="00122E16">
      <w:pPr>
        <w:spacing w:line="360" w:lineRule="auto"/>
        <w:rPr>
          <w:rFonts w:ascii="Times New Roman" w:hAnsi="Times New Roman" w:cs="Times New Roman"/>
        </w:rPr>
      </w:pPr>
      <w:r w:rsidRPr="00122E16">
        <w:rPr>
          <w:rFonts w:ascii="Times New Roman" w:hAnsi="Times New Roman" w:cs="Times New Roman"/>
          <w:b/>
          <w:bCs/>
        </w:rPr>
        <w:t>Figure S1. (A).</w:t>
      </w:r>
      <w:r w:rsidRPr="00122E16">
        <w:rPr>
          <w:rFonts w:ascii="Times New Roman" w:hAnsi="Times New Roman" w:cs="Times New Roman"/>
        </w:rPr>
        <w:t xml:space="preserve"> Representative images of TUNEL staining and statistical results of apoptotic cells in lung epithelial cells (n=</w:t>
      </w:r>
      <w:r w:rsidR="00667412">
        <w:rPr>
          <w:rFonts w:ascii="Times New Roman" w:hAnsi="Times New Roman" w:cs="Times New Roman"/>
        </w:rPr>
        <w:t>5</w:t>
      </w:r>
      <w:r w:rsidRPr="00122E16">
        <w:rPr>
          <w:rFonts w:ascii="Times New Roman" w:hAnsi="Times New Roman" w:cs="Times New Roman"/>
        </w:rPr>
        <w:t xml:space="preserve">). </w:t>
      </w:r>
      <w:r w:rsidRPr="00122E16">
        <w:rPr>
          <w:rFonts w:ascii="Times New Roman" w:hAnsi="Times New Roman" w:cs="Times New Roman"/>
          <w:b/>
          <w:bCs/>
        </w:rPr>
        <w:t>(B)</w:t>
      </w:r>
      <w:r w:rsidRPr="00122E16">
        <w:rPr>
          <w:rFonts w:ascii="Times New Roman" w:hAnsi="Times New Roman" w:cs="Times New Roman"/>
        </w:rPr>
        <w:t xml:space="preserve">. Representative western blot images and the corresponding quantitative results in indicated groups (n = 6). </w:t>
      </w:r>
      <w:r w:rsidRPr="00122E16">
        <w:rPr>
          <w:rFonts w:ascii="Times New Roman" w:hAnsi="Times New Roman" w:cs="Times New Roman"/>
          <w:b/>
          <w:bCs/>
        </w:rPr>
        <w:t>(C).</w:t>
      </w:r>
      <w:r w:rsidRPr="00122E16">
        <w:rPr>
          <w:rFonts w:ascii="Times New Roman" w:hAnsi="Times New Roman" w:cs="Times New Roman"/>
        </w:rPr>
        <w:t xml:space="preserve"> Representative images and statistical results of DCFH-DA staining in lung epithelial cells (n =</w:t>
      </w:r>
      <w:r w:rsidR="002A4A26">
        <w:rPr>
          <w:rFonts w:ascii="Times New Roman" w:hAnsi="Times New Roman" w:cs="Times New Roman"/>
        </w:rPr>
        <w:t>5</w:t>
      </w:r>
      <w:r w:rsidRPr="00122E16">
        <w:rPr>
          <w:rFonts w:ascii="Times New Roman" w:hAnsi="Times New Roman" w:cs="Times New Roman"/>
        </w:rPr>
        <w:t xml:space="preserve">). </w:t>
      </w:r>
      <w:r w:rsidRPr="00122E16">
        <w:rPr>
          <w:rFonts w:ascii="Times New Roman" w:hAnsi="Times New Roman" w:cs="Times New Roman"/>
          <w:i/>
          <w:iCs/>
        </w:rPr>
        <w:t>*P</w:t>
      </w:r>
      <w:r w:rsidRPr="00122E16">
        <w:rPr>
          <w:rFonts w:ascii="Times New Roman" w:hAnsi="Times New Roman" w:cs="Times New Roman"/>
        </w:rPr>
        <w:t xml:space="preserve"> &lt; 0.05 versus the indicated group</w:t>
      </w:r>
      <w:r>
        <w:rPr>
          <w:rFonts w:ascii="Times New Roman" w:hAnsi="Times New Roman" w:cs="Times New Roman"/>
        </w:rPr>
        <w:t>;</w:t>
      </w:r>
      <w:r w:rsidRPr="00122E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ns, no significance.</w:t>
      </w:r>
    </w:p>
    <w:p w14:paraId="4571EABC" w14:textId="3E46F7F4" w:rsidR="00122E16" w:rsidRDefault="00122E16" w:rsidP="00122E16">
      <w:pPr>
        <w:spacing w:line="360" w:lineRule="auto"/>
        <w:rPr>
          <w:rFonts w:ascii="Times New Roman" w:hAnsi="Times New Roman" w:cs="Times New Roman"/>
        </w:rPr>
      </w:pPr>
    </w:p>
    <w:p w14:paraId="388CBDE3" w14:textId="6E5059AB" w:rsidR="00122E16" w:rsidRDefault="00667412" w:rsidP="00122E1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B8CE8AA" wp14:editId="07C678D5">
            <wp:extent cx="5269230" cy="1554480"/>
            <wp:effectExtent l="0" t="0" r="762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73E19" w14:textId="462BBFBC" w:rsidR="00122E16" w:rsidRPr="00122E16" w:rsidRDefault="00122E16" w:rsidP="00122E16">
      <w:pPr>
        <w:spacing w:line="360" w:lineRule="auto"/>
        <w:rPr>
          <w:rFonts w:ascii="Times New Roman" w:hAnsi="Times New Roman" w:cs="Times New Roman" w:hint="eastAsia"/>
        </w:rPr>
      </w:pPr>
      <w:r w:rsidRPr="00122E16"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/>
          <w:b/>
          <w:bCs/>
        </w:rPr>
        <w:t xml:space="preserve">2. (A-E). </w:t>
      </w:r>
      <w:r w:rsidRPr="001C4AB3">
        <w:rPr>
          <w:rFonts w:ascii="Times New Roman" w:hAnsi="Times New Roman" w:cs="Times New Roman"/>
        </w:rPr>
        <w:t xml:space="preserve">The mRNA levels of </w:t>
      </w:r>
      <w:r>
        <w:rPr>
          <w:rFonts w:ascii="Times New Roman" w:hAnsi="Times New Roman" w:cs="Times New Roman"/>
          <w:i/>
          <w:iCs/>
        </w:rPr>
        <w:t>Mfn1</w:t>
      </w:r>
      <w:r w:rsidRPr="001C4AB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iCs/>
        </w:rPr>
        <w:t>Mfn2</w:t>
      </w:r>
      <w:r w:rsidRPr="001C4AB3">
        <w:rPr>
          <w:rFonts w:ascii="Times New Roman" w:hAnsi="Times New Roman" w:cs="Times New Roman"/>
        </w:rPr>
        <w:t xml:space="preserve">, </w:t>
      </w:r>
      <w:r w:rsidRPr="00F56468">
        <w:rPr>
          <w:rFonts w:ascii="Times New Roman" w:hAnsi="Times New Roman" w:cs="Times New Roman"/>
          <w:i/>
          <w:iCs/>
        </w:rPr>
        <w:t>Opa1</w:t>
      </w:r>
      <w:r>
        <w:rPr>
          <w:rFonts w:ascii="Times New Roman" w:hAnsi="Times New Roman" w:cs="Times New Roman"/>
        </w:rPr>
        <w:t xml:space="preserve">, </w:t>
      </w:r>
      <w:r w:rsidRPr="00F56468">
        <w:rPr>
          <w:rFonts w:ascii="Times New Roman" w:hAnsi="Times New Roman" w:cs="Times New Roman"/>
          <w:i/>
          <w:iCs/>
        </w:rPr>
        <w:t>Drp1</w:t>
      </w:r>
      <w:r>
        <w:rPr>
          <w:rFonts w:ascii="Times New Roman" w:hAnsi="Times New Roman" w:cs="Times New Roman"/>
        </w:rPr>
        <w:t xml:space="preserve"> </w:t>
      </w:r>
      <w:r w:rsidRPr="001C4AB3"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  <w:i/>
          <w:iCs/>
        </w:rPr>
        <w:t>Fis1</w:t>
      </w:r>
      <w:r w:rsidRPr="001C4AB3">
        <w:rPr>
          <w:rFonts w:ascii="Times New Roman" w:hAnsi="Times New Roman" w:cs="Times New Roman"/>
        </w:rPr>
        <w:t xml:space="preserve"> in lung </w:t>
      </w:r>
      <w:r w:rsidRPr="00954304">
        <w:rPr>
          <w:rFonts w:ascii="Times New Roman" w:hAnsi="Times New Roman" w:cs="Times New Roman"/>
        </w:rPr>
        <w:t>epithelial cells</w:t>
      </w:r>
      <w:r>
        <w:rPr>
          <w:rFonts w:ascii="Times New Roman" w:hAnsi="Times New Roman" w:cs="Times New Roman"/>
        </w:rPr>
        <w:t xml:space="preserve"> in indicated groups</w:t>
      </w:r>
      <w:r w:rsidRPr="0095430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1C4AB3">
        <w:rPr>
          <w:rFonts w:ascii="Times New Roman" w:hAnsi="Times New Roman" w:cs="Times New Roman"/>
        </w:rPr>
        <w:t xml:space="preserve">(n = </w:t>
      </w:r>
      <w:r w:rsidR="002A4A26">
        <w:rPr>
          <w:rFonts w:ascii="Times New Roman" w:hAnsi="Times New Roman" w:cs="Times New Roman"/>
        </w:rPr>
        <w:t>5</w:t>
      </w:r>
      <w:r w:rsidRPr="001C4AB3">
        <w:rPr>
          <w:rFonts w:ascii="Times New Roman" w:hAnsi="Times New Roman" w:cs="Times New Roman"/>
        </w:rPr>
        <w:t>).</w:t>
      </w:r>
      <w:r w:rsidRPr="00122E16">
        <w:rPr>
          <w:rFonts w:ascii="Times New Roman" w:hAnsi="Times New Roman" w:cs="Times New Roman"/>
          <w:i/>
          <w:iCs/>
        </w:rPr>
        <w:t xml:space="preserve"> *P</w:t>
      </w:r>
      <w:r w:rsidRPr="00122E16">
        <w:rPr>
          <w:rFonts w:ascii="Times New Roman" w:hAnsi="Times New Roman" w:cs="Times New Roman"/>
        </w:rPr>
        <w:t xml:space="preserve"> &lt; 0.05 versus the indicated group</w:t>
      </w:r>
      <w:r>
        <w:rPr>
          <w:rFonts w:ascii="Times New Roman" w:hAnsi="Times New Roman" w:cs="Times New Roman"/>
        </w:rPr>
        <w:t>;</w:t>
      </w:r>
      <w:r w:rsidRPr="00122E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ns, no significance.</w:t>
      </w:r>
    </w:p>
    <w:sectPr w:rsidR="00122E16" w:rsidRPr="00122E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363"/>
    <w:rsid w:val="000B5363"/>
    <w:rsid w:val="00122E16"/>
    <w:rsid w:val="00286CA9"/>
    <w:rsid w:val="002A4A26"/>
    <w:rsid w:val="00553C11"/>
    <w:rsid w:val="0066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109A2"/>
  <w15:chartTrackingRefBased/>
  <w15:docId w15:val="{CE47EC9B-A57B-4406-B413-55BE24225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Hema</dc:creator>
  <cp:keywords/>
  <dc:description/>
  <cp:lastModifiedBy>Hema</cp:lastModifiedBy>
  <cp:revision>6</cp:revision>
  <dcterms:created xsi:type="dcterms:W3CDTF">2021-10-17T16:09:00Z</dcterms:created>
  <dcterms:modified xsi:type="dcterms:W3CDTF">2021-11-24T03:56:00Z</dcterms:modified>
</cp:coreProperties>
</file>