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53A167D3" w:rsidR="00EC7C85" w:rsidRDefault="00EC7C85" w:rsidP="00CD7871">
      <w:pPr>
        <w:jc w:val="center"/>
        <w:rPr>
          <w:sz w:val="36"/>
          <w:szCs w:val="36"/>
        </w:rPr>
      </w:pPr>
    </w:p>
    <w:p w14:paraId="33788641" w14:textId="77777777" w:rsidR="00F125EE" w:rsidRDefault="00F125EE" w:rsidP="00CD7871">
      <w:pPr>
        <w:jc w:val="center"/>
        <w:rPr>
          <w:sz w:val="36"/>
          <w:szCs w:val="36"/>
        </w:rPr>
      </w:pPr>
    </w:p>
    <w:p w14:paraId="31C337D1" w14:textId="77777777" w:rsidR="00D04BCF" w:rsidRPr="003B40E6" w:rsidRDefault="00BB2D2A" w:rsidP="00CD787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rsidP="00CD7871"/>
    <w:p w14:paraId="339B31F7" w14:textId="338368B9" w:rsidR="00015F74" w:rsidRDefault="00897F0C" w:rsidP="00CD7871">
      <w:pPr>
        <w:jc w:val="center"/>
        <w:rPr>
          <w:sz w:val="28"/>
          <w:szCs w:val="28"/>
        </w:rPr>
      </w:pPr>
      <w:r w:rsidRPr="00897F0C">
        <w:rPr>
          <w:sz w:val="28"/>
          <w:szCs w:val="28"/>
        </w:rPr>
        <w:t>Ultra-dense hydrogen in small pore hydridic framework</w:t>
      </w:r>
    </w:p>
    <w:p w14:paraId="53554611" w14:textId="77777777" w:rsidR="00897F0C" w:rsidRPr="007108F5" w:rsidRDefault="00897F0C" w:rsidP="00CD7871">
      <w:pPr>
        <w:jc w:val="center"/>
        <w:rPr>
          <w:sz w:val="28"/>
          <w:szCs w:val="28"/>
        </w:rPr>
      </w:pPr>
    </w:p>
    <w:p w14:paraId="0648E06D" w14:textId="3A087147" w:rsidR="000F0DCE" w:rsidRDefault="00897F0C" w:rsidP="00CD7871">
      <w:pPr>
        <w:jc w:val="center"/>
        <w:rPr>
          <w:lang w:val="en-GB"/>
        </w:rPr>
      </w:pPr>
      <w:proofErr w:type="spellStart"/>
      <w:r w:rsidRPr="00A509B8">
        <w:rPr>
          <w:lang w:val="en-GB"/>
        </w:rPr>
        <w:t>Hyunchul</w:t>
      </w:r>
      <w:proofErr w:type="spellEnd"/>
      <w:r w:rsidRPr="00A509B8">
        <w:rPr>
          <w:lang w:val="en-GB"/>
        </w:rPr>
        <w:t xml:space="preserve"> Oh, Nikolay </w:t>
      </w:r>
      <w:proofErr w:type="spellStart"/>
      <w:r w:rsidRPr="00A509B8">
        <w:rPr>
          <w:lang w:val="en-GB"/>
        </w:rPr>
        <w:t>Tumanov</w:t>
      </w:r>
      <w:proofErr w:type="spellEnd"/>
      <w:r w:rsidRPr="00A509B8">
        <w:rPr>
          <w:lang w:val="en-GB"/>
        </w:rPr>
        <w:t xml:space="preserve">, </w:t>
      </w:r>
      <w:proofErr w:type="spellStart"/>
      <w:r w:rsidRPr="00A509B8">
        <w:rPr>
          <w:lang w:val="en-GB"/>
        </w:rPr>
        <w:t>Voraksmy</w:t>
      </w:r>
      <w:proofErr w:type="spellEnd"/>
      <w:r w:rsidRPr="00A509B8">
        <w:rPr>
          <w:lang w:val="en-GB"/>
        </w:rPr>
        <w:t xml:space="preserve"> Ban, Xiao Li, Bo Richter, Matthew R. Hudson, Craig </w:t>
      </w:r>
      <w:r w:rsidR="00656FF0">
        <w:rPr>
          <w:lang w:val="en-GB"/>
        </w:rPr>
        <w:t xml:space="preserve">M. </w:t>
      </w:r>
      <w:r w:rsidRPr="00A509B8">
        <w:rPr>
          <w:lang w:val="en-GB"/>
        </w:rPr>
        <w:t xml:space="preserve">Brown, Gail N. Iles, Dirk </w:t>
      </w:r>
      <w:proofErr w:type="spellStart"/>
      <w:r w:rsidRPr="00A509B8">
        <w:rPr>
          <w:lang w:val="en-GB"/>
        </w:rPr>
        <w:t>Wallacher</w:t>
      </w:r>
      <w:proofErr w:type="spellEnd"/>
      <w:r w:rsidRPr="00A509B8">
        <w:rPr>
          <w:lang w:val="en-GB"/>
        </w:rPr>
        <w:t xml:space="preserve">, Luke Daemen, Rafael Balderas-Xicohtencatl, </w:t>
      </w:r>
      <w:proofErr w:type="spellStart"/>
      <w:r w:rsidRPr="00A509B8">
        <w:rPr>
          <w:lang w:val="en-GB"/>
        </w:rPr>
        <w:t>Yongqian</w:t>
      </w:r>
      <w:r w:rsidR="008962CF">
        <w:rPr>
          <w:lang w:val="en-GB"/>
        </w:rPr>
        <w:t>g</w:t>
      </w:r>
      <w:proofErr w:type="spellEnd"/>
      <w:r w:rsidRPr="00A509B8">
        <w:rPr>
          <w:lang w:val="en-GB"/>
        </w:rPr>
        <w:t xml:space="preserve"> Cheng, Anibal J. Ramirez-Cuesta, Michael Hirscher*, Torben R. Jensen*, Yaroslav Filinchuk*</w:t>
      </w:r>
    </w:p>
    <w:p w14:paraId="3880D9B4" w14:textId="77777777" w:rsidR="00897F0C" w:rsidRDefault="00897F0C" w:rsidP="00CD7871">
      <w:pPr>
        <w:jc w:val="center"/>
        <w:rPr>
          <w:szCs w:val="24"/>
        </w:rPr>
      </w:pPr>
    </w:p>
    <w:p w14:paraId="34D67477" w14:textId="773602C9" w:rsidR="004779CB" w:rsidRDefault="00E4519A" w:rsidP="00CD7871">
      <w:pPr>
        <w:jc w:val="center"/>
        <w:rPr>
          <w:szCs w:val="24"/>
        </w:rPr>
      </w:pPr>
      <w:r>
        <w:rPr>
          <w:szCs w:val="24"/>
        </w:rPr>
        <w:t xml:space="preserve">Correspondence </w:t>
      </w:r>
      <w:r w:rsidR="004779CB">
        <w:rPr>
          <w:szCs w:val="24"/>
        </w:rPr>
        <w:t>to:</w:t>
      </w:r>
      <w:r w:rsidR="00BC3E04">
        <w:rPr>
          <w:szCs w:val="24"/>
        </w:rPr>
        <w:t xml:space="preserve"> </w:t>
      </w:r>
      <w:r w:rsidR="001D4633">
        <w:t>hirscher@is.mpg.de</w:t>
      </w:r>
      <w:r w:rsidR="00897F0C">
        <w:rPr>
          <w:szCs w:val="24"/>
        </w:rPr>
        <w:t xml:space="preserve">; </w:t>
      </w:r>
      <w:r w:rsidR="001D4633" w:rsidRPr="006A1218">
        <w:t>trj@chem.au.dk</w:t>
      </w:r>
      <w:r w:rsidR="00897F0C">
        <w:rPr>
          <w:szCs w:val="24"/>
        </w:rPr>
        <w:t>; yaroslav.filinchuk@uclouvain.be</w:t>
      </w:r>
    </w:p>
    <w:p w14:paraId="223EBBEB" w14:textId="77777777" w:rsidR="002C030F" w:rsidRDefault="002C030F" w:rsidP="00CD7871"/>
    <w:p w14:paraId="5BBBF32C" w14:textId="77777777" w:rsidR="00015F74" w:rsidRDefault="00015F74" w:rsidP="00CD7871">
      <w:pPr>
        <w:rPr>
          <w:b/>
        </w:rPr>
      </w:pPr>
    </w:p>
    <w:p w14:paraId="546CBFCA" w14:textId="77777777" w:rsidR="002C030F" w:rsidRPr="00262D72" w:rsidRDefault="009743A9" w:rsidP="00CD7871">
      <w:pPr>
        <w:rPr>
          <w:b/>
        </w:rPr>
      </w:pPr>
      <w:r>
        <w:rPr>
          <w:b/>
        </w:rPr>
        <w:t xml:space="preserve">This PDF file </w:t>
      </w:r>
      <w:r w:rsidR="002C030F" w:rsidRPr="00262D72">
        <w:rPr>
          <w:b/>
        </w:rPr>
        <w:t>includes:</w:t>
      </w:r>
    </w:p>
    <w:p w14:paraId="6B069C4B" w14:textId="77777777" w:rsidR="002C030F" w:rsidRDefault="002C030F" w:rsidP="00CD7871"/>
    <w:p w14:paraId="77A6E95F" w14:textId="77777777" w:rsidR="002C030F" w:rsidRDefault="002C030F" w:rsidP="00CD7871">
      <w:pPr>
        <w:ind w:left="720"/>
      </w:pPr>
      <w:r>
        <w:t>Materials and Methods</w:t>
      </w:r>
    </w:p>
    <w:p w14:paraId="5953D2BA" w14:textId="697A123A" w:rsidR="002C030F" w:rsidRDefault="00BB2D2A" w:rsidP="00CD7871">
      <w:pPr>
        <w:ind w:left="720"/>
      </w:pPr>
      <w:r>
        <w:t>Supplementary</w:t>
      </w:r>
      <w:r w:rsidR="00AB399E">
        <w:t xml:space="preserve"> </w:t>
      </w:r>
      <w:r w:rsidR="002C030F">
        <w:t>Text</w:t>
      </w:r>
    </w:p>
    <w:p w14:paraId="7FC81517" w14:textId="5DBB089D" w:rsidR="002C030F" w:rsidRDefault="002C030F" w:rsidP="00CD7871">
      <w:pPr>
        <w:ind w:left="720"/>
      </w:pPr>
      <w:r>
        <w:t>Fig</w:t>
      </w:r>
      <w:r w:rsidR="00A3403B">
        <w:t xml:space="preserve">s. </w:t>
      </w:r>
      <w:r>
        <w:t>S1</w:t>
      </w:r>
      <w:r w:rsidR="00A3403B">
        <w:t xml:space="preserve"> to </w:t>
      </w:r>
      <w:r>
        <w:t>S</w:t>
      </w:r>
      <w:r w:rsidR="00A7474E">
        <w:t>2</w:t>
      </w:r>
      <w:r w:rsidR="00656348">
        <w:t>4</w:t>
      </w:r>
    </w:p>
    <w:p w14:paraId="4B448789" w14:textId="70373AD6" w:rsidR="002C030F" w:rsidRDefault="002C030F" w:rsidP="00CD7871">
      <w:pPr>
        <w:ind w:left="720"/>
      </w:pPr>
      <w:r>
        <w:t>Tables S1</w:t>
      </w:r>
      <w:r w:rsidR="00A3403B">
        <w:t xml:space="preserve"> to </w:t>
      </w:r>
      <w:r>
        <w:t>S</w:t>
      </w:r>
      <w:r w:rsidR="00A7474E">
        <w:t>10</w:t>
      </w:r>
    </w:p>
    <w:p w14:paraId="23718CE0" w14:textId="77777777" w:rsidR="00015F74" w:rsidRDefault="00015F74" w:rsidP="00CD7871">
      <w:pPr>
        <w:ind w:left="720"/>
      </w:pPr>
      <w:r>
        <w:br/>
      </w:r>
    </w:p>
    <w:p w14:paraId="56364198" w14:textId="77777777" w:rsidR="00015F74" w:rsidRDefault="00015F74" w:rsidP="00CD7871">
      <w:pPr>
        <w:pStyle w:val="SMHeading"/>
        <w:outlineLvl w:val="9"/>
      </w:pPr>
      <w:r>
        <w:br w:type="page"/>
      </w:r>
      <w:bookmarkStart w:id="0" w:name="Tables"/>
      <w:bookmarkStart w:id="1" w:name="MaterialsMethods"/>
      <w:bookmarkEnd w:id="0"/>
      <w:bookmarkEnd w:id="1"/>
      <w:r w:rsidRPr="00B43B31">
        <w:lastRenderedPageBreak/>
        <w:t>Materials and Methods</w:t>
      </w:r>
    </w:p>
    <w:p w14:paraId="57C4B3FE" w14:textId="4930EBDD" w:rsidR="00897F0C" w:rsidRPr="00897F0C" w:rsidRDefault="00897F0C" w:rsidP="00CD7871">
      <w:pPr>
        <w:pStyle w:val="SMText"/>
        <w:ind w:firstLine="0"/>
        <w:rPr>
          <w:u w:val="single"/>
          <w:lang w:val="en-GB"/>
        </w:rPr>
      </w:pPr>
      <w:r w:rsidRPr="00897F0C">
        <w:rPr>
          <w:b/>
          <w:bCs/>
        </w:rPr>
        <w:t>Hydrogen isotherm measurements</w:t>
      </w:r>
      <w:r w:rsidR="005E0778" w:rsidRPr="005E0778">
        <w:rPr>
          <w:iCs/>
          <w:lang w:val="en-GB"/>
        </w:rPr>
        <w:t xml:space="preserve"> </w:t>
      </w:r>
      <w:r w:rsidRPr="00897F0C">
        <w:rPr>
          <w:iCs/>
          <w:lang w:val="en-GB"/>
        </w:rPr>
        <w:t>An automated Sievert’s type apparatus (PCTPro-2000) was used with a so-called micro-</w:t>
      </w:r>
      <w:proofErr w:type="spellStart"/>
      <w:r w:rsidRPr="00897F0C">
        <w:rPr>
          <w:iCs/>
          <w:lang w:val="en-GB"/>
        </w:rPr>
        <w:t>doser</w:t>
      </w:r>
      <w:proofErr w:type="spellEnd"/>
      <w:r w:rsidRPr="00897F0C">
        <w:rPr>
          <w:iCs/>
          <w:lang w:val="en-GB"/>
        </w:rPr>
        <w:t xml:space="preserve"> (MD) from </w:t>
      </w:r>
      <w:proofErr w:type="spellStart"/>
      <w:r w:rsidRPr="00897F0C">
        <w:rPr>
          <w:iCs/>
          <w:lang w:val="en-GB"/>
        </w:rPr>
        <w:t>HyEnergy</w:t>
      </w:r>
      <w:proofErr w:type="spellEnd"/>
      <w:r w:rsidRPr="00897F0C">
        <w:rPr>
          <w:iCs/>
          <w:lang w:val="en-GB"/>
        </w:rPr>
        <w:t xml:space="preserve">. </w:t>
      </w:r>
      <w:r w:rsidRPr="00897F0C">
        <w:rPr>
          <w:lang w:val="en-GB"/>
        </w:rPr>
        <w:t xml:space="preserve">The original setup was upgraded by a heating and cooling device to regulate the sample temperature. </w:t>
      </w:r>
      <w:r w:rsidRPr="00897F0C">
        <w:rPr>
          <w:iCs/>
          <w:lang w:val="en-GB"/>
        </w:rPr>
        <w:t xml:space="preserve">The adsorption and desorption isotherms (0-20 bar) were measured at various temperature (77 </w:t>
      </w:r>
      <w:r w:rsidR="00656FF0">
        <w:rPr>
          <w:iCs/>
          <w:lang w:val="en-GB"/>
        </w:rPr>
        <w:t xml:space="preserve">K </w:t>
      </w:r>
      <w:r w:rsidRPr="00897F0C">
        <w:rPr>
          <w:iCs/>
          <w:lang w:val="en-GB"/>
        </w:rPr>
        <w:t xml:space="preserve">to 298 K) in a sample cell volume of ≈1.3 mL using ultra high purity hydrogen gas (99.999 %). </w:t>
      </w:r>
      <w:r w:rsidRPr="00897F0C">
        <w:rPr>
          <w:lang w:val="en-GB"/>
        </w:rPr>
        <w:t>Mg(BH</w:t>
      </w:r>
      <w:r w:rsidRPr="00897F0C">
        <w:rPr>
          <w:vertAlign w:val="subscript"/>
          <w:lang w:val="en-GB"/>
        </w:rPr>
        <w:t>4</w:t>
      </w:r>
      <w:r w:rsidRPr="00897F0C">
        <w:rPr>
          <w:lang w:val="en-GB"/>
        </w:rPr>
        <w:t>)</w:t>
      </w:r>
      <w:r w:rsidRPr="00897F0C">
        <w:rPr>
          <w:vertAlign w:val="subscript"/>
          <w:lang w:val="en-GB"/>
        </w:rPr>
        <w:t>2</w:t>
      </w:r>
      <w:r w:rsidRPr="00897F0C">
        <w:rPr>
          <w:lang w:val="en-GB"/>
        </w:rPr>
        <w:t xml:space="preserve"> (163 mg and 125 mg for </w:t>
      </w:r>
      <w:r w:rsidRPr="00897F0C">
        <w:rPr>
          <w:lang w:val="en-GB"/>
        </w:rPr>
        <w:sym w:font="Symbol" w:char="F067"/>
      </w:r>
      <w:r w:rsidRPr="00897F0C">
        <w:rPr>
          <w:lang w:val="en-GB"/>
        </w:rPr>
        <w:t xml:space="preserve"> and α phase, respectively) were evacuated under ultra-high vacuum at 335 K for over-night prior to the measurements </w:t>
      </w:r>
      <w:r w:rsidRPr="00897F0C">
        <w:rPr>
          <w:iCs/>
          <w:lang w:val="en-GB"/>
        </w:rPr>
        <w:t xml:space="preserve">in order to remove any adsorbed gas from the surface. </w:t>
      </w:r>
      <w:r w:rsidRPr="00897F0C">
        <w:rPr>
          <w:lang w:val="en-GB"/>
        </w:rPr>
        <w:t xml:space="preserve">The isosteric heat of adsorption is calculated from the absolute adsorbed hydrogen according to a variant of the Clausius-Clapeyron equation (details of calculation are shown in the </w:t>
      </w:r>
      <w:r w:rsidR="009E3E9A">
        <w:rPr>
          <w:lang w:val="en-GB"/>
        </w:rPr>
        <w:t>Chapter 4, supporting information</w:t>
      </w:r>
      <w:r w:rsidRPr="00897F0C">
        <w:rPr>
          <w:lang w:val="en-GB"/>
        </w:rPr>
        <w:t>).</w:t>
      </w:r>
    </w:p>
    <w:p w14:paraId="303A0E09" w14:textId="218197E2" w:rsidR="00897F0C" w:rsidRPr="00897F0C" w:rsidRDefault="00897F0C" w:rsidP="00CD7871">
      <w:pPr>
        <w:pStyle w:val="SMText"/>
        <w:ind w:firstLine="0"/>
        <w:rPr>
          <w:i/>
          <w:lang w:val="en-GB"/>
        </w:rPr>
      </w:pPr>
      <w:r w:rsidRPr="00897F0C">
        <w:rPr>
          <w:b/>
          <w:bCs/>
        </w:rPr>
        <w:t>Cryogenic H</w:t>
      </w:r>
      <w:r w:rsidRPr="00897F0C">
        <w:rPr>
          <w:b/>
          <w:bCs/>
          <w:vertAlign w:val="subscript"/>
        </w:rPr>
        <w:t>2</w:t>
      </w:r>
      <w:r w:rsidRPr="00897F0C">
        <w:rPr>
          <w:b/>
          <w:bCs/>
        </w:rPr>
        <w:t xml:space="preserve"> </w:t>
      </w:r>
      <w:proofErr w:type="spellStart"/>
      <w:r w:rsidR="00656FF0">
        <w:rPr>
          <w:b/>
          <w:bCs/>
        </w:rPr>
        <w:t>Brunauer</w:t>
      </w:r>
      <w:proofErr w:type="spellEnd"/>
      <w:r w:rsidR="00656FF0">
        <w:rPr>
          <w:b/>
          <w:bCs/>
        </w:rPr>
        <w:t>-Emmet-Teller (</w:t>
      </w:r>
      <w:r w:rsidRPr="00897F0C">
        <w:rPr>
          <w:b/>
          <w:bCs/>
        </w:rPr>
        <w:t>BET</w:t>
      </w:r>
      <w:r w:rsidR="00656FF0">
        <w:rPr>
          <w:b/>
          <w:bCs/>
        </w:rPr>
        <w:t>)</w:t>
      </w:r>
      <w:r w:rsidRPr="00897F0C">
        <w:rPr>
          <w:b/>
          <w:bCs/>
        </w:rPr>
        <w:t xml:space="preserve"> measurement</w:t>
      </w:r>
      <w:r w:rsidR="005E0778">
        <w:rPr>
          <w:i/>
          <w:lang w:val="en-GB"/>
        </w:rPr>
        <w:t xml:space="preserve"> </w:t>
      </w:r>
      <w:r w:rsidRPr="00897F0C">
        <w:rPr>
          <w:lang w:val="en-GB"/>
        </w:rPr>
        <w:t>The hydrogen adsorption isotherms of Mg(BH</w:t>
      </w:r>
      <w:r w:rsidRPr="00897F0C">
        <w:rPr>
          <w:vertAlign w:val="subscript"/>
          <w:lang w:val="en-GB"/>
        </w:rPr>
        <w:t>4</w:t>
      </w:r>
      <w:r w:rsidRPr="00897F0C">
        <w:rPr>
          <w:lang w:val="en-GB"/>
        </w:rPr>
        <w:t>)</w:t>
      </w:r>
      <w:r w:rsidRPr="00897F0C">
        <w:rPr>
          <w:vertAlign w:val="subscript"/>
          <w:lang w:val="en-GB"/>
        </w:rPr>
        <w:t>2</w:t>
      </w:r>
      <w:r w:rsidRPr="00897F0C">
        <w:rPr>
          <w:lang w:val="en-GB"/>
        </w:rPr>
        <w:t xml:space="preserve"> at 19.5 K were measured with laboratory-designed volumetric adsorption equipment with a temperature controlled cryostat and is described in detail elsewhere</w:t>
      </w:r>
      <w:r w:rsidR="009E3E9A">
        <w:rPr>
          <w:lang w:val="en-GB"/>
        </w:rPr>
        <w:t xml:space="preserve"> (</w:t>
      </w:r>
      <w:r w:rsidR="009E3E9A" w:rsidRPr="009E3E9A">
        <w:rPr>
          <w:i/>
          <w:iCs/>
          <w:lang w:val="en-GB"/>
        </w:rPr>
        <w:t>2</w:t>
      </w:r>
      <w:r w:rsidR="003E455D">
        <w:rPr>
          <w:i/>
          <w:iCs/>
          <w:lang w:val="en-GB"/>
        </w:rPr>
        <w:t>7</w:t>
      </w:r>
      <w:r w:rsidR="009E3E9A">
        <w:rPr>
          <w:lang w:val="en-GB"/>
        </w:rPr>
        <w:t>)</w:t>
      </w:r>
      <w:r w:rsidRPr="00897F0C">
        <w:rPr>
          <w:lang w:val="en-GB"/>
        </w:rPr>
        <w:t xml:space="preserve">. Around 20 mg of </w:t>
      </w:r>
      <w:r w:rsidRPr="00897F0C">
        <w:rPr>
          <w:lang w:val="en-GB"/>
        </w:rPr>
        <w:sym w:font="Symbol" w:char="F067"/>
      </w:r>
      <w:r w:rsidRPr="00897F0C">
        <w:rPr>
          <w:lang w:val="en-GB"/>
        </w:rPr>
        <w:t>- and α-Mg(BH</w:t>
      </w:r>
      <w:r w:rsidRPr="00897F0C">
        <w:rPr>
          <w:vertAlign w:val="subscript"/>
          <w:lang w:val="en-GB"/>
        </w:rPr>
        <w:t>4</w:t>
      </w:r>
      <w:r w:rsidRPr="00897F0C">
        <w:rPr>
          <w:lang w:val="en-GB"/>
        </w:rPr>
        <w:t>)</w:t>
      </w:r>
      <w:r w:rsidRPr="00897F0C">
        <w:rPr>
          <w:vertAlign w:val="subscript"/>
          <w:lang w:val="en-GB"/>
        </w:rPr>
        <w:t>2</w:t>
      </w:r>
      <w:r w:rsidRPr="00897F0C">
        <w:rPr>
          <w:lang w:val="en-GB"/>
        </w:rPr>
        <w:t xml:space="preserve"> was activated under ultra-high vacuum at 335 K overnight, prior to each measurement. For the laboratory-designed cryostat, the temperature control was calibrated by measuring the liquefaction pressure for hydrogen and nitrogen in the empty sample chamber at various temperatures. </w:t>
      </w:r>
    </w:p>
    <w:p w14:paraId="3E39454A" w14:textId="3404B1E5" w:rsidR="00897F0C" w:rsidRPr="00897F0C" w:rsidRDefault="00897F0C" w:rsidP="00CD7871">
      <w:pPr>
        <w:pStyle w:val="SMText"/>
        <w:ind w:firstLine="0"/>
        <w:rPr>
          <w:b/>
          <w:i/>
          <w:lang w:val="en-GB"/>
        </w:rPr>
      </w:pPr>
      <w:r w:rsidRPr="00897F0C">
        <w:rPr>
          <w:b/>
          <w:bCs/>
        </w:rPr>
        <w:t>Neutron powder diffraction at NIST</w:t>
      </w:r>
      <w:r w:rsidR="005E0778">
        <w:rPr>
          <w:b/>
          <w:i/>
          <w:lang w:val="en-GB"/>
        </w:rPr>
        <w:t xml:space="preserve"> </w:t>
      </w:r>
      <w:r w:rsidRPr="00897F0C">
        <w:rPr>
          <w:lang w:val="en-GB"/>
        </w:rPr>
        <w:t xml:space="preserve">NPD patterns were measured on the high resolution powder diffractometer BT1 at the NIST </w:t>
      </w:r>
      <w:proofErr w:type="spellStart"/>
      <w:r w:rsidRPr="00897F0C">
        <w:rPr>
          <w:lang w:val="en-GB"/>
        </w:rPr>
        <w:t>Center</w:t>
      </w:r>
      <w:proofErr w:type="spellEnd"/>
      <w:r w:rsidRPr="00897F0C">
        <w:rPr>
          <w:lang w:val="en-GB"/>
        </w:rPr>
        <w:t xml:space="preserve"> for Neutron Research (NCNR). The wavelength used was, </w:t>
      </w:r>
      <w:r w:rsidRPr="00897F0C">
        <w:rPr>
          <w:lang w:val="en-GB"/>
        </w:rPr>
        <w:sym w:font="Symbol" w:char="F06C"/>
      </w:r>
      <w:r w:rsidRPr="00897F0C">
        <w:rPr>
          <w:lang w:val="en-GB"/>
        </w:rPr>
        <w:t xml:space="preserve"> = 2.074 Å. The sample was loaded into a vanadium can placed inside a closed-cycle refrigerator. First, the system was evacuated </w:t>
      </w:r>
      <w:r w:rsidR="00656FF0">
        <w:rPr>
          <w:lang w:val="en-GB"/>
        </w:rPr>
        <w:t>over</w:t>
      </w:r>
      <w:r w:rsidRPr="00897F0C">
        <w:rPr>
          <w:lang w:val="en-GB"/>
        </w:rPr>
        <w:t xml:space="preserve"> night to empty the pores. Deuterium loading into the porous structure was performed in a two-step procedure. A known amount of gas was put into the system, which was slowly cooled to the liquefaction, and then the excess deuterium was pumped off upon heating slightly above the boiling point. The empty γ-Mg(</w:t>
      </w:r>
      <w:r w:rsidRPr="00897F0C">
        <w:rPr>
          <w:vertAlign w:val="superscript"/>
          <w:lang w:val="en-GB"/>
        </w:rPr>
        <w:t>11</w:t>
      </w:r>
      <w:r w:rsidRPr="00897F0C">
        <w:rPr>
          <w:lang w:val="en-GB"/>
        </w:rPr>
        <w:t>BD</w:t>
      </w:r>
      <w:r w:rsidRPr="00897F0C">
        <w:rPr>
          <w:vertAlign w:val="subscript"/>
          <w:lang w:val="en-GB"/>
        </w:rPr>
        <w:t>4</w:t>
      </w:r>
      <w:r w:rsidRPr="00897F0C">
        <w:rPr>
          <w:lang w:val="en-GB"/>
        </w:rPr>
        <w:t>)</w:t>
      </w:r>
      <w:r w:rsidRPr="00897F0C">
        <w:rPr>
          <w:vertAlign w:val="subscript"/>
          <w:lang w:val="en-GB"/>
        </w:rPr>
        <w:t>2</w:t>
      </w:r>
      <w:r w:rsidRPr="00897F0C">
        <w:rPr>
          <w:lang w:val="en-GB"/>
        </w:rPr>
        <w:t xml:space="preserve"> was characterized, as well as a fully D</w:t>
      </w:r>
      <w:r w:rsidRPr="00897F0C">
        <w:rPr>
          <w:vertAlign w:val="subscript"/>
          <w:lang w:val="en-GB"/>
        </w:rPr>
        <w:t>2</w:t>
      </w:r>
      <w:r w:rsidRPr="00897F0C">
        <w:rPr>
          <w:lang w:val="en-GB"/>
        </w:rPr>
        <w:t>-loaded framework, both</w:t>
      </w:r>
      <w:r w:rsidR="00656FF0">
        <w:rPr>
          <w:lang w:val="en-GB"/>
        </w:rPr>
        <w:t xml:space="preserve"> measurement were</w:t>
      </w:r>
      <w:r w:rsidRPr="00897F0C">
        <w:rPr>
          <w:lang w:val="en-GB"/>
        </w:rPr>
        <w:t xml:space="preserve"> at 10 K.</w:t>
      </w:r>
    </w:p>
    <w:p w14:paraId="3623EF71" w14:textId="5111E486" w:rsidR="00897F0C" w:rsidRPr="00897F0C" w:rsidRDefault="00897F0C" w:rsidP="00CD7871">
      <w:pPr>
        <w:pStyle w:val="SMText"/>
        <w:ind w:firstLine="0"/>
        <w:rPr>
          <w:u w:val="single"/>
        </w:rPr>
      </w:pPr>
      <w:r w:rsidRPr="00897F0C">
        <w:rPr>
          <w:b/>
          <w:bCs/>
        </w:rPr>
        <w:t xml:space="preserve">Neutron powder diffraction at </w:t>
      </w:r>
      <w:r w:rsidR="00120A66" w:rsidRPr="00897F0C">
        <w:rPr>
          <w:b/>
          <w:bCs/>
        </w:rPr>
        <w:t>H</w:t>
      </w:r>
      <w:r w:rsidR="00120A66">
        <w:rPr>
          <w:b/>
          <w:bCs/>
        </w:rPr>
        <w:t>ZB</w:t>
      </w:r>
      <w:r w:rsidR="00120A66" w:rsidRPr="005E0778">
        <w:t xml:space="preserve"> </w:t>
      </w:r>
      <w:r w:rsidRPr="00897F0C">
        <w:rPr>
          <w:lang w:val="en-GB"/>
        </w:rPr>
        <w:t xml:space="preserve">NPD patterns were taken on the </w:t>
      </w:r>
      <w:r w:rsidR="00D36C73" w:rsidRPr="00897F0C">
        <w:rPr>
          <w:lang w:val="en-GB"/>
        </w:rPr>
        <w:t>high-resolution</w:t>
      </w:r>
      <w:r w:rsidRPr="00897F0C">
        <w:rPr>
          <w:lang w:val="en-GB"/>
        </w:rPr>
        <w:t xml:space="preserve"> powder diffractometer E9 at the </w:t>
      </w:r>
      <w:r w:rsidR="00656348">
        <w:rPr>
          <w:lang w:val="en-GB"/>
        </w:rPr>
        <w:t>BER-II</w:t>
      </w:r>
      <w:r w:rsidR="00656348" w:rsidRPr="00897F0C">
        <w:rPr>
          <w:lang w:val="en-GB"/>
        </w:rPr>
        <w:t xml:space="preserve"> </w:t>
      </w:r>
      <w:r w:rsidRPr="00897F0C">
        <w:rPr>
          <w:lang w:val="en-GB"/>
        </w:rPr>
        <w:t xml:space="preserve">research reactor at the </w:t>
      </w:r>
      <w:r w:rsidR="00D36C73">
        <w:rPr>
          <w:bCs/>
          <w:lang w:val="en-GB"/>
        </w:rPr>
        <w:t>Helmholtz-Zentrum Berlin</w:t>
      </w:r>
      <w:r w:rsidRPr="00897F0C">
        <w:rPr>
          <w:bCs/>
          <w:lang w:val="en-GB"/>
        </w:rPr>
        <w:t xml:space="preserve">. </w:t>
      </w:r>
      <w:r w:rsidRPr="00897F0C">
        <w:rPr>
          <w:lang w:val="en-GB"/>
        </w:rPr>
        <w:t xml:space="preserve">The wavelength used was, </w:t>
      </w:r>
      <w:r w:rsidRPr="00897F0C">
        <w:rPr>
          <w:lang w:val="en-GB"/>
        </w:rPr>
        <w:sym w:font="Symbol" w:char="F06C"/>
      </w:r>
      <w:r w:rsidRPr="00897F0C">
        <w:rPr>
          <w:lang w:val="en-GB"/>
        </w:rPr>
        <w:t xml:space="preserve"> = </w:t>
      </w:r>
      <w:r w:rsidR="00D36C73">
        <w:rPr>
          <w:lang w:val="en-GB"/>
        </w:rPr>
        <w:t>1.7982</w:t>
      </w:r>
      <w:r w:rsidRPr="00897F0C">
        <w:rPr>
          <w:lang w:val="en-GB"/>
        </w:rPr>
        <w:t xml:space="preserve"> Å. The γ-Mg(</w:t>
      </w:r>
      <w:r w:rsidRPr="00897F0C">
        <w:rPr>
          <w:vertAlign w:val="superscript"/>
          <w:lang w:val="en-GB"/>
        </w:rPr>
        <w:t>11</w:t>
      </w:r>
      <w:r w:rsidRPr="00897F0C">
        <w:rPr>
          <w:lang w:val="en-GB"/>
        </w:rPr>
        <w:t>BD</w:t>
      </w:r>
      <w:r w:rsidRPr="00897F0C">
        <w:rPr>
          <w:vertAlign w:val="subscript"/>
          <w:lang w:val="en-GB"/>
        </w:rPr>
        <w:t>4</w:t>
      </w:r>
      <w:r w:rsidRPr="00897F0C">
        <w:rPr>
          <w:lang w:val="en-GB"/>
        </w:rPr>
        <w:t>)</w:t>
      </w:r>
      <w:r w:rsidRPr="00897F0C">
        <w:rPr>
          <w:vertAlign w:val="subscript"/>
          <w:lang w:val="en-GB"/>
        </w:rPr>
        <w:t>2</w:t>
      </w:r>
      <w:r w:rsidRPr="00897F0C">
        <w:rPr>
          <w:lang w:val="en-GB"/>
        </w:rPr>
        <w:t xml:space="preserve"> sample was loaded into </w:t>
      </w:r>
      <w:r w:rsidR="004703BF">
        <w:rPr>
          <w:lang w:val="en-GB"/>
        </w:rPr>
        <w:t>a vanadium</w:t>
      </w:r>
      <w:r w:rsidRPr="00897F0C">
        <w:rPr>
          <w:lang w:val="en-GB"/>
        </w:rPr>
        <w:t xml:space="preserve"> can placed inside a</w:t>
      </w:r>
      <w:r w:rsidR="00656FF0">
        <w:rPr>
          <w:lang w:val="en-GB"/>
        </w:rPr>
        <w:t xml:space="preserve"> liquid-helium</w:t>
      </w:r>
      <w:r w:rsidRPr="00897F0C">
        <w:rPr>
          <w:lang w:val="en-GB"/>
        </w:rPr>
        <w:t xml:space="preserve"> </w:t>
      </w:r>
      <w:r w:rsidR="00656FF0">
        <w:rPr>
          <w:lang w:val="en-GB"/>
        </w:rPr>
        <w:t>‘</w:t>
      </w:r>
      <w:r w:rsidRPr="00897F0C">
        <w:rPr>
          <w:lang w:val="en-GB"/>
        </w:rPr>
        <w:t>Orange</w:t>
      </w:r>
      <w:r w:rsidR="00656FF0">
        <w:rPr>
          <w:lang w:val="en-GB"/>
        </w:rPr>
        <w:t>’</w:t>
      </w:r>
      <w:r w:rsidRPr="00897F0C">
        <w:rPr>
          <w:lang w:val="en-GB"/>
        </w:rPr>
        <w:t xml:space="preserve"> cryostat. The system was evacuated and loaded with various amounts of deuterium gas at 25 K using DEGAS gas loading systems. Four NPD patterns were collected at equilibrium pressures of 0.21 mbar, </w:t>
      </w:r>
      <w:r w:rsidR="00D36C73">
        <w:rPr>
          <w:lang w:val="en-GB"/>
        </w:rPr>
        <w:t>0.45</w:t>
      </w:r>
      <w:r w:rsidRPr="00897F0C">
        <w:rPr>
          <w:lang w:val="en-GB"/>
        </w:rPr>
        <w:t xml:space="preserve"> mbar, 27 mbar and 205 mbar at 25 K. The deuterium gas </w:t>
      </w:r>
      <w:r w:rsidR="00D36C73">
        <w:rPr>
          <w:lang w:val="en-GB"/>
        </w:rPr>
        <w:t>was</w:t>
      </w:r>
      <w:r w:rsidRPr="00897F0C">
        <w:rPr>
          <w:lang w:val="en-GB"/>
        </w:rPr>
        <w:t xml:space="preserve"> evacuated by </w:t>
      </w:r>
      <w:r w:rsidR="00656FF0">
        <w:rPr>
          <w:lang w:val="en-GB"/>
        </w:rPr>
        <w:t xml:space="preserve">application of a </w:t>
      </w:r>
      <w:r w:rsidRPr="00897F0C">
        <w:rPr>
          <w:lang w:val="en-GB"/>
        </w:rPr>
        <w:t xml:space="preserve">vacuum </w:t>
      </w:r>
      <w:r w:rsidR="00656FF0">
        <w:rPr>
          <w:lang w:val="en-GB"/>
        </w:rPr>
        <w:t xml:space="preserve">at 100 K (which was confirmed by a subsequent measurement of the empty porous phase) after which </w:t>
      </w:r>
      <w:r w:rsidRPr="00897F0C">
        <w:rPr>
          <w:lang w:val="en-GB"/>
        </w:rPr>
        <w:t>3 bar of N</w:t>
      </w:r>
      <w:r w:rsidRPr="00897F0C">
        <w:rPr>
          <w:vertAlign w:val="subscript"/>
          <w:lang w:val="en-GB"/>
        </w:rPr>
        <w:t>2</w:t>
      </w:r>
      <w:r w:rsidRPr="00897F0C">
        <w:rPr>
          <w:lang w:val="en-GB"/>
        </w:rPr>
        <w:t xml:space="preserve"> </w:t>
      </w:r>
      <w:r w:rsidR="00656FF0">
        <w:rPr>
          <w:lang w:val="en-GB"/>
        </w:rPr>
        <w:t xml:space="preserve">gas was applied </w:t>
      </w:r>
      <w:r w:rsidRPr="00897F0C">
        <w:rPr>
          <w:lang w:val="en-GB"/>
        </w:rPr>
        <w:t xml:space="preserve">at 100 K. The </w:t>
      </w:r>
      <w:r w:rsidR="00D36C73">
        <w:rPr>
          <w:lang w:val="en-GB"/>
        </w:rPr>
        <w:t>diffraction</w:t>
      </w:r>
      <w:r w:rsidR="00D36C73" w:rsidRPr="00897F0C">
        <w:rPr>
          <w:lang w:val="en-GB"/>
        </w:rPr>
        <w:t xml:space="preserve"> </w:t>
      </w:r>
      <w:r w:rsidRPr="00897F0C">
        <w:rPr>
          <w:lang w:val="en-GB"/>
        </w:rPr>
        <w:t>pattern</w:t>
      </w:r>
      <w:r w:rsidR="00D36C73">
        <w:rPr>
          <w:lang w:val="en-GB"/>
        </w:rPr>
        <w:t>s</w:t>
      </w:r>
      <w:r w:rsidRPr="00897F0C">
        <w:rPr>
          <w:lang w:val="en-GB"/>
        </w:rPr>
        <w:t xml:space="preserve"> </w:t>
      </w:r>
      <w:r w:rsidR="00D36C73">
        <w:rPr>
          <w:lang w:val="en-GB"/>
        </w:rPr>
        <w:t>were</w:t>
      </w:r>
      <w:r w:rsidR="00D36C73" w:rsidRPr="00897F0C">
        <w:rPr>
          <w:lang w:val="en-GB"/>
        </w:rPr>
        <w:t xml:space="preserve"> </w:t>
      </w:r>
      <w:r w:rsidRPr="00897F0C">
        <w:rPr>
          <w:lang w:val="en-GB"/>
        </w:rPr>
        <w:t xml:space="preserve">collected </w:t>
      </w:r>
      <w:r w:rsidR="00D36C73">
        <w:rPr>
          <w:lang w:val="en-GB"/>
        </w:rPr>
        <w:t>under</w:t>
      </w:r>
      <w:r w:rsidR="00D36C73" w:rsidRPr="00897F0C">
        <w:rPr>
          <w:lang w:val="en-GB"/>
        </w:rPr>
        <w:t xml:space="preserve"> </w:t>
      </w:r>
      <w:r w:rsidRPr="00897F0C">
        <w:rPr>
          <w:lang w:val="en-GB"/>
        </w:rPr>
        <w:t>these conditions.</w:t>
      </w:r>
    </w:p>
    <w:p w14:paraId="1BA58770" w14:textId="549892C0" w:rsidR="00897F0C" w:rsidRPr="00897F0C" w:rsidRDefault="00897F0C" w:rsidP="00CD7871">
      <w:pPr>
        <w:pStyle w:val="SMText"/>
        <w:ind w:firstLine="0"/>
        <w:rPr>
          <w:u w:val="single"/>
        </w:rPr>
      </w:pPr>
      <w:r w:rsidRPr="00897F0C">
        <w:rPr>
          <w:b/>
          <w:bCs/>
        </w:rPr>
        <w:t>Analysis of diffraction data</w:t>
      </w:r>
      <w:r w:rsidR="005E0778" w:rsidRPr="005E0778">
        <w:t xml:space="preserve"> </w:t>
      </w:r>
      <w:r w:rsidR="00E1760B">
        <w:rPr>
          <w:lang w:val="en-GB"/>
        </w:rPr>
        <w:t>T</w:t>
      </w:r>
      <w:r w:rsidRPr="00897F0C">
        <w:rPr>
          <w:lang w:val="en-GB"/>
        </w:rPr>
        <w:t xml:space="preserve">he </w:t>
      </w:r>
      <w:r w:rsidR="00656FF0">
        <w:rPr>
          <w:lang w:val="en-GB"/>
        </w:rPr>
        <w:t xml:space="preserve">identification </w:t>
      </w:r>
      <w:r w:rsidRPr="00897F0C">
        <w:rPr>
          <w:lang w:val="en-GB"/>
        </w:rPr>
        <w:t>of guest molecules was done by optimization in global space, using FOX software</w:t>
      </w:r>
      <w:r w:rsidR="009E3E9A">
        <w:rPr>
          <w:lang w:val="en-GB"/>
        </w:rPr>
        <w:t xml:space="preserve"> (</w:t>
      </w:r>
      <w:r w:rsidR="009E3E9A" w:rsidRPr="009E3E9A">
        <w:rPr>
          <w:i/>
          <w:iCs/>
          <w:lang w:val="en-GB"/>
        </w:rPr>
        <w:t>2</w:t>
      </w:r>
      <w:r w:rsidR="003E455D">
        <w:rPr>
          <w:i/>
          <w:iCs/>
          <w:lang w:val="en-GB"/>
        </w:rPr>
        <w:t>8</w:t>
      </w:r>
      <w:r w:rsidR="009E3E9A">
        <w:rPr>
          <w:lang w:val="en-GB"/>
        </w:rPr>
        <w:t>)</w:t>
      </w:r>
      <w:r w:rsidRPr="00897F0C">
        <w:rPr>
          <w:lang w:val="en-GB"/>
        </w:rPr>
        <w:t xml:space="preserve">, </w:t>
      </w:r>
      <w:r w:rsidR="00656FF0">
        <w:rPr>
          <w:lang w:val="en-GB"/>
        </w:rPr>
        <w:t xml:space="preserve">followed by a </w:t>
      </w:r>
      <w:r w:rsidRPr="00897F0C">
        <w:rPr>
          <w:lang w:val="en-GB"/>
        </w:rPr>
        <w:t>complete Rietveld refinement in Fullprof</w:t>
      </w:r>
      <w:r w:rsidR="009E3E9A">
        <w:rPr>
          <w:lang w:val="en-GB"/>
        </w:rPr>
        <w:t xml:space="preserve"> (</w:t>
      </w:r>
      <w:r w:rsidR="003E455D">
        <w:rPr>
          <w:i/>
          <w:iCs/>
          <w:lang w:val="en-GB"/>
        </w:rPr>
        <w:t>29</w:t>
      </w:r>
      <w:r w:rsidR="00656348">
        <w:rPr>
          <w:i/>
          <w:iCs/>
          <w:lang w:val="en-GB"/>
        </w:rPr>
        <w:t>, 3</w:t>
      </w:r>
      <w:r w:rsidR="003E455D">
        <w:rPr>
          <w:i/>
          <w:iCs/>
          <w:lang w:val="en-GB"/>
        </w:rPr>
        <w:t>0</w:t>
      </w:r>
      <w:r w:rsidR="009E3E9A">
        <w:rPr>
          <w:lang w:val="en-GB"/>
        </w:rPr>
        <w:t>)</w:t>
      </w:r>
      <w:r w:rsidRPr="00897F0C">
        <w:rPr>
          <w:lang w:val="en-GB"/>
        </w:rPr>
        <w:t>.</w:t>
      </w:r>
    </w:p>
    <w:p w14:paraId="684F676C" w14:textId="2744B571" w:rsidR="00897F0C" w:rsidRPr="005E0778" w:rsidRDefault="00897F0C" w:rsidP="00CD7871">
      <w:pPr>
        <w:pStyle w:val="SMText"/>
        <w:ind w:firstLine="0"/>
        <w:rPr>
          <w:u w:val="single"/>
        </w:rPr>
      </w:pPr>
      <w:r w:rsidRPr="005E0778">
        <w:rPr>
          <w:b/>
          <w:bCs/>
        </w:rPr>
        <w:t>In situ inelastic neutron scattering experiments</w:t>
      </w:r>
      <w:r w:rsidR="005E0778" w:rsidRPr="005E0778">
        <w:t xml:space="preserve"> </w:t>
      </w:r>
      <w:r w:rsidRPr="00897F0C">
        <w:t>INS spectra were measured at the vibrational spectroscopy beamline VISION at SNS, ORNL (Spallation Neutron Source, Oak Ridge National Laboratory). A cryocooler cycle system which was used to control the temperature of the sample in a range of 5</w:t>
      </w:r>
      <w:r w:rsidR="00656FF0">
        <w:t xml:space="preserve"> K</w:t>
      </w:r>
      <w:r w:rsidR="009C11A7">
        <w:t>-</w:t>
      </w:r>
      <w:r w:rsidRPr="00897F0C">
        <w:t>100 K. Para-hydrogen</w:t>
      </w:r>
      <w:r w:rsidR="00656FF0">
        <w:t xml:space="preserve"> (pH</w:t>
      </w:r>
      <w:r w:rsidR="00656FF0" w:rsidRPr="004F291E">
        <w:rPr>
          <w:vertAlign w:val="subscript"/>
        </w:rPr>
        <w:t>2</w:t>
      </w:r>
      <w:r w:rsidR="00656FF0">
        <w:t>)</w:t>
      </w:r>
      <w:r w:rsidRPr="00897F0C">
        <w:t xml:space="preserve"> was prepared by liquefying ultrahigh purity normal hydrogen over </w:t>
      </w:r>
      <w:proofErr w:type="spellStart"/>
      <w:r w:rsidRPr="00897F0C">
        <w:t>Oxisorb</w:t>
      </w:r>
      <w:proofErr w:type="spellEnd"/>
      <w:r w:rsidRPr="00897F0C">
        <w:t xml:space="preserve"> (</w:t>
      </w:r>
      <w:proofErr w:type="spellStart"/>
      <w:r w:rsidRPr="00897F0C">
        <w:t>CrO</w:t>
      </w:r>
      <w:proofErr w:type="spellEnd"/>
      <w:r w:rsidRPr="00897F0C">
        <w:t xml:space="preserve"> nanoparticles deposited over silica) at 17 K and bleeding the vapor off this system at 22 K. The samples were loaded in aluminum containers that were connected to a gas dosing system in the beamline. The samples were dosed </w:t>
      </w:r>
      <w:r w:rsidR="004960FA">
        <w:t>in situ</w:t>
      </w:r>
      <w:r w:rsidRPr="00897F0C">
        <w:t xml:space="preserve"> in the cryostat at 35K and cooled down to base temperature, 5</w:t>
      </w:r>
      <w:r w:rsidR="00656FF0">
        <w:t xml:space="preserve"> </w:t>
      </w:r>
      <w:r w:rsidRPr="00897F0C">
        <w:t>K</w:t>
      </w:r>
      <w:r w:rsidR="00656FF0">
        <w:t xml:space="preserve"> for measurements</w:t>
      </w:r>
      <w:r w:rsidRPr="00897F0C">
        <w:t xml:space="preserve">. We dosed different </w:t>
      </w:r>
      <w:r w:rsidRPr="00897F0C">
        <w:lastRenderedPageBreak/>
        <w:t xml:space="preserve">amounts of almost pure </w:t>
      </w:r>
      <w:r w:rsidR="009C11A7">
        <w:t>pH</w:t>
      </w:r>
      <w:r w:rsidR="009C11A7" w:rsidRPr="009C11A7">
        <w:rPr>
          <w:vertAlign w:val="subscript"/>
        </w:rPr>
        <w:t>2</w:t>
      </w:r>
      <w:r w:rsidR="009C11A7">
        <w:t xml:space="preserve"> </w:t>
      </w:r>
      <w:r w:rsidRPr="00897F0C">
        <w:rPr>
          <w:iCs/>
        </w:rPr>
        <w:t>and normal hydrogen,</w:t>
      </w:r>
      <w:r w:rsidR="009C11A7">
        <w:rPr>
          <w:iCs/>
        </w:rPr>
        <w:t xml:space="preserve"> (nH</w:t>
      </w:r>
      <w:r w:rsidR="009C11A7" w:rsidRPr="009C11A7">
        <w:rPr>
          <w:iCs/>
          <w:vertAlign w:val="subscript"/>
        </w:rPr>
        <w:t>2</w:t>
      </w:r>
      <w:r w:rsidR="009C11A7">
        <w:rPr>
          <w:iCs/>
        </w:rPr>
        <w:t xml:space="preserve">). </w:t>
      </w:r>
      <w:r w:rsidRPr="00897F0C">
        <w:rPr>
          <w:iCs/>
        </w:rPr>
        <w:t xml:space="preserve">Normal hydrogen is the equilibrium mixture at room temperature consisting of 25% </w:t>
      </w:r>
      <w:r w:rsidR="009C11A7">
        <w:rPr>
          <w:iCs/>
        </w:rPr>
        <w:t>pH</w:t>
      </w:r>
      <w:r w:rsidR="009C11A7" w:rsidRPr="009C11A7">
        <w:rPr>
          <w:iCs/>
          <w:vertAlign w:val="subscript"/>
        </w:rPr>
        <w:t>2</w:t>
      </w:r>
      <w:r w:rsidR="009C11A7">
        <w:rPr>
          <w:iCs/>
        </w:rPr>
        <w:t xml:space="preserve"> </w:t>
      </w:r>
      <w:r w:rsidRPr="00897F0C">
        <w:rPr>
          <w:iCs/>
        </w:rPr>
        <w:t xml:space="preserve">and 75% </w:t>
      </w:r>
      <w:r w:rsidR="00656FF0">
        <w:rPr>
          <w:iCs/>
        </w:rPr>
        <w:t>ortho-hydrogen (</w:t>
      </w:r>
      <w:r w:rsidR="009C11A7">
        <w:rPr>
          <w:iCs/>
        </w:rPr>
        <w:t>oH</w:t>
      </w:r>
      <w:r w:rsidR="009C11A7" w:rsidRPr="009C11A7">
        <w:rPr>
          <w:iCs/>
          <w:vertAlign w:val="subscript"/>
        </w:rPr>
        <w:t>2</w:t>
      </w:r>
      <w:r w:rsidR="00656FF0">
        <w:rPr>
          <w:iCs/>
        </w:rPr>
        <w:t>)</w:t>
      </w:r>
      <w:r w:rsidR="009C11A7">
        <w:rPr>
          <w:iCs/>
        </w:rPr>
        <w:t>.</w:t>
      </w:r>
    </w:p>
    <w:p w14:paraId="56F29DC2" w14:textId="77777777" w:rsidR="008218C4" w:rsidRDefault="008218C4" w:rsidP="00CD7871">
      <w:pPr>
        <w:pStyle w:val="SMText"/>
        <w:ind w:firstLine="0"/>
      </w:pPr>
    </w:p>
    <w:p w14:paraId="29D453A1" w14:textId="207220C1" w:rsidR="009A5287" w:rsidRDefault="00BB2D2A" w:rsidP="00CD7871">
      <w:pPr>
        <w:pStyle w:val="SMHeading"/>
        <w:outlineLvl w:val="9"/>
      </w:pPr>
      <w:r>
        <w:t>Supplementary</w:t>
      </w:r>
      <w:r w:rsidR="00015F74">
        <w:t xml:space="preserve"> Text</w:t>
      </w:r>
    </w:p>
    <w:p w14:paraId="21815A65" w14:textId="36C76BF6" w:rsidR="005E0778" w:rsidRDefault="005E0778" w:rsidP="00CD7871">
      <w:pPr>
        <w:rPr>
          <w:iCs/>
          <w:szCs w:val="24"/>
          <w:u w:val="single"/>
        </w:rPr>
      </w:pPr>
      <w:r w:rsidRPr="009C11A7">
        <w:rPr>
          <w:iCs/>
          <w:szCs w:val="24"/>
          <w:u w:val="single"/>
        </w:rPr>
        <w:t>Contents</w:t>
      </w:r>
    </w:p>
    <w:p w14:paraId="1B859CBB" w14:textId="77777777" w:rsidR="00CB000E" w:rsidRPr="009C11A7" w:rsidRDefault="00CB000E" w:rsidP="00CD7871">
      <w:pPr>
        <w:rPr>
          <w:iCs/>
          <w:szCs w:val="24"/>
          <w:u w:val="single"/>
        </w:rPr>
      </w:pPr>
    </w:p>
    <w:p w14:paraId="7A759F51" w14:textId="3F81EAF7" w:rsidR="005E0778" w:rsidRDefault="005E0778" w:rsidP="00CD7871">
      <w:pPr>
        <w:rPr>
          <w:bCs/>
          <w:szCs w:val="24"/>
          <w:lang w:val="en-GB"/>
        </w:rPr>
      </w:pPr>
      <w:r w:rsidRPr="00163153">
        <w:rPr>
          <w:b/>
          <w:bCs/>
          <w:iCs/>
          <w:szCs w:val="24"/>
        </w:rPr>
        <w:t>S1</w:t>
      </w:r>
      <w:r w:rsidRPr="00267260">
        <w:rPr>
          <w:b/>
          <w:szCs w:val="24"/>
        </w:rPr>
        <w:t xml:space="preserve"> </w:t>
      </w:r>
      <w:r w:rsidRPr="005E0778">
        <w:rPr>
          <w:bCs/>
          <w:szCs w:val="24"/>
        </w:rPr>
        <w:t>Neutron diffraction study of the empty Mg(</w:t>
      </w:r>
      <w:r w:rsidRPr="005E0778">
        <w:rPr>
          <w:bCs/>
          <w:szCs w:val="24"/>
          <w:vertAlign w:val="superscript"/>
        </w:rPr>
        <w:t>11</w:t>
      </w:r>
      <w:r w:rsidRPr="005E0778">
        <w:rPr>
          <w:bCs/>
          <w:szCs w:val="24"/>
        </w:rPr>
        <w:t>BD</w:t>
      </w:r>
      <w:r w:rsidRPr="005E0778">
        <w:rPr>
          <w:bCs/>
          <w:szCs w:val="24"/>
          <w:vertAlign w:val="subscript"/>
        </w:rPr>
        <w:t>4</w:t>
      </w:r>
      <w:r w:rsidRPr="005E0778">
        <w:rPr>
          <w:bCs/>
          <w:szCs w:val="24"/>
        </w:rPr>
        <w:t>)</w:t>
      </w:r>
      <w:r w:rsidRPr="005E0778">
        <w:rPr>
          <w:bCs/>
          <w:szCs w:val="24"/>
          <w:vertAlign w:val="subscript"/>
        </w:rPr>
        <w:t>2</w:t>
      </w:r>
      <w:r w:rsidRPr="005E0778">
        <w:rPr>
          <w:bCs/>
          <w:szCs w:val="24"/>
        </w:rPr>
        <w:t xml:space="preserve"> framework, </w:t>
      </w:r>
      <w:r w:rsidRPr="005E0778">
        <w:rPr>
          <w:bCs/>
          <w:szCs w:val="24"/>
          <w:lang w:val="en-GB"/>
        </w:rPr>
        <w:t>N</w:t>
      </w:r>
      <w:r w:rsidRPr="005E0778">
        <w:rPr>
          <w:bCs/>
          <w:szCs w:val="24"/>
          <w:vertAlign w:val="subscript"/>
          <w:lang w:val="en-GB"/>
        </w:rPr>
        <w:t>2</w:t>
      </w:r>
      <w:r w:rsidRPr="005E0778">
        <w:rPr>
          <w:bCs/>
          <w:szCs w:val="24"/>
          <w:lang w:val="en-GB"/>
        </w:rPr>
        <w:t xml:space="preserve">-loaded </w:t>
      </w:r>
      <w:r w:rsidRPr="005E0778">
        <w:rPr>
          <w:bCs/>
          <w:szCs w:val="24"/>
        </w:rPr>
        <w:t>γ-Mg(</w:t>
      </w:r>
      <w:r w:rsidRPr="005E0778">
        <w:rPr>
          <w:bCs/>
          <w:szCs w:val="24"/>
          <w:vertAlign w:val="superscript"/>
        </w:rPr>
        <w:t>11</w:t>
      </w:r>
      <w:r w:rsidRPr="005E0778">
        <w:rPr>
          <w:bCs/>
          <w:szCs w:val="24"/>
        </w:rPr>
        <w:t>BD</w:t>
      </w:r>
      <w:r w:rsidRPr="005E0778">
        <w:rPr>
          <w:bCs/>
          <w:szCs w:val="24"/>
          <w:vertAlign w:val="subscript"/>
        </w:rPr>
        <w:t>4</w:t>
      </w:r>
      <w:r w:rsidRPr="005E0778">
        <w:rPr>
          <w:bCs/>
          <w:szCs w:val="24"/>
        </w:rPr>
        <w:t>)</w:t>
      </w:r>
      <w:r w:rsidRPr="005E0778">
        <w:rPr>
          <w:bCs/>
          <w:szCs w:val="24"/>
          <w:vertAlign w:val="subscript"/>
        </w:rPr>
        <w:t>2</w:t>
      </w:r>
      <w:r w:rsidRPr="005E0778">
        <w:rPr>
          <w:bCs/>
          <w:szCs w:val="24"/>
          <w:lang w:val="en-GB"/>
        </w:rPr>
        <w:t>∙0.66N</w:t>
      </w:r>
      <w:r w:rsidRPr="005E0778">
        <w:rPr>
          <w:bCs/>
          <w:szCs w:val="24"/>
          <w:vertAlign w:val="subscript"/>
          <w:lang w:val="en-GB"/>
        </w:rPr>
        <w:t>2</w:t>
      </w:r>
      <w:hyperlink w:anchor="_ENREF_15" w:tooltip="Filinchuk, 2011 #7360" w:history="1"/>
      <w:r w:rsidRPr="005E0778">
        <w:rPr>
          <w:bCs/>
          <w:szCs w:val="24"/>
        </w:rPr>
        <w:t xml:space="preserve"> and </w:t>
      </w:r>
      <w:r w:rsidRPr="005E0778">
        <w:rPr>
          <w:bCs/>
          <w:szCs w:val="24"/>
          <w:lang w:val="en-GB"/>
        </w:rPr>
        <w:t>D</w:t>
      </w:r>
      <w:r w:rsidRPr="005E0778">
        <w:rPr>
          <w:bCs/>
          <w:szCs w:val="24"/>
          <w:vertAlign w:val="subscript"/>
          <w:lang w:val="en-GB"/>
        </w:rPr>
        <w:t>2</w:t>
      </w:r>
      <w:r w:rsidRPr="005E0778">
        <w:rPr>
          <w:bCs/>
          <w:szCs w:val="24"/>
          <w:lang w:val="en-GB"/>
        </w:rPr>
        <w:t xml:space="preserve">-loaded </w:t>
      </w:r>
      <w:r w:rsidRPr="005E0778">
        <w:rPr>
          <w:bCs/>
          <w:szCs w:val="24"/>
        </w:rPr>
        <w:t>Mg(</w:t>
      </w:r>
      <w:r w:rsidRPr="005E0778">
        <w:rPr>
          <w:bCs/>
          <w:szCs w:val="24"/>
          <w:vertAlign w:val="superscript"/>
        </w:rPr>
        <w:t>11</w:t>
      </w:r>
      <w:r w:rsidRPr="005E0778">
        <w:rPr>
          <w:bCs/>
          <w:szCs w:val="24"/>
        </w:rPr>
        <w:t>BD</w:t>
      </w:r>
      <w:r w:rsidRPr="005E0778">
        <w:rPr>
          <w:bCs/>
          <w:szCs w:val="24"/>
          <w:vertAlign w:val="subscript"/>
        </w:rPr>
        <w:t>4</w:t>
      </w:r>
      <w:r w:rsidRPr="005E0778">
        <w:rPr>
          <w:bCs/>
          <w:szCs w:val="24"/>
        </w:rPr>
        <w:t>)</w:t>
      </w:r>
      <w:r w:rsidRPr="005E0778">
        <w:rPr>
          <w:bCs/>
          <w:szCs w:val="24"/>
          <w:vertAlign w:val="subscript"/>
        </w:rPr>
        <w:t>2</w:t>
      </w:r>
      <w:r w:rsidRPr="005E0778">
        <w:rPr>
          <w:bCs/>
          <w:szCs w:val="24"/>
        </w:rPr>
        <w:t xml:space="preserve"> framework</w:t>
      </w:r>
      <w:r w:rsidRPr="005E0778">
        <w:rPr>
          <w:bCs/>
          <w:szCs w:val="24"/>
          <w:lang w:val="en-GB"/>
        </w:rPr>
        <w:t xml:space="preserve"> up to the composition </w:t>
      </w:r>
      <w:r w:rsidRPr="005E0778">
        <w:rPr>
          <w:bCs/>
          <w:szCs w:val="24"/>
        </w:rPr>
        <w:t>γ-Mg(</w:t>
      </w:r>
      <w:r w:rsidRPr="005E0778">
        <w:rPr>
          <w:bCs/>
          <w:szCs w:val="24"/>
          <w:vertAlign w:val="superscript"/>
        </w:rPr>
        <w:t>11</w:t>
      </w:r>
      <w:r w:rsidRPr="005E0778">
        <w:rPr>
          <w:bCs/>
          <w:szCs w:val="24"/>
        </w:rPr>
        <w:t>BD</w:t>
      </w:r>
      <w:r w:rsidRPr="005E0778">
        <w:rPr>
          <w:bCs/>
          <w:szCs w:val="24"/>
          <w:vertAlign w:val="subscript"/>
        </w:rPr>
        <w:t>4</w:t>
      </w:r>
      <w:r w:rsidRPr="005E0778">
        <w:rPr>
          <w:bCs/>
          <w:szCs w:val="24"/>
        </w:rPr>
        <w:t>)</w:t>
      </w:r>
      <w:r w:rsidRPr="005E0778">
        <w:rPr>
          <w:bCs/>
          <w:szCs w:val="24"/>
          <w:vertAlign w:val="subscript"/>
        </w:rPr>
        <w:t>2</w:t>
      </w:r>
      <w:r w:rsidRPr="005E0778">
        <w:rPr>
          <w:bCs/>
          <w:szCs w:val="24"/>
          <w:lang w:val="en-GB"/>
        </w:rPr>
        <w:t>∙1.33D</w:t>
      </w:r>
      <w:r w:rsidRPr="005E0778">
        <w:rPr>
          <w:bCs/>
          <w:szCs w:val="24"/>
          <w:vertAlign w:val="subscript"/>
          <w:lang w:val="en-GB"/>
        </w:rPr>
        <w:t>2</w:t>
      </w:r>
      <w:r w:rsidRPr="005E0778">
        <w:rPr>
          <w:bCs/>
          <w:szCs w:val="24"/>
          <w:lang w:val="en-GB"/>
        </w:rPr>
        <w:t>.</w:t>
      </w:r>
    </w:p>
    <w:p w14:paraId="761FDFDE" w14:textId="77777777" w:rsidR="009C11A7" w:rsidRPr="00163153" w:rsidRDefault="009C11A7" w:rsidP="00CD7871">
      <w:pPr>
        <w:rPr>
          <w:b/>
          <w:bCs/>
          <w:iCs/>
          <w:szCs w:val="24"/>
        </w:rPr>
      </w:pPr>
    </w:p>
    <w:p w14:paraId="0D6DE356" w14:textId="3FDC3532" w:rsidR="005E0778" w:rsidRDefault="005E0778" w:rsidP="00CD7871">
      <w:pPr>
        <w:rPr>
          <w:bCs/>
          <w:szCs w:val="24"/>
        </w:rPr>
      </w:pPr>
      <w:r w:rsidRPr="00163153">
        <w:rPr>
          <w:b/>
          <w:bCs/>
          <w:iCs/>
          <w:szCs w:val="24"/>
        </w:rPr>
        <w:t>S2</w:t>
      </w:r>
      <w:r w:rsidRPr="00267260">
        <w:rPr>
          <w:b/>
          <w:szCs w:val="24"/>
        </w:rPr>
        <w:t xml:space="preserve"> </w:t>
      </w:r>
      <w:r w:rsidRPr="005E0778">
        <w:rPr>
          <w:bCs/>
          <w:szCs w:val="24"/>
        </w:rPr>
        <w:t>Re-evaluation of the synchrotron radiation X-ray powder diffraction (SR-XPD) data collected under hydrogen pressures.</w:t>
      </w:r>
    </w:p>
    <w:p w14:paraId="7DF18837" w14:textId="77777777" w:rsidR="009C11A7" w:rsidRPr="005E0778" w:rsidRDefault="009C11A7" w:rsidP="00CD7871">
      <w:pPr>
        <w:rPr>
          <w:bCs/>
          <w:iCs/>
          <w:szCs w:val="24"/>
        </w:rPr>
      </w:pPr>
    </w:p>
    <w:p w14:paraId="187064F3" w14:textId="3603AA01" w:rsidR="005E0778" w:rsidRDefault="005E0778" w:rsidP="00CD7871">
      <w:pPr>
        <w:rPr>
          <w:bCs/>
          <w:szCs w:val="24"/>
          <w:lang w:val="en-GB"/>
        </w:rPr>
      </w:pPr>
      <w:r w:rsidRPr="00163153">
        <w:rPr>
          <w:b/>
          <w:bCs/>
          <w:iCs/>
          <w:szCs w:val="24"/>
        </w:rPr>
        <w:t>S3</w:t>
      </w:r>
      <w:r w:rsidRPr="005E0778">
        <w:rPr>
          <w:b/>
          <w:szCs w:val="24"/>
        </w:rPr>
        <w:t xml:space="preserve"> </w:t>
      </w:r>
      <w:r w:rsidRPr="005E0778">
        <w:rPr>
          <w:bCs/>
          <w:szCs w:val="24"/>
        </w:rPr>
        <w:t xml:space="preserve">Neutron diffraction study of the </w:t>
      </w:r>
      <w:r w:rsidRPr="005E0778">
        <w:rPr>
          <w:bCs/>
          <w:szCs w:val="24"/>
          <w:lang w:val="en-GB"/>
        </w:rPr>
        <w:t>D</w:t>
      </w:r>
      <w:r w:rsidRPr="005E0778">
        <w:rPr>
          <w:bCs/>
          <w:szCs w:val="24"/>
          <w:vertAlign w:val="subscript"/>
          <w:lang w:val="en-GB"/>
        </w:rPr>
        <w:t>2</w:t>
      </w:r>
      <w:r w:rsidRPr="005E0778">
        <w:rPr>
          <w:bCs/>
          <w:szCs w:val="24"/>
          <w:lang w:val="en-GB"/>
        </w:rPr>
        <w:t>-loaded</w:t>
      </w:r>
      <w:r w:rsidRPr="005E0778">
        <w:rPr>
          <w:bCs/>
          <w:szCs w:val="24"/>
        </w:rPr>
        <w:t xml:space="preserve"> Mg(</w:t>
      </w:r>
      <w:r w:rsidRPr="005E0778">
        <w:rPr>
          <w:bCs/>
          <w:szCs w:val="24"/>
          <w:vertAlign w:val="superscript"/>
        </w:rPr>
        <w:t>11</w:t>
      </w:r>
      <w:r w:rsidRPr="005E0778">
        <w:rPr>
          <w:bCs/>
          <w:szCs w:val="24"/>
        </w:rPr>
        <w:t>BD</w:t>
      </w:r>
      <w:r w:rsidRPr="005E0778">
        <w:rPr>
          <w:bCs/>
          <w:szCs w:val="24"/>
          <w:vertAlign w:val="subscript"/>
        </w:rPr>
        <w:t>4</w:t>
      </w:r>
      <w:r w:rsidRPr="005E0778">
        <w:rPr>
          <w:bCs/>
          <w:szCs w:val="24"/>
        </w:rPr>
        <w:t>)</w:t>
      </w:r>
      <w:r w:rsidRPr="005E0778">
        <w:rPr>
          <w:bCs/>
          <w:szCs w:val="24"/>
          <w:vertAlign w:val="subscript"/>
        </w:rPr>
        <w:t>2</w:t>
      </w:r>
      <w:r w:rsidRPr="005E0778">
        <w:rPr>
          <w:bCs/>
          <w:szCs w:val="24"/>
        </w:rPr>
        <w:t xml:space="preserve"> framework, </w:t>
      </w:r>
      <w:r w:rsidRPr="005E0778">
        <w:rPr>
          <w:bCs/>
          <w:szCs w:val="24"/>
          <w:lang w:val="en-GB"/>
        </w:rPr>
        <w:t xml:space="preserve">up to the composition </w:t>
      </w:r>
      <w:r w:rsidRPr="005E0778">
        <w:rPr>
          <w:bCs/>
          <w:szCs w:val="24"/>
        </w:rPr>
        <w:t>γ-Mg(</w:t>
      </w:r>
      <w:r w:rsidRPr="005E0778">
        <w:rPr>
          <w:bCs/>
          <w:szCs w:val="24"/>
          <w:vertAlign w:val="superscript"/>
        </w:rPr>
        <w:t>11</w:t>
      </w:r>
      <w:r w:rsidRPr="005E0778">
        <w:rPr>
          <w:bCs/>
          <w:szCs w:val="24"/>
        </w:rPr>
        <w:t>BD</w:t>
      </w:r>
      <w:r w:rsidRPr="005E0778">
        <w:rPr>
          <w:bCs/>
          <w:szCs w:val="24"/>
          <w:vertAlign w:val="subscript"/>
        </w:rPr>
        <w:t>4</w:t>
      </w:r>
      <w:r w:rsidRPr="005E0778">
        <w:rPr>
          <w:bCs/>
          <w:szCs w:val="24"/>
        </w:rPr>
        <w:t>)</w:t>
      </w:r>
      <w:r w:rsidRPr="005E0778">
        <w:rPr>
          <w:bCs/>
          <w:szCs w:val="24"/>
          <w:vertAlign w:val="subscript"/>
        </w:rPr>
        <w:t>2</w:t>
      </w:r>
      <w:r w:rsidRPr="005E0778">
        <w:rPr>
          <w:bCs/>
          <w:szCs w:val="24"/>
          <w:lang w:val="en-GB"/>
        </w:rPr>
        <w:t>∙2.33D</w:t>
      </w:r>
      <w:r w:rsidRPr="005E0778">
        <w:rPr>
          <w:bCs/>
          <w:szCs w:val="24"/>
          <w:vertAlign w:val="subscript"/>
          <w:lang w:val="en-GB"/>
        </w:rPr>
        <w:t>2</w:t>
      </w:r>
      <w:r w:rsidRPr="005E0778">
        <w:rPr>
          <w:bCs/>
          <w:szCs w:val="24"/>
          <w:lang w:val="en-GB"/>
        </w:rPr>
        <w:t>.</w:t>
      </w:r>
    </w:p>
    <w:p w14:paraId="459DC44D" w14:textId="77777777" w:rsidR="009C11A7" w:rsidRDefault="009C11A7" w:rsidP="00CD7871">
      <w:pPr>
        <w:rPr>
          <w:b/>
          <w:szCs w:val="24"/>
          <w:lang w:val="en-GB"/>
        </w:rPr>
      </w:pPr>
    </w:p>
    <w:p w14:paraId="476B2AF7" w14:textId="508092F1" w:rsidR="005E0778" w:rsidRDefault="005E0778" w:rsidP="00CD7871">
      <w:pPr>
        <w:rPr>
          <w:bCs/>
          <w:szCs w:val="24"/>
        </w:rPr>
      </w:pPr>
      <w:r w:rsidRPr="00163153">
        <w:rPr>
          <w:b/>
          <w:bCs/>
          <w:iCs/>
          <w:szCs w:val="24"/>
        </w:rPr>
        <w:t>S4</w:t>
      </w:r>
      <w:r w:rsidRPr="00267260">
        <w:rPr>
          <w:b/>
          <w:szCs w:val="24"/>
        </w:rPr>
        <w:t xml:space="preserve"> </w:t>
      </w:r>
      <w:r w:rsidRPr="005E0778">
        <w:rPr>
          <w:bCs/>
          <w:szCs w:val="24"/>
        </w:rPr>
        <w:t>Volumetric measurements.</w:t>
      </w:r>
    </w:p>
    <w:p w14:paraId="6F9200A3" w14:textId="77777777" w:rsidR="009C11A7" w:rsidRPr="00163153" w:rsidRDefault="009C11A7" w:rsidP="00CD7871">
      <w:pPr>
        <w:rPr>
          <w:b/>
          <w:bCs/>
          <w:iCs/>
          <w:szCs w:val="24"/>
        </w:rPr>
      </w:pPr>
    </w:p>
    <w:p w14:paraId="755C25B6" w14:textId="240F1AE0" w:rsidR="005E0778" w:rsidRPr="00163153" w:rsidRDefault="005E0778" w:rsidP="00CD7871">
      <w:pPr>
        <w:rPr>
          <w:i/>
          <w:szCs w:val="24"/>
        </w:rPr>
      </w:pPr>
      <w:r w:rsidRPr="00163153">
        <w:rPr>
          <w:b/>
          <w:szCs w:val="24"/>
        </w:rPr>
        <w:t>S</w:t>
      </w:r>
      <w:r>
        <w:rPr>
          <w:b/>
          <w:szCs w:val="24"/>
        </w:rPr>
        <w:t>5</w:t>
      </w:r>
      <w:r w:rsidRPr="00163153">
        <w:rPr>
          <w:b/>
          <w:szCs w:val="24"/>
        </w:rPr>
        <w:t xml:space="preserve"> </w:t>
      </w:r>
      <w:r w:rsidRPr="005E0778">
        <w:rPr>
          <w:bCs/>
          <w:szCs w:val="24"/>
        </w:rPr>
        <w:t xml:space="preserve">Inelastic Neutron Scattering - </w:t>
      </w:r>
      <w:r w:rsidRPr="005E0778">
        <w:rPr>
          <w:bCs/>
          <w:i/>
          <w:iCs/>
          <w:szCs w:val="24"/>
        </w:rPr>
        <w:t>In situ</w:t>
      </w:r>
      <w:r w:rsidRPr="005E0778">
        <w:rPr>
          <w:bCs/>
          <w:szCs w:val="24"/>
        </w:rPr>
        <w:t xml:space="preserve"> study of </w:t>
      </w:r>
      <w:r w:rsidRPr="005E0778">
        <w:rPr>
          <w:bCs/>
          <w:szCs w:val="24"/>
          <w:lang w:val="en-GB"/>
        </w:rPr>
        <w:t>H</w:t>
      </w:r>
      <w:r w:rsidRPr="005E0778">
        <w:rPr>
          <w:bCs/>
          <w:szCs w:val="24"/>
          <w:vertAlign w:val="subscript"/>
          <w:lang w:val="en-GB"/>
        </w:rPr>
        <w:t>2</w:t>
      </w:r>
      <w:r w:rsidRPr="005E0778">
        <w:rPr>
          <w:bCs/>
          <w:szCs w:val="24"/>
          <w:lang w:val="en-GB"/>
        </w:rPr>
        <w:t xml:space="preserve">-loaded </w:t>
      </w:r>
      <w:r w:rsidRPr="005E0778">
        <w:rPr>
          <w:bCs/>
          <w:szCs w:val="24"/>
        </w:rPr>
        <w:t>Mg(</w:t>
      </w:r>
      <w:r w:rsidRPr="005E0778">
        <w:rPr>
          <w:bCs/>
          <w:szCs w:val="24"/>
          <w:vertAlign w:val="superscript"/>
        </w:rPr>
        <w:t>11</w:t>
      </w:r>
      <w:r w:rsidRPr="005E0778">
        <w:rPr>
          <w:bCs/>
          <w:szCs w:val="24"/>
        </w:rPr>
        <w:t>BD</w:t>
      </w:r>
      <w:r w:rsidRPr="005E0778">
        <w:rPr>
          <w:bCs/>
          <w:szCs w:val="24"/>
          <w:vertAlign w:val="subscript"/>
        </w:rPr>
        <w:t>4</w:t>
      </w:r>
      <w:r w:rsidRPr="005E0778">
        <w:rPr>
          <w:bCs/>
          <w:szCs w:val="24"/>
        </w:rPr>
        <w:t>)</w:t>
      </w:r>
      <w:r w:rsidRPr="005E0778">
        <w:rPr>
          <w:bCs/>
          <w:szCs w:val="24"/>
          <w:vertAlign w:val="subscript"/>
        </w:rPr>
        <w:t>2</w:t>
      </w:r>
      <w:r w:rsidRPr="005E0778">
        <w:rPr>
          <w:bCs/>
          <w:szCs w:val="24"/>
        </w:rPr>
        <w:t xml:space="preserve"> framework</w:t>
      </w:r>
      <w:r>
        <w:rPr>
          <w:bCs/>
          <w:szCs w:val="24"/>
        </w:rPr>
        <w:t>.</w:t>
      </w:r>
    </w:p>
    <w:p w14:paraId="6B1FAB1B" w14:textId="77777777" w:rsidR="005E0778" w:rsidRPr="00163153" w:rsidRDefault="005E0778" w:rsidP="00CD7871">
      <w:pPr>
        <w:ind w:firstLine="284"/>
        <w:rPr>
          <w:iCs/>
          <w:szCs w:val="24"/>
        </w:rPr>
      </w:pPr>
      <w:r w:rsidRPr="00163153">
        <w:rPr>
          <w:iCs/>
          <w:szCs w:val="24"/>
        </w:rPr>
        <w:t>S</w:t>
      </w:r>
      <w:r>
        <w:rPr>
          <w:iCs/>
          <w:szCs w:val="24"/>
        </w:rPr>
        <w:t>5</w:t>
      </w:r>
      <w:r w:rsidRPr="00163153">
        <w:rPr>
          <w:iCs/>
          <w:szCs w:val="24"/>
        </w:rPr>
        <w:t>.1 Quantum rotation of H</w:t>
      </w:r>
      <w:r w:rsidRPr="00163153">
        <w:rPr>
          <w:iCs/>
          <w:szCs w:val="24"/>
          <w:vertAlign w:val="subscript"/>
        </w:rPr>
        <w:t>2</w:t>
      </w:r>
    </w:p>
    <w:p w14:paraId="38F40B8B" w14:textId="77777777" w:rsidR="005E0778" w:rsidRDefault="005E0778" w:rsidP="00CD7871">
      <w:pPr>
        <w:ind w:firstLine="284"/>
        <w:rPr>
          <w:iCs/>
          <w:noProof/>
          <w:szCs w:val="24"/>
        </w:rPr>
      </w:pPr>
      <w:r w:rsidRPr="00163153">
        <w:rPr>
          <w:iCs/>
          <w:noProof/>
          <w:szCs w:val="24"/>
        </w:rPr>
        <w:t>S</w:t>
      </w:r>
      <w:r>
        <w:rPr>
          <w:iCs/>
          <w:noProof/>
          <w:szCs w:val="24"/>
        </w:rPr>
        <w:t>5</w:t>
      </w:r>
      <w:r w:rsidRPr="00163153">
        <w:rPr>
          <w:iCs/>
          <w:noProof/>
          <w:szCs w:val="24"/>
        </w:rPr>
        <w:t>.2 INS roto-vibrational analysis</w:t>
      </w:r>
    </w:p>
    <w:p w14:paraId="056B9A28" w14:textId="77777777" w:rsidR="005E0778" w:rsidRDefault="005E0778" w:rsidP="00CD7871">
      <w:pPr>
        <w:ind w:firstLine="284"/>
        <w:rPr>
          <w:iCs/>
          <w:noProof/>
          <w:szCs w:val="24"/>
        </w:rPr>
      </w:pPr>
      <w:r>
        <w:rPr>
          <w:iCs/>
          <w:noProof/>
          <w:szCs w:val="24"/>
        </w:rPr>
        <w:tab/>
        <w:t>S5.2.1. Para and ortho INS spectra</w:t>
      </w:r>
    </w:p>
    <w:p w14:paraId="0C05AF06" w14:textId="77777777" w:rsidR="005E0778" w:rsidRPr="00163153" w:rsidRDefault="005E0778" w:rsidP="00CD7871">
      <w:pPr>
        <w:ind w:firstLine="284"/>
        <w:rPr>
          <w:iCs/>
          <w:noProof/>
          <w:szCs w:val="24"/>
        </w:rPr>
      </w:pPr>
      <w:r>
        <w:rPr>
          <w:iCs/>
          <w:szCs w:val="24"/>
        </w:rPr>
        <w:tab/>
      </w:r>
      <w:r w:rsidRPr="00163153">
        <w:rPr>
          <w:iCs/>
          <w:szCs w:val="24"/>
        </w:rPr>
        <w:t>S</w:t>
      </w:r>
      <w:r>
        <w:rPr>
          <w:iCs/>
          <w:szCs w:val="24"/>
        </w:rPr>
        <w:t>5</w:t>
      </w:r>
      <w:r w:rsidRPr="00163153">
        <w:rPr>
          <w:iCs/>
          <w:szCs w:val="24"/>
        </w:rPr>
        <w:t>.</w:t>
      </w:r>
      <w:r>
        <w:rPr>
          <w:iCs/>
          <w:szCs w:val="24"/>
        </w:rPr>
        <w:t>2.2</w:t>
      </w:r>
      <w:r w:rsidRPr="00163153">
        <w:rPr>
          <w:iCs/>
          <w:szCs w:val="24"/>
        </w:rPr>
        <w:t xml:space="preserve"> INS as function of pH</w:t>
      </w:r>
      <w:r w:rsidRPr="00163153">
        <w:rPr>
          <w:iCs/>
          <w:szCs w:val="24"/>
          <w:vertAlign w:val="subscript"/>
        </w:rPr>
        <w:t>2</w:t>
      </w:r>
      <w:r w:rsidRPr="00163153">
        <w:rPr>
          <w:iCs/>
          <w:szCs w:val="24"/>
        </w:rPr>
        <w:t xml:space="preserve"> loading</w:t>
      </w:r>
    </w:p>
    <w:p w14:paraId="51183F63" w14:textId="77777777" w:rsidR="005E0778" w:rsidRDefault="005E0778" w:rsidP="00CD7871">
      <w:pPr>
        <w:tabs>
          <w:tab w:val="left" w:pos="1134"/>
        </w:tabs>
        <w:autoSpaceDE w:val="0"/>
        <w:autoSpaceDN w:val="0"/>
        <w:adjustRightInd w:val="0"/>
        <w:ind w:firstLine="284"/>
        <w:rPr>
          <w:iCs/>
          <w:szCs w:val="24"/>
        </w:rPr>
      </w:pPr>
      <w:r w:rsidRPr="00163153">
        <w:rPr>
          <w:iCs/>
          <w:noProof/>
          <w:szCs w:val="24"/>
        </w:rPr>
        <w:t>S</w:t>
      </w:r>
      <w:r>
        <w:rPr>
          <w:iCs/>
          <w:noProof/>
          <w:szCs w:val="24"/>
        </w:rPr>
        <w:t>5</w:t>
      </w:r>
      <w:r w:rsidRPr="00163153">
        <w:rPr>
          <w:iCs/>
          <w:noProof/>
          <w:szCs w:val="24"/>
        </w:rPr>
        <w:t>.</w:t>
      </w:r>
      <w:r>
        <w:rPr>
          <w:iCs/>
          <w:noProof/>
          <w:szCs w:val="24"/>
        </w:rPr>
        <w:t>3</w:t>
      </w:r>
      <w:r w:rsidRPr="00163153">
        <w:rPr>
          <w:iCs/>
          <w:noProof/>
          <w:szCs w:val="24"/>
        </w:rPr>
        <w:t xml:space="preserve"> </w:t>
      </w:r>
      <w:r w:rsidRPr="00163153">
        <w:rPr>
          <w:iCs/>
          <w:szCs w:val="24"/>
        </w:rPr>
        <w:t>Simultaneous quantum rotational excitation (SQRE)</w:t>
      </w:r>
    </w:p>
    <w:p w14:paraId="2A449A60" w14:textId="77777777" w:rsidR="005E0778" w:rsidRPr="00267260" w:rsidRDefault="005E0778" w:rsidP="00CD7871">
      <w:pPr>
        <w:pStyle w:val="affc"/>
        <w:ind w:left="0" w:firstLine="284"/>
        <w:rPr>
          <w:szCs w:val="24"/>
        </w:rPr>
      </w:pPr>
      <w:r w:rsidRPr="00267260">
        <w:rPr>
          <w:szCs w:val="24"/>
        </w:rPr>
        <w:t>S5.4. Calculation of overtone vibrational modes and SQRE</w:t>
      </w:r>
    </w:p>
    <w:p w14:paraId="24E30D73" w14:textId="77777777" w:rsidR="005E0778" w:rsidRPr="00163153" w:rsidRDefault="005E0778" w:rsidP="00CD7871">
      <w:pPr>
        <w:ind w:firstLine="284"/>
        <w:rPr>
          <w:iCs/>
          <w:szCs w:val="24"/>
        </w:rPr>
      </w:pPr>
      <w:r w:rsidRPr="00163153">
        <w:rPr>
          <w:iCs/>
          <w:szCs w:val="24"/>
        </w:rPr>
        <w:t>S</w:t>
      </w:r>
      <w:r>
        <w:rPr>
          <w:iCs/>
          <w:szCs w:val="24"/>
        </w:rPr>
        <w:t>5</w:t>
      </w:r>
      <w:r w:rsidRPr="00163153">
        <w:rPr>
          <w:iCs/>
          <w:szCs w:val="24"/>
        </w:rPr>
        <w:t>.</w:t>
      </w:r>
      <w:r>
        <w:rPr>
          <w:iCs/>
          <w:szCs w:val="24"/>
        </w:rPr>
        <w:t>5</w:t>
      </w:r>
      <w:r w:rsidRPr="00163153">
        <w:rPr>
          <w:iCs/>
          <w:szCs w:val="24"/>
        </w:rPr>
        <w:t xml:space="preserve"> Comparison with H</w:t>
      </w:r>
      <w:r w:rsidRPr="00163153">
        <w:rPr>
          <w:iCs/>
          <w:szCs w:val="24"/>
          <w:vertAlign w:val="subscript"/>
        </w:rPr>
        <w:t>2</w:t>
      </w:r>
      <w:r w:rsidRPr="00163153">
        <w:rPr>
          <w:iCs/>
          <w:szCs w:val="24"/>
        </w:rPr>
        <w:t xml:space="preserve"> at high-pressure</w:t>
      </w:r>
    </w:p>
    <w:p w14:paraId="3587AD93" w14:textId="77777777" w:rsidR="005E0778" w:rsidRPr="00163153" w:rsidRDefault="005E0778" w:rsidP="00CD7871">
      <w:pPr>
        <w:ind w:firstLine="284"/>
        <w:rPr>
          <w:iCs/>
          <w:szCs w:val="24"/>
        </w:rPr>
      </w:pPr>
      <w:r w:rsidRPr="00163153">
        <w:rPr>
          <w:iCs/>
          <w:szCs w:val="24"/>
        </w:rPr>
        <w:t>S</w:t>
      </w:r>
      <w:r>
        <w:rPr>
          <w:iCs/>
          <w:szCs w:val="24"/>
        </w:rPr>
        <w:t>5</w:t>
      </w:r>
      <w:r w:rsidRPr="00163153">
        <w:rPr>
          <w:iCs/>
          <w:szCs w:val="24"/>
        </w:rPr>
        <w:t>.</w:t>
      </w:r>
      <w:r>
        <w:rPr>
          <w:iCs/>
          <w:szCs w:val="24"/>
        </w:rPr>
        <w:t>6</w:t>
      </w:r>
      <w:r w:rsidRPr="00163153">
        <w:rPr>
          <w:iCs/>
          <w:szCs w:val="24"/>
        </w:rPr>
        <w:t xml:space="preserve"> Density of hydrogen confined in Mg(BD</w:t>
      </w:r>
      <w:r w:rsidRPr="00163153">
        <w:rPr>
          <w:iCs/>
          <w:szCs w:val="24"/>
          <w:vertAlign w:val="subscript"/>
        </w:rPr>
        <w:t>4</w:t>
      </w:r>
      <w:r w:rsidRPr="00163153">
        <w:rPr>
          <w:iCs/>
          <w:szCs w:val="24"/>
        </w:rPr>
        <w:t>)</w:t>
      </w:r>
      <w:r w:rsidRPr="00163153">
        <w:rPr>
          <w:iCs/>
          <w:szCs w:val="24"/>
          <w:vertAlign w:val="subscript"/>
        </w:rPr>
        <w:t>2</w:t>
      </w:r>
    </w:p>
    <w:p w14:paraId="30EA357E" w14:textId="77777777" w:rsidR="00D766F1" w:rsidRDefault="00D766F1" w:rsidP="00CD7871">
      <w:pPr>
        <w:pStyle w:val="SMText"/>
      </w:pPr>
    </w:p>
    <w:p w14:paraId="0744D7CB" w14:textId="77777777" w:rsidR="00C50A0E" w:rsidRDefault="00C50A0E" w:rsidP="00CD7871">
      <w:pPr>
        <w:pStyle w:val="SMcaption"/>
      </w:pPr>
      <w:r>
        <w:br w:type="page"/>
      </w:r>
    </w:p>
    <w:p w14:paraId="4E4D61C6" w14:textId="70EE8383" w:rsidR="00523B2D" w:rsidRDefault="0060675D" w:rsidP="00CD7871">
      <w:pPr>
        <w:autoSpaceDE w:val="0"/>
        <w:autoSpaceDN w:val="0"/>
        <w:adjustRightInd w:val="0"/>
        <w:rPr>
          <w:b/>
          <w:szCs w:val="24"/>
          <w:lang w:val="en-GB"/>
        </w:rPr>
      </w:pPr>
      <w:r w:rsidRPr="00163153">
        <w:rPr>
          <w:b/>
          <w:szCs w:val="24"/>
        </w:rPr>
        <w:lastRenderedPageBreak/>
        <w:t>Chapter S1. Neutron diffraction study of the empty Mg(</w:t>
      </w:r>
      <w:r w:rsidRPr="00163153">
        <w:rPr>
          <w:b/>
          <w:szCs w:val="24"/>
          <w:vertAlign w:val="superscript"/>
        </w:rPr>
        <w:t>11</w:t>
      </w:r>
      <w:r w:rsidRPr="00163153">
        <w:rPr>
          <w:b/>
          <w:szCs w:val="24"/>
        </w:rPr>
        <w:t>BD</w:t>
      </w:r>
      <w:r w:rsidRPr="00163153">
        <w:rPr>
          <w:b/>
          <w:szCs w:val="24"/>
          <w:vertAlign w:val="subscript"/>
        </w:rPr>
        <w:t>4</w:t>
      </w:r>
      <w:r w:rsidRPr="00163153">
        <w:rPr>
          <w:b/>
          <w:szCs w:val="24"/>
        </w:rPr>
        <w:t>)</w:t>
      </w:r>
      <w:r w:rsidRPr="00163153">
        <w:rPr>
          <w:b/>
          <w:szCs w:val="24"/>
          <w:vertAlign w:val="subscript"/>
        </w:rPr>
        <w:t>2</w:t>
      </w:r>
      <w:r w:rsidRPr="00163153">
        <w:rPr>
          <w:b/>
          <w:szCs w:val="24"/>
        </w:rPr>
        <w:t xml:space="preserve"> framework, </w:t>
      </w:r>
      <w:r w:rsidRPr="00163153">
        <w:rPr>
          <w:b/>
          <w:szCs w:val="24"/>
          <w:lang w:val="en-GB"/>
        </w:rPr>
        <w:t>N</w:t>
      </w:r>
      <w:r w:rsidRPr="00163153">
        <w:rPr>
          <w:b/>
          <w:szCs w:val="24"/>
          <w:vertAlign w:val="subscript"/>
          <w:lang w:val="en-GB"/>
        </w:rPr>
        <w:t>2</w:t>
      </w:r>
      <w:r w:rsidRPr="00163153">
        <w:rPr>
          <w:b/>
          <w:szCs w:val="24"/>
          <w:lang w:val="en-GB"/>
        </w:rPr>
        <w:t xml:space="preserve">-loaded </w:t>
      </w:r>
      <w:r w:rsidRPr="00163153">
        <w:rPr>
          <w:b/>
          <w:szCs w:val="24"/>
        </w:rPr>
        <w:t>γ-Mg(</w:t>
      </w:r>
      <w:r w:rsidRPr="00163153">
        <w:rPr>
          <w:b/>
          <w:szCs w:val="24"/>
          <w:vertAlign w:val="superscript"/>
        </w:rPr>
        <w:t>11</w:t>
      </w:r>
      <w:r w:rsidRPr="00163153">
        <w:rPr>
          <w:b/>
          <w:szCs w:val="24"/>
        </w:rPr>
        <w:t>BD</w:t>
      </w:r>
      <w:r w:rsidRPr="00163153">
        <w:rPr>
          <w:b/>
          <w:szCs w:val="24"/>
          <w:vertAlign w:val="subscript"/>
        </w:rPr>
        <w:t>4</w:t>
      </w:r>
      <w:r w:rsidRPr="00163153">
        <w:rPr>
          <w:b/>
          <w:szCs w:val="24"/>
        </w:rPr>
        <w:t>)</w:t>
      </w:r>
      <w:r w:rsidRPr="00163153">
        <w:rPr>
          <w:b/>
          <w:szCs w:val="24"/>
          <w:vertAlign w:val="subscript"/>
        </w:rPr>
        <w:t>2</w:t>
      </w:r>
      <w:r w:rsidRPr="00163153">
        <w:rPr>
          <w:b/>
          <w:szCs w:val="24"/>
          <w:lang w:val="en-GB"/>
        </w:rPr>
        <w:t>∙0.66N</w:t>
      </w:r>
      <w:r w:rsidRPr="00163153">
        <w:rPr>
          <w:b/>
          <w:szCs w:val="24"/>
          <w:vertAlign w:val="subscript"/>
          <w:lang w:val="en-GB"/>
        </w:rPr>
        <w:t>2</w:t>
      </w:r>
      <w:hyperlink w:anchor="_ENREF_15" w:tooltip="Filinchuk, 2011 #7360" w:history="1"/>
      <w:r w:rsidRPr="00163153">
        <w:rPr>
          <w:b/>
          <w:szCs w:val="24"/>
        </w:rPr>
        <w:t xml:space="preserve"> and </w:t>
      </w:r>
      <w:r w:rsidRPr="00163153">
        <w:rPr>
          <w:b/>
          <w:szCs w:val="24"/>
          <w:lang w:val="en-GB"/>
        </w:rPr>
        <w:t>D</w:t>
      </w:r>
      <w:r w:rsidRPr="00163153">
        <w:rPr>
          <w:b/>
          <w:szCs w:val="24"/>
          <w:vertAlign w:val="subscript"/>
          <w:lang w:val="en-GB"/>
        </w:rPr>
        <w:t>2</w:t>
      </w:r>
      <w:r w:rsidRPr="00163153">
        <w:rPr>
          <w:b/>
          <w:szCs w:val="24"/>
          <w:lang w:val="en-GB"/>
        </w:rPr>
        <w:t xml:space="preserve">-loaded </w:t>
      </w:r>
      <w:r w:rsidRPr="00163153">
        <w:rPr>
          <w:b/>
          <w:szCs w:val="24"/>
        </w:rPr>
        <w:t>Mg(</w:t>
      </w:r>
      <w:r w:rsidRPr="00163153">
        <w:rPr>
          <w:b/>
          <w:szCs w:val="24"/>
          <w:vertAlign w:val="superscript"/>
        </w:rPr>
        <w:t>11</w:t>
      </w:r>
      <w:r w:rsidRPr="00163153">
        <w:rPr>
          <w:b/>
          <w:szCs w:val="24"/>
        </w:rPr>
        <w:t>BD</w:t>
      </w:r>
      <w:r w:rsidRPr="00163153">
        <w:rPr>
          <w:b/>
          <w:szCs w:val="24"/>
          <w:vertAlign w:val="subscript"/>
        </w:rPr>
        <w:t>4</w:t>
      </w:r>
      <w:r w:rsidRPr="00163153">
        <w:rPr>
          <w:b/>
          <w:szCs w:val="24"/>
        </w:rPr>
        <w:t>)</w:t>
      </w:r>
      <w:r w:rsidRPr="00163153">
        <w:rPr>
          <w:b/>
          <w:szCs w:val="24"/>
          <w:vertAlign w:val="subscript"/>
        </w:rPr>
        <w:t>2</w:t>
      </w:r>
      <w:r w:rsidRPr="00163153">
        <w:rPr>
          <w:b/>
          <w:szCs w:val="24"/>
        </w:rPr>
        <w:t xml:space="preserve"> framework</w:t>
      </w:r>
      <w:r w:rsidRPr="00163153">
        <w:rPr>
          <w:b/>
          <w:szCs w:val="24"/>
          <w:lang w:val="en-GB"/>
        </w:rPr>
        <w:t xml:space="preserve"> up to the composition </w:t>
      </w:r>
      <w:r w:rsidRPr="00163153">
        <w:rPr>
          <w:b/>
          <w:szCs w:val="24"/>
        </w:rPr>
        <w:t>γ-Mg(</w:t>
      </w:r>
      <w:r w:rsidRPr="00163153">
        <w:rPr>
          <w:b/>
          <w:szCs w:val="24"/>
          <w:vertAlign w:val="superscript"/>
        </w:rPr>
        <w:t>11</w:t>
      </w:r>
      <w:r w:rsidRPr="00163153">
        <w:rPr>
          <w:b/>
          <w:szCs w:val="24"/>
        </w:rPr>
        <w:t>BD</w:t>
      </w:r>
      <w:r w:rsidRPr="00163153">
        <w:rPr>
          <w:b/>
          <w:szCs w:val="24"/>
          <w:vertAlign w:val="subscript"/>
        </w:rPr>
        <w:t>4</w:t>
      </w:r>
      <w:r w:rsidRPr="00163153">
        <w:rPr>
          <w:b/>
          <w:szCs w:val="24"/>
        </w:rPr>
        <w:t>)</w:t>
      </w:r>
      <w:r w:rsidRPr="00163153">
        <w:rPr>
          <w:b/>
          <w:szCs w:val="24"/>
          <w:vertAlign w:val="subscript"/>
        </w:rPr>
        <w:t>2</w:t>
      </w:r>
      <w:r w:rsidRPr="00163153">
        <w:rPr>
          <w:b/>
          <w:szCs w:val="24"/>
          <w:lang w:val="en-GB"/>
        </w:rPr>
        <w:t>∙1.33D</w:t>
      </w:r>
      <w:r w:rsidRPr="00163153">
        <w:rPr>
          <w:b/>
          <w:szCs w:val="24"/>
          <w:vertAlign w:val="subscript"/>
          <w:lang w:val="en-GB"/>
        </w:rPr>
        <w:t>2</w:t>
      </w:r>
      <w:r w:rsidRPr="00163153">
        <w:rPr>
          <w:b/>
          <w:szCs w:val="24"/>
          <w:lang w:val="en-GB"/>
        </w:rPr>
        <w:t>.</w:t>
      </w:r>
    </w:p>
    <w:p w14:paraId="76D8AA48" w14:textId="19D8267D" w:rsidR="00C50A0E" w:rsidRDefault="00C50A0E" w:rsidP="00CD7871">
      <w:pPr>
        <w:pStyle w:val="SMHeading"/>
        <w:outlineLvl w:val="9"/>
      </w:pPr>
      <w:r w:rsidRPr="00163153">
        <w:rPr>
          <w:noProof/>
        </w:rPr>
        <w:drawing>
          <wp:inline distT="0" distB="0" distL="0" distR="0" wp14:anchorId="167FF3CF" wp14:editId="79E56DE2">
            <wp:extent cx="3939788" cy="3067050"/>
            <wp:effectExtent l="0" t="0" r="3810" b="0"/>
            <wp:docPr id="2" name="图片 2" descr="fig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fig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4980" cy="3071092"/>
                    </a:xfrm>
                    <a:prstGeom prst="rect">
                      <a:avLst/>
                    </a:prstGeom>
                    <a:noFill/>
                    <a:ln>
                      <a:noFill/>
                    </a:ln>
                  </pic:spPr>
                </pic:pic>
              </a:graphicData>
            </a:graphic>
          </wp:inline>
        </w:drawing>
      </w:r>
    </w:p>
    <w:p w14:paraId="6D50BBEF" w14:textId="0C716FBF" w:rsidR="00015F74" w:rsidRPr="00355362" w:rsidRDefault="007411A1" w:rsidP="00CD7871">
      <w:pPr>
        <w:pStyle w:val="SMHeading"/>
        <w:outlineLvl w:val="9"/>
      </w:pPr>
      <w:r w:rsidRPr="00355362">
        <w:t>Fig. S1.</w:t>
      </w:r>
    </w:p>
    <w:p w14:paraId="2AD205DD" w14:textId="29759AD5" w:rsidR="009A5287" w:rsidRDefault="00C50A0E" w:rsidP="00CD7871">
      <w:pPr>
        <w:pStyle w:val="SMcaption"/>
      </w:pPr>
      <w:bookmarkStart w:id="2" w:name="_Hlk51535622"/>
      <w:r w:rsidRPr="00163153">
        <w:rPr>
          <w:szCs w:val="24"/>
          <w:lang w:val="en-GB"/>
        </w:rPr>
        <w:t xml:space="preserve">Rietveld refinement profile for the fresh empty-pore </w:t>
      </w:r>
      <w:r w:rsidRPr="00163153">
        <w:rPr>
          <w:color w:val="231F20"/>
          <w:szCs w:val="24"/>
        </w:rPr>
        <w:t>γ-</w:t>
      </w:r>
      <w:r w:rsidRPr="00163153">
        <w:rPr>
          <w:szCs w:val="24"/>
          <w:lang w:val="en-GB"/>
        </w:rPr>
        <w:t>Mg(</w:t>
      </w:r>
      <w:r w:rsidRPr="00163153">
        <w:rPr>
          <w:szCs w:val="24"/>
          <w:vertAlign w:val="superscript"/>
          <w:lang w:val="en-GB"/>
        </w:rPr>
        <w:t>11</w:t>
      </w:r>
      <w:r w:rsidRPr="00163153">
        <w:rPr>
          <w:szCs w:val="24"/>
          <w:lang w:val="en-GB"/>
        </w:rPr>
        <w:t>BD</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sample</w:t>
      </w:r>
      <w:bookmarkEnd w:id="2"/>
      <w:r w:rsidRPr="00163153">
        <w:rPr>
          <w:szCs w:val="24"/>
          <w:lang w:val="en-GB"/>
        </w:rPr>
        <w:t>, using NPD data (NIST) collected at 10 K,</w:t>
      </w:r>
      <w:r w:rsidRPr="00163153">
        <w:rPr>
          <w:szCs w:val="24"/>
        </w:rPr>
        <w:t xml:space="preserve"> λ = 2.079 </w:t>
      </w:r>
      <w:r w:rsidRPr="00163153">
        <w:rPr>
          <w:color w:val="000000"/>
          <w:szCs w:val="24"/>
        </w:rPr>
        <w:t>Å.</w:t>
      </w:r>
    </w:p>
    <w:p w14:paraId="010A46EF" w14:textId="446F4C6E" w:rsidR="00CD7871" w:rsidRDefault="00CD7871" w:rsidP="00CD7871">
      <w:pPr>
        <w:pStyle w:val="SMcaption"/>
      </w:pPr>
      <w:r>
        <w:br w:type="page"/>
      </w:r>
    </w:p>
    <w:p w14:paraId="7CD40102" w14:textId="77777777" w:rsidR="00C50A0E" w:rsidRDefault="00C50A0E" w:rsidP="00CD7871">
      <w:pPr>
        <w:pStyle w:val="SMcaption"/>
      </w:pPr>
    </w:p>
    <w:p w14:paraId="095B9D60" w14:textId="7BD9BAC2" w:rsidR="00CD7871" w:rsidRDefault="00CD7871" w:rsidP="00CD7871">
      <w:pPr>
        <w:pStyle w:val="SMcaption"/>
      </w:pPr>
    </w:p>
    <w:p w14:paraId="6ADEA1E7" w14:textId="77777777" w:rsidR="00CD7871" w:rsidRDefault="00CD7871" w:rsidP="00CD7871">
      <w:pPr>
        <w:pStyle w:val="SMcaption"/>
      </w:pPr>
    </w:p>
    <w:tbl>
      <w:tblPr>
        <w:tblW w:w="0" w:type="auto"/>
        <w:jc w:val="center"/>
        <w:tblBorders>
          <w:top w:val="single" w:sz="12" w:space="0" w:color="000000"/>
          <w:bottom w:val="single" w:sz="12" w:space="0" w:color="000000"/>
        </w:tblBorders>
        <w:tblLook w:val="00A0" w:firstRow="1" w:lastRow="0" w:firstColumn="1" w:lastColumn="0" w:noHBand="0" w:noVBand="0"/>
      </w:tblPr>
      <w:tblGrid>
        <w:gridCol w:w="763"/>
        <w:gridCol w:w="1069"/>
        <w:gridCol w:w="1329"/>
        <w:gridCol w:w="1329"/>
        <w:gridCol w:w="1330"/>
        <w:gridCol w:w="1296"/>
        <w:gridCol w:w="916"/>
      </w:tblGrid>
      <w:tr w:rsidR="0060675D" w:rsidRPr="00163153" w14:paraId="2317B256" w14:textId="77777777" w:rsidTr="009D6E67">
        <w:trPr>
          <w:jc w:val="center"/>
        </w:trPr>
        <w:tc>
          <w:tcPr>
            <w:tcW w:w="0" w:type="auto"/>
            <w:tcBorders>
              <w:top w:val="single" w:sz="12" w:space="0" w:color="auto"/>
              <w:bottom w:val="single" w:sz="8" w:space="0" w:color="auto"/>
              <w:right w:val="nil"/>
            </w:tcBorders>
          </w:tcPr>
          <w:p w14:paraId="6722D7ED" w14:textId="77777777" w:rsidR="0060675D" w:rsidRPr="00163153" w:rsidRDefault="0060675D" w:rsidP="00CD7871">
            <w:pPr>
              <w:jc w:val="center"/>
              <w:rPr>
                <w:i/>
                <w:iCs/>
                <w:color w:val="000000"/>
                <w:szCs w:val="24"/>
              </w:rPr>
            </w:pPr>
            <w:r w:rsidRPr="00163153">
              <w:rPr>
                <w:iCs/>
                <w:color w:val="000000"/>
                <w:szCs w:val="24"/>
              </w:rPr>
              <w:t>Atom</w:t>
            </w:r>
          </w:p>
        </w:tc>
        <w:tc>
          <w:tcPr>
            <w:tcW w:w="0" w:type="auto"/>
            <w:tcBorders>
              <w:top w:val="single" w:sz="12" w:space="0" w:color="auto"/>
              <w:left w:val="nil"/>
              <w:bottom w:val="single" w:sz="8" w:space="0" w:color="auto"/>
            </w:tcBorders>
          </w:tcPr>
          <w:p w14:paraId="3EC299D5" w14:textId="77777777" w:rsidR="0060675D" w:rsidRPr="00163153" w:rsidRDefault="0060675D" w:rsidP="00CD7871">
            <w:pPr>
              <w:jc w:val="center"/>
              <w:rPr>
                <w:i/>
                <w:iCs/>
                <w:color w:val="000000"/>
                <w:szCs w:val="24"/>
              </w:rPr>
            </w:pPr>
            <w:r w:rsidRPr="00163153">
              <w:rPr>
                <w:iCs/>
                <w:color w:val="000000"/>
                <w:szCs w:val="24"/>
              </w:rPr>
              <w:t>Wyckoff</w:t>
            </w:r>
          </w:p>
          <w:p w14:paraId="4A944816" w14:textId="77777777" w:rsidR="0060675D" w:rsidRPr="00163153" w:rsidRDefault="0060675D" w:rsidP="00CD7871">
            <w:pPr>
              <w:jc w:val="center"/>
              <w:rPr>
                <w:i/>
                <w:iCs/>
                <w:color w:val="000000"/>
                <w:szCs w:val="24"/>
              </w:rPr>
            </w:pPr>
            <w:r w:rsidRPr="00163153">
              <w:rPr>
                <w:iCs/>
                <w:color w:val="000000"/>
                <w:szCs w:val="24"/>
              </w:rPr>
              <w:t>site</w:t>
            </w:r>
          </w:p>
        </w:tc>
        <w:tc>
          <w:tcPr>
            <w:tcW w:w="1329" w:type="dxa"/>
            <w:tcBorders>
              <w:top w:val="single" w:sz="12" w:space="0" w:color="auto"/>
              <w:bottom w:val="single" w:sz="8" w:space="0" w:color="auto"/>
            </w:tcBorders>
          </w:tcPr>
          <w:p w14:paraId="359E4750" w14:textId="77777777" w:rsidR="0060675D" w:rsidRPr="00163153" w:rsidRDefault="0060675D" w:rsidP="00CD7871">
            <w:pPr>
              <w:jc w:val="center"/>
              <w:rPr>
                <w:i/>
                <w:iCs/>
                <w:color w:val="000000"/>
                <w:szCs w:val="24"/>
              </w:rPr>
            </w:pPr>
            <w:r w:rsidRPr="00163153">
              <w:rPr>
                <w:i/>
                <w:iCs/>
                <w:color w:val="000000"/>
                <w:szCs w:val="24"/>
              </w:rPr>
              <w:t>x</w:t>
            </w:r>
          </w:p>
        </w:tc>
        <w:tc>
          <w:tcPr>
            <w:tcW w:w="1329" w:type="dxa"/>
            <w:tcBorders>
              <w:top w:val="single" w:sz="12" w:space="0" w:color="auto"/>
              <w:bottom w:val="single" w:sz="8" w:space="0" w:color="auto"/>
            </w:tcBorders>
          </w:tcPr>
          <w:p w14:paraId="1422A14E" w14:textId="77777777" w:rsidR="0060675D" w:rsidRPr="00163153" w:rsidRDefault="0060675D" w:rsidP="00CD7871">
            <w:pPr>
              <w:jc w:val="center"/>
              <w:rPr>
                <w:i/>
                <w:iCs/>
                <w:color w:val="000000"/>
                <w:szCs w:val="24"/>
              </w:rPr>
            </w:pPr>
            <w:r w:rsidRPr="00163153">
              <w:rPr>
                <w:i/>
                <w:iCs/>
                <w:color w:val="000000"/>
                <w:szCs w:val="24"/>
              </w:rPr>
              <w:t>y</w:t>
            </w:r>
          </w:p>
        </w:tc>
        <w:tc>
          <w:tcPr>
            <w:tcW w:w="1330" w:type="dxa"/>
            <w:tcBorders>
              <w:top w:val="single" w:sz="12" w:space="0" w:color="auto"/>
              <w:bottom w:val="single" w:sz="8" w:space="0" w:color="auto"/>
            </w:tcBorders>
          </w:tcPr>
          <w:p w14:paraId="0F92EDA1" w14:textId="77777777" w:rsidR="0060675D" w:rsidRPr="00163153" w:rsidRDefault="0060675D" w:rsidP="00CD7871">
            <w:pPr>
              <w:jc w:val="center"/>
              <w:rPr>
                <w:i/>
                <w:iCs/>
                <w:color w:val="000000"/>
                <w:szCs w:val="24"/>
              </w:rPr>
            </w:pPr>
            <w:r w:rsidRPr="00163153">
              <w:rPr>
                <w:i/>
                <w:iCs/>
                <w:color w:val="000000"/>
                <w:szCs w:val="24"/>
              </w:rPr>
              <w:t>z</w:t>
            </w:r>
          </w:p>
        </w:tc>
        <w:tc>
          <w:tcPr>
            <w:tcW w:w="0" w:type="auto"/>
            <w:tcBorders>
              <w:top w:val="single" w:sz="12" w:space="0" w:color="auto"/>
              <w:bottom w:val="single" w:sz="8" w:space="0" w:color="auto"/>
            </w:tcBorders>
          </w:tcPr>
          <w:p w14:paraId="12B2E71F" w14:textId="77777777" w:rsidR="0060675D" w:rsidRPr="00163153" w:rsidRDefault="0060675D" w:rsidP="00CD7871">
            <w:pPr>
              <w:jc w:val="center"/>
              <w:rPr>
                <w:i/>
                <w:iCs/>
                <w:color w:val="000000"/>
                <w:szCs w:val="24"/>
              </w:rPr>
            </w:pPr>
            <w:r w:rsidRPr="00163153">
              <w:rPr>
                <w:iCs/>
                <w:color w:val="000000"/>
                <w:szCs w:val="24"/>
              </w:rPr>
              <w:t>Occupancy</w:t>
            </w:r>
          </w:p>
        </w:tc>
        <w:tc>
          <w:tcPr>
            <w:tcW w:w="0" w:type="auto"/>
            <w:tcBorders>
              <w:top w:val="single" w:sz="12" w:space="0" w:color="auto"/>
              <w:bottom w:val="single" w:sz="8" w:space="0" w:color="auto"/>
            </w:tcBorders>
          </w:tcPr>
          <w:p w14:paraId="74595B7D" w14:textId="77777777" w:rsidR="0060675D" w:rsidRPr="00163153" w:rsidRDefault="0060675D" w:rsidP="00CD7871">
            <w:pPr>
              <w:jc w:val="center"/>
              <w:rPr>
                <w:i/>
                <w:iCs/>
                <w:color w:val="000000"/>
                <w:szCs w:val="24"/>
              </w:rPr>
            </w:pPr>
            <w:r w:rsidRPr="00163153">
              <w:rPr>
                <w:iCs/>
                <w:color w:val="000000"/>
                <w:szCs w:val="24"/>
              </w:rPr>
              <w:t>B</w:t>
            </w:r>
            <w:r w:rsidRPr="00163153">
              <w:rPr>
                <w:i/>
                <w:iCs/>
                <w:color w:val="000000"/>
                <w:szCs w:val="24"/>
              </w:rPr>
              <w:t xml:space="preserve"> </w:t>
            </w:r>
            <w:r w:rsidRPr="00163153">
              <w:rPr>
                <w:iCs/>
                <w:color w:val="000000"/>
                <w:szCs w:val="24"/>
              </w:rPr>
              <w:t>(Å²)</w:t>
            </w:r>
          </w:p>
        </w:tc>
      </w:tr>
      <w:tr w:rsidR="0060675D" w:rsidRPr="00163153" w14:paraId="3906C0DD" w14:textId="77777777" w:rsidTr="009D6E67">
        <w:trPr>
          <w:jc w:val="center"/>
        </w:trPr>
        <w:tc>
          <w:tcPr>
            <w:tcW w:w="8032" w:type="dxa"/>
            <w:gridSpan w:val="7"/>
            <w:tcBorders>
              <w:top w:val="single" w:sz="8" w:space="0" w:color="auto"/>
              <w:bottom w:val="single" w:sz="8" w:space="0" w:color="auto"/>
              <w:right w:val="nil"/>
            </w:tcBorders>
          </w:tcPr>
          <w:p w14:paraId="5F2164AF" w14:textId="77777777" w:rsidR="0060675D" w:rsidRPr="00163153" w:rsidRDefault="0060675D" w:rsidP="00CD7871">
            <w:pPr>
              <w:jc w:val="center"/>
              <w:rPr>
                <w:color w:val="000000"/>
                <w:szCs w:val="24"/>
              </w:rPr>
            </w:pPr>
            <w:r w:rsidRPr="00163153">
              <w:rPr>
                <w:color w:val="000000"/>
                <w:szCs w:val="24"/>
              </w:rPr>
              <w:t>‘Empty’</w:t>
            </w:r>
            <w:r w:rsidRPr="00163153">
              <w:rPr>
                <w:szCs w:val="24"/>
              </w:rPr>
              <w:t xml:space="preserve"> 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w:t>
            </w:r>
            <w:r w:rsidRPr="00163153">
              <w:rPr>
                <w:szCs w:val="24"/>
              </w:rPr>
              <w:t>15.7401</w:t>
            </w:r>
            <w:r w:rsidRPr="00163153">
              <w:rPr>
                <w:color w:val="000000"/>
                <w:szCs w:val="24"/>
              </w:rPr>
              <w:t xml:space="preserve">(11) Å, </w:t>
            </w:r>
          </w:p>
          <w:p w14:paraId="1F206671" w14:textId="77777777" w:rsidR="0060675D" w:rsidRPr="00163153" w:rsidRDefault="0060675D" w:rsidP="00CD7871">
            <w:pPr>
              <w:jc w:val="center"/>
              <w:rPr>
                <w:color w:val="000000"/>
                <w:szCs w:val="24"/>
                <w:lang w:val="nb-NO"/>
              </w:rPr>
            </w:pPr>
            <w:r w:rsidRPr="00163153">
              <w:rPr>
                <w:i/>
                <w:color w:val="000000"/>
                <w:szCs w:val="24"/>
                <w:lang w:val="nb-NO"/>
              </w:rPr>
              <w:t>V</w:t>
            </w:r>
            <w:r w:rsidRPr="00163153">
              <w:rPr>
                <w:color w:val="000000"/>
                <w:szCs w:val="24"/>
                <w:lang w:val="nb-NO"/>
              </w:rPr>
              <w:t xml:space="preserve"> = </w:t>
            </w:r>
            <w:r w:rsidRPr="00163153">
              <w:rPr>
                <w:szCs w:val="24"/>
                <w:lang w:val="nb-NO"/>
              </w:rPr>
              <w:t>3899.7</w:t>
            </w:r>
            <w:r w:rsidRPr="00163153">
              <w:rPr>
                <w:color w:val="000000"/>
                <w:szCs w:val="24"/>
                <w:lang w:val="nb-NO"/>
              </w:rPr>
              <w:t>(5) Å</w:t>
            </w:r>
            <w:r w:rsidRPr="00163153">
              <w:rPr>
                <w:color w:val="000000"/>
                <w:szCs w:val="24"/>
                <w:vertAlign w:val="superscript"/>
                <w:lang w:val="nb-NO"/>
              </w:rPr>
              <w:t>3</w:t>
            </w:r>
            <w:r w:rsidRPr="00163153">
              <w:rPr>
                <w:color w:val="000000"/>
                <w:szCs w:val="24"/>
                <w:lang w:val="nb-NO"/>
              </w:rPr>
              <w:t xml:space="preserve">, </w:t>
            </w:r>
            <w:r w:rsidRPr="00163153">
              <w:rPr>
                <w:szCs w:val="24"/>
                <w:lang w:val="nb-NO"/>
              </w:rPr>
              <w:t>R</w:t>
            </w:r>
            <w:r w:rsidRPr="00163153">
              <w:rPr>
                <w:szCs w:val="24"/>
                <w:vertAlign w:val="subscript"/>
                <w:lang w:val="nb-NO"/>
              </w:rPr>
              <w:t>p</w:t>
            </w:r>
            <w:r w:rsidRPr="00163153">
              <w:rPr>
                <w:szCs w:val="24"/>
                <w:lang w:val="nb-NO"/>
              </w:rPr>
              <w:t xml:space="preserve"> = 23.7%, R</w:t>
            </w:r>
            <w:r w:rsidRPr="00163153">
              <w:rPr>
                <w:szCs w:val="24"/>
                <w:vertAlign w:val="subscript"/>
                <w:lang w:val="nb-NO"/>
              </w:rPr>
              <w:t>wp</w:t>
            </w:r>
            <w:r w:rsidRPr="00163153">
              <w:rPr>
                <w:szCs w:val="24"/>
                <w:lang w:val="nb-NO"/>
              </w:rPr>
              <w:t xml:space="preserve"> = 15.7%, </w:t>
            </w:r>
            <w:r w:rsidRPr="00163153">
              <w:rPr>
                <w:szCs w:val="24"/>
              </w:rPr>
              <w:t>χ</w:t>
            </w:r>
            <w:r w:rsidRPr="00163153">
              <w:rPr>
                <w:szCs w:val="24"/>
                <w:vertAlign w:val="superscript"/>
                <w:lang w:val="nb-NO"/>
              </w:rPr>
              <w:t>2</w:t>
            </w:r>
            <w:r w:rsidRPr="00163153">
              <w:rPr>
                <w:szCs w:val="24"/>
                <w:lang w:val="nb-NO"/>
              </w:rPr>
              <w:t xml:space="preserve"> = 0.866, R</w:t>
            </w:r>
            <w:r w:rsidRPr="00163153">
              <w:rPr>
                <w:szCs w:val="24"/>
                <w:vertAlign w:val="subscript"/>
                <w:lang w:val="nb-NO"/>
              </w:rPr>
              <w:t>F</w:t>
            </w:r>
            <w:r w:rsidRPr="00163153">
              <w:rPr>
                <w:szCs w:val="24"/>
                <w:lang w:val="nb-NO"/>
              </w:rPr>
              <w:t xml:space="preserve"> = 6.07%.</w:t>
            </w:r>
          </w:p>
        </w:tc>
      </w:tr>
      <w:tr w:rsidR="0060675D" w:rsidRPr="00163153" w14:paraId="68F9ED35" w14:textId="77777777" w:rsidTr="009D6E67">
        <w:trPr>
          <w:jc w:val="center"/>
        </w:trPr>
        <w:tc>
          <w:tcPr>
            <w:tcW w:w="0" w:type="auto"/>
            <w:tcBorders>
              <w:top w:val="single" w:sz="8" w:space="0" w:color="auto"/>
              <w:right w:val="nil"/>
            </w:tcBorders>
          </w:tcPr>
          <w:p w14:paraId="5321A085" w14:textId="77777777" w:rsidR="0060675D" w:rsidRPr="00163153" w:rsidRDefault="0060675D"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4C17FE09" w14:textId="77777777" w:rsidR="0060675D" w:rsidRPr="00163153" w:rsidRDefault="0060675D" w:rsidP="00CD7871">
            <w:pPr>
              <w:jc w:val="center"/>
              <w:rPr>
                <w:color w:val="000000"/>
                <w:szCs w:val="24"/>
              </w:rPr>
            </w:pPr>
            <w:r w:rsidRPr="00163153">
              <w:rPr>
                <w:color w:val="000000"/>
                <w:szCs w:val="24"/>
              </w:rPr>
              <w:t>24</w:t>
            </w:r>
            <w:r w:rsidRPr="00163153">
              <w:rPr>
                <w:i/>
                <w:color w:val="000000"/>
                <w:szCs w:val="24"/>
              </w:rPr>
              <w:t>d</w:t>
            </w:r>
          </w:p>
        </w:tc>
        <w:tc>
          <w:tcPr>
            <w:tcW w:w="1329" w:type="dxa"/>
            <w:tcBorders>
              <w:top w:val="single" w:sz="8" w:space="0" w:color="auto"/>
            </w:tcBorders>
          </w:tcPr>
          <w:p w14:paraId="4F797270" w14:textId="77777777" w:rsidR="0060675D" w:rsidRPr="00163153" w:rsidRDefault="0060675D" w:rsidP="00CD7871">
            <w:pPr>
              <w:jc w:val="center"/>
              <w:rPr>
                <w:color w:val="000000"/>
                <w:szCs w:val="24"/>
              </w:rPr>
            </w:pPr>
            <w:r w:rsidRPr="00163153">
              <w:rPr>
                <w:color w:val="000000"/>
                <w:szCs w:val="24"/>
              </w:rPr>
              <w:t>1/4</w:t>
            </w:r>
          </w:p>
        </w:tc>
        <w:tc>
          <w:tcPr>
            <w:tcW w:w="1329" w:type="dxa"/>
            <w:tcBorders>
              <w:top w:val="single" w:sz="8" w:space="0" w:color="auto"/>
            </w:tcBorders>
          </w:tcPr>
          <w:p w14:paraId="0128245C" w14:textId="77777777" w:rsidR="0060675D" w:rsidRPr="00163153" w:rsidRDefault="0060675D" w:rsidP="00CD7871">
            <w:pPr>
              <w:jc w:val="center"/>
              <w:rPr>
                <w:color w:val="000000"/>
                <w:szCs w:val="24"/>
              </w:rPr>
            </w:pPr>
            <w:r w:rsidRPr="00163153">
              <w:rPr>
                <w:color w:val="000000"/>
                <w:szCs w:val="24"/>
              </w:rPr>
              <w:t>1/8</w:t>
            </w:r>
          </w:p>
        </w:tc>
        <w:tc>
          <w:tcPr>
            <w:tcW w:w="1330" w:type="dxa"/>
            <w:tcBorders>
              <w:top w:val="single" w:sz="8" w:space="0" w:color="auto"/>
            </w:tcBorders>
          </w:tcPr>
          <w:p w14:paraId="7C077F96" w14:textId="77777777" w:rsidR="0060675D" w:rsidRPr="00163153" w:rsidRDefault="0060675D" w:rsidP="00CD7871">
            <w:pPr>
              <w:jc w:val="center"/>
              <w:rPr>
                <w:color w:val="000000"/>
                <w:szCs w:val="24"/>
              </w:rPr>
            </w:pPr>
            <w:r w:rsidRPr="00163153">
              <w:rPr>
                <w:color w:val="000000"/>
                <w:szCs w:val="24"/>
              </w:rPr>
              <w:t>1/2</w:t>
            </w:r>
          </w:p>
        </w:tc>
        <w:tc>
          <w:tcPr>
            <w:tcW w:w="0" w:type="auto"/>
            <w:tcBorders>
              <w:top w:val="single" w:sz="8" w:space="0" w:color="auto"/>
            </w:tcBorders>
          </w:tcPr>
          <w:p w14:paraId="46B6971A" w14:textId="77777777" w:rsidR="0060675D" w:rsidRPr="00163153" w:rsidRDefault="0060675D" w:rsidP="00CD7871">
            <w:pPr>
              <w:jc w:val="center"/>
              <w:rPr>
                <w:color w:val="000000"/>
                <w:szCs w:val="24"/>
              </w:rPr>
            </w:pPr>
            <w:r w:rsidRPr="00163153">
              <w:rPr>
                <w:color w:val="000000"/>
                <w:szCs w:val="24"/>
              </w:rPr>
              <w:t>1</w:t>
            </w:r>
          </w:p>
        </w:tc>
        <w:tc>
          <w:tcPr>
            <w:tcW w:w="0" w:type="auto"/>
            <w:tcBorders>
              <w:top w:val="single" w:sz="8" w:space="0" w:color="auto"/>
            </w:tcBorders>
          </w:tcPr>
          <w:p w14:paraId="65CF9E54" w14:textId="77777777" w:rsidR="0060675D" w:rsidRPr="00163153" w:rsidRDefault="0060675D" w:rsidP="00CD7871">
            <w:pPr>
              <w:jc w:val="center"/>
              <w:rPr>
                <w:color w:val="000000"/>
                <w:szCs w:val="24"/>
              </w:rPr>
            </w:pPr>
            <w:r w:rsidRPr="00163153">
              <w:rPr>
                <w:szCs w:val="24"/>
              </w:rPr>
              <w:t>1.7(2)</w:t>
            </w:r>
          </w:p>
        </w:tc>
      </w:tr>
      <w:tr w:rsidR="0060675D" w:rsidRPr="00163153" w14:paraId="51582411" w14:textId="77777777" w:rsidTr="009D6E67">
        <w:trPr>
          <w:jc w:val="center"/>
        </w:trPr>
        <w:tc>
          <w:tcPr>
            <w:tcW w:w="0" w:type="auto"/>
            <w:tcBorders>
              <w:right w:val="nil"/>
            </w:tcBorders>
          </w:tcPr>
          <w:p w14:paraId="570DEB49" w14:textId="77777777" w:rsidR="0060675D" w:rsidRPr="00163153" w:rsidRDefault="0060675D"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4C0831FA" w14:textId="77777777" w:rsidR="0060675D" w:rsidRPr="00163153" w:rsidRDefault="0060675D" w:rsidP="00CD7871">
            <w:pPr>
              <w:jc w:val="center"/>
              <w:rPr>
                <w:color w:val="000000"/>
                <w:szCs w:val="24"/>
              </w:rPr>
            </w:pPr>
            <w:r w:rsidRPr="00163153">
              <w:rPr>
                <w:color w:val="000000"/>
                <w:szCs w:val="24"/>
              </w:rPr>
              <w:t>48</w:t>
            </w:r>
            <w:r w:rsidRPr="00163153">
              <w:rPr>
                <w:i/>
                <w:color w:val="000000"/>
                <w:szCs w:val="24"/>
              </w:rPr>
              <w:t>g</w:t>
            </w:r>
          </w:p>
        </w:tc>
        <w:tc>
          <w:tcPr>
            <w:tcW w:w="1329" w:type="dxa"/>
          </w:tcPr>
          <w:p w14:paraId="71721138" w14:textId="77777777" w:rsidR="0060675D" w:rsidRPr="00163153" w:rsidRDefault="0060675D" w:rsidP="00CD7871">
            <w:pPr>
              <w:jc w:val="center"/>
              <w:rPr>
                <w:color w:val="000000"/>
                <w:szCs w:val="24"/>
              </w:rPr>
            </w:pPr>
            <w:r w:rsidRPr="00163153">
              <w:rPr>
                <w:color w:val="000000"/>
                <w:szCs w:val="24"/>
              </w:rPr>
              <w:t>0.3130(3)</w:t>
            </w:r>
          </w:p>
        </w:tc>
        <w:tc>
          <w:tcPr>
            <w:tcW w:w="1329" w:type="dxa"/>
          </w:tcPr>
          <w:p w14:paraId="400B8389" w14:textId="77777777" w:rsidR="0060675D" w:rsidRPr="00163153" w:rsidRDefault="0060675D" w:rsidP="00CD7871">
            <w:pPr>
              <w:jc w:val="center"/>
              <w:rPr>
                <w:color w:val="000000"/>
                <w:szCs w:val="24"/>
              </w:rPr>
            </w:pPr>
            <w:r w:rsidRPr="00163153">
              <w:rPr>
                <w:i/>
                <w:color w:val="000000"/>
                <w:szCs w:val="24"/>
              </w:rPr>
              <w:t>x</w:t>
            </w:r>
            <w:r w:rsidRPr="00163153">
              <w:rPr>
                <w:color w:val="000000"/>
                <w:szCs w:val="24"/>
              </w:rPr>
              <w:t>-1/4</w:t>
            </w:r>
          </w:p>
        </w:tc>
        <w:tc>
          <w:tcPr>
            <w:tcW w:w="1330" w:type="dxa"/>
          </w:tcPr>
          <w:p w14:paraId="14C1F1B8" w14:textId="77777777" w:rsidR="0060675D" w:rsidRPr="00163153" w:rsidRDefault="0060675D" w:rsidP="00CD7871">
            <w:pPr>
              <w:jc w:val="center"/>
              <w:rPr>
                <w:color w:val="000000"/>
                <w:szCs w:val="24"/>
              </w:rPr>
            </w:pPr>
            <w:r w:rsidRPr="00163153">
              <w:rPr>
                <w:color w:val="000000"/>
                <w:szCs w:val="24"/>
              </w:rPr>
              <w:t>3/8</w:t>
            </w:r>
          </w:p>
        </w:tc>
        <w:tc>
          <w:tcPr>
            <w:tcW w:w="0" w:type="auto"/>
          </w:tcPr>
          <w:p w14:paraId="6F62D63D" w14:textId="77777777" w:rsidR="0060675D" w:rsidRPr="00163153" w:rsidRDefault="0060675D" w:rsidP="00CD7871">
            <w:pPr>
              <w:jc w:val="center"/>
              <w:rPr>
                <w:color w:val="000000"/>
                <w:szCs w:val="24"/>
              </w:rPr>
            </w:pPr>
            <w:r w:rsidRPr="00163153">
              <w:rPr>
                <w:color w:val="000000"/>
                <w:szCs w:val="24"/>
              </w:rPr>
              <w:t>1</w:t>
            </w:r>
          </w:p>
        </w:tc>
        <w:tc>
          <w:tcPr>
            <w:tcW w:w="0" w:type="auto"/>
          </w:tcPr>
          <w:p w14:paraId="3DC1DD6B" w14:textId="77777777" w:rsidR="0060675D" w:rsidRPr="00163153" w:rsidRDefault="0060675D" w:rsidP="00CD7871">
            <w:pPr>
              <w:jc w:val="center"/>
              <w:rPr>
                <w:color w:val="000000"/>
                <w:szCs w:val="24"/>
              </w:rPr>
            </w:pPr>
            <w:r w:rsidRPr="00163153">
              <w:rPr>
                <w:szCs w:val="24"/>
              </w:rPr>
              <w:t>1.66(9)</w:t>
            </w:r>
          </w:p>
        </w:tc>
      </w:tr>
      <w:tr w:rsidR="0060675D" w:rsidRPr="00163153" w14:paraId="02A52275" w14:textId="77777777" w:rsidTr="009D6E67">
        <w:trPr>
          <w:jc w:val="center"/>
        </w:trPr>
        <w:tc>
          <w:tcPr>
            <w:tcW w:w="0" w:type="auto"/>
            <w:tcBorders>
              <w:right w:val="nil"/>
            </w:tcBorders>
          </w:tcPr>
          <w:p w14:paraId="3D6C83FB" w14:textId="77777777" w:rsidR="0060675D" w:rsidRPr="00163153" w:rsidRDefault="0060675D" w:rsidP="00CD7871">
            <w:pPr>
              <w:jc w:val="center"/>
              <w:rPr>
                <w:color w:val="000000"/>
                <w:szCs w:val="24"/>
              </w:rPr>
            </w:pPr>
            <w:r w:rsidRPr="00163153">
              <w:rPr>
                <w:color w:val="000000"/>
                <w:szCs w:val="24"/>
              </w:rPr>
              <w:t>D1</w:t>
            </w:r>
          </w:p>
        </w:tc>
        <w:tc>
          <w:tcPr>
            <w:tcW w:w="0" w:type="auto"/>
            <w:tcBorders>
              <w:left w:val="nil"/>
            </w:tcBorders>
          </w:tcPr>
          <w:p w14:paraId="07100BEE"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Pr>
          <w:p w14:paraId="0DA6517A" w14:textId="77777777" w:rsidR="0060675D" w:rsidRPr="00163153" w:rsidRDefault="0060675D" w:rsidP="00CD7871">
            <w:pPr>
              <w:jc w:val="center"/>
              <w:rPr>
                <w:color w:val="000000"/>
                <w:szCs w:val="24"/>
              </w:rPr>
            </w:pPr>
            <w:r w:rsidRPr="00163153">
              <w:rPr>
                <w:color w:val="000000"/>
                <w:szCs w:val="24"/>
              </w:rPr>
              <w:t>0.2888(3)</w:t>
            </w:r>
          </w:p>
        </w:tc>
        <w:tc>
          <w:tcPr>
            <w:tcW w:w="1329" w:type="dxa"/>
          </w:tcPr>
          <w:p w14:paraId="409068A6" w14:textId="77777777" w:rsidR="0060675D" w:rsidRPr="00163153" w:rsidRDefault="0060675D" w:rsidP="00CD7871">
            <w:pPr>
              <w:jc w:val="center"/>
              <w:rPr>
                <w:color w:val="000000"/>
                <w:szCs w:val="24"/>
              </w:rPr>
            </w:pPr>
            <w:r w:rsidRPr="00163153">
              <w:rPr>
                <w:color w:val="000000"/>
                <w:szCs w:val="24"/>
              </w:rPr>
              <w:t>0.0202(3)</w:t>
            </w:r>
          </w:p>
        </w:tc>
        <w:tc>
          <w:tcPr>
            <w:tcW w:w="1330" w:type="dxa"/>
          </w:tcPr>
          <w:p w14:paraId="7F0B6C09" w14:textId="77777777" w:rsidR="0060675D" w:rsidRPr="00163153" w:rsidRDefault="0060675D" w:rsidP="00CD7871">
            <w:pPr>
              <w:jc w:val="center"/>
              <w:rPr>
                <w:color w:val="000000"/>
                <w:szCs w:val="24"/>
              </w:rPr>
            </w:pPr>
            <w:r w:rsidRPr="00163153">
              <w:rPr>
                <w:color w:val="000000"/>
                <w:szCs w:val="24"/>
              </w:rPr>
              <w:t>0.4363(4)</w:t>
            </w:r>
          </w:p>
        </w:tc>
        <w:tc>
          <w:tcPr>
            <w:tcW w:w="0" w:type="auto"/>
          </w:tcPr>
          <w:p w14:paraId="743C9D43" w14:textId="77777777" w:rsidR="0060675D" w:rsidRPr="00163153" w:rsidRDefault="0060675D" w:rsidP="00CD7871">
            <w:pPr>
              <w:jc w:val="center"/>
              <w:rPr>
                <w:color w:val="000000"/>
                <w:szCs w:val="24"/>
              </w:rPr>
            </w:pPr>
            <w:r w:rsidRPr="00163153">
              <w:rPr>
                <w:color w:val="000000"/>
                <w:szCs w:val="24"/>
              </w:rPr>
              <w:t>1</w:t>
            </w:r>
          </w:p>
        </w:tc>
        <w:tc>
          <w:tcPr>
            <w:tcW w:w="0" w:type="auto"/>
          </w:tcPr>
          <w:p w14:paraId="546A0741" w14:textId="77777777" w:rsidR="0060675D" w:rsidRPr="00163153" w:rsidRDefault="0060675D" w:rsidP="00CD7871">
            <w:pPr>
              <w:jc w:val="center"/>
              <w:rPr>
                <w:color w:val="000000"/>
                <w:szCs w:val="24"/>
              </w:rPr>
            </w:pPr>
            <w:r w:rsidRPr="00163153">
              <w:rPr>
                <w:szCs w:val="24"/>
              </w:rPr>
              <w:t>3.53(6)</w:t>
            </w:r>
          </w:p>
        </w:tc>
      </w:tr>
      <w:tr w:rsidR="0060675D" w:rsidRPr="00163153" w14:paraId="45ED8BA8" w14:textId="77777777" w:rsidTr="009D6E67">
        <w:trPr>
          <w:jc w:val="center"/>
        </w:trPr>
        <w:tc>
          <w:tcPr>
            <w:tcW w:w="0" w:type="auto"/>
            <w:tcBorders>
              <w:top w:val="nil"/>
              <w:bottom w:val="single" w:sz="12" w:space="0" w:color="auto"/>
              <w:right w:val="nil"/>
            </w:tcBorders>
          </w:tcPr>
          <w:p w14:paraId="14278DD1" w14:textId="77777777" w:rsidR="0060675D" w:rsidRPr="00163153" w:rsidRDefault="0060675D" w:rsidP="00CD7871">
            <w:pPr>
              <w:jc w:val="center"/>
              <w:rPr>
                <w:color w:val="000000"/>
                <w:szCs w:val="24"/>
              </w:rPr>
            </w:pPr>
            <w:r w:rsidRPr="00163153">
              <w:rPr>
                <w:color w:val="000000"/>
                <w:szCs w:val="24"/>
              </w:rPr>
              <w:t>D2</w:t>
            </w:r>
          </w:p>
        </w:tc>
        <w:tc>
          <w:tcPr>
            <w:tcW w:w="0" w:type="auto"/>
            <w:tcBorders>
              <w:top w:val="nil"/>
              <w:left w:val="nil"/>
              <w:bottom w:val="single" w:sz="12" w:space="0" w:color="auto"/>
            </w:tcBorders>
          </w:tcPr>
          <w:p w14:paraId="4C783DF4"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Borders>
              <w:top w:val="nil"/>
              <w:bottom w:val="single" w:sz="12" w:space="0" w:color="auto"/>
            </w:tcBorders>
          </w:tcPr>
          <w:p w14:paraId="3BED9EDF" w14:textId="77777777" w:rsidR="0060675D" w:rsidRPr="00163153" w:rsidRDefault="0060675D" w:rsidP="00CD7871">
            <w:pPr>
              <w:jc w:val="center"/>
              <w:rPr>
                <w:color w:val="000000"/>
                <w:szCs w:val="24"/>
              </w:rPr>
            </w:pPr>
            <w:r w:rsidRPr="00163153">
              <w:rPr>
                <w:color w:val="000000"/>
                <w:szCs w:val="24"/>
              </w:rPr>
              <w:t>0.3001(3)</w:t>
            </w:r>
          </w:p>
        </w:tc>
        <w:tc>
          <w:tcPr>
            <w:tcW w:w="1329" w:type="dxa"/>
            <w:tcBorders>
              <w:top w:val="nil"/>
              <w:bottom w:val="single" w:sz="12" w:space="0" w:color="auto"/>
            </w:tcBorders>
          </w:tcPr>
          <w:p w14:paraId="25F493B3" w14:textId="77777777" w:rsidR="0060675D" w:rsidRPr="00163153" w:rsidRDefault="0060675D" w:rsidP="00CD7871">
            <w:pPr>
              <w:jc w:val="center"/>
              <w:rPr>
                <w:i/>
                <w:color w:val="000000"/>
                <w:szCs w:val="24"/>
              </w:rPr>
            </w:pPr>
            <w:r w:rsidRPr="00163153">
              <w:rPr>
                <w:color w:val="000000"/>
                <w:szCs w:val="24"/>
              </w:rPr>
              <w:t>0.1391(3)</w:t>
            </w:r>
          </w:p>
        </w:tc>
        <w:tc>
          <w:tcPr>
            <w:tcW w:w="1330" w:type="dxa"/>
            <w:tcBorders>
              <w:top w:val="nil"/>
              <w:bottom w:val="single" w:sz="12" w:space="0" w:color="auto"/>
            </w:tcBorders>
          </w:tcPr>
          <w:p w14:paraId="32D306D4" w14:textId="77777777" w:rsidR="0060675D" w:rsidRPr="00163153" w:rsidRDefault="0060675D" w:rsidP="00CD7871">
            <w:pPr>
              <w:jc w:val="center"/>
              <w:rPr>
                <w:i/>
                <w:color w:val="000000"/>
                <w:szCs w:val="24"/>
              </w:rPr>
            </w:pPr>
            <w:r w:rsidRPr="00163153">
              <w:rPr>
                <w:color w:val="000000"/>
                <w:szCs w:val="24"/>
              </w:rPr>
              <w:t>0.3814(2)</w:t>
            </w:r>
          </w:p>
        </w:tc>
        <w:tc>
          <w:tcPr>
            <w:tcW w:w="0" w:type="auto"/>
            <w:tcBorders>
              <w:top w:val="nil"/>
              <w:bottom w:val="single" w:sz="12" w:space="0" w:color="auto"/>
            </w:tcBorders>
          </w:tcPr>
          <w:p w14:paraId="64B9D3D2" w14:textId="77777777" w:rsidR="0060675D" w:rsidRPr="00163153" w:rsidRDefault="0060675D" w:rsidP="00CD7871">
            <w:pPr>
              <w:jc w:val="center"/>
              <w:rPr>
                <w:color w:val="000000"/>
                <w:szCs w:val="24"/>
              </w:rPr>
            </w:pPr>
            <w:r w:rsidRPr="00163153">
              <w:rPr>
                <w:color w:val="000000"/>
                <w:szCs w:val="24"/>
              </w:rPr>
              <w:t>1</w:t>
            </w:r>
          </w:p>
        </w:tc>
        <w:tc>
          <w:tcPr>
            <w:tcW w:w="0" w:type="auto"/>
            <w:tcBorders>
              <w:top w:val="nil"/>
              <w:bottom w:val="single" w:sz="12" w:space="0" w:color="auto"/>
            </w:tcBorders>
          </w:tcPr>
          <w:p w14:paraId="48001334" w14:textId="77777777" w:rsidR="0060675D" w:rsidRPr="00163153" w:rsidRDefault="0060675D" w:rsidP="00CD7871">
            <w:pPr>
              <w:jc w:val="center"/>
              <w:rPr>
                <w:color w:val="000000"/>
                <w:szCs w:val="24"/>
              </w:rPr>
            </w:pPr>
            <w:r w:rsidRPr="00163153">
              <w:rPr>
                <w:szCs w:val="24"/>
              </w:rPr>
              <w:t>3.53(6)</w:t>
            </w:r>
          </w:p>
        </w:tc>
      </w:tr>
    </w:tbl>
    <w:p w14:paraId="451376BC" w14:textId="77777777" w:rsidR="0060675D" w:rsidRDefault="0060675D" w:rsidP="00CD7871">
      <w:pPr>
        <w:pStyle w:val="SMcaption"/>
      </w:pPr>
    </w:p>
    <w:p w14:paraId="16BEE7CF" w14:textId="77777777" w:rsidR="0060675D" w:rsidRDefault="0060675D" w:rsidP="00CD7871">
      <w:pPr>
        <w:pStyle w:val="SMHeading"/>
        <w:outlineLvl w:val="9"/>
      </w:pPr>
      <w:r>
        <w:t>Table S1.</w:t>
      </w:r>
    </w:p>
    <w:p w14:paraId="34CFBE0D" w14:textId="6C379CE4" w:rsidR="0060675D" w:rsidRDefault="0060675D" w:rsidP="00CD7871">
      <w:pPr>
        <w:pStyle w:val="SMcaption"/>
        <w:rPr>
          <w:color w:val="000000"/>
          <w:szCs w:val="24"/>
        </w:rPr>
      </w:pPr>
      <w:bookmarkStart w:id="3" w:name="_Hlk51535721"/>
      <w:r w:rsidRPr="00163153">
        <w:rPr>
          <w:szCs w:val="24"/>
        </w:rPr>
        <w:t>Structural data for empty 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szCs w:val="24"/>
        </w:rPr>
        <w:t xml:space="preserve"> sample from NPD experiment (NIST) at 10 K</w:t>
      </w:r>
      <w:bookmarkEnd w:id="3"/>
      <w:r w:rsidRPr="00163153">
        <w:rPr>
          <w:szCs w:val="24"/>
        </w:rPr>
        <w:t xml:space="preserve">, λ = 2.079 </w:t>
      </w:r>
      <w:r w:rsidRPr="00163153">
        <w:rPr>
          <w:color w:val="000000"/>
          <w:szCs w:val="24"/>
        </w:rPr>
        <w:t>Å.</w:t>
      </w:r>
      <w:r w:rsidR="00656FF0">
        <w:rPr>
          <w:color w:val="000000"/>
          <w:szCs w:val="24"/>
        </w:rPr>
        <w:t xml:space="preserve"> Values in parentheses indicate one standard deviation.</w:t>
      </w:r>
    </w:p>
    <w:p w14:paraId="2C8AB7B6" w14:textId="579A43BA" w:rsidR="00CD7871" w:rsidRDefault="00CD7871" w:rsidP="00CD7871">
      <w:pPr>
        <w:pStyle w:val="SMcaption"/>
        <w:rPr>
          <w:color w:val="000000"/>
          <w:szCs w:val="24"/>
        </w:rPr>
      </w:pPr>
      <w:r>
        <w:rPr>
          <w:color w:val="000000"/>
          <w:szCs w:val="24"/>
        </w:rPr>
        <w:br w:type="page"/>
      </w:r>
    </w:p>
    <w:p w14:paraId="542523E4" w14:textId="77777777" w:rsidR="00CD7871" w:rsidRDefault="00CD7871" w:rsidP="00CD7871">
      <w:pPr>
        <w:pStyle w:val="SMcaption"/>
        <w:rPr>
          <w:color w:val="000000"/>
          <w:szCs w:val="24"/>
        </w:rPr>
      </w:pPr>
    </w:p>
    <w:p w14:paraId="229FDD5B" w14:textId="0388C29C" w:rsidR="0060675D" w:rsidRDefault="0060675D" w:rsidP="00CD7871">
      <w:pPr>
        <w:pStyle w:val="SMcaption"/>
      </w:pPr>
      <w:r w:rsidRPr="00163153">
        <w:rPr>
          <w:noProof/>
          <w:szCs w:val="24"/>
        </w:rPr>
        <w:drawing>
          <wp:inline distT="0" distB="0" distL="0" distR="0" wp14:anchorId="309E84EF" wp14:editId="4C5E8962">
            <wp:extent cx="4695825" cy="2343150"/>
            <wp:effectExtent l="0" t="0" r="9525" b="0"/>
            <wp:docPr id="11" name="图片 1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形用户界面&#10;&#10;描述已自动生成"/>
                    <pic:cNvPicPr>
                      <a:picLocks noChangeAspect="1" noChangeArrowheads="1"/>
                    </pic:cNvPicPr>
                  </pic:nvPicPr>
                  <pic:blipFill>
                    <a:blip r:embed="rId9" cstate="print">
                      <a:clrChange>
                        <a:clrFrom>
                          <a:srgbClr val="A6CAF0"/>
                        </a:clrFrom>
                        <a:clrTo>
                          <a:srgbClr val="A6CAF0">
                            <a:alpha val="0"/>
                          </a:srgbClr>
                        </a:clrTo>
                      </a:clrChange>
                      <a:extLst>
                        <a:ext uri="{28A0092B-C50C-407E-A947-70E740481C1C}">
                          <a14:useLocalDpi xmlns:a14="http://schemas.microsoft.com/office/drawing/2010/main" val="0"/>
                        </a:ext>
                      </a:extLst>
                    </a:blip>
                    <a:srcRect l="5310" t="21196" r="13106" b="6606"/>
                    <a:stretch>
                      <a:fillRect/>
                    </a:stretch>
                  </pic:blipFill>
                  <pic:spPr bwMode="auto">
                    <a:xfrm>
                      <a:off x="0" y="0"/>
                      <a:ext cx="4695825" cy="2343150"/>
                    </a:xfrm>
                    <a:prstGeom prst="rect">
                      <a:avLst/>
                    </a:prstGeom>
                    <a:noFill/>
                    <a:ln>
                      <a:noFill/>
                    </a:ln>
                  </pic:spPr>
                </pic:pic>
              </a:graphicData>
            </a:graphic>
          </wp:inline>
        </w:drawing>
      </w:r>
    </w:p>
    <w:p w14:paraId="3567FF95" w14:textId="37A2D101" w:rsidR="00112C5B" w:rsidRPr="00355362" w:rsidRDefault="00112C5B" w:rsidP="00CD7871">
      <w:pPr>
        <w:pStyle w:val="SMHeading"/>
        <w:outlineLvl w:val="9"/>
      </w:pPr>
      <w:r w:rsidRPr="00355362">
        <w:t>Fig. S2</w:t>
      </w:r>
      <w:r w:rsidR="008218C4">
        <w:t>.</w:t>
      </w:r>
    </w:p>
    <w:p w14:paraId="2507BD7C" w14:textId="19793A5D" w:rsidR="00670299" w:rsidRDefault="0060675D" w:rsidP="00CD7871">
      <w:pPr>
        <w:pStyle w:val="SMcaption"/>
      </w:pPr>
      <w:r w:rsidRPr="00163153">
        <w:rPr>
          <w:szCs w:val="24"/>
          <w:lang w:val="en-GB"/>
        </w:rPr>
        <w:t xml:space="preserve">Rietveld refinement profile for the nitrogen-loaded </w:t>
      </w:r>
      <w:r w:rsidRPr="00163153">
        <w:rPr>
          <w:color w:val="231F20"/>
          <w:szCs w:val="24"/>
        </w:rPr>
        <w:t>γ-</w:t>
      </w:r>
      <w:r w:rsidRPr="00163153">
        <w:rPr>
          <w:szCs w:val="24"/>
          <w:lang w:val="en-GB"/>
        </w:rPr>
        <w:t>Mg(</w:t>
      </w:r>
      <w:r w:rsidRPr="00163153">
        <w:rPr>
          <w:szCs w:val="24"/>
          <w:vertAlign w:val="superscript"/>
          <w:lang w:val="en-GB"/>
        </w:rPr>
        <w:t>11</w:t>
      </w:r>
      <w:r w:rsidRPr="00163153">
        <w:rPr>
          <w:szCs w:val="24"/>
          <w:lang w:val="en-GB"/>
        </w:rPr>
        <w:t>BD</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sample at 100 K and 3 bar (</w:t>
      </w:r>
      <w:r w:rsidR="004960FA">
        <w:rPr>
          <w:szCs w:val="24"/>
          <w:lang w:val="en-GB"/>
        </w:rPr>
        <w:t>HZB</w:t>
      </w:r>
      <w:r w:rsidRPr="00163153">
        <w:rPr>
          <w:szCs w:val="24"/>
          <w:lang w:val="en-GB"/>
        </w:rPr>
        <w:t xml:space="preserve">). The angular ranges containing contributions from the Al can were excluded from the refinement. </w:t>
      </w:r>
      <w:r w:rsidRPr="00163153">
        <w:rPr>
          <w:szCs w:val="24"/>
        </w:rPr>
        <w:t>λ = 1.</w:t>
      </w:r>
      <w:r w:rsidR="004960FA" w:rsidRPr="00163153">
        <w:rPr>
          <w:szCs w:val="24"/>
        </w:rPr>
        <w:t>798</w:t>
      </w:r>
      <w:r w:rsidR="004960FA">
        <w:rPr>
          <w:szCs w:val="24"/>
        </w:rPr>
        <w:t>2</w:t>
      </w:r>
      <w:r w:rsidR="004960FA" w:rsidRPr="00163153">
        <w:rPr>
          <w:szCs w:val="24"/>
        </w:rPr>
        <w:t xml:space="preserve"> </w:t>
      </w:r>
      <w:r w:rsidRPr="00163153">
        <w:rPr>
          <w:color w:val="000000"/>
          <w:szCs w:val="24"/>
        </w:rPr>
        <w:t>Å.</w:t>
      </w:r>
    </w:p>
    <w:p w14:paraId="3E06FED2" w14:textId="0EE67FE4" w:rsidR="00CD7871" w:rsidRDefault="00CD7871" w:rsidP="00CD7871">
      <w:pPr>
        <w:pStyle w:val="SMHeading"/>
        <w:outlineLvl w:val="9"/>
        <w:rPr>
          <w:b w:val="0"/>
          <w:bCs w:val="0"/>
          <w:kern w:val="0"/>
          <w:szCs w:val="20"/>
        </w:rPr>
      </w:pPr>
      <w:r>
        <w:rPr>
          <w:b w:val="0"/>
          <w:bCs w:val="0"/>
          <w:kern w:val="0"/>
          <w:szCs w:val="20"/>
        </w:rPr>
        <w:br w:type="page"/>
      </w:r>
    </w:p>
    <w:p w14:paraId="3BC50A5F" w14:textId="77777777" w:rsidR="0060675D" w:rsidRDefault="0060675D" w:rsidP="00CD7871">
      <w:pPr>
        <w:pStyle w:val="SMHeading"/>
        <w:outlineLvl w:val="9"/>
        <w:rPr>
          <w:b w:val="0"/>
          <w:bCs w:val="0"/>
          <w:kern w:val="0"/>
          <w:szCs w:val="20"/>
        </w:rPr>
      </w:pPr>
    </w:p>
    <w:p w14:paraId="30BD8C58" w14:textId="77777777" w:rsidR="00CD7871" w:rsidRDefault="00CD7871" w:rsidP="00CD7871">
      <w:pPr>
        <w:pStyle w:val="SMHeading"/>
        <w:outlineLvl w:val="9"/>
        <w:rPr>
          <w:b w:val="0"/>
          <w:bCs w:val="0"/>
          <w:kern w:val="0"/>
          <w:szCs w:val="20"/>
        </w:rPr>
      </w:pPr>
    </w:p>
    <w:tbl>
      <w:tblPr>
        <w:tblW w:w="0" w:type="auto"/>
        <w:jc w:val="center"/>
        <w:tblBorders>
          <w:top w:val="single" w:sz="12" w:space="0" w:color="000000"/>
          <w:bottom w:val="single" w:sz="12" w:space="0" w:color="000000"/>
        </w:tblBorders>
        <w:tblLook w:val="00A0" w:firstRow="1" w:lastRow="0" w:firstColumn="1" w:lastColumn="0" w:noHBand="0" w:noVBand="0"/>
      </w:tblPr>
      <w:tblGrid>
        <w:gridCol w:w="763"/>
        <w:gridCol w:w="1069"/>
        <w:gridCol w:w="1329"/>
        <w:gridCol w:w="1329"/>
        <w:gridCol w:w="1330"/>
        <w:gridCol w:w="1396"/>
        <w:gridCol w:w="916"/>
      </w:tblGrid>
      <w:tr w:rsidR="0060675D" w:rsidRPr="00163153" w14:paraId="7DA417BC" w14:textId="77777777" w:rsidTr="009D6E67">
        <w:trPr>
          <w:jc w:val="center"/>
        </w:trPr>
        <w:tc>
          <w:tcPr>
            <w:tcW w:w="0" w:type="auto"/>
            <w:tcBorders>
              <w:top w:val="single" w:sz="12" w:space="0" w:color="auto"/>
              <w:bottom w:val="single" w:sz="8" w:space="0" w:color="auto"/>
              <w:right w:val="nil"/>
            </w:tcBorders>
          </w:tcPr>
          <w:p w14:paraId="12C6DE06" w14:textId="77777777" w:rsidR="0060675D" w:rsidRPr="00163153" w:rsidRDefault="0060675D" w:rsidP="00CD7871">
            <w:pPr>
              <w:jc w:val="center"/>
              <w:rPr>
                <w:i/>
                <w:iCs/>
                <w:color w:val="000000"/>
                <w:szCs w:val="24"/>
              </w:rPr>
            </w:pPr>
            <w:r w:rsidRPr="00163153">
              <w:rPr>
                <w:iCs/>
                <w:color w:val="000000"/>
                <w:szCs w:val="24"/>
              </w:rPr>
              <w:t>Atom</w:t>
            </w:r>
          </w:p>
        </w:tc>
        <w:tc>
          <w:tcPr>
            <w:tcW w:w="0" w:type="auto"/>
            <w:tcBorders>
              <w:top w:val="single" w:sz="12" w:space="0" w:color="auto"/>
              <w:left w:val="nil"/>
              <w:bottom w:val="single" w:sz="8" w:space="0" w:color="auto"/>
            </w:tcBorders>
          </w:tcPr>
          <w:p w14:paraId="724041C0" w14:textId="77777777" w:rsidR="0060675D" w:rsidRPr="00163153" w:rsidRDefault="0060675D" w:rsidP="00CD7871">
            <w:pPr>
              <w:jc w:val="center"/>
              <w:rPr>
                <w:i/>
                <w:iCs/>
                <w:color w:val="000000"/>
                <w:szCs w:val="24"/>
              </w:rPr>
            </w:pPr>
            <w:r w:rsidRPr="00163153">
              <w:rPr>
                <w:iCs/>
                <w:color w:val="000000"/>
                <w:szCs w:val="24"/>
              </w:rPr>
              <w:t>Wyckoff</w:t>
            </w:r>
          </w:p>
          <w:p w14:paraId="26275E15" w14:textId="77777777" w:rsidR="0060675D" w:rsidRPr="00163153" w:rsidRDefault="0060675D" w:rsidP="00CD7871">
            <w:pPr>
              <w:jc w:val="center"/>
              <w:rPr>
                <w:i/>
                <w:iCs/>
                <w:color w:val="000000"/>
                <w:szCs w:val="24"/>
              </w:rPr>
            </w:pPr>
            <w:r w:rsidRPr="00163153">
              <w:rPr>
                <w:iCs/>
                <w:color w:val="000000"/>
                <w:szCs w:val="24"/>
              </w:rPr>
              <w:t>site</w:t>
            </w:r>
          </w:p>
        </w:tc>
        <w:tc>
          <w:tcPr>
            <w:tcW w:w="1329" w:type="dxa"/>
            <w:tcBorders>
              <w:top w:val="single" w:sz="12" w:space="0" w:color="auto"/>
              <w:bottom w:val="single" w:sz="8" w:space="0" w:color="auto"/>
            </w:tcBorders>
          </w:tcPr>
          <w:p w14:paraId="4F5124DE" w14:textId="77777777" w:rsidR="0060675D" w:rsidRPr="00163153" w:rsidRDefault="0060675D" w:rsidP="00CD7871">
            <w:pPr>
              <w:jc w:val="center"/>
              <w:rPr>
                <w:i/>
                <w:iCs/>
                <w:color w:val="000000"/>
                <w:szCs w:val="24"/>
              </w:rPr>
            </w:pPr>
            <w:r w:rsidRPr="00163153">
              <w:rPr>
                <w:i/>
                <w:iCs/>
                <w:color w:val="000000"/>
                <w:szCs w:val="24"/>
              </w:rPr>
              <w:t>x</w:t>
            </w:r>
          </w:p>
        </w:tc>
        <w:tc>
          <w:tcPr>
            <w:tcW w:w="1329" w:type="dxa"/>
            <w:tcBorders>
              <w:top w:val="single" w:sz="12" w:space="0" w:color="auto"/>
              <w:bottom w:val="single" w:sz="8" w:space="0" w:color="auto"/>
            </w:tcBorders>
          </w:tcPr>
          <w:p w14:paraId="77003F4C" w14:textId="77777777" w:rsidR="0060675D" w:rsidRPr="00163153" w:rsidRDefault="0060675D" w:rsidP="00CD7871">
            <w:pPr>
              <w:jc w:val="center"/>
              <w:rPr>
                <w:i/>
                <w:iCs/>
                <w:color w:val="000000"/>
                <w:szCs w:val="24"/>
              </w:rPr>
            </w:pPr>
            <w:r w:rsidRPr="00163153">
              <w:rPr>
                <w:i/>
                <w:iCs/>
                <w:color w:val="000000"/>
                <w:szCs w:val="24"/>
              </w:rPr>
              <w:t>y</w:t>
            </w:r>
          </w:p>
        </w:tc>
        <w:tc>
          <w:tcPr>
            <w:tcW w:w="1330" w:type="dxa"/>
            <w:tcBorders>
              <w:top w:val="single" w:sz="12" w:space="0" w:color="auto"/>
              <w:bottom w:val="single" w:sz="8" w:space="0" w:color="auto"/>
            </w:tcBorders>
          </w:tcPr>
          <w:p w14:paraId="5F8940F7" w14:textId="77777777" w:rsidR="0060675D" w:rsidRPr="00163153" w:rsidRDefault="0060675D" w:rsidP="00CD7871">
            <w:pPr>
              <w:jc w:val="center"/>
              <w:rPr>
                <w:i/>
                <w:iCs/>
                <w:color w:val="000000"/>
                <w:szCs w:val="24"/>
              </w:rPr>
            </w:pPr>
            <w:r w:rsidRPr="00163153">
              <w:rPr>
                <w:i/>
                <w:iCs/>
                <w:color w:val="000000"/>
                <w:szCs w:val="24"/>
              </w:rPr>
              <w:t>z</w:t>
            </w:r>
          </w:p>
        </w:tc>
        <w:tc>
          <w:tcPr>
            <w:tcW w:w="0" w:type="auto"/>
            <w:tcBorders>
              <w:top w:val="single" w:sz="12" w:space="0" w:color="auto"/>
              <w:bottom w:val="single" w:sz="8" w:space="0" w:color="auto"/>
            </w:tcBorders>
          </w:tcPr>
          <w:p w14:paraId="2F8E3566" w14:textId="77777777" w:rsidR="0060675D" w:rsidRPr="00163153" w:rsidRDefault="0060675D" w:rsidP="00CD7871">
            <w:pPr>
              <w:jc w:val="center"/>
              <w:rPr>
                <w:i/>
                <w:iCs/>
                <w:color w:val="000000"/>
                <w:szCs w:val="24"/>
              </w:rPr>
            </w:pPr>
            <w:r w:rsidRPr="00163153">
              <w:rPr>
                <w:iCs/>
                <w:color w:val="000000"/>
                <w:szCs w:val="24"/>
              </w:rPr>
              <w:t>Occupancy</w:t>
            </w:r>
          </w:p>
        </w:tc>
        <w:tc>
          <w:tcPr>
            <w:tcW w:w="0" w:type="auto"/>
            <w:tcBorders>
              <w:top w:val="single" w:sz="12" w:space="0" w:color="auto"/>
              <w:bottom w:val="single" w:sz="8" w:space="0" w:color="auto"/>
            </w:tcBorders>
          </w:tcPr>
          <w:p w14:paraId="7DA35295" w14:textId="77777777" w:rsidR="0060675D" w:rsidRPr="00163153" w:rsidRDefault="0060675D" w:rsidP="00CD7871">
            <w:pPr>
              <w:jc w:val="center"/>
              <w:rPr>
                <w:i/>
                <w:iCs/>
                <w:color w:val="000000"/>
                <w:szCs w:val="24"/>
              </w:rPr>
            </w:pPr>
            <w:r w:rsidRPr="00163153">
              <w:rPr>
                <w:iCs/>
                <w:color w:val="000000"/>
                <w:szCs w:val="24"/>
              </w:rPr>
              <w:t>B</w:t>
            </w:r>
            <w:r w:rsidRPr="00163153">
              <w:rPr>
                <w:i/>
                <w:iCs/>
                <w:color w:val="000000"/>
                <w:szCs w:val="24"/>
              </w:rPr>
              <w:t xml:space="preserve"> </w:t>
            </w:r>
            <w:r w:rsidRPr="00163153">
              <w:rPr>
                <w:iCs/>
                <w:color w:val="000000"/>
                <w:szCs w:val="24"/>
              </w:rPr>
              <w:t>(Å²)</w:t>
            </w:r>
          </w:p>
        </w:tc>
      </w:tr>
      <w:tr w:rsidR="0060675D" w:rsidRPr="00163153" w14:paraId="4A30F32E" w14:textId="77777777" w:rsidTr="0060675D">
        <w:trPr>
          <w:jc w:val="center"/>
        </w:trPr>
        <w:tc>
          <w:tcPr>
            <w:tcW w:w="8132" w:type="dxa"/>
            <w:gridSpan w:val="7"/>
            <w:tcBorders>
              <w:top w:val="single" w:sz="8" w:space="0" w:color="auto"/>
              <w:bottom w:val="single" w:sz="8" w:space="0" w:color="auto"/>
              <w:right w:val="nil"/>
            </w:tcBorders>
          </w:tcPr>
          <w:p w14:paraId="1B2F8002" w14:textId="77777777" w:rsidR="0060675D" w:rsidRPr="00163153" w:rsidRDefault="0060675D" w:rsidP="00CD7871">
            <w:pPr>
              <w:jc w:val="center"/>
              <w:rPr>
                <w:color w:val="000000"/>
                <w:szCs w:val="24"/>
              </w:rPr>
            </w:pPr>
            <w:r w:rsidRPr="00163153">
              <w:rPr>
                <w:color w:val="000000"/>
                <w:szCs w:val="24"/>
              </w:rPr>
              <w:t>N</w:t>
            </w:r>
            <w:r w:rsidRPr="00163153">
              <w:rPr>
                <w:color w:val="000000"/>
                <w:szCs w:val="24"/>
                <w:vertAlign w:val="subscript"/>
              </w:rPr>
              <w:t>2</w:t>
            </w:r>
            <w:r w:rsidRPr="00163153">
              <w:rPr>
                <w:color w:val="000000"/>
                <w:szCs w:val="24"/>
              </w:rPr>
              <w:t xml:space="preserve">-loaded </w:t>
            </w: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15.7498(4) Å, </w:t>
            </w:r>
          </w:p>
          <w:p w14:paraId="084E982F" w14:textId="77777777" w:rsidR="0060675D" w:rsidRPr="00163153" w:rsidRDefault="0060675D" w:rsidP="00CD7871">
            <w:pPr>
              <w:jc w:val="center"/>
              <w:rPr>
                <w:color w:val="000000"/>
                <w:szCs w:val="24"/>
                <w:lang w:val="nb-NO"/>
              </w:rPr>
            </w:pPr>
            <w:r w:rsidRPr="00163153">
              <w:rPr>
                <w:i/>
                <w:color w:val="000000"/>
                <w:szCs w:val="24"/>
                <w:lang w:val="nb-NO"/>
              </w:rPr>
              <w:t>V</w:t>
            </w:r>
            <w:r w:rsidRPr="00163153">
              <w:rPr>
                <w:color w:val="000000"/>
                <w:szCs w:val="24"/>
                <w:lang w:val="nb-NO"/>
              </w:rPr>
              <w:t xml:space="preserve"> = 3906.85(2) Å</w:t>
            </w:r>
            <w:r w:rsidRPr="00163153">
              <w:rPr>
                <w:color w:val="000000"/>
                <w:szCs w:val="24"/>
                <w:vertAlign w:val="superscript"/>
                <w:lang w:val="nb-NO"/>
              </w:rPr>
              <w:t>3</w:t>
            </w:r>
            <w:r w:rsidRPr="00163153">
              <w:rPr>
                <w:color w:val="000000"/>
                <w:szCs w:val="24"/>
                <w:lang w:val="nb-NO"/>
              </w:rPr>
              <w:t xml:space="preserve">, </w:t>
            </w:r>
            <w:r w:rsidRPr="00163153">
              <w:rPr>
                <w:szCs w:val="24"/>
                <w:lang w:val="nb-NO"/>
              </w:rPr>
              <w:t>R</w:t>
            </w:r>
            <w:r w:rsidRPr="00163153">
              <w:rPr>
                <w:szCs w:val="24"/>
                <w:vertAlign w:val="subscript"/>
                <w:lang w:val="nb-NO"/>
              </w:rPr>
              <w:t>p</w:t>
            </w:r>
            <w:r w:rsidRPr="00163153">
              <w:rPr>
                <w:szCs w:val="24"/>
                <w:lang w:val="nb-NO"/>
              </w:rPr>
              <w:t xml:space="preserve"> = 10.2%, R</w:t>
            </w:r>
            <w:r w:rsidRPr="00163153">
              <w:rPr>
                <w:szCs w:val="24"/>
                <w:vertAlign w:val="subscript"/>
                <w:lang w:val="nb-NO"/>
              </w:rPr>
              <w:t>wp</w:t>
            </w:r>
            <w:r w:rsidRPr="00163153">
              <w:rPr>
                <w:szCs w:val="24"/>
                <w:lang w:val="nb-NO"/>
              </w:rPr>
              <w:t xml:space="preserve"> = 9.25%, </w:t>
            </w:r>
            <w:r w:rsidRPr="00163153">
              <w:rPr>
                <w:szCs w:val="24"/>
              </w:rPr>
              <w:t>χ</w:t>
            </w:r>
            <w:r w:rsidRPr="00163153">
              <w:rPr>
                <w:szCs w:val="24"/>
                <w:vertAlign w:val="superscript"/>
                <w:lang w:val="nb-NO"/>
              </w:rPr>
              <w:t>2</w:t>
            </w:r>
            <w:r w:rsidRPr="00163153">
              <w:rPr>
                <w:szCs w:val="24"/>
                <w:lang w:val="nb-NO"/>
              </w:rPr>
              <w:t xml:space="preserve"> = 2.17, R</w:t>
            </w:r>
            <w:r w:rsidRPr="00163153">
              <w:rPr>
                <w:szCs w:val="24"/>
                <w:vertAlign w:val="subscript"/>
                <w:lang w:val="nb-NO"/>
              </w:rPr>
              <w:t>F</w:t>
            </w:r>
            <w:r w:rsidRPr="00163153">
              <w:rPr>
                <w:szCs w:val="24"/>
                <w:lang w:val="nb-NO"/>
              </w:rPr>
              <w:t xml:space="preserve"> = 2.32%.</w:t>
            </w:r>
          </w:p>
        </w:tc>
      </w:tr>
      <w:tr w:rsidR="0060675D" w:rsidRPr="00163153" w14:paraId="688D6632" w14:textId="77777777" w:rsidTr="009D6E67">
        <w:trPr>
          <w:jc w:val="center"/>
        </w:trPr>
        <w:tc>
          <w:tcPr>
            <w:tcW w:w="0" w:type="auto"/>
            <w:tcBorders>
              <w:top w:val="single" w:sz="8" w:space="0" w:color="auto"/>
              <w:right w:val="nil"/>
            </w:tcBorders>
          </w:tcPr>
          <w:p w14:paraId="52EDF6B7" w14:textId="77777777" w:rsidR="0060675D" w:rsidRPr="00163153" w:rsidRDefault="0060675D"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0E1E9D81" w14:textId="77777777" w:rsidR="0060675D" w:rsidRPr="00163153" w:rsidRDefault="0060675D" w:rsidP="00CD7871">
            <w:pPr>
              <w:jc w:val="center"/>
              <w:rPr>
                <w:color w:val="000000"/>
                <w:szCs w:val="24"/>
              </w:rPr>
            </w:pPr>
            <w:r w:rsidRPr="00163153">
              <w:rPr>
                <w:color w:val="000000"/>
                <w:szCs w:val="24"/>
              </w:rPr>
              <w:t>24</w:t>
            </w:r>
            <w:r w:rsidRPr="00163153">
              <w:rPr>
                <w:i/>
                <w:color w:val="000000"/>
                <w:szCs w:val="24"/>
              </w:rPr>
              <w:t>d</w:t>
            </w:r>
          </w:p>
        </w:tc>
        <w:tc>
          <w:tcPr>
            <w:tcW w:w="1329" w:type="dxa"/>
            <w:tcBorders>
              <w:top w:val="single" w:sz="8" w:space="0" w:color="auto"/>
            </w:tcBorders>
          </w:tcPr>
          <w:p w14:paraId="478D1B3B" w14:textId="77777777" w:rsidR="0060675D" w:rsidRPr="00163153" w:rsidRDefault="0060675D" w:rsidP="00CD7871">
            <w:pPr>
              <w:jc w:val="center"/>
              <w:rPr>
                <w:color w:val="000000"/>
                <w:szCs w:val="24"/>
              </w:rPr>
            </w:pPr>
            <w:r w:rsidRPr="00163153">
              <w:rPr>
                <w:color w:val="000000"/>
                <w:szCs w:val="24"/>
              </w:rPr>
              <w:t>1/4</w:t>
            </w:r>
          </w:p>
        </w:tc>
        <w:tc>
          <w:tcPr>
            <w:tcW w:w="1329" w:type="dxa"/>
            <w:tcBorders>
              <w:top w:val="single" w:sz="8" w:space="0" w:color="auto"/>
            </w:tcBorders>
          </w:tcPr>
          <w:p w14:paraId="0B5A7736" w14:textId="77777777" w:rsidR="0060675D" w:rsidRPr="00163153" w:rsidRDefault="0060675D" w:rsidP="00CD7871">
            <w:pPr>
              <w:jc w:val="center"/>
              <w:rPr>
                <w:color w:val="000000"/>
                <w:szCs w:val="24"/>
              </w:rPr>
            </w:pPr>
            <w:r w:rsidRPr="00163153">
              <w:rPr>
                <w:color w:val="000000"/>
                <w:szCs w:val="24"/>
              </w:rPr>
              <w:t>1/8</w:t>
            </w:r>
          </w:p>
        </w:tc>
        <w:tc>
          <w:tcPr>
            <w:tcW w:w="1330" w:type="dxa"/>
            <w:tcBorders>
              <w:top w:val="single" w:sz="8" w:space="0" w:color="auto"/>
            </w:tcBorders>
          </w:tcPr>
          <w:p w14:paraId="289BFEC0" w14:textId="77777777" w:rsidR="0060675D" w:rsidRPr="00163153" w:rsidRDefault="0060675D" w:rsidP="00CD7871">
            <w:pPr>
              <w:jc w:val="center"/>
              <w:rPr>
                <w:color w:val="000000"/>
                <w:szCs w:val="24"/>
              </w:rPr>
            </w:pPr>
            <w:r w:rsidRPr="00163153">
              <w:rPr>
                <w:color w:val="000000"/>
                <w:szCs w:val="24"/>
              </w:rPr>
              <w:t>1/2</w:t>
            </w:r>
          </w:p>
        </w:tc>
        <w:tc>
          <w:tcPr>
            <w:tcW w:w="0" w:type="auto"/>
            <w:tcBorders>
              <w:top w:val="single" w:sz="8" w:space="0" w:color="auto"/>
            </w:tcBorders>
          </w:tcPr>
          <w:p w14:paraId="0388E512" w14:textId="77777777" w:rsidR="0060675D" w:rsidRPr="00163153" w:rsidRDefault="0060675D" w:rsidP="00CD7871">
            <w:pPr>
              <w:jc w:val="center"/>
              <w:rPr>
                <w:color w:val="000000"/>
                <w:szCs w:val="24"/>
              </w:rPr>
            </w:pPr>
            <w:r w:rsidRPr="00163153">
              <w:rPr>
                <w:color w:val="000000"/>
                <w:szCs w:val="24"/>
              </w:rPr>
              <w:t>1</w:t>
            </w:r>
          </w:p>
        </w:tc>
        <w:tc>
          <w:tcPr>
            <w:tcW w:w="0" w:type="auto"/>
            <w:tcBorders>
              <w:top w:val="single" w:sz="8" w:space="0" w:color="auto"/>
            </w:tcBorders>
          </w:tcPr>
          <w:p w14:paraId="35C8846F" w14:textId="77777777" w:rsidR="0060675D" w:rsidRPr="00163153" w:rsidRDefault="0060675D" w:rsidP="00CD7871">
            <w:pPr>
              <w:jc w:val="center"/>
              <w:rPr>
                <w:color w:val="000000"/>
                <w:szCs w:val="24"/>
              </w:rPr>
            </w:pPr>
            <w:r w:rsidRPr="00163153">
              <w:rPr>
                <w:szCs w:val="24"/>
              </w:rPr>
              <w:t>1.1(1)</w:t>
            </w:r>
          </w:p>
        </w:tc>
      </w:tr>
      <w:tr w:rsidR="0060675D" w:rsidRPr="00163153" w14:paraId="603EC59E" w14:textId="77777777" w:rsidTr="009D6E67">
        <w:trPr>
          <w:jc w:val="center"/>
        </w:trPr>
        <w:tc>
          <w:tcPr>
            <w:tcW w:w="0" w:type="auto"/>
            <w:tcBorders>
              <w:right w:val="nil"/>
            </w:tcBorders>
          </w:tcPr>
          <w:p w14:paraId="13967E22" w14:textId="77777777" w:rsidR="0060675D" w:rsidRPr="00163153" w:rsidRDefault="0060675D"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0F719C65" w14:textId="77777777" w:rsidR="0060675D" w:rsidRPr="00163153" w:rsidRDefault="0060675D" w:rsidP="00CD7871">
            <w:pPr>
              <w:jc w:val="center"/>
              <w:rPr>
                <w:color w:val="000000"/>
                <w:szCs w:val="24"/>
              </w:rPr>
            </w:pPr>
            <w:r w:rsidRPr="00163153">
              <w:rPr>
                <w:color w:val="000000"/>
                <w:szCs w:val="24"/>
              </w:rPr>
              <w:t>48</w:t>
            </w:r>
            <w:r w:rsidRPr="00163153">
              <w:rPr>
                <w:i/>
                <w:color w:val="000000"/>
                <w:szCs w:val="24"/>
              </w:rPr>
              <w:t>g</w:t>
            </w:r>
          </w:p>
        </w:tc>
        <w:tc>
          <w:tcPr>
            <w:tcW w:w="1329" w:type="dxa"/>
          </w:tcPr>
          <w:p w14:paraId="14899175" w14:textId="77777777" w:rsidR="0060675D" w:rsidRPr="00163153" w:rsidRDefault="0060675D" w:rsidP="00CD7871">
            <w:pPr>
              <w:jc w:val="center"/>
              <w:rPr>
                <w:color w:val="000000"/>
                <w:szCs w:val="24"/>
              </w:rPr>
            </w:pPr>
            <w:r w:rsidRPr="00163153">
              <w:rPr>
                <w:color w:val="000000"/>
                <w:szCs w:val="24"/>
              </w:rPr>
              <w:t>0.3130(2)</w:t>
            </w:r>
          </w:p>
        </w:tc>
        <w:tc>
          <w:tcPr>
            <w:tcW w:w="1329" w:type="dxa"/>
          </w:tcPr>
          <w:p w14:paraId="7C9DE2E8" w14:textId="77777777" w:rsidR="0060675D" w:rsidRPr="00163153" w:rsidRDefault="0060675D" w:rsidP="00CD7871">
            <w:pPr>
              <w:jc w:val="center"/>
              <w:rPr>
                <w:color w:val="000000"/>
                <w:szCs w:val="24"/>
              </w:rPr>
            </w:pPr>
            <w:r w:rsidRPr="00163153">
              <w:rPr>
                <w:i/>
                <w:color w:val="000000"/>
                <w:szCs w:val="24"/>
              </w:rPr>
              <w:t>x</w:t>
            </w:r>
            <w:r w:rsidRPr="00163153">
              <w:rPr>
                <w:color w:val="000000"/>
                <w:szCs w:val="24"/>
              </w:rPr>
              <w:t>-1/4</w:t>
            </w:r>
          </w:p>
        </w:tc>
        <w:tc>
          <w:tcPr>
            <w:tcW w:w="1330" w:type="dxa"/>
          </w:tcPr>
          <w:p w14:paraId="5016E155" w14:textId="77777777" w:rsidR="0060675D" w:rsidRPr="00163153" w:rsidRDefault="0060675D" w:rsidP="00CD7871">
            <w:pPr>
              <w:jc w:val="center"/>
              <w:rPr>
                <w:color w:val="000000"/>
                <w:szCs w:val="24"/>
              </w:rPr>
            </w:pPr>
            <w:r w:rsidRPr="00163153">
              <w:rPr>
                <w:color w:val="000000"/>
                <w:szCs w:val="24"/>
              </w:rPr>
              <w:t>3/8</w:t>
            </w:r>
          </w:p>
        </w:tc>
        <w:tc>
          <w:tcPr>
            <w:tcW w:w="0" w:type="auto"/>
          </w:tcPr>
          <w:p w14:paraId="18CF47E2" w14:textId="77777777" w:rsidR="0060675D" w:rsidRPr="00163153" w:rsidRDefault="0060675D" w:rsidP="00CD7871">
            <w:pPr>
              <w:jc w:val="center"/>
              <w:rPr>
                <w:color w:val="000000"/>
                <w:szCs w:val="24"/>
              </w:rPr>
            </w:pPr>
            <w:r w:rsidRPr="00163153">
              <w:rPr>
                <w:color w:val="000000"/>
                <w:szCs w:val="24"/>
              </w:rPr>
              <w:t>1</w:t>
            </w:r>
          </w:p>
        </w:tc>
        <w:tc>
          <w:tcPr>
            <w:tcW w:w="0" w:type="auto"/>
          </w:tcPr>
          <w:p w14:paraId="63055FF2" w14:textId="77777777" w:rsidR="0060675D" w:rsidRPr="00163153" w:rsidRDefault="0060675D" w:rsidP="00CD7871">
            <w:pPr>
              <w:jc w:val="center"/>
              <w:rPr>
                <w:color w:val="000000"/>
                <w:szCs w:val="24"/>
              </w:rPr>
            </w:pPr>
            <w:r w:rsidRPr="00163153">
              <w:rPr>
                <w:szCs w:val="24"/>
              </w:rPr>
              <w:t>1.42(9)</w:t>
            </w:r>
          </w:p>
        </w:tc>
      </w:tr>
      <w:tr w:rsidR="0060675D" w:rsidRPr="00163153" w14:paraId="61B35A55" w14:textId="77777777" w:rsidTr="009D6E67">
        <w:trPr>
          <w:jc w:val="center"/>
        </w:trPr>
        <w:tc>
          <w:tcPr>
            <w:tcW w:w="0" w:type="auto"/>
            <w:tcBorders>
              <w:right w:val="nil"/>
            </w:tcBorders>
          </w:tcPr>
          <w:p w14:paraId="63301E28" w14:textId="77777777" w:rsidR="0060675D" w:rsidRPr="00163153" w:rsidRDefault="0060675D" w:rsidP="00CD7871">
            <w:pPr>
              <w:jc w:val="center"/>
              <w:rPr>
                <w:color w:val="000000"/>
                <w:szCs w:val="24"/>
              </w:rPr>
            </w:pPr>
            <w:r w:rsidRPr="00163153">
              <w:rPr>
                <w:color w:val="000000"/>
                <w:szCs w:val="24"/>
              </w:rPr>
              <w:t>D1</w:t>
            </w:r>
          </w:p>
        </w:tc>
        <w:tc>
          <w:tcPr>
            <w:tcW w:w="0" w:type="auto"/>
            <w:tcBorders>
              <w:left w:val="nil"/>
            </w:tcBorders>
          </w:tcPr>
          <w:p w14:paraId="4801C39D"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Pr>
          <w:p w14:paraId="06BA4B22" w14:textId="77777777" w:rsidR="0060675D" w:rsidRPr="00163153" w:rsidRDefault="0060675D" w:rsidP="00CD7871">
            <w:pPr>
              <w:jc w:val="center"/>
              <w:rPr>
                <w:color w:val="000000"/>
                <w:szCs w:val="24"/>
              </w:rPr>
            </w:pPr>
            <w:r w:rsidRPr="00163153">
              <w:rPr>
                <w:color w:val="000000"/>
                <w:szCs w:val="24"/>
              </w:rPr>
              <w:t>0.2910(3)</w:t>
            </w:r>
          </w:p>
        </w:tc>
        <w:tc>
          <w:tcPr>
            <w:tcW w:w="1329" w:type="dxa"/>
          </w:tcPr>
          <w:p w14:paraId="33E11CD0" w14:textId="77777777" w:rsidR="0060675D" w:rsidRPr="00163153" w:rsidRDefault="0060675D" w:rsidP="00CD7871">
            <w:pPr>
              <w:jc w:val="center"/>
              <w:rPr>
                <w:color w:val="000000"/>
                <w:szCs w:val="24"/>
              </w:rPr>
            </w:pPr>
            <w:r w:rsidRPr="00163153">
              <w:rPr>
                <w:color w:val="000000"/>
                <w:szCs w:val="24"/>
              </w:rPr>
              <w:t>0.0197(2)</w:t>
            </w:r>
          </w:p>
        </w:tc>
        <w:tc>
          <w:tcPr>
            <w:tcW w:w="1330" w:type="dxa"/>
          </w:tcPr>
          <w:p w14:paraId="5E1B19A6" w14:textId="77777777" w:rsidR="0060675D" w:rsidRPr="00163153" w:rsidRDefault="0060675D" w:rsidP="00CD7871">
            <w:pPr>
              <w:jc w:val="center"/>
              <w:rPr>
                <w:color w:val="000000"/>
                <w:szCs w:val="24"/>
              </w:rPr>
            </w:pPr>
            <w:r w:rsidRPr="00163153">
              <w:rPr>
                <w:color w:val="000000"/>
                <w:szCs w:val="24"/>
              </w:rPr>
              <w:t>0.4352(3)</w:t>
            </w:r>
          </w:p>
        </w:tc>
        <w:tc>
          <w:tcPr>
            <w:tcW w:w="0" w:type="auto"/>
          </w:tcPr>
          <w:p w14:paraId="50B3D716" w14:textId="77777777" w:rsidR="0060675D" w:rsidRPr="00163153" w:rsidRDefault="0060675D" w:rsidP="00CD7871">
            <w:pPr>
              <w:jc w:val="center"/>
              <w:rPr>
                <w:color w:val="000000"/>
                <w:szCs w:val="24"/>
              </w:rPr>
            </w:pPr>
            <w:r w:rsidRPr="00163153">
              <w:rPr>
                <w:color w:val="000000"/>
                <w:szCs w:val="24"/>
              </w:rPr>
              <w:t>1</w:t>
            </w:r>
          </w:p>
        </w:tc>
        <w:tc>
          <w:tcPr>
            <w:tcW w:w="0" w:type="auto"/>
          </w:tcPr>
          <w:p w14:paraId="1E4F4268" w14:textId="77777777" w:rsidR="0060675D" w:rsidRPr="00163153" w:rsidRDefault="0060675D" w:rsidP="00CD7871">
            <w:pPr>
              <w:jc w:val="center"/>
              <w:rPr>
                <w:color w:val="000000"/>
                <w:szCs w:val="24"/>
              </w:rPr>
            </w:pPr>
            <w:r w:rsidRPr="00163153">
              <w:rPr>
                <w:szCs w:val="24"/>
              </w:rPr>
              <w:t>3.21(7)</w:t>
            </w:r>
          </w:p>
        </w:tc>
      </w:tr>
      <w:tr w:rsidR="0060675D" w:rsidRPr="00163153" w14:paraId="503E3AAA" w14:textId="77777777" w:rsidTr="009D6E67">
        <w:trPr>
          <w:jc w:val="center"/>
        </w:trPr>
        <w:tc>
          <w:tcPr>
            <w:tcW w:w="0" w:type="auto"/>
            <w:tcBorders>
              <w:bottom w:val="nil"/>
              <w:right w:val="nil"/>
            </w:tcBorders>
          </w:tcPr>
          <w:p w14:paraId="389D64D1" w14:textId="77777777" w:rsidR="0060675D" w:rsidRPr="00163153" w:rsidRDefault="0060675D" w:rsidP="00CD7871">
            <w:pPr>
              <w:jc w:val="center"/>
              <w:rPr>
                <w:color w:val="000000"/>
                <w:szCs w:val="24"/>
              </w:rPr>
            </w:pPr>
            <w:r w:rsidRPr="00163153">
              <w:rPr>
                <w:color w:val="000000"/>
                <w:szCs w:val="24"/>
              </w:rPr>
              <w:t>D2</w:t>
            </w:r>
          </w:p>
        </w:tc>
        <w:tc>
          <w:tcPr>
            <w:tcW w:w="0" w:type="auto"/>
            <w:tcBorders>
              <w:left w:val="nil"/>
              <w:bottom w:val="nil"/>
            </w:tcBorders>
          </w:tcPr>
          <w:p w14:paraId="09317C06"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Borders>
              <w:bottom w:val="nil"/>
            </w:tcBorders>
          </w:tcPr>
          <w:p w14:paraId="4A6F9A57" w14:textId="77777777" w:rsidR="0060675D" w:rsidRPr="00163153" w:rsidRDefault="0060675D" w:rsidP="00CD7871">
            <w:pPr>
              <w:jc w:val="center"/>
              <w:rPr>
                <w:color w:val="000000"/>
                <w:szCs w:val="24"/>
              </w:rPr>
            </w:pPr>
            <w:r w:rsidRPr="00163153">
              <w:rPr>
                <w:color w:val="000000"/>
                <w:szCs w:val="24"/>
              </w:rPr>
              <w:t>0.3015(2)</w:t>
            </w:r>
          </w:p>
        </w:tc>
        <w:tc>
          <w:tcPr>
            <w:tcW w:w="1329" w:type="dxa"/>
            <w:tcBorders>
              <w:bottom w:val="nil"/>
            </w:tcBorders>
          </w:tcPr>
          <w:p w14:paraId="3680E33B" w14:textId="77777777" w:rsidR="0060675D" w:rsidRPr="00163153" w:rsidRDefault="0060675D" w:rsidP="00CD7871">
            <w:pPr>
              <w:jc w:val="center"/>
              <w:rPr>
                <w:color w:val="000000"/>
                <w:szCs w:val="24"/>
              </w:rPr>
            </w:pPr>
            <w:r w:rsidRPr="00163153">
              <w:rPr>
                <w:color w:val="000000"/>
                <w:szCs w:val="24"/>
              </w:rPr>
              <w:t>0.1402(2)</w:t>
            </w:r>
          </w:p>
        </w:tc>
        <w:tc>
          <w:tcPr>
            <w:tcW w:w="1330" w:type="dxa"/>
            <w:tcBorders>
              <w:bottom w:val="nil"/>
            </w:tcBorders>
          </w:tcPr>
          <w:p w14:paraId="099A304B" w14:textId="77777777" w:rsidR="0060675D" w:rsidRPr="00163153" w:rsidRDefault="0060675D" w:rsidP="00CD7871">
            <w:pPr>
              <w:jc w:val="center"/>
              <w:rPr>
                <w:color w:val="000000"/>
                <w:szCs w:val="24"/>
              </w:rPr>
            </w:pPr>
            <w:r w:rsidRPr="00163153">
              <w:rPr>
                <w:color w:val="000000"/>
                <w:szCs w:val="24"/>
              </w:rPr>
              <w:t>0.3817(2)</w:t>
            </w:r>
          </w:p>
        </w:tc>
        <w:tc>
          <w:tcPr>
            <w:tcW w:w="0" w:type="auto"/>
            <w:tcBorders>
              <w:bottom w:val="nil"/>
            </w:tcBorders>
          </w:tcPr>
          <w:p w14:paraId="7B3B6943" w14:textId="77777777" w:rsidR="0060675D" w:rsidRPr="00163153" w:rsidRDefault="0060675D" w:rsidP="00CD7871">
            <w:pPr>
              <w:jc w:val="center"/>
              <w:rPr>
                <w:color w:val="000000"/>
                <w:szCs w:val="24"/>
              </w:rPr>
            </w:pPr>
            <w:r w:rsidRPr="00163153">
              <w:rPr>
                <w:color w:val="000000"/>
                <w:szCs w:val="24"/>
              </w:rPr>
              <w:t>1</w:t>
            </w:r>
          </w:p>
        </w:tc>
        <w:tc>
          <w:tcPr>
            <w:tcW w:w="0" w:type="auto"/>
            <w:tcBorders>
              <w:bottom w:val="nil"/>
            </w:tcBorders>
          </w:tcPr>
          <w:p w14:paraId="31421C23" w14:textId="77777777" w:rsidR="0060675D" w:rsidRPr="00163153" w:rsidRDefault="0060675D" w:rsidP="00CD7871">
            <w:pPr>
              <w:jc w:val="center"/>
              <w:rPr>
                <w:color w:val="000000"/>
                <w:szCs w:val="24"/>
              </w:rPr>
            </w:pPr>
            <w:r w:rsidRPr="00163153">
              <w:rPr>
                <w:szCs w:val="24"/>
              </w:rPr>
              <w:t>3.21(7)</w:t>
            </w:r>
          </w:p>
        </w:tc>
      </w:tr>
      <w:tr w:rsidR="0060675D" w:rsidRPr="00163153" w14:paraId="6D5A73C1" w14:textId="77777777" w:rsidTr="009D6E67">
        <w:trPr>
          <w:jc w:val="center"/>
        </w:trPr>
        <w:tc>
          <w:tcPr>
            <w:tcW w:w="0" w:type="auto"/>
            <w:tcBorders>
              <w:bottom w:val="nil"/>
              <w:right w:val="nil"/>
            </w:tcBorders>
          </w:tcPr>
          <w:p w14:paraId="7E5D5E53" w14:textId="77777777" w:rsidR="0060675D" w:rsidRPr="00163153" w:rsidRDefault="0060675D" w:rsidP="00CD7871">
            <w:pPr>
              <w:jc w:val="center"/>
              <w:rPr>
                <w:color w:val="000000"/>
                <w:szCs w:val="24"/>
              </w:rPr>
            </w:pPr>
            <w:r w:rsidRPr="00163153">
              <w:rPr>
                <w:color w:val="000000"/>
                <w:szCs w:val="24"/>
              </w:rPr>
              <w:t>N1</w:t>
            </w:r>
          </w:p>
        </w:tc>
        <w:tc>
          <w:tcPr>
            <w:tcW w:w="0" w:type="auto"/>
            <w:tcBorders>
              <w:left w:val="nil"/>
              <w:bottom w:val="nil"/>
            </w:tcBorders>
          </w:tcPr>
          <w:p w14:paraId="5EF89CCC"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Borders>
              <w:bottom w:val="nil"/>
            </w:tcBorders>
          </w:tcPr>
          <w:p w14:paraId="02A427B0" w14:textId="77777777" w:rsidR="0060675D" w:rsidRPr="00163153" w:rsidRDefault="0060675D" w:rsidP="00CD7871">
            <w:pPr>
              <w:jc w:val="center"/>
              <w:rPr>
                <w:color w:val="000000"/>
                <w:szCs w:val="24"/>
              </w:rPr>
            </w:pPr>
            <w:r w:rsidRPr="00163153">
              <w:rPr>
                <w:color w:val="000000"/>
                <w:szCs w:val="24"/>
              </w:rPr>
              <w:t>0.6349(9)</w:t>
            </w:r>
          </w:p>
        </w:tc>
        <w:tc>
          <w:tcPr>
            <w:tcW w:w="1329" w:type="dxa"/>
            <w:tcBorders>
              <w:bottom w:val="nil"/>
            </w:tcBorders>
          </w:tcPr>
          <w:p w14:paraId="6E933BCA" w14:textId="77777777" w:rsidR="0060675D" w:rsidRPr="00163153" w:rsidRDefault="0060675D" w:rsidP="00CD7871">
            <w:pPr>
              <w:jc w:val="center"/>
              <w:rPr>
                <w:color w:val="000000"/>
                <w:szCs w:val="24"/>
              </w:rPr>
            </w:pPr>
            <w:r w:rsidRPr="00163153">
              <w:rPr>
                <w:color w:val="000000"/>
                <w:szCs w:val="24"/>
              </w:rPr>
              <w:t>0.6714(18)</w:t>
            </w:r>
          </w:p>
        </w:tc>
        <w:tc>
          <w:tcPr>
            <w:tcW w:w="1330" w:type="dxa"/>
            <w:tcBorders>
              <w:bottom w:val="nil"/>
            </w:tcBorders>
          </w:tcPr>
          <w:p w14:paraId="21699EB6" w14:textId="77777777" w:rsidR="0060675D" w:rsidRPr="00163153" w:rsidRDefault="0060675D" w:rsidP="00CD7871">
            <w:pPr>
              <w:jc w:val="center"/>
              <w:rPr>
                <w:color w:val="000000"/>
                <w:szCs w:val="24"/>
              </w:rPr>
            </w:pPr>
            <w:r w:rsidRPr="00163153">
              <w:rPr>
                <w:color w:val="000000"/>
                <w:szCs w:val="24"/>
              </w:rPr>
              <w:t>0.6650(19)</w:t>
            </w:r>
          </w:p>
        </w:tc>
        <w:tc>
          <w:tcPr>
            <w:tcW w:w="0" w:type="auto"/>
            <w:tcBorders>
              <w:bottom w:val="nil"/>
            </w:tcBorders>
          </w:tcPr>
          <w:p w14:paraId="6BFA6CEE" w14:textId="77777777" w:rsidR="0060675D" w:rsidRPr="00163153" w:rsidRDefault="0060675D" w:rsidP="00CD7871">
            <w:pPr>
              <w:jc w:val="center"/>
              <w:rPr>
                <w:color w:val="000000"/>
                <w:szCs w:val="24"/>
              </w:rPr>
            </w:pPr>
            <w:r w:rsidRPr="00163153">
              <w:rPr>
                <w:color w:val="000000"/>
                <w:szCs w:val="24"/>
              </w:rPr>
              <w:t>0.1805(12)*</w:t>
            </w:r>
          </w:p>
        </w:tc>
        <w:tc>
          <w:tcPr>
            <w:tcW w:w="0" w:type="auto"/>
            <w:tcBorders>
              <w:bottom w:val="nil"/>
            </w:tcBorders>
          </w:tcPr>
          <w:p w14:paraId="0131C4E0" w14:textId="77777777" w:rsidR="0060675D" w:rsidRPr="00163153" w:rsidRDefault="0060675D" w:rsidP="00CD7871">
            <w:pPr>
              <w:jc w:val="center"/>
              <w:rPr>
                <w:szCs w:val="24"/>
              </w:rPr>
            </w:pPr>
            <w:r w:rsidRPr="00163153">
              <w:rPr>
                <w:szCs w:val="24"/>
              </w:rPr>
              <w:t>4.7(7)</w:t>
            </w:r>
          </w:p>
        </w:tc>
      </w:tr>
      <w:tr w:rsidR="0060675D" w:rsidRPr="00163153" w14:paraId="05814310" w14:textId="77777777" w:rsidTr="009D6E67">
        <w:trPr>
          <w:jc w:val="center"/>
        </w:trPr>
        <w:tc>
          <w:tcPr>
            <w:tcW w:w="0" w:type="auto"/>
            <w:tcBorders>
              <w:top w:val="nil"/>
              <w:bottom w:val="single" w:sz="12" w:space="0" w:color="auto"/>
              <w:right w:val="nil"/>
            </w:tcBorders>
          </w:tcPr>
          <w:p w14:paraId="42179DAA" w14:textId="77777777" w:rsidR="0060675D" w:rsidRPr="00163153" w:rsidRDefault="0060675D" w:rsidP="00CD7871">
            <w:pPr>
              <w:jc w:val="center"/>
              <w:rPr>
                <w:color w:val="000000"/>
                <w:szCs w:val="24"/>
              </w:rPr>
            </w:pPr>
            <w:r w:rsidRPr="00163153">
              <w:rPr>
                <w:color w:val="000000"/>
                <w:szCs w:val="24"/>
              </w:rPr>
              <w:t>N2</w:t>
            </w:r>
          </w:p>
        </w:tc>
        <w:tc>
          <w:tcPr>
            <w:tcW w:w="0" w:type="auto"/>
            <w:tcBorders>
              <w:top w:val="nil"/>
              <w:left w:val="nil"/>
              <w:bottom w:val="single" w:sz="12" w:space="0" w:color="auto"/>
            </w:tcBorders>
          </w:tcPr>
          <w:p w14:paraId="1F084D04"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Borders>
              <w:top w:val="nil"/>
              <w:bottom w:val="single" w:sz="12" w:space="0" w:color="auto"/>
            </w:tcBorders>
          </w:tcPr>
          <w:p w14:paraId="1C7F4628" w14:textId="77777777" w:rsidR="0060675D" w:rsidRPr="00163153" w:rsidRDefault="0060675D" w:rsidP="00CD7871">
            <w:pPr>
              <w:jc w:val="center"/>
              <w:rPr>
                <w:color w:val="000000"/>
                <w:szCs w:val="24"/>
              </w:rPr>
            </w:pPr>
            <w:r w:rsidRPr="00163153">
              <w:rPr>
                <w:color w:val="000000"/>
                <w:szCs w:val="24"/>
              </w:rPr>
              <w:t>0.628(2)</w:t>
            </w:r>
          </w:p>
        </w:tc>
        <w:tc>
          <w:tcPr>
            <w:tcW w:w="1329" w:type="dxa"/>
            <w:tcBorders>
              <w:top w:val="nil"/>
              <w:bottom w:val="single" w:sz="12" w:space="0" w:color="auto"/>
            </w:tcBorders>
          </w:tcPr>
          <w:p w14:paraId="59B32CBE" w14:textId="77777777" w:rsidR="0060675D" w:rsidRPr="00163153" w:rsidRDefault="0060675D" w:rsidP="00CD7871">
            <w:pPr>
              <w:jc w:val="center"/>
              <w:rPr>
                <w:iCs/>
                <w:color w:val="000000"/>
                <w:szCs w:val="24"/>
              </w:rPr>
            </w:pPr>
            <w:r w:rsidRPr="00163153">
              <w:rPr>
                <w:iCs/>
                <w:color w:val="000000"/>
                <w:szCs w:val="24"/>
              </w:rPr>
              <w:t>0.628(2)</w:t>
            </w:r>
          </w:p>
        </w:tc>
        <w:tc>
          <w:tcPr>
            <w:tcW w:w="1330" w:type="dxa"/>
            <w:tcBorders>
              <w:top w:val="nil"/>
              <w:bottom w:val="single" w:sz="12" w:space="0" w:color="auto"/>
            </w:tcBorders>
          </w:tcPr>
          <w:p w14:paraId="49C8686A" w14:textId="77777777" w:rsidR="0060675D" w:rsidRPr="00163153" w:rsidRDefault="0060675D" w:rsidP="00CD7871">
            <w:pPr>
              <w:jc w:val="center"/>
              <w:rPr>
                <w:iCs/>
                <w:color w:val="000000"/>
                <w:szCs w:val="24"/>
              </w:rPr>
            </w:pPr>
            <w:r w:rsidRPr="00163153">
              <w:rPr>
                <w:iCs/>
                <w:color w:val="000000"/>
                <w:szCs w:val="24"/>
              </w:rPr>
              <w:t>0.6193(18)</w:t>
            </w:r>
          </w:p>
        </w:tc>
        <w:tc>
          <w:tcPr>
            <w:tcW w:w="0" w:type="auto"/>
            <w:tcBorders>
              <w:top w:val="nil"/>
              <w:bottom w:val="single" w:sz="12" w:space="0" w:color="auto"/>
            </w:tcBorders>
          </w:tcPr>
          <w:p w14:paraId="285A79DC" w14:textId="77777777" w:rsidR="0060675D" w:rsidRPr="00163153" w:rsidRDefault="0060675D" w:rsidP="00CD7871">
            <w:pPr>
              <w:jc w:val="center"/>
              <w:rPr>
                <w:color w:val="000000"/>
                <w:szCs w:val="24"/>
              </w:rPr>
            </w:pPr>
            <w:r w:rsidRPr="00163153">
              <w:rPr>
                <w:color w:val="000000"/>
                <w:szCs w:val="24"/>
              </w:rPr>
              <w:t>0.1805(12)*</w:t>
            </w:r>
          </w:p>
        </w:tc>
        <w:tc>
          <w:tcPr>
            <w:tcW w:w="0" w:type="auto"/>
            <w:tcBorders>
              <w:top w:val="nil"/>
              <w:bottom w:val="single" w:sz="12" w:space="0" w:color="auto"/>
            </w:tcBorders>
          </w:tcPr>
          <w:p w14:paraId="3201AE1C" w14:textId="77777777" w:rsidR="0060675D" w:rsidRPr="00163153" w:rsidRDefault="0060675D" w:rsidP="00CD7871">
            <w:pPr>
              <w:jc w:val="center"/>
              <w:rPr>
                <w:color w:val="000000"/>
                <w:szCs w:val="24"/>
              </w:rPr>
            </w:pPr>
            <w:r w:rsidRPr="00163153">
              <w:rPr>
                <w:szCs w:val="24"/>
              </w:rPr>
              <w:t>4.7(7)</w:t>
            </w:r>
          </w:p>
        </w:tc>
      </w:tr>
    </w:tbl>
    <w:p w14:paraId="6B99075C" w14:textId="77777777" w:rsidR="0060675D" w:rsidRPr="00163153" w:rsidRDefault="0060675D" w:rsidP="00CD7871">
      <w:pPr>
        <w:rPr>
          <w:szCs w:val="24"/>
          <w:lang w:val="en-GB"/>
        </w:rPr>
      </w:pPr>
      <w:bookmarkStart w:id="4" w:name="_Hlk51538295"/>
      <w:r w:rsidRPr="00163153">
        <w:rPr>
          <w:szCs w:val="24"/>
          <w:lang w:val="en-GB"/>
        </w:rPr>
        <w:t>* This value for the N-atoms' occupancy corresponds to 0.722(5) N</w:t>
      </w:r>
      <w:r w:rsidRPr="00163153">
        <w:rPr>
          <w:szCs w:val="24"/>
          <w:vertAlign w:val="subscript"/>
          <w:lang w:val="en-GB"/>
        </w:rPr>
        <w:t>2</w:t>
      </w:r>
      <w:r w:rsidRPr="00163153">
        <w:rPr>
          <w:szCs w:val="24"/>
          <w:lang w:val="en-GB"/>
        </w:rPr>
        <w:t xml:space="preserve"> molecules per Mg atom. This value is correlated with the refined ADPs, and is reasonably close to the limiting composition of 0.667 N</w:t>
      </w:r>
      <w:r w:rsidRPr="00163153">
        <w:rPr>
          <w:szCs w:val="24"/>
          <w:vertAlign w:val="subscript"/>
          <w:lang w:val="en-GB"/>
        </w:rPr>
        <w:t>2</w:t>
      </w:r>
      <w:r w:rsidRPr="00163153">
        <w:rPr>
          <w:szCs w:val="24"/>
          <w:lang w:val="en-GB"/>
        </w:rPr>
        <w:t xml:space="preserve"> molecules per Mg atom.</w:t>
      </w:r>
    </w:p>
    <w:p w14:paraId="5A8641D9" w14:textId="77777777" w:rsidR="0060675D" w:rsidRDefault="0060675D" w:rsidP="00CD7871">
      <w:pPr>
        <w:rPr>
          <w:b/>
          <w:szCs w:val="24"/>
          <w:lang w:val="en-GB"/>
        </w:rPr>
      </w:pPr>
    </w:p>
    <w:p w14:paraId="70D20118" w14:textId="77777777" w:rsidR="0060675D" w:rsidRDefault="0060675D" w:rsidP="00CD7871">
      <w:pPr>
        <w:rPr>
          <w:szCs w:val="24"/>
          <w:lang w:val="en-GB"/>
        </w:rPr>
      </w:pPr>
      <w:r w:rsidRPr="00163153">
        <w:rPr>
          <w:b/>
          <w:szCs w:val="24"/>
          <w:lang w:val="en-GB"/>
        </w:rPr>
        <w:t>Table S2.</w:t>
      </w:r>
      <w:r w:rsidRPr="00163153">
        <w:rPr>
          <w:szCs w:val="24"/>
          <w:lang w:val="en-GB"/>
        </w:rPr>
        <w:t xml:space="preserve"> </w:t>
      </w:r>
    </w:p>
    <w:p w14:paraId="07162F77" w14:textId="67722763" w:rsidR="0060675D" w:rsidRPr="00163153" w:rsidRDefault="0060675D" w:rsidP="00CD7871">
      <w:pPr>
        <w:rPr>
          <w:szCs w:val="24"/>
        </w:rPr>
      </w:pPr>
      <w:r w:rsidRPr="00163153">
        <w:rPr>
          <w:szCs w:val="24"/>
        </w:rPr>
        <w:t xml:space="preserve">Structural data for the </w:t>
      </w:r>
      <w:r w:rsidRPr="00163153">
        <w:rPr>
          <w:szCs w:val="24"/>
          <w:lang w:val="en-GB"/>
        </w:rPr>
        <w:t>N</w:t>
      </w:r>
      <w:r w:rsidRPr="00163153">
        <w:rPr>
          <w:szCs w:val="24"/>
          <w:vertAlign w:val="subscript"/>
          <w:lang w:val="en-GB"/>
        </w:rPr>
        <w:t>2</w:t>
      </w:r>
      <w:r w:rsidRPr="00163153">
        <w:rPr>
          <w:szCs w:val="24"/>
          <w:lang w:val="en-GB"/>
        </w:rPr>
        <w:t xml:space="preserve">-loaded </w:t>
      </w: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szCs w:val="24"/>
        </w:rPr>
        <w:t xml:space="preserve"> sample from NPD experiment (</w:t>
      </w:r>
      <w:r w:rsidR="007336AB">
        <w:rPr>
          <w:szCs w:val="24"/>
        </w:rPr>
        <w:t>HZB</w:t>
      </w:r>
      <w:r w:rsidRPr="00163153">
        <w:rPr>
          <w:szCs w:val="24"/>
        </w:rPr>
        <w:t xml:space="preserve">) at 100 K and 3 bar of gas pressure, λ = 1.7986 </w:t>
      </w:r>
      <w:r w:rsidRPr="00163153">
        <w:rPr>
          <w:color w:val="000000"/>
          <w:szCs w:val="24"/>
        </w:rPr>
        <w:t>Å.</w:t>
      </w:r>
    </w:p>
    <w:bookmarkEnd w:id="4"/>
    <w:p w14:paraId="1281A5EB" w14:textId="03C7176B" w:rsidR="0060675D" w:rsidRDefault="0060675D" w:rsidP="00CD7871">
      <w:pPr>
        <w:pStyle w:val="SMHeading"/>
        <w:outlineLvl w:val="9"/>
      </w:pPr>
      <w:r>
        <w:br w:type="page"/>
      </w:r>
    </w:p>
    <w:p w14:paraId="07DA27C3" w14:textId="1C73B080" w:rsidR="0060675D" w:rsidRDefault="0060675D" w:rsidP="00CD7871">
      <w:pPr>
        <w:pStyle w:val="SMHeading"/>
        <w:outlineLvl w:val="9"/>
      </w:pPr>
      <w:r w:rsidRPr="00163153">
        <w:rPr>
          <w:noProof/>
        </w:rPr>
        <w:lastRenderedPageBreak/>
        <w:drawing>
          <wp:inline distT="0" distB="0" distL="0" distR="0" wp14:anchorId="01C7363A" wp14:editId="52780491">
            <wp:extent cx="2880360" cy="1531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clrChange>
                        <a:clrFrom>
                          <a:srgbClr val="A6CAF0"/>
                        </a:clrFrom>
                        <a:clrTo>
                          <a:srgbClr val="A6CAF0">
                            <a:alpha val="0"/>
                          </a:srgbClr>
                        </a:clrTo>
                      </a:clrChange>
                      <a:extLst>
                        <a:ext uri="{28A0092B-C50C-407E-A947-70E740481C1C}">
                          <a14:useLocalDpi xmlns:a14="http://schemas.microsoft.com/office/drawing/2010/main" val="0"/>
                        </a:ext>
                      </a:extLst>
                    </a:blip>
                    <a:srcRect l="8434" t="24902" r="20645" b="7516"/>
                    <a:stretch>
                      <a:fillRect/>
                    </a:stretch>
                  </pic:blipFill>
                  <pic:spPr bwMode="auto">
                    <a:xfrm>
                      <a:off x="0" y="0"/>
                      <a:ext cx="2880360" cy="1531620"/>
                    </a:xfrm>
                    <a:prstGeom prst="rect">
                      <a:avLst/>
                    </a:prstGeom>
                    <a:noFill/>
                    <a:ln>
                      <a:noFill/>
                    </a:ln>
                  </pic:spPr>
                </pic:pic>
              </a:graphicData>
            </a:graphic>
          </wp:inline>
        </w:drawing>
      </w:r>
      <w:r w:rsidRPr="00163153">
        <w:rPr>
          <w:noProof/>
        </w:rPr>
        <w:drawing>
          <wp:inline distT="0" distB="0" distL="0" distR="0" wp14:anchorId="1D46D92C" wp14:editId="42062914">
            <wp:extent cx="2880360" cy="1470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clrChange>
                        <a:clrFrom>
                          <a:srgbClr val="A6CAF0"/>
                        </a:clrFrom>
                        <a:clrTo>
                          <a:srgbClr val="A6CAF0">
                            <a:alpha val="0"/>
                          </a:srgbClr>
                        </a:clrTo>
                      </a:clrChange>
                      <a:extLst>
                        <a:ext uri="{28A0092B-C50C-407E-A947-70E740481C1C}">
                          <a14:useLocalDpi xmlns:a14="http://schemas.microsoft.com/office/drawing/2010/main" val="0"/>
                        </a:ext>
                      </a:extLst>
                    </a:blip>
                    <a:srcRect l="8858" t="28714" r="20935" b="7559"/>
                    <a:stretch>
                      <a:fillRect/>
                    </a:stretch>
                  </pic:blipFill>
                  <pic:spPr bwMode="auto">
                    <a:xfrm>
                      <a:off x="0" y="0"/>
                      <a:ext cx="2880360" cy="1470660"/>
                    </a:xfrm>
                    <a:prstGeom prst="rect">
                      <a:avLst/>
                    </a:prstGeom>
                    <a:noFill/>
                    <a:ln>
                      <a:noFill/>
                    </a:ln>
                  </pic:spPr>
                </pic:pic>
              </a:graphicData>
            </a:graphic>
          </wp:inline>
        </w:drawing>
      </w:r>
    </w:p>
    <w:p w14:paraId="6F49D981" w14:textId="21429603" w:rsidR="00112C5B" w:rsidRPr="00355362" w:rsidRDefault="00112C5B" w:rsidP="00CD7871">
      <w:pPr>
        <w:pStyle w:val="SMHeading"/>
        <w:outlineLvl w:val="9"/>
      </w:pPr>
      <w:r w:rsidRPr="00355362">
        <w:t>Fig. S</w:t>
      </w:r>
      <w:r w:rsidR="00355362">
        <w:t>3</w:t>
      </w:r>
      <w:r w:rsidR="008218C4">
        <w:t>.</w:t>
      </w:r>
    </w:p>
    <w:p w14:paraId="0ABA84B4" w14:textId="7F843D45" w:rsidR="0060675D" w:rsidRPr="00163153" w:rsidRDefault="0060675D" w:rsidP="00CD7871">
      <w:pPr>
        <w:rPr>
          <w:szCs w:val="24"/>
          <w:lang w:val="en-GB"/>
        </w:rPr>
      </w:pPr>
      <w:r w:rsidRPr="00163153">
        <w:rPr>
          <w:szCs w:val="24"/>
          <w:lang w:val="en-GB"/>
        </w:rPr>
        <w:t>Rietveld refinement profile for NPD NIST data collected at 10 K on the D</w:t>
      </w:r>
      <w:r w:rsidRPr="00163153">
        <w:rPr>
          <w:szCs w:val="24"/>
          <w:vertAlign w:val="subscript"/>
          <w:lang w:val="en-GB"/>
        </w:rPr>
        <w:t>2</w:t>
      </w:r>
      <w:r w:rsidRPr="00163153">
        <w:rPr>
          <w:szCs w:val="24"/>
          <w:lang w:val="en-GB"/>
        </w:rPr>
        <w:t xml:space="preserve">-loaded </w:t>
      </w:r>
      <w:r w:rsidRPr="00163153">
        <w:rPr>
          <w:color w:val="231F20"/>
          <w:szCs w:val="24"/>
          <w:lang w:val="en-GB"/>
        </w:rPr>
        <w:t>γ-</w:t>
      </w:r>
      <w:r w:rsidRPr="00163153">
        <w:rPr>
          <w:szCs w:val="24"/>
          <w:lang w:val="en-GB"/>
        </w:rPr>
        <w:t>Mg(</w:t>
      </w:r>
      <w:r w:rsidRPr="00163153">
        <w:rPr>
          <w:szCs w:val="24"/>
          <w:vertAlign w:val="superscript"/>
          <w:lang w:val="en-GB"/>
        </w:rPr>
        <w:t>11</w:t>
      </w:r>
      <w:r w:rsidRPr="00163153">
        <w:rPr>
          <w:szCs w:val="24"/>
          <w:lang w:val="en-GB"/>
        </w:rPr>
        <w:t>BD</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sample using</w:t>
      </w:r>
      <w:r>
        <w:rPr>
          <w:szCs w:val="24"/>
          <w:lang w:val="en-GB"/>
        </w:rPr>
        <w:t>:</w:t>
      </w:r>
      <w:r w:rsidRPr="00163153">
        <w:rPr>
          <w:szCs w:val="24"/>
          <w:lang w:val="en-GB"/>
        </w:rPr>
        <w:t xml:space="preserve"> </w:t>
      </w:r>
      <w:r w:rsidRPr="0060675D">
        <w:rPr>
          <w:b/>
          <w:bCs/>
          <w:szCs w:val="24"/>
          <w:lang w:val="en-GB"/>
        </w:rPr>
        <w:t>left</w:t>
      </w:r>
      <w:r>
        <w:rPr>
          <w:b/>
          <w:bCs/>
          <w:szCs w:val="24"/>
          <w:lang w:val="en-GB"/>
        </w:rPr>
        <w:t>,</w:t>
      </w:r>
      <w:r w:rsidRPr="00163153">
        <w:rPr>
          <w:szCs w:val="24"/>
          <w:lang w:val="en-GB"/>
        </w:rPr>
        <w:t xml:space="preserve"> the structural model for nitrogen localization based on XPD data assuming the limiting composition </w:t>
      </w:r>
      <w:r w:rsidRPr="00163153">
        <w:rPr>
          <w:color w:val="231F20"/>
          <w:szCs w:val="24"/>
          <w:lang w:val="en-GB"/>
        </w:rPr>
        <w:t>γ-</w:t>
      </w:r>
      <w:r w:rsidRPr="00163153">
        <w:rPr>
          <w:szCs w:val="24"/>
          <w:lang w:val="en-GB"/>
        </w:rPr>
        <w:t>Mg(</w:t>
      </w:r>
      <w:r w:rsidRPr="00163153">
        <w:rPr>
          <w:szCs w:val="24"/>
          <w:vertAlign w:val="superscript"/>
          <w:lang w:val="en-GB"/>
        </w:rPr>
        <w:t>11</w:t>
      </w:r>
      <w:r w:rsidRPr="00163153">
        <w:rPr>
          <w:szCs w:val="24"/>
          <w:lang w:val="en-GB"/>
        </w:rPr>
        <w:t>BD</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∙0.66D</w:t>
      </w:r>
      <w:r w:rsidRPr="00163153">
        <w:rPr>
          <w:szCs w:val="24"/>
          <w:vertAlign w:val="subscript"/>
          <w:lang w:val="en-GB"/>
        </w:rPr>
        <w:t>2</w:t>
      </w:r>
      <w:hyperlink w:anchor="_ENREF_15" w:tooltip="Filinchuk, 2011 #7360" w:history="1"/>
      <w:r w:rsidRPr="00163153">
        <w:rPr>
          <w:color w:val="FF0000"/>
          <w:szCs w:val="24"/>
          <w:lang w:val="en-GB"/>
        </w:rPr>
        <w:t xml:space="preserve"> </w:t>
      </w:r>
      <w:r w:rsidRPr="0060675D">
        <w:rPr>
          <w:i/>
          <w:iCs/>
          <w:szCs w:val="24"/>
          <w:lang w:val="en-GB"/>
        </w:rPr>
        <w:t>(6)</w:t>
      </w:r>
      <w:r w:rsidRPr="00163153">
        <w:rPr>
          <w:szCs w:val="24"/>
          <w:lang w:val="en-GB"/>
        </w:rPr>
        <w:t xml:space="preserve">, and </w:t>
      </w:r>
      <w:r w:rsidRPr="0060675D">
        <w:rPr>
          <w:b/>
          <w:bCs/>
          <w:szCs w:val="24"/>
          <w:lang w:val="en-GB"/>
        </w:rPr>
        <w:t>right,</w:t>
      </w:r>
      <w:r w:rsidRPr="00163153">
        <w:rPr>
          <w:szCs w:val="24"/>
          <w:lang w:val="en-GB"/>
        </w:rPr>
        <w:t xml:space="preserve"> the revised model that allows for the double hydrogen capacity, </w:t>
      </w:r>
      <w:r w:rsidRPr="00163153">
        <w:rPr>
          <w:color w:val="231F20"/>
          <w:szCs w:val="24"/>
          <w:lang w:val="en-GB"/>
        </w:rPr>
        <w:t>γ-</w:t>
      </w:r>
      <w:r w:rsidRPr="00163153">
        <w:rPr>
          <w:szCs w:val="24"/>
          <w:lang w:val="en-GB"/>
        </w:rPr>
        <w:t>Mg(</w:t>
      </w:r>
      <w:r w:rsidRPr="00163153">
        <w:rPr>
          <w:szCs w:val="24"/>
          <w:vertAlign w:val="superscript"/>
          <w:lang w:val="en-GB"/>
        </w:rPr>
        <w:t>11</w:t>
      </w:r>
      <w:r w:rsidRPr="00163153">
        <w:rPr>
          <w:szCs w:val="24"/>
          <w:lang w:val="en-GB"/>
        </w:rPr>
        <w:t>BD</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∙1.33D</w:t>
      </w:r>
      <w:r w:rsidRPr="00163153">
        <w:rPr>
          <w:szCs w:val="24"/>
          <w:vertAlign w:val="subscript"/>
          <w:lang w:val="en-GB"/>
        </w:rPr>
        <w:t>2</w:t>
      </w:r>
      <w:r w:rsidRPr="00163153">
        <w:rPr>
          <w:szCs w:val="24"/>
          <w:lang w:val="en-GB"/>
        </w:rPr>
        <w:t>.</w:t>
      </w:r>
      <w:r w:rsidRPr="00163153">
        <w:rPr>
          <w:szCs w:val="24"/>
        </w:rPr>
        <w:t xml:space="preserve"> λ = 2.079 </w:t>
      </w:r>
      <w:r w:rsidRPr="00163153">
        <w:rPr>
          <w:color w:val="000000"/>
          <w:szCs w:val="24"/>
        </w:rPr>
        <w:t>Å.</w:t>
      </w:r>
    </w:p>
    <w:p w14:paraId="0B35D29F" w14:textId="77777777" w:rsidR="009A5287" w:rsidRPr="0060675D" w:rsidRDefault="009A5287" w:rsidP="00CD7871">
      <w:pPr>
        <w:pStyle w:val="SMcaption"/>
        <w:rPr>
          <w:lang w:val="en-GB"/>
        </w:rPr>
      </w:pPr>
    </w:p>
    <w:p w14:paraId="39EAF512" w14:textId="77777777" w:rsidR="00C50A0E" w:rsidRDefault="00C50A0E" w:rsidP="00CD7871">
      <w:pPr>
        <w:pStyle w:val="SMcaption"/>
      </w:pPr>
      <w:r>
        <w:br w:type="page"/>
      </w:r>
    </w:p>
    <w:tbl>
      <w:tblPr>
        <w:tblW w:w="0" w:type="auto"/>
        <w:jc w:val="center"/>
        <w:tblBorders>
          <w:top w:val="single" w:sz="12" w:space="0" w:color="000000"/>
          <w:bottom w:val="single" w:sz="12" w:space="0" w:color="000000"/>
        </w:tblBorders>
        <w:tblLook w:val="00A0" w:firstRow="1" w:lastRow="0" w:firstColumn="1" w:lastColumn="0" w:noHBand="0" w:noVBand="0"/>
      </w:tblPr>
      <w:tblGrid>
        <w:gridCol w:w="763"/>
        <w:gridCol w:w="1069"/>
        <w:gridCol w:w="1329"/>
        <w:gridCol w:w="1329"/>
        <w:gridCol w:w="1330"/>
        <w:gridCol w:w="1296"/>
        <w:gridCol w:w="916"/>
      </w:tblGrid>
      <w:tr w:rsidR="0060675D" w:rsidRPr="00163153" w14:paraId="3D33591D" w14:textId="77777777" w:rsidTr="009D6E67">
        <w:trPr>
          <w:jc w:val="center"/>
        </w:trPr>
        <w:tc>
          <w:tcPr>
            <w:tcW w:w="0" w:type="auto"/>
            <w:tcBorders>
              <w:top w:val="single" w:sz="12" w:space="0" w:color="auto"/>
              <w:bottom w:val="single" w:sz="8" w:space="0" w:color="auto"/>
              <w:right w:val="nil"/>
            </w:tcBorders>
          </w:tcPr>
          <w:p w14:paraId="385A227B" w14:textId="77777777" w:rsidR="0060675D" w:rsidRPr="00163153" w:rsidRDefault="0060675D" w:rsidP="00CD7871">
            <w:pPr>
              <w:jc w:val="center"/>
              <w:rPr>
                <w:i/>
                <w:iCs/>
                <w:color w:val="000000"/>
                <w:szCs w:val="24"/>
              </w:rPr>
            </w:pPr>
            <w:r w:rsidRPr="00163153">
              <w:rPr>
                <w:iCs/>
                <w:color w:val="000000"/>
                <w:szCs w:val="24"/>
              </w:rPr>
              <w:lastRenderedPageBreak/>
              <w:t>Atom</w:t>
            </w:r>
          </w:p>
        </w:tc>
        <w:tc>
          <w:tcPr>
            <w:tcW w:w="0" w:type="auto"/>
            <w:tcBorders>
              <w:top w:val="single" w:sz="12" w:space="0" w:color="auto"/>
              <w:left w:val="nil"/>
              <w:bottom w:val="single" w:sz="8" w:space="0" w:color="auto"/>
            </w:tcBorders>
          </w:tcPr>
          <w:p w14:paraId="74E9A42B" w14:textId="77777777" w:rsidR="0060675D" w:rsidRPr="00163153" w:rsidRDefault="0060675D" w:rsidP="00CD7871">
            <w:pPr>
              <w:jc w:val="center"/>
              <w:rPr>
                <w:i/>
                <w:iCs/>
                <w:color w:val="000000"/>
                <w:szCs w:val="24"/>
              </w:rPr>
            </w:pPr>
            <w:r w:rsidRPr="00163153">
              <w:rPr>
                <w:iCs/>
                <w:color w:val="000000"/>
                <w:szCs w:val="24"/>
              </w:rPr>
              <w:t>Wyckoff</w:t>
            </w:r>
          </w:p>
          <w:p w14:paraId="424BFD82" w14:textId="77777777" w:rsidR="0060675D" w:rsidRPr="00163153" w:rsidRDefault="0060675D" w:rsidP="00CD7871">
            <w:pPr>
              <w:jc w:val="center"/>
              <w:rPr>
                <w:i/>
                <w:iCs/>
                <w:color w:val="000000"/>
                <w:szCs w:val="24"/>
              </w:rPr>
            </w:pPr>
            <w:r w:rsidRPr="00163153">
              <w:rPr>
                <w:iCs/>
                <w:color w:val="000000"/>
                <w:szCs w:val="24"/>
              </w:rPr>
              <w:t>site</w:t>
            </w:r>
          </w:p>
        </w:tc>
        <w:tc>
          <w:tcPr>
            <w:tcW w:w="1329" w:type="dxa"/>
            <w:tcBorders>
              <w:top w:val="single" w:sz="12" w:space="0" w:color="auto"/>
              <w:bottom w:val="single" w:sz="8" w:space="0" w:color="auto"/>
            </w:tcBorders>
          </w:tcPr>
          <w:p w14:paraId="78492FAD" w14:textId="77777777" w:rsidR="0060675D" w:rsidRPr="00163153" w:rsidRDefault="0060675D" w:rsidP="00CD7871">
            <w:pPr>
              <w:jc w:val="center"/>
              <w:rPr>
                <w:i/>
                <w:iCs/>
                <w:color w:val="000000"/>
                <w:szCs w:val="24"/>
              </w:rPr>
            </w:pPr>
            <w:r w:rsidRPr="00163153">
              <w:rPr>
                <w:i/>
                <w:iCs/>
                <w:color w:val="000000"/>
                <w:szCs w:val="24"/>
              </w:rPr>
              <w:t>x</w:t>
            </w:r>
          </w:p>
        </w:tc>
        <w:tc>
          <w:tcPr>
            <w:tcW w:w="1329" w:type="dxa"/>
            <w:tcBorders>
              <w:top w:val="single" w:sz="12" w:space="0" w:color="auto"/>
              <w:bottom w:val="single" w:sz="8" w:space="0" w:color="auto"/>
            </w:tcBorders>
          </w:tcPr>
          <w:p w14:paraId="2AB6FCAE" w14:textId="77777777" w:rsidR="0060675D" w:rsidRPr="00163153" w:rsidRDefault="0060675D" w:rsidP="00CD7871">
            <w:pPr>
              <w:jc w:val="center"/>
              <w:rPr>
                <w:i/>
                <w:iCs/>
                <w:color w:val="000000"/>
                <w:szCs w:val="24"/>
              </w:rPr>
            </w:pPr>
            <w:r w:rsidRPr="00163153">
              <w:rPr>
                <w:i/>
                <w:iCs/>
                <w:color w:val="000000"/>
                <w:szCs w:val="24"/>
              </w:rPr>
              <w:t>y</w:t>
            </w:r>
          </w:p>
        </w:tc>
        <w:tc>
          <w:tcPr>
            <w:tcW w:w="1330" w:type="dxa"/>
            <w:tcBorders>
              <w:top w:val="single" w:sz="12" w:space="0" w:color="auto"/>
              <w:bottom w:val="single" w:sz="8" w:space="0" w:color="auto"/>
            </w:tcBorders>
          </w:tcPr>
          <w:p w14:paraId="49086A5D" w14:textId="77777777" w:rsidR="0060675D" w:rsidRPr="00163153" w:rsidRDefault="0060675D" w:rsidP="00CD7871">
            <w:pPr>
              <w:jc w:val="center"/>
              <w:rPr>
                <w:i/>
                <w:iCs/>
                <w:color w:val="000000"/>
                <w:szCs w:val="24"/>
              </w:rPr>
            </w:pPr>
            <w:r w:rsidRPr="00163153">
              <w:rPr>
                <w:i/>
                <w:iCs/>
                <w:color w:val="000000"/>
                <w:szCs w:val="24"/>
              </w:rPr>
              <w:t>z</w:t>
            </w:r>
          </w:p>
        </w:tc>
        <w:tc>
          <w:tcPr>
            <w:tcW w:w="0" w:type="auto"/>
            <w:tcBorders>
              <w:top w:val="single" w:sz="12" w:space="0" w:color="auto"/>
              <w:bottom w:val="single" w:sz="8" w:space="0" w:color="auto"/>
            </w:tcBorders>
          </w:tcPr>
          <w:p w14:paraId="62E552BE" w14:textId="77777777" w:rsidR="0060675D" w:rsidRPr="00163153" w:rsidRDefault="0060675D" w:rsidP="00CD7871">
            <w:pPr>
              <w:jc w:val="center"/>
              <w:rPr>
                <w:i/>
                <w:iCs/>
                <w:color w:val="000000"/>
                <w:szCs w:val="24"/>
              </w:rPr>
            </w:pPr>
            <w:r w:rsidRPr="00163153">
              <w:rPr>
                <w:iCs/>
                <w:color w:val="000000"/>
                <w:szCs w:val="24"/>
              </w:rPr>
              <w:t>Occupancy</w:t>
            </w:r>
          </w:p>
        </w:tc>
        <w:tc>
          <w:tcPr>
            <w:tcW w:w="0" w:type="auto"/>
            <w:tcBorders>
              <w:top w:val="single" w:sz="12" w:space="0" w:color="auto"/>
              <w:bottom w:val="single" w:sz="8" w:space="0" w:color="auto"/>
            </w:tcBorders>
          </w:tcPr>
          <w:p w14:paraId="12A41E84" w14:textId="77777777" w:rsidR="0060675D" w:rsidRPr="00163153" w:rsidRDefault="0060675D" w:rsidP="00CD7871">
            <w:pPr>
              <w:jc w:val="center"/>
              <w:rPr>
                <w:i/>
                <w:iCs/>
                <w:color w:val="000000"/>
                <w:szCs w:val="24"/>
              </w:rPr>
            </w:pPr>
            <w:r w:rsidRPr="00163153">
              <w:rPr>
                <w:iCs/>
                <w:color w:val="000000"/>
                <w:szCs w:val="24"/>
              </w:rPr>
              <w:t>B</w:t>
            </w:r>
            <w:r w:rsidRPr="00163153">
              <w:rPr>
                <w:i/>
                <w:iCs/>
                <w:color w:val="000000"/>
                <w:szCs w:val="24"/>
              </w:rPr>
              <w:t xml:space="preserve"> </w:t>
            </w:r>
            <w:r w:rsidRPr="00163153">
              <w:rPr>
                <w:iCs/>
                <w:color w:val="000000"/>
                <w:szCs w:val="24"/>
              </w:rPr>
              <w:t>(Å²)</w:t>
            </w:r>
          </w:p>
        </w:tc>
      </w:tr>
      <w:tr w:rsidR="0060675D" w:rsidRPr="00163153" w14:paraId="33DF4C64" w14:textId="77777777" w:rsidTr="0060675D">
        <w:trPr>
          <w:jc w:val="center"/>
        </w:trPr>
        <w:tc>
          <w:tcPr>
            <w:tcW w:w="8032" w:type="dxa"/>
            <w:gridSpan w:val="7"/>
            <w:tcBorders>
              <w:top w:val="single" w:sz="8" w:space="0" w:color="auto"/>
              <w:bottom w:val="single" w:sz="8" w:space="0" w:color="auto"/>
              <w:right w:val="nil"/>
            </w:tcBorders>
          </w:tcPr>
          <w:p w14:paraId="75EE78FC" w14:textId="77777777" w:rsidR="0060675D" w:rsidRPr="00163153" w:rsidRDefault="0060675D" w:rsidP="00CD7871">
            <w:pPr>
              <w:jc w:val="center"/>
              <w:rPr>
                <w:color w:val="000000"/>
                <w:szCs w:val="24"/>
              </w:rPr>
            </w:pPr>
            <w:r w:rsidRPr="00163153">
              <w:rPr>
                <w:color w:val="000000"/>
                <w:szCs w:val="24"/>
              </w:rPr>
              <w:t>D</w:t>
            </w:r>
            <w:r w:rsidRPr="00163153">
              <w:rPr>
                <w:color w:val="000000"/>
                <w:szCs w:val="24"/>
                <w:vertAlign w:val="subscript"/>
              </w:rPr>
              <w:t>2</w:t>
            </w:r>
            <w:r w:rsidRPr="00163153">
              <w:rPr>
                <w:color w:val="000000"/>
                <w:szCs w:val="24"/>
              </w:rPr>
              <w:t xml:space="preserve">-loaded </w:t>
            </w: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15.7424(3) Å, </w:t>
            </w:r>
          </w:p>
          <w:p w14:paraId="58A45860" w14:textId="77777777" w:rsidR="0060675D" w:rsidRPr="00163153" w:rsidRDefault="0060675D" w:rsidP="00CD7871">
            <w:pPr>
              <w:jc w:val="center"/>
              <w:rPr>
                <w:color w:val="000000"/>
                <w:szCs w:val="24"/>
                <w:lang w:val="nb-NO"/>
              </w:rPr>
            </w:pPr>
            <w:r w:rsidRPr="00163153">
              <w:rPr>
                <w:i/>
                <w:color w:val="000000"/>
                <w:szCs w:val="24"/>
                <w:lang w:val="nb-NO"/>
              </w:rPr>
              <w:t>V</w:t>
            </w:r>
            <w:r w:rsidRPr="00163153">
              <w:rPr>
                <w:color w:val="000000"/>
                <w:szCs w:val="24"/>
                <w:lang w:val="nb-NO"/>
              </w:rPr>
              <w:t xml:space="preserve"> = 3901.3(1) Å</w:t>
            </w:r>
            <w:r w:rsidRPr="00163153">
              <w:rPr>
                <w:color w:val="000000"/>
                <w:szCs w:val="24"/>
                <w:vertAlign w:val="superscript"/>
                <w:lang w:val="nb-NO"/>
              </w:rPr>
              <w:t>3</w:t>
            </w:r>
            <w:r w:rsidRPr="00163153">
              <w:rPr>
                <w:color w:val="000000"/>
                <w:szCs w:val="24"/>
                <w:lang w:val="nb-NO"/>
              </w:rPr>
              <w:t xml:space="preserve">, </w:t>
            </w:r>
            <w:r w:rsidRPr="00163153">
              <w:rPr>
                <w:szCs w:val="24"/>
                <w:lang w:val="nb-NO"/>
              </w:rPr>
              <w:t>R</w:t>
            </w:r>
            <w:r w:rsidRPr="00163153">
              <w:rPr>
                <w:szCs w:val="24"/>
                <w:vertAlign w:val="subscript"/>
                <w:lang w:val="nb-NO"/>
              </w:rPr>
              <w:t>p</w:t>
            </w:r>
            <w:r w:rsidRPr="00163153">
              <w:rPr>
                <w:szCs w:val="24"/>
                <w:lang w:val="nb-NO"/>
              </w:rPr>
              <w:t xml:space="preserve"> = 21.0%, R</w:t>
            </w:r>
            <w:r w:rsidRPr="00163153">
              <w:rPr>
                <w:szCs w:val="24"/>
                <w:vertAlign w:val="subscript"/>
                <w:lang w:val="nb-NO"/>
              </w:rPr>
              <w:t>wp</w:t>
            </w:r>
            <w:r w:rsidRPr="00163153">
              <w:rPr>
                <w:szCs w:val="24"/>
                <w:lang w:val="nb-NO"/>
              </w:rPr>
              <w:t xml:space="preserve"> = 15.4%, </w:t>
            </w:r>
            <w:r w:rsidRPr="00163153">
              <w:rPr>
                <w:szCs w:val="24"/>
              </w:rPr>
              <w:t>χ</w:t>
            </w:r>
            <w:r w:rsidRPr="00163153">
              <w:rPr>
                <w:szCs w:val="24"/>
                <w:vertAlign w:val="superscript"/>
                <w:lang w:val="nb-NO"/>
              </w:rPr>
              <w:t>2</w:t>
            </w:r>
            <w:r w:rsidRPr="00163153">
              <w:rPr>
                <w:szCs w:val="24"/>
                <w:lang w:val="nb-NO"/>
              </w:rPr>
              <w:t xml:space="preserve"> = 0.889, R</w:t>
            </w:r>
            <w:r w:rsidRPr="00163153">
              <w:rPr>
                <w:szCs w:val="24"/>
                <w:vertAlign w:val="subscript"/>
                <w:lang w:val="nb-NO"/>
              </w:rPr>
              <w:t>F</w:t>
            </w:r>
            <w:r w:rsidRPr="00163153">
              <w:rPr>
                <w:szCs w:val="24"/>
                <w:lang w:val="nb-NO"/>
              </w:rPr>
              <w:t xml:space="preserve"> = 4.83%.</w:t>
            </w:r>
          </w:p>
        </w:tc>
      </w:tr>
      <w:tr w:rsidR="0060675D" w:rsidRPr="00163153" w14:paraId="7132DB7F" w14:textId="77777777" w:rsidTr="009D6E67">
        <w:trPr>
          <w:jc w:val="center"/>
        </w:trPr>
        <w:tc>
          <w:tcPr>
            <w:tcW w:w="0" w:type="auto"/>
            <w:tcBorders>
              <w:top w:val="single" w:sz="8" w:space="0" w:color="auto"/>
              <w:right w:val="nil"/>
            </w:tcBorders>
          </w:tcPr>
          <w:p w14:paraId="1882794A" w14:textId="77777777" w:rsidR="0060675D" w:rsidRPr="00163153" w:rsidRDefault="0060675D"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6073C101" w14:textId="77777777" w:rsidR="0060675D" w:rsidRPr="00163153" w:rsidRDefault="0060675D" w:rsidP="00CD7871">
            <w:pPr>
              <w:jc w:val="center"/>
              <w:rPr>
                <w:color w:val="000000"/>
                <w:szCs w:val="24"/>
              </w:rPr>
            </w:pPr>
            <w:r w:rsidRPr="00163153">
              <w:rPr>
                <w:color w:val="000000"/>
                <w:szCs w:val="24"/>
              </w:rPr>
              <w:t>24</w:t>
            </w:r>
            <w:r w:rsidRPr="00163153">
              <w:rPr>
                <w:i/>
                <w:color w:val="000000"/>
                <w:szCs w:val="24"/>
              </w:rPr>
              <w:t>d</w:t>
            </w:r>
          </w:p>
        </w:tc>
        <w:tc>
          <w:tcPr>
            <w:tcW w:w="1329" w:type="dxa"/>
            <w:tcBorders>
              <w:top w:val="single" w:sz="8" w:space="0" w:color="auto"/>
            </w:tcBorders>
          </w:tcPr>
          <w:p w14:paraId="53C03B3F" w14:textId="77777777" w:rsidR="0060675D" w:rsidRPr="00163153" w:rsidRDefault="0060675D" w:rsidP="00CD7871">
            <w:pPr>
              <w:jc w:val="center"/>
              <w:rPr>
                <w:color w:val="000000"/>
                <w:szCs w:val="24"/>
              </w:rPr>
            </w:pPr>
            <w:r w:rsidRPr="00163153">
              <w:rPr>
                <w:color w:val="000000"/>
                <w:szCs w:val="24"/>
              </w:rPr>
              <w:t>1/4</w:t>
            </w:r>
          </w:p>
        </w:tc>
        <w:tc>
          <w:tcPr>
            <w:tcW w:w="1329" w:type="dxa"/>
            <w:tcBorders>
              <w:top w:val="single" w:sz="8" w:space="0" w:color="auto"/>
            </w:tcBorders>
          </w:tcPr>
          <w:p w14:paraId="10ADD1B5" w14:textId="77777777" w:rsidR="0060675D" w:rsidRPr="00163153" w:rsidRDefault="0060675D" w:rsidP="00CD7871">
            <w:pPr>
              <w:jc w:val="center"/>
              <w:rPr>
                <w:color w:val="000000"/>
                <w:szCs w:val="24"/>
              </w:rPr>
            </w:pPr>
            <w:r w:rsidRPr="00163153">
              <w:rPr>
                <w:color w:val="000000"/>
                <w:szCs w:val="24"/>
              </w:rPr>
              <w:t>1/8</w:t>
            </w:r>
          </w:p>
        </w:tc>
        <w:tc>
          <w:tcPr>
            <w:tcW w:w="1330" w:type="dxa"/>
            <w:tcBorders>
              <w:top w:val="single" w:sz="8" w:space="0" w:color="auto"/>
            </w:tcBorders>
          </w:tcPr>
          <w:p w14:paraId="7752BCDB" w14:textId="77777777" w:rsidR="0060675D" w:rsidRPr="00163153" w:rsidRDefault="0060675D" w:rsidP="00CD7871">
            <w:pPr>
              <w:jc w:val="center"/>
              <w:rPr>
                <w:color w:val="000000"/>
                <w:szCs w:val="24"/>
              </w:rPr>
            </w:pPr>
            <w:r w:rsidRPr="00163153">
              <w:rPr>
                <w:color w:val="000000"/>
                <w:szCs w:val="24"/>
              </w:rPr>
              <w:t>1/2</w:t>
            </w:r>
          </w:p>
        </w:tc>
        <w:tc>
          <w:tcPr>
            <w:tcW w:w="0" w:type="auto"/>
            <w:tcBorders>
              <w:top w:val="single" w:sz="8" w:space="0" w:color="auto"/>
            </w:tcBorders>
          </w:tcPr>
          <w:p w14:paraId="3C240EED" w14:textId="77777777" w:rsidR="0060675D" w:rsidRPr="00163153" w:rsidRDefault="0060675D" w:rsidP="00CD7871">
            <w:pPr>
              <w:jc w:val="center"/>
              <w:rPr>
                <w:color w:val="000000"/>
                <w:szCs w:val="24"/>
              </w:rPr>
            </w:pPr>
            <w:r w:rsidRPr="00163153">
              <w:rPr>
                <w:color w:val="000000"/>
                <w:szCs w:val="24"/>
              </w:rPr>
              <w:t>1</w:t>
            </w:r>
          </w:p>
        </w:tc>
        <w:tc>
          <w:tcPr>
            <w:tcW w:w="0" w:type="auto"/>
            <w:tcBorders>
              <w:top w:val="single" w:sz="8" w:space="0" w:color="auto"/>
            </w:tcBorders>
          </w:tcPr>
          <w:p w14:paraId="4E5D6D31" w14:textId="77777777" w:rsidR="0060675D" w:rsidRPr="00163153" w:rsidRDefault="0060675D" w:rsidP="00CD7871">
            <w:pPr>
              <w:jc w:val="center"/>
              <w:rPr>
                <w:color w:val="000000"/>
                <w:szCs w:val="24"/>
              </w:rPr>
            </w:pPr>
            <w:r w:rsidRPr="00163153">
              <w:rPr>
                <w:szCs w:val="24"/>
              </w:rPr>
              <w:t>0.8(1)</w:t>
            </w:r>
          </w:p>
        </w:tc>
      </w:tr>
      <w:tr w:rsidR="0060675D" w:rsidRPr="00163153" w14:paraId="2DB82E1A" w14:textId="77777777" w:rsidTr="009D6E67">
        <w:trPr>
          <w:jc w:val="center"/>
        </w:trPr>
        <w:tc>
          <w:tcPr>
            <w:tcW w:w="0" w:type="auto"/>
            <w:tcBorders>
              <w:right w:val="nil"/>
            </w:tcBorders>
          </w:tcPr>
          <w:p w14:paraId="471B8A27" w14:textId="77777777" w:rsidR="0060675D" w:rsidRPr="00163153" w:rsidRDefault="0060675D"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068FCD1E" w14:textId="77777777" w:rsidR="0060675D" w:rsidRPr="00163153" w:rsidRDefault="0060675D" w:rsidP="00CD7871">
            <w:pPr>
              <w:jc w:val="center"/>
              <w:rPr>
                <w:color w:val="000000"/>
                <w:szCs w:val="24"/>
              </w:rPr>
            </w:pPr>
            <w:r w:rsidRPr="00163153">
              <w:rPr>
                <w:color w:val="000000"/>
                <w:szCs w:val="24"/>
              </w:rPr>
              <w:t>48</w:t>
            </w:r>
            <w:r w:rsidRPr="00163153">
              <w:rPr>
                <w:i/>
                <w:color w:val="000000"/>
                <w:szCs w:val="24"/>
              </w:rPr>
              <w:t>g</w:t>
            </w:r>
          </w:p>
        </w:tc>
        <w:tc>
          <w:tcPr>
            <w:tcW w:w="1329" w:type="dxa"/>
          </w:tcPr>
          <w:p w14:paraId="55BCAE4C" w14:textId="77777777" w:rsidR="0060675D" w:rsidRPr="00163153" w:rsidRDefault="0060675D" w:rsidP="00CD7871">
            <w:pPr>
              <w:jc w:val="center"/>
              <w:rPr>
                <w:color w:val="000000"/>
                <w:szCs w:val="24"/>
              </w:rPr>
            </w:pPr>
            <w:r w:rsidRPr="00163153">
              <w:rPr>
                <w:color w:val="000000"/>
                <w:szCs w:val="24"/>
              </w:rPr>
              <w:t>0.3115(3)</w:t>
            </w:r>
          </w:p>
        </w:tc>
        <w:tc>
          <w:tcPr>
            <w:tcW w:w="1329" w:type="dxa"/>
          </w:tcPr>
          <w:p w14:paraId="42776E81" w14:textId="77777777" w:rsidR="0060675D" w:rsidRPr="00163153" w:rsidRDefault="0060675D" w:rsidP="00CD7871">
            <w:pPr>
              <w:jc w:val="center"/>
              <w:rPr>
                <w:color w:val="000000"/>
                <w:szCs w:val="24"/>
              </w:rPr>
            </w:pPr>
            <w:r w:rsidRPr="00163153">
              <w:rPr>
                <w:i/>
                <w:color w:val="000000"/>
                <w:szCs w:val="24"/>
              </w:rPr>
              <w:t>x</w:t>
            </w:r>
            <w:r w:rsidRPr="00163153">
              <w:rPr>
                <w:color w:val="000000"/>
                <w:szCs w:val="24"/>
              </w:rPr>
              <w:t>-1/4</w:t>
            </w:r>
          </w:p>
        </w:tc>
        <w:tc>
          <w:tcPr>
            <w:tcW w:w="1330" w:type="dxa"/>
          </w:tcPr>
          <w:p w14:paraId="7AD71CFB" w14:textId="77777777" w:rsidR="0060675D" w:rsidRPr="00163153" w:rsidRDefault="0060675D" w:rsidP="00CD7871">
            <w:pPr>
              <w:jc w:val="center"/>
              <w:rPr>
                <w:color w:val="000000"/>
                <w:szCs w:val="24"/>
              </w:rPr>
            </w:pPr>
            <w:r w:rsidRPr="00163153">
              <w:rPr>
                <w:color w:val="000000"/>
                <w:szCs w:val="24"/>
              </w:rPr>
              <w:t>3/8</w:t>
            </w:r>
          </w:p>
        </w:tc>
        <w:tc>
          <w:tcPr>
            <w:tcW w:w="0" w:type="auto"/>
          </w:tcPr>
          <w:p w14:paraId="297FCC62" w14:textId="77777777" w:rsidR="0060675D" w:rsidRPr="00163153" w:rsidRDefault="0060675D" w:rsidP="00CD7871">
            <w:pPr>
              <w:jc w:val="center"/>
              <w:rPr>
                <w:color w:val="000000"/>
                <w:szCs w:val="24"/>
              </w:rPr>
            </w:pPr>
            <w:r w:rsidRPr="00163153">
              <w:rPr>
                <w:color w:val="000000"/>
                <w:szCs w:val="24"/>
              </w:rPr>
              <w:t>1</w:t>
            </w:r>
          </w:p>
        </w:tc>
        <w:tc>
          <w:tcPr>
            <w:tcW w:w="0" w:type="auto"/>
          </w:tcPr>
          <w:p w14:paraId="26D0A78A" w14:textId="77777777" w:rsidR="0060675D" w:rsidRPr="00163153" w:rsidRDefault="0060675D" w:rsidP="00CD7871">
            <w:pPr>
              <w:jc w:val="center"/>
              <w:rPr>
                <w:color w:val="000000"/>
                <w:szCs w:val="24"/>
              </w:rPr>
            </w:pPr>
            <w:r w:rsidRPr="00163153">
              <w:rPr>
                <w:szCs w:val="24"/>
              </w:rPr>
              <w:t>0.1(1)</w:t>
            </w:r>
          </w:p>
        </w:tc>
      </w:tr>
      <w:tr w:rsidR="0060675D" w:rsidRPr="00163153" w14:paraId="507DF262" w14:textId="77777777" w:rsidTr="009D6E67">
        <w:trPr>
          <w:jc w:val="center"/>
        </w:trPr>
        <w:tc>
          <w:tcPr>
            <w:tcW w:w="0" w:type="auto"/>
            <w:tcBorders>
              <w:right w:val="nil"/>
            </w:tcBorders>
          </w:tcPr>
          <w:p w14:paraId="0DCD748A" w14:textId="77777777" w:rsidR="0060675D" w:rsidRPr="00163153" w:rsidRDefault="0060675D" w:rsidP="00CD7871">
            <w:pPr>
              <w:jc w:val="center"/>
              <w:rPr>
                <w:color w:val="000000"/>
                <w:szCs w:val="24"/>
              </w:rPr>
            </w:pPr>
            <w:r w:rsidRPr="00163153">
              <w:rPr>
                <w:color w:val="000000"/>
                <w:szCs w:val="24"/>
              </w:rPr>
              <w:t>D1</w:t>
            </w:r>
          </w:p>
        </w:tc>
        <w:tc>
          <w:tcPr>
            <w:tcW w:w="0" w:type="auto"/>
            <w:tcBorders>
              <w:left w:val="nil"/>
            </w:tcBorders>
          </w:tcPr>
          <w:p w14:paraId="1DFC847D"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Pr>
          <w:p w14:paraId="7B736548" w14:textId="77777777" w:rsidR="0060675D" w:rsidRPr="00163153" w:rsidRDefault="0060675D" w:rsidP="00CD7871">
            <w:pPr>
              <w:jc w:val="center"/>
              <w:rPr>
                <w:color w:val="000000"/>
                <w:szCs w:val="24"/>
              </w:rPr>
            </w:pPr>
            <w:r w:rsidRPr="00163153">
              <w:rPr>
                <w:color w:val="000000"/>
                <w:szCs w:val="24"/>
              </w:rPr>
              <w:t>0.2886(3)</w:t>
            </w:r>
          </w:p>
        </w:tc>
        <w:tc>
          <w:tcPr>
            <w:tcW w:w="1329" w:type="dxa"/>
          </w:tcPr>
          <w:p w14:paraId="15016C00" w14:textId="77777777" w:rsidR="0060675D" w:rsidRPr="00163153" w:rsidRDefault="0060675D" w:rsidP="00CD7871">
            <w:pPr>
              <w:jc w:val="center"/>
              <w:rPr>
                <w:color w:val="000000"/>
                <w:szCs w:val="24"/>
              </w:rPr>
            </w:pPr>
            <w:r w:rsidRPr="00163153">
              <w:rPr>
                <w:color w:val="000000"/>
                <w:szCs w:val="24"/>
              </w:rPr>
              <w:t>0.0195(3)</w:t>
            </w:r>
          </w:p>
        </w:tc>
        <w:tc>
          <w:tcPr>
            <w:tcW w:w="1330" w:type="dxa"/>
          </w:tcPr>
          <w:p w14:paraId="729904C1" w14:textId="77777777" w:rsidR="0060675D" w:rsidRPr="00163153" w:rsidRDefault="0060675D" w:rsidP="00CD7871">
            <w:pPr>
              <w:jc w:val="center"/>
              <w:rPr>
                <w:color w:val="000000"/>
                <w:szCs w:val="24"/>
              </w:rPr>
            </w:pPr>
            <w:r w:rsidRPr="00163153">
              <w:rPr>
                <w:color w:val="000000"/>
                <w:szCs w:val="24"/>
              </w:rPr>
              <w:t>0.4349(4)</w:t>
            </w:r>
          </w:p>
        </w:tc>
        <w:tc>
          <w:tcPr>
            <w:tcW w:w="0" w:type="auto"/>
          </w:tcPr>
          <w:p w14:paraId="73584843" w14:textId="77777777" w:rsidR="0060675D" w:rsidRPr="00163153" w:rsidRDefault="0060675D" w:rsidP="00CD7871">
            <w:pPr>
              <w:jc w:val="center"/>
              <w:rPr>
                <w:color w:val="000000"/>
                <w:szCs w:val="24"/>
              </w:rPr>
            </w:pPr>
            <w:r w:rsidRPr="00163153">
              <w:rPr>
                <w:color w:val="000000"/>
                <w:szCs w:val="24"/>
              </w:rPr>
              <w:t>1</w:t>
            </w:r>
          </w:p>
        </w:tc>
        <w:tc>
          <w:tcPr>
            <w:tcW w:w="0" w:type="auto"/>
          </w:tcPr>
          <w:p w14:paraId="1CD91EC3" w14:textId="77777777" w:rsidR="0060675D" w:rsidRPr="00163153" w:rsidRDefault="0060675D" w:rsidP="00CD7871">
            <w:pPr>
              <w:jc w:val="center"/>
              <w:rPr>
                <w:color w:val="000000"/>
                <w:szCs w:val="24"/>
              </w:rPr>
            </w:pPr>
            <w:r w:rsidRPr="00163153">
              <w:rPr>
                <w:szCs w:val="24"/>
              </w:rPr>
              <w:t>2.90(7)</w:t>
            </w:r>
          </w:p>
        </w:tc>
      </w:tr>
      <w:tr w:rsidR="0060675D" w:rsidRPr="00163153" w14:paraId="5F1992D6" w14:textId="77777777" w:rsidTr="009D6E67">
        <w:trPr>
          <w:jc w:val="center"/>
        </w:trPr>
        <w:tc>
          <w:tcPr>
            <w:tcW w:w="0" w:type="auto"/>
            <w:tcBorders>
              <w:bottom w:val="nil"/>
              <w:right w:val="nil"/>
            </w:tcBorders>
          </w:tcPr>
          <w:p w14:paraId="0AC887C0" w14:textId="77777777" w:rsidR="0060675D" w:rsidRPr="00163153" w:rsidRDefault="0060675D" w:rsidP="00CD7871">
            <w:pPr>
              <w:jc w:val="center"/>
              <w:rPr>
                <w:color w:val="000000"/>
                <w:szCs w:val="24"/>
              </w:rPr>
            </w:pPr>
            <w:r w:rsidRPr="00163153">
              <w:rPr>
                <w:color w:val="000000"/>
                <w:szCs w:val="24"/>
              </w:rPr>
              <w:t>D2</w:t>
            </w:r>
          </w:p>
        </w:tc>
        <w:tc>
          <w:tcPr>
            <w:tcW w:w="0" w:type="auto"/>
            <w:tcBorders>
              <w:left w:val="nil"/>
              <w:bottom w:val="nil"/>
            </w:tcBorders>
          </w:tcPr>
          <w:p w14:paraId="4A0C84AD"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29" w:type="dxa"/>
            <w:tcBorders>
              <w:bottom w:val="nil"/>
            </w:tcBorders>
          </w:tcPr>
          <w:p w14:paraId="5D4AB5F7" w14:textId="77777777" w:rsidR="0060675D" w:rsidRPr="00163153" w:rsidRDefault="0060675D" w:rsidP="00CD7871">
            <w:pPr>
              <w:jc w:val="center"/>
              <w:rPr>
                <w:color w:val="000000"/>
                <w:szCs w:val="24"/>
              </w:rPr>
            </w:pPr>
            <w:r w:rsidRPr="00163153">
              <w:rPr>
                <w:color w:val="000000"/>
                <w:szCs w:val="24"/>
              </w:rPr>
              <w:t>0.3008(3)</w:t>
            </w:r>
          </w:p>
        </w:tc>
        <w:tc>
          <w:tcPr>
            <w:tcW w:w="1329" w:type="dxa"/>
            <w:tcBorders>
              <w:bottom w:val="nil"/>
            </w:tcBorders>
          </w:tcPr>
          <w:p w14:paraId="1633ABC2" w14:textId="77777777" w:rsidR="0060675D" w:rsidRPr="00163153" w:rsidRDefault="0060675D" w:rsidP="00CD7871">
            <w:pPr>
              <w:jc w:val="center"/>
              <w:rPr>
                <w:color w:val="000000"/>
                <w:szCs w:val="24"/>
              </w:rPr>
            </w:pPr>
            <w:r w:rsidRPr="00163153">
              <w:rPr>
                <w:color w:val="000000"/>
                <w:szCs w:val="24"/>
              </w:rPr>
              <w:t>0.1375(3)</w:t>
            </w:r>
          </w:p>
        </w:tc>
        <w:tc>
          <w:tcPr>
            <w:tcW w:w="1330" w:type="dxa"/>
            <w:tcBorders>
              <w:bottom w:val="nil"/>
            </w:tcBorders>
          </w:tcPr>
          <w:p w14:paraId="575101F3" w14:textId="77777777" w:rsidR="0060675D" w:rsidRPr="00163153" w:rsidRDefault="0060675D" w:rsidP="00CD7871">
            <w:pPr>
              <w:jc w:val="center"/>
              <w:rPr>
                <w:color w:val="000000"/>
                <w:szCs w:val="24"/>
              </w:rPr>
            </w:pPr>
            <w:r w:rsidRPr="00163153">
              <w:rPr>
                <w:color w:val="000000"/>
                <w:szCs w:val="24"/>
              </w:rPr>
              <w:t>0.3800(2)</w:t>
            </w:r>
          </w:p>
        </w:tc>
        <w:tc>
          <w:tcPr>
            <w:tcW w:w="0" w:type="auto"/>
            <w:tcBorders>
              <w:bottom w:val="nil"/>
            </w:tcBorders>
          </w:tcPr>
          <w:p w14:paraId="59C4A443" w14:textId="77777777" w:rsidR="0060675D" w:rsidRPr="00163153" w:rsidRDefault="0060675D" w:rsidP="00CD7871">
            <w:pPr>
              <w:jc w:val="center"/>
              <w:rPr>
                <w:color w:val="000000"/>
                <w:szCs w:val="24"/>
              </w:rPr>
            </w:pPr>
            <w:r w:rsidRPr="00163153">
              <w:rPr>
                <w:color w:val="000000"/>
                <w:szCs w:val="24"/>
              </w:rPr>
              <w:t>1</w:t>
            </w:r>
          </w:p>
        </w:tc>
        <w:tc>
          <w:tcPr>
            <w:tcW w:w="0" w:type="auto"/>
            <w:tcBorders>
              <w:bottom w:val="nil"/>
            </w:tcBorders>
          </w:tcPr>
          <w:p w14:paraId="67DE8823" w14:textId="77777777" w:rsidR="0060675D" w:rsidRPr="00163153" w:rsidRDefault="0060675D" w:rsidP="00CD7871">
            <w:pPr>
              <w:jc w:val="center"/>
              <w:rPr>
                <w:color w:val="000000"/>
                <w:szCs w:val="24"/>
              </w:rPr>
            </w:pPr>
            <w:r w:rsidRPr="00163153">
              <w:rPr>
                <w:szCs w:val="24"/>
              </w:rPr>
              <w:t>2.90(7)</w:t>
            </w:r>
          </w:p>
        </w:tc>
      </w:tr>
      <w:tr w:rsidR="0060675D" w:rsidRPr="00163153" w14:paraId="2794DC7E" w14:textId="77777777" w:rsidTr="009D6E67">
        <w:trPr>
          <w:jc w:val="center"/>
        </w:trPr>
        <w:tc>
          <w:tcPr>
            <w:tcW w:w="0" w:type="auto"/>
            <w:tcBorders>
              <w:top w:val="nil"/>
              <w:bottom w:val="single" w:sz="12" w:space="0" w:color="auto"/>
              <w:right w:val="nil"/>
            </w:tcBorders>
          </w:tcPr>
          <w:p w14:paraId="7322F9B3" w14:textId="77777777" w:rsidR="0060675D" w:rsidRPr="00163153" w:rsidRDefault="0060675D" w:rsidP="00CD7871">
            <w:pPr>
              <w:jc w:val="center"/>
              <w:rPr>
                <w:color w:val="000000"/>
                <w:szCs w:val="24"/>
              </w:rPr>
            </w:pPr>
            <w:r w:rsidRPr="00163153">
              <w:rPr>
                <w:color w:val="000000"/>
                <w:szCs w:val="24"/>
              </w:rPr>
              <w:t>D11</w:t>
            </w:r>
          </w:p>
        </w:tc>
        <w:tc>
          <w:tcPr>
            <w:tcW w:w="0" w:type="auto"/>
            <w:tcBorders>
              <w:top w:val="nil"/>
              <w:left w:val="nil"/>
              <w:bottom w:val="single" w:sz="12" w:space="0" w:color="auto"/>
            </w:tcBorders>
          </w:tcPr>
          <w:p w14:paraId="1FD23FB1" w14:textId="77777777" w:rsidR="0060675D" w:rsidRPr="00163153" w:rsidRDefault="0060675D" w:rsidP="00CD7871">
            <w:pPr>
              <w:jc w:val="center"/>
              <w:rPr>
                <w:color w:val="000000"/>
                <w:szCs w:val="24"/>
              </w:rPr>
            </w:pPr>
            <w:r w:rsidRPr="00163153">
              <w:rPr>
                <w:color w:val="000000"/>
                <w:szCs w:val="24"/>
              </w:rPr>
              <w:t>32</w:t>
            </w:r>
            <w:r w:rsidRPr="00163153">
              <w:rPr>
                <w:i/>
                <w:color w:val="000000"/>
                <w:szCs w:val="24"/>
              </w:rPr>
              <w:t>e</w:t>
            </w:r>
          </w:p>
        </w:tc>
        <w:tc>
          <w:tcPr>
            <w:tcW w:w="1329" w:type="dxa"/>
            <w:tcBorders>
              <w:top w:val="nil"/>
              <w:bottom w:val="single" w:sz="12" w:space="0" w:color="auto"/>
            </w:tcBorders>
          </w:tcPr>
          <w:p w14:paraId="5FE21FEC" w14:textId="77777777" w:rsidR="0060675D" w:rsidRPr="00163153" w:rsidRDefault="0060675D" w:rsidP="00CD7871">
            <w:pPr>
              <w:jc w:val="center"/>
              <w:rPr>
                <w:color w:val="000000"/>
                <w:szCs w:val="24"/>
              </w:rPr>
            </w:pPr>
            <w:r w:rsidRPr="00163153">
              <w:rPr>
                <w:color w:val="000000"/>
                <w:szCs w:val="24"/>
              </w:rPr>
              <w:t>0.6843(2)</w:t>
            </w:r>
          </w:p>
        </w:tc>
        <w:tc>
          <w:tcPr>
            <w:tcW w:w="1329" w:type="dxa"/>
            <w:tcBorders>
              <w:top w:val="nil"/>
              <w:bottom w:val="single" w:sz="12" w:space="0" w:color="auto"/>
            </w:tcBorders>
          </w:tcPr>
          <w:p w14:paraId="00EF8A8A" w14:textId="77777777" w:rsidR="0060675D" w:rsidRPr="00163153" w:rsidRDefault="0060675D" w:rsidP="00CD7871">
            <w:pPr>
              <w:jc w:val="center"/>
              <w:rPr>
                <w:i/>
                <w:color w:val="000000"/>
                <w:szCs w:val="24"/>
              </w:rPr>
            </w:pPr>
            <w:r w:rsidRPr="00163153">
              <w:rPr>
                <w:i/>
                <w:color w:val="000000"/>
                <w:szCs w:val="24"/>
              </w:rPr>
              <w:t>x</w:t>
            </w:r>
          </w:p>
        </w:tc>
        <w:tc>
          <w:tcPr>
            <w:tcW w:w="1330" w:type="dxa"/>
            <w:tcBorders>
              <w:top w:val="nil"/>
              <w:bottom w:val="single" w:sz="12" w:space="0" w:color="auto"/>
            </w:tcBorders>
          </w:tcPr>
          <w:p w14:paraId="00A26F88" w14:textId="77777777" w:rsidR="0060675D" w:rsidRPr="00163153" w:rsidRDefault="0060675D" w:rsidP="00CD7871">
            <w:pPr>
              <w:jc w:val="center"/>
              <w:rPr>
                <w:i/>
                <w:color w:val="000000"/>
                <w:szCs w:val="24"/>
              </w:rPr>
            </w:pPr>
            <w:r w:rsidRPr="00163153">
              <w:rPr>
                <w:i/>
                <w:color w:val="000000"/>
                <w:szCs w:val="24"/>
              </w:rPr>
              <w:t>x</w:t>
            </w:r>
          </w:p>
        </w:tc>
        <w:tc>
          <w:tcPr>
            <w:tcW w:w="0" w:type="auto"/>
            <w:tcBorders>
              <w:top w:val="nil"/>
              <w:bottom w:val="single" w:sz="12" w:space="0" w:color="auto"/>
            </w:tcBorders>
          </w:tcPr>
          <w:p w14:paraId="729D6C00" w14:textId="77777777" w:rsidR="0060675D" w:rsidRPr="00163153" w:rsidRDefault="0060675D" w:rsidP="00CD7871">
            <w:pPr>
              <w:jc w:val="center"/>
              <w:rPr>
                <w:color w:val="000000"/>
                <w:szCs w:val="24"/>
              </w:rPr>
            </w:pPr>
            <w:r w:rsidRPr="00163153">
              <w:rPr>
                <w:color w:val="000000"/>
                <w:szCs w:val="24"/>
              </w:rPr>
              <w:t>2.156(18)*</w:t>
            </w:r>
          </w:p>
        </w:tc>
        <w:tc>
          <w:tcPr>
            <w:tcW w:w="0" w:type="auto"/>
            <w:tcBorders>
              <w:top w:val="nil"/>
              <w:bottom w:val="single" w:sz="12" w:space="0" w:color="auto"/>
            </w:tcBorders>
          </w:tcPr>
          <w:p w14:paraId="1C453F2A" w14:textId="77777777" w:rsidR="0060675D" w:rsidRPr="00163153" w:rsidRDefault="0060675D" w:rsidP="00CD7871">
            <w:pPr>
              <w:jc w:val="center"/>
              <w:rPr>
                <w:color w:val="000000"/>
                <w:szCs w:val="24"/>
              </w:rPr>
            </w:pPr>
            <w:r w:rsidRPr="00163153">
              <w:rPr>
                <w:szCs w:val="24"/>
              </w:rPr>
              <w:t>11.1(3)</w:t>
            </w:r>
          </w:p>
        </w:tc>
      </w:tr>
    </w:tbl>
    <w:p w14:paraId="169BF867" w14:textId="77777777" w:rsidR="0060675D" w:rsidRPr="0060675D" w:rsidRDefault="0060675D" w:rsidP="00CD7871">
      <w:pPr>
        <w:pStyle w:val="SMcaption"/>
        <w:rPr>
          <w:lang w:val="en-GB"/>
        </w:rPr>
      </w:pPr>
      <w:r w:rsidRPr="0060675D">
        <w:rPr>
          <w:lang w:val="en-GB"/>
        </w:rPr>
        <w:t>* This value for the D</w:t>
      </w:r>
      <w:r w:rsidRPr="0060675D">
        <w:rPr>
          <w:vertAlign w:val="subscript"/>
          <w:lang w:val="en-GB"/>
        </w:rPr>
        <w:t>2</w:t>
      </w:r>
      <w:r w:rsidRPr="0060675D">
        <w:rPr>
          <w:lang w:val="en-GB"/>
        </w:rPr>
        <w:t xml:space="preserve"> </w:t>
      </w:r>
      <w:proofErr w:type="spellStart"/>
      <w:r w:rsidRPr="0060675D">
        <w:rPr>
          <w:lang w:val="en-GB"/>
        </w:rPr>
        <w:t>superatom</w:t>
      </w:r>
      <w:proofErr w:type="spellEnd"/>
      <w:r w:rsidRPr="0060675D">
        <w:rPr>
          <w:lang w:val="en-GB"/>
        </w:rPr>
        <w:t xml:space="preserve"> occupancy corresponds to 1.078(9) occupancy of the individual atoms. This value is slightly over 1 due to a correlation in the ADP (refined B = 11.2(3) Å</w:t>
      </w:r>
      <w:r w:rsidRPr="0060675D">
        <w:rPr>
          <w:vertAlign w:val="superscript"/>
          <w:lang w:val="en-GB"/>
        </w:rPr>
        <w:t>2</w:t>
      </w:r>
      <w:r w:rsidRPr="0060675D">
        <w:rPr>
          <w:lang w:val="en-GB"/>
        </w:rPr>
        <w:t>), which falls within the expected range for the "</w:t>
      </w:r>
      <w:proofErr w:type="spellStart"/>
      <w:r w:rsidRPr="0060675D">
        <w:rPr>
          <w:lang w:val="en-GB"/>
        </w:rPr>
        <w:t>superatom</w:t>
      </w:r>
      <w:proofErr w:type="spellEnd"/>
      <w:r w:rsidRPr="0060675D">
        <w:rPr>
          <w:lang w:val="en-GB"/>
        </w:rPr>
        <w:t>" model. When the B-factor is fixed to 8, the occupancy of the “</w:t>
      </w:r>
      <w:proofErr w:type="spellStart"/>
      <w:r w:rsidRPr="0060675D">
        <w:rPr>
          <w:lang w:val="en-GB"/>
        </w:rPr>
        <w:t>superatom</w:t>
      </w:r>
      <w:proofErr w:type="spellEnd"/>
      <w:r w:rsidRPr="0060675D">
        <w:rPr>
          <w:lang w:val="en-GB"/>
        </w:rPr>
        <w:t>” refines exactly to 1. This corresponds to 1.33 D</w:t>
      </w:r>
      <w:r w:rsidRPr="0060675D">
        <w:rPr>
          <w:vertAlign w:val="subscript"/>
          <w:lang w:val="en-GB"/>
        </w:rPr>
        <w:t>2</w:t>
      </w:r>
      <w:r w:rsidRPr="0060675D">
        <w:rPr>
          <w:lang w:val="en-GB"/>
        </w:rPr>
        <w:t xml:space="preserve"> per Mg atom.</w:t>
      </w:r>
    </w:p>
    <w:p w14:paraId="35C8B49A" w14:textId="77777777" w:rsidR="0060675D" w:rsidRDefault="0060675D" w:rsidP="00CD7871">
      <w:pPr>
        <w:pStyle w:val="SMcaption"/>
      </w:pPr>
    </w:p>
    <w:p w14:paraId="7B1EB22A" w14:textId="77777777" w:rsidR="0060675D" w:rsidRDefault="0060675D" w:rsidP="00CD7871">
      <w:pPr>
        <w:rPr>
          <w:szCs w:val="24"/>
          <w:lang w:val="en-GB"/>
        </w:rPr>
      </w:pPr>
      <w:r w:rsidRPr="00163153">
        <w:rPr>
          <w:b/>
          <w:szCs w:val="24"/>
          <w:lang w:val="en-GB"/>
        </w:rPr>
        <w:t>Table S3.</w:t>
      </w:r>
      <w:r w:rsidRPr="00163153">
        <w:rPr>
          <w:szCs w:val="24"/>
          <w:lang w:val="en-GB"/>
        </w:rPr>
        <w:t xml:space="preserve"> </w:t>
      </w:r>
    </w:p>
    <w:p w14:paraId="6FC548CA" w14:textId="75D80402" w:rsidR="0060675D" w:rsidRPr="00163153" w:rsidRDefault="0060675D" w:rsidP="00CD7871">
      <w:pPr>
        <w:rPr>
          <w:szCs w:val="24"/>
        </w:rPr>
      </w:pPr>
      <w:r w:rsidRPr="00163153">
        <w:rPr>
          <w:szCs w:val="24"/>
        </w:rPr>
        <w:t xml:space="preserve">Structural data for </w:t>
      </w:r>
      <w:r w:rsidRPr="00163153">
        <w:rPr>
          <w:szCs w:val="24"/>
          <w:lang w:val="en-GB"/>
        </w:rPr>
        <w:t>D</w:t>
      </w:r>
      <w:r w:rsidRPr="00163153">
        <w:rPr>
          <w:szCs w:val="24"/>
          <w:vertAlign w:val="subscript"/>
          <w:lang w:val="en-GB"/>
        </w:rPr>
        <w:t>2</w:t>
      </w:r>
      <w:r w:rsidRPr="00163153">
        <w:rPr>
          <w:szCs w:val="24"/>
          <w:lang w:val="en-GB"/>
        </w:rPr>
        <w:t xml:space="preserve">-loaded </w:t>
      </w: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szCs w:val="24"/>
        </w:rPr>
        <w:t xml:space="preserve"> sample from NPD experiment (NIST) at 10 K. λ = 2.079 </w:t>
      </w:r>
      <w:r w:rsidRPr="00163153">
        <w:rPr>
          <w:color w:val="000000"/>
          <w:szCs w:val="24"/>
        </w:rPr>
        <w:t>Å.</w:t>
      </w:r>
    </w:p>
    <w:p w14:paraId="242E16FE" w14:textId="3D38595A" w:rsidR="00C50A0E" w:rsidRDefault="00C50A0E" w:rsidP="00CD7871">
      <w:pPr>
        <w:pStyle w:val="SMcaption"/>
      </w:pPr>
      <w:r>
        <w:br w:type="page"/>
      </w:r>
    </w:p>
    <w:p w14:paraId="5B0FF81C" w14:textId="77777777" w:rsidR="009A5287" w:rsidRDefault="009A5287" w:rsidP="00CD7871">
      <w:pPr>
        <w:pStyle w:val="SMcaption"/>
      </w:pPr>
    </w:p>
    <w:tbl>
      <w:tblPr>
        <w:tblW w:w="0" w:type="auto"/>
        <w:jc w:val="center"/>
        <w:tblBorders>
          <w:top w:val="single" w:sz="12" w:space="0" w:color="000000"/>
          <w:bottom w:val="single" w:sz="12" w:space="0" w:color="000000"/>
        </w:tblBorders>
        <w:tblLook w:val="00A0" w:firstRow="1" w:lastRow="0" w:firstColumn="1" w:lastColumn="0" w:noHBand="0" w:noVBand="0"/>
      </w:tblPr>
      <w:tblGrid>
        <w:gridCol w:w="763"/>
        <w:gridCol w:w="1069"/>
        <w:gridCol w:w="1396"/>
        <w:gridCol w:w="1329"/>
        <w:gridCol w:w="1396"/>
        <w:gridCol w:w="1296"/>
        <w:gridCol w:w="916"/>
      </w:tblGrid>
      <w:tr w:rsidR="0060675D" w:rsidRPr="00163153" w14:paraId="35489739" w14:textId="77777777" w:rsidTr="009D6E67">
        <w:trPr>
          <w:jc w:val="center"/>
        </w:trPr>
        <w:tc>
          <w:tcPr>
            <w:tcW w:w="0" w:type="auto"/>
            <w:tcBorders>
              <w:top w:val="single" w:sz="12" w:space="0" w:color="auto"/>
              <w:bottom w:val="single" w:sz="8" w:space="0" w:color="auto"/>
              <w:right w:val="nil"/>
            </w:tcBorders>
          </w:tcPr>
          <w:p w14:paraId="02A52D71" w14:textId="77777777" w:rsidR="0060675D" w:rsidRPr="00163153" w:rsidRDefault="0060675D" w:rsidP="00CD7871">
            <w:pPr>
              <w:jc w:val="center"/>
              <w:rPr>
                <w:i/>
                <w:iCs/>
                <w:color w:val="000000"/>
                <w:szCs w:val="24"/>
              </w:rPr>
            </w:pPr>
            <w:r w:rsidRPr="00163153">
              <w:rPr>
                <w:iCs/>
                <w:color w:val="000000"/>
                <w:szCs w:val="24"/>
              </w:rPr>
              <w:t>Atom</w:t>
            </w:r>
          </w:p>
        </w:tc>
        <w:tc>
          <w:tcPr>
            <w:tcW w:w="0" w:type="auto"/>
            <w:tcBorders>
              <w:top w:val="single" w:sz="12" w:space="0" w:color="auto"/>
              <w:left w:val="nil"/>
              <w:bottom w:val="single" w:sz="8" w:space="0" w:color="auto"/>
            </w:tcBorders>
          </w:tcPr>
          <w:p w14:paraId="15CD08B8" w14:textId="77777777" w:rsidR="0060675D" w:rsidRPr="00163153" w:rsidRDefault="0060675D" w:rsidP="00CD7871">
            <w:pPr>
              <w:jc w:val="center"/>
              <w:rPr>
                <w:i/>
                <w:iCs/>
                <w:color w:val="000000"/>
                <w:szCs w:val="24"/>
              </w:rPr>
            </w:pPr>
            <w:r w:rsidRPr="00163153">
              <w:rPr>
                <w:iCs/>
                <w:color w:val="000000"/>
                <w:szCs w:val="24"/>
              </w:rPr>
              <w:t>Wyckoff</w:t>
            </w:r>
          </w:p>
          <w:p w14:paraId="75D424F4" w14:textId="77777777" w:rsidR="0060675D" w:rsidRPr="00163153" w:rsidRDefault="0060675D" w:rsidP="00CD7871">
            <w:pPr>
              <w:jc w:val="center"/>
              <w:rPr>
                <w:i/>
                <w:iCs/>
                <w:color w:val="000000"/>
                <w:szCs w:val="24"/>
              </w:rPr>
            </w:pPr>
            <w:r w:rsidRPr="00163153">
              <w:rPr>
                <w:iCs/>
                <w:color w:val="000000"/>
                <w:szCs w:val="24"/>
              </w:rPr>
              <w:t>Site</w:t>
            </w:r>
          </w:p>
        </w:tc>
        <w:tc>
          <w:tcPr>
            <w:tcW w:w="1396" w:type="dxa"/>
            <w:tcBorders>
              <w:top w:val="single" w:sz="12" w:space="0" w:color="auto"/>
              <w:bottom w:val="single" w:sz="8" w:space="0" w:color="auto"/>
            </w:tcBorders>
          </w:tcPr>
          <w:p w14:paraId="669A98A1" w14:textId="77777777" w:rsidR="0060675D" w:rsidRPr="00163153" w:rsidRDefault="0060675D" w:rsidP="00CD7871">
            <w:pPr>
              <w:jc w:val="center"/>
              <w:rPr>
                <w:i/>
                <w:iCs/>
                <w:color w:val="000000"/>
                <w:szCs w:val="24"/>
              </w:rPr>
            </w:pPr>
            <w:r w:rsidRPr="00163153">
              <w:rPr>
                <w:i/>
                <w:iCs/>
                <w:color w:val="000000"/>
                <w:szCs w:val="24"/>
              </w:rPr>
              <w:t>x</w:t>
            </w:r>
          </w:p>
        </w:tc>
        <w:tc>
          <w:tcPr>
            <w:tcW w:w="1329" w:type="dxa"/>
            <w:tcBorders>
              <w:top w:val="single" w:sz="12" w:space="0" w:color="auto"/>
              <w:bottom w:val="single" w:sz="8" w:space="0" w:color="auto"/>
            </w:tcBorders>
          </w:tcPr>
          <w:p w14:paraId="53DE3938" w14:textId="77777777" w:rsidR="0060675D" w:rsidRPr="00163153" w:rsidRDefault="0060675D" w:rsidP="00CD7871">
            <w:pPr>
              <w:jc w:val="center"/>
              <w:rPr>
                <w:i/>
                <w:iCs/>
                <w:color w:val="000000"/>
                <w:szCs w:val="24"/>
              </w:rPr>
            </w:pPr>
            <w:r w:rsidRPr="00163153">
              <w:rPr>
                <w:i/>
                <w:iCs/>
                <w:color w:val="000000"/>
                <w:szCs w:val="24"/>
              </w:rPr>
              <w:t>y</w:t>
            </w:r>
          </w:p>
        </w:tc>
        <w:tc>
          <w:tcPr>
            <w:tcW w:w="1396" w:type="dxa"/>
            <w:tcBorders>
              <w:top w:val="single" w:sz="12" w:space="0" w:color="auto"/>
              <w:bottom w:val="single" w:sz="8" w:space="0" w:color="auto"/>
            </w:tcBorders>
          </w:tcPr>
          <w:p w14:paraId="0F46064B" w14:textId="77777777" w:rsidR="0060675D" w:rsidRPr="00163153" w:rsidRDefault="0060675D" w:rsidP="00CD7871">
            <w:pPr>
              <w:jc w:val="center"/>
              <w:rPr>
                <w:i/>
                <w:iCs/>
                <w:color w:val="000000"/>
                <w:szCs w:val="24"/>
              </w:rPr>
            </w:pPr>
            <w:r w:rsidRPr="00163153">
              <w:rPr>
                <w:i/>
                <w:iCs/>
                <w:color w:val="000000"/>
                <w:szCs w:val="24"/>
              </w:rPr>
              <w:t>z</w:t>
            </w:r>
          </w:p>
        </w:tc>
        <w:tc>
          <w:tcPr>
            <w:tcW w:w="0" w:type="auto"/>
            <w:tcBorders>
              <w:top w:val="single" w:sz="12" w:space="0" w:color="auto"/>
              <w:bottom w:val="single" w:sz="8" w:space="0" w:color="auto"/>
            </w:tcBorders>
          </w:tcPr>
          <w:p w14:paraId="0C6C22C5" w14:textId="77777777" w:rsidR="0060675D" w:rsidRPr="00163153" w:rsidRDefault="0060675D" w:rsidP="00CD7871">
            <w:pPr>
              <w:jc w:val="center"/>
              <w:rPr>
                <w:i/>
                <w:iCs/>
                <w:color w:val="000000"/>
                <w:szCs w:val="24"/>
              </w:rPr>
            </w:pPr>
            <w:r w:rsidRPr="00163153">
              <w:rPr>
                <w:iCs/>
                <w:color w:val="000000"/>
                <w:szCs w:val="24"/>
              </w:rPr>
              <w:t>Occupancy</w:t>
            </w:r>
          </w:p>
        </w:tc>
        <w:tc>
          <w:tcPr>
            <w:tcW w:w="0" w:type="auto"/>
            <w:tcBorders>
              <w:top w:val="single" w:sz="12" w:space="0" w:color="auto"/>
              <w:bottom w:val="single" w:sz="8" w:space="0" w:color="auto"/>
            </w:tcBorders>
          </w:tcPr>
          <w:p w14:paraId="2B7EA9E6" w14:textId="77777777" w:rsidR="0060675D" w:rsidRPr="00163153" w:rsidRDefault="0060675D" w:rsidP="00CD7871">
            <w:pPr>
              <w:jc w:val="center"/>
              <w:rPr>
                <w:i/>
                <w:iCs/>
                <w:color w:val="000000"/>
                <w:szCs w:val="24"/>
              </w:rPr>
            </w:pPr>
            <w:r w:rsidRPr="00163153">
              <w:rPr>
                <w:iCs/>
                <w:color w:val="000000"/>
                <w:szCs w:val="24"/>
              </w:rPr>
              <w:t>B</w:t>
            </w:r>
            <w:r w:rsidRPr="00163153">
              <w:rPr>
                <w:i/>
                <w:iCs/>
                <w:color w:val="000000"/>
                <w:szCs w:val="24"/>
              </w:rPr>
              <w:t xml:space="preserve"> </w:t>
            </w:r>
            <w:r w:rsidRPr="00163153">
              <w:rPr>
                <w:iCs/>
                <w:color w:val="000000"/>
                <w:szCs w:val="24"/>
              </w:rPr>
              <w:t>(Å²)</w:t>
            </w:r>
          </w:p>
        </w:tc>
      </w:tr>
      <w:tr w:rsidR="0060675D" w:rsidRPr="00163153" w14:paraId="368340A9" w14:textId="77777777" w:rsidTr="009D6E67">
        <w:trPr>
          <w:jc w:val="center"/>
        </w:trPr>
        <w:tc>
          <w:tcPr>
            <w:tcW w:w="8165" w:type="dxa"/>
            <w:gridSpan w:val="7"/>
            <w:tcBorders>
              <w:top w:val="single" w:sz="8" w:space="0" w:color="auto"/>
              <w:bottom w:val="single" w:sz="8" w:space="0" w:color="auto"/>
              <w:right w:val="nil"/>
            </w:tcBorders>
          </w:tcPr>
          <w:p w14:paraId="3CDE482A" w14:textId="77777777" w:rsidR="0060675D" w:rsidRPr="00163153" w:rsidRDefault="0060675D" w:rsidP="00CD7871">
            <w:pPr>
              <w:jc w:val="center"/>
              <w:rPr>
                <w:color w:val="000000"/>
                <w:szCs w:val="24"/>
                <w:lang w:val="en-GB"/>
              </w:rPr>
            </w:pP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at 25 K and 0.21 mbar D</w:t>
            </w:r>
            <w:r w:rsidRPr="00163153">
              <w:rPr>
                <w:color w:val="000000"/>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15.7678(4) Å, </w:t>
            </w:r>
            <w:r w:rsidRPr="00163153">
              <w:rPr>
                <w:i/>
                <w:color w:val="000000"/>
                <w:szCs w:val="24"/>
                <w:lang w:val="en-GB"/>
              </w:rPr>
              <w:t>V</w:t>
            </w:r>
            <w:r w:rsidRPr="00163153">
              <w:rPr>
                <w:color w:val="000000"/>
                <w:szCs w:val="24"/>
                <w:lang w:val="en-GB"/>
              </w:rPr>
              <w:t xml:space="preserve"> = 3920.2(2) Å</w:t>
            </w:r>
            <w:r w:rsidRPr="00163153">
              <w:rPr>
                <w:color w:val="000000"/>
                <w:szCs w:val="24"/>
                <w:vertAlign w:val="superscript"/>
                <w:lang w:val="en-GB"/>
              </w:rPr>
              <w:t>3</w:t>
            </w:r>
            <w:r w:rsidRPr="00163153">
              <w:rPr>
                <w:color w:val="000000"/>
                <w:szCs w:val="24"/>
                <w:lang w:val="en-GB"/>
              </w:rPr>
              <w:t xml:space="preserve">, </w:t>
            </w:r>
            <w:r w:rsidRPr="00163153">
              <w:rPr>
                <w:szCs w:val="24"/>
                <w:lang w:val="en-GB"/>
              </w:rPr>
              <w:t>R</w:t>
            </w:r>
            <w:r w:rsidRPr="00163153">
              <w:rPr>
                <w:szCs w:val="24"/>
                <w:vertAlign w:val="subscript"/>
                <w:lang w:val="en-GB"/>
              </w:rPr>
              <w:t>p</w:t>
            </w:r>
            <w:r w:rsidRPr="00163153">
              <w:rPr>
                <w:szCs w:val="24"/>
                <w:lang w:val="en-GB"/>
              </w:rPr>
              <w:t xml:space="preserve"> = 9.5%, </w:t>
            </w:r>
            <w:proofErr w:type="spellStart"/>
            <w:r w:rsidRPr="00163153">
              <w:rPr>
                <w:szCs w:val="24"/>
                <w:lang w:val="en-GB"/>
              </w:rPr>
              <w:t>R</w:t>
            </w:r>
            <w:r w:rsidRPr="00163153">
              <w:rPr>
                <w:szCs w:val="24"/>
                <w:vertAlign w:val="subscript"/>
                <w:lang w:val="en-GB"/>
              </w:rPr>
              <w:t>wp</w:t>
            </w:r>
            <w:proofErr w:type="spellEnd"/>
            <w:r w:rsidRPr="00163153">
              <w:rPr>
                <w:szCs w:val="24"/>
                <w:lang w:val="en-GB"/>
              </w:rPr>
              <w:t xml:space="preserve"> = 8.26%, </w:t>
            </w:r>
            <w:r w:rsidRPr="00163153">
              <w:rPr>
                <w:szCs w:val="24"/>
              </w:rPr>
              <w:t>χ</w:t>
            </w:r>
            <w:r w:rsidRPr="00163153">
              <w:rPr>
                <w:szCs w:val="24"/>
                <w:vertAlign w:val="superscript"/>
                <w:lang w:val="en-GB"/>
              </w:rPr>
              <w:t>2</w:t>
            </w:r>
            <w:r w:rsidRPr="00163153">
              <w:rPr>
                <w:szCs w:val="24"/>
                <w:lang w:val="en-GB"/>
              </w:rPr>
              <w:t xml:space="preserve"> = 2.21, R</w:t>
            </w:r>
            <w:r w:rsidRPr="00163153">
              <w:rPr>
                <w:szCs w:val="24"/>
                <w:vertAlign w:val="subscript"/>
                <w:lang w:val="en-GB"/>
              </w:rPr>
              <w:t>F</w:t>
            </w:r>
            <w:r w:rsidRPr="00163153">
              <w:rPr>
                <w:szCs w:val="24"/>
                <w:lang w:val="en-GB"/>
              </w:rPr>
              <w:t xml:space="preserve"> = 2.10%.</w:t>
            </w:r>
          </w:p>
        </w:tc>
      </w:tr>
      <w:tr w:rsidR="0060675D" w:rsidRPr="00163153" w14:paraId="081F56B6" w14:textId="77777777" w:rsidTr="009D6E67">
        <w:trPr>
          <w:jc w:val="center"/>
        </w:trPr>
        <w:tc>
          <w:tcPr>
            <w:tcW w:w="0" w:type="auto"/>
            <w:tcBorders>
              <w:top w:val="single" w:sz="8" w:space="0" w:color="auto"/>
              <w:right w:val="nil"/>
            </w:tcBorders>
          </w:tcPr>
          <w:p w14:paraId="64545F38" w14:textId="77777777" w:rsidR="0060675D" w:rsidRPr="00163153" w:rsidRDefault="0060675D"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13D5E0A8" w14:textId="77777777" w:rsidR="0060675D" w:rsidRPr="00163153" w:rsidRDefault="0060675D" w:rsidP="00CD7871">
            <w:pPr>
              <w:jc w:val="center"/>
              <w:rPr>
                <w:color w:val="000000"/>
                <w:szCs w:val="24"/>
              </w:rPr>
            </w:pPr>
            <w:r w:rsidRPr="00163153">
              <w:rPr>
                <w:color w:val="000000"/>
                <w:szCs w:val="24"/>
              </w:rPr>
              <w:t>24</w:t>
            </w:r>
            <w:r w:rsidRPr="00163153">
              <w:rPr>
                <w:i/>
                <w:color w:val="000000"/>
                <w:szCs w:val="24"/>
              </w:rPr>
              <w:t>d</w:t>
            </w:r>
          </w:p>
        </w:tc>
        <w:tc>
          <w:tcPr>
            <w:tcW w:w="1396" w:type="dxa"/>
            <w:tcBorders>
              <w:top w:val="single" w:sz="8" w:space="0" w:color="auto"/>
            </w:tcBorders>
          </w:tcPr>
          <w:p w14:paraId="0F18436F" w14:textId="77777777" w:rsidR="0060675D" w:rsidRPr="00163153" w:rsidRDefault="0060675D" w:rsidP="00CD7871">
            <w:pPr>
              <w:jc w:val="center"/>
              <w:rPr>
                <w:color w:val="000000"/>
                <w:szCs w:val="24"/>
              </w:rPr>
            </w:pPr>
            <w:r w:rsidRPr="00163153">
              <w:rPr>
                <w:color w:val="000000"/>
                <w:szCs w:val="24"/>
              </w:rPr>
              <w:t>1/4</w:t>
            </w:r>
          </w:p>
        </w:tc>
        <w:tc>
          <w:tcPr>
            <w:tcW w:w="1329" w:type="dxa"/>
            <w:tcBorders>
              <w:top w:val="single" w:sz="8" w:space="0" w:color="auto"/>
            </w:tcBorders>
          </w:tcPr>
          <w:p w14:paraId="30DFA7DB" w14:textId="77777777" w:rsidR="0060675D" w:rsidRPr="00163153" w:rsidRDefault="0060675D" w:rsidP="00CD7871">
            <w:pPr>
              <w:jc w:val="center"/>
              <w:rPr>
                <w:color w:val="000000"/>
                <w:szCs w:val="24"/>
              </w:rPr>
            </w:pPr>
            <w:r w:rsidRPr="00163153">
              <w:rPr>
                <w:color w:val="000000"/>
                <w:szCs w:val="24"/>
              </w:rPr>
              <w:t>1/8</w:t>
            </w:r>
          </w:p>
        </w:tc>
        <w:tc>
          <w:tcPr>
            <w:tcW w:w="1396" w:type="dxa"/>
            <w:tcBorders>
              <w:top w:val="single" w:sz="8" w:space="0" w:color="auto"/>
            </w:tcBorders>
          </w:tcPr>
          <w:p w14:paraId="0F374EAF" w14:textId="77777777" w:rsidR="0060675D" w:rsidRPr="00163153" w:rsidRDefault="0060675D" w:rsidP="00CD7871">
            <w:pPr>
              <w:jc w:val="center"/>
              <w:rPr>
                <w:color w:val="000000"/>
                <w:szCs w:val="24"/>
              </w:rPr>
            </w:pPr>
            <w:r w:rsidRPr="00163153">
              <w:rPr>
                <w:color w:val="000000"/>
                <w:szCs w:val="24"/>
              </w:rPr>
              <w:t>1/2</w:t>
            </w:r>
          </w:p>
        </w:tc>
        <w:tc>
          <w:tcPr>
            <w:tcW w:w="0" w:type="auto"/>
            <w:tcBorders>
              <w:top w:val="single" w:sz="8" w:space="0" w:color="auto"/>
            </w:tcBorders>
          </w:tcPr>
          <w:p w14:paraId="57D2460C" w14:textId="77777777" w:rsidR="0060675D" w:rsidRPr="00163153" w:rsidRDefault="0060675D" w:rsidP="00CD7871">
            <w:pPr>
              <w:jc w:val="center"/>
              <w:rPr>
                <w:color w:val="000000"/>
                <w:szCs w:val="24"/>
              </w:rPr>
            </w:pPr>
            <w:r w:rsidRPr="00163153">
              <w:rPr>
                <w:color w:val="000000"/>
                <w:szCs w:val="24"/>
              </w:rPr>
              <w:t>1</w:t>
            </w:r>
          </w:p>
        </w:tc>
        <w:tc>
          <w:tcPr>
            <w:tcW w:w="0" w:type="auto"/>
            <w:tcBorders>
              <w:top w:val="single" w:sz="8" w:space="0" w:color="auto"/>
            </w:tcBorders>
          </w:tcPr>
          <w:p w14:paraId="38D61639" w14:textId="77777777" w:rsidR="0060675D" w:rsidRPr="00163153" w:rsidRDefault="0060675D" w:rsidP="00CD7871">
            <w:pPr>
              <w:jc w:val="center"/>
              <w:rPr>
                <w:color w:val="000000"/>
                <w:szCs w:val="24"/>
              </w:rPr>
            </w:pPr>
            <w:r w:rsidRPr="00163153">
              <w:rPr>
                <w:szCs w:val="24"/>
              </w:rPr>
              <w:t>0.9(1)</w:t>
            </w:r>
          </w:p>
        </w:tc>
      </w:tr>
      <w:tr w:rsidR="0060675D" w:rsidRPr="00163153" w14:paraId="35B682B6" w14:textId="77777777" w:rsidTr="009D6E67">
        <w:trPr>
          <w:jc w:val="center"/>
        </w:trPr>
        <w:tc>
          <w:tcPr>
            <w:tcW w:w="0" w:type="auto"/>
            <w:tcBorders>
              <w:right w:val="nil"/>
            </w:tcBorders>
          </w:tcPr>
          <w:p w14:paraId="354E3AF7" w14:textId="77777777" w:rsidR="0060675D" w:rsidRPr="00163153" w:rsidRDefault="0060675D"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1538EE13" w14:textId="77777777" w:rsidR="0060675D" w:rsidRPr="00163153" w:rsidRDefault="0060675D" w:rsidP="00CD7871">
            <w:pPr>
              <w:jc w:val="center"/>
              <w:rPr>
                <w:color w:val="000000"/>
                <w:szCs w:val="24"/>
              </w:rPr>
            </w:pPr>
            <w:r w:rsidRPr="00163153">
              <w:rPr>
                <w:color w:val="000000"/>
                <w:szCs w:val="24"/>
              </w:rPr>
              <w:t>48</w:t>
            </w:r>
            <w:r w:rsidRPr="00163153">
              <w:rPr>
                <w:i/>
                <w:color w:val="000000"/>
                <w:szCs w:val="24"/>
              </w:rPr>
              <w:t>g</w:t>
            </w:r>
          </w:p>
        </w:tc>
        <w:tc>
          <w:tcPr>
            <w:tcW w:w="1396" w:type="dxa"/>
          </w:tcPr>
          <w:p w14:paraId="4412084C" w14:textId="77777777" w:rsidR="0060675D" w:rsidRPr="00163153" w:rsidRDefault="0060675D" w:rsidP="00CD7871">
            <w:pPr>
              <w:jc w:val="center"/>
              <w:rPr>
                <w:color w:val="000000"/>
                <w:szCs w:val="24"/>
              </w:rPr>
            </w:pPr>
            <w:r w:rsidRPr="00163153">
              <w:rPr>
                <w:color w:val="000000"/>
                <w:szCs w:val="24"/>
              </w:rPr>
              <w:t>0.31256(19)</w:t>
            </w:r>
          </w:p>
        </w:tc>
        <w:tc>
          <w:tcPr>
            <w:tcW w:w="1329" w:type="dxa"/>
          </w:tcPr>
          <w:p w14:paraId="02D52AB3" w14:textId="77777777" w:rsidR="0060675D" w:rsidRPr="00163153" w:rsidRDefault="0060675D" w:rsidP="00CD7871">
            <w:pPr>
              <w:jc w:val="center"/>
              <w:rPr>
                <w:color w:val="000000"/>
                <w:szCs w:val="24"/>
              </w:rPr>
            </w:pPr>
            <w:r w:rsidRPr="00163153">
              <w:rPr>
                <w:i/>
                <w:color w:val="000000"/>
                <w:szCs w:val="24"/>
              </w:rPr>
              <w:t>x</w:t>
            </w:r>
            <w:r w:rsidRPr="00163153">
              <w:rPr>
                <w:color w:val="000000"/>
                <w:szCs w:val="24"/>
              </w:rPr>
              <w:t>-1/4</w:t>
            </w:r>
          </w:p>
        </w:tc>
        <w:tc>
          <w:tcPr>
            <w:tcW w:w="1396" w:type="dxa"/>
          </w:tcPr>
          <w:p w14:paraId="46D3B565" w14:textId="77777777" w:rsidR="0060675D" w:rsidRPr="00163153" w:rsidRDefault="0060675D" w:rsidP="00CD7871">
            <w:pPr>
              <w:jc w:val="center"/>
              <w:rPr>
                <w:color w:val="000000"/>
                <w:szCs w:val="24"/>
              </w:rPr>
            </w:pPr>
            <w:r w:rsidRPr="00163153">
              <w:rPr>
                <w:color w:val="000000"/>
                <w:szCs w:val="24"/>
              </w:rPr>
              <w:t>3/8</w:t>
            </w:r>
          </w:p>
        </w:tc>
        <w:tc>
          <w:tcPr>
            <w:tcW w:w="0" w:type="auto"/>
          </w:tcPr>
          <w:p w14:paraId="42E2CF84" w14:textId="77777777" w:rsidR="0060675D" w:rsidRPr="00163153" w:rsidRDefault="0060675D" w:rsidP="00CD7871">
            <w:pPr>
              <w:jc w:val="center"/>
              <w:rPr>
                <w:color w:val="000000"/>
                <w:szCs w:val="24"/>
              </w:rPr>
            </w:pPr>
            <w:r w:rsidRPr="00163153">
              <w:rPr>
                <w:color w:val="000000"/>
                <w:szCs w:val="24"/>
              </w:rPr>
              <w:t>1</w:t>
            </w:r>
          </w:p>
        </w:tc>
        <w:tc>
          <w:tcPr>
            <w:tcW w:w="0" w:type="auto"/>
          </w:tcPr>
          <w:p w14:paraId="123FD40C" w14:textId="77777777" w:rsidR="0060675D" w:rsidRPr="00163153" w:rsidRDefault="0060675D" w:rsidP="00CD7871">
            <w:pPr>
              <w:jc w:val="center"/>
              <w:rPr>
                <w:color w:val="000000"/>
                <w:szCs w:val="24"/>
              </w:rPr>
            </w:pPr>
            <w:r w:rsidRPr="00163153">
              <w:rPr>
                <w:szCs w:val="24"/>
              </w:rPr>
              <w:t>0.78(7)</w:t>
            </w:r>
          </w:p>
        </w:tc>
      </w:tr>
      <w:tr w:rsidR="0060675D" w:rsidRPr="00163153" w14:paraId="754B30EE" w14:textId="77777777" w:rsidTr="009D6E67">
        <w:trPr>
          <w:jc w:val="center"/>
        </w:trPr>
        <w:tc>
          <w:tcPr>
            <w:tcW w:w="0" w:type="auto"/>
            <w:tcBorders>
              <w:right w:val="nil"/>
            </w:tcBorders>
          </w:tcPr>
          <w:p w14:paraId="35C15C5B" w14:textId="77777777" w:rsidR="0060675D" w:rsidRPr="00163153" w:rsidRDefault="0060675D" w:rsidP="00CD7871">
            <w:pPr>
              <w:jc w:val="center"/>
              <w:rPr>
                <w:color w:val="000000"/>
                <w:szCs w:val="24"/>
              </w:rPr>
            </w:pPr>
            <w:r w:rsidRPr="00163153">
              <w:rPr>
                <w:color w:val="000000"/>
                <w:szCs w:val="24"/>
              </w:rPr>
              <w:t>D1</w:t>
            </w:r>
          </w:p>
        </w:tc>
        <w:tc>
          <w:tcPr>
            <w:tcW w:w="0" w:type="auto"/>
            <w:tcBorders>
              <w:left w:val="nil"/>
            </w:tcBorders>
          </w:tcPr>
          <w:p w14:paraId="5600D989"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96" w:type="dxa"/>
          </w:tcPr>
          <w:p w14:paraId="79A64BBC" w14:textId="77777777" w:rsidR="0060675D" w:rsidRPr="00163153" w:rsidRDefault="0060675D" w:rsidP="00CD7871">
            <w:pPr>
              <w:jc w:val="center"/>
              <w:rPr>
                <w:color w:val="000000"/>
                <w:szCs w:val="24"/>
              </w:rPr>
            </w:pPr>
            <w:r w:rsidRPr="00163153">
              <w:rPr>
                <w:color w:val="000000"/>
                <w:szCs w:val="24"/>
              </w:rPr>
              <w:t>0.2903(2)</w:t>
            </w:r>
          </w:p>
        </w:tc>
        <w:tc>
          <w:tcPr>
            <w:tcW w:w="1329" w:type="dxa"/>
          </w:tcPr>
          <w:p w14:paraId="7BB46BDF" w14:textId="77777777" w:rsidR="0060675D" w:rsidRPr="00163153" w:rsidRDefault="0060675D" w:rsidP="00CD7871">
            <w:pPr>
              <w:jc w:val="center"/>
              <w:rPr>
                <w:color w:val="000000"/>
                <w:szCs w:val="24"/>
              </w:rPr>
            </w:pPr>
            <w:r w:rsidRPr="00163153">
              <w:rPr>
                <w:color w:val="000000"/>
                <w:szCs w:val="24"/>
              </w:rPr>
              <w:t>0.0204(2)</w:t>
            </w:r>
          </w:p>
        </w:tc>
        <w:tc>
          <w:tcPr>
            <w:tcW w:w="1396" w:type="dxa"/>
          </w:tcPr>
          <w:p w14:paraId="539B3E86" w14:textId="77777777" w:rsidR="0060675D" w:rsidRPr="00163153" w:rsidRDefault="0060675D" w:rsidP="00CD7871">
            <w:pPr>
              <w:jc w:val="center"/>
              <w:rPr>
                <w:color w:val="000000"/>
                <w:szCs w:val="24"/>
              </w:rPr>
            </w:pPr>
            <w:r w:rsidRPr="00163153">
              <w:rPr>
                <w:color w:val="000000"/>
                <w:szCs w:val="24"/>
              </w:rPr>
              <w:t>0.4354(3)</w:t>
            </w:r>
          </w:p>
        </w:tc>
        <w:tc>
          <w:tcPr>
            <w:tcW w:w="0" w:type="auto"/>
          </w:tcPr>
          <w:p w14:paraId="05BA85E8" w14:textId="77777777" w:rsidR="0060675D" w:rsidRPr="00163153" w:rsidRDefault="0060675D" w:rsidP="00CD7871">
            <w:pPr>
              <w:jc w:val="center"/>
              <w:rPr>
                <w:color w:val="000000"/>
                <w:szCs w:val="24"/>
              </w:rPr>
            </w:pPr>
            <w:r w:rsidRPr="00163153">
              <w:rPr>
                <w:color w:val="000000"/>
                <w:szCs w:val="24"/>
              </w:rPr>
              <w:t>1</w:t>
            </w:r>
          </w:p>
        </w:tc>
        <w:tc>
          <w:tcPr>
            <w:tcW w:w="0" w:type="auto"/>
          </w:tcPr>
          <w:p w14:paraId="5FAFC5FC" w14:textId="77777777" w:rsidR="0060675D" w:rsidRPr="00163153" w:rsidRDefault="0060675D" w:rsidP="00CD7871">
            <w:pPr>
              <w:jc w:val="center"/>
              <w:rPr>
                <w:color w:val="000000"/>
                <w:szCs w:val="24"/>
              </w:rPr>
            </w:pPr>
            <w:r w:rsidRPr="00163153">
              <w:rPr>
                <w:szCs w:val="24"/>
              </w:rPr>
              <w:t>2.55(5)</w:t>
            </w:r>
          </w:p>
        </w:tc>
      </w:tr>
      <w:tr w:rsidR="0060675D" w:rsidRPr="00163153" w14:paraId="7B3ADDAE" w14:textId="77777777" w:rsidTr="009D6E67">
        <w:trPr>
          <w:jc w:val="center"/>
        </w:trPr>
        <w:tc>
          <w:tcPr>
            <w:tcW w:w="0" w:type="auto"/>
            <w:tcBorders>
              <w:bottom w:val="nil"/>
              <w:right w:val="nil"/>
            </w:tcBorders>
          </w:tcPr>
          <w:p w14:paraId="60A1193D" w14:textId="77777777" w:rsidR="0060675D" w:rsidRPr="00163153" w:rsidRDefault="0060675D" w:rsidP="00CD7871">
            <w:pPr>
              <w:jc w:val="center"/>
              <w:rPr>
                <w:color w:val="000000"/>
                <w:szCs w:val="24"/>
              </w:rPr>
            </w:pPr>
            <w:r w:rsidRPr="00163153">
              <w:rPr>
                <w:color w:val="000000"/>
                <w:szCs w:val="24"/>
              </w:rPr>
              <w:t>D2</w:t>
            </w:r>
          </w:p>
        </w:tc>
        <w:tc>
          <w:tcPr>
            <w:tcW w:w="0" w:type="auto"/>
            <w:tcBorders>
              <w:left w:val="nil"/>
              <w:bottom w:val="nil"/>
            </w:tcBorders>
          </w:tcPr>
          <w:p w14:paraId="1F521FE4"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96" w:type="dxa"/>
            <w:tcBorders>
              <w:bottom w:val="nil"/>
            </w:tcBorders>
          </w:tcPr>
          <w:p w14:paraId="2C9E226E" w14:textId="77777777" w:rsidR="0060675D" w:rsidRPr="00163153" w:rsidRDefault="0060675D" w:rsidP="00CD7871">
            <w:pPr>
              <w:jc w:val="center"/>
              <w:rPr>
                <w:color w:val="000000"/>
                <w:szCs w:val="24"/>
              </w:rPr>
            </w:pPr>
            <w:r w:rsidRPr="00163153">
              <w:rPr>
                <w:color w:val="000000"/>
                <w:szCs w:val="24"/>
              </w:rPr>
              <w:t>0.3014(2)</w:t>
            </w:r>
          </w:p>
        </w:tc>
        <w:tc>
          <w:tcPr>
            <w:tcW w:w="1329" w:type="dxa"/>
            <w:tcBorders>
              <w:bottom w:val="nil"/>
            </w:tcBorders>
          </w:tcPr>
          <w:p w14:paraId="499B9D11" w14:textId="77777777" w:rsidR="0060675D" w:rsidRPr="00163153" w:rsidRDefault="0060675D" w:rsidP="00CD7871">
            <w:pPr>
              <w:jc w:val="center"/>
              <w:rPr>
                <w:color w:val="000000"/>
                <w:szCs w:val="24"/>
              </w:rPr>
            </w:pPr>
            <w:r w:rsidRPr="00163153">
              <w:rPr>
                <w:color w:val="000000"/>
                <w:szCs w:val="24"/>
              </w:rPr>
              <w:t>0.1399(2)</w:t>
            </w:r>
          </w:p>
        </w:tc>
        <w:tc>
          <w:tcPr>
            <w:tcW w:w="1396" w:type="dxa"/>
            <w:tcBorders>
              <w:bottom w:val="nil"/>
            </w:tcBorders>
          </w:tcPr>
          <w:p w14:paraId="71E57D79" w14:textId="77777777" w:rsidR="0060675D" w:rsidRPr="00163153" w:rsidRDefault="0060675D" w:rsidP="00CD7871">
            <w:pPr>
              <w:jc w:val="center"/>
              <w:rPr>
                <w:color w:val="000000"/>
                <w:szCs w:val="24"/>
              </w:rPr>
            </w:pPr>
            <w:r w:rsidRPr="00163153">
              <w:rPr>
                <w:color w:val="000000"/>
                <w:szCs w:val="24"/>
              </w:rPr>
              <w:t>0.38137(18)</w:t>
            </w:r>
          </w:p>
        </w:tc>
        <w:tc>
          <w:tcPr>
            <w:tcW w:w="0" w:type="auto"/>
            <w:tcBorders>
              <w:bottom w:val="nil"/>
            </w:tcBorders>
          </w:tcPr>
          <w:p w14:paraId="0C0B852B" w14:textId="77777777" w:rsidR="0060675D" w:rsidRPr="00163153" w:rsidRDefault="0060675D" w:rsidP="00CD7871">
            <w:pPr>
              <w:jc w:val="center"/>
              <w:rPr>
                <w:color w:val="000000"/>
                <w:szCs w:val="24"/>
              </w:rPr>
            </w:pPr>
            <w:r w:rsidRPr="00163153">
              <w:rPr>
                <w:color w:val="000000"/>
                <w:szCs w:val="24"/>
              </w:rPr>
              <w:t>1</w:t>
            </w:r>
          </w:p>
        </w:tc>
        <w:tc>
          <w:tcPr>
            <w:tcW w:w="0" w:type="auto"/>
            <w:tcBorders>
              <w:bottom w:val="nil"/>
            </w:tcBorders>
          </w:tcPr>
          <w:p w14:paraId="31007FFD" w14:textId="77777777" w:rsidR="0060675D" w:rsidRPr="00163153" w:rsidRDefault="0060675D" w:rsidP="00CD7871">
            <w:pPr>
              <w:jc w:val="center"/>
              <w:rPr>
                <w:color w:val="000000"/>
                <w:szCs w:val="24"/>
              </w:rPr>
            </w:pPr>
            <w:r w:rsidRPr="00163153">
              <w:rPr>
                <w:szCs w:val="24"/>
              </w:rPr>
              <w:t>2.55(5)</w:t>
            </w:r>
          </w:p>
        </w:tc>
      </w:tr>
      <w:tr w:rsidR="0060675D" w:rsidRPr="00163153" w14:paraId="6D40D992" w14:textId="77777777" w:rsidTr="009D6E67">
        <w:trPr>
          <w:jc w:val="center"/>
        </w:trPr>
        <w:tc>
          <w:tcPr>
            <w:tcW w:w="0" w:type="auto"/>
            <w:tcBorders>
              <w:top w:val="nil"/>
              <w:bottom w:val="single" w:sz="12" w:space="0" w:color="auto"/>
              <w:right w:val="nil"/>
            </w:tcBorders>
          </w:tcPr>
          <w:p w14:paraId="1C575513" w14:textId="77777777" w:rsidR="0060675D" w:rsidRPr="00163153" w:rsidRDefault="0060675D" w:rsidP="00CD7871">
            <w:pPr>
              <w:jc w:val="center"/>
              <w:rPr>
                <w:color w:val="000000"/>
                <w:szCs w:val="24"/>
              </w:rPr>
            </w:pPr>
            <w:r w:rsidRPr="00163153">
              <w:rPr>
                <w:color w:val="000000"/>
                <w:szCs w:val="24"/>
              </w:rPr>
              <w:t>D11</w:t>
            </w:r>
          </w:p>
        </w:tc>
        <w:tc>
          <w:tcPr>
            <w:tcW w:w="0" w:type="auto"/>
            <w:tcBorders>
              <w:top w:val="nil"/>
              <w:left w:val="nil"/>
              <w:bottom w:val="single" w:sz="12" w:space="0" w:color="auto"/>
            </w:tcBorders>
          </w:tcPr>
          <w:p w14:paraId="5D676CED" w14:textId="77777777" w:rsidR="0060675D" w:rsidRPr="00163153" w:rsidRDefault="0060675D" w:rsidP="00CD7871">
            <w:pPr>
              <w:jc w:val="center"/>
              <w:rPr>
                <w:color w:val="000000"/>
                <w:szCs w:val="24"/>
              </w:rPr>
            </w:pPr>
            <w:r w:rsidRPr="00163153">
              <w:rPr>
                <w:color w:val="000000"/>
                <w:szCs w:val="24"/>
              </w:rPr>
              <w:t>32</w:t>
            </w:r>
            <w:r w:rsidRPr="00163153">
              <w:rPr>
                <w:i/>
                <w:color w:val="000000"/>
                <w:szCs w:val="24"/>
              </w:rPr>
              <w:t>e</w:t>
            </w:r>
          </w:p>
        </w:tc>
        <w:tc>
          <w:tcPr>
            <w:tcW w:w="1396" w:type="dxa"/>
            <w:tcBorders>
              <w:top w:val="nil"/>
              <w:bottom w:val="single" w:sz="12" w:space="0" w:color="auto"/>
            </w:tcBorders>
          </w:tcPr>
          <w:p w14:paraId="63CAB4AF" w14:textId="77777777" w:rsidR="0060675D" w:rsidRPr="00163153" w:rsidRDefault="0060675D" w:rsidP="00CD7871">
            <w:pPr>
              <w:jc w:val="center"/>
              <w:rPr>
                <w:color w:val="000000"/>
                <w:szCs w:val="24"/>
              </w:rPr>
            </w:pPr>
            <w:r w:rsidRPr="00163153">
              <w:rPr>
                <w:color w:val="000000"/>
                <w:szCs w:val="24"/>
              </w:rPr>
              <w:t>0.6597(5)</w:t>
            </w:r>
          </w:p>
        </w:tc>
        <w:tc>
          <w:tcPr>
            <w:tcW w:w="1329" w:type="dxa"/>
            <w:tcBorders>
              <w:top w:val="nil"/>
              <w:bottom w:val="single" w:sz="12" w:space="0" w:color="auto"/>
            </w:tcBorders>
          </w:tcPr>
          <w:p w14:paraId="72828FB0" w14:textId="77777777" w:rsidR="0060675D" w:rsidRPr="00163153" w:rsidRDefault="0060675D" w:rsidP="00CD7871">
            <w:pPr>
              <w:jc w:val="center"/>
              <w:rPr>
                <w:i/>
                <w:color w:val="000000"/>
                <w:szCs w:val="24"/>
              </w:rPr>
            </w:pPr>
            <w:r w:rsidRPr="00163153">
              <w:rPr>
                <w:i/>
                <w:color w:val="000000"/>
                <w:szCs w:val="24"/>
              </w:rPr>
              <w:t>x</w:t>
            </w:r>
          </w:p>
        </w:tc>
        <w:tc>
          <w:tcPr>
            <w:tcW w:w="1396" w:type="dxa"/>
            <w:tcBorders>
              <w:top w:val="nil"/>
              <w:bottom w:val="single" w:sz="12" w:space="0" w:color="auto"/>
            </w:tcBorders>
          </w:tcPr>
          <w:p w14:paraId="15CF4548" w14:textId="77777777" w:rsidR="0060675D" w:rsidRPr="00163153" w:rsidRDefault="0060675D" w:rsidP="00CD7871">
            <w:pPr>
              <w:jc w:val="center"/>
              <w:rPr>
                <w:i/>
                <w:color w:val="000000"/>
                <w:szCs w:val="24"/>
              </w:rPr>
            </w:pPr>
            <w:r w:rsidRPr="00163153">
              <w:rPr>
                <w:i/>
                <w:color w:val="000000"/>
                <w:szCs w:val="24"/>
              </w:rPr>
              <w:t>x</w:t>
            </w:r>
          </w:p>
        </w:tc>
        <w:tc>
          <w:tcPr>
            <w:tcW w:w="0" w:type="auto"/>
            <w:tcBorders>
              <w:top w:val="nil"/>
              <w:bottom w:val="single" w:sz="12" w:space="0" w:color="auto"/>
            </w:tcBorders>
          </w:tcPr>
          <w:p w14:paraId="4BA195D3" w14:textId="77777777" w:rsidR="0060675D" w:rsidRPr="00163153" w:rsidRDefault="0060675D" w:rsidP="00CD7871">
            <w:pPr>
              <w:jc w:val="center"/>
              <w:rPr>
                <w:color w:val="000000"/>
                <w:szCs w:val="24"/>
              </w:rPr>
            </w:pPr>
            <w:r w:rsidRPr="00163153">
              <w:rPr>
                <w:color w:val="000000"/>
                <w:szCs w:val="24"/>
              </w:rPr>
              <w:t>0.526(8)*</w:t>
            </w:r>
          </w:p>
        </w:tc>
        <w:tc>
          <w:tcPr>
            <w:tcW w:w="0" w:type="auto"/>
            <w:tcBorders>
              <w:top w:val="nil"/>
              <w:bottom w:val="single" w:sz="12" w:space="0" w:color="auto"/>
            </w:tcBorders>
          </w:tcPr>
          <w:p w14:paraId="10FDA21C" w14:textId="77777777" w:rsidR="0060675D" w:rsidRPr="00163153" w:rsidRDefault="0060675D" w:rsidP="00CD7871">
            <w:pPr>
              <w:jc w:val="center"/>
              <w:rPr>
                <w:color w:val="000000"/>
                <w:szCs w:val="24"/>
              </w:rPr>
            </w:pPr>
            <w:r w:rsidRPr="00163153">
              <w:rPr>
                <w:szCs w:val="24"/>
              </w:rPr>
              <w:t>11.2</w:t>
            </w:r>
          </w:p>
        </w:tc>
      </w:tr>
      <w:tr w:rsidR="0060675D" w:rsidRPr="00163153" w14:paraId="312DB261" w14:textId="77777777" w:rsidTr="009D6E67">
        <w:trPr>
          <w:jc w:val="center"/>
        </w:trPr>
        <w:tc>
          <w:tcPr>
            <w:tcW w:w="8165" w:type="dxa"/>
            <w:gridSpan w:val="7"/>
            <w:tcBorders>
              <w:top w:val="single" w:sz="8" w:space="0" w:color="auto"/>
              <w:bottom w:val="single" w:sz="8" w:space="0" w:color="auto"/>
              <w:right w:val="nil"/>
            </w:tcBorders>
          </w:tcPr>
          <w:p w14:paraId="6BE7A83A" w14:textId="77777777" w:rsidR="0060675D" w:rsidRPr="00163153" w:rsidRDefault="0060675D" w:rsidP="00CD7871">
            <w:pPr>
              <w:jc w:val="center"/>
              <w:rPr>
                <w:color w:val="000000"/>
                <w:szCs w:val="24"/>
                <w:lang w:val="en-GB"/>
              </w:rPr>
            </w:pP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at 25 K and 0.43 mbar D</w:t>
            </w:r>
            <w:r w:rsidRPr="00163153">
              <w:rPr>
                <w:color w:val="000000"/>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15.7687(4) Å, </w:t>
            </w:r>
            <w:r w:rsidRPr="00163153">
              <w:rPr>
                <w:i/>
                <w:color w:val="000000"/>
                <w:szCs w:val="24"/>
                <w:lang w:val="en-GB"/>
              </w:rPr>
              <w:t>V</w:t>
            </w:r>
            <w:r w:rsidRPr="00163153">
              <w:rPr>
                <w:color w:val="000000"/>
                <w:szCs w:val="24"/>
                <w:lang w:val="en-GB"/>
              </w:rPr>
              <w:t xml:space="preserve"> = 3920.9(2) Å</w:t>
            </w:r>
            <w:r w:rsidRPr="00163153">
              <w:rPr>
                <w:color w:val="000000"/>
                <w:szCs w:val="24"/>
                <w:vertAlign w:val="superscript"/>
                <w:lang w:val="en-GB"/>
              </w:rPr>
              <w:t>3</w:t>
            </w:r>
            <w:r w:rsidRPr="00163153">
              <w:rPr>
                <w:color w:val="000000"/>
                <w:szCs w:val="24"/>
                <w:lang w:val="en-GB"/>
              </w:rPr>
              <w:t xml:space="preserve">, </w:t>
            </w:r>
            <w:r w:rsidRPr="00163153">
              <w:rPr>
                <w:szCs w:val="24"/>
                <w:lang w:val="en-GB"/>
              </w:rPr>
              <w:t>R</w:t>
            </w:r>
            <w:r w:rsidRPr="00163153">
              <w:rPr>
                <w:szCs w:val="24"/>
                <w:vertAlign w:val="subscript"/>
                <w:lang w:val="en-GB"/>
              </w:rPr>
              <w:t>p</w:t>
            </w:r>
            <w:r w:rsidRPr="00163153">
              <w:rPr>
                <w:szCs w:val="24"/>
                <w:lang w:val="en-GB"/>
              </w:rPr>
              <w:t xml:space="preserve"> = 10.5%, </w:t>
            </w:r>
            <w:proofErr w:type="spellStart"/>
            <w:r w:rsidRPr="00163153">
              <w:rPr>
                <w:szCs w:val="24"/>
                <w:lang w:val="en-GB"/>
              </w:rPr>
              <w:t>R</w:t>
            </w:r>
            <w:r w:rsidRPr="00163153">
              <w:rPr>
                <w:szCs w:val="24"/>
                <w:vertAlign w:val="subscript"/>
                <w:lang w:val="en-GB"/>
              </w:rPr>
              <w:t>wp</w:t>
            </w:r>
            <w:proofErr w:type="spellEnd"/>
            <w:r w:rsidRPr="00163153">
              <w:rPr>
                <w:szCs w:val="24"/>
                <w:lang w:val="en-GB"/>
              </w:rPr>
              <w:t xml:space="preserve"> = 9.31%, </w:t>
            </w:r>
            <w:r w:rsidRPr="00163153">
              <w:rPr>
                <w:szCs w:val="24"/>
              </w:rPr>
              <w:t>χ</w:t>
            </w:r>
            <w:r w:rsidRPr="00163153">
              <w:rPr>
                <w:szCs w:val="24"/>
                <w:vertAlign w:val="superscript"/>
                <w:lang w:val="en-GB"/>
              </w:rPr>
              <w:t>2</w:t>
            </w:r>
            <w:r w:rsidRPr="00163153">
              <w:rPr>
                <w:szCs w:val="24"/>
                <w:lang w:val="en-GB"/>
              </w:rPr>
              <w:t xml:space="preserve"> = 2.75, R</w:t>
            </w:r>
            <w:r w:rsidRPr="00163153">
              <w:rPr>
                <w:szCs w:val="24"/>
                <w:vertAlign w:val="subscript"/>
                <w:lang w:val="en-GB"/>
              </w:rPr>
              <w:t>F</w:t>
            </w:r>
            <w:r w:rsidRPr="00163153">
              <w:rPr>
                <w:szCs w:val="24"/>
                <w:lang w:val="en-GB"/>
              </w:rPr>
              <w:t xml:space="preserve"> = 2.89%.</w:t>
            </w:r>
          </w:p>
        </w:tc>
      </w:tr>
      <w:tr w:rsidR="0060675D" w:rsidRPr="00163153" w14:paraId="5D2270F8" w14:textId="77777777" w:rsidTr="009D6E67">
        <w:trPr>
          <w:jc w:val="center"/>
        </w:trPr>
        <w:tc>
          <w:tcPr>
            <w:tcW w:w="0" w:type="auto"/>
            <w:tcBorders>
              <w:top w:val="single" w:sz="8" w:space="0" w:color="auto"/>
              <w:right w:val="nil"/>
            </w:tcBorders>
          </w:tcPr>
          <w:p w14:paraId="41211013" w14:textId="77777777" w:rsidR="0060675D" w:rsidRPr="00163153" w:rsidRDefault="0060675D"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2C7284C4" w14:textId="77777777" w:rsidR="0060675D" w:rsidRPr="00163153" w:rsidRDefault="0060675D" w:rsidP="00CD7871">
            <w:pPr>
              <w:jc w:val="center"/>
              <w:rPr>
                <w:color w:val="000000"/>
                <w:szCs w:val="24"/>
              </w:rPr>
            </w:pPr>
            <w:r w:rsidRPr="00163153">
              <w:rPr>
                <w:color w:val="000000"/>
                <w:szCs w:val="24"/>
              </w:rPr>
              <w:t>24</w:t>
            </w:r>
            <w:r w:rsidRPr="00163153">
              <w:rPr>
                <w:i/>
                <w:color w:val="000000"/>
                <w:szCs w:val="24"/>
              </w:rPr>
              <w:t>d</w:t>
            </w:r>
          </w:p>
        </w:tc>
        <w:tc>
          <w:tcPr>
            <w:tcW w:w="1396" w:type="dxa"/>
            <w:tcBorders>
              <w:top w:val="single" w:sz="8" w:space="0" w:color="auto"/>
            </w:tcBorders>
          </w:tcPr>
          <w:p w14:paraId="405C2134" w14:textId="77777777" w:rsidR="0060675D" w:rsidRPr="00163153" w:rsidRDefault="0060675D" w:rsidP="00CD7871">
            <w:pPr>
              <w:jc w:val="center"/>
              <w:rPr>
                <w:color w:val="000000"/>
                <w:szCs w:val="24"/>
              </w:rPr>
            </w:pPr>
            <w:r w:rsidRPr="00163153">
              <w:rPr>
                <w:color w:val="000000"/>
                <w:szCs w:val="24"/>
              </w:rPr>
              <w:t>1/4</w:t>
            </w:r>
          </w:p>
        </w:tc>
        <w:tc>
          <w:tcPr>
            <w:tcW w:w="1329" w:type="dxa"/>
            <w:tcBorders>
              <w:top w:val="single" w:sz="8" w:space="0" w:color="auto"/>
            </w:tcBorders>
          </w:tcPr>
          <w:p w14:paraId="2972A51A" w14:textId="77777777" w:rsidR="0060675D" w:rsidRPr="00163153" w:rsidRDefault="0060675D" w:rsidP="00CD7871">
            <w:pPr>
              <w:jc w:val="center"/>
              <w:rPr>
                <w:color w:val="000000"/>
                <w:szCs w:val="24"/>
              </w:rPr>
            </w:pPr>
            <w:r w:rsidRPr="00163153">
              <w:rPr>
                <w:color w:val="000000"/>
                <w:szCs w:val="24"/>
              </w:rPr>
              <w:t>1/8</w:t>
            </w:r>
          </w:p>
        </w:tc>
        <w:tc>
          <w:tcPr>
            <w:tcW w:w="1396" w:type="dxa"/>
            <w:tcBorders>
              <w:top w:val="single" w:sz="8" w:space="0" w:color="auto"/>
            </w:tcBorders>
          </w:tcPr>
          <w:p w14:paraId="2E34AECA" w14:textId="77777777" w:rsidR="0060675D" w:rsidRPr="00163153" w:rsidRDefault="0060675D" w:rsidP="00CD7871">
            <w:pPr>
              <w:jc w:val="center"/>
              <w:rPr>
                <w:color w:val="000000"/>
                <w:szCs w:val="24"/>
              </w:rPr>
            </w:pPr>
            <w:r w:rsidRPr="00163153">
              <w:rPr>
                <w:color w:val="000000"/>
                <w:szCs w:val="24"/>
              </w:rPr>
              <w:t>1/2</w:t>
            </w:r>
          </w:p>
        </w:tc>
        <w:tc>
          <w:tcPr>
            <w:tcW w:w="0" w:type="auto"/>
            <w:tcBorders>
              <w:top w:val="single" w:sz="8" w:space="0" w:color="auto"/>
            </w:tcBorders>
          </w:tcPr>
          <w:p w14:paraId="362234C7" w14:textId="77777777" w:rsidR="0060675D" w:rsidRPr="00163153" w:rsidRDefault="0060675D" w:rsidP="00CD7871">
            <w:pPr>
              <w:jc w:val="center"/>
              <w:rPr>
                <w:color w:val="000000"/>
                <w:szCs w:val="24"/>
              </w:rPr>
            </w:pPr>
            <w:r w:rsidRPr="00163153">
              <w:rPr>
                <w:color w:val="000000"/>
                <w:szCs w:val="24"/>
              </w:rPr>
              <w:t>1</w:t>
            </w:r>
          </w:p>
        </w:tc>
        <w:tc>
          <w:tcPr>
            <w:tcW w:w="0" w:type="auto"/>
            <w:tcBorders>
              <w:top w:val="single" w:sz="8" w:space="0" w:color="auto"/>
            </w:tcBorders>
          </w:tcPr>
          <w:p w14:paraId="594F9560" w14:textId="77777777" w:rsidR="0060675D" w:rsidRPr="00163153" w:rsidRDefault="0060675D" w:rsidP="00CD7871">
            <w:pPr>
              <w:jc w:val="center"/>
              <w:rPr>
                <w:color w:val="000000"/>
                <w:szCs w:val="24"/>
              </w:rPr>
            </w:pPr>
            <w:r w:rsidRPr="00163153">
              <w:rPr>
                <w:szCs w:val="24"/>
              </w:rPr>
              <w:t>1.3(1)</w:t>
            </w:r>
          </w:p>
        </w:tc>
      </w:tr>
      <w:tr w:rsidR="0060675D" w:rsidRPr="00163153" w14:paraId="329BCE8F" w14:textId="77777777" w:rsidTr="009D6E67">
        <w:trPr>
          <w:jc w:val="center"/>
        </w:trPr>
        <w:tc>
          <w:tcPr>
            <w:tcW w:w="0" w:type="auto"/>
            <w:tcBorders>
              <w:right w:val="nil"/>
            </w:tcBorders>
          </w:tcPr>
          <w:p w14:paraId="0D54C5EB" w14:textId="77777777" w:rsidR="0060675D" w:rsidRPr="00163153" w:rsidRDefault="0060675D"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08398A76" w14:textId="77777777" w:rsidR="0060675D" w:rsidRPr="00163153" w:rsidRDefault="0060675D" w:rsidP="00CD7871">
            <w:pPr>
              <w:jc w:val="center"/>
              <w:rPr>
                <w:color w:val="000000"/>
                <w:szCs w:val="24"/>
              </w:rPr>
            </w:pPr>
            <w:r w:rsidRPr="00163153">
              <w:rPr>
                <w:color w:val="000000"/>
                <w:szCs w:val="24"/>
              </w:rPr>
              <w:t>48</w:t>
            </w:r>
            <w:r w:rsidRPr="00163153">
              <w:rPr>
                <w:i/>
                <w:color w:val="000000"/>
                <w:szCs w:val="24"/>
              </w:rPr>
              <w:t>g</w:t>
            </w:r>
          </w:p>
        </w:tc>
        <w:tc>
          <w:tcPr>
            <w:tcW w:w="1396" w:type="dxa"/>
          </w:tcPr>
          <w:p w14:paraId="22818C4A" w14:textId="77777777" w:rsidR="0060675D" w:rsidRPr="00163153" w:rsidRDefault="0060675D" w:rsidP="00CD7871">
            <w:pPr>
              <w:jc w:val="center"/>
              <w:rPr>
                <w:color w:val="000000"/>
                <w:szCs w:val="24"/>
              </w:rPr>
            </w:pPr>
            <w:r w:rsidRPr="00163153">
              <w:rPr>
                <w:color w:val="000000"/>
                <w:szCs w:val="24"/>
              </w:rPr>
              <w:t>0.31091(19)</w:t>
            </w:r>
          </w:p>
        </w:tc>
        <w:tc>
          <w:tcPr>
            <w:tcW w:w="1329" w:type="dxa"/>
          </w:tcPr>
          <w:p w14:paraId="5EEFA7EE" w14:textId="77777777" w:rsidR="0060675D" w:rsidRPr="00163153" w:rsidRDefault="0060675D" w:rsidP="00CD7871">
            <w:pPr>
              <w:jc w:val="center"/>
              <w:rPr>
                <w:color w:val="000000"/>
                <w:szCs w:val="24"/>
              </w:rPr>
            </w:pPr>
            <w:r w:rsidRPr="00163153">
              <w:rPr>
                <w:i/>
                <w:color w:val="000000"/>
                <w:szCs w:val="24"/>
              </w:rPr>
              <w:t>x</w:t>
            </w:r>
            <w:r w:rsidRPr="00163153">
              <w:rPr>
                <w:color w:val="000000"/>
                <w:szCs w:val="24"/>
              </w:rPr>
              <w:t>-1/4</w:t>
            </w:r>
          </w:p>
        </w:tc>
        <w:tc>
          <w:tcPr>
            <w:tcW w:w="1396" w:type="dxa"/>
          </w:tcPr>
          <w:p w14:paraId="2B0A4661" w14:textId="77777777" w:rsidR="0060675D" w:rsidRPr="00163153" w:rsidRDefault="0060675D" w:rsidP="00CD7871">
            <w:pPr>
              <w:jc w:val="center"/>
              <w:rPr>
                <w:color w:val="000000"/>
                <w:szCs w:val="24"/>
              </w:rPr>
            </w:pPr>
            <w:r w:rsidRPr="00163153">
              <w:rPr>
                <w:color w:val="000000"/>
                <w:szCs w:val="24"/>
              </w:rPr>
              <w:t>3/8</w:t>
            </w:r>
          </w:p>
        </w:tc>
        <w:tc>
          <w:tcPr>
            <w:tcW w:w="0" w:type="auto"/>
          </w:tcPr>
          <w:p w14:paraId="443AC6D0" w14:textId="77777777" w:rsidR="0060675D" w:rsidRPr="00163153" w:rsidRDefault="0060675D" w:rsidP="00CD7871">
            <w:pPr>
              <w:jc w:val="center"/>
              <w:rPr>
                <w:color w:val="000000"/>
                <w:szCs w:val="24"/>
              </w:rPr>
            </w:pPr>
            <w:r w:rsidRPr="00163153">
              <w:rPr>
                <w:color w:val="000000"/>
                <w:szCs w:val="24"/>
              </w:rPr>
              <w:t>1</w:t>
            </w:r>
          </w:p>
        </w:tc>
        <w:tc>
          <w:tcPr>
            <w:tcW w:w="0" w:type="auto"/>
          </w:tcPr>
          <w:p w14:paraId="1DE9EFA8" w14:textId="77777777" w:rsidR="0060675D" w:rsidRPr="00163153" w:rsidRDefault="0060675D" w:rsidP="00CD7871">
            <w:pPr>
              <w:jc w:val="center"/>
              <w:rPr>
                <w:color w:val="000000"/>
                <w:szCs w:val="24"/>
              </w:rPr>
            </w:pPr>
            <w:r w:rsidRPr="00163153">
              <w:rPr>
                <w:szCs w:val="24"/>
              </w:rPr>
              <w:t>0.65(7)</w:t>
            </w:r>
          </w:p>
        </w:tc>
      </w:tr>
      <w:tr w:rsidR="0060675D" w:rsidRPr="00163153" w14:paraId="293F3DB8" w14:textId="77777777" w:rsidTr="009D6E67">
        <w:trPr>
          <w:jc w:val="center"/>
        </w:trPr>
        <w:tc>
          <w:tcPr>
            <w:tcW w:w="0" w:type="auto"/>
            <w:tcBorders>
              <w:right w:val="nil"/>
            </w:tcBorders>
          </w:tcPr>
          <w:p w14:paraId="1E500537" w14:textId="77777777" w:rsidR="0060675D" w:rsidRPr="00163153" w:rsidRDefault="0060675D" w:rsidP="00CD7871">
            <w:pPr>
              <w:jc w:val="center"/>
              <w:rPr>
                <w:color w:val="000000"/>
                <w:szCs w:val="24"/>
              </w:rPr>
            </w:pPr>
            <w:r w:rsidRPr="00163153">
              <w:rPr>
                <w:color w:val="000000"/>
                <w:szCs w:val="24"/>
              </w:rPr>
              <w:t>D1</w:t>
            </w:r>
          </w:p>
        </w:tc>
        <w:tc>
          <w:tcPr>
            <w:tcW w:w="0" w:type="auto"/>
            <w:tcBorders>
              <w:left w:val="nil"/>
            </w:tcBorders>
          </w:tcPr>
          <w:p w14:paraId="7EE4CA78"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96" w:type="dxa"/>
          </w:tcPr>
          <w:p w14:paraId="2A386657" w14:textId="77777777" w:rsidR="0060675D" w:rsidRPr="00163153" w:rsidRDefault="0060675D" w:rsidP="00CD7871">
            <w:pPr>
              <w:jc w:val="center"/>
              <w:rPr>
                <w:color w:val="000000"/>
                <w:szCs w:val="24"/>
              </w:rPr>
            </w:pPr>
            <w:r w:rsidRPr="00163153">
              <w:rPr>
                <w:color w:val="000000"/>
                <w:szCs w:val="24"/>
              </w:rPr>
              <w:t>0.2890(2)</w:t>
            </w:r>
          </w:p>
        </w:tc>
        <w:tc>
          <w:tcPr>
            <w:tcW w:w="1329" w:type="dxa"/>
          </w:tcPr>
          <w:p w14:paraId="50BADE1D" w14:textId="77777777" w:rsidR="0060675D" w:rsidRPr="00163153" w:rsidRDefault="0060675D" w:rsidP="00CD7871">
            <w:pPr>
              <w:jc w:val="center"/>
              <w:rPr>
                <w:color w:val="000000"/>
                <w:szCs w:val="24"/>
              </w:rPr>
            </w:pPr>
            <w:r w:rsidRPr="00163153">
              <w:rPr>
                <w:color w:val="000000"/>
                <w:szCs w:val="24"/>
              </w:rPr>
              <w:t>0.0188(2)</w:t>
            </w:r>
          </w:p>
        </w:tc>
        <w:tc>
          <w:tcPr>
            <w:tcW w:w="1396" w:type="dxa"/>
          </w:tcPr>
          <w:p w14:paraId="2BE7D574" w14:textId="77777777" w:rsidR="0060675D" w:rsidRPr="00163153" w:rsidRDefault="0060675D" w:rsidP="00CD7871">
            <w:pPr>
              <w:jc w:val="center"/>
              <w:rPr>
                <w:color w:val="000000"/>
                <w:szCs w:val="24"/>
              </w:rPr>
            </w:pPr>
            <w:r w:rsidRPr="00163153">
              <w:rPr>
                <w:color w:val="000000"/>
                <w:szCs w:val="24"/>
              </w:rPr>
              <w:t>0.4358(3)</w:t>
            </w:r>
          </w:p>
        </w:tc>
        <w:tc>
          <w:tcPr>
            <w:tcW w:w="0" w:type="auto"/>
          </w:tcPr>
          <w:p w14:paraId="77F49196" w14:textId="77777777" w:rsidR="0060675D" w:rsidRPr="00163153" w:rsidRDefault="0060675D" w:rsidP="00CD7871">
            <w:pPr>
              <w:jc w:val="center"/>
              <w:rPr>
                <w:color w:val="000000"/>
                <w:szCs w:val="24"/>
              </w:rPr>
            </w:pPr>
            <w:r w:rsidRPr="00163153">
              <w:rPr>
                <w:color w:val="000000"/>
                <w:szCs w:val="24"/>
              </w:rPr>
              <w:t>1</w:t>
            </w:r>
          </w:p>
        </w:tc>
        <w:tc>
          <w:tcPr>
            <w:tcW w:w="0" w:type="auto"/>
          </w:tcPr>
          <w:p w14:paraId="7C822E82" w14:textId="77777777" w:rsidR="0060675D" w:rsidRPr="00163153" w:rsidRDefault="0060675D" w:rsidP="00CD7871">
            <w:pPr>
              <w:jc w:val="center"/>
              <w:rPr>
                <w:color w:val="000000"/>
                <w:szCs w:val="24"/>
              </w:rPr>
            </w:pPr>
            <w:r w:rsidRPr="00163153">
              <w:rPr>
                <w:szCs w:val="24"/>
              </w:rPr>
              <w:t>2.73(5)</w:t>
            </w:r>
          </w:p>
        </w:tc>
      </w:tr>
      <w:tr w:rsidR="0060675D" w:rsidRPr="00163153" w14:paraId="2FB3B497" w14:textId="77777777" w:rsidTr="009D6E67">
        <w:trPr>
          <w:jc w:val="center"/>
        </w:trPr>
        <w:tc>
          <w:tcPr>
            <w:tcW w:w="0" w:type="auto"/>
            <w:tcBorders>
              <w:bottom w:val="nil"/>
              <w:right w:val="nil"/>
            </w:tcBorders>
          </w:tcPr>
          <w:p w14:paraId="7A2F857F" w14:textId="77777777" w:rsidR="0060675D" w:rsidRPr="00163153" w:rsidRDefault="0060675D" w:rsidP="00CD7871">
            <w:pPr>
              <w:jc w:val="center"/>
              <w:rPr>
                <w:color w:val="000000"/>
                <w:szCs w:val="24"/>
              </w:rPr>
            </w:pPr>
            <w:r w:rsidRPr="00163153">
              <w:rPr>
                <w:color w:val="000000"/>
                <w:szCs w:val="24"/>
              </w:rPr>
              <w:t>D2</w:t>
            </w:r>
          </w:p>
        </w:tc>
        <w:tc>
          <w:tcPr>
            <w:tcW w:w="0" w:type="auto"/>
            <w:tcBorders>
              <w:left w:val="nil"/>
              <w:bottom w:val="nil"/>
            </w:tcBorders>
          </w:tcPr>
          <w:p w14:paraId="0C21482F"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96" w:type="dxa"/>
            <w:tcBorders>
              <w:bottom w:val="nil"/>
            </w:tcBorders>
          </w:tcPr>
          <w:p w14:paraId="73DAEE0A" w14:textId="77777777" w:rsidR="0060675D" w:rsidRPr="00163153" w:rsidRDefault="0060675D" w:rsidP="00CD7871">
            <w:pPr>
              <w:jc w:val="center"/>
              <w:rPr>
                <w:color w:val="000000"/>
                <w:szCs w:val="24"/>
              </w:rPr>
            </w:pPr>
            <w:r w:rsidRPr="00163153">
              <w:rPr>
                <w:color w:val="000000"/>
                <w:szCs w:val="24"/>
              </w:rPr>
              <w:t>0.3004(2)</w:t>
            </w:r>
          </w:p>
        </w:tc>
        <w:tc>
          <w:tcPr>
            <w:tcW w:w="1329" w:type="dxa"/>
            <w:tcBorders>
              <w:bottom w:val="nil"/>
            </w:tcBorders>
          </w:tcPr>
          <w:p w14:paraId="30EAF3F7" w14:textId="77777777" w:rsidR="0060675D" w:rsidRPr="00163153" w:rsidRDefault="0060675D" w:rsidP="00CD7871">
            <w:pPr>
              <w:jc w:val="center"/>
              <w:rPr>
                <w:color w:val="000000"/>
                <w:szCs w:val="24"/>
              </w:rPr>
            </w:pPr>
            <w:r w:rsidRPr="00163153">
              <w:rPr>
                <w:color w:val="000000"/>
                <w:szCs w:val="24"/>
              </w:rPr>
              <w:t>0.1383(2)</w:t>
            </w:r>
          </w:p>
        </w:tc>
        <w:tc>
          <w:tcPr>
            <w:tcW w:w="1396" w:type="dxa"/>
            <w:tcBorders>
              <w:bottom w:val="nil"/>
            </w:tcBorders>
          </w:tcPr>
          <w:p w14:paraId="409E07CC" w14:textId="77777777" w:rsidR="0060675D" w:rsidRPr="00163153" w:rsidRDefault="0060675D" w:rsidP="00CD7871">
            <w:pPr>
              <w:jc w:val="center"/>
              <w:rPr>
                <w:color w:val="000000"/>
                <w:szCs w:val="24"/>
              </w:rPr>
            </w:pPr>
            <w:r w:rsidRPr="00163153">
              <w:rPr>
                <w:color w:val="000000"/>
                <w:szCs w:val="24"/>
              </w:rPr>
              <w:t>0.3815(2)</w:t>
            </w:r>
          </w:p>
        </w:tc>
        <w:tc>
          <w:tcPr>
            <w:tcW w:w="0" w:type="auto"/>
            <w:tcBorders>
              <w:bottom w:val="nil"/>
            </w:tcBorders>
          </w:tcPr>
          <w:p w14:paraId="099DF860" w14:textId="77777777" w:rsidR="0060675D" w:rsidRPr="00163153" w:rsidRDefault="0060675D" w:rsidP="00CD7871">
            <w:pPr>
              <w:jc w:val="center"/>
              <w:rPr>
                <w:color w:val="000000"/>
                <w:szCs w:val="24"/>
              </w:rPr>
            </w:pPr>
            <w:r w:rsidRPr="00163153">
              <w:rPr>
                <w:color w:val="000000"/>
                <w:szCs w:val="24"/>
              </w:rPr>
              <w:t>1</w:t>
            </w:r>
          </w:p>
        </w:tc>
        <w:tc>
          <w:tcPr>
            <w:tcW w:w="0" w:type="auto"/>
            <w:tcBorders>
              <w:bottom w:val="nil"/>
            </w:tcBorders>
          </w:tcPr>
          <w:p w14:paraId="0C4E377F" w14:textId="77777777" w:rsidR="0060675D" w:rsidRPr="00163153" w:rsidRDefault="0060675D" w:rsidP="00CD7871">
            <w:pPr>
              <w:jc w:val="center"/>
              <w:rPr>
                <w:color w:val="000000"/>
                <w:szCs w:val="24"/>
              </w:rPr>
            </w:pPr>
            <w:r w:rsidRPr="00163153">
              <w:rPr>
                <w:szCs w:val="24"/>
              </w:rPr>
              <w:t>2.73(5)</w:t>
            </w:r>
          </w:p>
        </w:tc>
      </w:tr>
      <w:tr w:rsidR="0060675D" w:rsidRPr="00163153" w14:paraId="7DEDD89E" w14:textId="77777777" w:rsidTr="009D6E67">
        <w:trPr>
          <w:jc w:val="center"/>
        </w:trPr>
        <w:tc>
          <w:tcPr>
            <w:tcW w:w="0" w:type="auto"/>
            <w:tcBorders>
              <w:top w:val="nil"/>
              <w:bottom w:val="single" w:sz="12" w:space="0" w:color="auto"/>
              <w:right w:val="nil"/>
            </w:tcBorders>
          </w:tcPr>
          <w:p w14:paraId="1C23DA34" w14:textId="77777777" w:rsidR="0060675D" w:rsidRPr="00163153" w:rsidRDefault="0060675D" w:rsidP="00CD7871">
            <w:pPr>
              <w:jc w:val="center"/>
              <w:rPr>
                <w:color w:val="000000"/>
                <w:szCs w:val="24"/>
              </w:rPr>
            </w:pPr>
            <w:r w:rsidRPr="00163153">
              <w:rPr>
                <w:color w:val="000000"/>
                <w:szCs w:val="24"/>
              </w:rPr>
              <w:t>D11</w:t>
            </w:r>
          </w:p>
        </w:tc>
        <w:tc>
          <w:tcPr>
            <w:tcW w:w="0" w:type="auto"/>
            <w:tcBorders>
              <w:top w:val="nil"/>
              <w:left w:val="nil"/>
              <w:bottom w:val="single" w:sz="12" w:space="0" w:color="auto"/>
            </w:tcBorders>
          </w:tcPr>
          <w:p w14:paraId="2676AC19" w14:textId="77777777" w:rsidR="0060675D" w:rsidRPr="00163153" w:rsidRDefault="0060675D" w:rsidP="00CD7871">
            <w:pPr>
              <w:jc w:val="center"/>
              <w:rPr>
                <w:color w:val="000000"/>
                <w:szCs w:val="24"/>
              </w:rPr>
            </w:pPr>
            <w:r w:rsidRPr="00163153">
              <w:rPr>
                <w:color w:val="000000"/>
                <w:szCs w:val="24"/>
              </w:rPr>
              <w:t>32</w:t>
            </w:r>
            <w:r w:rsidRPr="00163153">
              <w:rPr>
                <w:i/>
                <w:color w:val="000000"/>
                <w:szCs w:val="24"/>
              </w:rPr>
              <w:t>e</w:t>
            </w:r>
          </w:p>
        </w:tc>
        <w:tc>
          <w:tcPr>
            <w:tcW w:w="1396" w:type="dxa"/>
            <w:tcBorders>
              <w:top w:val="nil"/>
              <w:bottom w:val="single" w:sz="12" w:space="0" w:color="auto"/>
            </w:tcBorders>
          </w:tcPr>
          <w:p w14:paraId="31B4FF31" w14:textId="77777777" w:rsidR="0060675D" w:rsidRPr="00163153" w:rsidRDefault="0060675D" w:rsidP="00CD7871">
            <w:pPr>
              <w:jc w:val="center"/>
              <w:rPr>
                <w:color w:val="000000"/>
                <w:szCs w:val="24"/>
              </w:rPr>
            </w:pPr>
            <w:r w:rsidRPr="00163153">
              <w:rPr>
                <w:color w:val="000000"/>
                <w:szCs w:val="24"/>
              </w:rPr>
              <w:t>0.6791(2)</w:t>
            </w:r>
          </w:p>
        </w:tc>
        <w:tc>
          <w:tcPr>
            <w:tcW w:w="1329" w:type="dxa"/>
            <w:tcBorders>
              <w:top w:val="nil"/>
              <w:bottom w:val="single" w:sz="12" w:space="0" w:color="auto"/>
            </w:tcBorders>
          </w:tcPr>
          <w:p w14:paraId="07AED8EA" w14:textId="77777777" w:rsidR="0060675D" w:rsidRPr="00163153" w:rsidRDefault="0060675D" w:rsidP="00CD7871">
            <w:pPr>
              <w:jc w:val="center"/>
              <w:rPr>
                <w:i/>
                <w:color w:val="000000"/>
                <w:szCs w:val="24"/>
              </w:rPr>
            </w:pPr>
            <w:r w:rsidRPr="00163153">
              <w:rPr>
                <w:i/>
                <w:color w:val="000000"/>
                <w:szCs w:val="24"/>
              </w:rPr>
              <w:t>x</w:t>
            </w:r>
          </w:p>
        </w:tc>
        <w:tc>
          <w:tcPr>
            <w:tcW w:w="1396" w:type="dxa"/>
            <w:tcBorders>
              <w:top w:val="nil"/>
              <w:bottom w:val="single" w:sz="12" w:space="0" w:color="auto"/>
            </w:tcBorders>
          </w:tcPr>
          <w:p w14:paraId="59C441E1" w14:textId="77777777" w:rsidR="0060675D" w:rsidRPr="00163153" w:rsidRDefault="0060675D" w:rsidP="00CD7871">
            <w:pPr>
              <w:jc w:val="center"/>
              <w:rPr>
                <w:i/>
                <w:color w:val="000000"/>
                <w:szCs w:val="24"/>
              </w:rPr>
            </w:pPr>
            <w:r w:rsidRPr="00163153">
              <w:rPr>
                <w:i/>
                <w:color w:val="000000"/>
                <w:szCs w:val="24"/>
              </w:rPr>
              <w:t>x</w:t>
            </w:r>
          </w:p>
        </w:tc>
        <w:tc>
          <w:tcPr>
            <w:tcW w:w="0" w:type="auto"/>
            <w:tcBorders>
              <w:top w:val="nil"/>
              <w:bottom w:val="single" w:sz="12" w:space="0" w:color="auto"/>
            </w:tcBorders>
          </w:tcPr>
          <w:p w14:paraId="59202968" w14:textId="77777777" w:rsidR="0060675D" w:rsidRPr="00163153" w:rsidRDefault="0060675D" w:rsidP="00CD7871">
            <w:pPr>
              <w:jc w:val="center"/>
              <w:rPr>
                <w:color w:val="000000"/>
                <w:szCs w:val="24"/>
              </w:rPr>
            </w:pPr>
            <w:r w:rsidRPr="00163153">
              <w:rPr>
                <w:color w:val="000000"/>
                <w:szCs w:val="24"/>
              </w:rPr>
              <w:t>1.576(7)*</w:t>
            </w:r>
          </w:p>
        </w:tc>
        <w:tc>
          <w:tcPr>
            <w:tcW w:w="0" w:type="auto"/>
            <w:tcBorders>
              <w:top w:val="nil"/>
              <w:bottom w:val="single" w:sz="12" w:space="0" w:color="auto"/>
            </w:tcBorders>
          </w:tcPr>
          <w:p w14:paraId="41E15E5C" w14:textId="77777777" w:rsidR="0060675D" w:rsidRPr="00163153" w:rsidRDefault="0060675D" w:rsidP="00CD7871">
            <w:pPr>
              <w:jc w:val="center"/>
              <w:rPr>
                <w:color w:val="000000"/>
                <w:szCs w:val="24"/>
              </w:rPr>
            </w:pPr>
            <w:r w:rsidRPr="00163153">
              <w:rPr>
                <w:szCs w:val="24"/>
              </w:rPr>
              <w:t>11.2</w:t>
            </w:r>
          </w:p>
        </w:tc>
      </w:tr>
      <w:tr w:rsidR="0060675D" w:rsidRPr="00163153" w14:paraId="097DD525" w14:textId="77777777" w:rsidTr="009D6E67">
        <w:trPr>
          <w:jc w:val="center"/>
        </w:trPr>
        <w:tc>
          <w:tcPr>
            <w:tcW w:w="8165" w:type="dxa"/>
            <w:gridSpan w:val="7"/>
            <w:tcBorders>
              <w:top w:val="single" w:sz="8" w:space="0" w:color="auto"/>
              <w:bottom w:val="single" w:sz="8" w:space="0" w:color="auto"/>
              <w:right w:val="nil"/>
            </w:tcBorders>
          </w:tcPr>
          <w:p w14:paraId="289C2680" w14:textId="77777777" w:rsidR="0060675D" w:rsidRPr="00163153" w:rsidRDefault="0060675D" w:rsidP="00CD7871">
            <w:pPr>
              <w:jc w:val="center"/>
              <w:rPr>
                <w:color w:val="000000"/>
                <w:szCs w:val="24"/>
                <w:lang w:val="nb-NO"/>
              </w:rPr>
            </w:pP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at 25K and 27 mbar D</w:t>
            </w:r>
            <w:r w:rsidRPr="00163153">
              <w:rPr>
                <w:color w:val="000000"/>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w:t>
            </w:r>
            <w:r w:rsidRPr="00163153">
              <w:rPr>
                <w:szCs w:val="24"/>
                <w:lang w:val="en-GB"/>
              </w:rPr>
              <w:t xml:space="preserve"> </w:t>
            </w:r>
            <w:r w:rsidRPr="00163153">
              <w:rPr>
                <w:color w:val="000000"/>
                <w:szCs w:val="24"/>
              </w:rPr>
              <w:t xml:space="preserve">7741(4) Å, </w:t>
            </w:r>
            <w:r w:rsidRPr="00163153">
              <w:rPr>
                <w:i/>
                <w:color w:val="000000"/>
                <w:szCs w:val="24"/>
                <w:lang w:val="nb-NO"/>
              </w:rPr>
              <w:t>V</w:t>
            </w:r>
            <w:r w:rsidRPr="00163153">
              <w:rPr>
                <w:color w:val="000000"/>
                <w:szCs w:val="24"/>
                <w:lang w:val="nb-NO"/>
              </w:rPr>
              <w:t xml:space="preserve"> = 3925.0(2) Å</w:t>
            </w:r>
            <w:r w:rsidRPr="00163153">
              <w:rPr>
                <w:color w:val="000000"/>
                <w:szCs w:val="24"/>
                <w:vertAlign w:val="superscript"/>
                <w:lang w:val="nb-NO"/>
              </w:rPr>
              <w:t>3</w:t>
            </w:r>
            <w:r w:rsidRPr="00163153">
              <w:rPr>
                <w:color w:val="000000"/>
                <w:szCs w:val="24"/>
                <w:lang w:val="nb-NO"/>
              </w:rPr>
              <w:t xml:space="preserve">, </w:t>
            </w:r>
            <w:r w:rsidRPr="00163153">
              <w:rPr>
                <w:szCs w:val="24"/>
                <w:lang w:val="nb-NO"/>
              </w:rPr>
              <w:t>R</w:t>
            </w:r>
            <w:r w:rsidRPr="00163153">
              <w:rPr>
                <w:szCs w:val="24"/>
                <w:vertAlign w:val="subscript"/>
                <w:lang w:val="nb-NO"/>
              </w:rPr>
              <w:t>p</w:t>
            </w:r>
            <w:r w:rsidRPr="00163153">
              <w:rPr>
                <w:szCs w:val="24"/>
                <w:lang w:val="nb-NO"/>
              </w:rPr>
              <w:t xml:space="preserve"> = 10.9%, R</w:t>
            </w:r>
            <w:r w:rsidRPr="00163153">
              <w:rPr>
                <w:szCs w:val="24"/>
                <w:vertAlign w:val="subscript"/>
                <w:lang w:val="nb-NO"/>
              </w:rPr>
              <w:t>wp</w:t>
            </w:r>
            <w:r w:rsidRPr="00163153">
              <w:rPr>
                <w:szCs w:val="24"/>
                <w:lang w:val="nb-NO"/>
              </w:rPr>
              <w:t xml:space="preserve"> = 9.71%, </w:t>
            </w:r>
            <w:r w:rsidRPr="00163153">
              <w:rPr>
                <w:szCs w:val="24"/>
              </w:rPr>
              <w:t>χ</w:t>
            </w:r>
            <w:r w:rsidRPr="00163153">
              <w:rPr>
                <w:szCs w:val="24"/>
                <w:vertAlign w:val="superscript"/>
                <w:lang w:val="nb-NO"/>
              </w:rPr>
              <w:t>2</w:t>
            </w:r>
            <w:r w:rsidRPr="00163153">
              <w:rPr>
                <w:szCs w:val="24"/>
                <w:lang w:val="nb-NO"/>
              </w:rPr>
              <w:t xml:space="preserve"> = 2.99, R</w:t>
            </w:r>
            <w:r w:rsidRPr="00163153">
              <w:rPr>
                <w:szCs w:val="24"/>
                <w:vertAlign w:val="subscript"/>
                <w:lang w:val="nb-NO"/>
              </w:rPr>
              <w:t>F</w:t>
            </w:r>
            <w:r w:rsidRPr="00163153">
              <w:rPr>
                <w:szCs w:val="24"/>
                <w:lang w:val="nb-NO"/>
              </w:rPr>
              <w:t xml:space="preserve"> = 2.33%.</w:t>
            </w:r>
          </w:p>
        </w:tc>
      </w:tr>
      <w:tr w:rsidR="0060675D" w:rsidRPr="00163153" w14:paraId="1A789C60" w14:textId="77777777" w:rsidTr="009D6E67">
        <w:trPr>
          <w:jc w:val="center"/>
        </w:trPr>
        <w:tc>
          <w:tcPr>
            <w:tcW w:w="0" w:type="auto"/>
            <w:tcBorders>
              <w:top w:val="single" w:sz="8" w:space="0" w:color="auto"/>
              <w:right w:val="nil"/>
            </w:tcBorders>
          </w:tcPr>
          <w:p w14:paraId="3B669B59" w14:textId="77777777" w:rsidR="0060675D" w:rsidRPr="00163153" w:rsidRDefault="0060675D"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6A6273EE" w14:textId="77777777" w:rsidR="0060675D" w:rsidRPr="00163153" w:rsidRDefault="0060675D" w:rsidP="00CD7871">
            <w:pPr>
              <w:jc w:val="center"/>
              <w:rPr>
                <w:color w:val="000000"/>
                <w:szCs w:val="24"/>
              </w:rPr>
            </w:pPr>
            <w:r w:rsidRPr="00163153">
              <w:rPr>
                <w:color w:val="000000"/>
                <w:szCs w:val="24"/>
              </w:rPr>
              <w:t>24</w:t>
            </w:r>
            <w:r w:rsidRPr="00163153">
              <w:rPr>
                <w:i/>
                <w:color w:val="000000"/>
                <w:szCs w:val="24"/>
              </w:rPr>
              <w:t>d</w:t>
            </w:r>
          </w:p>
        </w:tc>
        <w:tc>
          <w:tcPr>
            <w:tcW w:w="1396" w:type="dxa"/>
            <w:tcBorders>
              <w:top w:val="single" w:sz="8" w:space="0" w:color="auto"/>
            </w:tcBorders>
          </w:tcPr>
          <w:p w14:paraId="5E06600E" w14:textId="77777777" w:rsidR="0060675D" w:rsidRPr="00163153" w:rsidRDefault="0060675D" w:rsidP="00CD7871">
            <w:pPr>
              <w:jc w:val="center"/>
              <w:rPr>
                <w:color w:val="000000"/>
                <w:szCs w:val="24"/>
              </w:rPr>
            </w:pPr>
            <w:r w:rsidRPr="00163153">
              <w:rPr>
                <w:color w:val="000000"/>
                <w:szCs w:val="24"/>
              </w:rPr>
              <w:t>1/4</w:t>
            </w:r>
          </w:p>
        </w:tc>
        <w:tc>
          <w:tcPr>
            <w:tcW w:w="1329" w:type="dxa"/>
            <w:tcBorders>
              <w:top w:val="single" w:sz="8" w:space="0" w:color="auto"/>
            </w:tcBorders>
          </w:tcPr>
          <w:p w14:paraId="359FD6D2" w14:textId="77777777" w:rsidR="0060675D" w:rsidRPr="00163153" w:rsidRDefault="0060675D" w:rsidP="00CD7871">
            <w:pPr>
              <w:jc w:val="center"/>
              <w:rPr>
                <w:color w:val="000000"/>
                <w:szCs w:val="24"/>
              </w:rPr>
            </w:pPr>
            <w:r w:rsidRPr="00163153">
              <w:rPr>
                <w:color w:val="000000"/>
                <w:szCs w:val="24"/>
              </w:rPr>
              <w:t>1/8</w:t>
            </w:r>
          </w:p>
        </w:tc>
        <w:tc>
          <w:tcPr>
            <w:tcW w:w="1396" w:type="dxa"/>
            <w:tcBorders>
              <w:top w:val="single" w:sz="8" w:space="0" w:color="auto"/>
            </w:tcBorders>
          </w:tcPr>
          <w:p w14:paraId="5001190B" w14:textId="77777777" w:rsidR="0060675D" w:rsidRPr="00163153" w:rsidRDefault="0060675D" w:rsidP="00CD7871">
            <w:pPr>
              <w:jc w:val="center"/>
              <w:rPr>
                <w:color w:val="000000"/>
                <w:szCs w:val="24"/>
              </w:rPr>
            </w:pPr>
            <w:r w:rsidRPr="00163153">
              <w:rPr>
                <w:color w:val="000000"/>
                <w:szCs w:val="24"/>
              </w:rPr>
              <w:t>1/2</w:t>
            </w:r>
          </w:p>
        </w:tc>
        <w:tc>
          <w:tcPr>
            <w:tcW w:w="0" w:type="auto"/>
            <w:tcBorders>
              <w:top w:val="single" w:sz="8" w:space="0" w:color="auto"/>
            </w:tcBorders>
          </w:tcPr>
          <w:p w14:paraId="552AA445" w14:textId="77777777" w:rsidR="0060675D" w:rsidRPr="00163153" w:rsidRDefault="0060675D" w:rsidP="00CD7871">
            <w:pPr>
              <w:jc w:val="center"/>
              <w:rPr>
                <w:color w:val="000000"/>
                <w:szCs w:val="24"/>
              </w:rPr>
            </w:pPr>
            <w:r w:rsidRPr="00163153">
              <w:rPr>
                <w:color w:val="000000"/>
                <w:szCs w:val="24"/>
              </w:rPr>
              <w:t>1</w:t>
            </w:r>
          </w:p>
        </w:tc>
        <w:tc>
          <w:tcPr>
            <w:tcW w:w="0" w:type="auto"/>
            <w:tcBorders>
              <w:top w:val="single" w:sz="8" w:space="0" w:color="auto"/>
            </w:tcBorders>
          </w:tcPr>
          <w:p w14:paraId="5FECCCC5" w14:textId="77777777" w:rsidR="0060675D" w:rsidRPr="00163153" w:rsidRDefault="0060675D" w:rsidP="00CD7871">
            <w:pPr>
              <w:jc w:val="center"/>
              <w:rPr>
                <w:color w:val="000000"/>
                <w:szCs w:val="24"/>
              </w:rPr>
            </w:pPr>
            <w:r w:rsidRPr="00163153">
              <w:rPr>
                <w:szCs w:val="24"/>
              </w:rPr>
              <w:t>1.0(1)</w:t>
            </w:r>
          </w:p>
        </w:tc>
      </w:tr>
      <w:tr w:rsidR="0060675D" w:rsidRPr="00163153" w14:paraId="774FEBA7" w14:textId="77777777" w:rsidTr="009D6E67">
        <w:trPr>
          <w:jc w:val="center"/>
        </w:trPr>
        <w:tc>
          <w:tcPr>
            <w:tcW w:w="0" w:type="auto"/>
            <w:tcBorders>
              <w:right w:val="nil"/>
            </w:tcBorders>
          </w:tcPr>
          <w:p w14:paraId="2013DD8D" w14:textId="77777777" w:rsidR="0060675D" w:rsidRPr="00163153" w:rsidRDefault="0060675D"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3527396C" w14:textId="77777777" w:rsidR="0060675D" w:rsidRPr="00163153" w:rsidRDefault="0060675D" w:rsidP="00CD7871">
            <w:pPr>
              <w:jc w:val="center"/>
              <w:rPr>
                <w:color w:val="000000"/>
                <w:szCs w:val="24"/>
              </w:rPr>
            </w:pPr>
            <w:r w:rsidRPr="00163153">
              <w:rPr>
                <w:color w:val="000000"/>
                <w:szCs w:val="24"/>
              </w:rPr>
              <w:t>48</w:t>
            </w:r>
            <w:r w:rsidRPr="00163153">
              <w:rPr>
                <w:i/>
                <w:color w:val="000000"/>
                <w:szCs w:val="24"/>
              </w:rPr>
              <w:t>g</w:t>
            </w:r>
          </w:p>
        </w:tc>
        <w:tc>
          <w:tcPr>
            <w:tcW w:w="1396" w:type="dxa"/>
          </w:tcPr>
          <w:p w14:paraId="3CD2BDD9" w14:textId="77777777" w:rsidR="0060675D" w:rsidRPr="00163153" w:rsidRDefault="0060675D" w:rsidP="00CD7871">
            <w:pPr>
              <w:jc w:val="center"/>
              <w:rPr>
                <w:color w:val="000000"/>
                <w:szCs w:val="24"/>
              </w:rPr>
            </w:pPr>
            <w:r w:rsidRPr="00163153">
              <w:rPr>
                <w:color w:val="000000"/>
                <w:szCs w:val="24"/>
              </w:rPr>
              <w:t>0.3116(2)</w:t>
            </w:r>
          </w:p>
        </w:tc>
        <w:tc>
          <w:tcPr>
            <w:tcW w:w="1329" w:type="dxa"/>
          </w:tcPr>
          <w:p w14:paraId="7BCA10F5" w14:textId="77777777" w:rsidR="0060675D" w:rsidRPr="00163153" w:rsidRDefault="0060675D" w:rsidP="00CD7871">
            <w:pPr>
              <w:jc w:val="center"/>
              <w:rPr>
                <w:color w:val="000000"/>
                <w:szCs w:val="24"/>
              </w:rPr>
            </w:pPr>
            <w:r w:rsidRPr="00163153">
              <w:rPr>
                <w:i/>
                <w:color w:val="000000"/>
                <w:szCs w:val="24"/>
              </w:rPr>
              <w:t>x</w:t>
            </w:r>
            <w:r w:rsidRPr="00163153">
              <w:rPr>
                <w:color w:val="000000"/>
                <w:szCs w:val="24"/>
              </w:rPr>
              <w:t>-1/4</w:t>
            </w:r>
          </w:p>
        </w:tc>
        <w:tc>
          <w:tcPr>
            <w:tcW w:w="1396" w:type="dxa"/>
          </w:tcPr>
          <w:p w14:paraId="11F9931F" w14:textId="77777777" w:rsidR="0060675D" w:rsidRPr="00163153" w:rsidRDefault="0060675D" w:rsidP="00CD7871">
            <w:pPr>
              <w:jc w:val="center"/>
              <w:rPr>
                <w:color w:val="000000"/>
                <w:szCs w:val="24"/>
              </w:rPr>
            </w:pPr>
            <w:r w:rsidRPr="00163153">
              <w:rPr>
                <w:color w:val="000000"/>
                <w:szCs w:val="24"/>
              </w:rPr>
              <w:t>3/8</w:t>
            </w:r>
          </w:p>
        </w:tc>
        <w:tc>
          <w:tcPr>
            <w:tcW w:w="0" w:type="auto"/>
          </w:tcPr>
          <w:p w14:paraId="2E8DD984" w14:textId="77777777" w:rsidR="0060675D" w:rsidRPr="00163153" w:rsidRDefault="0060675D" w:rsidP="00CD7871">
            <w:pPr>
              <w:jc w:val="center"/>
              <w:rPr>
                <w:color w:val="000000"/>
                <w:szCs w:val="24"/>
              </w:rPr>
            </w:pPr>
            <w:r w:rsidRPr="00163153">
              <w:rPr>
                <w:color w:val="000000"/>
                <w:szCs w:val="24"/>
              </w:rPr>
              <w:t>1</w:t>
            </w:r>
          </w:p>
        </w:tc>
        <w:tc>
          <w:tcPr>
            <w:tcW w:w="0" w:type="auto"/>
          </w:tcPr>
          <w:p w14:paraId="12DE5AD9" w14:textId="77777777" w:rsidR="0060675D" w:rsidRPr="00163153" w:rsidRDefault="0060675D" w:rsidP="00CD7871">
            <w:pPr>
              <w:jc w:val="center"/>
              <w:rPr>
                <w:color w:val="000000"/>
                <w:szCs w:val="24"/>
              </w:rPr>
            </w:pPr>
            <w:r w:rsidRPr="00163153">
              <w:rPr>
                <w:szCs w:val="24"/>
              </w:rPr>
              <w:t>0.42(7)</w:t>
            </w:r>
          </w:p>
        </w:tc>
      </w:tr>
      <w:tr w:rsidR="0060675D" w:rsidRPr="00163153" w14:paraId="23B6BCAF" w14:textId="77777777" w:rsidTr="009D6E67">
        <w:trPr>
          <w:jc w:val="center"/>
        </w:trPr>
        <w:tc>
          <w:tcPr>
            <w:tcW w:w="0" w:type="auto"/>
            <w:tcBorders>
              <w:right w:val="nil"/>
            </w:tcBorders>
          </w:tcPr>
          <w:p w14:paraId="5010680B" w14:textId="77777777" w:rsidR="0060675D" w:rsidRPr="00163153" w:rsidRDefault="0060675D" w:rsidP="00CD7871">
            <w:pPr>
              <w:jc w:val="center"/>
              <w:rPr>
                <w:color w:val="000000"/>
                <w:szCs w:val="24"/>
              </w:rPr>
            </w:pPr>
            <w:r w:rsidRPr="00163153">
              <w:rPr>
                <w:color w:val="000000"/>
                <w:szCs w:val="24"/>
              </w:rPr>
              <w:t>D1</w:t>
            </w:r>
          </w:p>
        </w:tc>
        <w:tc>
          <w:tcPr>
            <w:tcW w:w="0" w:type="auto"/>
            <w:tcBorders>
              <w:left w:val="nil"/>
            </w:tcBorders>
          </w:tcPr>
          <w:p w14:paraId="207449EF"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96" w:type="dxa"/>
          </w:tcPr>
          <w:p w14:paraId="28452ACB" w14:textId="77777777" w:rsidR="0060675D" w:rsidRPr="00163153" w:rsidRDefault="0060675D" w:rsidP="00CD7871">
            <w:pPr>
              <w:jc w:val="center"/>
              <w:rPr>
                <w:color w:val="000000"/>
                <w:szCs w:val="24"/>
              </w:rPr>
            </w:pPr>
            <w:r w:rsidRPr="00163153">
              <w:rPr>
                <w:color w:val="000000"/>
                <w:szCs w:val="24"/>
              </w:rPr>
              <w:t>0.2891(2)</w:t>
            </w:r>
          </w:p>
        </w:tc>
        <w:tc>
          <w:tcPr>
            <w:tcW w:w="1329" w:type="dxa"/>
          </w:tcPr>
          <w:p w14:paraId="008786D7" w14:textId="77777777" w:rsidR="0060675D" w:rsidRPr="00163153" w:rsidRDefault="0060675D" w:rsidP="00CD7871">
            <w:pPr>
              <w:jc w:val="center"/>
              <w:rPr>
                <w:color w:val="000000"/>
                <w:szCs w:val="24"/>
              </w:rPr>
            </w:pPr>
            <w:r w:rsidRPr="00163153">
              <w:rPr>
                <w:color w:val="000000"/>
                <w:szCs w:val="24"/>
              </w:rPr>
              <w:t>0.0184(2)</w:t>
            </w:r>
          </w:p>
        </w:tc>
        <w:tc>
          <w:tcPr>
            <w:tcW w:w="1396" w:type="dxa"/>
          </w:tcPr>
          <w:p w14:paraId="6A4C9874" w14:textId="77777777" w:rsidR="0060675D" w:rsidRPr="00163153" w:rsidRDefault="0060675D" w:rsidP="00CD7871">
            <w:pPr>
              <w:jc w:val="center"/>
              <w:rPr>
                <w:color w:val="000000"/>
                <w:szCs w:val="24"/>
              </w:rPr>
            </w:pPr>
            <w:r w:rsidRPr="00163153">
              <w:rPr>
                <w:color w:val="000000"/>
                <w:szCs w:val="24"/>
              </w:rPr>
              <w:t>0.4355(3)</w:t>
            </w:r>
          </w:p>
        </w:tc>
        <w:tc>
          <w:tcPr>
            <w:tcW w:w="0" w:type="auto"/>
          </w:tcPr>
          <w:p w14:paraId="17819CBF" w14:textId="77777777" w:rsidR="0060675D" w:rsidRPr="00163153" w:rsidRDefault="0060675D" w:rsidP="00CD7871">
            <w:pPr>
              <w:jc w:val="center"/>
              <w:rPr>
                <w:color w:val="000000"/>
                <w:szCs w:val="24"/>
              </w:rPr>
            </w:pPr>
            <w:r w:rsidRPr="00163153">
              <w:rPr>
                <w:color w:val="000000"/>
                <w:szCs w:val="24"/>
              </w:rPr>
              <w:t>1</w:t>
            </w:r>
          </w:p>
        </w:tc>
        <w:tc>
          <w:tcPr>
            <w:tcW w:w="0" w:type="auto"/>
          </w:tcPr>
          <w:p w14:paraId="6266FAF7" w14:textId="77777777" w:rsidR="0060675D" w:rsidRPr="00163153" w:rsidRDefault="0060675D" w:rsidP="00CD7871">
            <w:pPr>
              <w:jc w:val="center"/>
              <w:rPr>
                <w:color w:val="000000"/>
                <w:szCs w:val="24"/>
              </w:rPr>
            </w:pPr>
            <w:r w:rsidRPr="00163153">
              <w:rPr>
                <w:szCs w:val="24"/>
              </w:rPr>
              <w:t>2.59(6)</w:t>
            </w:r>
          </w:p>
        </w:tc>
      </w:tr>
      <w:tr w:rsidR="0060675D" w:rsidRPr="00163153" w14:paraId="6DF92D1A" w14:textId="77777777" w:rsidTr="009D6E67">
        <w:trPr>
          <w:jc w:val="center"/>
        </w:trPr>
        <w:tc>
          <w:tcPr>
            <w:tcW w:w="0" w:type="auto"/>
            <w:tcBorders>
              <w:bottom w:val="nil"/>
              <w:right w:val="nil"/>
            </w:tcBorders>
          </w:tcPr>
          <w:p w14:paraId="34714F14" w14:textId="77777777" w:rsidR="0060675D" w:rsidRPr="00163153" w:rsidRDefault="0060675D" w:rsidP="00CD7871">
            <w:pPr>
              <w:jc w:val="center"/>
              <w:rPr>
                <w:color w:val="000000"/>
                <w:szCs w:val="24"/>
              </w:rPr>
            </w:pPr>
            <w:r w:rsidRPr="00163153">
              <w:rPr>
                <w:color w:val="000000"/>
                <w:szCs w:val="24"/>
              </w:rPr>
              <w:t>D2</w:t>
            </w:r>
          </w:p>
        </w:tc>
        <w:tc>
          <w:tcPr>
            <w:tcW w:w="0" w:type="auto"/>
            <w:tcBorders>
              <w:left w:val="nil"/>
              <w:bottom w:val="nil"/>
            </w:tcBorders>
          </w:tcPr>
          <w:p w14:paraId="79F3935F" w14:textId="77777777" w:rsidR="0060675D" w:rsidRPr="00163153" w:rsidRDefault="0060675D" w:rsidP="00CD7871">
            <w:pPr>
              <w:jc w:val="center"/>
              <w:rPr>
                <w:color w:val="000000"/>
                <w:szCs w:val="24"/>
              </w:rPr>
            </w:pPr>
            <w:r w:rsidRPr="00163153">
              <w:rPr>
                <w:color w:val="000000"/>
                <w:szCs w:val="24"/>
              </w:rPr>
              <w:t>96</w:t>
            </w:r>
            <w:r w:rsidRPr="00163153">
              <w:rPr>
                <w:i/>
                <w:color w:val="000000"/>
                <w:szCs w:val="24"/>
              </w:rPr>
              <w:t>h</w:t>
            </w:r>
          </w:p>
        </w:tc>
        <w:tc>
          <w:tcPr>
            <w:tcW w:w="1396" w:type="dxa"/>
            <w:tcBorders>
              <w:bottom w:val="nil"/>
            </w:tcBorders>
          </w:tcPr>
          <w:p w14:paraId="10698CF0" w14:textId="77777777" w:rsidR="0060675D" w:rsidRPr="00163153" w:rsidRDefault="0060675D" w:rsidP="00CD7871">
            <w:pPr>
              <w:jc w:val="center"/>
              <w:rPr>
                <w:color w:val="000000"/>
                <w:szCs w:val="24"/>
              </w:rPr>
            </w:pPr>
            <w:r w:rsidRPr="00163153">
              <w:rPr>
                <w:color w:val="000000"/>
                <w:szCs w:val="24"/>
              </w:rPr>
              <w:t>0.3007(3)</w:t>
            </w:r>
          </w:p>
        </w:tc>
        <w:tc>
          <w:tcPr>
            <w:tcW w:w="1329" w:type="dxa"/>
            <w:tcBorders>
              <w:bottom w:val="nil"/>
            </w:tcBorders>
          </w:tcPr>
          <w:p w14:paraId="3C509C8B" w14:textId="77777777" w:rsidR="0060675D" w:rsidRPr="00163153" w:rsidRDefault="0060675D" w:rsidP="00CD7871">
            <w:pPr>
              <w:jc w:val="center"/>
              <w:rPr>
                <w:color w:val="000000"/>
                <w:szCs w:val="24"/>
              </w:rPr>
            </w:pPr>
            <w:r w:rsidRPr="00163153">
              <w:rPr>
                <w:color w:val="000000"/>
                <w:szCs w:val="24"/>
              </w:rPr>
              <w:t>0.1383(2)</w:t>
            </w:r>
          </w:p>
        </w:tc>
        <w:tc>
          <w:tcPr>
            <w:tcW w:w="1396" w:type="dxa"/>
            <w:tcBorders>
              <w:bottom w:val="nil"/>
            </w:tcBorders>
          </w:tcPr>
          <w:p w14:paraId="7B9253AA" w14:textId="77777777" w:rsidR="0060675D" w:rsidRPr="00163153" w:rsidRDefault="0060675D" w:rsidP="00CD7871">
            <w:pPr>
              <w:jc w:val="center"/>
              <w:rPr>
                <w:color w:val="000000"/>
                <w:szCs w:val="24"/>
              </w:rPr>
            </w:pPr>
            <w:r w:rsidRPr="00163153">
              <w:rPr>
                <w:color w:val="000000"/>
                <w:szCs w:val="24"/>
              </w:rPr>
              <w:t>0.3804(2)</w:t>
            </w:r>
          </w:p>
        </w:tc>
        <w:tc>
          <w:tcPr>
            <w:tcW w:w="0" w:type="auto"/>
            <w:tcBorders>
              <w:bottom w:val="nil"/>
            </w:tcBorders>
          </w:tcPr>
          <w:p w14:paraId="37A0926D" w14:textId="77777777" w:rsidR="0060675D" w:rsidRPr="00163153" w:rsidRDefault="0060675D" w:rsidP="00CD7871">
            <w:pPr>
              <w:jc w:val="center"/>
              <w:rPr>
                <w:color w:val="000000"/>
                <w:szCs w:val="24"/>
              </w:rPr>
            </w:pPr>
            <w:r w:rsidRPr="00163153">
              <w:rPr>
                <w:color w:val="000000"/>
                <w:szCs w:val="24"/>
              </w:rPr>
              <w:t>1</w:t>
            </w:r>
          </w:p>
        </w:tc>
        <w:tc>
          <w:tcPr>
            <w:tcW w:w="0" w:type="auto"/>
            <w:tcBorders>
              <w:bottom w:val="nil"/>
            </w:tcBorders>
          </w:tcPr>
          <w:p w14:paraId="261E2835" w14:textId="77777777" w:rsidR="0060675D" w:rsidRPr="00163153" w:rsidRDefault="0060675D" w:rsidP="00CD7871">
            <w:pPr>
              <w:jc w:val="center"/>
              <w:rPr>
                <w:color w:val="000000"/>
                <w:szCs w:val="24"/>
              </w:rPr>
            </w:pPr>
            <w:r w:rsidRPr="00163153">
              <w:rPr>
                <w:szCs w:val="24"/>
              </w:rPr>
              <w:t>2.59(6)</w:t>
            </w:r>
          </w:p>
        </w:tc>
      </w:tr>
      <w:tr w:rsidR="0060675D" w:rsidRPr="00163153" w14:paraId="7C68CB0A" w14:textId="77777777" w:rsidTr="009D6E67">
        <w:trPr>
          <w:jc w:val="center"/>
        </w:trPr>
        <w:tc>
          <w:tcPr>
            <w:tcW w:w="0" w:type="auto"/>
            <w:tcBorders>
              <w:top w:val="nil"/>
              <w:bottom w:val="single" w:sz="12" w:space="0" w:color="auto"/>
              <w:right w:val="nil"/>
            </w:tcBorders>
          </w:tcPr>
          <w:p w14:paraId="0B4432F6" w14:textId="77777777" w:rsidR="0060675D" w:rsidRPr="00163153" w:rsidRDefault="0060675D" w:rsidP="00CD7871">
            <w:pPr>
              <w:jc w:val="center"/>
              <w:rPr>
                <w:color w:val="000000"/>
                <w:szCs w:val="24"/>
              </w:rPr>
            </w:pPr>
            <w:r w:rsidRPr="00163153">
              <w:rPr>
                <w:color w:val="000000"/>
                <w:szCs w:val="24"/>
              </w:rPr>
              <w:t>D11</w:t>
            </w:r>
          </w:p>
        </w:tc>
        <w:tc>
          <w:tcPr>
            <w:tcW w:w="0" w:type="auto"/>
            <w:tcBorders>
              <w:top w:val="nil"/>
              <w:left w:val="nil"/>
              <w:bottom w:val="single" w:sz="12" w:space="0" w:color="auto"/>
            </w:tcBorders>
          </w:tcPr>
          <w:p w14:paraId="5263CC3A" w14:textId="77777777" w:rsidR="0060675D" w:rsidRPr="00163153" w:rsidRDefault="0060675D" w:rsidP="00CD7871">
            <w:pPr>
              <w:jc w:val="center"/>
              <w:rPr>
                <w:color w:val="000000"/>
                <w:szCs w:val="24"/>
              </w:rPr>
            </w:pPr>
            <w:r w:rsidRPr="00163153">
              <w:rPr>
                <w:color w:val="000000"/>
                <w:szCs w:val="24"/>
              </w:rPr>
              <w:t>32</w:t>
            </w:r>
            <w:r w:rsidRPr="00163153">
              <w:rPr>
                <w:i/>
                <w:color w:val="000000"/>
                <w:szCs w:val="24"/>
              </w:rPr>
              <w:t>e</w:t>
            </w:r>
          </w:p>
        </w:tc>
        <w:tc>
          <w:tcPr>
            <w:tcW w:w="1396" w:type="dxa"/>
            <w:tcBorders>
              <w:top w:val="nil"/>
              <w:bottom w:val="single" w:sz="12" w:space="0" w:color="auto"/>
            </w:tcBorders>
          </w:tcPr>
          <w:p w14:paraId="599EA423" w14:textId="77777777" w:rsidR="0060675D" w:rsidRPr="00163153" w:rsidRDefault="0060675D" w:rsidP="00CD7871">
            <w:pPr>
              <w:jc w:val="center"/>
              <w:rPr>
                <w:color w:val="000000"/>
                <w:szCs w:val="24"/>
              </w:rPr>
            </w:pPr>
            <w:r w:rsidRPr="00163153">
              <w:rPr>
                <w:color w:val="000000"/>
                <w:szCs w:val="24"/>
              </w:rPr>
              <w:t>0.6849(2)</w:t>
            </w:r>
          </w:p>
        </w:tc>
        <w:tc>
          <w:tcPr>
            <w:tcW w:w="1329" w:type="dxa"/>
            <w:tcBorders>
              <w:top w:val="nil"/>
              <w:bottom w:val="single" w:sz="12" w:space="0" w:color="auto"/>
            </w:tcBorders>
          </w:tcPr>
          <w:p w14:paraId="360BAF1A" w14:textId="77777777" w:rsidR="0060675D" w:rsidRPr="00163153" w:rsidRDefault="0060675D" w:rsidP="00CD7871">
            <w:pPr>
              <w:jc w:val="center"/>
              <w:rPr>
                <w:i/>
                <w:color w:val="000000"/>
                <w:szCs w:val="24"/>
              </w:rPr>
            </w:pPr>
            <w:r w:rsidRPr="00163153">
              <w:rPr>
                <w:i/>
                <w:color w:val="000000"/>
                <w:szCs w:val="24"/>
              </w:rPr>
              <w:t>x</w:t>
            </w:r>
          </w:p>
        </w:tc>
        <w:tc>
          <w:tcPr>
            <w:tcW w:w="1396" w:type="dxa"/>
            <w:tcBorders>
              <w:top w:val="nil"/>
              <w:bottom w:val="single" w:sz="12" w:space="0" w:color="auto"/>
            </w:tcBorders>
          </w:tcPr>
          <w:p w14:paraId="794950DC" w14:textId="77777777" w:rsidR="0060675D" w:rsidRPr="00163153" w:rsidRDefault="0060675D" w:rsidP="00CD7871">
            <w:pPr>
              <w:jc w:val="center"/>
              <w:rPr>
                <w:i/>
                <w:color w:val="000000"/>
                <w:szCs w:val="24"/>
              </w:rPr>
            </w:pPr>
            <w:r w:rsidRPr="00163153">
              <w:rPr>
                <w:i/>
                <w:color w:val="000000"/>
                <w:szCs w:val="24"/>
              </w:rPr>
              <w:t>x</w:t>
            </w:r>
          </w:p>
        </w:tc>
        <w:tc>
          <w:tcPr>
            <w:tcW w:w="0" w:type="auto"/>
            <w:tcBorders>
              <w:top w:val="nil"/>
              <w:bottom w:val="single" w:sz="12" w:space="0" w:color="auto"/>
            </w:tcBorders>
          </w:tcPr>
          <w:p w14:paraId="0CAFEEA7" w14:textId="77777777" w:rsidR="0060675D" w:rsidRPr="00163153" w:rsidRDefault="0060675D" w:rsidP="00CD7871">
            <w:pPr>
              <w:jc w:val="center"/>
              <w:rPr>
                <w:color w:val="000000"/>
                <w:szCs w:val="24"/>
              </w:rPr>
            </w:pPr>
            <w:r w:rsidRPr="00163153">
              <w:rPr>
                <w:color w:val="000000"/>
                <w:szCs w:val="24"/>
              </w:rPr>
              <w:t>2.29(1)*</w:t>
            </w:r>
          </w:p>
        </w:tc>
        <w:tc>
          <w:tcPr>
            <w:tcW w:w="0" w:type="auto"/>
            <w:tcBorders>
              <w:top w:val="nil"/>
              <w:bottom w:val="single" w:sz="12" w:space="0" w:color="auto"/>
            </w:tcBorders>
          </w:tcPr>
          <w:p w14:paraId="54633157" w14:textId="77777777" w:rsidR="0060675D" w:rsidRPr="00163153" w:rsidRDefault="0060675D" w:rsidP="00CD7871">
            <w:pPr>
              <w:jc w:val="center"/>
              <w:rPr>
                <w:color w:val="000000"/>
                <w:szCs w:val="24"/>
              </w:rPr>
            </w:pPr>
            <w:r w:rsidRPr="00163153">
              <w:rPr>
                <w:szCs w:val="24"/>
              </w:rPr>
              <w:t>11.2</w:t>
            </w:r>
          </w:p>
        </w:tc>
      </w:tr>
    </w:tbl>
    <w:p w14:paraId="34721E89" w14:textId="31B2FCC2" w:rsidR="0060675D" w:rsidRPr="0060675D" w:rsidRDefault="0060675D" w:rsidP="00CD7871">
      <w:pPr>
        <w:pStyle w:val="SMcaption"/>
        <w:rPr>
          <w:lang w:val="en-GB"/>
        </w:rPr>
      </w:pPr>
      <w:r w:rsidRPr="0060675D">
        <w:rPr>
          <w:lang w:val="en-GB"/>
        </w:rPr>
        <w:t xml:space="preserve">* The value of the </w:t>
      </w:r>
      <w:proofErr w:type="spellStart"/>
      <w:r w:rsidRPr="0060675D">
        <w:rPr>
          <w:lang w:val="en-GB"/>
        </w:rPr>
        <w:t>superatom</w:t>
      </w:r>
      <w:proofErr w:type="spellEnd"/>
      <w:r w:rsidRPr="0060675D">
        <w:rPr>
          <w:lang w:val="en-GB"/>
        </w:rPr>
        <w:t xml:space="preserve"> occupancy corresponds to double occupancy of the individual D-atoms. The full site occupation (2 for the </w:t>
      </w:r>
      <w:proofErr w:type="spellStart"/>
      <w:r w:rsidRPr="0060675D">
        <w:rPr>
          <w:lang w:val="en-GB"/>
        </w:rPr>
        <w:t>superatom</w:t>
      </w:r>
      <w:proofErr w:type="spellEnd"/>
      <w:r w:rsidRPr="0060675D">
        <w:rPr>
          <w:lang w:val="en-GB"/>
        </w:rPr>
        <w:t>) corresponds to 1.33 D</w:t>
      </w:r>
      <w:r w:rsidRPr="0060675D">
        <w:rPr>
          <w:vertAlign w:val="subscript"/>
          <w:lang w:val="en-GB"/>
        </w:rPr>
        <w:t>2</w:t>
      </w:r>
      <w:r w:rsidRPr="0060675D">
        <w:rPr>
          <w:lang w:val="en-GB"/>
        </w:rPr>
        <w:t xml:space="preserve"> per Mg atom.</w:t>
      </w:r>
    </w:p>
    <w:p w14:paraId="223A1912" w14:textId="77777777" w:rsidR="0060675D" w:rsidRDefault="0060675D" w:rsidP="00CD7871">
      <w:pPr>
        <w:pStyle w:val="SMcaption"/>
      </w:pPr>
    </w:p>
    <w:p w14:paraId="79513292" w14:textId="77777777" w:rsidR="0060675D" w:rsidRDefault="0060675D" w:rsidP="00CD7871">
      <w:pPr>
        <w:rPr>
          <w:szCs w:val="24"/>
          <w:lang w:val="en-GB"/>
        </w:rPr>
      </w:pPr>
      <w:r w:rsidRPr="00163153">
        <w:rPr>
          <w:b/>
          <w:szCs w:val="24"/>
          <w:lang w:val="en-GB"/>
        </w:rPr>
        <w:t>Table S4.</w:t>
      </w:r>
      <w:r w:rsidRPr="00163153">
        <w:rPr>
          <w:szCs w:val="24"/>
          <w:lang w:val="en-GB"/>
        </w:rPr>
        <w:t xml:space="preserve"> </w:t>
      </w:r>
    </w:p>
    <w:p w14:paraId="190A3195" w14:textId="2DB47FFD" w:rsidR="0060675D" w:rsidRPr="00163153" w:rsidRDefault="0060675D" w:rsidP="00CD7871">
      <w:pPr>
        <w:rPr>
          <w:szCs w:val="24"/>
        </w:rPr>
      </w:pPr>
      <w:r w:rsidRPr="00163153">
        <w:rPr>
          <w:szCs w:val="24"/>
        </w:rPr>
        <w:t xml:space="preserve">Structural data for the </w:t>
      </w:r>
      <w:r w:rsidRPr="00163153">
        <w:rPr>
          <w:szCs w:val="24"/>
          <w:lang w:val="en-GB"/>
        </w:rPr>
        <w:t>D</w:t>
      </w:r>
      <w:r w:rsidRPr="00163153">
        <w:rPr>
          <w:szCs w:val="24"/>
          <w:vertAlign w:val="subscript"/>
          <w:lang w:val="en-GB"/>
        </w:rPr>
        <w:t>2</w:t>
      </w:r>
      <w:r w:rsidRPr="00163153">
        <w:rPr>
          <w:szCs w:val="24"/>
          <w:lang w:val="en-GB"/>
        </w:rPr>
        <w:t xml:space="preserve">-loaded </w:t>
      </w: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szCs w:val="24"/>
        </w:rPr>
        <w:t xml:space="preserve"> from NPD experiment (</w:t>
      </w:r>
      <w:r w:rsidR="004960FA">
        <w:rPr>
          <w:szCs w:val="24"/>
        </w:rPr>
        <w:t>HZB</w:t>
      </w:r>
      <w:r w:rsidRPr="00163153">
        <w:rPr>
          <w:szCs w:val="24"/>
        </w:rPr>
        <w:t xml:space="preserve">) at 25 K and 0.21 mbar, 0.43 mbar, 27 mbar equilibrium pressures, refined with one </w:t>
      </w:r>
      <w:proofErr w:type="spellStart"/>
      <w:r w:rsidRPr="00163153">
        <w:rPr>
          <w:szCs w:val="24"/>
        </w:rPr>
        <w:t>superatom</w:t>
      </w:r>
      <w:proofErr w:type="spellEnd"/>
      <w:r w:rsidRPr="00163153">
        <w:rPr>
          <w:szCs w:val="24"/>
        </w:rPr>
        <w:t xml:space="preserve"> (centroid) D</w:t>
      </w:r>
      <w:r w:rsidRPr="00163153">
        <w:rPr>
          <w:szCs w:val="24"/>
          <w:vertAlign w:val="subscript"/>
        </w:rPr>
        <w:t>2</w:t>
      </w:r>
      <w:r w:rsidRPr="00163153">
        <w:rPr>
          <w:szCs w:val="24"/>
        </w:rPr>
        <w:t xml:space="preserve"> site. λ = 1.</w:t>
      </w:r>
      <w:r w:rsidR="004960FA" w:rsidRPr="00163153">
        <w:rPr>
          <w:szCs w:val="24"/>
        </w:rPr>
        <w:t>798</w:t>
      </w:r>
      <w:r w:rsidR="004960FA">
        <w:rPr>
          <w:szCs w:val="24"/>
        </w:rPr>
        <w:t>2</w:t>
      </w:r>
      <w:r w:rsidR="004960FA" w:rsidRPr="00163153">
        <w:rPr>
          <w:szCs w:val="24"/>
        </w:rPr>
        <w:t xml:space="preserve"> </w:t>
      </w:r>
      <w:r w:rsidRPr="00163153">
        <w:rPr>
          <w:color w:val="000000"/>
          <w:szCs w:val="24"/>
        </w:rPr>
        <w:t>Å.</w:t>
      </w:r>
    </w:p>
    <w:p w14:paraId="37F107C1" w14:textId="675B4BA6" w:rsidR="00C50A0E" w:rsidRDefault="00C50A0E" w:rsidP="00CD7871">
      <w:pPr>
        <w:pStyle w:val="SMcaption"/>
      </w:pPr>
      <w:r>
        <w:br w:type="page"/>
      </w:r>
    </w:p>
    <w:p w14:paraId="1A0526B8" w14:textId="6A1627A0" w:rsidR="00D766F1" w:rsidRDefault="0060675D" w:rsidP="00CD7871">
      <w:pPr>
        <w:pStyle w:val="SMcaption"/>
        <w:rPr>
          <w:lang w:val="en-GB"/>
        </w:rPr>
      </w:pPr>
      <w:r w:rsidRPr="00163153">
        <w:rPr>
          <w:noProof/>
          <w:szCs w:val="24"/>
        </w:rPr>
        <w:lastRenderedPageBreak/>
        <w:drawing>
          <wp:inline distT="0" distB="0" distL="0" distR="0" wp14:anchorId="553DED2B" wp14:editId="39C37251">
            <wp:extent cx="4191610" cy="2112775"/>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clrChange>
                        <a:clrFrom>
                          <a:srgbClr val="A6CAF0"/>
                        </a:clrFrom>
                        <a:clrTo>
                          <a:srgbClr val="A6CAF0">
                            <a:alpha val="0"/>
                          </a:srgbClr>
                        </a:clrTo>
                      </a:clrChange>
                      <a:extLst>
                        <a:ext uri="{28A0092B-C50C-407E-A947-70E740481C1C}">
                          <a14:useLocalDpi xmlns:a14="http://schemas.microsoft.com/office/drawing/2010/main" val="0"/>
                        </a:ext>
                      </a:extLst>
                    </a:blip>
                    <a:srcRect l="5568" t="20255" r="12688" b="6567"/>
                    <a:stretch>
                      <a:fillRect/>
                    </a:stretch>
                  </pic:blipFill>
                  <pic:spPr bwMode="auto">
                    <a:xfrm>
                      <a:off x="0" y="0"/>
                      <a:ext cx="4200725" cy="2117370"/>
                    </a:xfrm>
                    <a:prstGeom prst="rect">
                      <a:avLst/>
                    </a:prstGeom>
                    <a:noFill/>
                    <a:ln>
                      <a:noFill/>
                    </a:ln>
                  </pic:spPr>
                </pic:pic>
              </a:graphicData>
            </a:graphic>
          </wp:inline>
        </w:drawing>
      </w:r>
      <w:r w:rsidRPr="00163153">
        <w:rPr>
          <w:noProof/>
          <w:szCs w:val="24"/>
        </w:rPr>
        <w:drawing>
          <wp:inline distT="0" distB="0" distL="0" distR="0" wp14:anchorId="46EE747A" wp14:editId="4EFAA6E0">
            <wp:extent cx="4118458" cy="2100914"/>
            <wp:effectExtent l="0" t="0" r="0" b="0"/>
            <wp:docPr id="9" name="图片 9"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形用户界面&#10;&#10;描述已自动生成"/>
                    <pic:cNvPicPr>
                      <a:picLocks noChangeAspect="1" noChangeArrowheads="1"/>
                    </pic:cNvPicPr>
                  </pic:nvPicPr>
                  <pic:blipFill>
                    <a:blip r:embed="rId13" cstate="print">
                      <a:clrChange>
                        <a:clrFrom>
                          <a:srgbClr val="A6CAF0"/>
                        </a:clrFrom>
                        <a:clrTo>
                          <a:srgbClr val="A6CAF0">
                            <a:alpha val="0"/>
                          </a:srgbClr>
                        </a:clrTo>
                      </a:clrChange>
                      <a:extLst>
                        <a:ext uri="{28A0092B-C50C-407E-A947-70E740481C1C}">
                          <a14:useLocalDpi xmlns:a14="http://schemas.microsoft.com/office/drawing/2010/main" val="0"/>
                        </a:ext>
                      </a:extLst>
                    </a:blip>
                    <a:srcRect l="5568" t="21196" r="12688" b="4684"/>
                    <a:stretch>
                      <a:fillRect/>
                    </a:stretch>
                  </pic:blipFill>
                  <pic:spPr bwMode="auto">
                    <a:xfrm>
                      <a:off x="0" y="0"/>
                      <a:ext cx="4129290" cy="2106440"/>
                    </a:xfrm>
                    <a:prstGeom prst="rect">
                      <a:avLst/>
                    </a:prstGeom>
                    <a:noFill/>
                    <a:ln>
                      <a:noFill/>
                    </a:ln>
                  </pic:spPr>
                </pic:pic>
              </a:graphicData>
            </a:graphic>
          </wp:inline>
        </w:drawing>
      </w:r>
      <w:r w:rsidRPr="00163153">
        <w:rPr>
          <w:noProof/>
          <w:szCs w:val="24"/>
        </w:rPr>
        <w:drawing>
          <wp:inline distT="0" distB="0" distL="0" distR="0" wp14:anchorId="2AF31DD8" wp14:editId="5250CFA2">
            <wp:extent cx="4030675" cy="1995224"/>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clrChange>
                        <a:clrFrom>
                          <a:srgbClr val="A6CAF0"/>
                        </a:clrFrom>
                        <a:clrTo>
                          <a:srgbClr val="A6CAF0">
                            <a:alpha val="0"/>
                          </a:srgbClr>
                        </a:clrTo>
                      </a:clrChange>
                      <a:extLst>
                        <a:ext uri="{28A0092B-C50C-407E-A947-70E740481C1C}">
                          <a14:useLocalDpi xmlns:a14="http://schemas.microsoft.com/office/drawing/2010/main" val="0"/>
                        </a:ext>
                      </a:extLst>
                    </a:blip>
                    <a:srcRect l="5280" t="19785" r="12027" b="7272"/>
                    <a:stretch>
                      <a:fillRect/>
                    </a:stretch>
                  </pic:blipFill>
                  <pic:spPr bwMode="auto">
                    <a:xfrm>
                      <a:off x="0" y="0"/>
                      <a:ext cx="4046027" cy="2002824"/>
                    </a:xfrm>
                    <a:prstGeom prst="rect">
                      <a:avLst/>
                    </a:prstGeom>
                    <a:noFill/>
                    <a:ln>
                      <a:noFill/>
                    </a:ln>
                  </pic:spPr>
                </pic:pic>
              </a:graphicData>
            </a:graphic>
          </wp:inline>
        </w:drawing>
      </w:r>
    </w:p>
    <w:p w14:paraId="16232584" w14:textId="36FE0AAB" w:rsidR="00523B2D" w:rsidRDefault="00523B2D" w:rsidP="00CD7871">
      <w:pPr>
        <w:pStyle w:val="afff6"/>
        <w:spacing w:line="360" w:lineRule="auto"/>
        <w:jc w:val="both"/>
        <w:rPr>
          <w:rFonts w:ascii="Times New Roman" w:hAnsi="Times New Roman"/>
          <w:sz w:val="24"/>
          <w:szCs w:val="24"/>
          <w:lang w:val="en-GB"/>
        </w:rPr>
      </w:pPr>
      <w:r w:rsidRPr="00163153">
        <w:rPr>
          <w:rFonts w:ascii="Times New Roman" w:hAnsi="Times New Roman"/>
          <w:b/>
          <w:sz w:val="24"/>
          <w:szCs w:val="24"/>
          <w:lang w:val="en-GB"/>
        </w:rPr>
        <w:t>Fig</w:t>
      </w:r>
      <w:r>
        <w:rPr>
          <w:rFonts w:ascii="Times New Roman" w:hAnsi="Times New Roman"/>
          <w:b/>
          <w:sz w:val="24"/>
          <w:szCs w:val="24"/>
          <w:lang w:val="en-GB"/>
        </w:rPr>
        <w:t>.</w:t>
      </w:r>
      <w:r w:rsidRPr="00163153">
        <w:rPr>
          <w:rFonts w:ascii="Times New Roman" w:hAnsi="Times New Roman"/>
          <w:b/>
          <w:sz w:val="24"/>
          <w:szCs w:val="24"/>
          <w:lang w:val="en-GB"/>
        </w:rPr>
        <w:t xml:space="preserve"> S4.</w:t>
      </w:r>
      <w:r w:rsidRPr="00163153">
        <w:rPr>
          <w:rFonts w:ascii="Times New Roman" w:hAnsi="Times New Roman"/>
          <w:sz w:val="24"/>
          <w:szCs w:val="24"/>
          <w:lang w:val="en-GB"/>
        </w:rPr>
        <w:t xml:space="preserve"> </w:t>
      </w:r>
    </w:p>
    <w:p w14:paraId="302DA338" w14:textId="215DE153" w:rsidR="00523B2D" w:rsidRPr="00163153" w:rsidRDefault="00523B2D" w:rsidP="00CD7871">
      <w:pPr>
        <w:pStyle w:val="afff6"/>
        <w:spacing w:line="360" w:lineRule="auto"/>
        <w:jc w:val="both"/>
        <w:rPr>
          <w:rFonts w:ascii="Times New Roman" w:hAnsi="Times New Roman"/>
          <w:sz w:val="24"/>
          <w:szCs w:val="24"/>
          <w:lang w:val="en-GB"/>
        </w:rPr>
      </w:pPr>
      <w:r w:rsidRPr="00163153">
        <w:rPr>
          <w:rFonts w:ascii="Times New Roman" w:hAnsi="Times New Roman"/>
          <w:sz w:val="24"/>
          <w:szCs w:val="24"/>
          <w:lang w:val="en-GB"/>
        </w:rPr>
        <w:t xml:space="preserve">Rietveld refinement profiles for the deuterium-loaded </w:t>
      </w:r>
      <w:r w:rsidRPr="00163153">
        <w:rPr>
          <w:rFonts w:ascii="Times New Roman" w:hAnsi="Times New Roman"/>
          <w:color w:val="231F20"/>
          <w:sz w:val="24"/>
          <w:szCs w:val="24"/>
        </w:rPr>
        <w:t>γ-</w:t>
      </w:r>
      <w:r w:rsidRPr="00163153">
        <w:rPr>
          <w:rFonts w:ascii="Times New Roman" w:hAnsi="Times New Roman"/>
          <w:sz w:val="24"/>
          <w:szCs w:val="24"/>
          <w:lang w:val="en-GB"/>
        </w:rPr>
        <w:t>Mg(</w:t>
      </w:r>
      <w:r w:rsidRPr="00163153">
        <w:rPr>
          <w:rFonts w:ascii="Times New Roman" w:hAnsi="Times New Roman"/>
          <w:sz w:val="24"/>
          <w:szCs w:val="24"/>
          <w:vertAlign w:val="superscript"/>
          <w:lang w:val="en-GB"/>
        </w:rPr>
        <w:t>11</w:t>
      </w:r>
      <w:r w:rsidRPr="00163153">
        <w:rPr>
          <w:rFonts w:ascii="Times New Roman" w:hAnsi="Times New Roman"/>
          <w:sz w:val="24"/>
          <w:szCs w:val="24"/>
          <w:lang w:val="en-GB"/>
        </w:rPr>
        <w:t>BD</w:t>
      </w:r>
      <w:r w:rsidRPr="00163153">
        <w:rPr>
          <w:rFonts w:ascii="Times New Roman" w:hAnsi="Times New Roman"/>
          <w:sz w:val="24"/>
          <w:szCs w:val="24"/>
          <w:vertAlign w:val="subscript"/>
          <w:lang w:val="en-GB"/>
        </w:rPr>
        <w:t>4</w:t>
      </w:r>
      <w:r w:rsidRPr="00163153">
        <w:rPr>
          <w:rFonts w:ascii="Times New Roman" w:hAnsi="Times New Roman"/>
          <w:sz w:val="24"/>
          <w:szCs w:val="24"/>
          <w:lang w:val="en-GB"/>
        </w:rPr>
        <w:t>)</w:t>
      </w:r>
      <w:r w:rsidRPr="00163153">
        <w:rPr>
          <w:rFonts w:ascii="Times New Roman" w:hAnsi="Times New Roman"/>
          <w:sz w:val="24"/>
          <w:szCs w:val="24"/>
          <w:vertAlign w:val="subscript"/>
          <w:lang w:val="en-GB"/>
        </w:rPr>
        <w:t>2</w:t>
      </w:r>
      <w:r w:rsidRPr="00163153">
        <w:rPr>
          <w:rFonts w:ascii="Times New Roman" w:hAnsi="Times New Roman"/>
          <w:sz w:val="24"/>
          <w:szCs w:val="24"/>
          <w:lang w:val="en-GB"/>
        </w:rPr>
        <w:t xml:space="preserve"> sample at 25 K and </w:t>
      </w:r>
      <w:r w:rsidRPr="00163153">
        <w:rPr>
          <w:rFonts w:ascii="Times New Roman" w:hAnsi="Times New Roman"/>
          <w:sz w:val="24"/>
          <w:szCs w:val="24"/>
        </w:rPr>
        <w:t>0.21 mbar (top), 0.43 mbar (middle), 27 mbar (bottom) equilibrium pressures</w:t>
      </w:r>
      <w:r w:rsidRPr="00163153">
        <w:rPr>
          <w:rFonts w:ascii="Times New Roman" w:hAnsi="Times New Roman"/>
          <w:sz w:val="24"/>
          <w:szCs w:val="24"/>
          <w:lang w:val="en-GB"/>
        </w:rPr>
        <w:t xml:space="preserve"> (</w:t>
      </w:r>
      <w:r w:rsidR="007336AB">
        <w:rPr>
          <w:rFonts w:ascii="Times New Roman" w:hAnsi="Times New Roman"/>
          <w:sz w:val="24"/>
          <w:szCs w:val="24"/>
          <w:lang w:val="en-GB"/>
        </w:rPr>
        <w:t>HZB</w:t>
      </w:r>
      <w:r w:rsidRPr="00163153">
        <w:rPr>
          <w:rFonts w:ascii="Times New Roman" w:hAnsi="Times New Roman"/>
          <w:sz w:val="24"/>
          <w:szCs w:val="24"/>
          <w:lang w:val="en-GB"/>
        </w:rPr>
        <w:t xml:space="preserve">), </w:t>
      </w:r>
      <w:r w:rsidRPr="00163153">
        <w:rPr>
          <w:rFonts w:ascii="Times New Roman" w:hAnsi="Times New Roman"/>
          <w:sz w:val="24"/>
          <w:szCs w:val="24"/>
        </w:rPr>
        <w:t xml:space="preserve">refined with one </w:t>
      </w:r>
      <w:proofErr w:type="spellStart"/>
      <w:r w:rsidRPr="00163153">
        <w:rPr>
          <w:rFonts w:ascii="Times New Roman" w:hAnsi="Times New Roman"/>
          <w:sz w:val="24"/>
          <w:szCs w:val="24"/>
        </w:rPr>
        <w:t>superatom</w:t>
      </w:r>
      <w:proofErr w:type="spellEnd"/>
      <w:r w:rsidRPr="00163153">
        <w:rPr>
          <w:rFonts w:ascii="Times New Roman" w:hAnsi="Times New Roman"/>
          <w:sz w:val="24"/>
          <w:szCs w:val="24"/>
        </w:rPr>
        <w:t xml:space="preserve"> D</w:t>
      </w:r>
      <w:r w:rsidRPr="00163153">
        <w:rPr>
          <w:rFonts w:ascii="Times New Roman" w:hAnsi="Times New Roman"/>
          <w:sz w:val="24"/>
          <w:szCs w:val="24"/>
          <w:vertAlign w:val="subscript"/>
        </w:rPr>
        <w:t>2</w:t>
      </w:r>
      <w:r w:rsidRPr="00163153">
        <w:rPr>
          <w:rFonts w:ascii="Times New Roman" w:hAnsi="Times New Roman"/>
          <w:sz w:val="24"/>
          <w:szCs w:val="24"/>
        </w:rPr>
        <w:t xml:space="preserve"> site.</w:t>
      </w:r>
      <w:r w:rsidRPr="00163153">
        <w:rPr>
          <w:rFonts w:ascii="Times New Roman" w:hAnsi="Times New Roman"/>
          <w:sz w:val="24"/>
          <w:szCs w:val="24"/>
          <w:lang w:val="en-GB"/>
        </w:rPr>
        <w:t xml:space="preserve"> The angular ranges containing contributions from the Al can were excluded from the refinement.</w:t>
      </w:r>
      <w:r w:rsidRPr="00163153">
        <w:rPr>
          <w:rFonts w:ascii="Times New Roman" w:hAnsi="Times New Roman"/>
          <w:sz w:val="24"/>
          <w:szCs w:val="24"/>
        </w:rPr>
        <w:t xml:space="preserve"> λ = 1.</w:t>
      </w:r>
      <w:r w:rsidR="004960FA" w:rsidRPr="00163153">
        <w:rPr>
          <w:rFonts w:ascii="Times New Roman" w:hAnsi="Times New Roman"/>
          <w:sz w:val="24"/>
          <w:szCs w:val="24"/>
        </w:rPr>
        <w:t>798</w:t>
      </w:r>
      <w:r w:rsidR="004960FA">
        <w:rPr>
          <w:rFonts w:ascii="Times New Roman" w:hAnsi="Times New Roman"/>
          <w:sz w:val="24"/>
          <w:szCs w:val="24"/>
        </w:rPr>
        <w:t>2</w:t>
      </w:r>
      <w:r w:rsidR="004960FA" w:rsidRPr="00163153">
        <w:rPr>
          <w:rFonts w:ascii="Times New Roman" w:hAnsi="Times New Roman"/>
          <w:sz w:val="24"/>
          <w:szCs w:val="24"/>
        </w:rPr>
        <w:t xml:space="preserve"> </w:t>
      </w:r>
      <w:r w:rsidRPr="00163153">
        <w:rPr>
          <w:rFonts w:ascii="Times New Roman" w:hAnsi="Times New Roman"/>
          <w:color w:val="000000"/>
          <w:sz w:val="24"/>
          <w:szCs w:val="24"/>
        </w:rPr>
        <w:t>Å.</w:t>
      </w:r>
    </w:p>
    <w:p w14:paraId="6EFB0CF9" w14:textId="5F451E8B" w:rsidR="00523B2D" w:rsidRDefault="00523B2D" w:rsidP="00CD7871">
      <w:pPr>
        <w:pStyle w:val="SMcaption"/>
        <w:rPr>
          <w:lang w:val="en-GB"/>
        </w:rPr>
      </w:pPr>
      <w:r>
        <w:rPr>
          <w:lang w:val="en-GB"/>
        </w:rPr>
        <w:br w:type="page"/>
      </w:r>
    </w:p>
    <w:p w14:paraId="682CA427" w14:textId="77777777" w:rsidR="00523B2D" w:rsidRPr="00163153" w:rsidRDefault="00523B2D" w:rsidP="00CD7871">
      <w:pPr>
        <w:autoSpaceDE w:val="0"/>
        <w:autoSpaceDN w:val="0"/>
        <w:adjustRightInd w:val="0"/>
        <w:rPr>
          <w:b/>
          <w:szCs w:val="24"/>
        </w:rPr>
      </w:pPr>
      <w:r w:rsidRPr="00163153">
        <w:rPr>
          <w:b/>
          <w:szCs w:val="24"/>
        </w:rPr>
        <w:lastRenderedPageBreak/>
        <w:t>Chapter S2. Re-evaluation of the synchrotron radiation X-ray powder diffraction (SR-XPD) data collected under hydrogen pressures.</w:t>
      </w:r>
    </w:p>
    <w:p w14:paraId="29EAE94B" w14:textId="77777777" w:rsidR="004F291E" w:rsidRDefault="004F291E" w:rsidP="00CD7871">
      <w:pPr>
        <w:rPr>
          <w:szCs w:val="24"/>
          <w:lang w:val="en-GB"/>
        </w:rPr>
      </w:pPr>
    </w:p>
    <w:p w14:paraId="7BFDA404" w14:textId="67EAE93E" w:rsidR="00523B2D" w:rsidRPr="00523B2D" w:rsidRDefault="00523B2D" w:rsidP="00CD7871">
      <w:pPr>
        <w:rPr>
          <w:szCs w:val="24"/>
        </w:rPr>
      </w:pPr>
      <w:r w:rsidRPr="00163153">
        <w:rPr>
          <w:szCs w:val="24"/>
          <w:lang w:val="en-GB"/>
        </w:rPr>
        <w:t>The new H</w:t>
      </w:r>
      <w:r w:rsidRPr="00163153">
        <w:rPr>
          <w:szCs w:val="24"/>
          <w:vertAlign w:val="subscript"/>
          <w:lang w:val="en-GB"/>
        </w:rPr>
        <w:t>2</w:t>
      </w:r>
      <w:r w:rsidRPr="00163153">
        <w:rPr>
          <w:szCs w:val="24"/>
          <w:lang w:val="en-GB"/>
        </w:rPr>
        <w:t xml:space="preserve"> localization obtained from the NPD experiments allowed us to re-evaluate the </w:t>
      </w:r>
      <w:r w:rsidR="004960FA">
        <w:rPr>
          <w:i/>
          <w:szCs w:val="24"/>
        </w:rPr>
        <w:t>in situ</w:t>
      </w:r>
      <w:r w:rsidRPr="00163153">
        <w:rPr>
          <w:szCs w:val="24"/>
        </w:rPr>
        <w:t xml:space="preserve"> </w:t>
      </w:r>
      <w:r w:rsidRPr="00163153">
        <w:rPr>
          <w:color w:val="000000"/>
          <w:szCs w:val="24"/>
        </w:rPr>
        <w:t>SR-XPD</w:t>
      </w:r>
      <w:r w:rsidRPr="00163153">
        <w:rPr>
          <w:szCs w:val="24"/>
          <w:lang w:val="en-GB"/>
        </w:rPr>
        <w:t xml:space="preserve"> data collected </w:t>
      </w:r>
      <w:r w:rsidRPr="00163153">
        <w:rPr>
          <w:szCs w:val="24"/>
        </w:rPr>
        <w:t>on γ−Mg(BH</w:t>
      </w:r>
      <w:r w:rsidRPr="00163153">
        <w:rPr>
          <w:szCs w:val="24"/>
          <w:vertAlign w:val="subscript"/>
        </w:rPr>
        <w:t>4</w:t>
      </w:r>
      <w:r w:rsidRPr="00163153">
        <w:rPr>
          <w:szCs w:val="24"/>
        </w:rPr>
        <w:t>)</w:t>
      </w:r>
      <w:r w:rsidRPr="00163153">
        <w:rPr>
          <w:szCs w:val="24"/>
          <w:vertAlign w:val="subscript"/>
        </w:rPr>
        <w:t>2</w:t>
      </w:r>
      <w:r w:rsidRPr="00163153">
        <w:rPr>
          <w:szCs w:val="24"/>
        </w:rPr>
        <w:t xml:space="preserve"> </w:t>
      </w:r>
      <w:r w:rsidRPr="00163153">
        <w:rPr>
          <w:szCs w:val="24"/>
          <w:lang w:val="en-GB"/>
        </w:rPr>
        <w:t>under different</w:t>
      </w:r>
      <w:r w:rsidRPr="00163153">
        <w:rPr>
          <w:szCs w:val="24"/>
        </w:rPr>
        <w:t xml:space="preserve"> H</w:t>
      </w:r>
      <w:r w:rsidRPr="00163153">
        <w:rPr>
          <w:szCs w:val="24"/>
          <w:vertAlign w:val="subscript"/>
        </w:rPr>
        <w:t>2</w:t>
      </w:r>
      <w:r w:rsidRPr="00163153">
        <w:rPr>
          <w:szCs w:val="24"/>
        </w:rPr>
        <w:t xml:space="preserve"> pressures and </w:t>
      </w:r>
      <w:r w:rsidRPr="00163153">
        <w:rPr>
          <w:szCs w:val="24"/>
          <w:lang w:val="en-GB"/>
        </w:rPr>
        <w:t>temperatures</w:t>
      </w:r>
      <w:r>
        <w:rPr>
          <w:szCs w:val="24"/>
          <w:lang w:val="en-GB"/>
        </w:rPr>
        <w:t xml:space="preserve"> (</w:t>
      </w:r>
      <w:r w:rsidRPr="00523B2D">
        <w:rPr>
          <w:i/>
          <w:iCs/>
          <w:szCs w:val="24"/>
          <w:lang w:val="en-GB"/>
        </w:rPr>
        <w:t>6</w:t>
      </w:r>
      <w:r>
        <w:rPr>
          <w:szCs w:val="24"/>
          <w:lang w:val="en-GB"/>
        </w:rPr>
        <w:t>)</w:t>
      </w:r>
      <w:hyperlink w:anchor="_ENREF_15" w:tooltip="Filinchuk, 2011 #7360" w:history="1"/>
      <w:r>
        <w:rPr>
          <w:szCs w:val="24"/>
        </w:rPr>
        <w:t xml:space="preserve">. </w:t>
      </w:r>
      <w:r w:rsidRPr="00163153">
        <w:rPr>
          <w:szCs w:val="24"/>
          <w:lang w:val="en-GB"/>
        </w:rPr>
        <w:t>Although such</w:t>
      </w:r>
      <w:r w:rsidRPr="00163153">
        <w:rPr>
          <w:szCs w:val="24"/>
        </w:rPr>
        <w:t xml:space="preserve"> data were fitted well using a nitrogen localization model (see Fig</w:t>
      </w:r>
      <w:r w:rsidR="00D14923">
        <w:rPr>
          <w:szCs w:val="24"/>
        </w:rPr>
        <w:t>.</w:t>
      </w:r>
      <w:r w:rsidRPr="00163153">
        <w:rPr>
          <w:szCs w:val="24"/>
        </w:rPr>
        <w:t xml:space="preserve"> S5a), </w:t>
      </w:r>
      <w:r w:rsidRPr="00163153">
        <w:rPr>
          <w:szCs w:val="24"/>
          <w:lang w:val="en-GB"/>
        </w:rPr>
        <w:t xml:space="preserve">the quality of the Rietveld refinement was improved considerably using the new NPD model and the same </w:t>
      </w:r>
      <w:r w:rsidRPr="00163153">
        <w:rPr>
          <w:color w:val="000000"/>
          <w:szCs w:val="24"/>
        </w:rPr>
        <w:t>SR-XPD</w:t>
      </w:r>
      <w:r w:rsidRPr="00163153">
        <w:rPr>
          <w:szCs w:val="24"/>
          <w:lang w:val="en-GB"/>
        </w:rPr>
        <w:t xml:space="preserve"> data (</w:t>
      </w:r>
      <w:r w:rsidRPr="00163153">
        <w:rPr>
          <w:szCs w:val="24"/>
        </w:rPr>
        <w:t>see Fig S5b</w:t>
      </w:r>
      <w:r w:rsidRPr="00163153">
        <w:rPr>
          <w:szCs w:val="24"/>
          <w:lang w:val="en-GB"/>
        </w:rPr>
        <w:t xml:space="preserve">): χ² decreased to less than half the original value, from 1310 to 610. Importantly, the new geometric model corrects the original estimate of the maximum experimental </w:t>
      </w:r>
      <w:r w:rsidRPr="00163153">
        <w:rPr>
          <w:szCs w:val="24"/>
        </w:rPr>
        <w:t>hydrogen content from γ−Mg(BH</w:t>
      </w:r>
      <w:r w:rsidRPr="00163153">
        <w:rPr>
          <w:szCs w:val="24"/>
          <w:vertAlign w:val="subscript"/>
        </w:rPr>
        <w:t>4</w:t>
      </w:r>
      <w:r w:rsidRPr="00163153">
        <w:rPr>
          <w:szCs w:val="24"/>
        </w:rPr>
        <w:t>)</w:t>
      </w:r>
      <w:r w:rsidRPr="00163153">
        <w:rPr>
          <w:szCs w:val="24"/>
          <w:vertAlign w:val="subscript"/>
        </w:rPr>
        <w:t>2</w:t>
      </w:r>
      <w:r w:rsidRPr="00163153">
        <w:rPr>
          <w:szCs w:val="24"/>
        </w:rPr>
        <w:t>·0.80H</w:t>
      </w:r>
      <w:r w:rsidRPr="00163153">
        <w:rPr>
          <w:szCs w:val="24"/>
          <w:vertAlign w:val="subscript"/>
        </w:rPr>
        <w:t>2</w:t>
      </w:r>
      <w:r>
        <w:rPr>
          <w:szCs w:val="24"/>
        </w:rPr>
        <w:t xml:space="preserve"> (</w:t>
      </w:r>
      <w:r w:rsidRPr="00523B2D">
        <w:rPr>
          <w:i/>
          <w:iCs/>
          <w:szCs w:val="24"/>
        </w:rPr>
        <w:t>6</w:t>
      </w:r>
      <w:r>
        <w:rPr>
          <w:szCs w:val="24"/>
        </w:rPr>
        <w:t>)</w:t>
      </w:r>
      <w:r w:rsidRPr="00163153">
        <w:rPr>
          <w:color w:val="FF0000"/>
          <w:szCs w:val="24"/>
        </w:rPr>
        <w:t xml:space="preserve"> </w:t>
      </w:r>
      <w:r w:rsidRPr="00163153">
        <w:rPr>
          <w:szCs w:val="24"/>
        </w:rPr>
        <w:t>to γ−Mg(BH</w:t>
      </w:r>
      <w:r w:rsidRPr="00163153">
        <w:rPr>
          <w:szCs w:val="24"/>
          <w:vertAlign w:val="subscript"/>
        </w:rPr>
        <w:t>4</w:t>
      </w:r>
      <w:r w:rsidRPr="00163153">
        <w:rPr>
          <w:szCs w:val="24"/>
        </w:rPr>
        <w:t>)</w:t>
      </w:r>
      <w:r w:rsidRPr="00163153">
        <w:rPr>
          <w:szCs w:val="24"/>
          <w:vertAlign w:val="subscript"/>
        </w:rPr>
        <w:t>2</w:t>
      </w:r>
      <w:r w:rsidRPr="00163153">
        <w:rPr>
          <w:szCs w:val="24"/>
        </w:rPr>
        <w:t>·1.32H</w:t>
      </w:r>
      <w:r w:rsidRPr="00163153">
        <w:rPr>
          <w:szCs w:val="24"/>
          <w:vertAlign w:val="subscript"/>
        </w:rPr>
        <w:t>2</w:t>
      </w:r>
      <w:r w:rsidRPr="00163153">
        <w:rPr>
          <w:szCs w:val="24"/>
        </w:rPr>
        <w:t xml:space="preserve">. </w:t>
      </w:r>
      <w:r w:rsidRPr="00163153">
        <w:rPr>
          <w:szCs w:val="24"/>
          <w:lang w:val="en-GB"/>
        </w:rPr>
        <w:t>The obtained value is very close to the NPD values and to the value expected at full occupancy of the H</w:t>
      </w:r>
      <w:r w:rsidRPr="00163153">
        <w:rPr>
          <w:szCs w:val="24"/>
          <w:vertAlign w:val="subscript"/>
          <w:lang w:val="en-GB"/>
        </w:rPr>
        <w:t>2</w:t>
      </w:r>
      <w:r w:rsidRPr="00163153">
        <w:rPr>
          <w:szCs w:val="24"/>
          <w:lang w:val="en-GB"/>
        </w:rPr>
        <w:t xml:space="preserve"> site (</w:t>
      </w:r>
      <w:r w:rsidRPr="00163153">
        <w:rPr>
          <w:szCs w:val="24"/>
        </w:rPr>
        <w:t>1</w:t>
      </w:r>
      <w:r w:rsidRPr="00163153">
        <w:rPr>
          <w:szCs w:val="24"/>
          <w:lang w:val="en-GB"/>
        </w:rPr>
        <w:t xml:space="preserve">.33 </w:t>
      </w:r>
      <w:r w:rsidRPr="00163153">
        <w:rPr>
          <w:szCs w:val="24"/>
        </w:rPr>
        <w:t>H</w:t>
      </w:r>
      <w:r w:rsidRPr="00163153">
        <w:rPr>
          <w:szCs w:val="24"/>
          <w:vertAlign w:val="subscript"/>
        </w:rPr>
        <w:t>2</w:t>
      </w:r>
      <w:r w:rsidRPr="00163153">
        <w:rPr>
          <w:szCs w:val="24"/>
          <w:lang w:val="en-GB"/>
        </w:rPr>
        <w:t xml:space="preserve"> per Mg). Structural parameters for the revised </w:t>
      </w:r>
      <w:r w:rsidRPr="00163153">
        <w:rPr>
          <w:color w:val="000000"/>
          <w:szCs w:val="24"/>
        </w:rPr>
        <w:t>SR-XPD</w:t>
      </w:r>
      <w:r w:rsidRPr="00163153">
        <w:rPr>
          <w:szCs w:val="24"/>
          <w:lang w:val="en-GB"/>
        </w:rPr>
        <w:t xml:space="preserve"> experiment at 80 K on 105 bar of H</w:t>
      </w:r>
      <w:r w:rsidRPr="00163153">
        <w:rPr>
          <w:szCs w:val="24"/>
          <w:vertAlign w:val="subscript"/>
          <w:lang w:val="en-GB"/>
        </w:rPr>
        <w:t>2</w:t>
      </w:r>
      <w:r w:rsidRPr="00163153">
        <w:rPr>
          <w:szCs w:val="24"/>
          <w:lang w:val="en-GB"/>
        </w:rPr>
        <w:t xml:space="preserve"> are listed in Table S5.</w:t>
      </w:r>
    </w:p>
    <w:p w14:paraId="79B1A7BD" w14:textId="112BAF5D" w:rsidR="00523B2D" w:rsidRDefault="00523B2D" w:rsidP="00CD7871">
      <w:pPr>
        <w:pStyle w:val="SMcaption"/>
        <w:rPr>
          <w:lang w:val="en-GB"/>
        </w:rPr>
      </w:pPr>
    </w:p>
    <w:p w14:paraId="1228FD1F" w14:textId="13F4C48E" w:rsidR="00523B2D" w:rsidRDefault="00523B2D" w:rsidP="00CD7871">
      <w:pPr>
        <w:pStyle w:val="SMcaption"/>
        <w:rPr>
          <w:lang w:val="en-GB"/>
        </w:rPr>
      </w:pPr>
      <w:r w:rsidRPr="00163153">
        <w:rPr>
          <w:noProof/>
          <w:szCs w:val="24"/>
        </w:rPr>
        <w:drawing>
          <wp:inline distT="0" distB="0" distL="0" distR="0" wp14:anchorId="5CB7577E" wp14:editId="00A46AB3">
            <wp:extent cx="5273040" cy="1955565"/>
            <wp:effectExtent l="0" t="0" r="3810" b="6985"/>
            <wp:docPr id="6" name="Picture 6" descr="Diapositiv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positive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84618" cy="1959859"/>
                    </a:xfrm>
                    <a:prstGeom prst="rect">
                      <a:avLst/>
                    </a:prstGeom>
                    <a:noFill/>
                    <a:ln>
                      <a:noFill/>
                    </a:ln>
                  </pic:spPr>
                </pic:pic>
              </a:graphicData>
            </a:graphic>
          </wp:inline>
        </w:drawing>
      </w:r>
    </w:p>
    <w:p w14:paraId="5DCA3FF3" w14:textId="13C99865" w:rsidR="00523B2D" w:rsidRDefault="00523B2D" w:rsidP="00CD7871">
      <w:pPr>
        <w:rPr>
          <w:szCs w:val="24"/>
          <w:lang w:val="en-GB"/>
        </w:rPr>
      </w:pPr>
      <w:r w:rsidRPr="00163153">
        <w:rPr>
          <w:b/>
          <w:szCs w:val="24"/>
          <w:lang w:val="en-GB"/>
        </w:rPr>
        <w:t>Fig</w:t>
      </w:r>
      <w:r w:rsidR="00AD52AC">
        <w:rPr>
          <w:b/>
          <w:szCs w:val="24"/>
          <w:lang w:val="en-GB"/>
        </w:rPr>
        <w:t>.</w:t>
      </w:r>
      <w:r w:rsidRPr="00163153">
        <w:rPr>
          <w:b/>
          <w:szCs w:val="24"/>
          <w:lang w:val="en-GB"/>
        </w:rPr>
        <w:t xml:space="preserve"> S5.</w:t>
      </w:r>
      <w:r w:rsidRPr="00163153">
        <w:rPr>
          <w:szCs w:val="24"/>
          <w:lang w:val="en-GB"/>
        </w:rPr>
        <w:t xml:space="preserve"> </w:t>
      </w:r>
    </w:p>
    <w:p w14:paraId="2C995F1D" w14:textId="3899CD63" w:rsidR="00523B2D" w:rsidRPr="00163153" w:rsidRDefault="00523B2D" w:rsidP="00CD7871">
      <w:pPr>
        <w:rPr>
          <w:szCs w:val="24"/>
          <w:lang w:val="en-GB"/>
        </w:rPr>
      </w:pPr>
      <w:r w:rsidRPr="00163153">
        <w:rPr>
          <w:szCs w:val="24"/>
          <w:lang w:val="en-GB"/>
        </w:rPr>
        <w:t xml:space="preserve">Rietveld refinement profile for the SR-XPD data collected on </w:t>
      </w:r>
      <w:r w:rsidRPr="00163153">
        <w:rPr>
          <w:color w:val="231F20"/>
          <w:szCs w:val="24"/>
        </w:rPr>
        <w:t>γ-</w:t>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at 80 K and 105 bar of H</w:t>
      </w:r>
      <w:r w:rsidRPr="00163153">
        <w:rPr>
          <w:szCs w:val="24"/>
          <w:vertAlign w:val="subscript"/>
          <w:lang w:val="en-GB"/>
        </w:rPr>
        <w:t>2</w:t>
      </w:r>
      <w:r w:rsidRPr="00163153">
        <w:rPr>
          <w:szCs w:val="24"/>
          <w:lang w:val="en-GB"/>
        </w:rPr>
        <w:t xml:space="preserve"> using a) the X-ray model for nitrogen localization used previously in Ref</w:t>
      </w:r>
      <w:r w:rsidR="00656348">
        <w:rPr>
          <w:szCs w:val="24"/>
          <w:lang w:val="en-GB"/>
        </w:rPr>
        <w:t xml:space="preserve"> </w:t>
      </w:r>
      <w:r w:rsidR="005A7859">
        <w:rPr>
          <w:szCs w:val="24"/>
          <w:lang w:val="en-GB"/>
        </w:rPr>
        <w:t>(</w:t>
      </w:r>
      <w:r w:rsidR="005A7859" w:rsidRPr="00B95B2D">
        <w:rPr>
          <w:i/>
          <w:iCs/>
          <w:szCs w:val="24"/>
          <w:lang w:val="en-GB"/>
        </w:rPr>
        <w:t>6</w:t>
      </w:r>
      <w:r w:rsidR="005A7859">
        <w:rPr>
          <w:szCs w:val="24"/>
          <w:lang w:val="en-GB"/>
        </w:rPr>
        <w:t>)</w:t>
      </w:r>
      <w:r w:rsidRPr="00163153">
        <w:rPr>
          <w:szCs w:val="24"/>
          <w:lang w:val="en-GB"/>
        </w:rPr>
        <w:t xml:space="preserve">, b) the revised NPD model, giving the resulting composition </w:t>
      </w:r>
      <w:r w:rsidRPr="00163153">
        <w:rPr>
          <w:szCs w:val="24"/>
        </w:rPr>
        <w:t>γ−Mg(BH</w:t>
      </w:r>
      <w:r w:rsidRPr="00163153">
        <w:rPr>
          <w:szCs w:val="24"/>
          <w:vertAlign w:val="subscript"/>
        </w:rPr>
        <w:t>4</w:t>
      </w:r>
      <w:r w:rsidRPr="00163153">
        <w:rPr>
          <w:szCs w:val="24"/>
        </w:rPr>
        <w:t>)</w:t>
      </w:r>
      <w:r w:rsidRPr="00163153">
        <w:rPr>
          <w:szCs w:val="24"/>
          <w:vertAlign w:val="subscript"/>
        </w:rPr>
        <w:t>2</w:t>
      </w:r>
      <w:r w:rsidRPr="00163153">
        <w:rPr>
          <w:szCs w:val="24"/>
        </w:rPr>
        <w:t>·1.32H</w:t>
      </w:r>
      <w:r w:rsidRPr="00163153">
        <w:rPr>
          <w:szCs w:val="24"/>
          <w:vertAlign w:val="subscript"/>
        </w:rPr>
        <w:t>2</w:t>
      </w:r>
      <w:r w:rsidRPr="00163153">
        <w:rPr>
          <w:szCs w:val="24"/>
          <w:lang w:val="en-GB"/>
        </w:rPr>
        <w:t xml:space="preserve">. The </w:t>
      </w:r>
      <w:r w:rsidR="00656FF0">
        <w:rPr>
          <w:szCs w:val="24"/>
          <w:lang w:val="en-GB"/>
        </w:rPr>
        <w:t>lower</w:t>
      </w:r>
      <w:r w:rsidR="00656FF0" w:rsidRPr="00163153">
        <w:rPr>
          <w:szCs w:val="24"/>
          <w:lang w:val="en-GB"/>
        </w:rPr>
        <w:t xml:space="preserve"> </w:t>
      </w:r>
      <w:r w:rsidRPr="00163153">
        <w:rPr>
          <w:szCs w:val="24"/>
          <w:lang w:val="en-GB"/>
        </w:rPr>
        <w:t xml:space="preserve">line of Bragg </w:t>
      </w:r>
      <w:r w:rsidR="00656FF0">
        <w:rPr>
          <w:szCs w:val="24"/>
          <w:lang w:val="en-GB"/>
        </w:rPr>
        <w:t>reflection tick marks</w:t>
      </w:r>
      <w:r w:rsidRPr="00163153">
        <w:rPr>
          <w:szCs w:val="24"/>
          <w:lang w:val="en-GB"/>
        </w:rPr>
        <w:t xml:space="preserve"> refer to ice forming on the outer side of the cold glass capillary.</w:t>
      </w:r>
      <w:r w:rsidRPr="00163153">
        <w:rPr>
          <w:szCs w:val="24"/>
        </w:rPr>
        <w:t xml:space="preserve"> λ </w:t>
      </w:r>
      <w:r w:rsidRPr="00163153">
        <w:rPr>
          <w:szCs w:val="24"/>
          <w:lang w:val="en-GB"/>
        </w:rPr>
        <w:t>= 0.700930</w:t>
      </w:r>
      <w:r w:rsidRPr="00163153">
        <w:rPr>
          <w:szCs w:val="24"/>
        </w:rPr>
        <w:t xml:space="preserve"> </w:t>
      </w:r>
      <w:r w:rsidRPr="00163153">
        <w:rPr>
          <w:color w:val="000000"/>
          <w:szCs w:val="24"/>
        </w:rPr>
        <w:t>Å.</w:t>
      </w:r>
    </w:p>
    <w:p w14:paraId="302525FF" w14:textId="11215A94" w:rsidR="00AD52AC" w:rsidRDefault="00AD52AC" w:rsidP="00CD7871">
      <w:pPr>
        <w:pStyle w:val="SMcaption"/>
        <w:rPr>
          <w:lang w:val="en-GB"/>
        </w:rPr>
      </w:pPr>
      <w:r>
        <w:rPr>
          <w:lang w:val="en-GB"/>
        </w:rPr>
        <w:br w:type="page"/>
      </w:r>
    </w:p>
    <w:tbl>
      <w:tblPr>
        <w:tblW w:w="0" w:type="auto"/>
        <w:jc w:val="center"/>
        <w:tblBorders>
          <w:top w:val="single" w:sz="12" w:space="0" w:color="000000"/>
          <w:bottom w:val="single" w:sz="12" w:space="0" w:color="000000"/>
        </w:tblBorders>
        <w:tblLook w:val="00A0" w:firstRow="1" w:lastRow="0" w:firstColumn="1" w:lastColumn="0" w:noHBand="0" w:noVBand="0"/>
      </w:tblPr>
      <w:tblGrid>
        <w:gridCol w:w="763"/>
        <w:gridCol w:w="1069"/>
        <w:gridCol w:w="1329"/>
        <w:gridCol w:w="1329"/>
        <w:gridCol w:w="1330"/>
        <w:gridCol w:w="1296"/>
        <w:gridCol w:w="916"/>
      </w:tblGrid>
      <w:tr w:rsidR="00AD52AC" w:rsidRPr="00163153" w14:paraId="59ABC3AC" w14:textId="77777777" w:rsidTr="009D6E67">
        <w:trPr>
          <w:jc w:val="center"/>
        </w:trPr>
        <w:tc>
          <w:tcPr>
            <w:tcW w:w="0" w:type="auto"/>
            <w:tcBorders>
              <w:top w:val="single" w:sz="12" w:space="0" w:color="auto"/>
              <w:bottom w:val="single" w:sz="8" w:space="0" w:color="auto"/>
              <w:right w:val="nil"/>
            </w:tcBorders>
          </w:tcPr>
          <w:p w14:paraId="6285AC94" w14:textId="77777777" w:rsidR="00AD52AC" w:rsidRPr="00163153" w:rsidRDefault="00AD52AC" w:rsidP="00CD7871">
            <w:pPr>
              <w:jc w:val="center"/>
              <w:rPr>
                <w:i/>
                <w:iCs/>
                <w:color w:val="000000"/>
                <w:szCs w:val="24"/>
              </w:rPr>
            </w:pPr>
            <w:r w:rsidRPr="00163153">
              <w:rPr>
                <w:iCs/>
                <w:color w:val="000000"/>
                <w:szCs w:val="24"/>
              </w:rPr>
              <w:lastRenderedPageBreak/>
              <w:t>Atom</w:t>
            </w:r>
          </w:p>
        </w:tc>
        <w:tc>
          <w:tcPr>
            <w:tcW w:w="0" w:type="auto"/>
            <w:tcBorders>
              <w:top w:val="single" w:sz="12" w:space="0" w:color="auto"/>
              <w:left w:val="nil"/>
              <w:bottom w:val="single" w:sz="8" w:space="0" w:color="auto"/>
            </w:tcBorders>
          </w:tcPr>
          <w:p w14:paraId="3D3AA818" w14:textId="77777777" w:rsidR="00AD52AC" w:rsidRPr="00163153" w:rsidRDefault="00AD52AC" w:rsidP="00CD7871">
            <w:pPr>
              <w:jc w:val="center"/>
              <w:rPr>
                <w:i/>
                <w:iCs/>
                <w:color w:val="000000"/>
                <w:szCs w:val="24"/>
              </w:rPr>
            </w:pPr>
            <w:r w:rsidRPr="00163153">
              <w:rPr>
                <w:iCs/>
                <w:color w:val="000000"/>
                <w:szCs w:val="24"/>
              </w:rPr>
              <w:t>Wyckoff</w:t>
            </w:r>
          </w:p>
          <w:p w14:paraId="0E4F8401" w14:textId="77777777" w:rsidR="00AD52AC" w:rsidRPr="00163153" w:rsidRDefault="00AD52AC" w:rsidP="00CD7871">
            <w:pPr>
              <w:jc w:val="center"/>
              <w:rPr>
                <w:i/>
                <w:iCs/>
                <w:color w:val="000000"/>
                <w:szCs w:val="24"/>
              </w:rPr>
            </w:pPr>
            <w:r w:rsidRPr="00163153">
              <w:rPr>
                <w:iCs/>
                <w:color w:val="000000"/>
                <w:szCs w:val="24"/>
              </w:rPr>
              <w:t>site</w:t>
            </w:r>
          </w:p>
        </w:tc>
        <w:tc>
          <w:tcPr>
            <w:tcW w:w="1329" w:type="dxa"/>
            <w:tcBorders>
              <w:top w:val="single" w:sz="12" w:space="0" w:color="auto"/>
              <w:bottom w:val="single" w:sz="8" w:space="0" w:color="auto"/>
            </w:tcBorders>
          </w:tcPr>
          <w:p w14:paraId="1B87C154" w14:textId="77777777" w:rsidR="00AD52AC" w:rsidRPr="00163153" w:rsidRDefault="00AD52AC" w:rsidP="00CD7871">
            <w:pPr>
              <w:jc w:val="center"/>
              <w:rPr>
                <w:i/>
                <w:iCs/>
                <w:color w:val="000000"/>
                <w:szCs w:val="24"/>
              </w:rPr>
            </w:pPr>
            <w:r w:rsidRPr="00163153">
              <w:rPr>
                <w:i/>
                <w:iCs/>
                <w:color w:val="000000"/>
                <w:szCs w:val="24"/>
              </w:rPr>
              <w:t>x</w:t>
            </w:r>
          </w:p>
        </w:tc>
        <w:tc>
          <w:tcPr>
            <w:tcW w:w="1329" w:type="dxa"/>
            <w:tcBorders>
              <w:top w:val="single" w:sz="12" w:space="0" w:color="auto"/>
              <w:bottom w:val="single" w:sz="8" w:space="0" w:color="auto"/>
            </w:tcBorders>
          </w:tcPr>
          <w:p w14:paraId="42107860" w14:textId="77777777" w:rsidR="00AD52AC" w:rsidRPr="00163153" w:rsidRDefault="00AD52AC" w:rsidP="00CD7871">
            <w:pPr>
              <w:jc w:val="center"/>
              <w:rPr>
                <w:i/>
                <w:iCs/>
                <w:color w:val="000000"/>
                <w:szCs w:val="24"/>
              </w:rPr>
            </w:pPr>
            <w:r w:rsidRPr="00163153">
              <w:rPr>
                <w:i/>
                <w:iCs/>
                <w:color w:val="000000"/>
                <w:szCs w:val="24"/>
              </w:rPr>
              <w:t>y</w:t>
            </w:r>
          </w:p>
        </w:tc>
        <w:tc>
          <w:tcPr>
            <w:tcW w:w="1330" w:type="dxa"/>
            <w:tcBorders>
              <w:top w:val="single" w:sz="12" w:space="0" w:color="auto"/>
              <w:bottom w:val="single" w:sz="8" w:space="0" w:color="auto"/>
            </w:tcBorders>
          </w:tcPr>
          <w:p w14:paraId="0CE6D1F2" w14:textId="77777777" w:rsidR="00AD52AC" w:rsidRPr="00163153" w:rsidRDefault="00AD52AC" w:rsidP="00CD7871">
            <w:pPr>
              <w:jc w:val="center"/>
              <w:rPr>
                <w:i/>
                <w:iCs/>
                <w:color w:val="000000"/>
                <w:szCs w:val="24"/>
              </w:rPr>
            </w:pPr>
            <w:r w:rsidRPr="00163153">
              <w:rPr>
                <w:i/>
                <w:iCs/>
                <w:color w:val="000000"/>
                <w:szCs w:val="24"/>
              </w:rPr>
              <w:t>z</w:t>
            </w:r>
          </w:p>
        </w:tc>
        <w:tc>
          <w:tcPr>
            <w:tcW w:w="0" w:type="auto"/>
            <w:tcBorders>
              <w:top w:val="single" w:sz="12" w:space="0" w:color="auto"/>
              <w:bottom w:val="single" w:sz="8" w:space="0" w:color="auto"/>
            </w:tcBorders>
          </w:tcPr>
          <w:p w14:paraId="0E10E6F1" w14:textId="77777777" w:rsidR="00AD52AC" w:rsidRPr="00163153" w:rsidRDefault="00AD52AC" w:rsidP="00CD7871">
            <w:pPr>
              <w:jc w:val="center"/>
              <w:rPr>
                <w:i/>
                <w:iCs/>
                <w:color w:val="000000"/>
                <w:szCs w:val="24"/>
              </w:rPr>
            </w:pPr>
            <w:r w:rsidRPr="00163153">
              <w:rPr>
                <w:iCs/>
                <w:color w:val="000000"/>
                <w:szCs w:val="24"/>
              </w:rPr>
              <w:t>Occupancy</w:t>
            </w:r>
          </w:p>
        </w:tc>
        <w:tc>
          <w:tcPr>
            <w:tcW w:w="0" w:type="auto"/>
            <w:tcBorders>
              <w:top w:val="single" w:sz="12" w:space="0" w:color="auto"/>
              <w:bottom w:val="single" w:sz="8" w:space="0" w:color="auto"/>
            </w:tcBorders>
          </w:tcPr>
          <w:p w14:paraId="39785D9B" w14:textId="77777777" w:rsidR="00AD52AC" w:rsidRPr="00163153" w:rsidRDefault="00AD52AC" w:rsidP="00CD7871">
            <w:pPr>
              <w:jc w:val="center"/>
              <w:rPr>
                <w:i/>
                <w:iCs/>
                <w:color w:val="000000"/>
                <w:szCs w:val="24"/>
              </w:rPr>
            </w:pPr>
            <w:r w:rsidRPr="00163153">
              <w:rPr>
                <w:iCs/>
                <w:color w:val="000000"/>
                <w:szCs w:val="24"/>
              </w:rPr>
              <w:t>B</w:t>
            </w:r>
            <w:r w:rsidRPr="00163153">
              <w:rPr>
                <w:i/>
                <w:iCs/>
                <w:color w:val="000000"/>
                <w:szCs w:val="24"/>
              </w:rPr>
              <w:t xml:space="preserve"> </w:t>
            </w:r>
            <w:r w:rsidRPr="00163153">
              <w:rPr>
                <w:iCs/>
                <w:color w:val="000000"/>
                <w:szCs w:val="24"/>
              </w:rPr>
              <w:t>(Å²)</w:t>
            </w:r>
          </w:p>
        </w:tc>
      </w:tr>
      <w:tr w:rsidR="00AD52AC" w:rsidRPr="00163153" w14:paraId="0845B868" w14:textId="77777777" w:rsidTr="009D6E67">
        <w:trPr>
          <w:jc w:val="center"/>
        </w:trPr>
        <w:tc>
          <w:tcPr>
            <w:tcW w:w="8032" w:type="dxa"/>
            <w:gridSpan w:val="7"/>
            <w:tcBorders>
              <w:top w:val="single" w:sz="8" w:space="0" w:color="auto"/>
              <w:bottom w:val="single" w:sz="8" w:space="0" w:color="auto"/>
              <w:right w:val="nil"/>
            </w:tcBorders>
          </w:tcPr>
          <w:p w14:paraId="2D7E7873" w14:textId="77777777" w:rsidR="00AD52AC" w:rsidRPr="00163153" w:rsidRDefault="00AD52AC" w:rsidP="00CD7871">
            <w:pPr>
              <w:jc w:val="center"/>
              <w:rPr>
                <w:color w:val="000000"/>
                <w:szCs w:val="24"/>
                <w:vertAlign w:val="superscript"/>
              </w:rPr>
            </w:pPr>
            <w:r w:rsidRPr="00163153">
              <w:rPr>
                <w:color w:val="000000"/>
                <w:szCs w:val="24"/>
              </w:rPr>
              <w:t xml:space="preserve">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15.7771(6) Å, </w:t>
            </w:r>
            <w:r w:rsidRPr="00163153">
              <w:rPr>
                <w:i/>
                <w:color w:val="000000"/>
                <w:szCs w:val="24"/>
              </w:rPr>
              <w:t>V</w:t>
            </w:r>
            <w:r w:rsidRPr="00163153">
              <w:rPr>
                <w:color w:val="000000"/>
                <w:szCs w:val="24"/>
              </w:rPr>
              <w:t xml:space="preserve"> = 3927.1(3) Å</w:t>
            </w:r>
            <w:r w:rsidRPr="00163153">
              <w:rPr>
                <w:color w:val="000000"/>
                <w:szCs w:val="24"/>
                <w:vertAlign w:val="superscript"/>
              </w:rPr>
              <w:t>3</w:t>
            </w:r>
          </w:p>
          <w:p w14:paraId="67DF9AE2" w14:textId="77777777" w:rsidR="00AD52AC" w:rsidRPr="00163153" w:rsidRDefault="00AD52AC" w:rsidP="00CD7871">
            <w:pPr>
              <w:jc w:val="center"/>
              <w:rPr>
                <w:color w:val="000000"/>
                <w:szCs w:val="24"/>
              </w:rPr>
            </w:pPr>
            <w:r w:rsidRPr="00163153">
              <w:rPr>
                <w:szCs w:val="24"/>
              </w:rPr>
              <w:t>R</w:t>
            </w:r>
            <w:r w:rsidRPr="00163153">
              <w:rPr>
                <w:szCs w:val="24"/>
                <w:vertAlign w:val="subscript"/>
              </w:rPr>
              <w:t>p</w:t>
            </w:r>
            <w:r w:rsidRPr="00163153">
              <w:rPr>
                <w:szCs w:val="24"/>
              </w:rPr>
              <w:t xml:space="preserve"> = 8.3%, </w:t>
            </w:r>
            <w:proofErr w:type="spellStart"/>
            <w:r w:rsidRPr="00163153">
              <w:rPr>
                <w:szCs w:val="24"/>
              </w:rPr>
              <w:t>R</w:t>
            </w:r>
            <w:r w:rsidRPr="00163153">
              <w:rPr>
                <w:szCs w:val="24"/>
                <w:vertAlign w:val="subscript"/>
              </w:rPr>
              <w:t>wp</w:t>
            </w:r>
            <w:proofErr w:type="spellEnd"/>
            <w:r w:rsidRPr="00163153">
              <w:rPr>
                <w:szCs w:val="24"/>
              </w:rPr>
              <w:t xml:space="preserve"> = 8.8%, χ</w:t>
            </w:r>
            <w:r w:rsidRPr="00163153">
              <w:rPr>
                <w:szCs w:val="24"/>
                <w:vertAlign w:val="superscript"/>
              </w:rPr>
              <w:t>2</w:t>
            </w:r>
            <w:r w:rsidRPr="00163153">
              <w:rPr>
                <w:szCs w:val="24"/>
              </w:rPr>
              <w:t xml:space="preserve"> = 610, R</w:t>
            </w:r>
            <w:r w:rsidRPr="00163153">
              <w:rPr>
                <w:szCs w:val="24"/>
                <w:vertAlign w:val="subscript"/>
              </w:rPr>
              <w:t>F</w:t>
            </w:r>
            <w:r w:rsidRPr="00163153">
              <w:rPr>
                <w:szCs w:val="24"/>
              </w:rPr>
              <w:t xml:space="preserve"> = 2.2%.</w:t>
            </w:r>
          </w:p>
        </w:tc>
      </w:tr>
      <w:tr w:rsidR="00AD52AC" w:rsidRPr="00163153" w14:paraId="1BDCC1C9" w14:textId="77777777" w:rsidTr="009D6E67">
        <w:trPr>
          <w:jc w:val="center"/>
        </w:trPr>
        <w:tc>
          <w:tcPr>
            <w:tcW w:w="0" w:type="auto"/>
            <w:tcBorders>
              <w:top w:val="single" w:sz="8" w:space="0" w:color="auto"/>
              <w:right w:val="nil"/>
            </w:tcBorders>
          </w:tcPr>
          <w:p w14:paraId="75C01B43" w14:textId="77777777" w:rsidR="00AD52AC" w:rsidRPr="00163153" w:rsidRDefault="00AD52AC"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65E2BCFE" w14:textId="77777777" w:rsidR="00AD52AC" w:rsidRPr="00163153" w:rsidRDefault="00AD52AC" w:rsidP="00CD7871">
            <w:pPr>
              <w:jc w:val="center"/>
              <w:rPr>
                <w:color w:val="000000"/>
                <w:szCs w:val="24"/>
              </w:rPr>
            </w:pPr>
            <w:r w:rsidRPr="00163153">
              <w:rPr>
                <w:color w:val="000000"/>
                <w:szCs w:val="24"/>
              </w:rPr>
              <w:t>24</w:t>
            </w:r>
            <w:r w:rsidRPr="00163153">
              <w:rPr>
                <w:i/>
                <w:color w:val="000000"/>
                <w:szCs w:val="24"/>
              </w:rPr>
              <w:t>d</w:t>
            </w:r>
          </w:p>
        </w:tc>
        <w:tc>
          <w:tcPr>
            <w:tcW w:w="1329" w:type="dxa"/>
            <w:tcBorders>
              <w:top w:val="single" w:sz="8" w:space="0" w:color="auto"/>
            </w:tcBorders>
          </w:tcPr>
          <w:p w14:paraId="46794C97" w14:textId="77777777" w:rsidR="00AD52AC" w:rsidRPr="00163153" w:rsidRDefault="00AD52AC" w:rsidP="00CD7871">
            <w:pPr>
              <w:jc w:val="center"/>
              <w:rPr>
                <w:color w:val="000000"/>
                <w:szCs w:val="24"/>
              </w:rPr>
            </w:pPr>
            <w:r w:rsidRPr="00163153">
              <w:rPr>
                <w:color w:val="000000"/>
                <w:szCs w:val="24"/>
              </w:rPr>
              <w:t>1/4</w:t>
            </w:r>
          </w:p>
        </w:tc>
        <w:tc>
          <w:tcPr>
            <w:tcW w:w="1329" w:type="dxa"/>
            <w:tcBorders>
              <w:top w:val="single" w:sz="8" w:space="0" w:color="auto"/>
            </w:tcBorders>
          </w:tcPr>
          <w:p w14:paraId="367C2169" w14:textId="77777777" w:rsidR="00AD52AC" w:rsidRPr="00163153" w:rsidRDefault="00AD52AC" w:rsidP="00CD7871">
            <w:pPr>
              <w:jc w:val="center"/>
              <w:rPr>
                <w:color w:val="000000"/>
                <w:szCs w:val="24"/>
              </w:rPr>
            </w:pPr>
            <w:r w:rsidRPr="00163153">
              <w:rPr>
                <w:color w:val="000000"/>
                <w:szCs w:val="24"/>
              </w:rPr>
              <w:t>1/8</w:t>
            </w:r>
          </w:p>
        </w:tc>
        <w:tc>
          <w:tcPr>
            <w:tcW w:w="1330" w:type="dxa"/>
            <w:tcBorders>
              <w:top w:val="single" w:sz="8" w:space="0" w:color="auto"/>
            </w:tcBorders>
          </w:tcPr>
          <w:p w14:paraId="531A89D7" w14:textId="77777777" w:rsidR="00AD52AC" w:rsidRPr="00163153" w:rsidRDefault="00AD52AC" w:rsidP="00CD7871">
            <w:pPr>
              <w:jc w:val="center"/>
              <w:rPr>
                <w:color w:val="000000"/>
                <w:szCs w:val="24"/>
              </w:rPr>
            </w:pPr>
            <w:r w:rsidRPr="00163153">
              <w:rPr>
                <w:color w:val="000000"/>
                <w:szCs w:val="24"/>
              </w:rPr>
              <w:t>1/2</w:t>
            </w:r>
          </w:p>
        </w:tc>
        <w:tc>
          <w:tcPr>
            <w:tcW w:w="0" w:type="auto"/>
            <w:tcBorders>
              <w:top w:val="single" w:sz="8" w:space="0" w:color="auto"/>
            </w:tcBorders>
          </w:tcPr>
          <w:p w14:paraId="3C26EEFF" w14:textId="77777777" w:rsidR="00AD52AC" w:rsidRPr="00163153" w:rsidRDefault="00AD52AC" w:rsidP="00CD7871">
            <w:pPr>
              <w:jc w:val="center"/>
              <w:rPr>
                <w:color w:val="000000"/>
                <w:szCs w:val="24"/>
              </w:rPr>
            </w:pPr>
            <w:r w:rsidRPr="00163153">
              <w:rPr>
                <w:color w:val="000000"/>
                <w:szCs w:val="24"/>
              </w:rPr>
              <w:t>1</w:t>
            </w:r>
          </w:p>
        </w:tc>
        <w:tc>
          <w:tcPr>
            <w:tcW w:w="0" w:type="auto"/>
            <w:tcBorders>
              <w:top w:val="single" w:sz="8" w:space="0" w:color="auto"/>
            </w:tcBorders>
          </w:tcPr>
          <w:p w14:paraId="3CAB8A13" w14:textId="77777777" w:rsidR="00AD52AC" w:rsidRPr="00163153" w:rsidRDefault="00AD52AC" w:rsidP="00CD7871">
            <w:pPr>
              <w:jc w:val="center"/>
              <w:rPr>
                <w:szCs w:val="24"/>
              </w:rPr>
            </w:pPr>
            <w:r w:rsidRPr="00163153">
              <w:rPr>
                <w:szCs w:val="24"/>
              </w:rPr>
              <w:t>0.9(1)</w:t>
            </w:r>
          </w:p>
        </w:tc>
      </w:tr>
      <w:tr w:rsidR="00AD52AC" w:rsidRPr="00163153" w14:paraId="19F22EF6" w14:textId="77777777" w:rsidTr="009D6E67">
        <w:trPr>
          <w:jc w:val="center"/>
        </w:trPr>
        <w:tc>
          <w:tcPr>
            <w:tcW w:w="0" w:type="auto"/>
            <w:tcBorders>
              <w:right w:val="nil"/>
            </w:tcBorders>
          </w:tcPr>
          <w:p w14:paraId="7F030F69" w14:textId="77777777" w:rsidR="00AD52AC" w:rsidRPr="00163153" w:rsidRDefault="00AD52AC" w:rsidP="00CD7871">
            <w:pPr>
              <w:jc w:val="center"/>
              <w:rPr>
                <w:color w:val="000000"/>
                <w:szCs w:val="24"/>
              </w:rPr>
            </w:pPr>
            <w:r w:rsidRPr="00163153">
              <w:rPr>
                <w:color w:val="000000"/>
                <w:szCs w:val="24"/>
              </w:rPr>
              <w:t>B</w:t>
            </w:r>
          </w:p>
        </w:tc>
        <w:tc>
          <w:tcPr>
            <w:tcW w:w="0" w:type="auto"/>
            <w:tcBorders>
              <w:left w:val="nil"/>
            </w:tcBorders>
          </w:tcPr>
          <w:p w14:paraId="337335B8" w14:textId="77777777" w:rsidR="00AD52AC" w:rsidRPr="00163153" w:rsidRDefault="00AD52AC" w:rsidP="00CD7871">
            <w:pPr>
              <w:jc w:val="center"/>
              <w:rPr>
                <w:color w:val="000000"/>
                <w:szCs w:val="24"/>
              </w:rPr>
            </w:pPr>
            <w:r w:rsidRPr="00163153">
              <w:rPr>
                <w:color w:val="000000"/>
                <w:szCs w:val="24"/>
              </w:rPr>
              <w:t>48</w:t>
            </w:r>
            <w:r w:rsidRPr="00163153">
              <w:rPr>
                <w:i/>
                <w:color w:val="000000"/>
                <w:szCs w:val="24"/>
              </w:rPr>
              <w:t>g</w:t>
            </w:r>
          </w:p>
        </w:tc>
        <w:tc>
          <w:tcPr>
            <w:tcW w:w="1329" w:type="dxa"/>
          </w:tcPr>
          <w:p w14:paraId="65E09002" w14:textId="77777777" w:rsidR="00AD52AC" w:rsidRPr="00163153" w:rsidRDefault="00AD52AC" w:rsidP="00CD7871">
            <w:pPr>
              <w:jc w:val="center"/>
              <w:rPr>
                <w:color w:val="000000"/>
                <w:szCs w:val="24"/>
              </w:rPr>
            </w:pPr>
            <w:r w:rsidRPr="00163153">
              <w:rPr>
                <w:color w:val="000000"/>
                <w:szCs w:val="24"/>
              </w:rPr>
              <w:t>0.30981</w:t>
            </w:r>
          </w:p>
        </w:tc>
        <w:tc>
          <w:tcPr>
            <w:tcW w:w="1329" w:type="dxa"/>
          </w:tcPr>
          <w:p w14:paraId="73019775" w14:textId="77777777" w:rsidR="00AD52AC" w:rsidRPr="00163153" w:rsidRDefault="00AD52AC" w:rsidP="00CD7871">
            <w:pPr>
              <w:jc w:val="center"/>
              <w:rPr>
                <w:color w:val="000000"/>
                <w:szCs w:val="24"/>
              </w:rPr>
            </w:pPr>
            <w:r w:rsidRPr="00163153">
              <w:rPr>
                <w:i/>
                <w:color w:val="000000"/>
                <w:szCs w:val="24"/>
              </w:rPr>
              <w:t>x</w:t>
            </w:r>
            <w:r w:rsidRPr="00163153">
              <w:rPr>
                <w:color w:val="000000"/>
                <w:szCs w:val="24"/>
              </w:rPr>
              <w:t>-1/4</w:t>
            </w:r>
          </w:p>
        </w:tc>
        <w:tc>
          <w:tcPr>
            <w:tcW w:w="1330" w:type="dxa"/>
          </w:tcPr>
          <w:p w14:paraId="1F1C5193" w14:textId="77777777" w:rsidR="00AD52AC" w:rsidRPr="00163153" w:rsidRDefault="00AD52AC" w:rsidP="00CD7871">
            <w:pPr>
              <w:jc w:val="center"/>
              <w:rPr>
                <w:color w:val="000000"/>
                <w:szCs w:val="24"/>
              </w:rPr>
            </w:pPr>
            <w:r w:rsidRPr="00163153">
              <w:rPr>
                <w:color w:val="000000"/>
                <w:szCs w:val="24"/>
              </w:rPr>
              <w:t>3/8</w:t>
            </w:r>
          </w:p>
        </w:tc>
        <w:tc>
          <w:tcPr>
            <w:tcW w:w="0" w:type="auto"/>
          </w:tcPr>
          <w:p w14:paraId="1C7247CD" w14:textId="77777777" w:rsidR="00AD52AC" w:rsidRPr="00163153" w:rsidRDefault="00AD52AC" w:rsidP="00CD7871">
            <w:pPr>
              <w:jc w:val="center"/>
              <w:rPr>
                <w:color w:val="000000"/>
                <w:szCs w:val="24"/>
              </w:rPr>
            </w:pPr>
            <w:r w:rsidRPr="00163153">
              <w:rPr>
                <w:color w:val="000000"/>
                <w:szCs w:val="24"/>
              </w:rPr>
              <w:t>1</w:t>
            </w:r>
          </w:p>
        </w:tc>
        <w:tc>
          <w:tcPr>
            <w:tcW w:w="0" w:type="auto"/>
          </w:tcPr>
          <w:p w14:paraId="67393D51" w14:textId="77777777" w:rsidR="00AD52AC" w:rsidRPr="00163153" w:rsidRDefault="00AD52AC" w:rsidP="00CD7871">
            <w:pPr>
              <w:jc w:val="center"/>
              <w:rPr>
                <w:color w:val="000000"/>
                <w:szCs w:val="24"/>
              </w:rPr>
            </w:pPr>
            <w:r w:rsidRPr="00163153">
              <w:rPr>
                <w:szCs w:val="24"/>
              </w:rPr>
              <w:t>0.9(1)</w:t>
            </w:r>
          </w:p>
        </w:tc>
      </w:tr>
      <w:tr w:rsidR="00AD52AC" w:rsidRPr="00163153" w14:paraId="6BC098A4" w14:textId="77777777" w:rsidTr="009D6E67">
        <w:trPr>
          <w:jc w:val="center"/>
        </w:trPr>
        <w:tc>
          <w:tcPr>
            <w:tcW w:w="0" w:type="auto"/>
            <w:tcBorders>
              <w:bottom w:val="nil"/>
              <w:right w:val="nil"/>
            </w:tcBorders>
          </w:tcPr>
          <w:p w14:paraId="7B00415F" w14:textId="77777777" w:rsidR="00AD52AC" w:rsidRPr="00163153" w:rsidRDefault="00AD52AC" w:rsidP="00CD7871">
            <w:pPr>
              <w:jc w:val="center"/>
              <w:rPr>
                <w:color w:val="000000"/>
                <w:szCs w:val="24"/>
              </w:rPr>
            </w:pPr>
            <w:r w:rsidRPr="00163153">
              <w:rPr>
                <w:color w:val="000000"/>
                <w:szCs w:val="24"/>
              </w:rPr>
              <w:t>H1</w:t>
            </w:r>
          </w:p>
        </w:tc>
        <w:tc>
          <w:tcPr>
            <w:tcW w:w="0" w:type="auto"/>
            <w:tcBorders>
              <w:left w:val="nil"/>
              <w:bottom w:val="nil"/>
            </w:tcBorders>
          </w:tcPr>
          <w:p w14:paraId="53D8C795" w14:textId="77777777" w:rsidR="00AD52AC" w:rsidRPr="00163153" w:rsidRDefault="00AD52AC" w:rsidP="00CD7871">
            <w:pPr>
              <w:jc w:val="center"/>
              <w:rPr>
                <w:color w:val="000000"/>
                <w:szCs w:val="24"/>
              </w:rPr>
            </w:pPr>
            <w:r w:rsidRPr="00163153">
              <w:rPr>
                <w:color w:val="000000"/>
                <w:szCs w:val="24"/>
              </w:rPr>
              <w:t>96</w:t>
            </w:r>
            <w:r w:rsidRPr="00163153">
              <w:rPr>
                <w:i/>
                <w:color w:val="000000"/>
                <w:szCs w:val="24"/>
              </w:rPr>
              <w:t>h</w:t>
            </w:r>
          </w:p>
        </w:tc>
        <w:tc>
          <w:tcPr>
            <w:tcW w:w="1329" w:type="dxa"/>
            <w:tcBorders>
              <w:bottom w:val="nil"/>
            </w:tcBorders>
          </w:tcPr>
          <w:p w14:paraId="3E6D7286" w14:textId="77777777" w:rsidR="00AD52AC" w:rsidRPr="00163153" w:rsidRDefault="00AD52AC" w:rsidP="00CD7871">
            <w:pPr>
              <w:jc w:val="center"/>
              <w:rPr>
                <w:color w:val="000000"/>
                <w:szCs w:val="24"/>
              </w:rPr>
            </w:pPr>
            <w:r w:rsidRPr="00163153">
              <w:rPr>
                <w:color w:val="000000"/>
                <w:szCs w:val="24"/>
              </w:rPr>
              <w:t>0.28571</w:t>
            </w:r>
          </w:p>
        </w:tc>
        <w:tc>
          <w:tcPr>
            <w:tcW w:w="1329" w:type="dxa"/>
            <w:tcBorders>
              <w:bottom w:val="nil"/>
            </w:tcBorders>
          </w:tcPr>
          <w:p w14:paraId="07CF5EE4" w14:textId="77777777" w:rsidR="00AD52AC" w:rsidRPr="00163153" w:rsidRDefault="00AD52AC" w:rsidP="00CD7871">
            <w:pPr>
              <w:jc w:val="center"/>
              <w:rPr>
                <w:color w:val="000000"/>
                <w:szCs w:val="24"/>
              </w:rPr>
            </w:pPr>
            <w:r w:rsidRPr="00163153">
              <w:rPr>
                <w:color w:val="000000"/>
                <w:szCs w:val="24"/>
              </w:rPr>
              <w:t>0.02071</w:t>
            </w:r>
          </w:p>
        </w:tc>
        <w:tc>
          <w:tcPr>
            <w:tcW w:w="1330" w:type="dxa"/>
            <w:tcBorders>
              <w:bottom w:val="nil"/>
            </w:tcBorders>
          </w:tcPr>
          <w:p w14:paraId="39780CFF" w14:textId="77777777" w:rsidR="00AD52AC" w:rsidRPr="00163153" w:rsidRDefault="00AD52AC" w:rsidP="00CD7871">
            <w:pPr>
              <w:jc w:val="center"/>
              <w:rPr>
                <w:color w:val="000000"/>
                <w:szCs w:val="24"/>
              </w:rPr>
            </w:pPr>
            <w:r w:rsidRPr="00163153">
              <w:rPr>
                <w:color w:val="000000"/>
                <w:szCs w:val="24"/>
              </w:rPr>
              <w:t>0.43730</w:t>
            </w:r>
          </w:p>
        </w:tc>
        <w:tc>
          <w:tcPr>
            <w:tcW w:w="0" w:type="auto"/>
            <w:tcBorders>
              <w:bottom w:val="nil"/>
            </w:tcBorders>
          </w:tcPr>
          <w:p w14:paraId="4D976701" w14:textId="77777777" w:rsidR="00AD52AC" w:rsidRPr="00163153" w:rsidRDefault="00AD52AC" w:rsidP="00CD7871">
            <w:pPr>
              <w:jc w:val="center"/>
              <w:rPr>
                <w:color w:val="000000"/>
                <w:szCs w:val="24"/>
              </w:rPr>
            </w:pPr>
            <w:r w:rsidRPr="00163153">
              <w:rPr>
                <w:color w:val="000000"/>
                <w:szCs w:val="24"/>
              </w:rPr>
              <w:t>1</w:t>
            </w:r>
          </w:p>
        </w:tc>
        <w:tc>
          <w:tcPr>
            <w:tcW w:w="0" w:type="auto"/>
            <w:tcBorders>
              <w:bottom w:val="nil"/>
            </w:tcBorders>
          </w:tcPr>
          <w:p w14:paraId="44577F6F" w14:textId="77777777" w:rsidR="00AD52AC" w:rsidRPr="00163153" w:rsidRDefault="00AD52AC" w:rsidP="00CD7871">
            <w:pPr>
              <w:jc w:val="center"/>
              <w:rPr>
                <w:color w:val="000000"/>
                <w:szCs w:val="24"/>
              </w:rPr>
            </w:pPr>
            <w:r w:rsidRPr="00163153">
              <w:rPr>
                <w:szCs w:val="24"/>
              </w:rPr>
              <w:t>2.9(1)</w:t>
            </w:r>
          </w:p>
        </w:tc>
      </w:tr>
      <w:tr w:rsidR="00AD52AC" w:rsidRPr="00163153" w14:paraId="5AE345C8" w14:textId="77777777" w:rsidTr="009D6E67">
        <w:trPr>
          <w:jc w:val="center"/>
        </w:trPr>
        <w:tc>
          <w:tcPr>
            <w:tcW w:w="0" w:type="auto"/>
            <w:tcBorders>
              <w:top w:val="nil"/>
              <w:bottom w:val="nil"/>
              <w:right w:val="nil"/>
            </w:tcBorders>
          </w:tcPr>
          <w:p w14:paraId="56ACCB2E" w14:textId="77777777" w:rsidR="00AD52AC" w:rsidRPr="00163153" w:rsidRDefault="00AD52AC" w:rsidP="00CD7871">
            <w:pPr>
              <w:jc w:val="center"/>
              <w:rPr>
                <w:color w:val="000000"/>
                <w:szCs w:val="24"/>
              </w:rPr>
            </w:pPr>
            <w:r w:rsidRPr="00163153">
              <w:rPr>
                <w:color w:val="000000"/>
                <w:szCs w:val="24"/>
              </w:rPr>
              <w:t>H2</w:t>
            </w:r>
          </w:p>
        </w:tc>
        <w:tc>
          <w:tcPr>
            <w:tcW w:w="0" w:type="auto"/>
            <w:tcBorders>
              <w:top w:val="nil"/>
              <w:left w:val="nil"/>
              <w:bottom w:val="nil"/>
            </w:tcBorders>
          </w:tcPr>
          <w:p w14:paraId="3DFB8A70" w14:textId="77777777" w:rsidR="00AD52AC" w:rsidRPr="00163153" w:rsidRDefault="00AD52AC" w:rsidP="00CD7871">
            <w:pPr>
              <w:jc w:val="center"/>
              <w:rPr>
                <w:color w:val="000000"/>
                <w:szCs w:val="24"/>
              </w:rPr>
            </w:pPr>
            <w:r w:rsidRPr="00163153">
              <w:rPr>
                <w:color w:val="000000"/>
                <w:szCs w:val="24"/>
              </w:rPr>
              <w:t>96</w:t>
            </w:r>
            <w:r w:rsidRPr="00163153">
              <w:rPr>
                <w:i/>
                <w:color w:val="000000"/>
                <w:szCs w:val="24"/>
              </w:rPr>
              <w:t>h</w:t>
            </w:r>
          </w:p>
        </w:tc>
        <w:tc>
          <w:tcPr>
            <w:tcW w:w="1329" w:type="dxa"/>
            <w:tcBorders>
              <w:top w:val="nil"/>
              <w:bottom w:val="nil"/>
            </w:tcBorders>
          </w:tcPr>
          <w:p w14:paraId="75FAC5A6" w14:textId="77777777" w:rsidR="00AD52AC" w:rsidRPr="00163153" w:rsidRDefault="00AD52AC" w:rsidP="00CD7871">
            <w:pPr>
              <w:jc w:val="center"/>
              <w:rPr>
                <w:color w:val="000000"/>
                <w:szCs w:val="24"/>
              </w:rPr>
            </w:pPr>
            <w:r w:rsidRPr="00163153">
              <w:rPr>
                <w:color w:val="000000"/>
                <w:szCs w:val="24"/>
              </w:rPr>
              <w:t>0.29741</w:t>
            </w:r>
          </w:p>
        </w:tc>
        <w:tc>
          <w:tcPr>
            <w:tcW w:w="1329" w:type="dxa"/>
            <w:tcBorders>
              <w:top w:val="nil"/>
              <w:bottom w:val="nil"/>
            </w:tcBorders>
          </w:tcPr>
          <w:p w14:paraId="307D5EC7" w14:textId="77777777" w:rsidR="00AD52AC" w:rsidRPr="00163153" w:rsidRDefault="00AD52AC" w:rsidP="00CD7871">
            <w:pPr>
              <w:jc w:val="center"/>
              <w:rPr>
                <w:color w:val="000000"/>
                <w:szCs w:val="24"/>
              </w:rPr>
            </w:pPr>
            <w:r w:rsidRPr="00163153">
              <w:rPr>
                <w:color w:val="000000"/>
                <w:szCs w:val="24"/>
              </w:rPr>
              <w:t>0.13551</w:t>
            </w:r>
          </w:p>
        </w:tc>
        <w:tc>
          <w:tcPr>
            <w:tcW w:w="1330" w:type="dxa"/>
            <w:tcBorders>
              <w:top w:val="nil"/>
              <w:bottom w:val="nil"/>
            </w:tcBorders>
          </w:tcPr>
          <w:p w14:paraId="54A9BA4E" w14:textId="77777777" w:rsidR="00AD52AC" w:rsidRPr="00163153" w:rsidRDefault="00AD52AC" w:rsidP="00CD7871">
            <w:pPr>
              <w:jc w:val="center"/>
              <w:rPr>
                <w:color w:val="000000"/>
                <w:szCs w:val="24"/>
              </w:rPr>
            </w:pPr>
            <w:r w:rsidRPr="00163153">
              <w:rPr>
                <w:color w:val="000000"/>
                <w:szCs w:val="24"/>
              </w:rPr>
              <w:t>0.13551</w:t>
            </w:r>
          </w:p>
        </w:tc>
        <w:tc>
          <w:tcPr>
            <w:tcW w:w="0" w:type="auto"/>
            <w:tcBorders>
              <w:top w:val="nil"/>
              <w:bottom w:val="nil"/>
            </w:tcBorders>
          </w:tcPr>
          <w:p w14:paraId="0E5D1D27" w14:textId="77777777" w:rsidR="00AD52AC" w:rsidRPr="00163153" w:rsidRDefault="00AD52AC" w:rsidP="00CD7871">
            <w:pPr>
              <w:jc w:val="center"/>
              <w:rPr>
                <w:color w:val="000000"/>
                <w:szCs w:val="24"/>
              </w:rPr>
            </w:pPr>
            <w:r w:rsidRPr="00163153">
              <w:rPr>
                <w:color w:val="000000"/>
                <w:szCs w:val="24"/>
              </w:rPr>
              <w:t>1</w:t>
            </w:r>
          </w:p>
        </w:tc>
        <w:tc>
          <w:tcPr>
            <w:tcW w:w="0" w:type="auto"/>
            <w:tcBorders>
              <w:top w:val="nil"/>
              <w:bottom w:val="nil"/>
            </w:tcBorders>
          </w:tcPr>
          <w:p w14:paraId="25341A57" w14:textId="77777777" w:rsidR="00AD52AC" w:rsidRPr="00163153" w:rsidRDefault="00AD52AC" w:rsidP="00CD7871">
            <w:pPr>
              <w:jc w:val="center"/>
              <w:rPr>
                <w:color w:val="000000"/>
                <w:szCs w:val="24"/>
              </w:rPr>
            </w:pPr>
            <w:r w:rsidRPr="00163153">
              <w:rPr>
                <w:szCs w:val="24"/>
              </w:rPr>
              <w:t>2.9(1)</w:t>
            </w:r>
          </w:p>
        </w:tc>
      </w:tr>
      <w:tr w:rsidR="00AD52AC" w:rsidRPr="00163153" w14:paraId="6913C0AC" w14:textId="77777777" w:rsidTr="009D6E67">
        <w:trPr>
          <w:jc w:val="center"/>
        </w:trPr>
        <w:tc>
          <w:tcPr>
            <w:tcW w:w="0" w:type="auto"/>
            <w:tcBorders>
              <w:top w:val="nil"/>
              <w:bottom w:val="single" w:sz="12" w:space="0" w:color="auto"/>
              <w:right w:val="nil"/>
            </w:tcBorders>
          </w:tcPr>
          <w:p w14:paraId="5BF9031D" w14:textId="77777777" w:rsidR="00AD52AC" w:rsidRPr="00163153" w:rsidRDefault="00AD52AC" w:rsidP="00CD7871">
            <w:pPr>
              <w:jc w:val="center"/>
              <w:rPr>
                <w:color w:val="000000"/>
                <w:szCs w:val="24"/>
              </w:rPr>
            </w:pPr>
            <w:r w:rsidRPr="00163153">
              <w:rPr>
                <w:color w:val="000000"/>
                <w:szCs w:val="24"/>
              </w:rPr>
              <w:t>H11</w:t>
            </w:r>
          </w:p>
        </w:tc>
        <w:tc>
          <w:tcPr>
            <w:tcW w:w="0" w:type="auto"/>
            <w:tcBorders>
              <w:top w:val="nil"/>
              <w:left w:val="nil"/>
              <w:bottom w:val="single" w:sz="12" w:space="0" w:color="auto"/>
            </w:tcBorders>
          </w:tcPr>
          <w:p w14:paraId="7AF95A3B" w14:textId="77777777" w:rsidR="00AD52AC" w:rsidRPr="00163153" w:rsidRDefault="00AD52AC" w:rsidP="00CD7871">
            <w:pPr>
              <w:jc w:val="center"/>
              <w:rPr>
                <w:color w:val="000000"/>
                <w:szCs w:val="24"/>
              </w:rPr>
            </w:pPr>
            <w:r w:rsidRPr="00163153">
              <w:rPr>
                <w:color w:val="000000"/>
                <w:szCs w:val="24"/>
              </w:rPr>
              <w:t>32</w:t>
            </w:r>
            <w:r w:rsidRPr="00163153">
              <w:rPr>
                <w:i/>
                <w:color w:val="000000"/>
                <w:szCs w:val="24"/>
              </w:rPr>
              <w:t>e</w:t>
            </w:r>
          </w:p>
        </w:tc>
        <w:tc>
          <w:tcPr>
            <w:tcW w:w="1329" w:type="dxa"/>
            <w:tcBorders>
              <w:top w:val="nil"/>
              <w:bottom w:val="single" w:sz="12" w:space="0" w:color="auto"/>
            </w:tcBorders>
          </w:tcPr>
          <w:p w14:paraId="4B077C73" w14:textId="77777777" w:rsidR="00AD52AC" w:rsidRPr="00163153" w:rsidRDefault="00AD52AC" w:rsidP="00CD7871">
            <w:pPr>
              <w:jc w:val="center"/>
              <w:rPr>
                <w:color w:val="000000"/>
                <w:szCs w:val="24"/>
              </w:rPr>
            </w:pPr>
            <w:r w:rsidRPr="00163153">
              <w:rPr>
                <w:color w:val="000000"/>
                <w:szCs w:val="24"/>
              </w:rPr>
              <w:t>0.6843</w:t>
            </w:r>
          </w:p>
        </w:tc>
        <w:tc>
          <w:tcPr>
            <w:tcW w:w="1329" w:type="dxa"/>
            <w:tcBorders>
              <w:top w:val="nil"/>
              <w:bottom w:val="single" w:sz="12" w:space="0" w:color="auto"/>
            </w:tcBorders>
          </w:tcPr>
          <w:p w14:paraId="793E1AB8" w14:textId="77777777" w:rsidR="00AD52AC" w:rsidRPr="00163153" w:rsidRDefault="00AD52AC" w:rsidP="00CD7871">
            <w:pPr>
              <w:jc w:val="center"/>
              <w:rPr>
                <w:i/>
                <w:color w:val="000000"/>
                <w:szCs w:val="24"/>
              </w:rPr>
            </w:pPr>
            <w:r w:rsidRPr="00163153">
              <w:rPr>
                <w:i/>
                <w:color w:val="000000"/>
                <w:szCs w:val="24"/>
              </w:rPr>
              <w:t>x</w:t>
            </w:r>
          </w:p>
        </w:tc>
        <w:tc>
          <w:tcPr>
            <w:tcW w:w="1330" w:type="dxa"/>
            <w:tcBorders>
              <w:top w:val="nil"/>
              <w:bottom w:val="single" w:sz="12" w:space="0" w:color="auto"/>
            </w:tcBorders>
          </w:tcPr>
          <w:p w14:paraId="5E9407F7" w14:textId="77777777" w:rsidR="00AD52AC" w:rsidRPr="00163153" w:rsidRDefault="00AD52AC" w:rsidP="00CD7871">
            <w:pPr>
              <w:jc w:val="center"/>
              <w:rPr>
                <w:i/>
                <w:color w:val="000000"/>
                <w:szCs w:val="24"/>
              </w:rPr>
            </w:pPr>
            <w:r w:rsidRPr="00163153">
              <w:rPr>
                <w:i/>
                <w:color w:val="000000"/>
                <w:szCs w:val="24"/>
              </w:rPr>
              <w:t>x</w:t>
            </w:r>
          </w:p>
        </w:tc>
        <w:tc>
          <w:tcPr>
            <w:tcW w:w="0" w:type="auto"/>
            <w:tcBorders>
              <w:top w:val="nil"/>
              <w:bottom w:val="single" w:sz="12" w:space="0" w:color="auto"/>
            </w:tcBorders>
          </w:tcPr>
          <w:p w14:paraId="70028A22" w14:textId="77777777" w:rsidR="00AD52AC" w:rsidRPr="00163153" w:rsidRDefault="00AD52AC" w:rsidP="00CD7871">
            <w:pPr>
              <w:jc w:val="center"/>
              <w:rPr>
                <w:color w:val="000000"/>
                <w:szCs w:val="24"/>
              </w:rPr>
            </w:pPr>
            <w:r w:rsidRPr="00163153">
              <w:rPr>
                <w:color w:val="000000"/>
                <w:szCs w:val="24"/>
              </w:rPr>
              <w:t>1.98(4)*</w:t>
            </w:r>
          </w:p>
        </w:tc>
        <w:tc>
          <w:tcPr>
            <w:tcW w:w="0" w:type="auto"/>
            <w:tcBorders>
              <w:top w:val="nil"/>
              <w:bottom w:val="single" w:sz="12" w:space="0" w:color="auto"/>
            </w:tcBorders>
          </w:tcPr>
          <w:p w14:paraId="2C7A40C6" w14:textId="77777777" w:rsidR="00AD52AC" w:rsidRPr="00163153" w:rsidRDefault="00AD52AC" w:rsidP="00CD7871">
            <w:pPr>
              <w:jc w:val="center"/>
              <w:rPr>
                <w:color w:val="000000"/>
                <w:szCs w:val="24"/>
              </w:rPr>
            </w:pPr>
            <w:r w:rsidRPr="00163153">
              <w:rPr>
                <w:szCs w:val="24"/>
              </w:rPr>
              <w:t>16.9(1)</w:t>
            </w:r>
          </w:p>
        </w:tc>
      </w:tr>
    </w:tbl>
    <w:p w14:paraId="2E71D271" w14:textId="0520EE8D" w:rsidR="00AD52AC" w:rsidRDefault="00AD52AC" w:rsidP="00CD7871">
      <w:pPr>
        <w:rPr>
          <w:szCs w:val="24"/>
          <w:lang w:val="en-GB"/>
        </w:rPr>
      </w:pPr>
      <w:r w:rsidRPr="00163153">
        <w:rPr>
          <w:szCs w:val="24"/>
          <w:lang w:val="en-GB"/>
        </w:rPr>
        <w:t>* This value for the H</w:t>
      </w:r>
      <w:r w:rsidRPr="00163153">
        <w:rPr>
          <w:szCs w:val="24"/>
          <w:vertAlign w:val="subscript"/>
          <w:lang w:val="en-GB"/>
        </w:rPr>
        <w:t>2</w:t>
      </w:r>
      <w:r w:rsidRPr="00163153">
        <w:rPr>
          <w:szCs w:val="24"/>
          <w:lang w:val="en-GB"/>
        </w:rPr>
        <w:t xml:space="preserve"> </w:t>
      </w:r>
      <w:proofErr w:type="spellStart"/>
      <w:r w:rsidRPr="00163153">
        <w:rPr>
          <w:szCs w:val="24"/>
          <w:lang w:val="en-GB"/>
        </w:rPr>
        <w:t>superatom</w:t>
      </w:r>
      <w:proofErr w:type="spellEnd"/>
      <w:r w:rsidRPr="00163153">
        <w:rPr>
          <w:szCs w:val="24"/>
          <w:lang w:val="en-GB"/>
        </w:rPr>
        <w:t xml:space="preserve"> occupancy practically corresponds to full occupancy of the site by H</w:t>
      </w:r>
      <w:r w:rsidRPr="00163153">
        <w:rPr>
          <w:szCs w:val="24"/>
          <w:vertAlign w:val="subscript"/>
          <w:lang w:val="en-GB"/>
        </w:rPr>
        <w:t>2</w:t>
      </w:r>
      <w:r w:rsidRPr="00163153">
        <w:rPr>
          <w:szCs w:val="24"/>
          <w:lang w:val="en-GB"/>
        </w:rPr>
        <w:t xml:space="preserve"> molecules, the latter corresponds to 1.33 H</w:t>
      </w:r>
      <w:r w:rsidRPr="00163153">
        <w:rPr>
          <w:szCs w:val="24"/>
          <w:vertAlign w:val="subscript"/>
          <w:lang w:val="en-GB"/>
        </w:rPr>
        <w:t>2</w:t>
      </w:r>
      <w:r w:rsidRPr="00163153">
        <w:rPr>
          <w:szCs w:val="24"/>
          <w:lang w:val="en-GB"/>
        </w:rPr>
        <w:t xml:space="preserve"> per Mg atom.</w:t>
      </w:r>
    </w:p>
    <w:p w14:paraId="5B6C460D" w14:textId="77777777" w:rsidR="00AD52AC" w:rsidRPr="00163153" w:rsidRDefault="00AD52AC" w:rsidP="00CD7871">
      <w:pPr>
        <w:rPr>
          <w:szCs w:val="24"/>
          <w:lang w:val="en-GB"/>
        </w:rPr>
      </w:pPr>
    </w:p>
    <w:p w14:paraId="31E04E19" w14:textId="77777777" w:rsidR="00AD52AC" w:rsidRDefault="00AD52AC" w:rsidP="00CD7871">
      <w:pPr>
        <w:rPr>
          <w:szCs w:val="24"/>
          <w:lang w:val="en-GB"/>
        </w:rPr>
      </w:pPr>
      <w:bookmarkStart w:id="5" w:name="_Hlk51538728"/>
      <w:r w:rsidRPr="00163153">
        <w:rPr>
          <w:b/>
          <w:szCs w:val="24"/>
          <w:lang w:val="en-GB"/>
        </w:rPr>
        <w:t>Table S5.</w:t>
      </w:r>
      <w:r w:rsidRPr="00163153">
        <w:rPr>
          <w:szCs w:val="24"/>
          <w:lang w:val="en-GB"/>
        </w:rPr>
        <w:t xml:space="preserve"> </w:t>
      </w:r>
    </w:p>
    <w:p w14:paraId="56285311" w14:textId="40C71E40" w:rsidR="00AD52AC" w:rsidRPr="00163153" w:rsidRDefault="00AD52AC" w:rsidP="00CD7871">
      <w:pPr>
        <w:rPr>
          <w:szCs w:val="24"/>
        </w:rPr>
      </w:pPr>
      <w:r w:rsidRPr="00163153">
        <w:rPr>
          <w:szCs w:val="24"/>
        </w:rPr>
        <w:t>Structural parameters for γ-Mg(BH</w:t>
      </w:r>
      <w:r w:rsidRPr="00163153">
        <w:rPr>
          <w:szCs w:val="24"/>
          <w:vertAlign w:val="subscript"/>
        </w:rPr>
        <w:t>4</w:t>
      </w:r>
      <w:r w:rsidRPr="00163153">
        <w:rPr>
          <w:szCs w:val="24"/>
        </w:rPr>
        <w:t>)</w:t>
      </w:r>
      <w:r w:rsidRPr="00163153">
        <w:rPr>
          <w:szCs w:val="24"/>
          <w:vertAlign w:val="subscript"/>
        </w:rPr>
        <w:t>2</w:t>
      </w:r>
      <w:r w:rsidRPr="00163153">
        <w:rPr>
          <w:szCs w:val="24"/>
        </w:rPr>
        <w:t xml:space="preserve"> </w:t>
      </w:r>
      <w:r w:rsidRPr="00163153">
        <w:rPr>
          <w:szCs w:val="24"/>
          <w:lang w:val="en-GB"/>
        </w:rPr>
        <w:t>loaded at 80 K with 105 bar of H</w:t>
      </w:r>
      <w:r w:rsidRPr="00163153">
        <w:rPr>
          <w:szCs w:val="24"/>
          <w:vertAlign w:val="subscript"/>
          <w:lang w:val="en-GB"/>
        </w:rPr>
        <w:t>2</w:t>
      </w:r>
      <w:r w:rsidRPr="00163153">
        <w:rPr>
          <w:szCs w:val="24"/>
        </w:rPr>
        <w:t xml:space="preserve">, using </w:t>
      </w:r>
      <w:r w:rsidRPr="00163153">
        <w:rPr>
          <w:szCs w:val="24"/>
          <w:lang w:val="en-GB"/>
        </w:rPr>
        <w:t>SR-XPD data and the revised model of hydrogen localization. Nearly double occupancy of H</w:t>
      </w:r>
      <w:r w:rsidRPr="00163153">
        <w:rPr>
          <w:szCs w:val="24"/>
          <w:vertAlign w:val="subscript"/>
          <w:lang w:val="en-GB"/>
        </w:rPr>
        <w:t>2</w:t>
      </w:r>
      <w:r w:rsidRPr="00163153">
        <w:rPr>
          <w:szCs w:val="24"/>
          <w:lang w:val="en-GB"/>
        </w:rPr>
        <w:t xml:space="preserve"> "</w:t>
      </w:r>
      <w:proofErr w:type="spellStart"/>
      <w:r w:rsidRPr="00163153">
        <w:rPr>
          <w:szCs w:val="24"/>
          <w:lang w:val="en-GB"/>
        </w:rPr>
        <w:t>superatom</w:t>
      </w:r>
      <w:proofErr w:type="spellEnd"/>
      <w:r w:rsidRPr="00163153">
        <w:rPr>
          <w:szCs w:val="24"/>
          <w:lang w:val="en-GB"/>
        </w:rPr>
        <w:t xml:space="preserve">" indicates the full occupation of the site and thus the composition </w:t>
      </w:r>
      <w:r w:rsidRPr="00163153">
        <w:rPr>
          <w:szCs w:val="24"/>
        </w:rPr>
        <w:t>γ−Mg(BH</w:t>
      </w:r>
      <w:r w:rsidRPr="00163153">
        <w:rPr>
          <w:szCs w:val="24"/>
          <w:vertAlign w:val="subscript"/>
        </w:rPr>
        <w:t>4</w:t>
      </w:r>
      <w:r w:rsidRPr="00163153">
        <w:rPr>
          <w:szCs w:val="24"/>
        </w:rPr>
        <w:t>)</w:t>
      </w:r>
      <w:r w:rsidRPr="00163153">
        <w:rPr>
          <w:szCs w:val="24"/>
          <w:vertAlign w:val="subscript"/>
        </w:rPr>
        <w:t>2</w:t>
      </w:r>
      <w:r w:rsidRPr="00163153">
        <w:rPr>
          <w:szCs w:val="24"/>
        </w:rPr>
        <w:t>·1.32H</w:t>
      </w:r>
      <w:r w:rsidRPr="00163153">
        <w:rPr>
          <w:szCs w:val="24"/>
          <w:vertAlign w:val="subscript"/>
        </w:rPr>
        <w:t>2</w:t>
      </w:r>
      <w:r w:rsidRPr="00163153">
        <w:rPr>
          <w:szCs w:val="24"/>
          <w:lang w:val="en-GB"/>
        </w:rPr>
        <w:t>.</w:t>
      </w:r>
      <w:r w:rsidRPr="00163153">
        <w:rPr>
          <w:szCs w:val="24"/>
        </w:rPr>
        <w:t xml:space="preserve"> λ </w:t>
      </w:r>
      <w:r w:rsidRPr="00163153">
        <w:rPr>
          <w:szCs w:val="24"/>
          <w:lang w:val="en-GB"/>
        </w:rPr>
        <w:t>= 0.700930</w:t>
      </w:r>
      <w:r w:rsidRPr="00163153">
        <w:rPr>
          <w:szCs w:val="24"/>
        </w:rPr>
        <w:t xml:space="preserve"> </w:t>
      </w:r>
      <w:r w:rsidRPr="00163153">
        <w:rPr>
          <w:color w:val="000000"/>
          <w:szCs w:val="24"/>
        </w:rPr>
        <w:t>Å.</w:t>
      </w:r>
    </w:p>
    <w:bookmarkEnd w:id="5"/>
    <w:p w14:paraId="479C9F61" w14:textId="1680B533" w:rsidR="00AD52AC" w:rsidRDefault="00AD52AC" w:rsidP="00CD7871">
      <w:pPr>
        <w:pStyle w:val="SMcaption"/>
      </w:pPr>
      <w:r>
        <w:br w:type="page"/>
      </w:r>
    </w:p>
    <w:p w14:paraId="62B41C86" w14:textId="051D11C5" w:rsidR="00523B2D" w:rsidRDefault="00AD52AC" w:rsidP="00CD7871">
      <w:pPr>
        <w:pStyle w:val="SMcaption"/>
        <w:rPr>
          <w:noProof/>
          <w:szCs w:val="24"/>
        </w:rPr>
      </w:pPr>
      <w:r w:rsidRPr="004A2E85">
        <w:rPr>
          <w:noProof/>
          <w:szCs w:val="24"/>
        </w:rPr>
        <w:object w:dxaOrig="5538" w:dyaOrig="4758" w14:anchorId="77CE4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4.5pt;height:3in;mso-width-percent:0;mso-height-percent:0;mso-width-percent:0;mso-height-percent:0" o:ole="">
            <v:imagedata r:id="rId16" o:title="" croptop="2516f" cropbottom="2988f"/>
          </v:shape>
          <o:OLEObject Type="Embed" ProgID="Origin50.Graph" ShapeID="_x0000_i1025" DrawAspect="Content" ObjectID="_1701160444" r:id="rId17"/>
        </w:object>
      </w:r>
    </w:p>
    <w:p w14:paraId="10A3A329" w14:textId="77777777" w:rsidR="00AD52AC" w:rsidRDefault="00AD52AC" w:rsidP="00CD7871">
      <w:pPr>
        <w:rPr>
          <w:szCs w:val="24"/>
          <w:lang w:val="en-GB"/>
        </w:rPr>
      </w:pPr>
      <w:r w:rsidRPr="00163153">
        <w:rPr>
          <w:b/>
          <w:szCs w:val="24"/>
          <w:lang w:val="en-GB"/>
        </w:rPr>
        <w:t>Fig</w:t>
      </w:r>
      <w:r>
        <w:rPr>
          <w:b/>
          <w:szCs w:val="24"/>
          <w:lang w:val="en-GB"/>
        </w:rPr>
        <w:t>.</w:t>
      </w:r>
      <w:r w:rsidRPr="00163153">
        <w:rPr>
          <w:b/>
          <w:szCs w:val="24"/>
          <w:lang w:val="en-GB"/>
        </w:rPr>
        <w:t xml:space="preserve"> S6.</w:t>
      </w:r>
      <w:r w:rsidRPr="00163153">
        <w:rPr>
          <w:szCs w:val="24"/>
          <w:lang w:val="en-GB"/>
        </w:rPr>
        <w:t xml:space="preserve"> </w:t>
      </w:r>
    </w:p>
    <w:p w14:paraId="17396282" w14:textId="1D6B8E14" w:rsidR="00AD52AC" w:rsidRDefault="00AD52AC" w:rsidP="00CD7871">
      <w:pPr>
        <w:rPr>
          <w:szCs w:val="24"/>
          <w:lang w:val="en-GB"/>
        </w:rPr>
      </w:pPr>
      <w:r w:rsidRPr="00163153">
        <w:rPr>
          <w:szCs w:val="24"/>
          <w:lang w:val="en-GB"/>
        </w:rPr>
        <w:t xml:space="preserve">Hydrogen adsorption isobars for </w:t>
      </w:r>
      <w:r w:rsidRPr="00163153">
        <w:rPr>
          <w:szCs w:val="24"/>
        </w:rPr>
        <w:t>γ</w:t>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extracted from </w:t>
      </w:r>
      <w:r w:rsidR="004960FA">
        <w:rPr>
          <w:i/>
          <w:szCs w:val="24"/>
          <w:lang w:val="en-GB"/>
        </w:rPr>
        <w:t>in situ</w:t>
      </w:r>
      <w:r w:rsidRPr="00163153">
        <w:rPr>
          <w:szCs w:val="24"/>
          <w:lang w:val="en-GB"/>
        </w:rPr>
        <w:t xml:space="preserve"> powder diffraction data using the previous structural model based on localisation of nitrogen (N</w:t>
      </w:r>
      <w:r w:rsidRPr="00163153">
        <w:rPr>
          <w:szCs w:val="24"/>
          <w:vertAlign w:val="subscript"/>
          <w:lang w:val="en-GB"/>
        </w:rPr>
        <w:t>2</w:t>
      </w:r>
      <w:r w:rsidRPr="00163153">
        <w:rPr>
          <w:szCs w:val="24"/>
          <w:lang w:val="en-GB"/>
        </w:rPr>
        <w:t>- model) (black squares) and the new NPD model (red circles). Note that there is no drop in adsorbed amount of H</w:t>
      </w:r>
      <w:r w:rsidRPr="00163153">
        <w:rPr>
          <w:szCs w:val="24"/>
          <w:vertAlign w:val="subscript"/>
          <w:lang w:val="en-GB"/>
        </w:rPr>
        <w:t>2</w:t>
      </w:r>
      <w:r w:rsidRPr="00163153">
        <w:rPr>
          <w:szCs w:val="24"/>
          <w:lang w:val="en-GB"/>
        </w:rPr>
        <w:t xml:space="preserve"> at lower temperature when using the new model.</w:t>
      </w:r>
    </w:p>
    <w:p w14:paraId="73FA9439" w14:textId="77777777" w:rsidR="00AD52AC" w:rsidRDefault="00AD52AC" w:rsidP="00CD7871">
      <w:pPr>
        <w:rPr>
          <w:szCs w:val="24"/>
          <w:lang w:val="en-GB"/>
        </w:rPr>
      </w:pPr>
    </w:p>
    <w:p w14:paraId="3EFBD9D2" w14:textId="7F69189E" w:rsidR="00AD52AC" w:rsidRPr="00163153" w:rsidRDefault="00AD52AC" w:rsidP="00CD7871">
      <w:pPr>
        <w:rPr>
          <w:szCs w:val="24"/>
          <w:lang w:val="en-GB"/>
        </w:rPr>
      </w:pPr>
      <w:r w:rsidRPr="00163153">
        <w:rPr>
          <w:szCs w:val="24"/>
          <w:lang w:val="en-GB"/>
        </w:rPr>
        <w:t xml:space="preserve">Using the new model and previously reported </w:t>
      </w:r>
      <w:r w:rsidR="004960FA">
        <w:rPr>
          <w:i/>
          <w:iCs/>
          <w:szCs w:val="24"/>
          <w:lang w:val="en-GB"/>
        </w:rPr>
        <w:t>in situ</w:t>
      </w:r>
      <w:r w:rsidRPr="00163153">
        <w:rPr>
          <w:szCs w:val="24"/>
          <w:lang w:val="en-GB"/>
        </w:rPr>
        <w:t xml:space="preserve"> SR-XPD data at 3.34 bar and 105 bar, the H</w:t>
      </w:r>
      <w:r w:rsidRPr="00163153">
        <w:rPr>
          <w:szCs w:val="24"/>
          <w:vertAlign w:val="subscript"/>
          <w:lang w:val="en-GB"/>
        </w:rPr>
        <w:t>2</w:t>
      </w:r>
      <w:r w:rsidRPr="00163153">
        <w:rPr>
          <w:szCs w:val="24"/>
          <w:lang w:val="en-GB"/>
        </w:rPr>
        <w:t xml:space="preserve"> site occupancies were refined as a function of </w:t>
      </w:r>
      <w:r w:rsidR="0038125F">
        <w:rPr>
          <w:szCs w:val="24"/>
          <w:lang w:val="en-GB"/>
        </w:rPr>
        <w:t>temperature</w:t>
      </w:r>
      <w:r w:rsidRPr="00163153">
        <w:rPr>
          <w:szCs w:val="24"/>
          <w:lang w:val="en-GB"/>
        </w:rPr>
        <w:t>. Fig</w:t>
      </w:r>
      <w:r w:rsidR="00D14923">
        <w:rPr>
          <w:szCs w:val="24"/>
          <w:lang w:val="en-GB"/>
        </w:rPr>
        <w:t>.</w:t>
      </w:r>
      <w:r w:rsidRPr="00163153">
        <w:rPr>
          <w:szCs w:val="24"/>
          <w:lang w:val="en-GB"/>
        </w:rPr>
        <w:t xml:space="preserve"> S6 shows the amount of H</w:t>
      </w:r>
      <w:r w:rsidRPr="00163153">
        <w:rPr>
          <w:szCs w:val="24"/>
          <w:vertAlign w:val="subscript"/>
          <w:lang w:val="en-GB"/>
        </w:rPr>
        <w:t>2</w:t>
      </w:r>
      <w:r w:rsidRPr="00163153">
        <w:rPr>
          <w:szCs w:val="24"/>
          <w:lang w:val="en-GB"/>
        </w:rPr>
        <w:t xml:space="preserve"> adsorbed per Mg atom, both for the old (black squares) and the new (red circles) models. The major differences are observed for the temperatures below 150 K, where an unexplained drop in capacity is eliminated for the new model.</w:t>
      </w:r>
    </w:p>
    <w:p w14:paraId="7E41D7AC" w14:textId="1F3EF54B" w:rsidR="00AD52AC" w:rsidRDefault="00AD52AC" w:rsidP="00CD7871">
      <w:pPr>
        <w:pStyle w:val="SMcaption"/>
        <w:rPr>
          <w:lang w:val="en-GB"/>
        </w:rPr>
      </w:pPr>
      <w:r>
        <w:rPr>
          <w:lang w:val="en-GB"/>
        </w:rPr>
        <w:br w:type="page"/>
      </w:r>
    </w:p>
    <w:p w14:paraId="4D550368" w14:textId="588F97E3" w:rsidR="00AD52AC" w:rsidRDefault="00AD52AC" w:rsidP="00CD7871">
      <w:pPr>
        <w:pStyle w:val="SMcaption"/>
        <w:rPr>
          <w:noProof/>
          <w:szCs w:val="24"/>
        </w:rPr>
      </w:pPr>
      <w:r w:rsidRPr="004A2E85">
        <w:rPr>
          <w:noProof/>
          <w:szCs w:val="24"/>
        </w:rPr>
        <w:object w:dxaOrig="5946" w:dyaOrig="4526" w14:anchorId="59874731">
          <v:shape id="_x0000_i1026" type="#_x0000_t75" alt="" style="width:296.25pt;height:226.5pt;mso-width-percent:0;mso-height-percent:0;mso-width-percent:0;mso-height-percent:0" o:ole="">
            <v:imagedata r:id="rId18" o:title=""/>
          </v:shape>
          <o:OLEObject Type="Embed" ProgID="Origin50.Graph" ShapeID="_x0000_i1026" DrawAspect="Content" ObjectID="_1701160445" r:id="rId19"/>
        </w:object>
      </w:r>
    </w:p>
    <w:p w14:paraId="74D59E49" w14:textId="77777777" w:rsidR="00AD52AC" w:rsidRDefault="00AD52AC" w:rsidP="00CD7871">
      <w:pPr>
        <w:pStyle w:val="SMcaption"/>
        <w:rPr>
          <w:szCs w:val="24"/>
          <w:lang w:val="en-GB"/>
        </w:rPr>
      </w:pPr>
      <w:r w:rsidRPr="00163153">
        <w:rPr>
          <w:b/>
          <w:szCs w:val="24"/>
          <w:lang w:val="en-GB"/>
        </w:rPr>
        <w:t>Fig</w:t>
      </w:r>
      <w:r>
        <w:rPr>
          <w:b/>
          <w:szCs w:val="24"/>
          <w:lang w:val="en-GB"/>
        </w:rPr>
        <w:t>.</w:t>
      </w:r>
      <w:r w:rsidRPr="00163153">
        <w:rPr>
          <w:b/>
          <w:szCs w:val="24"/>
          <w:lang w:val="en-GB"/>
        </w:rPr>
        <w:t xml:space="preserve"> S7.</w:t>
      </w:r>
      <w:r w:rsidRPr="00163153">
        <w:rPr>
          <w:szCs w:val="24"/>
          <w:lang w:val="en-GB"/>
        </w:rPr>
        <w:t xml:space="preserve"> </w:t>
      </w:r>
    </w:p>
    <w:p w14:paraId="17C2B842" w14:textId="44255519" w:rsidR="00AD52AC" w:rsidRDefault="00AD52AC" w:rsidP="00CD7871">
      <w:pPr>
        <w:pStyle w:val="SMcaption"/>
        <w:rPr>
          <w:szCs w:val="24"/>
          <w:lang w:val="en-GB"/>
        </w:rPr>
      </w:pPr>
      <w:r w:rsidRPr="00163153">
        <w:rPr>
          <w:szCs w:val="24"/>
          <w:lang w:val="en-GB"/>
        </w:rPr>
        <w:t xml:space="preserve">Amount of adsorbed hydrogen in </w:t>
      </w:r>
      <w:r w:rsidRPr="00163153">
        <w:rPr>
          <w:szCs w:val="24"/>
        </w:rPr>
        <w:t>γ</w:t>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extracted from </w:t>
      </w:r>
      <w:r w:rsidR="004960FA">
        <w:rPr>
          <w:i/>
          <w:szCs w:val="24"/>
          <w:lang w:val="en-GB"/>
        </w:rPr>
        <w:t>in situ</w:t>
      </w:r>
      <w:r w:rsidRPr="00163153">
        <w:rPr>
          <w:szCs w:val="24"/>
          <w:lang w:val="en-GB"/>
        </w:rPr>
        <w:t xml:space="preserve"> SR-XPD data collected at constant pressure of 33.7 bar and temperature varied from 80 </w:t>
      </w:r>
      <w:r w:rsidR="0038125F">
        <w:rPr>
          <w:szCs w:val="24"/>
          <w:lang w:val="en-GB"/>
        </w:rPr>
        <w:t xml:space="preserve">K </w:t>
      </w:r>
      <w:r w:rsidRPr="00163153">
        <w:rPr>
          <w:szCs w:val="24"/>
          <w:lang w:val="en-GB"/>
        </w:rPr>
        <w:t>to 300 K. The fit of the logistic function to the experimental isobar yields the H</w:t>
      </w:r>
      <w:r w:rsidRPr="00163153">
        <w:rPr>
          <w:szCs w:val="24"/>
          <w:vertAlign w:val="subscript"/>
          <w:lang w:val="en-GB"/>
        </w:rPr>
        <w:t>2</w:t>
      </w:r>
      <w:r w:rsidRPr="00163153">
        <w:rPr>
          <w:szCs w:val="24"/>
          <w:lang w:val="en-GB"/>
        </w:rPr>
        <w:t xml:space="preserve"> capacity per Mg atom at 1.29(4), which suggest an almost fully occupied site (1.33).</w:t>
      </w:r>
    </w:p>
    <w:p w14:paraId="4FDA76FE" w14:textId="0B13D7ED" w:rsidR="00AD52AC" w:rsidRDefault="00AD52AC" w:rsidP="00CD7871">
      <w:pPr>
        <w:pStyle w:val="SMcaption"/>
        <w:rPr>
          <w:szCs w:val="24"/>
          <w:lang w:val="en-GB"/>
        </w:rPr>
      </w:pPr>
    </w:p>
    <w:p w14:paraId="61AFDC3B" w14:textId="2D8CBC8E" w:rsidR="00AD52AC" w:rsidRPr="00163153" w:rsidRDefault="00AD52AC" w:rsidP="00CD7871">
      <w:pPr>
        <w:spacing w:before="240"/>
        <w:rPr>
          <w:szCs w:val="24"/>
          <w:lang w:val="en-GB"/>
        </w:rPr>
      </w:pPr>
      <w:r w:rsidRPr="00163153">
        <w:rPr>
          <w:szCs w:val="24"/>
          <w:lang w:val="en-GB"/>
        </w:rPr>
        <w:t>We employed the revised model to characterize hydrogen adsorption at 33.7 bar over a wide range of temperatures, from liquid nitrogen to ambient, using previously unpublished SR-XPD data. The fit of the logistic function to the data is shown in Fig</w:t>
      </w:r>
      <w:r w:rsidR="00D14923">
        <w:rPr>
          <w:szCs w:val="24"/>
          <w:lang w:val="en-GB"/>
        </w:rPr>
        <w:t>.</w:t>
      </w:r>
      <w:r w:rsidRPr="00163153">
        <w:rPr>
          <w:szCs w:val="24"/>
          <w:lang w:val="en-GB"/>
        </w:rPr>
        <w:t xml:space="preserve"> S7, although only a part of the S-curve was measured. The H</w:t>
      </w:r>
      <w:r w:rsidRPr="00163153">
        <w:rPr>
          <w:szCs w:val="24"/>
          <w:vertAlign w:val="subscript"/>
          <w:lang w:val="en-GB"/>
        </w:rPr>
        <w:t>2</w:t>
      </w:r>
      <w:r w:rsidRPr="00163153">
        <w:rPr>
          <w:szCs w:val="24"/>
          <w:lang w:val="en-GB"/>
        </w:rPr>
        <w:t xml:space="preserve"> capacity per Mg atom on saturation refines to, A1 = 1.29(4), which suggest an almost fully occupied site (1.33). Very similar values are obtained at higher pressure, A1 = 1.30(2) at </w:t>
      </w:r>
      <w:r w:rsidRPr="00163153">
        <w:rPr>
          <w:i/>
          <w:szCs w:val="24"/>
          <w:lang w:val="en-GB"/>
        </w:rPr>
        <w:t>p</w:t>
      </w:r>
      <w:r w:rsidRPr="00163153">
        <w:rPr>
          <w:szCs w:val="24"/>
          <w:lang w:val="en-GB"/>
        </w:rPr>
        <w:t>(H</w:t>
      </w:r>
      <w:r w:rsidRPr="00163153">
        <w:rPr>
          <w:szCs w:val="24"/>
          <w:vertAlign w:val="subscript"/>
          <w:lang w:val="en-GB"/>
        </w:rPr>
        <w:t>2</w:t>
      </w:r>
      <w:r w:rsidRPr="00163153">
        <w:rPr>
          <w:szCs w:val="24"/>
          <w:lang w:val="en-GB"/>
        </w:rPr>
        <w:t xml:space="preserve">) = 105 bar, and even for the low pressure of </w:t>
      </w:r>
      <w:r w:rsidRPr="00163153">
        <w:rPr>
          <w:i/>
          <w:szCs w:val="24"/>
          <w:lang w:val="en-GB"/>
        </w:rPr>
        <w:t>p</w:t>
      </w:r>
      <w:r w:rsidRPr="00163153">
        <w:rPr>
          <w:szCs w:val="24"/>
          <w:lang w:val="en-GB"/>
        </w:rPr>
        <w:t>(H</w:t>
      </w:r>
      <w:r w:rsidRPr="00163153">
        <w:rPr>
          <w:szCs w:val="24"/>
          <w:vertAlign w:val="subscript"/>
          <w:lang w:val="en-GB"/>
        </w:rPr>
        <w:t>2</w:t>
      </w:r>
      <w:r w:rsidRPr="00163153">
        <w:rPr>
          <w:szCs w:val="24"/>
          <w:lang w:val="en-GB"/>
        </w:rPr>
        <w:t>) = 3.34 bar, A1 = 1.4(2). It is highly satisfactory that the saturation limit can be extrapolated so well using the adsorption data covering only the lower half of the loading curve at 3.34 bar. Although the uncertainties become higher at lower pressures, the fit of the logistic function to the data allows estimation of the limiting adsorption capacity. The A2 parameter reflects the capacity on complete desorption, which is indeed zero within three standard uncertainties. The temperature at which half of the maximum hydrogen adsorption capacity is adsorbed, x</w:t>
      </w:r>
      <w:r w:rsidRPr="00163153">
        <w:rPr>
          <w:szCs w:val="24"/>
          <w:vertAlign w:val="subscript"/>
          <w:lang w:val="en-GB"/>
        </w:rPr>
        <w:t>0</w:t>
      </w:r>
      <w:r w:rsidRPr="00163153">
        <w:rPr>
          <w:szCs w:val="24"/>
          <w:lang w:val="en-GB"/>
        </w:rPr>
        <w:t xml:space="preserve"> = 112 ± 2 K.</w:t>
      </w:r>
    </w:p>
    <w:p w14:paraId="134F56EC" w14:textId="3FFA7E01" w:rsidR="00AD52AC" w:rsidRDefault="00AD52AC" w:rsidP="00CD7871">
      <w:pPr>
        <w:pStyle w:val="SMcaption"/>
        <w:rPr>
          <w:lang w:val="en-GB"/>
        </w:rPr>
      </w:pPr>
      <w:r>
        <w:rPr>
          <w:lang w:val="en-GB"/>
        </w:rPr>
        <w:br w:type="page"/>
      </w:r>
    </w:p>
    <w:p w14:paraId="6E04B044" w14:textId="77777777" w:rsidR="00AD52AC" w:rsidRPr="00163153" w:rsidRDefault="00AD52AC" w:rsidP="00CD7871">
      <w:pPr>
        <w:autoSpaceDE w:val="0"/>
        <w:autoSpaceDN w:val="0"/>
        <w:adjustRightInd w:val="0"/>
        <w:rPr>
          <w:b/>
          <w:szCs w:val="24"/>
        </w:rPr>
      </w:pPr>
      <w:r w:rsidRPr="00163153">
        <w:rPr>
          <w:b/>
          <w:szCs w:val="24"/>
        </w:rPr>
        <w:lastRenderedPageBreak/>
        <w:t xml:space="preserve">Chapter S3. Neutron diffraction study of the </w:t>
      </w:r>
      <w:r w:rsidRPr="00163153">
        <w:rPr>
          <w:b/>
          <w:szCs w:val="24"/>
          <w:lang w:val="en-GB"/>
        </w:rPr>
        <w:t>D</w:t>
      </w:r>
      <w:r w:rsidRPr="00163153">
        <w:rPr>
          <w:b/>
          <w:szCs w:val="24"/>
          <w:vertAlign w:val="subscript"/>
          <w:lang w:val="en-GB"/>
        </w:rPr>
        <w:t>2</w:t>
      </w:r>
      <w:r w:rsidRPr="00163153">
        <w:rPr>
          <w:b/>
          <w:szCs w:val="24"/>
          <w:lang w:val="en-GB"/>
        </w:rPr>
        <w:t>-loaded</w:t>
      </w:r>
      <w:r w:rsidRPr="00163153">
        <w:rPr>
          <w:b/>
          <w:szCs w:val="24"/>
        </w:rPr>
        <w:t xml:space="preserve"> Mg(</w:t>
      </w:r>
      <w:r w:rsidRPr="00163153">
        <w:rPr>
          <w:b/>
          <w:szCs w:val="24"/>
          <w:vertAlign w:val="superscript"/>
        </w:rPr>
        <w:t>11</w:t>
      </w:r>
      <w:r w:rsidRPr="00163153">
        <w:rPr>
          <w:b/>
          <w:szCs w:val="24"/>
        </w:rPr>
        <w:t>BD</w:t>
      </w:r>
      <w:r w:rsidRPr="00163153">
        <w:rPr>
          <w:b/>
          <w:szCs w:val="24"/>
          <w:vertAlign w:val="subscript"/>
        </w:rPr>
        <w:t>4</w:t>
      </w:r>
      <w:r w:rsidRPr="00163153">
        <w:rPr>
          <w:b/>
          <w:szCs w:val="24"/>
        </w:rPr>
        <w:t>)</w:t>
      </w:r>
      <w:r w:rsidRPr="00163153">
        <w:rPr>
          <w:b/>
          <w:szCs w:val="24"/>
          <w:vertAlign w:val="subscript"/>
        </w:rPr>
        <w:t>2</w:t>
      </w:r>
      <w:r w:rsidRPr="00163153">
        <w:rPr>
          <w:b/>
          <w:szCs w:val="24"/>
        </w:rPr>
        <w:t xml:space="preserve"> framework, </w:t>
      </w:r>
      <w:r w:rsidRPr="00163153">
        <w:rPr>
          <w:b/>
          <w:szCs w:val="24"/>
          <w:lang w:val="en-GB"/>
        </w:rPr>
        <w:t xml:space="preserve">up to the composition </w:t>
      </w:r>
      <w:r w:rsidRPr="00163153">
        <w:rPr>
          <w:b/>
          <w:szCs w:val="24"/>
        </w:rPr>
        <w:t>γ-Mg(</w:t>
      </w:r>
      <w:r w:rsidRPr="00163153">
        <w:rPr>
          <w:b/>
          <w:szCs w:val="24"/>
          <w:vertAlign w:val="superscript"/>
        </w:rPr>
        <w:t>11</w:t>
      </w:r>
      <w:r w:rsidRPr="00163153">
        <w:rPr>
          <w:b/>
          <w:szCs w:val="24"/>
        </w:rPr>
        <w:t>BD</w:t>
      </w:r>
      <w:r w:rsidRPr="00163153">
        <w:rPr>
          <w:b/>
          <w:szCs w:val="24"/>
          <w:vertAlign w:val="subscript"/>
        </w:rPr>
        <w:t>4</w:t>
      </w:r>
      <w:r w:rsidRPr="00163153">
        <w:rPr>
          <w:b/>
          <w:szCs w:val="24"/>
        </w:rPr>
        <w:t>)</w:t>
      </w:r>
      <w:r w:rsidRPr="00163153">
        <w:rPr>
          <w:b/>
          <w:szCs w:val="24"/>
          <w:vertAlign w:val="subscript"/>
        </w:rPr>
        <w:t>2</w:t>
      </w:r>
      <w:r w:rsidRPr="00163153">
        <w:rPr>
          <w:b/>
          <w:szCs w:val="24"/>
          <w:lang w:val="en-GB"/>
        </w:rPr>
        <w:t>∙2.33D</w:t>
      </w:r>
      <w:r w:rsidRPr="00163153">
        <w:rPr>
          <w:b/>
          <w:szCs w:val="24"/>
          <w:vertAlign w:val="subscript"/>
          <w:lang w:val="en-GB"/>
        </w:rPr>
        <w:t>2</w:t>
      </w:r>
      <w:r w:rsidRPr="00163153">
        <w:rPr>
          <w:b/>
          <w:szCs w:val="24"/>
          <w:lang w:val="en-GB"/>
        </w:rPr>
        <w:t>.</w:t>
      </w:r>
      <w:hyperlink w:anchor="_ENREF_15" w:tooltip="Filinchuk, 2011 #7360" w:history="1"/>
    </w:p>
    <w:p w14:paraId="07C0CB4D" w14:textId="53F335E3" w:rsidR="00AD52AC" w:rsidRDefault="00AD52AC" w:rsidP="00CD7871">
      <w:pPr>
        <w:pStyle w:val="SMcaption"/>
      </w:pPr>
    </w:p>
    <w:tbl>
      <w:tblPr>
        <w:tblW w:w="0" w:type="auto"/>
        <w:jc w:val="center"/>
        <w:tblBorders>
          <w:top w:val="single" w:sz="12" w:space="0" w:color="000000"/>
          <w:bottom w:val="single" w:sz="12" w:space="0" w:color="000000"/>
        </w:tblBorders>
        <w:tblLook w:val="00A0" w:firstRow="1" w:lastRow="0" w:firstColumn="1" w:lastColumn="0" w:noHBand="0" w:noVBand="0"/>
      </w:tblPr>
      <w:tblGrid>
        <w:gridCol w:w="763"/>
        <w:gridCol w:w="1069"/>
        <w:gridCol w:w="1396"/>
        <w:gridCol w:w="1329"/>
        <w:gridCol w:w="1396"/>
        <w:gridCol w:w="1296"/>
        <w:gridCol w:w="916"/>
      </w:tblGrid>
      <w:tr w:rsidR="00AD52AC" w:rsidRPr="00163153" w14:paraId="70900455" w14:textId="77777777" w:rsidTr="009D6E67">
        <w:trPr>
          <w:jc w:val="center"/>
        </w:trPr>
        <w:tc>
          <w:tcPr>
            <w:tcW w:w="0" w:type="auto"/>
            <w:tcBorders>
              <w:top w:val="single" w:sz="12" w:space="0" w:color="auto"/>
              <w:bottom w:val="single" w:sz="8" w:space="0" w:color="auto"/>
              <w:right w:val="nil"/>
            </w:tcBorders>
          </w:tcPr>
          <w:p w14:paraId="07468499" w14:textId="77777777" w:rsidR="00AD52AC" w:rsidRPr="00163153" w:rsidRDefault="00AD52AC" w:rsidP="00CD7871">
            <w:pPr>
              <w:jc w:val="center"/>
              <w:rPr>
                <w:i/>
                <w:iCs/>
                <w:color w:val="000000"/>
                <w:szCs w:val="24"/>
              </w:rPr>
            </w:pPr>
            <w:r w:rsidRPr="00163153">
              <w:rPr>
                <w:iCs/>
                <w:color w:val="000000"/>
                <w:szCs w:val="24"/>
              </w:rPr>
              <w:t>Atom</w:t>
            </w:r>
          </w:p>
        </w:tc>
        <w:tc>
          <w:tcPr>
            <w:tcW w:w="0" w:type="auto"/>
            <w:tcBorders>
              <w:top w:val="single" w:sz="12" w:space="0" w:color="auto"/>
              <w:left w:val="nil"/>
              <w:bottom w:val="single" w:sz="8" w:space="0" w:color="auto"/>
            </w:tcBorders>
          </w:tcPr>
          <w:p w14:paraId="3759A5EB" w14:textId="77777777" w:rsidR="00AD52AC" w:rsidRPr="00163153" w:rsidRDefault="00AD52AC" w:rsidP="00CD7871">
            <w:pPr>
              <w:jc w:val="center"/>
              <w:rPr>
                <w:i/>
                <w:iCs/>
                <w:color w:val="000000"/>
                <w:szCs w:val="24"/>
              </w:rPr>
            </w:pPr>
            <w:r w:rsidRPr="00163153">
              <w:rPr>
                <w:iCs/>
                <w:color w:val="000000"/>
                <w:szCs w:val="24"/>
              </w:rPr>
              <w:t>Wyckoff</w:t>
            </w:r>
          </w:p>
          <w:p w14:paraId="053EF507" w14:textId="77777777" w:rsidR="00AD52AC" w:rsidRPr="00163153" w:rsidRDefault="00AD52AC" w:rsidP="00CD7871">
            <w:pPr>
              <w:jc w:val="center"/>
              <w:rPr>
                <w:i/>
                <w:iCs/>
                <w:color w:val="000000"/>
                <w:szCs w:val="24"/>
              </w:rPr>
            </w:pPr>
            <w:r w:rsidRPr="00163153">
              <w:rPr>
                <w:iCs/>
                <w:color w:val="000000"/>
                <w:szCs w:val="24"/>
              </w:rPr>
              <w:t>Site</w:t>
            </w:r>
          </w:p>
        </w:tc>
        <w:tc>
          <w:tcPr>
            <w:tcW w:w="1396" w:type="dxa"/>
            <w:tcBorders>
              <w:top w:val="single" w:sz="12" w:space="0" w:color="auto"/>
              <w:bottom w:val="single" w:sz="8" w:space="0" w:color="auto"/>
            </w:tcBorders>
          </w:tcPr>
          <w:p w14:paraId="5B4ABA0D" w14:textId="77777777" w:rsidR="00AD52AC" w:rsidRPr="00163153" w:rsidRDefault="00AD52AC" w:rsidP="00CD7871">
            <w:pPr>
              <w:jc w:val="center"/>
              <w:rPr>
                <w:i/>
                <w:iCs/>
                <w:color w:val="000000"/>
                <w:szCs w:val="24"/>
              </w:rPr>
            </w:pPr>
            <w:r w:rsidRPr="00163153">
              <w:rPr>
                <w:i/>
                <w:iCs/>
                <w:color w:val="000000"/>
                <w:szCs w:val="24"/>
              </w:rPr>
              <w:t>x</w:t>
            </w:r>
          </w:p>
        </w:tc>
        <w:tc>
          <w:tcPr>
            <w:tcW w:w="1329" w:type="dxa"/>
            <w:tcBorders>
              <w:top w:val="single" w:sz="12" w:space="0" w:color="auto"/>
              <w:bottom w:val="single" w:sz="8" w:space="0" w:color="auto"/>
            </w:tcBorders>
          </w:tcPr>
          <w:p w14:paraId="5CD05A84" w14:textId="77777777" w:rsidR="00AD52AC" w:rsidRPr="00163153" w:rsidRDefault="00AD52AC" w:rsidP="00CD7871">
            <w:pPr>
              <w:jc w:val="center"/>
              <w:rPr>
                <w:i/>
                <w:iCs/>
                <w:color w:val="000000"/>
                <w:szCs w:val="24"/>
              </w:rPr>
            </w:pPr>
            <w:r w:rsidRPr="00163153">
              <w:rPr>
                <w:i/>
                <w:iCs/>
                <w:color w:val="000000"/>
                <w:szCs w:val="24"/>
              </w:rPr>
              <w:t>y</w:t>
            </w:r>
          </w:p>
        </w:tc>
        <w:tc>
          <w:tcPr>
            <w:tcW w:w="1396" w:type="dxa"/>
            <w:tcBorders>
              <w:top w:val="single" w:sz="12" w:space="0" w:color="auto"/>
              <w:bottom w:val="single" w:sz="8" w:space="0" w:color="auto"/>
            </w:tcBorders>
          </w:tcPr>
          <w:p w14:paraId="402D52F8" w14:textId="77777777" w:rsidR="00AD52AC" w:rsidRPr="00163153" w:rsidRDefault="00AD52AC" w:rsidP="00CD7871">
            <w:pPr>
              <w:jc w:val="center"/>
              <w:rPr>
                <w:i/>
                <w:iCs/>
                <w:color w:val="000000"/>
                <w:szCs w:val="24"/>
              </w:rPr>
            </w:pPr>
            <w:r w:rsidRPr="00163153">
              <w:rPr>
                <w:i/>
                <w:iCs/>
                <w:color w:val="000000"/>
                <w:szCs w:val="24"/>
              </w:rPr>
              <w:t>z</w:t>
            </w:r>
          </w:p>
        </w:tc>
        <w:tc>
          <w:tcPr>
            <w:tcW w:w="0" w:type="auto"/>
            <w:tcBorders>
              <w:top w:val="single" w:sz="12" w:space="0" w:color="auto"/>
              <w:bottom w:val="single" w:sz="8" w:space="0" w:color="auto"/>
            </w:tcBorders>
          </w:tcPr>
          <w:p w14:paraId="25D4C5D8" w14:textId="77777777" w:rsidR="00AD52AC" w:rsidRPr="00163153" w:rsidRDefault="00AD52AC" w:rsidP="00CD7871">
            <w:pPr>
              <w:jc w:val="center"/>
              <w:rPr>
                <w:i/>
                <w:iCs/>
                <w:color w:val="000000"/>
                <w:szCs w:val="24"/>
              </w:rPr>
            </w:pPr>
            <w:r w:rsidRPr="00163153">
              <w:rPr>
                <w:iCs/>
                <w:color w:val="000000"/>
                <w:szCs w:val="24"/>
              </w:rPr>
              <w:t>Occupancy</w:t>
            </w:r>
          </w:p>
        </w:tc>
        <w:tc>
          <w:tcPr>
            <w:tcW w:w="0" w:type="auto"/>
            <w:tcBorders>
              <w:top w:val="single" w:sz="12" w:space="0" w:color="auto"/>
              <w:bottom w:val="single" w:sz="8" w:space="0" w:color="auto"/>
            </w:tcBorders>
          </w:tcPr>
          <w:p w14:paraId="6EB6A976" w14:textId="77777777" w:rsidR="00AD52AC" w:rsidRPr="00163153" w:rsidRDefault="00AD52AC" w:rsidP="00CD7871">
            <w:pPr>
              <w:jc w:val="center"/>
              <w:rPr>
                <w:i/>
                <w:iCs/>
                <w:color w:val="000000"/>
                <w:szCs w:val="24"/>
              </w:rPr>
            </w:pPr>
            <w:r w:rsidRPr="00163153">
              <w:rPr>
                <w:iCs/>
                <w:color w:val="000000"/>
                <w:szCs w:val="24"/>
              </w:rPr>
              <w:t>B</w:t>
            </w:r>
            <w:r w:rsidRPr="00163153">
              <w:rPr>
                <w:i/>
                <w:iCs/>
                <w:color w:val="000000"/>
                <w:szCs w:val="24"/>
              </w:rPr>
              <w:t xml:space="preserve"> </w:t>
            </w:r>
            <w:r w:rsidRPr="00163153">
              <w:rPr>
                <w:iCs/>
                <w:color w:val="000000"/>
                <w:szCs w:val="24"/>
              </w:rPr>
              <w:t>(Å²)</w:t>
            </w:r>
          </w:p>
        </w:tc>
      </w:tr>
      <w:tr w:rsidR="00AD52AC" w:rsidRPr="00163153" w14:paraId="73739BE9" w14:textId="77777777" w:rsidTr="009D6E67">
        <w:trPr>
          <w:jc w:val="center"/>
        </w:trPr>
        <w:tc>
          <w:tcPr>
            <w:tcW w:w="8165" w:type="dxa"/>
            <w:gridSpan w:val="7"/>
            <w:tcBorders>
              <w:top w:val="single" w:sz="8" w:space="0" w:color="auto"/>
              <w:bottom w:val="single" w:sz="8" w:space="0" w:color="auto"/>
              <w:right w:val="nil"/>
            </w:tcBorders>
          </w:tcPr>
          <w:p w14:paraId="60032371" w14:textId="77777777" w:rsidR="00AD52AC" w:rsidRPr="00163153" w:rsidRDefault="00AD52AC" w:rsidP="00CD7871">
            <w:pPr>
              <w:jc w:val="center"/>
              <w:rPr>
                <w:color w:val="000000"/>
                <w:szCs w:val="24"/>
                <w:lang w:val="en-GB"/>
              </w:rPr>
            </w:pP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w:t>
            </w:r>
            <w:r w:rsidRPr="00163153">
              <w:rPr>
                <w:szCs w:val="24"/>
                <w:lang w:val="en-GB"/>
              </w:rPr>
              <w:t xml:space="preserve">at 25 K and </w:t>
            </w:r>
            <w:r w:rsidRPr="00163153">
              <w:rPr>
                <w:color w:val="000000"/>
                <w:szCs w:val="24"/>
              </w:rPr>
              <w:t>27 mbar D</w:t>
            </w:r>
            <w:r w:rsidRPr="00163153">
              <w:rPr>
                <w:color w:val="000000"/>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15.7738(3) Å, </w:t>
            </w:r>
            <w:r w:rsidRPr="00163153">
              <w:rPr>
                <w:i/>
                <w:color w:val="000000"/>
                <w:szCs w:val="24"/>
                <w:lang w:val="en-GB"/>
              </w:rPr>
              <w:t>V</w:t>
            </w:r>
            <w:r w:rsidRPr="00163153">
              <w:rPr>
                <w:color w:val="000000"/>
                <w:szCs w:val="24"/>
                <w:lang w:val="en-GB"/>
              </w:rPr>
              <w:t xml:space="preserve"> = 3924.7(1) Å</w:t>
            </w:r>
            <w:r w:rsidRPr="00163153">
              <w:rPr>
                <w:color w:val="000000"/>
                <w:szCs w:val="24"/>
                <w:vertAlign w:val="superscript"/>
                <w:lang w:val="en-GB"/>
              </w:rPr>
              <w:t>3</w:t>
            </w:r>
            <w:r w:rsidRPr="00163153">
              <w:rPr>
                <w:color w:val="000000"/>
                <w:szCs w:val="24"/>
                <w:lang w:val="en-GB"/>
              </w:rPr>
              <w:t xml:space="preserve">, </w:t>
            </w:r>
            <w:r w:rsidRPr="00163153">
              <w:rPr>
                <w:szCs w:val="24"/>
                <w:lang w:val="en-GB"/>
              </w:rPr>
              <w:t>R</w:t>
            </w:r>
            <w:r w:rsidRPr="00163153">
              <w:rPr>
                <w:szCs w:val="24"/>
                <w:vertAlign w:val="subscript"/>
                <w:lang w:val="en-GB"/>
              </w:rPr>
              <w:t>p</w:t>
            </w:r>
            <w:r w:rsidRPr="00163153">
              <w:rPr>
                <w:szCs w:val="24"/>
                <w:lang w:val="en-GB"/>
              </w:rPr>
              <w:t xml:space="preserve"> = 9.81%, </w:t>
            </w:r>
            <w:proofErr w:type="spellStart"/>
            <w:r w:rsidRPr="00163153">
              <w:rPr>
                <w:szCs w:val="24"/>
                <w:lang w:val="en-GB"/>
              </w:rPr>
              <w:t>R</w:t>
            </w:r>
            <w:r w:rsidRPr="00163153">
              <w:rPr>
                <w:szCs w:val="24"/>
                <w:vertAlign w:val="subscript"/>
                <w:lang w:val="en-GB"/>
              </w:rPr>
              <w:t>wp</w:t>
            </w:r>
            <w:proofErr w:type="spellEnd"/>
            <w:r w:rsidRPr="00163153">
              <w:rPr>
                <w:szCs w:val="24"/>
                <w:lang w:val="en-GB"/>
              </w:rPr>
              <w:t xml:space="preserve"> = 8.57%, </w:t>
            </w:r>
            <w:r w:rsidRPr="00163153">
              <w:rPr>
                <w:szCs w:val="24"/>
              </w:rPr>
              <w:t>χ</w:t>
            </w:r>
            <w:r w:rsidRPr="00163153">
              <w:rPr>
                <w:szCs w:val="24"/>
                <w:vertAlign w:val="superscript"/>
                <w:lang w:val="en-GB"/>
              </w:rPr>
              <w:t>2</w:t>
            </w:r>
            <w:r w:rsidRPr="00163153">
              <w:rPr>
                <w:szCs w:val="24"/>
                <w:lang w:val="en-GB"/>
              </w:rPr>
              <w:t xml:space="preserve"> = 2.39, R</w:t>
            </w:r>
            <w:r w:rsidRPr="00163153">
              <w:rPr>
                <w:szCs w:val="24"/>
                <w:vertAlign w:val="subscript"/>
                <w:lang w:val="en-GB"/>
              </w:rPr>
              <w:t>F</w:t>
            </w:r>
            <w:r w:rsidRPr="00163153">
              <w:rPr>
                <w:szCs w:val="24"/>
                <w:lang w:val="en-GB"/>
              </w:rPr>
              <w:t xml:space="preserve"> = 2.12%.</w:t>
            </w:r>
          </w:p>
        </w:tc>
      </w:tr>
      <w:tr w:rsidR="00AD52AC" w:rsidRPr="00163153" w14:paraId="27924B34" w14:textId="77777777" w:rsidTr="009D6E67">
        <w:trPr>
          <w:jc w:val="center"/>
        </w:trPr>
        <w:tc>
          <w:tcPr>
            <w:tcW w:w="0" w:type="auto"/>
            <w:tcBorders>
              <w:top w:val="single" w:sz="8" w:space="0" w:color="auto"/>
              <w:right w:val="nil"/>
            </w:tcBorders>
          </w:tcPr>
          <w:p w14:paraId="35312F22" w14:textId="77777777" w:rsidR="00AD52AC" w:rsidRPr="00163153" w:rsidRDefault="00AD52AC"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3AE9FE00" w14:textId="77777777" w:rsidR="00AD52AC" w:rsidRPr="00163153" w:rsidRDefault="00AD52AC" w:rsidP="00CD7871">
            <w:pPr>
              <w:jc w:val="center"/>
              <w:rPr>
                <w:color w:val="000000"/>
                <w:szCs w:val="24"/>
              </w:rPr>
            </w:pPr>
            <w:r w:rsidRPr="00163153">
              <w:rPr>
                <w:color w:val="000000"/>
                <w:szCs w:val="24"/>
              </w:rPr>
              <w:t>24</w:t>
            </w:r>
            <w:r w:rsidRPr="00163153">
              <w:rPr>
                <w:i/>
                <w:color w:val="000000"/>
                <w:szCs w:val="24"/>
              </w:rPr>
              <w:t>d</w:t>
            </w:r>
          </w:p>
        </w:tc>
        <w:tc>
          <w:tcPr>
            <w:tcW w:w="1396" w:type="dxa"/>
            <w:tcBorders>
              <w:top w:val="single" w:sz="8" w:space="0" w:color="auto"/>
            </w:tcBorders>
          </w:tcPr>
          <w:p w14:paraId="3DC206E3" w14:textId="77777777" w:rsidR="00AD52AC" w:rsidRPr="00163153" w:rsidRDefault="00AD52AC" w:rsidP="00CD7871">
            <w:pPr>
              <w:jc w:val="center"/>
              <w:rPr>
                <w:color w:val="000000"/>
                <w:szCs w:val="24"/>
              </w:rPr>
            </w:pPr>
            <w:r w:rsidRPr="00163153">
              <w:rPr>
                <w:color w:val="000000"/>
                <w:szCs w:val="24"/>
              </w:rPr>
              <w:t>1/4</w:t>
            </w:r>
          </w:p>
        </w:tc>
        <w:tc>
          <w:tcPr>
            <w:tcW w:w="1329" w:type="dxa"/>
            <w:tcBorders>
              <w:top w:val="single" w:sz="8" w:space="0" w:color="auto"/>
            </w:tcBorders>
          </w:tcPr>
          <w:p w14:paraId="578F17D7" w14:textId="77777777" w:rsidR="00AD52AC" w:rsidRPr="00163153" w:rsidRDefault="00AD52AC" w:rsidP="00CD7871">
            <w:pPr>
              <w:jc w:val="center"/>
              <w:rPr>
                <w:color w:val="000000"/>
                <w:szCs w:val="24"/>
              </w:rPr>
            </w:pPr>
            <w:r w:rsidRPr="00163153">
              <w:rPr>
                <w:color w:val="000000"/>
                <w:szCs w:val="24"/>
              </w:rPr>
              <w:t>1/8</w:t>
            </w:r>
          </w:p>
        </w:tc>
        <w:tc>
          <w:tcPr>
            <w:tcW w:w="1396" w:type="dxa"/>
            <w:tcBorders>
              <w:top w:val="single" w:sz="8" w:space="0" w:color="auto"/>
            </w:tcBorders>
          </w:tcPr>
          <w:p w14:paraId="27928A18" w14:textId="77777777" w:rsidR="00AD52AC" w:rsidRPr="00163153" w:rsidRDefault="00AD52AC" w:rsidP="00CD7871">
            <w:pPr>
              <w:jc w:val="center"/>
              <w:rPr>
                <w:color w:val="000000"/>
                <w:szCs w:val="24"/>
              </w:rPr>
            </w:pPr>
            <w:r w:rsidRPr="00163153">
              <w:rPr>
                <w:color w:val="000000"/>
                <w:szCs w:val="24"/>
              </w:rPr>
              <w:t>1/2</w:t>
            </w:r>
          </w:p>
        </w:tc>
        <w:tc>
          <w:tcPr>
            <w:tcW w:w="0" w:type="auto"/>
            <w:tcBorders>
              <w:top w:val="single" w:sz="8" w:space="0" w:color="auto"/>
            </w:tcBorders>
          </w:tcPr>
          <w:p w14:paraId="3BC87F47" w14:textId="77777777" w:rsidR="00AD52AC" w:rsidRPr="00163153" w:rsidRDefault="00AD52AC" w:rsidP="00CD7871">
            <w:pPr>
              <w:jc w:val="center"/>
              <w:rPr>
                <w:color w:val="000000"/>
                <w:szCs w:val="24"/>
              </w:rPr>
            </w:pPr>
            <w:r w:rsidRPr="00163153">
              <w:rPr>
                <w:color w:val="000000"/>
                <w:szCs w:val="24"/>
              </w:rPr>
              <w:t>1</w:t>
            </w:r>
          </w:p>
        </w:tc>
        <w:tc>
          <w:tcPr>
            <w:tcW w:w="0" w:type="auto"/>
            <w:tcBorders>
              <w:top w:val="single" w:sz="8" w:space="0" w:color="auto"/>
            </w:tcBorders>
          </w:tcPr>
          <w:p w14:paraId="15C7A85A" w14:textId="77777777" w:rsidR="00AD52AC" w:rsidRPr="00163153" w:rsidRDefault="00AD52AC" w:rsidP="00CD7871">
            <w:pPr>
              <w:jc w:val="center"/>
              <w:rPr>
                <w:color w:val="000000"/>
                <w:szCs w:val="24"/>
              </w:rPr>
            </w:pPr>
            <w:r w:rsidRPr="00163153">
              <w:rPr>
                <w:szCs w:val="24"/>
              </w:rPr>
              <w:t>1.1(1)</w:t>
            </w:r>
          </w:p>
        </w:tc>
      </w:tr>
      <w:tr w:rsidR="00AD52AC" w:rsidRPr="00163153" w14:paraId="3B2988F3" w14:textId="77777777" w:rsidTr="009D6E67">
        <w:trPr>
          <w:jc w:val="center"/>
        </w:trPr>
        <w:tc>
          <w:tcPr>
            <w:tcW w:w="0" w:type="auto"/>
            <w:tcBorders>
              <w:right w:val="nil"/>
            </w:tcBorders>
          </w:tcPr>
          <w:p w14:paraId="325BE0CF" w14:textId="77777777" w:rsidR="00AD52AC" w:rsidRPr="00163153" w:rsidRDefault="00AD52AC"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09CC33A7" w14:textId="77777777" w:rsidR="00AD52AC" w:rsidRPr="00163153" w:rsidRDefault="00AD52AC" w:rsidP="00CD7871">
            <w:pPr>
              <w:jc w:val="center"/>
              <w:rPr>
                <w:color w:val="000000"/>
                <w:szCs w:val="24"/>
              </w:rPr>
            </w:pPr>
            <w:r w:rsidRPr="00163153">
              <w:rPr>
                <w:color w:val="000000"/>
                <w:szCs w:val="24"/>
              </w:rPr>
              <w:t>48</w:t>
            </w:r>
            <w:r w:rsidRPr="00163153">
              <w:rPr>
                <w:i/>
                <w:color w:val="000000"/>
                <w:szCs w:val="24"/>
              </w:rPr>
              <w:t>g</w:t>
            </w:r>
          </w:p>
        </w:tc>
        <w:tc>
          <w:tcPr>
            <w:tcW w:w="1396" w:type="dxa"/>
          </w:tcPr>
          <w:p w14:paraId="79E647F5" w14:textId="77777777" w:rsidR="00AD52AC" w:rsidRPr="00163153" w:rsidRDefault="00AD52AC" w:rsidP="00CD7871">
            <w:pPr>
              <w:jc w:val="center"/>
              <w:rPr>
                <w:color w:val="000000"/>
                <w:szCs w:val="24"/>
              </w:rPr>
            </w:pPr>
            <w:r w:rsidRPr="00163153">
              <w:rPr>
                <w:color w:val="000000"/>
                <w:szCs w:val="24"/>
              </w:rPr>
              <w:t>0.31105(19)</w:t>
            </w:r>
          </w:p>
        </w:tc>
        <w:tc>
          <w:tcPr>
            <w:tcW w:w="1329" w:type="dxa"/>
          </w:tcPr>
          <w:p w14:paraId="12638E59" w14:textId="77777777" w:rsidR="00AD52AC" w:rsidRPr="00163153" w:rsidRDefault="00AD52AC" w:rsidP="00CD7871">
            <w:pPr>
              <w:jc w:val="center"/>
              <w:rPr>
                <w:color w:val="000000"/>
                <w:szCs w:val="24"/>
              </w:rPr>
            </w:pPr>
            <w:r w:rsidRPr="00163153">
              <w:rPr>
                <w:i/>
                <w:color w:val="000000"/>
                <w:szCs w:val="24"/>
              </w:rPr>
              <w:t>x</w:t>
            </w:r>
            <w:r w:rsidRPr="00163153">
              <w:rPr>
                <w:color w:val="000000"/>
                <w:szCs w:val="24"/>
              </w:rPr>
              <w:t>-1/4</w:t>
            </w:r>
          </w:p>
        </w:tc>
        <w:tc>
          <w:tcPr>
            <w:tcW w:w="1396" w:type="dxa"/>
          </w:tcPr>
          <w:p w14:paraId="1058A80E" w14:textId="77777777" w:rsidR="00AD52AC" w:rsidRPr="00163153" w:rsidRDefault="00AD52AC" w:rsidP="00CD7871">
            <w:pPr>
              <w:jc w:val="center"/>
              <w:rPr>
                <w:color w:val="000000"/>
                <w:szCs w:val="24"/>
              </w:rPr>
            </w:pPr>
            <w:r w:rsidRPr="00163153">
              <w:rPr>
                <w:color w:val="000000"/>
                <w:szCs w:val="24"/>
              </w:rPr>
              <w:t>3/8</w:t>
            </w:r>
          </w:p>
        </w:tc>
        <w:tc>
          <w:tcPr>
            <w:tcW w:w="0" w:type="auto"/>
          </w:tcPr>
          <w:p w14:paraId="3433CBA5" w14:textId="77777777" w:rsidR="00AD52AC" w:rsidRPr="00163153" w:rsidRDefault="00AD52AC" w:rsidP="00CD7871">
            <w:pPr>
              <w:jc w:val="center"/>
              <w:rPr>
                <w:color w:val="000000"/>
                <w:szCs w:val="24"/>
              </w:rPr>
            </w:pPr>
            <w:r w:rsidRPr="00163153">
              <w:rPr>
                <w:color w:val="000000"/>
                <w:szCs w:val="24"/>
              </w:rPr>
              <w:t>1</w:t>
            </w:r>
          </w:p>
        </w:tc>
        <w:tc>
          <w:tcPr>
            <w:tcW w:w="0" w:type="auto"/>
          </w:tcPr>
          <w:p w14:paraId="42185960" w14:textId="77777777" w:rsidR="00AD52AC" w:rsidRPr="00163153" w:rsidRDefault="00AD52AC" w:rsidP="00CD7871">
            <w:pPr>
              <w:jc w:val="center"/>
              <w:rPr>
                <w:color w:val="000000"/>
                <w:szCs w:val="24"/>
              </w:rPr>
            </w:pPr>
            <w:r w:rsidRPr="00163153">
              <w:rPr>
                <w:szCs w:val="24"/>
              </w:rPr>
              <w:t>0.70(7)</w:t>
            </w:r>
          </w:p>
        </w:tc>
      </w:tr>
      <w:tr w:rsidR="00AD52AC" w:rsidRPr="00163153" w14:paraId="654BCA2B" w14:textId="77777777" w:rsidTr="009D6E67">
        <w:trPr>
          <w:jc w:val="center"/>
        </w:trPr>
        <w:tc>
          <w:tcPr>
            <w:tcW w:w="0" w:type="auto"/>
            <w:tcBorders>
              <w:right w:val="nil"/>
            </w:tcBorders>
          </w:tcPr>
          <w:p w14:paraId="43779A49" w14:textId="77777777" w:rsidR="00AD52AC" w:rsidRPr="00163153" w:rsidRDefault="00AD52AC" w:rsidP="00CD7871">
            <w:pPr>
              <w:jc w:val="center"/>
              <w:rPr>
                <w:color w:val="000000"/>
                <w:szCs w:val="24"/>
              </w:rPr>
            </w:pPr>
            <w:r w:rsidRPr="00163153">
              <w:rPr>
                <w:color w:val="000000"/>
                <w:szCs w:val="24"/>
              </w:rPr>
              <w:t>D1</w:t>
            </w:r>
          </w:p>
        </w:tc>
        <w:tc>
          <w:tcPr>
            <w:tcW w:w="0" w:type="auto"/>
            <w:tcBorders>
              <w:left w:val="nil"/>
            </w:tcBorders>
          </w:tcPr>
          <w:p w14:paraId="5E66AB59" w14:textId="77777777" w:rsidR="00AD52AC" w:rsidRPr="00163153" w:rsidRDefault="00AD52AC" w:rsidP="00CD7871">
            <w:pPr>
              <w:jc w:val="center"/>
              <w:rPr>
                <w:color w:val="000000"/>
                <w:szCs w:val="24"/>
              </w:rPr>
            </w:pPr>
            <w:r w:rsidRPr="00163153">
              <w:rPr>
                <w:color w:val="000000"/>
                <w:szCs w:val="24"/>
              </w:rPr>
              <w:t>96</w:t>
            </w:r>
            <w:r w:rsidRPr="00163153">
              <w:rPr>
                <w:i/>
                <w:color w:val="000000"/>
                <w:szCs w:val="24"/>
              </w:rPr>
              <w:t>h</w:t>
            </w:r>
          </w:p>
        </w:tc>
        <w:tc>
          <w:tcPr>
            <w:tcW w:w="1396" w:type="dxa"/>
          </w:tcPr>
          <w:p w14:paraId="23C86474" w14:textId="77777777" w:rsidR="00AD52AC" w:rsidRPr="00163153" w:rsidRDefault="00AD52AC" w:rsidP="00CD7871">
            <w:pPr>
              <w:jc w:val="center"/>
              <w:rPr>
                <w:color w:val="000000"/>
                <w:szCs w:val="24"/>
              </w:rPr>
            </w:pPr>
            <w:r w:rsidRPr="00163153">
              <w:rPr>
                <w:color w:val="000000"/>
                <w:szCs w:val="24"/>
              </w:rPr>
              <w:t>0.2888(2)</w:t>
            </w:r>
          </w:p>
        </w:tc>
        <w:tc>
          <w:tcPr>
            <w:tcW w:w="1329" w:type="dxa"/>
          </w:tcPr>
          <w:p w14:paraId="59C277ED" w14:textId="77777777" w:rsidR="00AD52AC" w:rsidRPr="00163153" w:rsidRDefault="00AD52AC" w:rsidP="00CD7871">
            <w:pPr>
              <w:jc w:val="center"/>
              <w:rPr>
                <w:color w:val="000000"/>
                <w:szCs w:val="24"/>
              </w:rPr>
            </w:pPr>
            <w:r w:rsidRPr="00163153">
              <w:rPr>
                <w:color w:val="000000"/>
                <w:szCs w:val="24"/>
              </w:rPr>
              <w:t>0.0185(2)</w:t>
            </w:r>
          </w:p>
        </w:tc>
        <w:tc>
          <w:tcPr>
            <w:tcW w:w="1396" w:type="dxa"/>
          </w:tcPr>
          <w:p w14:paraId="147FAB5F" w14:textId="77777777" w:rsidR="00AD52AC" w:rsidRPr="00163153" w:rsidRDefault="00AD52AC" w:rsidP="00CD7871">
            <w:pPr>
              <w:jc w:val="center"/>
              <w:rPr>
                <w:color w:val="000000"/>
                <w:szCs w:val="24"/>
              </w:rPr>
            </w:pPr>
            <w:r w:rsidRPr="00163153">
              <w:rPr>
                <w:color w:val="000000"/>
                <w:szCs w:val="24"/>
              </w:rPr>
              <w:t>0.4357(3)</w:t>
            </w:r>
          </w:p>
        </w:tc>
        <w:tc>
          <w:tcPr>
            <w:tcW w:w="0" w:type="auto"/>
          </w:tcPr>
          <w:p w14:paraId="00DE210D" w14:textId="77777777" w:rsidR="00AD52AC" w:rsidRPr="00163153" w:rsidRDefault="00AD52AC" w:rsidP="00CD7871">
            <w:pPr>
              <w:jc w:val="center"/>
              <w:rPr>
                <w:color w:val="000000"/>
                <w:szCs w:val="24"/>
              </w:rPr>
            </w:pPr>
            <w:r w:rsidRPr="00163153">
              <w:rPr>
                <w:color w:val="000000"/>
                <w:szCs w:val="24"/>
              </w:rPr>
              <w:t>1</w:t>
            </w:r>
          </w:p>
        </w:tc>
        <w:tc>
          <w:tcPr>
            <w:tcW w:w="0" w:type="auto"/>
          </w:tcPr>
          <w:p w14:paraId="64A6926A" w14:textId="77777777" w:rsidR="00AD52AC" w:rsidRPr="00163153" w:rsidRDefault="00AD52AC" w:rsidP="00CD7871">
            <w:pPr>
              <w:jc w:val="center"/>
              <w:rPr>
                <w:color w:val="000000"/>
                <w:szCs w:val="24"/>
              </w:rPr>
            </w:pPr>
            <w:r w:rsidRPr="00163153">
              <w:rPr>
                <w:szCs w:val="24"/>
              </w:rPr>
              <w:t>2.94(6)</w:t>
            </w:r>
          </w:p>
        </w:tc>
      </w:tr>
      <w:tr w:rsidR="00AD52AC" w:rsidRPr="00163153" w14:paraId="7962E991" w14:textId="77777777" w:rsidTr="009D6E67">
        <w:trPr>
          <w:jc w:val="center"/>
        </w:trPr>
        <w:tc>
          <w:tcPr>
            <w:tcW w:w="0" w:type="auto"/>
            <w:tcBorders>
              <w:bottom w:val="nil"/>
              <w:right w:val="nil"/>
            </w:tcBorders>
          </w:tcPr>
          <w:p w14:paraId="2797BAE0" w14:textId="77777777" w:rsidR="00AD52AC" w:rsidRPr="00163153" w:rsidRDefault="00AD52AC" w:rsidP="00CD7871">
            <w:pPr>
              <w:jc w:val="center"/>
              <w:rPr>
                <w:color w:val="000000"/>
                <w:szCs w:val="24"/>
              </w:rPr>
            </w:pPr>
            <w:r w:rsidRPr="00163153">
              <w:rPr>
                <w:color w:val="000000"/>
                <w:szCs w:val="24"/>
              </w:rPr>
              <w:t>D2</w:t>
            </w:r>
          </w:p>
        </w:tc>
        <w:tc>
          <w:tcPr>
            <w:tcW w:w="0" w:type="auto"/>
            <w:tcBorders>
              <w:left w:val="nil"/>
              <w:bottom w:val="nil"/>
            </w:tcBorders>
          </w:tcPr>
          <w:p w14:paraId="02E8E265" w14:textId="77777777" w:rsidR="00AD52AC" w:rsidRPr="00163153" w:rsidRDefault="00AD52AC" w:rsidP="00CD7871">
            <w:pPr>
              <w:jc w:val="center"/>
              <w:rPr>
                <w:color w:val="000000"/>
                <w:szCs w:val="24"/>
              </w:rPr>
            </w:pPr>
            <w:r w:rsidRPr="00163153">
              <w:rPr>
                <w:color w:val="000000"/>
                <w:szCs w:val="24"/>
              </w:rPr>
              <w:t>96</w:t>
            </w:r>
            <w:r w:rsidRPr="00163153">
              <w:rPr>
                <w:i/>
                <w:color w:val="000000"/>
                <w:szCs w:val="24"/>
              </w:rPr>
              <w:t>h</w:t>
            </w:r>
          </w:p>
        </w:tc>
        <w:tc>
          <w:tcPr>
            <w:tcW w:w="1396" w:type="dxa"/>
            <w:tcBorders>
              <w:bottom w:val="nil"/>
            </w:tcBorders>
          </w:tcPr>
          <w:p w14:paraId="3B41E6F4" w14:textId="77777777" w:rsidR="00AD52AC" w:rsidRPr="00163153" w:rsidRDefault="00AD52AC" w:rsidP="00CD7871">
            <w:pPr>
              <w:jc w:val="center"/>
              <w:rPr>
                <w:color w:val="000000"/>
                <w:szCs w:val="24"/>
              </w:rPr>
            </w:pPr>
            <w:r w:rsidRPr="00163153">
              <w:rPr>
                <w:color w:val="000000"/>
                <w:szCs w:val="24"/>
              </w:rPr>
              <w:t>0.2998(3)</w:t>
            </w:r>
          </w:p>
        </w:tc>
        <w:tc>
          <w:tcPr>
            <w:tcW w:w="1329" w:type="dxa"/>
            <w:tcBorders>
              <w:bottom w:val="nil"/>
            </w:tcBorders>
          </w:tcPr>
          <w:p w14:paraId="6A45E333" w14:textId="77777777" w:rsidR="00AD52AC" w:rsidRPr="00163153" w:rsidRDefault="00AD52AC" w:rsidP="00CD7871">
            <w:pPr>
              <w:jc w:val="center"/>
              <w:rPr>
                <w:color w:val="000000"/>
                <w:szCs w:val="24"/>
              </w:rPr>
            </w:pPr>
            <w:r w:rsidRPr="00163153">
              <w:rPr>
                <w:color w:val="000000"/>
                <w:szCs w:val="24"/>
              </w:rPr>
              <w:t>0.1386(2)</w:t>
            </w:r>
          </w:p>
        </w:tc>
        <w:tc>
          <w:tcPr>
            <w:tcW w:w="1396" w:type="dxa"/>
            <w:tcBorders>
              <w:bottom w:val="nil"/>
            </w:tcBorders>
          </w:tcPr>
          <w:p w14:paraId="162A1417" w14:textId="77777777" w:rsidR="00AD52AC" w:rsidRPr="00163153" w:rsidRDefault="00AD52AC" w:rsidP="00CD7871">
            <w:pPr>
              <w:jc w:val="center"/>
              <w:rPr>
                <w:color w:val="000000"/>
                <w:szCs w:val="24"/>
              </w:rPr>
            </w:pPr>
            <w:r w:rsidRPr="00163153">
              <w:rPr>
                <w:color w:val="000000"/>
                <w:szCs w:val="24"/>
              </w:rPr>
              <w:t>0.3811(2)</w:t>
            </w:r>
          </w:p>
        </w:tc>
        <w:tc>
          <w:tcPr>
            <w:tcW w:w="0" w:type="auto"/>
            <w:tcBorders>
              <w:bottom w:val="nil"/>
            </w:tcBorders>
          </w:tcPr>
          <w:p w14:paraId="675173CB" w14:textId="77777777" w:rsidR="00AD52AC" w:rsidRPr="00163153" w:rsidRDefault="00AD52AC" w:rsidP="00CD7871">
            <w:pPr>
              <w:jc w:val="center"/>
              <w:rPr>
                <w:color w:val="000000"/>
                <w:szCs w:val="24"/>
              </w:rPr>
            </w:pPr>
            <w:r w:rsidRPr="00163153">
              <w:rPr>
                <w:color w:val="000000"/>
                <w:szCs w:val="24"/>
              </w:rPr>
              <w:t>1</w:t>
            </w:r>
          </w:p>
        </w:tc>
        <w:tc>
          <w:tcPr>
            <w:tcW w:w="0" w:type="auto"/>
            <w:tcBorders>
              <w:bottom w:val="nil"/>
            </w:tcBorders>
          </w:tcPr>
          <w:p w14:paraId="3AD430DA" w14:textId="77777777" w:rsidR="00AD52AC" w:rsidRPr="00163153" w:rsidRDefault="00AD52AC" w:rsidP="00CD7871">
            <w:pPr>
              <w:jc w:val="center"/>
              <w:rPr>
                <w:color w:val="000000"/>
                <w:szCs w:val="24"/>
              </w:rPr>
            </w:pPr>
            <w:r w:rsidRPr="00163153">
              <w:rPr>
                <w:szCs w:val="24"/>
              </w:rPr>
              <w:t>2.94(6)</w:t>
            </w:r>
          </w:p>
        </w:tc>
      </w:tr>
      <w:tr w:rsidR="00AD52AC" w:rsidRPr="00163153" w14:paraId="7BBDDC74" w14:textId="77777777" w:rsidTr="009D6E67">
        <w:trPr>
          <w:jc w:val="center"/>
        </w:trPr>
        <w:tc>
          <w:tcPr>
            <w:tcW w:w="0" w:type="auto"/>
            <w:tcBorders>
              <w:bottom w:val="nil"/>
              <w:right w:val="nil"/>
            </w:tcBorders>
          </w:tcPr>
          <w:p w14:paraId="62A75FBA" w14:textId="77777777" w:rsidR="00AD52AC" w:rsidRPr="00163153" w:rsidRDefault="00AD52AC" w:rsidP="00CD7871">
            <w:pPr>
              <w:jc w:val="center"/>
              <w:rPr>
                <w:color w:val="000000"/>
                <w:szCs w:val="24"/>
              </w:rPr>
            </w:pPr>
            <w:r w:rsidRPr="00163153">
              <w:rPr>
                <w:color w:val="000000"/>
                <w:szCs w:val="24"/>
              </w:rPr>
              <w:t>D11</w:t>
            </w:r>
          </w:p>
        </w:tc>
        <w:tc>
          <w:tcPr>
            <w:tcW w:w="0" w:type="auto"/>
            <w:tcBorders>
              <w:left w:val="nil"/>
              <w:bottom w:val="nil"/>
            </w:tcBorders>
          </w:tcPr>
          <w:p w14:paraId="4A104CBE" w14:textId="77777777" w:rsidR="00AD52AC" w:rsidRPr="00163153" w:rsidRDefault="00AD52AC" w:rsidP="00CD7871">
            <w:pPr>
              <w:jc w:val="center"/>
              <w:rPr>
                <w:color w:val="000000"/>
                <w:szCs w:val="24"/>
              </w:rPr>
            </w:pPr>
            <w:r w:rsidRPr="00163153">
              <w:rPr>
                <w:color w:val="000000"/>
                <w:szCs w:val="24"/>
              </w:rPr>
              <w:t>32</w:t>
            </w:r>
            <w:r w:rsidRPr="00163153">
              <w:rPr>
                <w:i/>
                <w:color w:val="000000"/>
                <w:szCs w:val="24"/>
              </w:rPr>
              <w:t>e</w:t>
            </w:r>
          </w:p>
        </w:tc>
        <w:tc>
          <w:tcPr>
            <w:tcW w:w="1396" w:type="dxa"/>
            <w:tcBorders>
              <w:bottom w:val="nil"/>
            </w:tcBorders>
          </w:tcPr>
          <w:p w14:paraId="6E5CFD9F" w14:textId="77777777" w:rsidR="00AD52AC" w:rsidRPr="00163153" w:rsidRDefault="00AD52AC" w:rsidP="00CD7871">
            <w:pPr>
              <w:jc w:val="center"/>
              <w:rPr>
                <w:color w:val="000000"/>
                <w:szCs w:val="24"/>
              </w:rPr>
            </w:pPr>
            <w:r w:rsidRPr="00163153">
              <w:rPr>
                <w:color w:val="000000"/>
                <w:szCs w:val="24"/>
              </w:rPr>
              <w:t>0.68489(18)</w:t>
            </w:r>
          </w:p>
        </w:tc>
        <w:tc>
          <w:tcPr>
            <w:tcW w:w="1329" w:type="dxa"/>
            <w:tcBorders>
              <w:bottom w:val="nil"/>
            </w:tcBorders>
          </w:tcPr>
          <w:p w14:paraId="007AAC7C" w14:textId="77777777" w:rsidR="00AD52AC" w:rsidRPr="00163153" w:rsidRDefault="00AD52AC" w:rsidP="00CD7871">
            <w:pPr>
              <w:jc w:val="center"/>
              <w:rPr>
                <w:i/>
                <w:color w:val="000000"/>
                <w:szCs w:val="24"/>
              </w:rPr>
            </w:pPr>
            <w:r w:rsidRPr="00163153">
              <w:rPr>
                <w:i/>
                <w:color w:val="000000"/>
                <w:szCs w:val="24"/>
              </w:rPr>
              <w:t>x</w:t>
            </w:r>
          </w:p>
        </w:tc>
        <w:tc>
          <w:tcPr>
            <w:tcW w:w="1396" w:type="dxa"/>
            <w:tcBorders>
              <w:bottom w:val="nil"/>
            </w:tcBorders>
          </w:tcPr>
          <w:p w14:paraId="7D37BDED" w14:textId="77777777" w:rsidR="00AD52AC" w:rsidRPr="00163153" w:rsidRDefault="00AD52AC" w:rsidP="00CD7871">
            <w:pPr>
              <w:jc w:val="center"/>
              <w:rPr>
                <w:i/>
                <w:color w:val="000000"/>
                <w:szCs w:val="24"/>
              </w:rPr>
            </w:pPr>
            <w:r w:rsidRPr="00163153">
              <w:rPr>
                <w:i/>
                <w:color w:val="000000"/>
                <w:szCs w:val="24"/>
              </w:rPr>
              <w:t>x</w:t>
            </w:r>
          </w:p>
        </w:tc>
        <w:tc>
          <w:tcPr>
            <w:tcW w:w="0" w:type="auto"/>
            <w:tcBorders>
              <w:bottom w:val="nil"/>
            </w:tcBorders>
          </w:tcPr>
          <w:p w14:paraId="5E7E25BB" w14:textId="77777777" w:rsidR="00AD52AC" w:rsidRPr="00163153" w:rsidRDefault="00AD52AC" w:rsidP="00CD7871">
            <w:pPr>
              <w:jc w:val="center"/>
              <w:rPr>
                <w:color w:val="000000"/>
                <w:szCs w:val="24"/>
              </w:rPr>
            </w:pPr>
            <w:r w:rsidRPr="00163153">
              <w:rPr>
                <w:color w:val="000000"/>
                <w:szCs w:val="24"/>
              </w:rPr>
              <w:t>2.183(14)*</w:t>
            </w:r>
          </w:p>
        </w:tc>
        <w:tc>
          <w:tcPr>
            <w:tcW w:w="0" w:type="auto"/>
            <w:tcBorders>
              <w:bottom w:val="nil"/>
            </w:tcBorders>
          </w:tcPr>
          <w:p w14:paraId="287A6D3F" w14:textId="77777777" w:rsidR="00AD52AC" w:rsidRPr="00163153" w:rsidRDefault="00AD52AC" w:rsidP="00CD7871">
            <w:pPr>
              <w:jc w:val="center"/>
              <w:rPr>
                <w:color w:val="000000"/>
                <w:szCs w:val="24"/>
              </w:rPr>
            </w:pPr>
            <w:r w:rsidRPr="00163153">
              <w:rPr>
                <w:szCs w:val="24"/>
              </w:rPr>
              <w:t>10.6(2)</w:t>
            </w:r>
          </w:p>
        </w:tc>
      </w:tr>
      <w:tr w:rsidR="00AD52AC" w:rsidRPr="00163153" w14:paraId="6A2A7A1C" w14:textId="77777777" w:rsidTr="009D6E67">
        <w:trPr>
          <w:jc w:val="center"/>
        </w:trPr>
        <w:tc>
          <w:tcPr>
            <w:tcW w:w="0" w:type="auto"/>
            <w:tcBorders>
              <w:top w:val="nil"/>
              <w:bottom w:val="single" w:sz="12" w:space="0" w:color="auto"/>
              <w:right w:val="nil"/>
            </w:tcBorders>
          </w:tcPr>
          <w:p w14:paraId="3DBF54CA" w14:textId="77777777" w:rsidR="00AD52AC" w:rsidRPr="00163153" w:rsidRDefault="00AD52AC" w:rsidP="00CD7871">
            <w:pPr>
              <w:jc w:val="center"/>
              <w:rPr>
                <w:color w:val="000000"/>
                <w:szCs w:val="24"/>
              </w:rPr>
            </w:pPr>
            <w:r w:rsidRPr="00163153">
              <w:rPr>
                <w:color w:val="000000"/>
                <w:szCs w:val="24"/>
              </w:rPr>
              <w:t>D22</w:t>
            </w:r>
          </w:p>
        </w:tc>
        <w:tc>
          <w:tcPr>
            <w:tcW w:w="0" w:type="auto"/>
            <w:tcBorders>
              <w:top w:val="nil"/>
              <w:left w:val="nil"/>
              <w:bottom w:val="single" w:sz="12" w:space="0" w:color="auto"/>
            </w:tcBorders>
          </w:tcPr>
          <w:p w14:paraId="70248C97" w14:textId="77777777" w:rsidR="00AD52AC" w:rsidRPr="00163153" w:rsidRDefault="00AD52AC" w:rsidP="00CD7871">
            <w:pPr>
              <w:jc w:val="center"/>
              <w:rPr>
                <w:color w:val="000000"/>
                <w:szCs w:val="24"/>
              </w:rPr>
            </w:pPr>
            <w:r w:rsidRPr="00163153">
              <w:rPr>
                <w:color w:val="000000"/>
                <w:szCs w:val="24"/>
              </w:rPr>
              <w:t>48</w:t>
            </w:r>
            <w:r w:rsidRPr="00163153">
              <w:rPr>
                <w:i/>
                <w:color w:val="000000"/>
                <w:szCs w:val="24"/>
              </w:rPr>
              <w:t>g</w:t>
            </w:r>
          </w:p>
        </w:tc>
        <w:tc>
          <w:tcPr>
            <w:tcW w:w="1396" w:type="dxa"/>
            <w:tcBorders>
              <w:top w:val="nil"/>
              <w:bottom w:val="single" w:sz="12" w:space="0" w:color="auto"/>
            </w:tcBorders>
          </w:tcPr>
          <w:p w14:paraId="45327A6F" w14:textId="77777777" w:rsidR="00AD52AC" w:rsidRPr="00163153" w:rsidRDefault="00AD52AC" w:rsidP="00CD7871">
            <w:pPr>
              <w:jc w:val="center"/>
              <w:rPr>
                <w:color w:val="000000"/>
                <w:szCs w:val="24"/>
              </w:rPr>
            </w:pPr>
            <w:r w:rsidRPr="00163153">
              <w:rPr>
                <w:color w:val="000000"/>
                <w:szCs w:val="24"/>
              </w:rPr>
              <w:t>0.5310(19)</w:t>
            </w:r>
          </w:p>
        </w:tc>
        <w:tc>
          <w:tcPr>
            <w:tcW w:w="1329" w:type="dxa"/>
            <w:tcBorders>
              <w:top w:val="nil"/>
              <w:bottom w:val="single" w:sz="12" w:space="0" w:color="auto"/>
            </w:tcBorders>
          </w:tcPr>
          <w:p w14:paraId="3C8FDEA6" w14:textId="77777777" w:rsidR="00AD52AC" w:rsidRPr="00163153" w:rsidRDefault="00AD52AC" w:rsidP="00CD7871">
            <w:pPr>
              <w:jc w:val="center"/>
              <w:rPr>
                <w:iCs/>
                <w:color w:val="000000"/>
                <w:szCs w:val="24"/>
              </w:rPr>
            </w:pPr>
            <w:r w:rsidRPr="00163153">
              <w:rPr>
                <w:iCs/>
                <w:color w:val="000000"/>
                <w:szCs w:val="24"/>
              </w:rPr>
              <w:t>0.7190(19)</w:t>
            </w:r>
          </w:p>
        </w:tc>
        <w:tc>
          <w:tcPr>
            <w:tcW w:w="1396" w:type="dxa"/>
            <w:tcBorders>
              <w:top w:val="nil"/>
              <w:bottom w:val="single" w:sz="12" w:space="0" w:color="auto"/>
            </w:tcBorders>
          </w:tcPr>
          <w:p w14:paraId="765D567A" w14:textId="77777777" w:rsidR="00AD52AC" w:rsidRPr="00163153" w:rsidRDefault="00AD52AC" w:rsidP="00CD7871">
            <w:pPr>
              <w:jc w:val="center"/>
              <w:rPr>
                <w:iCs/>
                <w:color w:val="000000"/>
                <w:szCs w:val="24"/>
              </w:rPr>
            </w:pPr>
            <w:r w:rsidRPr="00163153">
              <w:rPr>
                <w:iCs/>
                <w:color w:val="000000"/>
                <w:szCs w:val="24"/>
              </w:rPr>
              <w:t>5/8</w:t>
            </w:r>
          </w:p>
        </w:tc>
        <w:tc>
          <w:tcPr>
            <w:tcW w:w="0" w:type="auto"/>
            <w:tcBorders>
              <w:top w:val="nil"/>
              <w:bottom w:val="single" w:sz="12" w:space="0" w:color="auto"/>
            </w:tcBorders>
          </w:tcPr>
          <w:p w14:paraId="75CB6DCB" w14:textId="77777777" w:rsidR="00AD52AC" w:rsidRPr="00163153" w:rsidRDefault="00AD52AC" w:rsidP="00CD7871">
            <w:pPr>
              <w:jc w:val="center"/>
              <w:rPr>
                <w:color w:val="000000"/>
                <w:szCs w:val="24"/>
              </w:rPr>
            </w:pPr>
            <w:r w:rsidRPr="00163153">
              <w:rPr>
                <w:color w:val="000000"/>
                <w:szCs w:val="24"/>
              </w:rPr>
              <w:t>0.141(7)*</w:t>
            </w:r>
          </w:p>
        </w:tc>
        <w:tc>
          <w:tcPr>
            <w:tcW w:w="0" w:type="auto"/>
            <w:tcBorders>
              <w:top w:val="nil"/>
              <w:bottom w:val="single" w:sz="12" w:space="0" w:color="auto"/>
            </w:tcBorders>
          </w:tcPr>
          <w:p w14:paraId="183FFF1B" w14:textId="77777777" w:rsidR="00AD52AC" w:rsidRPr="00163153" w:rsidRDefault="00AD52AC" w:rsidP="00CD7871">
            <w:pPr>
              <w:jc w:val="center"/>
              <w:rPr>
                <w:color w:val="000000"/>
                <w:szCs w:val="24"/>
              </w:rPr>
            </w:pPr>
            <w:r w:rsidRPr="00163153">
              <w:rPr>
                <w:szCs w:val="24"/>
              </w:rPr>
              <w:t>10.6(2)</w:t>
            </w:r>
          </w:p>
        </w:tc>
      </w:tr>
      <w:tr w:rsidR="00AD52AC" w:rsidRPr="00163153" w14:paraId="389A266C" w14:textId="77777777" w:rsidTr="009D6E67">
        <w:trPr>
          <w:jc w:val="center"/>
        </w:trPr>
        <w:tc>
          <w:tcPr>
            <w:tcW w:w="8165" w:type="dxa"/>
            <w:gridSpan w:val="7"/>
            <w:tcBorders>
              <w:top w:val="single" w:sz="8" w:space="0" w:color="auto"/>
              <w:bottom w:val="single" w:sz="8" w:space="0" w:color="auto"/>
              <w:right w:val="nil"/>
            </w:tcBorders>
          </w:tcPr>
          <w:p w14:paraId="7A9B7310" w14:textId="77777777" w:rsidR="00AD52AC" w:rsidRPr="00163153" w:rsidRDefault="00AD52AC" w:rsidP="00CD7871">
            <w:pPr>
              <w:rPr>
                <w:color w:val="000000"/>
                <w:szCs w:val="24"/>
                <w:lang w:val="en-GB"/>
              </w:rPr>
            </w:pP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color w:val="000000"/>
                <w:szCs w:val="24"/>
              </w:rPr>
              <w:t xml:space="preserve"> at 25 K and 203 mbar D</w:t>
            </w:r>
            <w:r w:rsidRPr="00163153">
              <w:rPr>
                <w:color w:val="000000"/>
                <w:szCs w:val="24"/>
                <w:vertAlign w:val="subscript"/>
              </w:rPr>
              <w:t>2</w:t>
            </w:r>
            <w:r w:rsidRPr="00163153">
              <w:rPr>
                <w:color w:val="000000"/>
                <w:szCs w:val="24"/>
              </w:rPr>
              <w:t xml:space="preserve">, space group </w:t>
            </w:r>
            <w:r w:rsidRPr="00163153">
              <w:rPr>
                <w:i/>
                <w:color w:val="000000"/>
                <w:szCs w:val="24"/>
              </w:rPr>
              <w:t>Ia</w:t>
            </w:r>
            <w:r w:rsidRPr="00163153">
              <w:rPr>
                <w:color w:val="000000"/>
                <w:szCs w:val="24"/>
              </w:rPr>
              <w:t>-3</w:t>
            </w:r>
            <w:r w:rsidRPr="00163153">
              <w:rPr>
                <w:i/>
                <w:color w:val="000000"/>
                <w:szCs w:val="24"/>
              </w:rPr>
              <w:t>d</w:t>
            </w:r>
            <w:r w:rsidRPr="00163153">
              <w:rPr>
                <w:color w:val="000000"/>
                <w:szCs w:val="24"/>
              </w:rPr>
              <w:t xml:space="preserve">, Z = 24, </w:t>
            </w:r>
            <w:r w:rsidRPr="00163153">
              <w:rPr>
                <w:i/>
                <w:color w:val="000000"/>
                <w:szCs w:val="24"/>
              </w:rPr>
              <w:t>a</w:t>
            </w:r>
            <w:r w:rsidRPr="00163153">
              <w:rPr>
                <w:color w:val="000000"/>
                <w:szCs w:val="24"/>
              </w:rPr>
              <w:t xml:space="preserve"> = 15.8039(7) Å, </w:t>
            </w:r>
            <w:r w:rsidRPr="00163153">
              <w:rPr>
                <w:i/>
                <w:color w:val="000000"/>
                <w:szCs w:val="24"/>
                <w:lang w:val="en-GB"/>
              </w:rPr>
              <w:t>V</w:t>
            </w:r>
            <w:r w:rsidRPr="00163153">
              <w:rPr>
                <w:color w:val="000000"/>
                <w:szCs w:val="24"/>
                <w:lang w:val="en-GB"/>
              </w:rPr>
              <w:t xml:space="preserve"> = 3947.3(3) Å</w:t>
            </w:r>
            <w:r w:rsidRPr="00163153">
              <w:rPr>
                <w:color w:val="000000"/>
                <w:szCs w:val="24"/>
                <w:vertAlign w:val="superscript"/>
                <w:lang w:val="en-GB"/>
              </w:rPr>
              <w:t>3</w:t>
            </w:r>
            <w:r w:rsidRPr="00163153">
              <w:rPr>
                <w:color w:val="000000"/>
                <w:szCs w:val="24"/>
                <w:lang w:val="en-GB"/>
              </w:rPr>
              <w:t xml:space="preserve">, </w:t>
            </w:r>
            <w:r w:rsidRPr="00163153">
              <w:rPr>
                <w:szCs w:val="24"/>
                <w:lang w:val="en-GB"/>
              </w:rPr>
              <w:t>R</w:t>
            </w:r>
            <w:r w:rsidRPr="00163153">
              <w:rPr>
                <w:szCs w:val="24"/>
                <w:vertAlign w:val="subscript"/>
                <w:lang w:val="en-GB"/>
              </w:rPr>
              <w:t>p</w:t>
            </w:r>
            <w:r w:rsidRPr="00163153">
              <w:rPr>
                <w:szCs w:val="24"/>
                <w:lang w:val="en-GB"/>
              </w:rPr>
              <w:t xml:space="preserve"> = 18.7%, </w:t>
            </w:r>
            <w:proofErr w:type="spellStart"/>
            <w:r w:rsidRPr="00163153">
              <w:rPr>
                <w:szCs w:val="24"/>
                <w:lang w:val="en-GB"/>
              </w:rPr>
              <w:t>R</w:t>
            </w:r>
            <w:r w:rsidRPr="00163153">
              <w:rPr>
                <w:szCs w:val="24"/>
                <w:vertAlign w:val="subscript"/>
                <w:lang w:val="en-GB"/>
              </w:rPr>
              <w:t>wp</w:t>
            </w:r>
            <w:proofErr w:type="spellEnd"/>
            <w:r w:rsidRPr="00163153">
              <w:rPr>
                <w:szCs w:val="24"/>
                <w:lang w:val="en-GB"/>
              </w:rPr>
              <w:t xml:space="preserve"> = 17.1%, </w:t>
            </w:r>
            <w:r w:rsidRPr="00163153">
              <w:rPr>
                <w:szCs w:val="24"/>
              </w:rPr>
              <w:t>χ</w:t>
            </w:r>
            <w:r w:rsidRPr="00163153">
              <w:rPr>
                <w:szCs w:val="24"/>
                <w:vertAlign w:val="superscript"/>
                <w:lang w:val="en-GB"/>
              </w:rPr>
              <w:t>2</w:t>
            </w:r>
            <w:r w:rsidRPr="00163153">
              <w:rPr>
                <w:szCs w:val="24"/>
                <w:lang w:val="en-GB"/>
              </w:rPr>
              <w:t xml:space="preserve"> = 6.72, R</w:t>
            </w:r>
            <w:r w:rsidRPr="00163153">
              <w:rPr>
                <w:szCs w:val="24"/>
                <w:vertAlign w:val="subscript"/>
                <w:lang w:val="en-GB"/>
              </w:rPr>
              <w:t>F</w:t>
            </w:r>
            <w:r w:rsidRPr="00163153">
              <w:rPr>
                <w:szCs w:val="24"/>
                <w:lang w:val="en-GB"/>
              </w:rPr>
              <w:t xml:space="preserve"> = 6.05%.</w:t>
            </w:r>
          </w:p>
        </w:tc>
      </w:tr>
      <w:tr w:rsidR="00AD52AC" w:rsidRPr="00163153" w14:paraId="2A8122A8" w14:textId="77777777" w:rsidTr="009D6E67">
        <w:trPr>
          <w:jc w:val="center"/>
        </w:trPr>
        <w:tc>
          <w:tcPr>
            <w:tcW w:w="0" w:type="auto"/>
            <w:tcBorders>
              <w:top w:val="single" w:sz="8" w:space="0" w:color="auto"/>
              <w:right w:val="nil"/>
            </w:tcBorders>
          </w:tcPr>
          <w:p w14:paraId="0CC0CF96" w14:textId="77777777" w:rsidR="00AD52AC" w:rsidRPr="00163153" w:rsidRDefault="00AD52AC" w:rsidP="00CD7871">
            <w:pPr>
              <w:jc w:val="center"/>
              <w:rPr>
                <w:color w:val="000000"/>
                <w:szCs w:val="24"/>
              </w:rPr>
            </w:pPr>
            <w:r w:rsidRPr="00163153">
              <w:rPr>
                <w:color w:val="000000"/>
                <w:szCs w:val="24"/>
              </w:rPr>
              <w:t>Mg</w:t>
            </w:r>
          </w:p>
        </w:tc>
        <w:tc>
          <w:tcPr>
            <w:tcW w:w="0" w:type="auto"/>
            <w:tcBorders>
              <w:top w:val="single" w:sz="8" w:space="0" w:color="auto"/>
              <w:left w:val="nil"/>
            </w:tcBorders>
          </w:tcPr>
          <w:p w14:paraId="5BE85281" w14:textId="77777777" w:rsidR="00AD52AC" w:rsidRPr="00163153" w:rsidRDefault="00AD52AC" w:rsidP="00CD7871">
            <w:pPr>
              <w:jc w:val="center"/>
              <w:rPr>
                <w:color w:val="000000"/>
                <w:szCs w:val="24"/>
              </w:rPr>
            </w:pPr>
            <w:r w:rsidRPr="00163153">
              <w:rPr>
                <w:color w:val="000000"/>
                <w:szCs w:val="24"/>
              </w:rPr>
              <w:t>24</w:t>
            </w:r>
            <w:r w:rsidRPr="00163153">
              <w:rPr>
                <w:i/>
                <w:color w:val="000000"/>
                <w:szCs w:val="24"/>
              </w:rPr>
              <w:t>d</w:t>
            </w:r>
          </w:p>
        </w:tc>
        <w:tc>
          <w:tcPr>
            <w:tcW w:w="1396" w:type="dxa"/>
            <w:tcBorders>
              <w:top w:val="single" w:sz="8" w:space="0" w:color="auto"/>
            </w:tcBorders>
          </w:tcPr>
          <w:p w14:paraId="7AB214B9" w14:textId="77777777" w:rsidR="00AD52AC" w:rsidRPr="00163153" w:rsidRDefault="00AD52AC" w:rsidP="00CD7871">
            <w:pPr>
              <w:jc w:val="center"/>
              <w:rPr>
                <w:color w:val="000000"/>
                <w:szCs w:val="24"/>
              </w:rPr>
            </w:pPr>
            <w:r w:rsidRPr="00163153">
              <w:rPr>
                <w:color w:val="000000"/>
                <w:szCs w:val="24"/>
              </w:rPr>
              <w:t>1/4</w:t>
            </w:r>
          </w:p>
        </w:tc>
        <w:tc>
          <w:tcPr>
            <w:tcW w:w="1329" w:type="dxa"/>
            <w:tcBorders>
              <w:top w:val="single" w:sz="8" w:space="0" w:color="auto"/>
            </w:tcBorders>
          </w:tcPr>
          <w:p w14:paraId="1CD1F2B2" w14:textId="77777777" w:rsidR="00AD52AC" w:rsidRPr="00163153" w:rsidRDefault="00AD52AC" w:rsidP="00CD7871">
            <w:pPr>
              <w:jc w:val="center"/>
              <w:rPr>
                <w:color w:val="000000"/>
                <w:szCs w:val="24"/>
              </w:rPr>
            </w:pPr>
            <w:r w:rsidRPr="00163153">
              <w:rPr>
                <w:color w:val="000000"/>
                <w:szCs w:val="24"/>
              </w:rPr>
              <w:t>1/8</w:t>
            </w:r>
          </w:p>
        </w:tc>
        <w:tc>
          <w:tcPr>
            <w:tcW w:w="1396" w:type="dxa"/>
            <w:tcBorders>
              <w:top w:val="single" w:sz="8" w:space="0" w:color="auto"/>
            </w:tcBorders>
          </w:tcPr>
          <w:p w14:paraId="3D58694F" w14:textId="77777777" w:rsidR="00AD52AC" w:rsidRPr="00163153" w:rsidRDefault="00AD52AC" w:rsidP="00CD7871">
            <w:pPr>
              <w:jc w:val="center"/>
              <w:rPr>
                <w:color w:val="000000"/>
                <w:szCs w:val="24"/>
              </w:rPr>
            </w:pPr>
            <w:r w:rsidRPr="00163153">
              <w:rPr>
                <w:color w:val="000000"/>
                <w:szCs w:val="24"/>
              </w:rPr>
              <w:t>1/2</w:t>
            </w:r>
          </w:p>
        </w:tc>
        <w:tc>
          <w:tcPr>
            <w:tcW w:w="0" w:type="auto"/>
            <w:tcBorders>
              <w:top w:val="single" w:sz="8" w:space="0" w:color="auto"/>
            </w:tcBorders>
          </w:tcPr>
          <w:p w14:paraId="03CCE2F4" w14:textId="77777777" w:rsidR="00AD52AC" w:rsidRPr="00163153" w:rsidRDefault="00AD52AC" w:rsidP="00CD7871">
            <w:pPr>
              <w:jc w:val="center"/>
              <w:rPr>
                <w:color w:val="000000"/>
                <w:szCs w:val="24"/>
              </w:rPr>
            </w:pPr>
            <w:r w:rsidRPr="00163153">
              <w:rPr>
                <w:color w:val="000000"/>
                <w:szCs w:val="24"/>
              </w:rPr>
              <w:t>1</w:t>
            </w:r>
          </w:p>
        </w:tc>
        <w:tc>
          <w:tcPr>
            <w:tcW w:w="0" w:type="auto"/>
            <w:tcBorders>
              <w:top w:val="single" w:sz="8" w:space="0" w:color="auto"/>
            </w:tcBorders>
          </w:tcPr>
          <w:p w14:paraId="662B69A7" w14:textId="77777777" w:rsidR="00AD52AC" w:rsidRPr="00163153" w:rsidRDefault="00AD52AC" w:rsidP="00CD7871">
            <w:pPr>
              <w:jc w:val="center"/>
              <w:rPr>
                <w:color w:val="000000"/>
                <w:szCs w:val="24"/>
              </w:rPr>
            </w:pPr>
            <w:r w:rsidRPr="00163153">
              <w:rPr>
                <w:szCs w:val="24"/>
              </w:rPr>
              <w:t>1.4(2)</w:t>
            </w:r>
          </w:p>
        </w:tc>
      </w:tr>
      <w:tr w:rsidR="00AD52AC" w:rsidRPr="00163153" w14:paraId="2176846E" w14:textId="77777777" w:rsidTr="009D6E67">
        <w:trPr>
          <w:jc w:val="center"/>
        </w:trPr>
        <w:tc>
          <w:tcPr>
            <w:tcW w:w="0" w:type="auto"/>
            <w:tcBorders>
              <w:right w:val="nil"/>
            </w:tcBorders>
          </w:tcPr>
          <w:p w14:paraId="371B4B97" w14:textId="77777777" w:rsidR="00AD52AC" w:rsidRPr="00163153" w:rsidRDefault="00AD52AC" w:rsidP="00CD7871">
            <w:pPr>
              <w:jc w:val="center"/>
              <w:rPr>
                <w:color w:val="000000"/>
                <w:szCs w:val="24"/>
              </w:rPr>
            </w:pPr>
            <w:r w:rsidRPr="00163153">
              <w:rPr>
                <w:color w:val="000000"/>
                <w:szCs w:val="24"/>
                <w:vertAlign w:val="superscript"/>
              </w:rPr>
              <w:t>11</w:t>
            </w:r>
            <w:r w:rsidRPr="00163153">
              <w:rPr>
                <w:color w:val="000000"/>
                <w:szCs w:val="24"/>
              </w:rPr>
              <w:t>B</w:t>
            </w:r>
          </w:p>
        </w:tc>
        <w:tc>
          <w:tcPr>
            <w:tcW w:w="0" w:type="auto"/>
            <w:tcBorders>
              <w:left w:val="nil"/>
            </w:tcBorders>
          </w:tcPr>
          <w:p w14:paraId="2D2FC16A" w14:textId="77777777" w:rsidR="00AD52AC" w:rsidRPr="00163153" w:rsidRDefault="00AD52AC" w:rsidP="00CD7871">
            <w:pPr>
              <w:jc w:val="center"/>
              <w:rPr>
                <w:color w:val="000000"/>
                <w:szCs w:val="24"/>
              </w:rPr>
            </w:pPr>
            <w:r w:rsidRPr="00163153">
              <w:rPr>
                <w:color w:val="000000"/>
                <w:szCs w:val="24"/>
              </w:rPr>
              <w:t>48</w:t>
            </w:r>
            <w:r w:rsidRPr="00163153">
              <w:rPr>
                <w:i/>
                <w:color w:val="000000"/>
                <w:szCs w:val="24"/>
              </w:rPr>
              <w:t>g</w:t>
            </w:r>
          </w:p>
        </w:tc>
        <w:tc>
          <w:tcPr>
            <w:tcW w:w="1396" w:type="dxa"/>
          </w:tcPr>
          <w:p w14:paraId="1C1BC605" w14:textId="77777777" w:rsidR="00AD52AC" w:rsidRPr="00163153" w:rsidRDefault="00AD52AC" w:rsidP="00CD7871">
            <w:pPr>
              <w:jc w:val="center"/>
              <w:rPr>
                <w:color w:val="000000"/>
                <w:szCs w:val="24"/>
              </w:rPr>
            </w:pPr>
            <w:r w:rsidRPr="00163153">
              <w:rPr>
                <w:color w:val="000000"/>
                <w:szCs w:val="24"/>
              </w:rPr>
              <w:t>0.3132(3)</w:t>
            </w:r>
          </w:p>
        </w:tc>
        <w:tc>
          <w:tcPr>
            <w:tcW w:w="1329" w:type="dxa"/>
          </w:tcPr>
          <w:p w14:paraId="70885E5E" w14:textId="77777777" w:rsidR="00AD52AC" w:rsidRPr="00163153" w:rsidRDefault="00AD52AC" w:rsidP="00CD7871">
            <w:pPr>
              <w:jc w:val="center"/>
              <w:rPr>
                <w:color w:val="000000"/>
                <w:szCs w:val="24"/>
              </w:rPr>
            </w:pPr>
            <w:r w:rsidRPr="00163153">
              <w:rPr>
                <w:i/>
                <w:color w:val="000000"/>
                <w:szCs w:val="24"/>
              </w:rPr>
              <w:t>x</w:t>
            </w:r>
            <w:r w:rsidRPr="00163153">
              <w:rPr>
                <w:color w:val="000000"/>
                <w:szCs w:val="24"/>
              </w:rPr>
              <w:t>-1/4</w:t>
            </w:r>
          </w:p>
        </w:tc>
        <w:tc>
          <w:tcPr>
            <w:tcW w:w="1396" w:type="dxa"/>
          </w:tcPr>
          <w:p w14:paraId="3A9930F6" w14:textId="77777777" w:rsidR="00AD52AC" w:rsidRPr="00163153" w:rsidRDefault="00AD52AC" w:rsidP="00CD7871">
            <w:pPr>
              <w:jc w:val="center"/>
              <w:rPr>
                <w:color w:val="000000"/>
                <w:szCs w:val="24"/>
              </w:rPr>
            </w:pPr>
            <w:r w:rsidRPr="00163153">
              <w:rPr>
                <w:color w:val="000000"/>
                <w:szCs w:val="24"/>
              </w:rPr>
              <w:t>3/8</w:t>
            </w:r>
          </w:p>
        </w:tc>
        <w:tc>
          <w:tcPr>
            <w:tcW w:w="0" w:type="auto"/>
          </w:tcPr>
          <w:p w14:paraId="21F82E1A" w14:textId="77777777" w:rsidR="00AD52AC" w:rsidRPr="00163153" w:rsidRDefault="00AD52AC" w:rsidP="00CD7871">
            <w:pPr>
              <w:jc w:val="center"/>
              <w:rPr>
                <w:color w:val="000000"/>
                <w:szCs w:val="24"/>
              </w:rPr>
            </w:pPr>
            <w:r w:rsidRPr="00163153">
              <w:rPr>
                <w:color w:val="000000"/>
                <w:szCs w:val="24"/>
              </w:rPr>
              <w:t>1</w:t>
            </w:r>
          </w:p>
        </w:tc>
        <w:tc>
          <w:tcPr>
            <w:tcW w:w="0" w:type="auto"/>
          </w:tcPr>
          <w:p w14:paraId="490D6207" w14:textId="77777777" w:rsidR="00AD52AC" w:rsidRPr="00163153" w:rsidRDefault="00AD52AC" w:rsidP="00CD7871">
            <w:pPr>
              <w:jc w:val="center"/>
              <w:rPr>
                <w:color w:val="000000"/>
                <w:szCs w:val="24"/>
              </w:rPr>
            </w:pPr>
            <w:r w:rsidRPr="00163153">
              <w:rPr>
                <w:szCs w:val="24"/>
              </w:rPr>
              <w:t>0.93(9)</w:t>
            </w:r>
          </w:p>
        </w:tc>
      </w:tr>
      <w:tr w:rsidR="00AD52AC" w:rsidRPr="00163153" w14:paraId="198EAB4B" w14:textId="77777777" w:rsidTr="009D6E67">
        <w:trPr>
          <w:jc w:val="center"/>
        </w:trPr>
        <w:tc>
          <w:tcPr>
            <w:tcW w:w="0" w:type="auto"/>
            <w:tcBorders>
              <w:right w:val="nil"/>
            </w:tcBorders>
          </w:tcPr>
          <w:p w14:paraId="5AC33A4A" w14:textId="77777777" w:rsidR="00AD52AC" w:rsidRPr="00163153" w:rsidRDefault="00AD52AC" w:rsidP="00CD7871">
            <w:pPr>
              <w:jc w:val="center"/>
              <w:rPr>
                <w:color w:val="000000"/>
                <w:szCs w:val="24"/>
              </w:rPr>
            </w:pPr>
            <w:r w:rsidRPr="00163153">
              <w:rPr>
                <w:color w:val="000000"/>
                <w:szCs w:val="24"/>
              </w:rPr>
              <w:t>D1</w:t>
            </w:r>
          </w:p>
        </w:tc>
        <w:tc>
          <w:tcPr>
            <w:tcW w:w="0" w:type="auto"/>
            <w:tcBorders>
              <w:left w:val="nil"/>
            </w:tcBorders>
          </w:tcPr>
          <w:p w14:paraId="0EA009EB" w14:textId="77777777" w:rsidR="00AD52AC" w:rsidRPr="00163153" w:rsidRDefault="00AD52AC" w:rsidP="00CD7871">
            <w:pPr>
              <w:jc w:val="center"/>
              <w:rPr>
                <w:color w:val="000000"/>
                <w:szCs w:val="24"/>
              </w:rPr>
            </w:pPr>
            <w:r w:rsidRPr="00163153">
              <w:rPr>
                <w:color w:val="000000"/>
                <w:szCs w:val="24"/>
              </w:rPr>
              <w:t>96</w:t>
            </w:r>
            <w:r w:rsidRPr="00163153">
              <w:rPr>
                <w:i/>
                <w:color w:val="000000"/>
                <w:szCs w:val="24"/>
              </w:rPr>
              <w:t>h</w:t>
            </w:r>
          </w:p>
        </w:tc>
        <w:tc>
          <w:tcPr>
            <w:tcW w:w="1396" w:type="dxa"/>
          </w:tcPr>
          <w:p w14:paraId="2CA93877" w14:textId="77777777" w:rsidR="00AD52AC" w:rsidRPr="00163153" w:rsidRDefault="00AD52AC" w:rsidP="00CD7871">
            <w:pPr>
              <w:jc w:val="center"/>
              <w:rPr>
                <w:color w:val="000000"/>
                <w:szCs w:val="24"/>
              </w:rPr>
            </w:pPr>
            <w:r w:rsidRPr="00163153">
              <w:rPr>
                <w:color w:val="000000"/>
                <w:szCs w:val="24"/>
              </w:rPr>
              <w:t>0.2903(4)</w:t>
            </w:r>
          </w:p>
        </w:tc>
        <w:tc>
          <w:tcPr>
            <w:tcW w:w="1329" w:type="dxa"/>
          </w:tcPr>
          <w:p w14:paraId="72E7FAA1" w14:textId="77777777" w:rsidR="00AD52AC" w:rsidRPr="00163153" w:rsidRDefault="00AD52AC" w:rsidP="00CD7871">
            <w:pPr>
              <w:jc w:val="center"/>
              <w:rPr>
                <w:color w:val="000000"/>
                <w:szCs w:val="24"/>
              </w:rPr>
            </w:pPr>
            <w:r w:rsidRPr="00163153">
              <w:rPr>
                <w:color w:val="000000"/>
                <w:szCs w:val="24"/>
              </w:rPr>
              <w:t>0.0212(4)</w:t>
            </w:r>
          </w:p>
        </w:tc>
        <w:tc>
          <w:tcPr>
            <w:tcW w:w="1396" w:type="dxa"/>
          </w:tcPr>
          <w:p w14:paraId="4886E4AE" w14:textId="77777777" w:rsidR="00AD52AC" w:rsidRPr="00163153" w:rsidRDefault="00AD52AC" w:rsidP="00CD7871">
            <w:pPr>
              <w:jc w:val="center"/>
              <w:rPr>
                <w:color w:val="000000"/>
                <w:szCs w:val="24"/>
              </w:rPr>
            </w:pPr>
            <w:r w:rsidRPr="00163153">
              <w:rPr>
                <w:color w:val="000000"/>
                <w:szCs w:val="24"/>
              </w:rPr>
              <w:t>0.4333(5)</w:t>
            </w:r>
          </w:p>
        </w:tc>
        <w:tc>
          <w:tcPr>
            <w:tcW w:w="0" w:type="auto"/>
          </w:tcPr>
          <w:p w14:paraId="79FFBA27" w14:textId="77777777" w:rsidR="00AD52AC" w:rsidRPr="00163153" w:rsidRDefault="00AD52AC" w:rsidP="00CD7871">
            <w:pPr>
              <w:jc w:val="center"/>
              <w:rPr>
                <w:color w:val="000000"/>
                <w:szCs w:val="24"/>
              </w:rPr>
            </w:pPr>
            <w:r w:rsidRPr="00163153">
              <w:rPr>
                <w:color w:val="000000"/>
                <w:szCs w:val="24"/>
              </w:rPr>
              <w:t>1</w:t>
            </w:r>
          </w:p>
        </w:tc>
        <w:tc>
          <w:tcPr>
            <w:tcW w:w="0" w:type="auto"/>
          </w:tcPr>
          <w:p w14:paraId="62956D4A" w14:textId="77777777" w:rsidR="00AD52AC" w:rsidRPr="00163153" w:rsidRDefault="00AD52AC" w:rsidP="00CD7871">
            <w:pPr>
              <w:jc w:val="center"/>
              <w:rPr>
                <w:color w:val="000000"/>
                <w:szCs w:val="24"/>
              </w:rPr>
            </w:pPr>
            <w:r w:rsidRPr="00163153">
              <w:rPr>
                <w:szCs w:val="24"/>
              </w:rPr>
              <w:t>3.10(8)</w:t>
            </w:r>
          </w:p>
        </w:tc>
      </w:tr>
      <w:tr w:rsidR="00AD52AC" w:rsidRPr="00163153" w14:paraId="2FC97F12" w14:textId="77777777" w:rsidTr="009D6E67">
        <w:trPr>
          <w:jc w:val="center"/>
        </w:trPr>
        <w:tc>
          <w:tcPr>
            <w:tcW w:w="0" w:type="auto"/>
            <w:tcBorders>
              <w:bottom w:val="nil"/>
              <w:right w:val="nil"/>
            </w:tcBorders>
          </w:tcPr>
          <w:p w14:paraId="114E15F2" w14:textId="77777777" w:rsidR="00AD52AC" w:rsidRPr="00163153" w:rsidRDefault="00AD52AC" w:rsidP="00CD7871">
            <w:pPr>
              <w:jc w:val="center"/>
              <w:rPr>
                <w:color w:val="000000"/>
                <w:szCs w:val="24"/>
              </w:rPr>
            </w:pPr>
            <w:r w:rsidRPr="00163153">
              <w:rPr>
                <w:color w:val="000000"/>
                <w:szCs w:val="24"/>
              </w:rPr>
              <w:t>D2</w:t>
            </w:r>
          </w:p>
        </w:tc>
        <w:tc>
          <w:tcPr>
            <w:tcW w:w="0" w:type="auto"/>
            <w:tcBorders>
              <w:left w:val="nil"/>
              <w:bottom w:val="nil"/>
            </w:tcBorders>
          </w:tcPr>
          <w:p w14:paraId="7BAC9324" w14:textId="77777777" w:rsidR="00AD52AC" w:rsidRPr="00163153" w:rsidRDefault="00AD52AC" w:rsidP="00CD7871">
            <w:pPr>
              <w:jc w:val="center"/>
              <w:rPr>
                <w:color w:val="000000"/>
                <w:szCs w:val="24"/>
              </w:rPr>
            </w:pPr>
            <w:r w:rsidRPr="00163153">
              <w:rPr>
                <w:color w:val="000000"/>
                <w:szCs w:val="24"/>
              </w:rPr>
              <w:t>96</w:t>
            </w:r>
            <w:r w:rsidRPr="00163153">
              <w:rPr>
                <w:i/>
                <w:color w:val="000000"/>
                <w:szCs w:val="24"/>
              </w:rPr>
              <w:t>h</w:t>
            </w:r>
          </w:p>
        </w:tc>
        <w:tc>
          <w:tcPr>
            <w:tcW w:w="1396" w:type="dxa"/>
            <w:tcBorders>
              <w:bottom w:val="nil"/>
            </w:tcBorders>
          </w:tcPr>
          <w:p w14:paraId="2695CF0E" w14:textId="77777777" w:rsidR="00AD52AC" w:rsidRPr="00163153" w:rsidRDefault="00AD52AC" w:rsidP="00CD7871">
            <w:pPr>
              <w:jc w:val="center"/>
              <w:rPr>
                <w:color w:val="000000"/>
                <w:szCs w:val="24"/>
              </w:rPr>
            </w:pPr>
            <w:r w:rsidRPr="00163153">
              <w:rPr>
                <w:color w:val="000000"/>
                <w:szCs w:val="24"/>
              </w:rPr>
              <w:t>0.2996(4)</w:t>
            </w:r>
          </w:p>
        </w:tc>
        <w:tc>
          <w:tcPr>
            <w:tcW w:w="1329" w:type="dxa"/>
            <w:tcBorders>
              <w:bottom w:val="nil"/>
            </w:tcBorders>
          </w:tcPr>
          <w:p w14:paraId="5C35130B" w14:textId="77777777" w:rsidR="00AD52AC" w:rsidRPr="00163153" w:rsidRDefault="00AD52AC" w:rsidP="00CD7871">
            <w:pPr>
              <w:jc w:val="center"/>
              <w:rPr>
                <w:color w:val="000000"/>
                <w:szCs w:val="24"/>
              </w:rPr>
            </w:pPr>
            <w:r w:rsidRPr="00163153">
              <w:rPr>
                <w:color w:val="000000"/>
                <w:szCs w:val="24"/>
              </w:rPr>
              <w:t>0.1388(4)</w:t>
            </w:r>
          </w:p>
        </w:tc>
        <w:tc>
          <w:tcPr>
            <w:tcW w:w="1396" w:type="dxa"/>
            <w:tcBorders>
              <w:bottom w:val="nil"/>
            </w:tcBorders>
          </w:tcPr>
          <w:p w14:paraId="7B28675B" w14:textId="77777777" w:rsidR="00AD52AC" w:rsidRPr="00163153" w:rsidRDefault="00AD52AC" w:rsidP="00CD7871">
            <w:pPr>
              <w:jc w:val="center"/>
              <w:rPr>
                <w:color w:val="000000"/>
                <w:szCs w:val="24"/>
              </w:rPr>
            </w:pPr>
            <w:r w:rsidRPr="00163153">
              <w:rPr>
                <w:color w:val="000000"/>
                <w:szCs w:val="24"/>
              </w:rPr>
              <w:t>0.3812(3)</w:t>
            </w:r>
          </w:p>
        </w:tc>
        <w:tc>
          <w:tcPr>
            <w:tcW w:w="0" w:type="auto"/>
            <w:tcBorders>
              <w:bottom w:val="nil"/>
            </w:tcBorders>
          </w:tcPr>
          <w:p w14:paraId="58121082" w14:textId="77777777" w:rsidR="00AD52AC" w:rsidRPr="00163153" w:rsidRDefault="00AD52AC" w:rsidP="00CD7871">
            <w:pPr>
              <w:jc w:val="center"/>
              <w:rPr>
                <w:color w:val="000000"/>
                <w:szCs w:val="24"/>
              </w:rPr>
            </w:pPr>
            <w:r w:rsidRPr="00163153">
              <w:rPr>
                <w:color w:val="000000"/>
                <w:szCs w:val="24"/>
              </w:rPr>
              <w:t>1</w:t>
            </w:r>
          </w:p>
        </w:tc>
        <w:tc>
          <w:tcPr>
            <w:tcW w:w="0" w:type="auto"/>
            <w:tcBorders>
              <w:bottom w:val="nil"/>
            </w:tcBorders>
          </w:tcPr>
          <w:p w14:paraId="48102E35" w14:textId="77777777" w:rsidR="00AD52AC" w:rsidRPr="00163153" w:rsidRDefault="00AD52AC" w:rsidP="00CD7871">
            <w:pPr>
              <w:jc w:val="center"/>
              <w:rPr>
                <w:color w:val="000000"/>
                <w:szCs w:val="24"/>
                <w:lang w:val="en-GB"/>
              </w:rPr>
            </w:pPr>
            <w:r w:rsidRPr="00163153">
              <w:rPr>
                <w:szCs w:val="24"/>
                <w:lang w:val="en-GB"/>
              </w:rPr>
              <w:t>3.10(8)</w:t>
            </w:r>
          </w:p>
        </w:tc>
      </w:tr>
      <w:tr w:rsidR="00AD52AC" w:rsidRPr="00163153" w14:paraId="268361DF" w14:textId="77777777" w:rsidTr="009D6E67">
        <w:trPr>
          <w:jc w:val="center"/>
        </w:trPr>
        <w:tc>
          <w:tcPr>
            <w:tcW w:w="0" w:type="auto"/>
            <w:tcBorders>
              <w:bottom w:val="nil"/>
              <w:right w:val="nil"/>
            </w:tcBorders>
          </w:tcPr>
          <w:p w14:paraId="601CAAE1" w14:textId="77777777" w:rsidR="00AD52AC" w:rsidRPr="00163153" w:rsidRDefault="00AD52AC" w:rsidP="00CD7871">
            <w:pPr>
              <w:jc w:val="center"/>
              <w:rPr>
                <w:color w:val="000000"/>
                <w:szCs w:val="24"/>
                <w:lang w:val="en-GB"/>
              </w:rPr>
            </w:pPr>
            <w:r w:rsidRPr="00163153">
              <w:rPr>
                <w:color w:val="000000"/>
                <w:szCs w:val="24"/>
                <w:lang w:val="en-GB"/>
              </w:rPr>
              <w:t>D11</w:t>
            </w:r>
          </w:p>
        </w:tc>
        <w:tc>
          <w:tcPr>
            <w:tcW w:w="0" w:type="auto"/>
            <w:tcBorders>
              <w:left w:val="nil"/>
              <w:bottom w:val="nil"/>
            </w:tcBorders>
          </w:tcPr>
          <w:p w14:paraId="46D475AB" w14:textId="77777777" w:rsidR="00AD52AC" w:rsidRPr="00163153" w:rsidRDefault="00AD52AC" w:rsidP="00CD7871">
            <w:pPr>
              <w:jc w:val="center"/>
              <w:rPr>
                <w:color w:val="000000"/>
                <w:szCs w:val="24"/>
                <w:lang w:val="en-GB"/>
              </w:rPr>
            </w:pPr>
            <w:r w:rsidRPr="00163153">
              <w:rPr>
                <w:color w:val="000000"/>
                <w:szCs w:val="24"/>
                <w:lang w:val="en-GB"/>
              </w:rPr>
              <w:t>32</w:t>
            </w:r>
            <w:r w:rsidRPr="00163153">
              <w:rPr>
                <w:i/>
                <w:color w:val="000000"/>
                <w:szCs w:val="24"/>
                <w:lang w:val="en-GB"/>
              </w:rPr>
              <w:t>e</w:t>
            </w:r>
          </w:p>
        </w:tc>
        <w:tc>
          <w:tcPr>
            <w:tcW w:w="1396" w:type="dxa"/>
            <w:tcBorders>
              <w:bottom w:val="nil"/>
            </w:tcBorders>
          </w:tcPr>
          <w:p w14:paraId="5FB30B98" w14:textId="77777777" w:rsidR="00AD52AC" w:rsidRPr="00163153" w:rsidRDefault="00AD52AC" w:rsidP="00CD7871">
            <w:pPr>
              <w:jc w:val="center"/>
              <w:rPr>
                <w:color w:val="000000"/>
                <w:szCs w:val="24"/>
                <w:lang w:val="en-GB"/>
              </w:rPr>
            </w:pPr>
            <w:r w:rsidRPr="00163153">
              <w:rPr>
                <w:color w:val="000000"/>
                <w:szCs w:val="24"/>
                <w:lang w:val="en-GB"/>
              </w:rPr>
              <w:t>0.6947(4)</w:t>
            </w:r>
          </w:p>
        </w:tc>
        <w:tc>
          <w:tcPr>
            <w:tcW w:w="1329" w:type="dxa"/>
            <w:tcBorders>
              <w:bottom w:val="nil"/>
            </w:tcBorders>
          </w:tcPr>
          <w:p w14:paraId="72D0A453" w14:textId="77777777" w:rsidR="00AD52AC" w:rsidRPr="00163153" w:rsidRDefault="00AD52AC" w:rsidP="00CD7871">
            <w:pPr>
              <w:jc w:val="center"/>
              <w:rPr>
                <w:i/>
                <w:color w:val="000000"/>
                <w:szCs w:val="24"/>
                <w:lang w:val="en-GB"/>
              </w:rPr>
            </w:pPr>
            <w:r w:rsidRPr="00163153">
              <w:rPr>
                <w:i/>
                <w:color w:val="000000"/>
                <w:szCs w:val="24"/>
                <w:lang w:val="en-GB"/>
              </w:rPr>
              <w:t>x</w:t>
            </w:r>
          </w:p>
        </w:tc>
        <w:tc>
          <w:tcPr>
            <w:tcW w:w="1396" w:type="dxa"/>
            <w:tcBorders>
              <w:bottom w:val="nil"/>
            </w:tcBorders>
          </w:tcPr>
          <w:p w14:paraId="493D09C0" w14:textId="77777777" w:rsidR="00AD52AC" w:rsidRPr="00163153" w:rsidRDefault="00AD52AC" w:rsidP="00CD7871">
            <w:pPr>
              <w:jc w:val="center"/>
              <w:rPr>
                <w:i/>
                <w:color w:val="000000"/>
                <w:szCs w:val="24"/>
                <w:lang w:val="en-GB"/>
              </w:rPr>
            </w:pPr>
            <w:r w:rsidRPr="00163153">
              <w:rPr>
                <w:i/>
                <w:color w:val="000000"/>
                <w:szCs w:val="24"/>
                <w:lang w:val="en-GB"/>
              </w:rPr>
              <w:t>x</w:t>
            </w:r>
          </w:p>
        </w:tc>
        <w:tc>
          <w:tcPr>
            <w:tcW w:w="0" w:type="auto"/>
            <w:tcBorders>
              <w:bottom w:val="nil"/>
            </w:tcBorders>
          </w:tcPr>
          <w:p w14:paraId="45ABDF7E" w14:textId="77777777" w:rsidR="00AD52AC" w:rsidRPr="00163153" w:rsidRDefault="00AD52AC" w:rsidP="00CD7871">
            <w:pPr>
              <w:jc w:val="center"/>
              <w:rPr>
                <w:color w:val="000000"/>
                <w:szCs w:val="24"/>
              </w:rPr>
            </w:pPr>
            <w:r w:rsidRPr="00163153">
              <w:rPr>
                <w:color w:val="000000"/>
                <w:szCs w:val="24"/>
              </w:rPr>
              <w:t>2.05(3)*</w:t>
            </w:r>
          </w:p>
        </w:tc>
        <w:tc>
          <w:tcPr>
            <w:tcW w:w="0" w:type="auto"/>
            <w:tcBorders>
              <w:bottom w:val="nil"/>
            </w:tcBorders>
          </w:tcPr>
          <w:p w14:paraId="6DA9CF52" w14:textId="77777777" w:rsidR="00AD52AC" w:rsidRPr="00163153" w:rsidRDefault="00AD52AC" w:rsidP="00CD7871">
            <w:pPr>
              <w:jc w:val="center"/>
              <w:rPr>
                <w:color w:val="000000"/>
                <w:szCs w:val="24"/>
              </w:rPr>
            </w:pPr>
            <w:r w:rsidRPr="00163153">
              <w:rPr>
                <w:szCs w:val="24"/>
                <w:lang w:val="en-GB"/>
              </w:rPr>
              <w:t>16.5(6)</w:t>
            </w:r>
          </w:p>
        </w:tc>
      </w:tr>
      <w:tr w:rsidR="00AD52AC" w:rsidRPr="00163153" w14:paraId="5D7CCCC9" w14:textId="77777777" w:rsidTr="009D6E67">
        <w:trPr>
          <w:jc w:val="center"/>
        </w:trPr>
        <w:tc>
          <w:tcPr>
            <w:tcW w:w="0" w:type="auto"/>
            <w:tcBorders>
              <w:top w:val="nil"/>
              <w:bottom w:val="single" w:sz="12" w:space="0" w:color="auto"/>
              <w:right w:val="nil"/>
            </w:tcBorders>
          </w:tcPr>
          <w:p w14:paraId="194E5CD7" w14:textId="77777777" w:rsidR="00AD52AC" w:rsidRPr="00163153" w:rsidRDefault="00AD52AC" w:rsidP="00CD7871">
            <w:pPr>
              <w:jc w:val="center"/>
              <w:rPr>
                <w:color w:val="000000"/>
                <w:szCs w:val="24"/>
                <w:lang w:val="en-GB"/>
              </w:rPr>
            </w:pPr>
            <w:r w:rsidRPr="00163153">
              <w:rPr>
                <w:color w:val="000000"/>
                <w:szCs w:val="24"/>
                <w:lang w:val="en-GB"/>
              </w:rPr>
              <w:t>D22</w:t>
            </w:r>
          </w:p>
        </w:tc>
        <w:tc>
          <w:tcPr>
            <w:tcW w:w="0" w:type="auto"/>
            <w:tcBorders>
              <w:top w:val="nil"/>
              <w:left w:val="nil"/>
              <w:bottom w:val="single" w:sz="12" w:space="0" w:color="auto"/>
            </w:tcBorders>
          </w:tcPr>
          <w:p w14:paraId="6E4C59C0" w14:textId="77777777" w:rsidR="00AD52AC" w:rsidRPr="00163153" w:rsidRDefault="00AD52AC" w:rsidP="00CD7871">
            <w:pPr>
              <w:jc w:val="center"/>
              <w:rPr>
                <w:color w:val="000000"/>
                <w:szCs w:val="24"/>
                <w:lang w:val="en-GB"/>
              </w:rPr>
            </w:pPr>
            <w:r w:rsidRPr="00163153">
              <w:rPr>
                <w:color w:val="000000"/>
                <w:szCs w:val="24"/>
                <w:lang w:val="en-GB"/>
              </w:rPr>
              <w:t>48</w:t>
            </w:r>
            <w:r w:rsidRPr="00163153">
              <w:rPr>
                <w:i/>
                <w:color w:val="000000"/>
                <w:szCs w:val="24"/>
                <w:lang w:val="en-GB"/>
              </w:rPr>
              <w:t>g</w:t>
            </w:r>
          </w:p>
        </w:tc>
        <w:tc>
          <w:tcPr>
            <w:tcW w:w="1396" w:type="dxa"/>
            <w:tcBorders>
              <w:top w:val="nil"/>
              <w:bottom w:val="single" w:sz="12" w:space="0" w:color="auto"/>
            </w:tcBorders>
          </w:tcPr>
          <w:p w14:paraId="021C1D0E" w14:textId="77777777" w:rsidR="00AD52AC" w:rsidRPr="00163153" w:rsidRDefault="00AD52AC" w:rsidP="00CD7871">
            <w:pPr>
              <w:jc w:val="center"/>
              <w:rPr>
                <w:color w:val="000000"/>
                <w:szCs w:val="24"/>
                <w:lang w:val="en-GB"/>
              </w:rPr>
            </w:pPr>
            <w:r w:rsidRPr="00163153">
              <w:rPr>
                <w:color w:val="000000"/>
                <w:szCs w:val="24"/>
                <w:lang w:val="en-GB"/>
              </w:rPr>
              <w:t>0.5434(6)</w:t>
            </w:r>
          </w:p>
        </w:tc>
        <w:tc>
          <w:tcPr>
            <w:tcW w:w="1329" w:type="dxa"/>
            <w:tcBorders>
              <w:top w:val="nil"/>
              <w:bottom w:val="single" w:sz="12" w:space="0" w:color="auto"/>
            </w:tcBorders>
          </w:tcPr>
          <w:p w14:paraId="0B9350C5" w14:textId="77777777" w:rsidR="00AD52AC" w:rsidRPr="00163153" w:rsidRDefault="00AD52AC" w:rsidP="00CD7871">
            <w:pPr>
              <w:jc w:val="center"/>
              <w:rPr>
                <w:iCs/>
                <w:color w:val="000000"/>
                <w:szCs w:val="24"/>
                <w:lang w:val="en-GB"/>
              </w:rPr>
            </w:pPr>
            <w:r w:rsidRPr="00163153">
              <w:rPr>
                <w:iCs/>
                <w:color w:val="000000"/>
                <w:szCs w:val="24"/>
                <w:lang w:val="en-GB"/>
              </w:rPr>
              <w:t>0.7066(6)</w:t>
            </w:r>
          </w:p>
        </w:tc>
        <w:tc>
          <w:tcPr>
            <w:tcW w:w="1396" w:type="dxa"/>
            <w:tcBorders>
              <w:top w:val="nil"/>
              <w:bottom w:val="single" w:sz="12" w:space="0" w:color="auto"/>
            </w:tcBorders>
          </w:tcPr>
          <w:p w14:paraId="2D8E4F44" w14:textId="77777777" w:rsidR="00AD52AC" w:rsidRPr="00163153" w:rsidRDefault="00AD52AC" w:rsidP="00CD7871">
            <w:pPr>
              <w:jc w:val="center"/>
              <w:rPr>
                <w:iCs/>
                <w:color w:val="000000"/>
                <w:szCs w:val="24"/>
                <w:lang w:val="en-GB"/>
              </w:rPr>
            </w:pPr>
            <w:r w:rsidRPr="00163153">
              <w:rPr>
                <w:iCs/>
                <w:color w:val="000000"/>
                <w:szCs w:val="24"/>
                <w:lang w:val="en-GB"/>
              </w:rPr>
              <w:t>5/8</w:t>
            </w:r>
          </w:p>
        </w:tc>
        <w:tc>
          <w:tcPr>
            <w:tcW w:w="0" w:type="auto"/>
            <w:tcBorders>
              <w:top w:val="nil"/>
              <w:bottom w:val="single" w:sz="12" w:space="0" w:color="auto"/>
            </w:tcBorders>
          </w:tcPr>
          <w:p w14:paraId="4783A8ED" w14:textId="77777777" w:rsidR="00AD52AC" w:rsidRPr="00163153" w:rsidRDefault="00AD52AC" w:rsidP="00CD7871">
            <w:pPr>
              <w:jc w:val="center"/>
              <w:rPr>
                <w:color w:val="000000"/>
                <w:szCs w:val="24"/>
              </w:rPr>
            </w:pPr>
            <w:r w:rsidRPr="00163153">
              <w:rPr>
                <w:color w:val="000000"/>
                <w:szCs w:val="24"/>
              </w:rPr>
              <w:t>0.971(13)*</w:t>
            </w:r>
          </w:p>
        </w:tc>
        <w:tc>
          <w:tcPr>
            <w:tcW w:w="0" w:type="auto"/>
            <w:tcBorders>
              <w:top w:val="nil"/>
              <w:bottom w:val="single" w:sz="12" w:space="0" w:color="auto"/>
            </w:tcBorders>
          </w:tcPr>
          <w:p w14:paraId="20F476C3" w14:textId="77777777" w:rsidR="00AD52AC" w:rsidRPr="00163153" w:rsidRDefault="00AD52AC" w:rsidP="00CD7871">
            <w:pPr>
              <w:jc w:val="center"/>
              <w:rPr>
                <w:color w:val="000000"/>
                <w:szCs w:val="24"/>
              </w:rPr>
            </w:pPr>
            <w:r w:rsidRPr="00163153">
              <w:rPr>
                <w:szCs w:val="24"/>
                <w:lang w:val="en-GB"/>
              </w:rPr>
              <w:t>16.5(6)</w:t>
            </w:r>
          </w:p>
        </w:tc>
      </w:tr>
    </w:tbl>
    <w:p w14:paraId="288A4A60" w14:textId="77777777" w:rsidR="00AD52AC" w:rsidRDefault="00AD52AC" w:rsidP="00CD7871">
      <w:pPr>
        <w:pStyle w:val="SMcaption"/>
        <w:rPr>
          <w:lang w:val="en-GB"/>
        </w:rPr>
      </w:pPr>
      <w:r w:rsidRPr="00AD52AC">
        <w:rPr>
          <w:lang w:val="en-GB"/>
        </w:rPr>
        <w:t xml:space="preserve">* The value of the </w:t>
      </w:r>
      <w:proofErr w:type="spellStart"/>
      <w:r w:rsidRPr="00AD52AC">
        <w:rPr>
          <w:lang w:val="en-GB"/>
        </w:rPr>
        <w:t>superatom</w:t>
      </w:r>
      <w:proofErr w:type="spellEnd"/>
      <w:r w:rsidRPr="00AD52AC">
        <w:rPr>
          <w:lang w:val="en-GB"/>
        </w:rPr>
        <w:t xml:space="preserve"> occupancy corresponds to double occupancy of the individual D-atoms. The refined occupancies of the two </w:t>
      </w:r>
      <w:proofErr w:type="spellStart"/>
      <w:r w:rsidRPr="00AD52AC">
        <w:rPr>
          <w:lang w:val="en-GB"/>
        </w:rPr>
        <w:t>superatom</w:t>
      </w:r>
      <w:proofErr w:type="spellEnd"/>
      <w:r w:rsidRPr="00AD52AC">
        <w:rPr>
          <w:lang w:val="en-GB"/>
        </w:rPr>
        <w:t xml:space="preserve"> sites correspond to 1.47 D</w:t>
      </w:r>
      <w:r w:rsidRPr="00AD52AC">
        <w:rPr>
          <w:vertAlign w:val="subscript"/>
          <w:lang w:val="en-GB"/>
        </w:rPr>
        <w:t>2</w:t>
      </w:r>
      <w:r w:rsidRPr="00AD52AC">
        <w:rPr>
          <w:lang w:val="en-GB"/>
        </w:rPr>
        <w:t xml:space="preserve"> per Mg atom (assuming the full occupancy for D11) at 27 mbar equilibrium pressure and to 2.33 D</w:t>
      </w:r>
      <w:r w:rsidRPr="00AD52AC">
        <w:rPr>
          <w:vertAlign w:val="subscript"/>
          <w:lang w:val="en-GB"/>
        </w:rPr>
        <w:t>2</w:t>
      </w:r>
      <w:r w:rsidRPr="00AD52AC">
        <w:rPr>
          <w:lang w:val="en-GB"/>
        </w:rPr>
        <w:t xml:space="preserve"> per Mg atom (assuming the full occupancy of D11 and half occupancy for D22) at 203 mbar equilibrium pressure.</w:t>
      </w:r>
    </w:p>
    <w:p w14:paraId="1EB00C3F" w14:textId="77777777" w:rsidR="00AD52AC" w:rsidRDefault="00AD52AC" w:rsidP="00CD7871">
      <w:pPr>
        <w:pStyle w:val="SMcaption"/>
        <w:rPr>
          <w:lang w:val="en-GB"/>
        </w:rPr>
      </w:pPr>
    </w:p>
    <w:p w14:paraId="4D042A64" w14:textId="6EACB343" w:rsidR="00AD52AC" w:rsidRPr="00AD52AC" w:rsidRDefault="00AD52AC" w:rsidP="00CD7871">
      <w:pPr>
        <w:pStyle w:val="SMcaption"/>
        <w:rPr>
          <w:lang w:val="en-GB"/>
        </w:rPr>
      </w:pPr>
      <w:r w:rsidRPr="00163153">
        <w:rPr>
          <w:b/>
          <w:szCs w:val="24"/>
          <w:lang w:val="en-GB"/>
        </w:rPr>
        <w:t>Table S6.</w:t>
      </w:r>
      <w:r w:rsidRPr="00163153">
        <w:rPr>
          <w:szCs w:val="24"/>
          <w:lang w:val="en-GB"/>
        </w:rPr>
        <w:t xml:space="preserve"> </w:t>
      </w:r>
      <w:r w:rsidRPr="00163153">
        <w:rPr>
          <w:szCs w:val="24"/>
        </w:rPr>
        <w:t xml:space="preserve">Structural data for the </w:t>
      </w:r>
      <w:r w:rsidRPr="00163153">
        <w:rPr>
          <w:szCs w:val="24"/>
          <w:lang w:val="en-GB"/>
        </w:rPr>
        <w:t>D</w:t>
      </w:r>
      <w:r w:rsidRPr="00163153">
        <w:rPr>
          <w:szCs w:val="24"/>
          <w:vertAlign w:val="subscript"/>
          <w:lang w:val="en-GB"/>
        </w:rPr>
        <w:t>2</w:t>
      </w:r>
      <w:r w:rsidRPr="00163153">
        <w:rPr>
          <w:szCs w:val="24"/>
          <w:lang w:val="en-GB"/>
        </w:rPr>
        <w:t xml:space="preserve">-loaded </w:t>
      </w:r>
      <w:r w:rsidRPr="00163153">
        <w:rPr>
          <w:szCs w:val="24"/>
        </w:rPr>
        <w:t>γ-Mg(</w:t>
      </w:r>
      <w:r w:rsidRPr="00163153">
        <w:rPr>
          <w:szCs w:val="24"/>
          <w:vertAlign w:val="superscript"/>
        </w:rPr>
        <w:t>11</w:t>
      </w:r>
      <w:r w:rsidRPr="00163153">
        <w:rPr>
          <w:szCs w:val="24"/>
        </w:rPr>
        <w:t>BD</w:t>
      </w:r>
      <w:r w:rsidRPr="00163153">
        <w:rPr>
          <w:szCs w:val="24"/>
          <w:vertAlign w:val="subscript"/>
        </w:rPr>
        <w:t>4</w:t>
      </w:r>
      <w:r w:rsidRPr="00163153">
        <w:rPr>
          <w:szCs w:val="24"/>
        </w:rPr>
        <w:t>)</w:t>
      </w:r>
      <w:r w:rsidRPr="00163153">
        <w:rPr>
          <w:szCs w:val="24"/>
          <w:vertAlign w:val="subscript"/>
        </w:rPr>
        <w:t>2</w:t>
      </w:r>
      <w:r w:rsidRPr="00163153">
        <w:rPr>
          <w:szCs w:val="24"/>
        </w:rPr>
        <w:t xml:space="preserve"> from NPD experiment (</w:t>
      </w:r>
      <w:r w:rsidR="007336AB">
        <w:rPr>
          <w:szCs w:val="24"/>
        </w:rPr>
        <w:t>HZB</w:t>
      </w:r>
      <w:r w:rsidRPr="00163153">
        <w:rPr>
          <w:szCs w:val="24"/>
        </w:rPr>
        <w:t xml:space="preserve">) at 25 K and 27 mbar and 203 mbar equilibrium pressures, refined with two </w:t>
      </w:r>
      <w:proofErr w:type="spellStart"/>
      <w:r w:rsidRPr="00163153">
        <w:rPr>
          <w:szCs w:val="24"/>
        </w:rPr>
        <w:t>superatom</w:t>
      </w:r>
      <w:proofErr w:type="spellEnd"/>
      <w:r w:rsidRPr="00163153">
        <w:rPr>
          <w:szCs w:val="24"/>
        </w:rPr>
        <w:t xml:space="preserve"> D</w:t>
      </w:r>
      <w:r w:rsidRPr="00163153">
        <w:rPr>
          <w:szCs w:val="24"/>
          <w:vertAlign w:val="subscript"/>
        </w:rPr>
        <w:t>2</w:t>
      </w:r>
      <w:r w:rsidRPr="00163153">
        <w:rPr>
          <w:szCs w:val="24"/>
        </w:rPr>
        <w:t xml:space="preserve"> sites. λ = 1.</w:t>
      </w:r>
      <w:r w:rsidR="004960FA" w:rsidRPr="00163153">
        <w:rPr>
          <w:szCs w:val="24"/>
        </w:rPr>
        <w:t>798</w:t>
      </w:r>
      <w:r w:rsidR="004960FA">
        <w:rPr>
          <w:szCs w:val="24"/>
        </w:rPr>
        <w:t>2</w:t>
      </w:r>
      <w:r w:rsidR="004960FA" w:rsidRPr="00163153">
        <w:rPr>
          <w:szCs w:val="24"/>
        </w:rPr>
        <w:t xml:space="preserve"> </w:t>
      </w:r>
      <w:r w:rsidRPr="00163153">
        <w:rPr>
          <w:color w:val="000000"/>
          <w:szCs w:val="24"/>
        </w:rPr>
        <w:t>Å.</w:t>
      </w:r>
    </w:p>
    <w:p w14:paraId="0CF47B02" w14:textId="24EF7073" w:rsidR="00FC6360" w:rsidRDefault="00FC6360" w:rsidP="00CD7871">
      <w:pPr>
        <w:pStyle w:val="SMcaption"/>
      </w:pPr>
      <w:r>
        <w:br w:type="page"/>
      </w:r>
    </w:p>
    <w:p w14:paraId="10B9ACE5" w14:textId="7727CDCA" w:rsidR="00AD52AC" w:rsidRDefault="00FC6360" w:rsidP="00CD7871">
      <w:pPr>
        <w:pStyle w:val="SMcaption"/>
      </w:pPr>
      <w:r w:rsidRPr="00163153">
        <w:rPr>
          <w:b/>
          <w:noProof/>
          <w:szCs w:val="24"/>
        </w:rPr>
        <w:lastRenderedPageBreak/>
        <w:drawing>
          <wp:inline distT="0" distB="0" distL="0" distR="0" wp14:anchorId="620F70E4" wp14:editId="056AD57D">
            <wp:extent cx="4772025" cy="2428875"/>
            <wp:effectExtent l="0" t="0" r="0" b="0"/>
            <wp:docPr id="5" name="图片 5"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10;&#10;描述已自动生成"/>
                    <pic:cNvPicPr>
                      <a:picLocks noChangeAspect="1" noChangeArrowheads="1"/>
                    </pic:cNvPicPr>
                  </pic:nvPicPr>
                  <pic:blipFill>
                    <a:blip r:embed="rId20" cstate="print">
                      <a:clrChange>
                        <a:clrFrom>
                          <a:srgbClr val="A6CAF0"/>
                        </a:clrFrom>
                        <a:clrTo>
                          <a:srgbClr val="A6CAF0">
                            <a:alpha val="0"/>
                          </a:srgbClr>
                        </a:clrTo>
                      </a:clrChange>
                      <a:extLst>
                        <a:ext uri="{28A0092B-C50C-407E-A947-70E740481C1C}">
                          <a14:useLocalDpi xmlns:a14="http://schemas.microsoft.com/office/drawing/2010/main" val="0"/>
                        </a:ext>
                      </a:extLst>
                    </a:blip>
                    <a:srcRect l="4488" t="20219" r="12688" b="4921"/>
                    <a:stretch>
                      <a:fillRect/>
                    </a:stretch>
                  </pic:blipFill>
                  <pic:spPr bwMode="auto">
                    <a:xfrm>
                      <a:off x="0" y="0"/>
                      <a:ext cx="4772025" cy="2428875"/>
                    </a:xfrm>
                    <a:prstGeom prst="rect">
                      <a:avLst/>
                    </a:prstGeom>
                    <a:noFill/>
                    <a:ln>
                      <a:noFill/>
                    </a:ln>
                  </pic:spPr>
                </pic:pic>
              </a:graphicData>
            </a:graphic>
          </wp:inline>
        </w:drawing>
      </w:r>
      <w:r w:rsidRPr="00163153">
        <w:rPr>
          <w:b/>
          <w:noProof/>
          <w:szCs w:val="24"/>
        </w:rPr>
        <w:drawing>
          <wp:inline distT="0" distB="0" distL="0" distR="0" wp14:anchorId="5A611A52" wp14:editId="5A3BAC8E">
            <wp:extent cx="4800600" cy="2390775"/>
            <wp:effectExtent l="0" t="0" r="0" b="9525"/>
            <wp:docPr id="4" name="图片 4"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10;&#10;描述已自动生成"/>
                    <pic:cNvPicPr>
                      <a:picLocks noChangeAspect="1" noChangeArrowheads="1"/>
                    </pic:cNvPicPr>
                  </pic:nvPicPr>
                  <pic:blipFill>
                    <a:blip r:embed="rId21" cstate="print">
                      <a:clrChange>
                        <a:clrFrom>
                          <a:srgbClr val="A6CAF0"/>
                        </a:clrFrom>
                        <a:clrTo>
                          <a:srgbClr val="A6CAF0">
                            <a:alpha val="0"/>
                          </a:srgbClr>
                        </a:clrTo>
                      </a:clrChange>
                      <a:extLst>
                        <a:ext uri="{28A0092B-C50C-407E-A947-70E740481C1C}">
                          <a14:useLocalDpi xmlns:a14="http://schemas.microsoft.com/office/drawing/2010/main" val="0"/>
                        </a:ext>
                      </a:extLst>
                    </a:blip>
                    <a:srcRect l="3979" t="20961" r="12688" b="5136"/>
                    <a:stretch>
                      <a:fillRect/>
                    </a:stretch>
                  </pic:blipFill>
                  <pic:spPr bwMode="auto">
                    <a:xfrm>
                      <a:off x="0" y="0"/>
                      <a:ext cx="4800600" cy="2390775"/>
                    </a:xfrm>
                    <a:prstGeom prst="rect">
                      <a:avLst/>
                    </a:prstGeom>
                    <a:noFill/>
                    <a:ln>
                      <a:noFill/>
                    </a:ln>
                  </pic:spPr>
                </pic:pic>
              </a:graphicData>
            </a:graphic>
          </wp:inline>
        </w:drawing>
      </w:r>
    </w:p>
    <w:p w14:paraId="2388555B" w14:textId="77777777" w:rsidR="00FC6360" w:rsidRDefault="00FC6360" w:rsidP="00CD7871">
      <w:pPr>
        <w:pStyle w:val="SMcaption"/>
        <w:rPr>
          <w:lang w:val="en-GB"/>
        </w:rPr>
      </w:pPr>
      <w:bookmarkStart w:id="6" w:name="_Hlk51538378"/>
      <w:r w:rsidRPr="00FC6360">
        <w:rPr>
          <w:b/>
          <w:lang w:val="en-GB"/>
        </w:rPr>
        <w:t>Fig</w:t>
      </w:r>
      <w:r>
        <w:rPr>
          <w:b/>
          <w:lang w:val="en-GB"/>
        </w:rPr>
        <w:t>.</w:t>
      </w:r>
      <w:r w:rsidRPr="00FC6360">
        <w:rPr>
          <w:b/>
          <w:lang w:val="en-GB"/>
        </w:rPr>
        <w:t xml:space="preserve"> S8.</w:t>
      </w:r>
      <w:r w:rsidRPr="00FC6360">
        <w:rPr>
          <w:lang w:val="en-GB"/>
        </w:rPr>
        <w:t xml:space="preserve"> </w:t>
      </w:r>
    </w:p>
    <w:p w14:paraId="75B2A9D2" w14:textId="726603FA" w:rsidR="00FC6360" w:rsidRPr="00FC6360" w:rsidRDefault="00FC6360" w:rsidP="00CD7871">
      <w:pPr>
        <w:pStyle w:val="SMcaption"/>
        <w:rPr>
          <w:lang w:val="en-GB"/>
        </w:rPr>
      </w:pPr>
      <w:r w:rsidRPr="00FC6360">
        <w:rPr>
          <w:lang w:val="en-GB"/>
        </w:rPr>
        <w:t xml:space="preserve">Rietveld refinement profiles for the deuterium-loaded </w:t>
      </w:r>
      <w:r w:rsidRPr="00FC6360">
        <w:t>γ-</w:t>
      </w:r>
      <w:r w:rsidRPr="00FC6360">
        <w:rPr>
          <w:lang w:val="en-GB"/>
        </w:rPr>
        <w:t>Mg(</w:t>
      </w:r>
      <w:r w:rsidRPr="00FC6360">
        <w:rPr>
          <w:vertAlign w:val="superscript"/>
          <w:lang w:val="en-GB"/>
        </w:rPr>
        <w:t>11</w:t>
      </w:r>
      <w:r w:rsidRPr="00FC6360">
        <w:rPr>
          <w:lang w:val="en-GB"/>
        </w:rPr>
        <w:t>BD</w:t>
      </w:r>
      <w:r w:rsidRPr="00FC6360">
        <w:rPr>
          <w:vertAlign w:val="subscript"/>
          <w:lang w:val="en-GB"/>
        </w:rPr>
        <w:t>4</w:t>
      </w:r>
      <w:r w:rsidRPr="00FC6360">
        <w:rPr>
          <w:lang w:val="en-GB"/>
        </w:rPr>
        <w:t>)</w:t>
      </w:r>
      <w:r w:rsidRPr="00FC6360">
        <w:rPr>
          <w:vertAlign w:val="subscript"/>
          <w:lang w:val="en-GB"/>
        </w:rPr>
        <w:t>2</w:t>
      </w:r>
      <w:r w:rsidRPr="00FC6360">
        <w:rPr>
          <w:lang w:val="en-GB"/>
        </w:rPr>
        <w:t xml:space="preserve"> sample at 25 K and </w:t>
      </w:r>
      <w:r w:rsidRPr="00FC6360">
        <w:t>27 mbar (top) and 203 mbar (bottom) equilibrium pressures</w:t>
      </w:r>
      <w:r w:rsidRPr="00FC6360">
        <w:rPr>
          <w:lang w:val="en-GB"/>
        </w:rPr>
        <w:t xml:space="preserve"> (</w:t>
      </w:r>
      <w:r w:rsidR="007336AB">
        <w:rPr>
          <w:lang w:val="en-GB"/>
        </w:rPr>
        <w:t>HZB</w:t>
      </w:r>
      <w:r w:rsidRPr="00FC6360">
        <w:rPr>
          <w:lang w:val="en-GB"/>
        </w:rPr>
        <w:t xml:space="preserve">), </w:t>
      </w:r>
      <w:r w:rsidRPr="00FC6360">
        <w:t xml:space="preserve">refined with two </w:t>
      </w:r>
      <w:proofErr w:type="spellStart"/>
      <w:r w:rsidRPr="00FC6360">
        <w:t>superatom</w:t>
      </w:r>
      <w:proofErr w:type="spellEnd"/>
      <w:r w:rsidRPr="00FC6360">
        <w:t xml:space="preserve"> D</w:t>
      </w:r>
      <w:r w:rsidRPr="00FC6360">
        <w:rPr>
          <w:vertAlign w:val="subscript"/>
        </w:rPr>
        <w:t>2</w:t>
      </w:r>
      <w:r w:rsidRPr="00FC6360">
        <w:t xml:space="preserve"> site.</w:t>
      </w:r>
      <w:r w:rsidRPr="00FC6360">
        <w:rPr>
          <w:lang w:val="en-GB"/>
        </w:rPr>
        <w:t xml:space="preserve"> The angular ranges containing contributions from the Al can were excluded from the refinement.</w:t>
      </w:r>
      <w:r w:rsidRPr="00FC6360">
        <w:rPr>
          <w:lang w:val="de-DE"/>
        </w:rPr>
        <w:t xml:space="preserve"> λ = 1.</w:t>
      </w:r>
      <w:r w:rsidR="004960FA" w:rsidRPr="00FC6360">
        <w:rPr>
          <w:lang w:val="de-DE"/>
        </w:rPr>
        <w:t>798</w:t>
      </w:r>
      <w:r w:rsidR="004960FA">
        <w:rPr>
          <w:lang w:val="de-DE"/>
        </w:rPr>
        <w:t>2</w:t>
      </w:r>
      <w:r w:rsidR="004960FA" w:rsidRPr="00FC6360">
        <w:rPr>
          <w:lang w:val="de-DE"/>
        </w:rPr>
        <w:t xml:space="preserve"> </w:t>
      </w:r>
      <w:r w:rsidRPr="00FC6360">
        <w:rPr>
          <w:lang w:val="de-DE"/>
        </w:rPr>
        <w:t>Å.</w:t>
      </w:r>
    </w:p>
    <w:bookmarkEnd w:id="6"/>
    <w:p w14:paraId="4D0EAD0D" w14:textId="5991F745" w:rsidR="00FC6360" w:rsidRDefault="00FC6360" w:rsidP="00CD7871">
      <w:pPr>
        <w:pStyle w:val="SMcaption"/>
        <w:rPr>
          <w:lang w:val="en-GB"/>
        </w:rPr>
      </w:pPr>
      <w:r>
        <w:rPr>
          <w:lang w:val="en-GB"/>
        </w:rPr>
        <w:br w:type="page"/>
      </w:r>
    </w:p>
    <w:p w14:paraId="3EA2CDAF" w14:textId="77777777" w:rsidR="00FC6360" w:rsidRPr="00163153" w:rsidRDefault="00FC6360" w:rsidP="00CD7871">
      <w:pPr>
        <w:autoSpaceDE w:val="0"/>
        <w:autoSpaceDN w:val="0"/>
        <w:adjustRightInd w:val="0"/>
        <w:rPr>
          <w:b/>
          <w:szCs w:val="24"/>
        </w:rPr>
      </w:pPr>
      <w:r w:rsidRPr="00163153">
        <w:rPr>
          <w:b/>
          <w:szCs w:val="24"/>
        </w:rPr>
        <w:lastRenderedPageBreak/>
        <w:t>Chapter S4. Volumetric measurements.</w:t>
      </w:r>
    </w:p>
    <w:p w14:paraId="06B98347" w14:textId="0F310D96" w:rsidR="00FC6360" w:rsidRPr="00163153" w:rsidRDefault="00FC6360" w:rsidP="00CD7871">
      <w:pPr>
        <w:autoSpaceDE w:val="0"/>
        <w:autoSpaceDN w:val="0"/>
        <w:adjustRightInd w:val="0"/>
        <w:rPr>
          <w:szCs w:val="24"/>
          <w:lang w:val="en-GB"/>
        </w:rPr>
      </w:pPr>
      <w:r w:rsidRPr="00163153">
        <w:rPr>
          <w:i/>
          <w:szCs w:val="24"/>
        </w:rPr>
        <w:t>Quantification of the crystalline fraction of γ-</w:t>
      </w:r>
      <w:r w:rsidRPr="00163153">
        <w:rPr>
          <w:i/>
          <w:szCs w:val="24"/>
          <w:lang w:val="en-GB"/>
        </w:rPr>
        <w:t>Mg(BH</w:t>
      </w:r>
      <w:r w:rsidRPr="00163153">
        <w:rPr>
          <w:i/>
          <w:szCs w:val="24"/>
          <w:vertAlign w:val="subscript"/>
          <w:lang w:val="en-GB"/>
        </w:rPr>
        <w:t>4</w:t>
      </w:r>
      <w:r w:rsidRPr="00163153">
        <w:rPr>
          <w:i/>
          <w:szCs w:val="24"/>
          <w:lang w:val="en-GB"/>
        </w:rPr>
        <w:t>)</w:t>
      </w:r>
      <w:r w:rsidRPr="00163153">
        <w:rPr>
          <w:i/>
          <w:szCs w:val="24"/>
          <w:vertAlign w:val="subscript"/>
          <w:lang w:val="en-GB"/>
        </w:rPr>
        <w:t>2</w:t>
      </w:r>
      <w:r w:rsidRPr="00163153">
        <w:rPr>
          <w:i/>
          <w:szCs w:val="24"/>
          <w:lang w:val="en-GB"/>
        </w:rPr>
        <w:t xml:space="preserve"> using volumetric measurements of nitrogen adsorption isotherm.</w:t>
      </w:r>
      <w:r w:rsidRPr="00163153">
        <w:rPr>
          <w:color w:val="FF0000"/>
          <w:szCs w:val="24"/>
          <w:lang w:val="en-GB"/>
        </w:rPr>
        <w:t xml:space="preserve"> </w:t>
      </w:r>
      <w:hyperlink w:anchor="_ENREF_15" w:tooltip="Filinchuk, 2011 #7360" w:history="1"/>
      <w:r w:rsidRPr="00163153">
        <w:rPr>
          <w:szCs w:val="24"/>
          <w:lang w:val="en-GB"/>
        </w:rPr>
        <w:t xml:space="preserve">Upon long-term storage of </w:t>
      </w:r>
      <w:r w:rsidRPr="00163153">
        <w:rPr>
          <w:szCs w:val="24"/>
        </w:rPr>
        <w:t>γ-</w:t>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the crystallinity of the sample degrades and the sample slowly transforms into an amorphous phase, manifested by a decreasing diffracted intensity, diffraction peak broadening and appearance of a wavy background. The amorphization also strongly affects the gas adsorption properties for the bulk </w:t>
      </w:r>
      <w:r w:rsidRPr="00163153">
        <w:rPr>
          <w:szCs w:val="24"/>
        </w:rPr>
        <w:t>γ-</w:t>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sample. Since a significant fraction of the amorphous phase is always present in each sample, the consistent NPD and X-ray data on N</w:t>
      </w:r>
      <w:r w:rsidRPr="00163153">
        <w:rPr>
          <w:szCs w:val="24"/>
          <w:vertAlign w:val="subscript"/>
          <w:lang w:val="en-GB"/>
        </w:rPr>
        <w:t>2</w:t>
      </w:r>
      <w:r w:rsidRPr="00163153">
        <w:rPr>
          <w:szCs w:val="24"/>
          <w:lang w:val="en-GB"/>
        </w:rPr>
        <w:t xml:space="preserve"> adsorption (2/3 N</w:t>
      </w:r>
      <w:r w:rsidRPr="00163153">
        <w:rPr>
          <w:szCs w:val="24"/>
          <w:vertAlign w:val="subscript"/>
          <w:lang w:val="en-GB"/>
        </w:rPr>
        <w:t>2</w:t>
      </w:r>
      <w:r w:rsidRPr="00163153">
        <w:rPr>
          <w:szCs w:val="24"/>
          <w:lang w:val="en-GB"/>
        </w:rPr>
        <w:t xml:space="preserve"> per Mg on saturation) allowed us to quantify the amount of the amorphous phase by volumetric measurements. We attribute the amount of the adsorbed nitrogen, as determined from a volumetric isotherm, to the adsorption in the crystalline phase only. Direct comparisons of N</w:t>
      </w:r>
      <w:r w:rsidRPr="00163153">
        <w:rPr>
          <w:szCs w:val="24"/>
          <w:vertAlign w:val="subscript"/>
          <w:lang w:val="en-GB"/>
        </w:rPr>
        <w:t>2</w:t>
      </w:r>
      <w:r w:rsidRPr="00163153">
        <w:rPr>
          <w:szCs w:val="24"/>
          <w:lang w:val="en-GB"/>
        </w:rPr>
        <w:t xml:space="preserve"> and H</w:t>
      </w:r>
      <w:r w:rsidRPr="00163153">
        <w:rPr>
          <w:szCs w:val="24"/>
          <w:vertAlign w:val="subscript"/>
          <w:lang w:val="en-GB"/>
        </w:rPr>
        <w:t>2</w:t>
      </w:r>
      <w:r w:rsidRPr="00163153">
        <w:rPr>
          <w:szCs w:val="24"/>
          <w:lang w:val="en-GB"/>
        </w:rPr>
        <w:t xml:space="preserve"> isotherm of bulk </w:t>
      </w:r>
      <w:r w:rsidRPr="00163153">
        <w:rPr>
          <w:szCs w:val="24"/>
        </w:rPr>
        <w:t>γ-</w:t>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synthesized on the same sample batch are shown in </w:t>
      </w:r>
      <w:r w:rsidRPr="00163153">
        <w:rPr>
          <w:iCs/>
          <w:szCs w:val="24"/>
          <w:lang w:val="en-GB"/>
        </w:rPr>
        <w:t>Fig</w:t>
      </w:r>
      <w:r w:rsidR="00D14923">
        <w:rPr>
          <w:iCs/>
          <w:szCs w:val="24"/>
          <w:lang w:val="en-GB"/>
        </w:rPr>
        <w:t>.</w:t>
      </w:r>
      <w:r w:rsidRPr="00163153">
        <w:rPr>
          <w:iCs/>
          <w:szCs w:val="24"/>
          <w:lang w:val="en-GB"/>
        </w:rPr>
        <w:t xml:space="preserve"> </w:t>
      </w:r>
      <w:r w:rsidR="00D14923">
        <w:rPr>
          <w:szCs w:val="24"/>
          <w:lang w:val="en-GB"/>
        </w:rPr>
        <w:t>4</w:t>
      </w:r>
      <w:r w:rsidRPr="00163153">
        <w:rPr>
          <w:szCs w:val="24"/>
          <w:lang w:val="en-GB"/>
        </w:rPr>
        <w:t>. Note that the difference between fig</w:t>
      </w:r>
      <w:r w:rsidR="00D14923">
        <w:rPr>
          <w:szCs w:val="24"/>
          <w:lang w:val="en-GB"/>
        </w:rPr>
        <w:t>.</w:t>
      </w:r>
      <w:r w:rsidRPr="00163153">
        <w:rPr>
          <w:szCs w:val="24"/>
          <w:lang w:val="en-GB"/>
        </w:rPr>
        <w:t xml:space="preserve"> </w:t>
      </w:r>
      <w:r w:rsidR="00D14923">
        <w:rPr>
          <w:szCs w:val="24"/>
          <w:lang w:val="en-GB"/>
        </w:rPr>
        <w:t>4</w:t>
      </w:r>
      <w:r w:rsidRPr="00163153">
        <w:rPr>
          <w:szCs w:val="24"/>
          <w:lang w:val="en-GB"/>
        </w:rPr>
        <w:t xml:space="preserve">a (short-term) and </w:t>
      </w:r>
      <w:r w:rsidR="00D14923">
        <w:rPr>
          <w:szCs w:val="24"/>
          <w:lang w:val="en-GB"/>
        </w:rPr>
        <w:t>4</w:t>
      </w:r>
      <w:r w:rsidRPr="00163153">
        <w:rPr>
          <w:szCs w:val="24"/>
          <w:lang w:val="en-GB"/>
        </w:rPr>
        <w:t>b (long-term) is only aging time upon storage. The volumetric N</w:t>
      </w:r>
      <w:r w:rsidRPr="00163153">
        <w:rPr>
          <w:szCs w:val="24"/>
          <w:vertAlign w:val="subscript"/>
          <w:lang w:val="en-GB"/>
        </w:rPr>
        <w:t>2</w:t>
      </w:r>
      <w:r w:rsidRPr="00163153">
        <w:rPr>
          <w:szCs w:val="24"/>
          <w:lang w:val="en-GB"/>
        </w:rPr>
        <w:t xml:space="preserve"> uptake at saturation can be converted to the number of N</w:t>
      </w:r>
      <w:r w:rsidRPr="00163153">
        <w:rPr>
          <w:szCs w:val="24"/>
          <w:vertAlign w:val="subscript"/>
          <w:lang w:val="en-GB"/>
        </w:rPr>
        <w:t>2</w:t>
      </w:r>
      <w:r w:rsidRPr="00163153">
        <w:rPr>
          <w:szCs w:val="24"/>
          <w:lang w:val="en-GB"/>
        </w:rPr>
        <w:t xml:space="preserve"> per </w:t>
      </w:r>
      <w:r w:rsidR="0038125F">
        <w:rPr>
          <w:szCs w:val="24"/>
          <w:lang w:val="en-GB"/>
        </w:rPr>
        <w:t xml:space="preserve">crystalline/porous </w:t>
      </w:r>
      <w:r w:rsidRPr="00163153">
        <w:rPr>
          <w:szCs w:val="24"/>
          <w:lang w:val="en-GB"/>
        </w:rPr>
        <w:t>Mg</w:t>
      </w:r>
      <w:r w:rsidR="0038125F">
        <w:rPr>
          <w:szCs w:val="24"/>
          <w:lang w:val="en-GB"/>
        </w:rPr>
        <w:t xml:space="preserve"> in </w:t>
      </w:r>
      <w:r w:rsidR="0038125F" w:rsidRPr="00163153">
        <w:rPr>
          <w:szCs w:val="24"/>
        </w:rPr>
        <w:t>γ-</w:t>
      </w:r>
      <w:r w:rsidR="0038125F" w:rsidRPr="00163153">
        <w:rPr>
          <w:szCs w:val="24"/>
          <w:lang w:val="en-GB"/>
        </w:rPr>
        <w:t>Mg(BH</w:t>
      </w:r>
      <w:r w:rsidR="0038125F" w:rsidRPr="00163153">
        <w:rPr>
          <w:szCs w:val="24"/>
          <w:vertAlign w:val="subscript"/>
          <w:lang w:val="en-GB"/>
        </w:rPr>
        <w:t>4</w:t>
      </w:r>
      <w:r w:rsidR="0038125F" w:rsidRPr="00163153">
        <w:rPr>
          <w:szCs w:val="24"/>
          <w:lang w:val="en-GB"/>
        </w:rPr>
        <w:t>)</w:t>
      </w:r>
      <w:r w:rsidR="0038125F" w:rsidRPr="00163153">
        <w:rPr>
          <w:szCs w:val="24"/>
          <w:vertAlign w:val="subscript"/>
          <w:lang w:val="en-GB"/>
        </w:rPr>
        <w:t>2</w:t>
      </w:r>
      <w:r w:rsidRPr="00163153">
        <w:rPr>
          <w:szCs w:val="24"/>
          <w:lang w:val="en-GB"/>
        </w:rPr>
        <w:t xml:space="preserve">, resulting in the estimation of amorphous fraction in bulk </w:t>
      </w:r>
      <w:r w:rsidRPr="00163153">
        <w:rPr>
          <w:szCs w:val="24"/>
        </w:rPr>
        <w:t>γ-</w:t>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from the NPD and X-ray data (2/3 N</w:t>
      </w:r>
      <w:r w:rsidRPr="00163153">
        <w:rPr>
          <w:szCs w:val="24"/>
          <w:vertAlign w:val="subscript"/>
          <w:lang w:val="en-GB"/>
        </w:rPr>
        <w:t>2</w:t>
      </w:r>
      <w:r w:rsidRPr="00163153">
        <w:rPr>
          <w:szCs w:val="24"/>
          <w:lang w:val="en-GB"/>
        </w:rPr>
        <w:t xml:space="preserve"> per Mg on saturation). Remarkably, the volumetric H</w:t>
      </w:r>
      <w:r w:rsidRPr="00163153">
        <w:rPr>
          <w:szCs w:val="24"/>
          <w:vertAlign w:val="subscript"/>
          <w:lang w:val="en-GB"/>
        </w:rPr>
        <w:t>2</w:t>
      </w:r>
      <w:r w:rsidRPr="00163153">
        <w:rPr>
          <w:szCs w:val="24"/>
          <w:lang w:val="en-GB"/>
        </w:rPr>
        <w:t xml:space="preserve"> uptake corrected for the amorphous phase consistently exhibits γ-Mg(BH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∙2.04~2.06 H</w:t>
      </w:r>
      <w:r w:rsidRPr="00163153">
        <w:rPr>
          <w:szCs w:val="24"/>
          <w:vertAlign w:val="subscript"/>
          <w:lang w:val="en-GB"/>
        </w:rPr>
        <w:t>2</w:t>
      </w:r>
      <w:r w:rsidRPr="00163153">
        <w:rPr>
          <w:szCs w:val="24"/>
          <w:lang w:val="en-GB"/>
        </w:rPr>
        <w:t>, very close to the limiting composition obtained from the crystallographic data (</w:t>
      </w:r>
      <w:r w:rsidRPr="00163153">
        <w:rPr>
          <w:szCs w:val="24"/>
          <w:lang w:val="en-GB"/>
        </w:rPr>
        <w:sym w:font="Symbol" w:char="F067"/>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sym w:font="Symbol" w:char="F0D7"/>
      </w:r>
      <w:r w:rsidRPr="00163153">
        <w:rPr>
          <w:szCs w:val="24"/>
          <w:lang w:val="en-GB"/>
        </w:rPr>
        <w:t>2.33H</w:t>
      </w:r>
      <w:r w:rsidRPr="00163153">
        <w:rPr>
          <w:szCs w:val="24"/>
          <w:vertAlign w:val="subscript"/>
          <w:lang w:val="en-GB"/>
        </w:rPr>
        <w:t>2</w:t>
      </w:r>
      <w:r w:rsidRPr="00163153">
        <w:rPr>
          <w:szCs w:val="24"/>
          <w:lang w:val="en-GB"/>
        </w:rPr>
        <w:t>).</w:t>
      </w:r>
    </w:p>
    <w:p w14:paraId="4FC7F2B9" w14:textId="7C42BC94" w:rsidR="00FC6360" w:rsidRDefault="00FC6360" w:rsidP="00CD7871">
      <w:pPr>
        <w:pStyle w:val="SMcaption"/>
        <w:rPr>
          <w:szCs w:val="24"/>
          <w:lang w:val="en-GB"/>
        </w:rPr>
      </w:pPr>
      <w:r w:rsidRPr="00163153">
        <w:rPr>
          <w:i/>
          <w:szCs w:val="24"/>
          <w:lang w:val="en-GB"/>
        </w:rPr>
        <w:t xml:space="preserve">Crystal structure of α- and </w:t>
      </w:r>
      <w:r w:rsidRPr="00163153">
        <w:rPr>
          <w:i/>
          <w:szCs w:val="24"/>
          <w:lang w:val="en-GB"/>
        </w:rPr>
        <w:sym w:font="Symbol" w:char="F067"/>
      </w:r>
      <w:r w:rsidRPr="00163153">
        <w:rPr>
          <w:i/>
          <w:szCs w:val="24"/>
          <w:lang w:val="en-GB"/>
        </w:rPr>
        <w:sym w:font="Symbol" w:char="F02D"/>
      </w:r>
      <w:r w:rsidRPr="00163153">
        <w:rPr>
          <w:i/>
          <w:szCs w:val="24"/>
          <w:lang w:val="en-GB"/>
        </w:rPr>
        <w:t>Mg(BH</w:t>
      </w:r>
      <w:r w:rsidRPr="00163153">
        <w:rPr>
          <w:i/>
          <w:szCs w:val="24"/>
          <w:vertAlign w:val="subscript"/>
          <w:lang w:val="en-GB"/>
        </w:rPr>
        <w:t>4</w:t>
      </w:r>
      <w:r w:rsidRPr="00163153">
        <w:rPr>
          <w:i/>
          <w:szCs w:val="24"/>
          <w:lang w:val="en-GB"/>
        </w:rPr>
        <w:t>)</w:t>
      </w:r>
      <w:r w:rsidRPr="00163153">
        <w:rPr>
          <w:i/>
          <w:szCs w:val="24"/>
          <w:vertAlign w:val="subscript"/>
          <w:lang w:val="en-GB"/>
        </w:rPr>
        <w:t>2</w:t>
      </w:r>
      <w:r w:rsidRPr="00163153">
        <w:rPr>
          <w:i/>
          <w:szCs w:val="24"/>
          <w:lang w:val="en-GB"/>
        </w:rPr>
        <w:t xml:space="preserve"> and their hydrogen storage capacities</w:t>
      </w:r>
      <w:r w:rsidRPr="00163153">
        <w:rPr>
          <w:i/>
          <w:szCs w:val="24"/>
        </w:rPr>
        <w:t xml:space="preserve">. </w:t>
      </w:r>
      <w:r w:rsidRPr="00163153">
        <w:rPr>
          <w:szCs w:val="24"/>
          <w:lang w:val="en-GB"/>
        </w:rPr>
        <w:t xml:space="preserve">The highly symmetric cubic crystal structure of </w:t>
      </w:r>
      <w:r w:rsidRPr="00163153">
        <w:rPr>
          <w:szCs w:val="24"/>
          <w:lang w:val="en-GB"/>
        </w:rPr>
        <w:sym w:font="Symbol" w:char="F067"/>
      </w:r>
      <w:r w:rsidRPr="00163153">
        <w:rPr>
          <w:szCs w:val="24"/>
          <w:lang w:val="en-GB"/>
        </w:rPr>
        <w:sym w:font="Symbol" w:char="F02D"/>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(space group </w:t>
      </w:r>
      <w:r w:rsidRPr="00163153">
        <w:rPr>
          <w:i/>
          <w:szCs w:val="24"/>
          <w:lang w:val="en-GB"/>
        </w:rPr>
        <w:t>I</w:t>
      </w:r>
      <w:r w:rsidRPr="00163153">
        <w:rPr>
          <w:i/>
          <w:iCs/>
          <w:szCs w:val="24"/>
          <w:lang w:val="en-GB"/>
        </w:rPr>
        <w:t>d</w:t>
      </w:r>
      <w:r w:rsidRPr="00163153">
        <w:rPr>
          <w:szCs w:val="24"/>
          <w:lang w:val="en-GB"/>
        </w:rPr>
        <w:t>-3</w:t>
      </w:r>
      <w:r w:rsidRPr="00163153">
        <w:rPr>
          <w:i/>
          <w:iCs/>
          <w:szCs w:val="24"/>
          <w:lang w:val="en-GB"/>
        </w:rPr>
        <w:t>a</w:t>
      </w:r>
      <w:r w:rsidRPr="00163153">
        <w:rPr>
          <w:szCs w:val="24"/>
          <w:lang w:val="en-GB"/>
        </w:rPr>
        <w:t>), which possesses a 3D net of interpenetrated channels with many corners is shown in Fig</w:t>
      </w:r>
      <w:r w:rsidR="00D14923">
        <w:rPr>
          <w:szCs w:val="24"/>
          <w:lang w:val="en-GB"/>
        </w:rPr>
        <w:t>.</w:t>
      </w:r>
      <w:r w:rsidRPr="00163153">
        <w:rPr>
          <w:szCs w:val="24"/>
          <w:lang w:val="en-GB"/>
        </w:rPr>
        <w:t xml:space="preserve"> S9a. The narrowest part of the channels, 5.8 Å in diameter, is defined by the space between the hydrogen atoms of BH</w:t>
      </w:r>
      <w:r w:rsidRPr="00163153">
        <w:rPr>
          <w:szCs w:val="24"/>
          <w:vertAlign w:val="subscript"/>
          <w:lang w:val="en-GB"/>
        </w:rPr>
        <w:t>4</w:t>
      </w:r>
      <w:r w:rsidRPr="00163153">
        <w:rPr>
          <w:szCs w:val="24"/>
          <w:lang w:val="en-GB"/>
        </w:rPr>
        <w:t xml:space="preserve"> groups that comprise the walls of the channel. </w:t>
      </w:r>
      <w:r w:rsidRPr="00163153">
        <w:rPr>
          <w:szCs w:val="24"/>
          <w:lang w:val="en-GB"/>
        </w:rPr>
        <w:sym w:font="Symbol" w:char="F067"/>
      </w:r>
      <w:r w:rsidRPr="00163153">
        <w:rPr>
          <w:szCs w:val="24"/>
          <w:lang w:val="en-GB"/>
        </w:rPr>
        <w:sym w:font="Symbol" w:char="F02D"/>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contains 33 % empty space in the structure, suggesting pronounced gas adsorption potential for this material. Another less porous hexagonal polymorph of magnesium borohydride, </w:t>
      </w:r>
      <w:r w:rsidRPr="00163153">
        <w:rPr>
          <w:szCs w:val="24"/>
          <w:lang w:val="en-GB"/>
        </w:rPr>
        <w:sym w:font="Symbol" w:char="F061"/>
      </w:r>
      <w:r w:rsidRPr="00163153">
        <w:rPr>
          <w:szCs w:val="24"/>
          <w:lang w:val="en-GB"/>
        </w:rPr>
        <w:sym w:font="Symbol" w:char="F02D"/>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(space group </w:t>
      </w:r>
      <w:r w:rsidRPr="00163153">
        <w:rPr>
          <w:i/>
          <w:szCs w:val="24"/>
          <w:lang w:val="en-GB"/>
        </w:rPr>
        <w:t>P</w:t>
      </w:r>
      <w:r w:rsidRPr="00163153">
        <w:rPr>
          <w:szCs w:val="24"/>
          <w:lang w:val="en-GB"/>
        </w:rPr>
        <w:t>6</w:t>
      </w:r>
      <w:r w:rsidRPr="00163153">
        <w:rPr>
          <w:szCs w:val="24"/>
          <w:vertAlign w:val="subscript"/>
          <w:lang w:val="en-GB"/>
        </w:rPr>
        <w:t>1</w:t>
      </w:r>
      <w:r w:rsidRPr="00163153">
        <w:rPr>
          <w:szCs w:val="24"/>
          <w:lang w:val="en-GB"/>
        </w:rPr>
        <w:t>22), is also investigated in this study and its structure is illustrated in Fig</w:t>
      </w:r>
      <w:r w:rsidR="00D14923">
        <w:rPr>
          <w:szCs w:val="24"/>
          <w:lang w:val="en-GB"/>
        </w:rPr>
        <w:t>.</w:t>
      </w:r>
      <w:r w:rsidRPr="00163153">
        <w:rPr>
          <w:szCs w:val="24"/>
          <w:lang w:val="en-GB"/>
        </w:rPr>
        <w:t xml:space="preserve"> S9b. This polymorph contains unoccupied voids accounting for 6.4 % volume in the structure, the volume of each void approximately compares to the size of a water molecule</w:t>
      </w:r>
      <w:r>
        <w:rPr>
          <w:szCs w:val="24"/>
          <w:lang w:val="en-GB"/>
        </w:rPr>
        <w:t xml:space="preserve"> (</w:t>
      </w:r>
      <w:r w:rsidR="004D7707">
        <w:rPr>
          <w:i/>
          <w:iCs/>
          <w:szCs w:val="24"/>
          <w:lang w:val="en-GB"/>
        </w:rPr>
        <w:t>3</w:t>
      </w:r>
      <w:r w:rsidR="003E455D">
        <w:rPr>
          <w:i/>
          <w:iCs/>
          <w:szCs w:val="24"/>
          <w:lang w:val="en-GB"/>
        </w:rPr>
        <w:t>1</w:t>
      </w:r>
      <w:r>
        <w:rPr>
          <w:szCs w:val="24"/>
          <w:lang w:val="en-GB"/>
        </w:rPr>
        <w:t>)</w:t>
      </w:r>
      <w:r w:rsidRPr="00163153">
        <w:rPr>
          <w:szCs w:val="24"/>
          <w:lang w:val="en-GB"/>
        </w:rPr>
        <w:t>.</w:t>
      </w:r>
    </w:p>
    <w:p w14:paraId="27CE366A" w14:textId="7E1F7DB2" w:rsidR="00FC6360" w:rsidRDefault="00FC6360" w:rsidP="00CD7871">
      <w:pPr>
        <w:pStyle w:val="SMcaption"/>
        <w:rPr>
          <w:szCs w:val="24"/>
          <w:lang w:val="en-GB"/>
        </w:rPr>
      </w:pPr>
      <w:r>
        <w:rPr>
          <w:szCs w:val="24"/>
          <w:lang w:val="en-GB"/>
        </w:rPr>
        <w:br w:type="page"/>
      </w:r>
    </w:p>
    <w:p w14:paraId="7B63CCCE" w14:textId="3359DE5C" w:rsidR="00FC6360" w:rsidRDefault="00FC6360" w:rsidP="00CD7871">
      <w:pPr>
        <w:pStyle w:val="SMcaption"/>
        <w:rPr>
          <w:noProof/>
          <w:szCs w:val="24"/>
        </w:rPr>
      </w:pPr>
      <w:r w:rsidRPr="00163153">
        <w:rPr>
          <w:b/>
          <w:noProof/>
          <w:szCs w:val="24"/>
        </w:rPr>
        <w:lastRenderedPageBreak/>
        <w:drawing>
          <wp:inline distT="0" distB="0" distL="0" distR="0" wp14:anchorId="31F8311B" wp14:editId="4341761B">
            <wp:extent cx="3445459" cy="3294903"/>
            <wp:effectExtent l="0" t="0" r="0" b="1270"/>
            <wp:docPr id="19" name="Picture 19"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图片包含 图表&#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0292" cy="3299525"/>
                    </a:xfrm>
                    <a:prstGeom prst="rect">
                      <a:avLst/>
                    </a:prstGeom>
                    <a:noFill/>
                    <a:ln>
                      <a:noFill/>
                    </a:ln>
                  </pic:spPr>
                </pic:pic>
              </a:graphicData>
            </a:graphic>
          </wp:inline>
        </w:drawing>
      </w:r>
      <w:r w:rsidRPr="00FC6360">
        <w:rPr>
          <w:noProof/>
          <w:szCs w:val="24"/>
        </w:rPr>
        <w:t xml:space="preserve"> </w:t>
      </w:r>
      <w:r w:rsidRPr="00163153">
        <w:rPr>
          <w:noProof/>
          <w:szCs w:val="24"/>
        </w:rPr>
        <w:drawing>
          <wp:inline distT="0" distB="0" distL="0" distR="0" wp14:anchorId="179F7553" wp14:editId="1FCD5743">
            <wp:extent cx="4851236" cy="2465223"/>
            <wp:effectExtent l="0" t="0" r="6985" b="0"/>
            <wp:docPr id="26" name="Picture 26"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图片包含 背景图案&#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t="1219" b="3574"/>
                    <a:stretch>
                      <a:fillRect/>
                    </a:stretch>
                  </pic:blipFill>
                  <pic:spPr bwMode="auto">
                    <a:xfrm>
                      <a:off x="0" y="0"/>
                      <a:ext cx="4854384" cy="2466823"/>
                    </a:xfrm>
                    <a:prstGeom prst="rect">
                      <a:avLst/>
                    </a:prstGeom>
                    <a:noFill/>
                    <a:ln>
                      <a:noFill/>
                    </a:ln>
                  </pic:spPr>
                </pic:pic>
              </a:graphicData>
            </a:graphic>
          </wp:inline>
        </w:drawing>
      </w:r>
    </w:p>
    <w:p w14:paraId="77BC59C3" w14:textId="77777777" w:rsidR="00FC6360" w:rsidRDefault="00FC6360" w:rsidP="00CD7871">
      <w:pPr>
        <w:pStyle w:val="SMcaption"/>
        <w:rPr>
          <w:szCs w:val="24"/>
        </w:rPr>
      </w:pPr>
      <w:r w:rsidRPr="00163153">
        <w:rPr>
          <w:b/>
          <w:szCs w:val="24"/>
        </w:rPr>
        <w:t>Fig</w:t>
      </w:r>
      <w:r>
        <w:rPr>
          <w:b/>
          <w:szCs w:val="24"/>
        </w:rPr>
        <w:t>.</w:t>
      </w:r>
      <w:r w:rsidRPr="00163153">
        <w:rPr>
          <w:b/>
          <w:szCs w:val="24"/>
        </w:rPr>
        <w:t xml:space="preserve"> S9.</w:t>
      </w:r>
      <w:r w:rsidRPr="00163153">
        <w:rPr>
          <w:szCs w:val="24"/>
        </w:rPr>
        <w:t xml:space="preserve"> </w:t>
      </w:r>
    </w:p>
    <w:p w14:paraId="19B4376E" w14:textId="239969C0" w:rsidR="00FC6360" w:rsidRDefault="00FC6360" w:rsidP="00CD7871">
      <w:pPr>
        <w:pStyle w:val="SMcaption"/>
        <w:rPr>
          <w:szCs w:val="24"/>
        </w:rPr>
      </w:pPr>
      <w:r w:rsidRPr="00163153">
        <w:rPr>
          <w:szCs w:val="24"/>
        </w:rPr>
        <w:t>The structure of a) γ-Mg(BH</w:t>
      </w:r>
      <w:r w:rsidRPr="00163153">
        <w:rPr>
          <w:szCs w:val="24"/>
          <w:vertAlign w:val="subscript"/>
        </w:rPr>
        <w:t>4</w:t>
      </w:r>
      <w:r w:rsidRPr="00163153">
        <w:rPr>
          <w:szCs w:val="24"/>
        </w:rPr>
        <w:t>)</w:t>
      </w:r>
      <w:r w:rsidRPr="00163153">
        <w:rPr>
          <w:szCs w:val="24"/>
          <w:vertAlign w:val="subscript"/>
        </w:rPr>
        <w:t>2</w:t>
      </w:r>
      <w:r w:rsidRPr="00163153">
        <w:rPr>
          <w:szCs w:val="24"/>
        </w:rPr>
        <w:t xml:space="preserve"> and b) α-Mg(BH</w:t>
      </w:r>
      <w:r w:rsidRPr="00163153">
        <w:rPr>
          <w:szCs w:val="24"/>
          <w:vertAlign w:val="subscript"/>
        </w:rPr>
        <w:t>4</w:t>
      </w:r>
      <w:r w:rsidRPr="00163153">
        <w:rPr>
          <w:szCs w:val="24"/>
        </w:rPr>
        <w:t>)</w:t>
      </w:r>
      <w:r w:rsidRPr="00163153">
        <w:rPr>
          <w:szCs w:val="24"/>
          <w:vertAlign w:val="subscript"/>
        </w:rPr>
        <w:t>2</w:t>
      </w:r>
      <w:r w:rsidRPr="00163153">
        <w:rPr>
          <w:szCs w:val="24"/>
        </w:rPr>
        <w:t xml:space="preserve">, </w:t>
      </w:r>
      <w:r w:rsidRPr="00163153">
        <w:rPr>
          <w:rFonts w:eastAsia="Malgun Gothic"/>
          <w:szCs w:val="24"/>
          <w:lang w:eastAsia="ko-KR"/>
        </w:rPr>
        <w:t>containing respectively empty channels (an aperture of 5.8 Å, the empty volume accounts for ~33% of space in the structure) and unoccupied voids (37 Å</w:t>
      </w:r>
      <w:r w:rsidRPr="00163153">
        <w:rPr>
          <w:rFonts w:eastAsia="Malgun Gothic"/>
          <w:szCs w:val="24"/>
          <w:vertAlign w:val="superscript"/>
          <w:lang w:eastAsia="ko-KR"/>
        </w:rPr>
        <w:t>3</w:t>
      </w:r>
      <w:r w:rsidRPr="00163153">
        <w:rPr>
          <w:rFonts w:eastAsia="Malgun Gothic"/>
          <w:szCs w:val="24"/>
          <w:lang w:eastAsia="ko-KR"/>
        </w:rPr>
        <w:t xml:space="preserve"> each void, accounting for 6.4 % of space in the structure)</w:t>
      </w:r>
      <w:r w:rsidRPr="00163153">
        <w:rPr>
          <w:szCs w:val="24"/>
        </w:rPr>
        <w:t>. Symbols: Mg (green), B (red) and H (gray). BH</w:t>
      </w:r>
      <w:r w:rsidRPr="00163153">
        <w:rPr>
          <w:szCs w:val="24"/>
          <w:vertAlign w:val="subscript"/>
        </w:rPr>
        <w:t>4</w:t>
      </w:r>
      <w:r w:rsidRPr="00163153">
        <w:rPr>
          <w:szCs w:val="24"/>
        </w:rPr>
        <w:t xml:space="preserve"> group inside unit cell are shown as dark blue tetrahedral.</w:t>
      </w:r>
    </w:p>
    <w:p w14:paraId="4F7ABE5F" w14:textId="3F310D82" w:rsidR="00FC6360" w:rsidRDefault="00FC6360" w:rsidP="00CD7871">
      <w:pPr>
        <w:pStyle w:val="SMcaption"/>
        <w:rPr>
          <w:szCs w:val="24"/>
        </w:rPr>
      </w:pPr>
      <w:r>
        <w:rPr>
          <w:szCs w:val="24"/>
        </w:rPr>
        <w:br w:type="page"/>
      </w:r>
    </w:p>
    <w:p w14:paraId="4443AEF3" w14:textId="7DE25470" w:rsidR="00FC6360" w:rsidRPr="00163153" w:rsidRDefault="00FC6360" w:rsidP="00CD7871">
      <w:pPr>
        <w:rPr>
          <w:iCs/>
          <w:szCs w:val="24"/>
          <w:lang w:val="en-GB"/>
        </w:rPr>
      </w:pPr>
      <w:r w:rsidRPr="00163153">
        <w:rPr>
          <w:szCs w:val="24"/>
          <w:lang w:val="en-GB"/>
        </w:rPr>
        <w:lastRenderedPageBreak/>
        <w:t xml:space="preserve">Excess hydrogen isotherm adsorption curves of the </w:t>
      </w:r>
      <w:r w:rsidRPr="00163153">
        <w:rPr>
          <w:szCs w:val="24"/>
          <w:lang w:val="en-GB"/>
        </w:rPr>
        <w:sym w:font="Symbol" w:char="F061"/>
      </w:r>
      <w:r w:rsidRPr="00163153">
        <w:rPr>
          <w:szCs w:val="24"/>
          <w:lang w:val="en-GB"/>
        </w:rPr>
        <w:sym w:font="Symbol" w:char="F02D"/>
      </w:r>
      <w:r w:rsidRPr="00163153">
        <w:rPr>
          <w:szCs w:val="24"/>
          <w:lang w:val="en-GB"/>
        </w:rPr>
        <w:t xml:space="preserve"> and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 xml:space="preserve"> measured </w:t>
      </w:r>
      <w:r w:rsidRPr="00163153">
        <w:rPr>
          <w:iCs/>
          <w:szCs w:val="24"/>
          <w:lang w:val="en-GB"/>
        </w:rPr>
        <w:t>at 77</w:t>
      </w:r>
      <w:r w:rsidR="0038125F">
        <w:rPr>
          <w:iCs/>
          <w:szCs w:val="24"/>
          <w:lang w:val="en-GB"/>
        </w:rPr>
        <w:t xml:space="preserve"> K</w:t>
      </w:r>
      <w:r w:rsidRPr="00163153">
        <w:rPr>
          <w:iCs/>
          <w:szCs w:val="24"/>
          <w:lang w:val="en-GB"/>
        </w:rPr>
        <w:t xml:space="preserve"> and 298 K are shown in Fig</w:t>
      </w:r>
      <w:r w:rsidR="00D14923">
        <w:rPr>
          <w:iCs/>
          <w:szCs w:val="24"/>
          <w:lang w:val="en-GB"/>
        </w:rPr>
        <w:t>.</w:t>
      </w:r>
      <w:r w:rsidRPr="00163153">
        <w:rPr>
          <w:iCs/>
          <w:szCs w:val="24"/>
          <w:lang w:val="en-GB"/>
        </w:rPr>
        <w:t xml:space="preserve"> S10. The data measured for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 xml:space="preserve"> </w:t>
      </w:r>
      <w:r w:rsidRPr="00163153">
        <w:rPr>
          <w:iCs/>
          <w:szCs w:val="24"/>
          <w:lang w:val="en-GB"/>
        </w:rPr>
        <w:t xml:space="preserve">at 77 K exhibits the characteristic IUPAC type-I curve shape, which is typical for microporous materials. The maximum measured excess hydrogen uptake of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 xml:space="preserve"> </w:t>
      </w:r>
      <w:r w:rsidRPr="00163153">
        <w:rPr>
          <w:iCs/>
          <w:szCs w:val="24"/>
          <w:lang w:val="en-GB"/>
        </w:rPr>
        <w:t xml:space="preserve">is 3.4 </w:t>
      </w:r>
      <w:r w:rsidR="0038125F">
        <w:rPr>
          <w:iCs/>
          <w:szCs w:val="24"/>
          <w:lang w:val="en-GB"/>
        </w:rPr>
        <w:t xml:space="preserve">mass fraction (wt.%) </w:t>
      </w:r>
      <w:r w:rsidRPr="00163153">
        <w:rPr>
          <w:iCs/>
          <w:szCs w:val="24"/>
          <w:lang w:val="en-GB"/>
        </w:rPr>
        <w:t xml:space="preserve">and 0.12 </w:t>
      </w:r>
      <w:r w:rsidR="0038125F">
        <w:rPr>
          <w:iCs/>
          <w:szCs w:val="24"/>
          <w:lang w:val="en-GB"/>
        </w:rPr>
        <w:t>mass fraction (</w:t>
      </w:r>
      <w:r w:rsidRPr="00163153">
        <w:rPr>
          <w:iCs/>
          <w:szCs w:val="24"/>
          <w:lang w:val="en-GB"/>
        </w:rPr>
        <w:t>wt</w:t>
      </w:r>
      <w:r w:rsidR="0038125F">
        <w:rPr>
          <w:iCs/>
          <w:szCs w:val="24"/>
          <w:lang w:val="en-GB"/>
        </w:rPr>
        <w:t>.</w:t>
      </w:r>
      <w:r w:rsidRPr="00163153">
        <w:rPr>
          <w:iCs/>
          <w:szCs w:val="24"/>
          <w:lang w:val="en-GB"/>
        </w:rPr>
        <w:t>%</w:t>
      </w:r>
      <w:r w:rsidR="0038125F">
        <w:rPr>
          <w:iCs/>
          <w:szCs w:val="24"/>
          <w:lang w:val="en-GB"/>
        </w:rPr>
        <w:t>)</w:t>
      </w:r>
      <w:r w:rsidRPr="00163153">
        <w:rPr>
          <w:iCs/>
          <w:szCs w:val="24"/>
          <w:lang w:val="en-GB"/>
        </w:rPr>
        <w:t xml:space="preserve"> H</w:t>
      </w:r>
      <w:r w:rsidRPr="00163153">
        <w:rPr>
          <w:iCs/>
          <w:szCs w:val="24"/>
          <w:vertAlign w:val="subscript"/>
          <w:lang w:val="en-GB"/>
        </w:rPr>
        <w:t>2</w:t>
      </w:r>
      <w:r w:rsidRPr="00163153">
        <w:rPr>
          <w:iCs/>
          <w:szCs w:val="24"/>
          <w:lang w:val="en-GB"/>
        </w:rPr>
        <w:t xml:space="preserve"> at 77 K and </w:t>
      </w:r>
      <w:r w:rsidR="0038125F">
        <w:rPr>
          <w:iCs/>
          <w:szCs w:val="24"/>
          <w:lang w:val="en-GB"/>
        </w:rPr>
        <w:t>room temperature (</w:t>
      </w:r>
      <w:r w:rsidRPr="00163153">
        <w:rPr>
          <w:iCs/>
          <w:szCs w:val="24"/>
          <w:lang w:val="en-GB"/>
        </w:rPr>
        <w:t>RT</w:t>
      </w:r>
      <w:r w:rsidR="0038125F">
        <w:rPr>
          <w:iCs/>
          <w:szCs w:val="24"/>
          <w:lang w:val="en-GB"/>
        </w:rPr>
        <w:t>)</w:t>
      </w:r>
      <w:r w:rsidRPr="00163153">
        <w:rPr>
          <w:iCs/>
          <w:szCs w:val="24"/>
          <w:lang w:val="en-GB"/>
        </w:rPr>
        <w:t xml:space="preserve">, </w:t>
      </w:r>
      <w:r w:rsidRPr="00163153">
        <w:rPr>
          <w:i/>
          <w:iCs/>
          <w:szCs w:val="24"/>
          <w:lang w:val="en-GB"/>
        </w:rPr>
        <w:t>p</w:t>
      </w:r>
      <w:r w:rsidRPr="00163153">
        <w:rPr>
          <w:iCs/>
          <w:szCs w:val="24"/>
          <w:lang w:val="en-GB"/>
        </w:rPr>
        <w:t>(H</w:t>
      </w:r>
      <w:r w:rsidRPr="00163153">
        <w:rPr>
          <w:iCs/>
          <w:szCs w:val="24"/>
          <w:vertAlign w:val="subscript"/>
          <w:lang w:val="en-GB"/>
        </w:rPr>
        <w:t>2</w:t>
      </w:r>
      <w:r w:rsidRPr="00163153">
        <w:rPr>
          <w:iCs/>
          <w:szCs w:val="24"/>
          <w:lang w:val="en-GB"/>
        </w:rPr>
        <w:t>) = 20 bar, respectively. This is in agr</w:t>
      </w:r>
      <w:r w:rsidR="0038125F">
        <w:rPr>
          <w:iCs/>
          <w:szCs w:val="24"/>
          <w:lang w:val="en-GB"/>
        </w:rPr>
        <w:t>e</w:t>
      </w:r>
      <w:r w:rsidRPr="00163153">
        <w:rPr>
          <w:iCs/>
          <w:szCs w:val="24"/>
          <w:lang w:val="en-GB"/>
        </w:rPr>
        <w:t>ement with the high porosity observed by crystallographic investigations, which reveal a 3D net of interpenetrated channels having a wide mean pore diameter (see Table S7).</w:t>
      </w:r>
    </w:p>
    <w:p w14:paraId="739B6642" w14:textId="34671AA9" w:rsidR="00FC6360" w:rsidRDefault="00FC6360" w:rsidP="00CD7871">
      <w:pPr>
        <w:rPr>
          <w:szCs w:val="24"/>
          <w:lang w:val="en-GB" w:eastAsia="de-DE"/>
        </w:rPr>
      </w:pPr>
      <w:r w:rsidRPr="00163153">
        <w:rPr>
          <w:szCs w:val="24"/>
          <w:lang w:val="en-GB"/>
        </w:rPr>
        <w:t xml:space="preserve">In contrast, the </w:t>
      </w:r>
      <w:r w:rsidRPr="00163153">
        <w:rPr>
          <w:iCs/>
          <w:szCs w:val="24"/>
          <w:lang w:val="en-GB"/>
        </w:rPr>
        <w:t xml:space="preserve">excess hydrogen uptake of the polymorph </w:t>
      </w:r>
      <w:r w:rsidRPr="00163153">
        <w:rPr>
          <w:szCs w:val="24"/>
          <w:lang w:val="en-GB"/>
        </w:rPr>
        <w:sym w:font="Symbol" w:char="F061"/>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 xml:space="preserve"> </w:t>
      </w:r>
      <w:r w:rsidRPr="00163153">
        <w:rPr>
          <w:iCs/>
          <w:szCs w:val="24"/>
          <w:lang w:val="en-GB"/>
        </w:rPr>
        <w:t xml:space="preserve">is significantly lower over the entire pressure range at either temperature. </w:t>
      </w:r>
      <w:r w:rsidRPr="00163153">
        <w:rPr>
          <w:szCs w:val="24"/>
          <w:lang w:val="en-GB"/>
        </w:rPr>
        <w:sym w:font="Symbol" w:char="F061"/>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iCs/>
          <w:szCs w:val="24"/>
          <w:lang w:val="en-GB"/>
        </w:rPr>
        <w:t xml:space="preserve"> only absorbs 0.26 </w:t>
      </w:r>
      <w:r w:rsidR="0038125F">
        <w:rPr>
          <w:iCs/>
          <w:szCs w:val="24"/>
          <w:lang w:val="en-GB"/>
        </w:rPr>
        <w:t xml:space="preserve">mass fraction (wt.%) </w:t>
      </w:r>
      <w:r w:rsidRPr="00163153">
        <w:rPr>
          <w:iCs/>
          <w:szCs w:val="24"/>
          <w:lang w:val="en-GB"/>
        </w:rPr>
        <w:t>H</w:t>
      </w:r>
      <w:r w:rsidRPr="00163153">
        <w:rPr>
          <w:iCs/>
          <w:szCs w:val="24"/>
          <w:vertAlign w:val="subscript"/>
          <w:lang w:val="en-GB"/>
        </w:rPr>
        <w:t>2</w:t>
      </w:r>
      <w:r w:rsidRPr="00163153">
        <w:rPr>
          <w:iCs/>
          <w:szCs w:val="24"/>
          <w:lang w:val="en-GB"/>
        </w:rPr>
        <w:t xml:space="preserve"> at 77 K, </w:t>
      </w:r>
      <w:r w:rsidRPr="00163153">
        <w:rPr>
          <w:i/>
          <w:iCs/>
          <w:szCs w:val="24"/>
          <w:lang w:val="en-GB"/>
        </w:rPr>
        <w:t>p</w:t>
      </w:r>
      <w:r w:rsidRPr="00163153">
        <w:rPr>
          <w:iCs/>
          <w:szCs w:val="24"/>
          <w:lang w:val="en-GB"/>
        </w:rPr>
        <w:t>(H</w:t>
      </w:r>
      <w:r w:rsidRPr="00163153">
        <w:rPr>
          <w:iCs/>
          <w:szCs w:val="24"/>
          <w:vertAlign w:val="subscript"/>
          <w:lang w:val="en-GB"/>
        </w:rPr>
        <w:t>2</w:t>
      </w:r>
      <w:r w:rsidRPr="00163153">
        <w:rPr>
          <w:iCs/>
          <w:szCs w:val="24"/>
          <w:lang w:val="en-GB"/>
        </w:rPr>
        <w:t>) = 20 bar, which compares to 0.07 H</w:t>
      </w:r>
      <w:r w:rsidRPr="00163153">
        <w:rPr>
          <w:iCs/>
          <w:szCs w:val="24"/>
          <w:vertAlign w:val="subscript"/>
          <w:lang w:val="en-GB"/>
        </w:rPr>
        <w:t>2</w:t>
      </w:r>
      <w:r w:rsidRPr="00163153">
        <w:rPr>
          <w:iCs/>
          <w:szCs w:val="24"/>
          <w:lang w:val="en-GB"/>
        </w:rPr>
        <w:t xml:space="preserve"> molecule per Mg atom, or 0.35 H</w:t>
      </w:r>
      <w:r w:rsidRPr="00163153">
        <w:rPr>
          <w:iCs/>
          <w:szCs w:val="24"/>
          <w:vertAlign w:val="subscript"/>
          <w:lang w:val="en-GB"/>
        </w:rPr>
        <w:t>2</w:t>
      </w:r>
      <w:r w:rsidRPr="00163153">
        <w:rPr>
          <w:iCs/>
          <w:szCs w:val="24"/>
          <w:lang w:val="en-GB"/>
        </w:rPr>
        <w:t xml:space="preserve"> per void in the structure. According to previous crystallographic investigations</w:t>
      </w:r>
      <w:r w:rsidR="00D14923">
        <w:rPr>
          <w:iCs/>
          <w:szCs w:val="24"/>
          <w:lang w:val="en-GB"/>
        </w:rPr>
        <w:t xml:space="preserve"> (</w:t>
      </w:r>
      <w:r w:rsidR="004D7707">
        <w:rPr>
          <w:i/>
          <w:szCs w:val="24"/>
          <w:lang w:val="en-GB"/>
        </w:rPr>
        <w:t>3</w:t>
      </w:r>
      <w:r w:rsidR="003E455D">
        <w:rPr>
          <w:i/>
          <w:szCs w:val="24"/>
          <w:lang w:val="en-GB"/>
        </w:rPr>
        <w:t>1</w:t>
      </w:r>
      <w:r w:rsidR="00D14923">
        <w:rPr>
          <w:iCs/>
          <w:szCs w:val="24"/>
          <w:lang w:val="en-GB"/>
        </w:rPr>
        <w:t>)</w:t>
      </w:r>
      <w:r w:rsidRPr="00163153">
        <w:rPr>
          <w:szCs w:val="24"/>
          <w:lang w:val="en-GB"/>
        </w:rPr>
        <w:t xml:space="preserve">, the unoccupied voids </w:t>
      </w:r>
      <w:r w:rsidRPr="00163153">
        <w:rPr>
          <w:iCs/>
          <w:szCs w:val="24"/>
          <w:lang w:val="en-GB"/>
        </w:rPr>
        <w:t>(37 Å</w:t>
      </w:r>
      <w:r w:rsidRPr="00163153">
        <w:rPr>
          <w:iCs/>
          <w:szCs w:val="24"/>
          <w:vertAlign w:val="superscript"/>
          <w:lang w:val="en-GB"/>
        </w:rPr>
        <w:t>3</w:t>
      </w:r>
      <w:r w:rsidRPr="00163153">
        <w:rPr>
          <w:iCs/>
          <w:szCs w:val="24"/>
          <w:lang w:val="en-GB"/>
        </w:rPr>
        <w:t>) might be large enough to accommodate a small molecule, such as H</w:t>
      </w:r>
      <w:r w:rsidRPr="00163153">
        <w:rPr>
          <w:iCs/>
          <w:szCs w:val="24"/>
          <w:vertAlign w:val="subscript"/>
          <w:lang w:val="en-GB"/>
        </w:rPr>
        <w:t>2</w:t>
      </w:r>
      <w:r w:rsidRPr="00163153">
        <w:rPr>
          <w:iCs/>
          <w:szCs w:val="24"/>
          <w:lang w:val="en-GB"/>
        </w:rPr>
        <w:t>O (kinetic diameter ~ 2.6 Å). However, this theoretical value was obtained using a probe ‘atom’ of 1.0 Å radius and may be a suitable predictor of the hydrogen adsorption isotherm since the typical range of intermolecular H</w:t>
      </w:r>
      <w:r w:rsidRPr="00163153">
        <w:rPr>
          <w:rFonts w:eastAsia="Adobe Fangsong Std R"/>
          <w:iCs/>
          <w:szCs w:val="24"/>
          <w:lang w:val="en-GB"/>
        </w:rPr>
        <w:t>···</w:t>
      </w:r>
      <w:r w:rsidRPr="00163153">
        <w:rPr>
          <w:iCs/>
          <w:szCs w:val="24"/>
          <w:lang w:val="en-GB"/>
        </w:rPr>
        <w:t xml:space="preserve">H interaction in </w:t>
      </w:r>
      <w:r w:rsidRPr="00163153">
        <w:rPr>
          <w:szCs w:val="24"/>
          <w:lang w:val="en-GB"/>
        </w:rPr>
        <w:sym w:font="Symbol" w:char="F061"/>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is around </w:t>
      </w:r>
      <w:r w:rsidRPr="00163153">
        <w:rPr>
          <w:iCs/>
          <w:szCs w:val="24"/>
          <w:lang w:val="en-GB"/>
        </w:rPr>
        <w:t xml:space="preserve">2.7 </w:t>
      </w:r>
      <w:r w:rsidR="0038125F" w:rsidRPr="00163153">
        <w:rPr>
          <w:iCs/>
          <w:szCs w:val="24"/>
          <w:lang w:val="en-GB"/>
        </w:rPr>
        <w:t xml:space="preserve">Å </w:t>
      </w:r>
      <w:r w:rsidRPr="00163153">
        <w:rPr>
          <w:iCs/>
          <w:szCs w:val="24"/>
          <w:lang w:val="en-GB"/>
        </w:rPr>
        <w:t xml:space="preserve">to 2.9 Å. Therefore, the </w:t>
      </w:r>
      <w:r w:rsidRPr="00163153">
        <w:rPr>
          <w:szCs w:val="24"/>
          <w:lang w:val="en-GB"/>
        </w:rPr>
        <w:t xml:space="preserve">void windows are smaller or may be similar in size to the kinetic diameter of a hydrogen molecule, i.e. 2.8 </w:t>
      </w:r>
      <w:r w:rsidR="0038125F" w:rsidRPr="00163153">
        <w:rPr>
          <w:iCs/>
          <w:szCs w:val="24"/>
          <w:lang w:val="en-GB"/>
        </w:rPr>
        <w:t>Å</w:t>
      </w:r>
      <w:r w:rsidR="0038125F" w:rsidRPr="00163153">
        <w:rPr>
          <w:szCs w:val="24"/>
          <w:lang w:val="en-GB"/>
        </w:rPr>
        <w:t xml:space="preserve"> </w:t>
      </w:r>
      <w:r w:rsidRPr="00163153">
        <w:rPr>
          <w:szCs w:val="24"/>
          <w:lang w:val="en-GB"/>
        </w:rPr>
        <w:t>to 2.9</w:t>
      </w:r>
      <w:r w:rsidRPr="00163153">
        <w:rPr>
          <w:iCs/>
          <w:szCs w:val="24"/>
          <w:lang w:val="en-GB"/>
        </w:rPr>
        <w:t xml:space="preserve"> Å</w:t>
      </w:r>
      <w:r w:rsidRPr="00163153">
        <w:rPr>
          <w:szCs w:val="24"/>
          <w:lang w:val="en-GB"/>
        </w:rPr>
        <w:t xml:space="preserve">. Thus, the small pore size in </w:t>
      </w:r>
      <w:r w:rsidRPr="00163153">
        <w:rPr>
          <w:szCs w:val="24"/>
          <w:lang w:val="en-GB"/>
        </w:rPr>
        <w:sym w:font="Symbol" w:char="F061"/>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may pose a strong kinetic barrier, leading to diffusion limited hydrogen uptake and release in this material. It is notable though, that the well</w:t>
      </w:r>
      <w:r w:rsidR="0038125F">
        <w:rPr>
          <w:szCs w:val="24"/>
          <w:lang w:val="en-GB"/>
        </w:rPr>
        <w:t>-</w:t>
      </w:r>
      <w:r w:rsidRPr="00163153">
        <w:rPr>
          <w:szCs w:val="24"/>
          <w:lang w:val="en-GB"/>
        </w:rPr>
        <w:t xml:space="preserve">studied </w:t>
      </w:r>
      <w:r w:rsidRPr="00163153">
        <w:rPr>
          <w:szCs w:val="24"/>
          <w:lang w:val="en-GB"/>
        </w:rPr>
        <w:sym w:font="Symbol" w:char="F061"/>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demonstrates hydrogen adsorption in the small pores, making it the second nano-porous hydride after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w:t>
      </w:r>
    </w:p>
    <w:p w14:paraId="21DDC844" w14:textId="437839B4" w:rsidR="00FC6360" w:rsidRPr="00163153" w:rsidRDefault="00FC6360" w:rsidP="00CD7871">
      <w:pPr>
        <w:rPr>
          <w:rFonts w:eastAsia="Malgun Gothic"/>
          <w:szCs w:val="24"/>
          <w:lang w:eastAsia="ko-KR"/>
        </w:rPr>
      </w:pPr>
      <w:r w:rsidRPr="00163153">
        <w:rPr>
          <w:noProof/>
          <w:szCs w:val="24"/>
        </w:rPr>
        <mc:AlternateContent>
          <mc:Choice Requires="wpg">
            <w:drawing>
              <wp:inline distT="0" distB="0" distL="0" distR="0" wp14:anchorId="764A99D6" wp14:editId="26FC92B7">
                <wp:extent cx="4038600" cy="306705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8600" cy="3067050"/>
                          <a:chOff x="736788" y="522058"/>
                          <a:chExt cx="7275778" cy="5527673"/>
                        </a:xfrm>
                      </wpg:grpSpPr>
                      <pic:pic xmlns:pic="http://schemas.openxmlformats.org/drawingml/2006/picture">
                        <pic:nvPicPr>
                          <pic:cNvPr id="21" name="Picture 9"/>
                          <pic:cNvPicPr/>
                        </pic:nvPicPr>
                        <pic:blipFill rotWithShape="1">
                          <a:blip r:embed="rId24"/>
                          <a:srcRect l="8219" t="8332" r="10627" b="3432"/>
                          <a:stretch/>
                        </pic:blipFill>
                        <pic:spPr>
                          <a:xfrm>
                            <a:off x="736788" y="522058"/>
                            <a:ext cx="7275778" cy="5527673"/>
                          </a:xfrm>
                          <a:prstGeom prst="rect">
                            <a:avLst/>
                          </a:prstGeom>
                        </pic:spPr>
                      </pic:pic>
                      <wps:wsp>
                        <wps:cNvPr id="22" name="Rectangle 10"/>
                        <wps:cNvSpPr/>
                        <wps:spPr>
                          <a:xfrm>
                            <a:off x="2342861" y="1368152"/>
                            <a:ext cx="144016" cy="216024"/>
                          </a:xfrm>
                          <a:prstGeom prst="rect">
                            <a:avLst/>
                          </a:prstGeom>
                          <a:noFill/>
                          <a:ln w="25400" cap="flat" cmpd="sng" algn="ctr">
                            <a:noFill/>
                            <a:prstDash val="solid"/>
                          </a:ln>
                          <a:effectLst/>
                        </wps:spPr>
                        <wps:txbx>
                          <w:txbxContent>
                            <w:p w14:paraId="708DC075" w14:textId="77777777" w:rsidR="00FC6360" w:rsidRDefault="00FC6360" w:rsidP="00FC6360"/>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4A99D6" id="Group 20" o:spid="_x0000_s1026" style="width:318pt;height:241.5pt;mso-position-horizontal-relative:char;mso-position-vertical-relative:line" coordorigin="7367,5220" coordsize="72757,5527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">
                <v:shape id="Picture 9" o:spid="_x0000_s1027" type="#_x0000_t75" style="position:absolute;left:7367;top:5220;width:72758;height:55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">
                  <v:imagedata r:id="rId25" o:title="" croptop="5460f" cropbottom="2249f" cropleft="5386f" cropright="6965f"/>
                </v:shape>
                <v:rect id="Rectangle 10" o:spid="_x0000_s1028" style="position:absolute;left:23428;top:13681;width:144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" filled="f" stroked="f" strokeweight="2pt">
                  <v:textbox>
                    <w:txbxContent>
                      <w:p w14:paraId="708DC075" w14:textId="77777777" w:rsidR="00FC6360" w:rsidRDefault="00FC6360" w:rsidP="00FC6360"/>
                    </w:txbxContent>
                  </v:textbox>
                </v:rect>
                <w10:anchorlock/>
              </v:group>
            </w:pict>
          </mc:Fallback>
        </mc:AlternateContent>
      </w:r>
    </w:p>
    <w:p w14:paraId="35799A19" w14:textId="77777777" w:rsidR="00FC6360" w:rsidRDefault="00FC6360" w:rsidP="00CD7871">
      <w:pPr>
        <w:pStyle w:val="ExperimentalSection"/>
        <w:spacing w:after="0" w:line="240" w:lineRule="auto"/>
        <w:rPr>
          <w:rFonts w:ascii="Times New Roman" w:hAnsi="Times New Roman"/>
          <w:iCs/>
          <w:sz w:val="24"/>
          <w:szCs w:val="24"/>
        </w:rPr>
      </w:pPr>
      <w:r w:rsidRPr="00163153">
        <w:rPr>
          <w:rFonts w:ascii="Times New Roman" w:hAnsi="Times New Roman"/>
          <w:b/>
          <w:iCs/>
          <w:sz w:val="24"/>
          <w:szCs w:val="24"/>
        </w:rPr>
        <w:t>Fig</w:t>
      </w:r>
      <w:r>
        <w:rPr>
          <w:rFonts w:ascii="Times New Roman" w:hAnsi="Times New Roman"/>
          <w:b/>
          <w:iCs/>
          <w:sz w:val="24"/>
          <w:szCs w:val="24"/>
        </w:rPr>
        <w:t>.</w:t>
      </w:r>
      <w:r w:rsidRPr="00163153">
        <w:rPr>
          <w:rFonts w:ascii="Times New Roman" w:hAnsi="Times New Roman"/>
          <w:b/>
          <w:iCs/>
          <w:sz w:val="24"/>
          <w:szCs w:val="24"/>
        </w:rPr>
        <w:t xml:space="preserve"> S10</w:t>
      </w:r>
      <w:r w:rsidRPr="00163153">
        <w:rPr>
          <w:rFonts w:ascii="Times New Roman" w:hAnsi="Times New Roman"/>
          <w:iCs/>
          <w:sz w:val="24"/>
          <w:szCs w:val="24"/>
        </w:rPr>
        <w:t xml:space="preserve">. </w:t>
      </w:r>
    </w:p>
    <w:p w14:paraId="1521618C" w14:textId="2DCEE4F4" w:rsidR="00FC6360" w:rsidRPr="00163153" w:rsidRDefault="00FC6360" w:rsidP="00CD7871">
      <w:pPr>
        <w:pStyle w:val="ExperimentalSection"/>
        <w:spacing w:after="0" w:line="240" w:lineRule="auto"/>
        <w:rPr>
          <w:rFonts w:ascii="Times New Roman" w:hAnsi="Times New Roman"/>
          <w:iCs/>
          <w:sz w:val="24"/>
          <w:szCs w:val="24"/>
        </w:rPr>
      </w:pPr>
      <w:r w:rsidRPr="00163153">
        <w:rPr>
          <w:rFonts w:ascii="Times New Roman" w:hAnsi="Times New Roman"/>
          <w:iCs/>
          <w:sz w:val="24"/>
          <w:szCs w:val="24"/>
        </w:rPr>
        <w:t xml:space="preserve">Reversibility of hydrogen uptake and release for </w:t>
      </w:r>
      <w:r w:rsidRPr="00163153">
        <w:rPr>
          <w:rFonts w:ascii="Times New Roman" w:hAnsi="Times New Roman"/>
          <w:sz w:val="24"/>
          <w:szCs w:val="24"/>
        </w:rPr>
        <w:t xml:space="preserve">α and </w:t>
      </w:r>
      <w:r w:rsidRPr="00163153">
        <w:rPr>
          <w:rFonts w:ascii="Times New Roman" w:hAnsi="Times New Roman"/>
          <w:sz w:val="24"/>
          <w:szCs w:val="24"/>
        </w:rPr>
        <w:sym w:font="Symbol" w:char="F067"/>
      </w:r>
      <w:r w:rsidRPr="00163153">
        <w:rPr>
          <w:rFonts w:ascii="Times New Roman" w:hAnsi="Times New Roman"/>
          <w:sz w:val="24"/>
          <w:szCs w:val="24"/>
        </w:rPr>
        <w:sym w:font="Symbol" w:char="F02D"/>
      </w:r>
      <w:r w:rsidRPr="00163153">
        <w:rPr>
          <w:rFonts w:ascii="Times New Roman" w:hAnsi="Times New Roman"/>
          <w:sz w:val="24"/>
          <w:szCs w:val="24"/>
          <w:lang w:eastAsia="de-DE"/>
        </w:rPr>
        <w:t>Mg</w:t>
      </w:r>
      <w:r w:rsidRPr="00163153">
        <w:rPr>
          <w:rFonts w:ascii="Times New Roman" w:hAnsi="Times New Roman"/>
          <w:sz w:val="24"/>
          <w:szCs w:val="24"/>
        </w:rPr>
        <w:t>(BH</w:t>
      </w:r>
      <w:r w:rsidRPr="00163153">
        <w:rPr>
          <w:rFonts w:ascii="Times New Roman" w:hAnsi="Times New Roman"/>
          <w:sz w:val="24"/>
          <w:szCs w:val="24"/>
          <w:vertAlign w:val="subscript"/>
        </w:rPr>
        <w:t>4</w:t>
      </w:r>
      <w:r w:rsidRPr="00163153">
        <w:rPr>
          <w:rFonts w:ascii="Times New Roman" w:hAnsi="Times New Roman"/>
          <w:sz w:val="24"/>
          <w:szCs w:val="24"/>
        </w:rPr>
        <w:t>)</w:t>
      </w:r>
      <w:r w:rsidRPr="00163153">
        <w:rPr>
          <w:rFonts w:ascii="Times New Roman" w:hAnsi="Times New Roman"/>
          <w:sz w:val="24"/>
          <w:szCs w:val="24"/>
          <w:vertAlign w:val="subscript"/>
        </w:rPr>
        <w:t>2</w:t>
      </w:r>
      <w:r w:rsidRPr="00163153">
        <w:rPr>
          <w:rFonts w:ascii="Times New Roman" w:hAnsi="Times New Roman"/>
          <w:sz w:val="24"/>
          <w:szCs w:val="24"/>
          <w:lang w:eastAsia="de-DE"/>
        </w:rPr>
        <w:t xml:space="preserve"> </w:t>
      </w:r>
      <w:r w:rsidRPr="00163153">
        <w:rPr>
          <w:rFonts w:ascii="Times New Roman" w:hAnsi="Times New Roman"/>
          <w:iCs/>
          <w:sz w:val="24"/>
          <w:szCs w:val="24"/>
        </w:rPr>
        <w:t xml:space="preserve">samples; squares, circle, triangles and diamond stand for 77 K - </w:t>
      </w:r>
      <w:r w:rsidRPr="00163153">
        <w:rPr>
          <w:rFonts w:ascii="Times New Roman" w:hAnsi="Times New Roman"/>
          <w:sz w:val="24"/>
          <w:szCs w:val="24"/>
        </w:rPr>
        <w:sym w:font="Symbol" w:char="F067"/>
      </w:r>
      <w:r w:rsidRPr="00163153">
        <w:rPr>
          <w:rFonts w:ascii="Times New Roman" w:hAnsi="Times New Roman"/>
          <w:sz w:val="24"/>
          <w:szCs w:val="24"/>
        </w:rPr>
        <w:sym w:font="Symbol" w:char="F02D"/>
      </w:r>
      <w:r w:rsidRPr="00163153">
        <w:rPr>
          <w:rFonts w:ascii="Times New Roman" w:hAnsi="Times New Roman"/>
          <w:sz w:val="24"/>
          <w:szCs w:val="24"/>
          <w:lang w:eastAsia="de-DE"/>
        </w:rPr>
        <w:t>Mg</w:t>
      </w:r>
      <w:r w:rsidRPr="00163153">
        <w:rPr>
          <w:rFonts w:ascii="Times New Roman" w:hAnsi="Times New Roman"/>
          <w:sz w:val="24"/>
          <w:szCs w:val="24"/>
        </w:rPr>
        <w:t>(BH</w:t>
      </w:r>
      <w:r w:rsidRPr="00163153">
        <w:rPr>
          <w:rFonts w:ascii="Times New Roman" w:hAnsi="Times New Roman"/>
          <w:sz w:val="24"/>
          <w:szCs w:val="24"/>
          <w:vertAlign w:val="subscript"/>
        </w:rPr>
        <w:t>4</w:t>
      </w:r>
      <w:r w:rsidRPr="00163153">
        <w:rPr>
          <w:rFonts w:ascii="Times New Roman" w:hAnsi="Times New Roman"/>
          <w:sz w:val="24"/>
          <w:szCs w:val="24"/>
        </w:rPr>
        <w:t>)</w:t>
      </w:r>
      <w:r w:rsidRPr="00163153">
        <w:rPr>
          <w:rFonts w:ascii="Times New Roman" w:hAnsi="Times New Roman"/>
          <w:sz w:val="24"/>
          <w:szCs w:val="24"/>
          <w:vertAlign w:val="subscript"/>
        </w:rPr>
        <w:t>2</w:t>
      </w:r>
      <w:r w:rsidRPr="00163153">
        <w:rPr>
          <w:rFonts w:ascii="Times New Roman" w:hAnsi="Times New Roman"/>
          <w:iCs/>
          <w:sz w:val="24"/>
          <w:szCs w:val="24"/>
        </w:rPr>
        <w:t xml:space="preserve">, 77 K - </w:t>
      </w:r>
      <w:r w:rsidRPr="00163153">
        <w:rPr>
          <w:rFonts w:ascii="Times New Roman" w:hAnsi="Times New Roman"/>
          <w:sz w:val="24"/>
          <w:szCs w:val="24"/>
        </w:rPr>
        <w:t>α</w:t>
      </w:r>
      <w:r w:rsidRPr="00163153">
        <w:rPr>
          <w:rFonts w:ascii="Times New Roman" w:hAnsi="Times New Roman"/>
          <w:sz w:val="24"/>
          <w:szCs w:val="24"/>
        </w:rPr>
        <w:sym w:font="Symbol" w:char="F02D"/>
      </w:r>
      <w:r w:rsidRPr="00163153">
        <w:rPr>
          <w:rFonts w:ascii="Times New Roman" w:hAnsi="Times New Roman"/>
          <w:sz w:val="24"/>
          <w:szCs w:val="24"/>
          <w:lang w:eastAsia="de-DE"/>
        </w:rPr>
        <w:t>Mg</w:t>
      </w:r>
      <w:r w:rsidRPr="00163153">
        <w:rPr>
          <w:rFonts w:ascii="Times New Roman" w:hAnsi="Times New Roman"/>
          <w:sz w:val="24"/>
          <w:szCs w:val="24"/>
        </w:rPr>
        <w:t>(BH</w:t>
      </w:r>
      <w:r w:rsidRPr="00163153">
        <w:rPr>
          <w:rFonts w:ascii="Times New Roman" w:hAnsi="Times New Roman"/>
          <w:sz w:val="24"/>
          <w:szCs w:val="24"/>
          <w:vertAlign w:val="subscript"/>
        </w:rPr>
        <w:t>4</w:t>
      </w:r>
      <w:r w:rsidRPr="00163153">
        <w:rPr>
          <w:rFonts w:ascii="Times New Roman" w:hAnsi="Times New Roman"/>
          <w:sz w:val="24"/>
          <w:szCs w:val="24"/>
        </w:rPr>
        <w:t>)</w:t>
      </w:r>
      <w:r w:rsidRPr="00163153">
        <w:rPr>
          <w:rFonts w:ascii="Times New Roman" w:hAnsi="Times New Roman"/>
          <w:sz w:val="24"/>
          <w:szCs w:val="24"/>
          <w:vertAlign w:val="subscript"/>
        </w:rPr>
        <w:t>2</w:t>
      </w:r>
      <w:r w:rsidRPr="00163153">
        <w:rPr>
          <w:rFonts w:ascii="Times New Roman" w:hAnsi="Times New Roman"/>
          <w:sz w:val="24"/>
          <w:szCs w:val="24"/>
        </w:rPr>
        <w:t xml:space="preserve">, </w:t>
      </w:r>
      <w:r w:rsidRPr="00163153">
        <w:rPr>
          <w:rFonts w:ascii="Times New Roman" w:hAnsi="Times New Roman"/>
          <w:iCs/>
          <w:sz w:val="24"/>
          <w:szCs w:val="24"/>
        </w:rPr>
        <w:t xml:space="preserve">RT - </w:t>
      </w:r>
      <w:r w:rsidRPr="00163153">
        <w:rPr>
          <w:rFonts w:ascii="Times New Roman" w:hAnsi="Times New Roman"/>
          <w:sz w:val="24"/>
          <w:szCs w:val="24"/>
        </w:rPr>
        <w:sym w:font="Symbol" w:char="F067"/>
      </w:r>
      <w:r w:rsidRPr="00163153">
        <w:rPr>
          <w:rFonts w:ascii="Times New Roman" w:hAnsi="Times New Roman"/>
          <w:sz w:val="24"/>
          <w:szCs w:val="24"/>
        </w:rPr>
        <w:sym w:font="Symbol" w:char="F02D"/>
      </w:r>
      <w:r w:rsidRPr="00163153">
        <w:rPr>
          <w:rFonts w:ascii="Times New Roman" w:hAnsi="Times New Roman"/>
          <w:sz w:val="24"/>
          <w:szCs w:val="24"/>
          <w:lang w:eastAsia="de-DE"/>
        </w:rPr>
        <w:t>Mg</w:t>
      </w:r>
      <w:r w:rsidRPr="00163153">
        <w:rPr>
          <w:rFonts w:ascii="Times New Roman" w:hAnsi="Times New Roman"/>
          <w:sz w:val="24"/>
          <w:szCs w:val="24"/>
        </w:rPr>
        <w:t>(BH</w:t>
      </w:r>
      <w:r w:rsidRPr="00163153">
        <w:rPr>
          <w:rFonts w:ascii="Times New Roman" w:hAnsi="Times New Roman"/>
          <w:sz w:val="24"/>
          <w:szCs w:val="24"/>
          <w:vertAlign w:val="subscript"/>
        </w:rPr>
        <w:t>4</w:t>
      </w:r>
      <w:r w:rsidRPr="00163153">
        <w:rPr>
          <w:rFonts w:ascii="Times New Roman" w:hAnsi="Times New Roman"/>
          <w:sz w:val="24"/>
          <w:szCs w:val="24"/>
        </w:rPr>
        <w:t>)</w:t>
      </w:r>
      <w:r w:rsidRPr="00163153">
        <w:rPr>
          <w:rFonts w:ascii="Times New Roman" w:hAnsi="Times New Roman"/>
          <w:sz w:val="24"/>
          <w:szCs w:val="24"/>
          <w:vertAlign w:val="subscript"/>
        </w:rPr>
        <w:t>2</w:t>
      </w:r>
      <w:r w:rsidRPr="00163153">
        <w:rPr>
          <w:rFonts w:ascii="Times New Roman" w:hAnsi="Times New Roman"/>
          <w:sz w:val="24"/>
          <w:szCs w:val="24"/>
          <w:lang w:eastAsia="de-DE"/>
        </w:rPr>
        <w:t xml:space="preserve"> </w:t>
      </w:r>
      <w:r w:rsidRPr="00163153">
        <w:rPr>
          <w:rFonts w:ascii="Times New Roman" w:hAnsi="Times New Roman"/>
          <w:iCs/>
          <w:sz w:val="24"/>
          <w:szCs w:val="24"/>
        </w:rPr>
        <w:t xml:space="preserve">and </w:t>
      </w:r>
      <w:r w:rsidR="0038125F">
        <w:rPr>
          <w:rFonts w:ascii="Times New Roman" w:hAnsi="Times New Roman"/>
          <w:iCs/>
          <w:sz w:val="24"/>
          <w:szCs w:val="24"/>
        </w:rPr>
        <w:t>room temperature (</w:t>
      </w:r>
      <w:r w:rsidRPr="00163153">
        <w:rPr>
          <w:rFonts w:ascii="Times New Roman" w:hAnsi="Times New Roman"/>
          <w:iCs/>
          <w:sz w:val="24"/>
          <w:szCs w:val="24"/>
        </w:rPr>
        <w:t>RT</w:t>
      </w:r>
      <w:r w:rsidR="0038125F">
        <w:rPr>
          <w:rFonts w:ascii="Times New Roman" w:hAnsi="Times New Roman"/>
          <w:iCs/>
          <w:sz w:val="24"/>
          <w:szCs w:val="24"/>
        </w:rPr>
        <w:t>)</w:t>
      </w:r>
      <w:r w:rsidRPr="00163153">
        <w:rPr>
          <w:rFonts w:ascii="Times New Roman" w:hAnsi="Times New Roman"/>
          <w:iCs/>
          <w:sz w:val="24"/>
          <w:szCs w:val="24"/>
        </w:rPr>
        <w:t xml:space="preserve"> - </w:t>
      </w:r>
      <w:r w:rsidRPr="00163153">
        <w:rPr>
          <w:rFonts w:ascii="Times New Roman" w:hAnsi="Times New Roman"/>
          <w:sz w:val="24"/>
          <w:szCs w:val="24"/>
        </w:rPr>
        <w:t>α</w:t>
      </w:r>
      <w:r w:rsidRPr="00163153">
        <w:rPr>
          <w:rFonts w:ascii="Times New Roman" w:hAnsi="Times New Roman"/>
          <w:sz w:val="24"/>
          <w:szCs w:val="24"/>
        </w:rPr>
        <w:sym w:font="Symbol" w:char="F02D"/>
      </w:r>
      <w:r w:rsidRPr="00163153">
        <w:rPr>
          <w:rFonts w:ascii="Times New Roman" w:hAnsi="Times New Roman"/>
          <w:sz w:val="24"/>
          <w:szCs w:val="24"/>
          <w:lang w:eastAsia="de-DE"/>
        </w:rPr>
        <w:t>Mg</w:t>
      </w:r>
      <w:r w:rsidRPr="00163153">
        <w:rPr>
          <w:rFonts w:ascii="Times New Roman" w:hAnsi="Times New Roman"/>
          <w:sz w:val="24"/>
          <w:szCs w:val="24"/>
        </w:rPr>
        <w:t>(BH</w:t>
      </w:r>
      <w:r w:rsidRPr="00163153">
        <w:rPr>
          <w:rFonts w:ascii="Times New Roman" w:hAnsi="Times New Roman"/>
          <w:sz w:val="24"/>
          <w:szCs w:val="24"/>
          <w:vertAlign w:val="subscript"/>
        </w:rPr>
        <w:t>4</w:t>
      </w:r>
      <w:r w:rsidRPr="00163153">
        <w:rPr>
          <w:rFonts w:ascii="Times New Roman" w:hAnsi="Times New Roman"/>
          <w:sz w:val="24"/>
          <w:szCs w:val="24"/>
        </w:rPr>
        <w:t>)</w:t>
      </w:r>
      <w:r w:rsidRPr="00163153">
        <w:rPr>
          <w:rFonts w:ascii="Times New Roman" w:hAnsi="Times New Roman"/>
          <w:sz w:val="24"/>
          <w:szCs w:val="24"/>
          <w:vertAlign w:val="subscript"/>
        </w:rPr>
        <w:t>2</w:t>
      </w:r>
      <w:r w:rsidRPr="00163153">
        <w:rPr>
          <w:rFonts w:ascii="Times New Roman" w:hAnsi="Times New Roman"/>
          <w:iCs/>
          <w:sz w:val="24"/>
          <w:szCs w:val="24"/>
        </w:rPr>
        <w:t xml:space="preserve">, respectively. Cross stands for second measurement of all samples. Closed symbols show the adsorption isotherm and open symbols show the desorption isotherm. Samples were evacuated in vacuum at room temperature for overnight prior to each measurement. </w:t>
      </w:r>
    </w:p>
    <w:p w14:paraId="3B804E2C" w14:textId="5D132973" w:rsidR="00FC6360" w:rsidRDefault="00FC6360" w:rsidP="00CD7871">
      <w:pPr>
        <w:pStyle w:val="SMcaption"/>
        <w:rPr>
          <w:lang w:val="en-GB"/>
        </w:rPr>
      </w:pPr>
      <w:r>
        <w:rPr>
          <w:lang w:val="en-GB"/>
        </w:rPr>
        <w:br w:type="page"/>
      </w:r>
    </w:p>
    <w:tbl>
      <w:tblPr>
        <w:tblW w:w="9360" w:type="dxa"/>
        <w:tblCellMar>
          <w:left w:w="0" w:type="dxa"/>
          <w:right w:w="0" w:type="dxa"/>
        </w:tblCellMar>
        <w:tblLook w:val="0420" w:firstRow="1" w:lastRow="0" w:firstColumn="0" w:lastColumn="0" w:noHBand="0" w:noVBand="1"/>
      </w:tblPr>
      <w:tblGrid>
        <w:gridCol w:w="1411"/>
        <w:gridCol w:w="1176"/>
        <w:gridCol w:w="1210"/>
        <w:gridCol w:w="1076"/>
        <w:gridCol w:w="1021"/>
        <w:gridCol w:w="1783"/>
        <w:gridCol w:w="1683"/>
      </w:tblGrid>
      <w:tr w:rsidR="00FC6360" w:rsidRPr="00163153" w14:paraId="06EDEE1E" w14:textId="77777777" w:rsidTr="00FC6360">
        <w:trPr>
          <w:trHeight w:val="533"/>
        </w:trPr>
        <w:tc>
          <w:tcPr>
            <w:tcW w:w="1411" w:type="dxa"/>
            <w:tcBorders>
              <w:top w:val="nil"/>
              <w:left w:val="nil"/>
              <w:bottom w:val="single" w:sz="8" w:space="0" w:color="000000"/>
              <w:right w:val="nil"/>
            </w:tcBorders>
            <w:shd w:val="clear" w:color="auto" w:fill="auto"/>
            <w:vAlign w:val="center"/>
          </w:tcPr>
          <w:p w14:paraId="2B6EEC39" w14:textId="77777777" w:rsidR="00FC6360" w:rsidRPr="00163153" w:rsidRDefault="00FC6360" w:rsidP="00CD7871">
            <w:pPr>
              <w:jc w:val="center"/>
              <w:rPr>
                <w:color w:val="000000"/>
                <w:szCs w:val="24"/>
              </w:rPr>
            </w:pPr>
          </w:p>
        </w:tc>
        <w:tc>
          <w:tcPr>
            <w:tcW w:w="1176" w:type="dxa"/>
            <w:tcBorders>
              <w:top w:val="nil"/>
              <w:left w:val="nil"/>
              <w:bottom w:val="single" w:sz="8" w:space="0" w:color="000000"/>
              <w:right w:val="nil"/>
            </w:tcBorders>
            <w:shd w:val="clear" w:color="auto" w:fill="auto"/>
            <w:vAlign w:val="center"/>
          </w:tcPr>
          <w:p w14:paraId="59690605" w14:textId="77777777" w:rsidR="00FC6360" w:rsidRPr="00163153" w:rsidRDefault="00FC6360" w:rsidP="00CD7871">
            <w:pPr>
              <w:jc w:val="center"/>
              <w:rPr>
                <w:b/>
                <w:color w:val="000000"/>
                <w:szCs w:val="24"/>
              </w:rPr>
            </w:pPr>
            <w:r w:rsidRPr="00163153">
              <w:rPr>
                <w:b/>
                <w:color w:val="000000"/>
                <w:szCs w:val="24"/>
              </w:rPr>
              <w:t>N</w:t>
            </w:r>
            <w:r w:rsidRPr="00163153">
              <w:rPr>
                <w:b/>
                <w:color w:val="000000"/>
                <w:szCs w:val="24"/>
                <w:vertAlign w:val="subscript"/>
              </w:rPr>
              <w:t>2</w:t>
            </w:r>
            <w:r w:rsidRPr="00163153">
              <w:rPr>
                <w:b/>
                <w:color w:val="000000"/>
                <w:szCs w:val="24"/>
              </w:rPr>
              <w:t xml:space="preserve"> BET </w:t>
            </w:r>
            <w:r w:rsidRPr="00163153">
              <w:rPr>
                <w:b/>
                <w:color w:val="000000"/>
                <w:szCs w:val="24"/>
                <w:vertAlign w:val="superscript"/>
              </w:rPr>
              <w:t>a</w:t>
            </w:r>
            <w:r w:rsidRPr="00163153">
              <w:rPr>
                <w:b/>
                <w:color w:val="000000"/>
                <w:szCs w:val="24"/>
              </w:rPr>
              <w:t xml:space="preserve"> (m</w:t>
            </w:r>
            <w:r w:rsidRPr="00163153">
              <w:rPr>
                <w:b/>
                <w:color w:val="000000"/>
                <w:szCs w:val="24"/>
                <w:vertAlign w:val="superscript"/>
              </w:rPr>
              <w:t>2</w:t>
            </w:r>
            <w:r w:rsidRPr="00163153">
              <w:rPr>
                <w:b/>
                <w:color w:val="000000"/>
                <w:szCs w:val="24"/>
              </w:rPr>
              <w:t>/g)</w:t>
            </w:r>
          </w:p>
        </w:tc>
        <w:tc>
          <w:tcPr>
            <w:tcW w:w="1210" w:type="dxa"/>
            <w:tcBorders>
              <w:top w:val="nil"/>
              <w:left w:val="nil"/>
              <w:bottom w:val="single" w:sz="8" w:space="0" w:color="000000"/>
              <w:right w:val="nil"/>
            </w:tcBorders>
            <w:shd w:val="clear" w:color="auto" w:fill="auto"/>
            <w:vAlign w:val="center"/>
          </w:tcPr>
          <w:p w14:paraId="2D18DA50" w14:textId="77777777" w:rsidR="00FC6360" w:rsidRPr="00163153" w:rsidRDefault="00FC6360" w:rsidP="00CD7871">
            <w:pPr>
              <w:jc w:val="center"/>
              <w:rPr>
                <w:b/>
                <w:color w:val="000000"/>
                <w:szCs w:val="24"/>
              </w:rPr>
            </w:pPr>
            <w:r w:rsidRPr="00163153">
              <w:rPr>
                <w:b/>
                <w:color w:val="000000"/>
                <w:szCs w:val="24"/>
              </w:rPr>
              <w:t>H</w:t>
            </w:r>
            <w:r w:rsidRPr="00163153">
              <w:rPr>
                <w:b/>
                <w:color w:val="000000"/>
                <w:szCs w:val="24"/>
                <w:vertAlign w:val="subscript"/>
              </w:rPr>
              <w:t>2</w:t>
            </w:r>
            <w:r w:rsidRPr="00163153">
              <w:rPr>
                <w:b/>
                <w:color w:val="000000"/>
                <w:szCs w:val="24"/>
              </w:rPr>
              <w:t xml:space="preserve"> BET </w:t>
            </w:r>
            <w:r w:rsidRPr="00163153">
              <w:rPr>
                <w:b/>
                <w:color w:val="000000"/>
                <w:szCs w:val="24"/>
                <w:vertAlign w:val="superscript"/>
              </w:rPr>
              <w:t>b</w:t>
            </w:r>
            <w:r w:rsidRPr="00163153">
              <w:rPr>
                <w:b/>
                <w:color w:val="000000"/>
                <w:szCs w:val="24"/>
              </w:rPr>
              <w:t xml:space="preserve"> (m</w:t>
            </w:r>
            <w:r w:rsidRPr="00163153">
              <w:rPr>
                <w:b/>
                <w:color w:val="000000"/>
                <w:szCs w:val="24"/>
                <w:vertAlign w:val="superscript"/>
              </w:rPr>
              <w:t>2</w:t>
            </w:r>
            <w:r w:rsidRPr="00163153">
              <w:rPr>
                <w:b/>
                <w:color w:val="000000"/>
                <w:szCs w:val="24"/>
              </w:rPr>
              <w:t>/g)</w:t>
            </w:r>
          </w:p>
        </w:tc>
        <w:tc>
          <w:tcPr>
            <w:tcW w:w="1076" w:type="dxa"/>
            <w:tcBorders>
              <w:top w:val="nil"/>
              <w:left w:val="nil"/>
              <w:bottom w:val="single" w:sz="8" w:space="0" w:color="000000"/>
              <w:right w:val="nil"/>
            </w:tcBorders>
          </w:tcPr>
          <w:p w14:paraId="2D7C0981" w14:textId="77777777" w:rsidR="00FC6360" w:rsidRPr="00163153" w:rsidRDefault="00FC6360" w:rsidP="00CD7871">
            <w:pPr>
              <w:jc w:val="center"/>
              <w:rPr>
                <w:b/>
                <w:color w:val="000000"/>
                <w:szCs w:val="24"/>
              </w:rPr>
            </w:pPr>
            <w:r w:rsidRPr="00163153">
              <w:rPr>
                <w:b/>
                <w:color w:val="000000"/>
                <w:szCs w:val="24"/>
              </w:rPr>
              <w:t>H</w:t>
            </w:r>
            <w:r w:rsidRPr="00163153">
              <w:rPr>
                <w:b/>
                <w:color w:val="000000"/>
                <w:szCs w:val="24"/>
                <w:vertAlign w:val="subscript"/>
              </w:rPr>
              <w:t>2</w:t>
            </w:r>
            <w:r w:rsidRPr="00163153">
              <w:rPr>
                <w:b/>
                <w:color w:val="000000"/>
                <w:szCs w:val="24"/>
              </w:rPr>
              <w:t xml:space="preserve"> Uptake</w:t>
            </w:r>
            <w:r w:rsidRPr="00163153">
              <w:rPr>
                <w:b/>
                <w:color w:val="000000"/>
                <w:szCs w:val="24"/>
                <w:vertAlign w:val="superscript"/>
              </w:rPr>
              <w:t xml:space="preserve"> c</w:t>
            </w:r>
          </w:p>
          <w:p w14:paraId="0A85568F" w14:textId="0A337CE8" w:rsidR="00FC6360" w:rsidRPr="00163153" w:rsidRDefault="00FC6360" w:rsidP="00CD7871">
            <w:pPr>
              <w:jc w:val="center"/>
              <w:rPr>
                <w:b/>
                <w:color w:val="000000"/>
                <w:szCs w:val="24"/>
              </w:rPr>
            </w:pPr>
            <w:r w:rsidRPr="00163153">
              <w:rPr>
                <w:b/>
                <w:color w:val="000000"/>
                <w:szCs w:val="24"/>
              </w:rPr>
              <w:t>(wt</w:t>
            </w:r>
            <w:r w:rsidR="00A73402">
              <w:rPr>
                <w:b/>
                <w:color w:val="000000"/>
                <w:szCs w:val="24"/>
              </w:rPr>
              <w:t>.</w:t>
            </w:r>
            <w:r w:rsidRPr="00163153">
              <w:rPr>
                <w:b/>
                <w:color w:val="000000"/>
                <w:szCs w:val="24"/>
              </w:rPr>
              <w:t>%)</w:t>
            </w:r>
          </w:p>
        </w:tc>
        <w:tc>
          <w:tcPr>
            <w:tcW w:w="1021"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856645F" w14:textId="77777777" w:rsidR="00FC6360" w:rsidRPr="00163153" w:rsidRDefault="00FC6360" w:rsidP="00CD7871">
            <w:pPr>
              <w:jc w:val="center"/>
              <w:rPr>
                <w:b/>
                <w:color w:val="000000"/>
                <w:szCs w:val="24"/>
              </w:rPr>
            </w:pPr>
            <w:r w:rsidRPr="00163153">
              <w:rPr>
                <w:b/>
                <w:color w:val="000000"/>
                <w:szCs w:val="24"/>
              </w:rPr>
              <w:t xml:space="preserve">ρ </w:t>
            </w:r>
            <w:r w:rsidRPr="00163153">
              <w:rPr>
                <w:b/>
                <w:color w:val="000000"/>
                <w:szCs w:val="24"/>
                <w:vertAlign w:val="superscript"/>
              </w:rPr>
              <w:t>d</w:t>
            </w:r>
            <w:r w:rsidRPr="00163153">
              <w:rPr>
                <w:b/>
                <w:color w:val="000000"/>
                <w:szCs w:val="24"/>
                <w:vertAlign w:val="superscript"/>
              </w:rPr>
              <w:br/>
            </w:r>
            <w:r w:rsidRPr="00163153">
              <w:rPr>
                <w:b/>
                <w:color w:val="000000"/>
                <w:szCs w:val="24"/>
              </w:rPr>
              <w:t>(g/cm</w:t>
            </w:r>
            <w:r w:rsidRPr="00163153">
              <w:rPr>
                <w:b/>
                <w:color w:val="000000"/>
                <w:szCs w:val="24"/>
                <w:vertAlign w:val="superscript"/>
              </w:rPr>
              <w:t>3</w:t>
            </w:r>
            <w:r w:rsidRPr="00163153">
              <w:rPr>
                <w:b/>
                <w:color w:val="000000"/>
                <w:szCs w:val="24"/>
              </w:rPr>
              <w:t>)</w:t>
            </w:r>
          </w:p>
        </w:tc>
        <w:tc>
          <w:tcPr>
            <w:tcW w:w="1783"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655561BB" w14:textId="77777777" w:rsidR="00FC6360" w:rsidRPr="00163153" w:rsidRDefault="00FC6360" w:rsidP="00CD7871">
            <w:pPr>
              <w:jc w:val="center"/>
              <w:rPr>
                <w:b/>
                <w:color w:val="000000"/>
                <w:szCs w:val="24"/>
              </w:rPr>
            </w:pPr>
            <w:r w:rsidRPr="00163153">
              <w:rPr>
                <w:b/>
                <w:color w:val="000000"/>
                <w:szCs w:val="24"/>
              </w:rPr>
              <w:t xml:space="preserve">Pore   window </w:t>
            </w:r>
            <w:r w:rsidRPr="00163153">
              <w:rPr>
                <w:b/>
                <w:color w:val="000000"/>
                <w:szCs w:val="24"/>
                <w:vertAlign w:val="superscript"/>
              </w:rPr>
              <w:t>e</w:t>
            </w:r>
            <w:r w:rsidRPr="00163153">
              <w:rPr>
                <w:b/>
                <w:color w:val="000000"/>
                <w:szCs w:val="24"/>
              </w:rPr>
              <w:t xml:space="preserve"> (Å)</w:t>
            </w:r>
          </w:p>
        </w:tc>
        <w:tc>
          <w:tcPr>
            <w:tcW w:w="1683"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7933F3E" w14:textId="77777777" w:rsidR="00FC6360" w:rsidRPr="00163153" w:rsidRDefault="00FC6360" w:rsidP="00CD7871">
            <w:pPr>
              <w:jc w:val="center"/>
              <w:rPr>
                <w:b/>
                <w:color w:val="000000"/>
                <w:szCs w:val="24"/>
              </w:rPr>
            </w:pPr>
            <w:r w:rsidRPr="00163153">
              <w:rPr>
                <w:b/>
                <w:color w:val="000000"/>
                <w:szCs w:val="24"/>
              </w:rPr>
              <w:t>Pore Diameter (Å)</w:t>
            </w:r>
          </w:p>
        </w:tc>
      </w:tr>
      <w:tr w:rsidR="00FC6360" w:rsidRPr="00163153" w14:paraId="5FFE5C0B" w14:textId="77777777" w:rsidTr="00FC6360">
        <w:trPr>
          <w:trHeight w:val="440"/>
        </w:trPr>
        <w:tc>
          <w:tcPr>
            <w:tcW w:w="1411" w:type="dxa"/>
            <w:tcBorders>
              <w:top w:val="single" w:sz="8" w:space="0" w:color="000000"/>
              <w:left w:val="nil"/>
              <w:bottom w:val="single" w:sz="8" w:space="0" w:color="000000"/>
              <w:right w:val="nil"/>
            </w:tcBorders>
            <w:shd w:val="clear" w:color="auto" w:fill="auto"/>
            <w:vAlign w:val="center"/>
          </w:tcPr>
          <w:p w14:paraId="70D4980A" w14:textId="77777777" w:rsidR="00FC6360" w:rsidRPr="00163153" w:rsidRDefault="00FC6360" w:rsidP="00CD7871">
            <w:pPr>
              <w:rPr>
                <w:szCs w:val="24"/>
              </w:rPr>
            </w:pPr>
            <w:r w:rsidRPr="00163153">
              <w:rPr>
                <w:szCs w:val="24"/>
              </w:rPr>
              <w:sym w:font="Symbol" w:char="F067"/>
            </w:r>
            <w:r w:rsidRPr="00163153">
              <w:rPr>
                <w:szCs w:val="24"/>
              </w:rPr>
              <w:t xml:space="preserve"> – Mg(BH</w:t>
            </w:r>
            <w:r w:rsidRPr="00163153">
              <w:rPr>
                <w:szCs w:val="24"/>
                <w:vertAlign w:val="subscript"/>
              </w:rPr>
              <w:t>4</w:t>
            </w:r>
            <w:r w:rsidRPr="00163153">
              <w:rPr>
                <w:szCs w:val="24"/>
              </w:rPr>
              <w:t>)</w:t>
            </w:r>
            <w:r w:rsidRPr="00163153">
              <w:rPr>
                <w:szCs w:val="24"/>
                <w:vertAlign w:val="subscript"/>
              </w:rPr>
              <w:t>2</w:t>
            </w:r>
          </w:p>
        </w:tc>
        <w:tc>
          <w:tcPr>
            <w:tcW w:w="1176" w:type="dxa"/>
            <w:tcBorders>
              <w:top w:val="single" w:sz="8" w:space="0" w:color="000000"/>
              <w:left w:val="nil"/>
              <w:bottom w:val="single" w:sz="8" w:space="0" w:color="000000"/>
              <w:right w:val="nil"/>
            </w:tcBorders>
            <w:shd w:val="clear" w:color="auto" w:fill="auto"/>
            <w:vAlign w:val="center"/>
          </w:tcPr>
          <w:p w14:paraId="26D998BE" w14:textId="510C2A44" w:rsidR="00FC6360" w:rsidRPr="00163153" w:rsidRDefault="00DC1B29" w:rsidP="00CD7871">
            <w:pPr>
              <w:jc w:val="center"/>
              <w:rPr>
                <w:szCs w:val="24"/>
              </w:rPr>
            </w:pPr>
            <w:r>
              <w:rPr>
                <w:b/>
                <w:bCs/>
                <w:szCs w:val="24"/>
              </w:rPr>
              <w:t>610</w:t>
            </w:r>
          </w:p>
        </w:tc>
        <w:tc>
          <w:tcPr>
            <w:tcW w:w="1210" w:type="dxa"/>
            <w:tcBorders>
              <w:top w:val="single" w:sz="8" w:space="0" w:color="000000"/>
              <w:left w:val="nil"/>
              <w:bottom w:val="single" w:sz="8" w:space="0" w:color="000000"/>
              <w:right w:val="nil"/>
            </w:tcBorders>
            <w:shd w:val="clear" w:color="auto" w:fill="auto"/>
            <w:vAlign w:val="center"/>
          </w:tcPr>
          <w:p w14:paraId="04C57417" w14:textId="77777777" w:rsidR="00FC6360" w:rsidRPr="00163153" w:rsidRDefault="00FC6360" w:rsidP="00CD7871">
            <w:pPr>
              <w:jc w:val="center"/>
              <w:rPr>
                <w:szCs w:val="24"/>
              </w:rPr>
            </w:pPr>
            <w:r w:rsidRPr="00163153">
              <w:rPr>
                <w:b/>
                <w:bCs/>
                <w:szCs w:val="24"/>
              </w:rPr>
              <w:t>1787</w:t>
            </w:r>
          </w:p>
        </w:tc>
        <w:tc>
          <w:tcPr>
            <w:tcW w:w="1076" w:type="dxa"/>
            <w:tcBorders>
              <w:top w:val="single" w:sz="8" w:space="0" w:color="000000"/>
              <w:left w:val="nil"/>
              <w:bottom w:val="single" w:sz="8" w:space="0" w:color="000000"/>
              <w:right w:val="nil"/>
            </w:tcBorders>
            <w:vAlign w:val="center"/>
          </w:tcPr>
          <w:p w14:paraId="26033946" w14:textId="77777777" w:rsidR="00FC6360" w:rsidRPr="00163153" w:rsidRDefault="00FC6360" w:rsidP="00CD7871">
            <w:pPr>
              <w:jc w:val="center"/>
              <w:rPr>
                <w:b/>
                <w:bCs/>
                <w:szCs w:val="24"/>
              </w:rPr>
            </w:pPr>
            <w:r w:rsidRPr="00163153">
              <w:rPr>
                <w:b/>
                <w:bCs/>
                <w:szCs w:val="24"/>
              </w:rPr>
              <w:t>4.2</w:t>
            </w:r>
          </w:p>
        </w:tc>
        <w:tc>
          <w:tcPr>
            <w:tcW w:w="102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64B8FEA1" w14:textId="77777777" w:rsidR="00FC6360" w:rsidRPr="00163153" w:rsidRDefault="00FC6360" w:rsidP="00CD7871">
            <w:pPr>
              <w:jc w:val="center"/>
              <w:rPr>
                <w:szCs w:val="24"/>
              </w:rPr>
            </w:pPr>
            <w:r w:rsidRPr="00163153">
              <w:rPr>
                <w:b/>
                <w:bCs/>
                <w:szCs w:val="24"/>
              </w:rPr>
              <w:t>0.55</w:t>
            </w:r>
          </w:p>
        </w:tc>
        <w:tc>
          <w:tcPr>
            <w:tcW w:w="178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80D5C47" w14:textId="77777777" w:rsidR="00FC6360" w:rsidRPr="00163153" w:rsidRDefault="00FC6360" w:rsidP="00CD7871">
            <w:pPr>
              <w:jc w:val="center"/>
              <w:rPr>
                <w:szCs w:val="24"/>
              </w:rPr>
            </w:pPr>
            <w:r w:rsidRPr="00163153">
              <w:rPr>
                <w:b/>
                <w:bCs/>
                <w:szCs w:val="24"/>
              </w:rPr>
              <w:t>5.8</w:t>
            </w:r>
          </w:p>
        </w:tc>
        <w:tc>
          <w:tcPr>
            <w:tcW w:w="168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399D7F3" w14:textId="77777777" w:rsidR="00FC6360" w:rsidRPr="00163153" w:rsidRDefault="00FC6360" w:rsidP="00CD7871">
            <w:pPr>
              <w:jc w:val="center"/>
              <w:rPr>
                <w:szCs w:val="24"/>
              </w:rPr>
            </w:pPr>
            <w:r w:rsidRPr="00163153">
              <w:rPr>
                <w:b/>
                <w:bCs/>
                <w:szCs w:val="24"/>
              </w:rPr>
              <w:t xml:space="preserve">7.0 </w:t>
            </w:r>
            <w:r w:rsidRPr="00163153">
              <w:rPr>
                <w:b/>
                <w:bCs/>
                <w:szCs w:val="24"/>
                <w:vertAlign w:val="superscript"/>
              </w:rPr>
              <w:t>f</w:t>
            </w:r>
          </w:p>
        </w:tc>
      </w:tr>
      <w:tr w:rsidR="00FC6360" w:rsidRPr="00163153" w14:paraId="39D31895" w14:textId="77777777" w:rsidTr="00FC6360">
        <w:trPr>
          <w:trHeight w:val="294"/>
        </w:trPr>
        <w:tc>
          <w:tcPr>
            <w:tcW w:w="1411" w:type="dxa"/>
            <w:tcBorders>
              <w:top w:val="single" w:sz="8" w:space="0" w:color="000000"/>
              <w:left w:val="nil"/>
              <w:bottom w:val="single" w:sz="4" w:space="0" w:color="auto"/>
              <w:right w:val="nil"/>
            </w:tcBorders>
            <w:shd w:val="clear" w:color="auto" w:fill="auto"/>
            <w:vAlign w:val="center"/>
          </w:tcPr>
          <w:p w14:paraId="3C1DF8E0" w14:textId="77777777" w:rsidR="00FC6360" w:rsidRPr="00163153" w:rsidRDefault="00FC6360" w:rsidP="00CD7871">
            <w:pPr>
              <w:rPr>
                <w:szCs w:val="24"/>
              </w:rPr>
            </w:pPr>
            <w:r w:rsidRPr="00163153">
              <w:rPr>
                <w:szCs w:val="24"/>
                <w:lang w:val="el-GR"/>
              </w:rPr>
              <w:t>α</w:t>
            </w:r>
            <w:r w:rsidRPr="00163153">
              <w:rPr>
                <w:szCs w:val="24"/>
              </w:rPr>
              <w:t xml:space="preserve"> – Mg(BH</w:t>
            </w:r>
            <w:r w:rsidRPr="00163153">
              <w:rPr>
                <w:szCs w:val="24"/>
                <w:vertAlign w:val="subscript"/>
              </w:rPr>
              <w:t>4</w:t>
            </w:r>
            <w:r w:rsidRPr="00163153">
              <w:rPr>
                <w:szCs w:val="24"/>
              </w:rPr>
              <w:t>)</w:t>
            </w:r>
            <w:r w:rsidRPr="00163153">
              <w:rPr>
                <w:szCs w:val="24"/>
                <w:vertAlign w:val="subscript"/>
              </w:rPr>
              <w:t>2</w:t>
            </w:r>
          </w:p>
        </w:tc>
        <w:tc>
          <w:tcPr>
            <w:tcW w:w="1176" w:type="dxa"/>
            <w:tcBorders>
              <w:top w:val="single" w:sz="8" w:space="0" w:color="000000"/>
              <w:left w:val="nil"/>
              <w:bottom w:val="single" w:sz="4" w:space="0" w:color="auto"/>
              <w:right w:val="nil"/>
            </w:tcBorders>
            <w:shd w:val="clear" w:color="auto" w:fill="auto"/>
            <w:vAlign w:val="center"/>
          </w:tcPr>
          <w:p w14:paraId="64E16BE9" w14:textId="77777777" w:rsidR="00FC6360" w:rsidRPr="00163153" w:rsidRDefault="00FC6360" w:rsidP="00CD7871">
            <w:pPr>
              <w:jc w:val="center"/>
              <w:rPr>
                <w:szCs w:val="24"/>
              </w:rPr>
            </w:pPr>
            <w:r w:rsidRPr="00163153">
              <w:rPr>
                <w:b/>
                <w:bCs/>
                <w:szCs w:val="24"/>
              </w:rPr>
              <w:t>-</w:t>
            </w:r>
          </w:p>
        </w:tc>
        <w:tc>
          <w:tcPr>
            <w:tcW w:w="1210" w:type="dxa"/>
            <w:tcBorders>
              <w:top w:val="single" w:sz="8" w:space="0" w:color="000000"/>
              <w:left w:val="nil"/>
              <w:bottom w:val="single" w:sz="4" w:space="0" w:color="auto"/>
              <w:right w:val="nil"/>
            </w:tcBorders>
            <w:shd w:val="clear" w:color="auto" w:fill="auto"/>
            <w:vAlign w:val="center"/>
          </w:tcPr>
          <w:p w14:paraId="36F5AEE0" w14:textId="77777777" w:rsidR="00FC6360" w:rsidRPr="00163153" w:rsidRDefault="00FC6360" w:rsidP="00CD7871">
            <w:pPr>
              <w:jc w:val="center"/>
              <w:rPr>
                <w:szCs w:val="24"/>
              </w:rPr>
            </w:pPr>
            <w:r w:rsidRPr="00163153">
              <w:rPr>
                <w:b/>
                <w:bCs/>
                <w:szCs w:val="24"/>
              </w:rPr>
              <w:t>-</w:t>
            </w:r>
          </w:p>
        </w:tc>
        <w:tc>
          <w:tcPr>
            <w:tcW w:w="1076" w:type="dxa"/>
            <w:tcBorders>
              <w:top w:val="single" w:sz="8" w:space="0" w:color="000000"/>
              <w:left w:val="nil"/>
              <w:bottom w:val="single" w:sz="4" w:space="0" w:color="auto"/>
              <w:right w:val="nil"/>
            </w:tcBorders>
            <w:vAlign w:val="center"/>
          </w:tcPr>
          <w:p w14:paraId="0A428A11" w14:textId="77777777" w:rsidR="00FC6360" w:rsidRPr="00163153" w:rsidRDefault="00FC6360" w:rsidP="00CD7871">
            <w:pPr>
              <w:jc w:val="center"/>
              <w:rPr>
                <w:b/>
                <w:bCs/>
                <w:szCs w:val="24"/>
              </w:rPr>
            </w:pPr>
            <w:r w:rsidRPr="00163153">
              <w:rPr>
                <w:b/>
                <w:bCs/>
                <w:szCs w:val="24"/>
              </w:rPr>
              <w:t>-</w:t>
            </w:r>
          </w:p>
        </w:tc>
        <w:tc>
          <w:tcPr>
            <w:tcW w:w="1021"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vAlign w:val="center"/>
          </w:tcPr>
          <w:p w14:paraId="35B7549D" w14:textId="77777777" w:rsidR="00FC6360" w:rsidRPr="00163153" w:rsidRDefault="00FC6360" w:rsidP="00CD7871">
            <w:pPr>
              <w:jc w:val="center"/>
              <w:rPr>
                <w:szCs w:val="24"/>
              </w:rPr>
            </w:pPr>
            <w:r w:rsidRPr="00163153">
              <w:rPr>
                <w:b/>
                <w:bCs/>
                <w:szCs w:val="24"/>
              </w:rPr>
              <w:t>0.78</w:t>
            </w:r>
          </w:p>
        </w:tc>
        <w:tc>
          <w:tcPr>
            <w:tcW w:w="1783"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vAlign w:val="center"/>
          </w:tcPr>
          <w:p w14:paraId="5535EBD7" w14:textId="77777777" w:rsidR="00FC6360" w:rsidRPr="00163153" w:rsidRDefault="00FC6360" w:rsidP="00CD7871">
            <w:pPr>
              <w:jc w:val="center"/>
              <w:rPr>
                <w:szCs w:val="24"/>
              </w:rPr>
            </w:pPr>
            <w:r w:rsidRPr="00163153">
              <w:rPr>
                <w:b/>
                <w:bCs/>
                <w:szCs w:val="24"/>
              </w:rPr>
              <w:t>2.8</w:t>
            </w:r>
          </w:p>
        </w:tc>
        <w:tc>
          <w:tcPr>
            <w:tcW w:w="1683"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vAlign w:val="center"/>
          </w:tcPr>
          <w:p w14:paraId="10A58B06" w14:textId="77777777" w:rsidR="00FC6360" w:rsidRPr="00163153" w:rsidRDefault="00FC6360" w:rsidP="00CD7871">
            <w:pPr>
              <w:jc w:val="center"/>
              <w:rPr>
                <w:szCs w:val="24"/>
              </w:rPr>
            </w:pPr>
            <w:r w:rsidRPr="00163153">
              <w:rPr>
                <w:b/>
                <w:bCs/>
                <w:szCs w:val="24"/>
              </w:rPr>
              <w:t xml:space="preserve">4.1 </w:t>
            </w:r>
            <w:r w:rsidRPr="00163153">
              <w:rPr>
                <w:b/>
                <w:bCs/>
                <w:szCs w:val="24"/>
                <w:vertAlign w:val="superscript"/>
              </w:rPr>
              <w:t>g</w:t>
            </w:r>
          </w:p>
        </w:tc>
      </w:tr>
    </w:tbl>
    <w:p w14:paraId="66F6307C" w14:textId="0E9A8BB5" w:rsidR="00FC6360" w:rsidRDefault="00FC6360" w:rsidP="00CD7871">
      <w:pPr>
        <w:shd w:val="clear" w:color="auto" w:fill="FFFFFF"/>
        <w:rPr>
          <w:bCs/>
          <w:iCs/>
          <w:szCs w:val="24"/>
        </w:rPr>
      </w:pPr>
      <w:r w:rsidRPr="00163153">
        <w:rPr>
          <w:b/>
          <w:bCs/>
          <w:iCs/>
          <w:szCs w:val="24"/>
          <w:vertAlign w:val="superscript"/>
        </w:rPr>
        <w:t>a</w:t>
      </w:r>
      <w:r w:rsidRPr="00163153">
        <w:rPr>
          <w:bCs/>
          <w:iCs/>
          <w:szCs w:val="24"/>
        </w:rPr>
        <w:t xml:space="preserve"> </w:t>
      </w:r>
      <w:r w:rsidRPr="00163153">
        <w:rPr>
          <w:b/>
          <w:bCs/>
          <w:iCs/>
          <w:szCs w:val="24"/>
        </w:rPr>
        <w:t>N</w:t>
      </w:r>
      <w:r w:rsidRPr="00163153">
        <w:rPr>
          <w:b/>
          <w:bCs/>
          <w:iCs/>
          <w:szCs w:val="24"/>
          <w:vertAlign w:val="subscript"/>
        </w:rPr>
        <w:t>2</w:t>
      </w:r>
      <w:r w:rsidRPr="00163153">
        <w:rPr>
          <w:bCs/>
          <w:iCs/>
          <w:szCs w:val="24"/>
        </w:rPr>
        <w:t xml:space="preserve"> </w:t>
      </w:r>
      <w:r w:rsidRPr="00163153">
        <w:rPr>
          <w:b/>
          <w:bCs/>
          <w:szCs w:val="24"/>
        </w:rPr>
        <w:t>BET</w:t>
      </w:r>
      <w:r w:rsidRPr="00163153">
        <w:rPr>
          <w:bCs/>
          <w:iCs/>
          <w:szCs w:val="24"/>
        </w:rPr>
        <w:t>: nitrogen BET specific surface area at 77 K (P/P</w:t>
      </w:r>
      <w:r w:rsidRPr="00163153">
        <w:rPr>
          <w:bCs/>
          <w:iCs/>
          <w:szCs w:val="24"/>
          <w:vertAlign w:val="subscript"/>
        </w:rPr>
        <w:t>0</w:t>
      </w:r>
      <w:r w:rsidRPr="00163153">
        <w:rPr>
          <w:bCs/>
          <w:iCs/>
          <w:szCs w:val="24"/>
        </w:rPr>
        <w:t xml:space="preserve"> = 3</w:t>
      </w:r>
      <w:r w:rsidR="0038125F">
        <w:rPr>
          <w:bCs/>
          <w:iCs/>
          <w:szCs w:val="24"/>
        </w:rPr>
        <w:t>×</w:t>
      </w:r>
      <w:r w:rsidRPr="00163153">
        <w:rPr>
          <w:bCs/>
          <w:iCs/>
          <w:szCs w:val="24"/>
        </w:rPr>
        <w:t>10</w:t>
      </w:r>
      <w:r w:rsidRPr="00163153">
        <w:rPr>
          <w:bCs/>
          <w:iCs/>
          <w:szCs w:val="24"/>
          <w:vertAlign w:val="superscript"/>
        </w:rPr>
        <w:t>-5</w:t>
      </w:r>
      <w:r w:rsidRPr="00163153">
        <w:rPr>
          <w:bCs/>
          <w:iCs/>
          <w:szCs w:val="24"/>
        </w:rPr>
        <w:t xml:space="preserve">~0.02), </w:t>
      </w:r>
      <w:r w:rsidRPr="00163153">
        <w:rPr>
          <w:b/>
          <w:bCs/>
          <w:iCs/>
          <w:szCs w:val="24"/>
          <w:vertAlign w:val="superscript"/>
        </w:rPr>
        <w:t>b</w:t>
      </w:r>
      <w:r w:rsidRPr="00163153">
        <w:rPr>
          <w:b/>
          <w:bCs/>
          <w:iCs/>
          <w:szCs w:val="24"/>
        </w:rPr>
        <w:t xml:space="preserve"> H</w:t>
      </w:r>
      <w:r w:rsidRPr="00163153">
        <w:rPr>
          <w:b/>
          <w:bCs/>
          <w:iCs/>
          <w:szCs w:val="24"/>
          <w:vertAlign w:val="subscript"/>
        </w:rPr>
        <w:t>2</w:t>
      </w:r>
      <w:r w:rsidRPr="00163153">
        <w:rPr>
          <w:bCs/>
          <w:iCs/>
          <w:szCs w:val="24"/>
        </w:rPr>
        <w:t xml:space="preserve"> </w:t>
      </w:r>
      <w:r w:rsidRPr="00163153">
        <w:rPr>
          <w:b/>
          <w:bCs/>
          <w:szCs w:val="24"/>
        </w:rPr>
        <w:t>BET</w:t>
      </w:r>
      <w:r w:rsidRPr="00163153">
        <w:rPr>
          <w:bCs/>
          <w:iCs/>
          <w:szCs w:val="24"/>
        </w:rPr>
        <w:t xml:space="preserve">: hydrogen BET specific surface area at </w:t>
      </w:r>
      <w:r w:rsidR="00DC1B29">
        <w:rPr>
          <w:bCs/>
          <w:iCs/>
          <w:szCs w:val="24"/>
        </w:rPr>
        <w:t>20</w:t>
      </w:r>
      <w:r w:rsidRPr="00163153">
        <w:rPr>
          <w:bCs/>
          <w:iCs/>
          <w:szCs w:val="24"/>
        </w:rPr>
        <w:t xml:space="preserve"> K (P/P</w:t>
      </w:r>
      <w:r w:rsidRPr="00163153">
        <w:rPr>
          <w:bCs/>
          <w:iCs/>
          <w:szCs w:val="24"/>
          <w:vertAlign w:val="subscript"/>
        </w:rPr>
        <w:t>0</w:t>
      </w:r>
      <w:r w:rsidRPr="00163153">
        <w:rPr>
          <w:bCs/>
          <w:iCs/>
          <w:szCs w:val="24"/>
        </w:rPr>
        <w:t xml:space="preserve"> = 5</w:t>
      </w:r>
      <w:r w:rsidR="00A73402">
        <w:rPr>
          <w:bCs/>
          <w:iCs/>
          <w:szCs w:val="24"/>
        </w:rPr>
        <w:t>×</w:t>
      </w:r>
      <w:r w:rsidRPr="00163153">
        <w:rPr>
          <w:bCs/>
          <w:iCs/>
          <w:szCs w:val="24"/>
        </w:rPr>
        <w:t>10</w:t>
      </w:r>
      <w:r w:rsidRPr="00163153">
        <w:rPr>
          <w:bCs/>
          <w:iCs/>
          <w:szCs w:val="24"/>
          <w:vertAlign w:val="superscript"/>
        </w:rPr>
        <w:t>-4</w:t>
      </w:r>
      <w:r w:rsidRPr="00163153">
        <w:rPr>
          <w:bCs/>
          <w:iCs/>
          <w:szCs w:val="24"/>
        </w:rPr>
        <w:t>~0.02)</w:t>
      </w:r>
      <w:r w:rsidR="00DC1B29">
        <w:rPr>
          <w:bCs/>
          <w:iCs/>
          <w:szCs w:val="24"/>
        </w:rPr>
        <w:t xml:space="preserve"> using a cross-sectional area of the hydrogen molecule based on the liquid density</w:t>
      </w:r>
      <w:r w:rsidRPr="00163153">
        <w:rPr>
          <w:bCs/>
          <w:iCs/>
          <w:szCs w:val="24"/>
        </w:rPr>
        <w:t xml:space="preserve">, </w:t>
      </w:r>
      <w:r w:rsidRPr="00163153">
        <w:rPr>
          <w:b/>
          <w:bCs/>
          <w:iCs/>
          <w:szCs w:val="24"/>
          <w:vertAlign w:val="superscript"/>
        </w:rPr>
        <w:t>c</w:t>
      </w:r>
      <w:r w:rsidRPr="00163153">
        <w:rPr>
          <w:b/>
          <w:szCs w:val="24"/>
        </w:rPr>
        <w:t xml:space="preserve"> H</w:t>
      </w:r>
      <w:r w:rsidRPr="00163153">
        <w:rPr>
          <w:b/>
          <w:szCs w:val="24"/>
          <w:vertAlign w:val="subscript"/>
        </w:rPr>
        <w:t>2</w:t>
      </w:r>
      <w:r w:rsidRPr="00163153">
        <w:rPr>
          <w:b/>
          <w:szCs w:val="24"/>
        </w:rPr>
        <w:t xml:space="preserve"> uptake</w:t>
      </w:r>
      <w:r w:rsidRPr="00163153">
        <w:rPr>
          <w:bCs/>
          <w:iCs/>
          <w:szCs w:val="24"/>
        </w:rPr>
        <w:t xml:space="preserve">: Saturated hydrogen uptake at 19.5 K and 0.7 bar,  </w:t>
      </w:r>
      <w:r w:rsidRPr="00163153">
        <w:rPr>
          <w:b/>
          <w:bCs/>
          <w:iCs/>
          <w:szCs w:val="24"/>
          <w:vertAlign w:val="superscript"/>
        </w:rPr>
        <w:t>d</w:t>
      </w:r>
      <w:r w:rsidRPr="00163153">
        <w:rPr>
          <w:b/>
          <w:szCs w:val="24"/>
        </w:rPr>
        <w:t xml:space="preserve"> ρ</w:t>
      </w:r>
      <w:r w:rsidRPr="00163153">
        <w:rPr>
          <w:bCs/>
          <w:iCs/>
          <w:szCs w:val="24"/>
        </w:rPr>
        <w:t xml:space="preserve">: Skeletal density,  </w:t>
      </w:r>
      <w:r w:rsidRPr="00163153">
        <w:rPr>
          <w:b/>
          <w:bCs/>
          <w:iCs/>
          <w:szCs w:val="24"/>
          <w:vertAlign w:val="superscript"/>
        </w:rPr>
        <w:t>e</w:t>
      </w:r>
      <w:r w:rsidRPr="00163153">
        <w:rPr>
          <w:b/>
          <w:bCs/>
          <w:i/>
          <w:iCs/>
          <w:szCs w:val="24"/>
        </w:rPr>
        <w:t xml:space="preserve"> </w:t>
      </w:r>
      <w:r w:rsidRPr="00163153">
        <w:rPr>
          <w:b/>
          <w:bCs/>
          <w:iCs/>
          <w:szCs w:val="24"/>
        </w:rPr>
        <w:t>Pore window</w:t>
      </w:r>
      <w:r w:rsidRPr="00163153">
        <w:rPr>
          <w:bCs/>
          <w:iCs/>
          <w:szCs w:val="24"/>
        </w:rPr>
        <w:t xml:space="preserve">: Narrowest channel as pore window </w:t>
      </w:r>
      <w:r w:rsidRPr="00163153">
        <w:rPr>
          <w:szCs w:val="24"/>
        </w:rPr>
        <w:t>considering the van der Waals radius of atoms in the framework</w:t>
      </w:r>
      <w:r w:rsidRPr="00163153">
        <w:rPr>
          <w:bCs/>
          <w:iCs/>
          <w:szCs w:val="24"/>
        </w:rPr>
        <w:t xml:space="preserve">, </w:t>
      </w:r>
      <w:r w:rsidRPr="00163153">
        <w:rPr>
          <w:b/>
          <w:bCs/>
          <w:iCs/>
          <w:szCs w:val="24"/>
          <w:vertAlign w:val="superscript"/>
        </w:rPr>
        <w:t>f</w:t>
      </w:r>
      <w:r w:rsidRPr="00163153">
        <w:rPr>
          <w:b/>
          <w:bCs/>
          <w:i/>
          <w:iCs/>
          <w:szCs w:val="24"/>
        </w:rPr>
        <w:t xml:space="preserve"> </w:t>
      </w:r>
      <w:r w:rsidRPr="00163153">
        <w:rPr>
          <w:b/>
          <w:bCs/>
          <w:iCs/>
          <w:szCs w:val="24"/>
        </w:rPr>
        <w:t>Pore diameter</w:t>
      </w:r>
      <w:r w:rsidRPr="00163153">
        <w:rPr>
          <w:bCs/>
          <w:iCs/>
          <w:szCs w:val="24"/>
        </w:rPr>
        <w:t xml:space="preserve">: calculated by BJH Adsorption </w:t>
      </w:r>
      <w:proofErr w:type="spellStart"/>
      <w:r w:rsidRPr="00163153">
        <w:rPr>
          <w:bCs/>
          <w:iCs/>
          <w:szCs w:val="24"/>
        </w:rPr>
        <w:t>dV</w:t>
      </w:r>
      <w:proofErr w:type="spellEnd"/>
      <w:r w:rsidRPr="00163153">
        <w:rPr>
          <w:bCs/>
          <w:iCs/>
          <w:szCs w:val="24"/>
        </w:rPr>
        <w:t>/</w:t>
      </w:r>
      <w:proofErr w:type="spellStart"/>
      <w:r w:rsidRPr="00163153">
        <w:rPr>
          <w:bCs/>
          <w:iCs/>
          <w:szCs w:val="24"/>
        </w:rPr>
        <w:t>dD</w:t>
      </w:r>
      <w:proofErr w:type="spellEnd"/>
      <w:r w:rsidRPr="00163153">
        <w:rPr>
          <w:bCs/>
          <w:iCs/>
          <w:szCs w:val="24"/>
        </w:rPr>
        <w:t xml:space="preserve"> pore volume distribution, </w:t>
      </w:r>
      <w:r w:rsidRPr="00163153">
        <w:rPr>
          <w:b/>
          <w:bCs/>
          <w:iCs/>
          <w:szCs w:val="24"/>
          <w:vertAlign w:val="superscript"/>
        </w:rPr>
        <w:t>g</w:t>
      </w:r>
      <w:r w:rsidRPr="00163153">
        <w:rPr>
          <w:b/>
          <w:bCs/>
          <w:i/>
          <w:iCs/>
          <w:szCs w:val="24"/>
        </w:rPr>
        <w:t xml:space="preserve"> </w:t>
      </w:r>
      <w:r w:rsidRPr="00163153">
        <w:rPr>
          <w:b/>
          <w:bCs/>
          <w:iCs/>
          <w:szCs w:val="24"/>
        </w:rPr>
        <w:t>Pore diameter</w:t>
      </w:r>
      <w:r w:rsidRPr="00163153">
        <w:rPr>
          <w:bCs/>
          <w:iCs/>
          <w:szCs w:val="24"/>
        </w:rPr>
        <w:t>: calculated from crystallographic data.</w:t>
      </w:r>
    </w:p>
    <w:p w14:paraId="0AA2B9BF" w14:textId="77777777" w:rsidR="00FC6360" w:rsidRPr="00163153" w:rsidRDefault="00FC6360" w:rsidP="00CD7871">
      <w:pPr>
        <w:shd w:val="clear" w:color="auto" w:fill="FFFFFF"/>
        <w:rPr>
          <w:bCs/>
          <w:iCs/>
          <w:szCs w:val="24"/>
        </w:rPr>
      </w:pPr>
    </w:p>
    <w:p w14:paraId="1818C9B7" w14:textId="77777777" w:rsidR="00FC6360" w:rsidRDefault="00FC6360" w:rsidP="00CD7871">
      <w:pPr>
        <w:rPr>
          <w:szCs w:val="24"/>
          <w:lang w:val="en-GB"/>
        </w:rPr>
      </w:pPr>
      <w:r w:rsidRPr="00163153">
        <w:rPr>
          <w:b/>
          <w:szCs w:val="24"/>
          <w:lang w:val="en-GB"/>
        </w:rPr>
        <w:t>Table S7.</w:t>
      </w:r>
      <w:r w:rsidRPr="00163153">
        <w:rPr>
          <w:szCs w:val="24"/>
          <w:lang w:val="en-GB"/>
        </w:rPr>
        <w:t xml:space="preserve"> </w:t>
      </w:r>
    </w:p>
    <w:p w14:paraId="20134E1C" w14:textId="5AC3797E" w:rsidR="00FC6360" w:rsidRPr="00163153" w:rsidRDefault="00FC6360" w:rsidP="00CD7871">
      <w:pPr>
        <w:rPr>
          <w:szCs w:val="24"/>
          <w:lang w:val="en-GB"/>
        </w:rPr>
      </w:pPr>
      <w:r w:rsidRPr="00163153">
        <w:rPr>
          <w:szCs w:val="24"/>
          <w:lang w:val="en-GB"/>
        </w:rPr>
        <w:t xml:space="preserve">Structural characteristics of α- and </w:t>
      </w:r>
      <w:r w:rsidRPr="00163153">
        <w:rPr>
          <w:szCs w:val="24"/>
        </w:rPr>
        <w:sym w:font="Symbol" w:char="F067"/>
      </w:r>
      <w:r w:rsidRPr="00163153">
        <w:rPr>
          <w:szCs w:val="24"/>
        </w:rPr>
        <w:sym w:font="Symbol" w:char="F02D"/>
      </w:r>
      <w:r w:rsidRPr="00163153">
        <w:rPr>
          <w:szCs w:val="24"/>
          <w:lang w:val="en-GB"/>
        </w:rPr>
        <w:t>Mg(BH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porosity.</w:t>
      </w:r>
    </w:p>
    <w:p w14:paraId="432A0E3F" w14:textId="1C539660" w:rsidR="00FC6360" w:rsidRDefault="00FC6360" w:rsidP="00CD7871">
      <w:pPr>
        <w:pStyle w:val="SMcaption"/>
        <w:rPr>
          <w:lang w:val="en-GB"/>
        </w:rPr>
      </w:pPr>
      <w:r>
        <w:rPr>
          <w:lang w:val="en-GB"/>
        </w:rPr>
        <w:br w:type="page"/>
      </w:r>
    </w:p>
    <w:p w14:paraId="545C8E42" w14:textId="77777777" w:rsidR="00FC6360" w:rsidRPr="00163153" w:rsidRDefault="00FC6360" w:rsidP="00CD7871">
      <w:pPr>
        <w:rPr>
          <w:iCs/>
          <w:szCs w:val="24"/>
          <w:lang w:val="en-GB"/>
        </w:rPr>
      </w:pPr>
      <w:r w:rsidRPr="00163153">
        <w:rPr>
          <w:i/>
          <w:szCs w:val="24"/>
          <w:lang w:eastAsia="de-DE"/>
        </w:rPr>
        <w:lastRenderedPageBreak/>
        <w:t xml:space="preserve">Calculation of excess adsorption. </w:t>
      </w:r>
      <w:r w:rsidRPr="00163153">
        <w:rPr>
          <w:iCs/>
          <w:szCs w:val="24"/>
          <w:lang w:val="en-GB"/>
        </w:rPr>
        <w:t xml:space="preserve">To remove an influence of the temperature gradient between cooled sample cell and gas reservoir with pressure transducer (298 K) during isotherm measurement at between 77 K and 127 K, non-adsorbing samples (sea sand) possessing the same volume was measured under identical conditions. By subtracting these two measurements, the influence of the temperature gradients as well as systematic errors cancels out. Thus, the excess amount of hydrogen </w:t>
      </w:r>
      <w:proofErr w:type="spellStart"/>
      <w:r w:rsidRPr="00163153">
        <w:rPr>
          <w:i/>
          <w:iCs/>
          <w:szCs w:val="24"/>
          <w:lang w:val="en-GB"/>
        </w:rPr>
        <w:t>n</w:t>
      </w:r>
      <w:r w:rsidRPr="00163153">
        <w:rPr>
          <w:i/>
          <w:iCs/>
          <w:szCs w:val="24"/>
          <w:vertAlign w:val="subscript"/>
          <w:lang w:val="en-GB"/>
        </w:rPr>
        <w:t>excess</w:t>
      </w:r>
      <w:proofErr w:type="spellEnd"/>
      <w:r w:rsidRPr="00163153">
        <w:rPr>
          <w:iCs/>
          <w:szCs w:val="24"/>
          <w:lang w:val="en-GB"/>
        </w:rPr>
        <w:t>(</w:t>
      </w:r>
      <w:proofErr w:type="spellStart"/>
      <w:r w:rsidRPr="00163153">
        <w:rPr>
          <w:i/>
          <w:iCs/>
          <w:szCs w:val="24"/>
          <w:lang w:val="en-GB"/>
        </w:rPr>
        <w:t>p</w:t>
      </w:r>
      <w:r w:rsidRPr="00163153">
        <w:rPr>
          <w:iCs/>
          <w:szCs w:val="24"/>
          <w:lang w:val="en-GB"/>
        </w:rPr>
        <w:t>,T</w:t>
      </w:r>
      <w:proofErr w:type="spellEnd"/>
      <w:r w:rsidRPr="00163153">
        <w:rPr>
          <w:iCs/>
          <w:szCs w:val="24"/>
          <w:lang w:val="en-GB"/>
        </w:rPr>
        <w:t>) adsorbed can be calculated by:</w:t>
      </w:r>
    </w:p>
    <w:p w14:paraId="7DCA6532" w14:textId="77777777" w:rsidR="00FC6360" w:rsidRPr="00163153" w:rsidRDefault="00FC6360" w:rsidP="00CD7871">
      <w:pPr>
        <w:jc w:val="center"/>
        <w:rPr>
          <w:iCs/>
          <w:szCs w:val="24"/>
          <w:lang w:val="en-GB"/>
        </w:rPr>
      </w:pPr>
      <w:proofErr w:type="spellStart"/>
      <w:r w:rsidRPr="00163153">
        <w:rPr>
          <w:iCs/>
          <w:szCs w:val="24"/>
          <w:lang w:val="en-GB"/>
        </w:rPr>
        <w:t>n</w:t>
      </w:r>
      <w:r w:rsidRPr="00163153">
        <w:rPr>
          <w:iCs/>
          <w:szCs w:val="24"/>
          <w:vertAlign w:val="subscript"/>
          <w:lang w:val="en-GB"/>
        </w:rPr>
        <w:t>excess</w:t>
      </w:r>
      <w:proofErr w:type="spellEnd"/>
      <w:r w:rsidRPr="00163153">
        <w:rPr>
          <w:iCs/>
          <w:szCs w:val="24"/>
          <w:lang w:val="en-GB"/>
        </w:rPr>
        <w:t>(</w:t>
      </w:r>
      <w:proofErr w:type="spellStart"/>
      <w:r w:rsidRPr="00163153">
        <w:rPr>
          <w:iCs/>
          <w:szCs w:val="24"/>
          <w:lang w:val="en-GB"/>
        </w:rPr>
        <w:t>p,T</w:t>
      </w:r>
      <w:proofErr w:type="spellEnd"/>
      <w:r w:rsidRPr="00163153">
        <w:rPr>
          <w:iCs/>
          <w:szCs w:val="24"/>
          <w:lang w:val="en-GB"/>
        </w:rPr>
        <w:t xml:space="preserve">) = </w:t>
      </w:r>
      <w:proofErr w:type="spellStart"/>
      <w:r w:rsidRPr="00163153">
        <w:rPr>
          <w:iCs/>
          <w:szCs w:val="24"/>
          <w:lang w:val="en-GB"/>
        </w:rPr>
        <w:t>n</w:t>
      </w:r>
      <w:r w:rsidRPr="00163153">
        <w:rPr>
          <w:iCs/>
          <w:szCs w:val="24"/>
          <w:vertAlign w:val="subscript"/>
          <w:lang w:val="en-GB"/>
        </w:rPr>
        <w:t>experiment</w:t>
      </w:r>
      <w:proofErr w:type="spellEnd"/>
      <w:r w:rsidRPr="00163153">
        <w:rPr>
          <w:iCs/>
          <w:szCs w:val="24"/>
          <w:lang w:val="en-GB"/>
        </w:rPr>
        <w:t>(</w:t>
      </w:r>
      <w:proofErr w:type="spellStart"/>
      <w:r w:rsidRPr="00163153">
        <w:rPr>
          <w:iCs/>
          <w:szCs w:val="24"/>
          <w:lang w:val="en-GB"/>
        </w:rPr>
        <w:t>p,T</w:t>
      </w:r>
      <w:proofErr w:type="spellEnd"/>
      <w:r w:rsidRPr="00163153">
        <w:rPr>
          <w:iCs/>
          <w:szCs w:val="24"/>
          <w:lang w:val="en-GB"/>
        </w:rPr>
        <w:t>) –</w:t>
      </w:r>
      <w:proofErr w:type="spellStart"/>
      <w:r w:rsidRPr="00163153">
        <w:rPr>
          <w:iCs/>
          <w:szCs w:val="24"/>
          <w:lang w:val="en-GB"/>
        </w:rPr>
        <w:t>n</w:t>
      </w:r>
      <w:r w:rsidRPr="00163153">
        <w:rPr>
          <w:iCs/>
          <w:szCs w:val="24"/>
          <w:vertAlign w:val="subscript"/>
          <w:lang w:val="en-GB"/>
        </w:rPr>
        <w:t>sea</w:t>
      </w:r>
      <w:proofErr w:type="spellEnd"/>
      <w:r w:rsidRPr="00163153">
        <w:rPr>
          <w:iCs/>
          <w:szCs w:val="24"/>
          <w:vertAlign w:val="subscript"/>
          <w:lang w:val="en-GB"/>
        </w:rPr>
        <w:t xml:space="preserve"> sand </w:t>
      </w:r>
      <w:r w:rsidRPr="00163153">
        <w:rPr>
          <w:iCs/>
          <w:szCs w:val="24"/>
          <w:lang w:val="en-GB"/>
        </w:rPr>
        <w:t>(</w:t>
      </w:r>
      <w:proofErr w:type="spellStart"/>
      <w:r w:rsidRPr="00163153">
        <w:rPr>
          <w:iCs/>
          <w:szCs w:val="24"/>
          <w:lang w:val="en-GB"/>
        </w:rPr>
        <w:t>p,T</w:t>
      </w:r>
      <w:proofErr w:type="spellEnd"/>
      <w:r w:rsidRPr="00163153">
        <w:rPr>
          <w:iCs/>
          <w:szCs w:val="24"/>
          <w:lang w:val="en-GB"/>
        </w:rPr>
        <w:t>)</w:t>
      </w:r>
    </w:p>
    <w:p w14:paraId="58992C98" w14:textId="01C44A25" w:rsidR="00FC6360" w:rsidRPr="00163153" w:rsidRDefault="00FC6360" w:rsidP="00CD7871">
      <w:pPr>
        <w:rPr>
          <w:iCs/>
          <w:szCs w:val="24"/>
          <w:lang w:val="en-GB"/>
        </w:rPr>
      </w:pPr>
      <w:r w:rsidRPr="00163153">
        <w:rPr>
          <w:iCs/>
          <w:szCs w:val="24"/>
          <w:lang w:val="en-GB"/>
        </w:rPr>
        <w:t>The adsorbed amount is reported in wt</w:t>
      </w:r>
      <w:r w:rsidR="00A73402">
        <w:rPr>
          <w:iCs/>
          <w:szCs w:val="24"/>
          <w:lang w:val="en-GB"/>
        </w:rPr>
        <w:t>.</w:t>
      </w:r>
      <w:r w:rsidRPr="00163153">
        <w:rPr>
          <w:iCs/>
          <w:szCs w:val="24"/>
          <w:lang w:val="en-GB"/>
        </w:rPr>
        <w:t xml:space="preserve">% which is defined as mass of hydrogen </w:t>
      </w:r>
      <w:r w:rsidRPr="00163153">
        <w:rPr>
          <w:i/>
          <w:iCs/>
          <w:szCs w:val="24"/>
          <w:lang w:val="en-GB"/>
        </w:rPr>
        <w:t>m</w:t>
      </w:r>
      <w:r w:rsidRPr="00163153">
        <w:rPr>
          <w:i/>
          <w:iCs/>
          <w:szCs w:val="24"/>
          <w:vertAlign w:val="subscript"/>
          <w:lang w:val="en-GB"/>
        </w:rPr>
        <w:t>ads</w:t>
      </w:r>
      <w:r w:rsidRPr="00163153">
        <w:rPr>
          <w:iCs/>
          <w:szCs w:val="24"/>
          <w:lang w:val="en-GB"/>
        </w:rPr>
        <w:t xml:space="preserve"> per mass of the system, which consists of the sample mass </w:t>
      </w:r>
      <w:r w:rsidRPr="00163153">
        <w:rPr>
          <w:i/>
          <w:iCs/>
          <w:szCs w:val="24"/>
          <w:lang w:val="en-GB"/>
        </w:rPr>
        <w:t>m</w:t>
      </w:r>
      <w:r w:rsidRPr="00163153">
        <w:rPr>
          <w:i/>
          <w:iCs/>
          <w:szCs w:val="24"/>
          <w:vertAlign w:val="subscript"/>
          <w:lang w:val="en-GB"/>
        </w:rPr>
        <w:t>S</w:t>
      </w:r>
      <w:r w:rsidRPr="00163153">
        <w:rPr>
          <w:iCs/>
          <w:szCs w:val="24"/>
          <w:lang w:val="en-GB"/>
        </w:rPr>
        <w:t xml:space="preserve"> and the adsorbed hydrogen.</w:t>
      </w:r>
    </w:p>
    <w:p w14:paraId="07509FC2" w14:textId="77777777" w:rsidR="00FC6360" w:rsidRPr="00163153" w:rsidRDefault="00FC6360" w:rsidP="00CD7871">
      <w:pPr>
        <w:jc w:val="center"/>
        <w:rPr>
          <w:iCs/>
          <w:szCs w:val="24"/>
          <w:lang w:val="en-GB"/>
        </w:rPr>
      </w:pPr>
      <w:r w:rsidRPr="004A2E85">
        <w:rPr>
          <w:iCs/>
          <w:noProof/>
          <w:szCs w:val="24"/>
          <w:lang w:val="en-GB"/>
        </w:rPr>
        <w:object w:dxaOrig="3699" w:dyaOrig="722" w14:anchorId="7B9D15DC">
          <v:shape id="_x0000_i1027" type="#_x0000_t75" alt="" style="width:210pt;height:39.75pt;mso-width-percent:0;mso-height-percent:0;mso-width-percent:0;mso-height-percent:0" o:ole="">
            <v:imagedata r:id="rId26" o:title=""/>
          </v:shape>
          <o:OLEObject Type="Embed" ProgID="ChemDraw.Document.6.0" ShapeID="_x0000_i1027" DrawAspect="Content" ObjectID="_1701160446" r:id="rId27"/>
        </w:object>
      </w:r>
    </w:p>
    <w:p w14:paraId="3B0D9577" w14:textId="77777777" w:rsidR="00FC6360" w:rsidRPr="00163153" w:rsidRDefault="00FC6360" w:rsidP="00CD7871">
      <w:pPr>
        <w:autoSpaceDE w:val="0"/>
        <w:autoSpaceDN w:val="0"/>
        <w:adjustRightInd w:val="0"/>
        <w:rPr>
          <w:szCs w:val="24"/>
          <w:lang w:val="en-GB"/>
        </w:rPr>
      </w:pPr>
      <w:r w:rsidRPr="00163153">
        <w:rPr>
          <w:i/>
          <w:szCs w:val="24"/>
          <w:lang w:eastAsia="de-DE"/>
        </w:rPr>
        <w:t>Calculation of absolute adsorption out of excess adsorption.</w:t>
      </w:r>
      <w:r w:rsidRPr="00163153">
        <w:rPr>
          <w:szCs w:val="24"/>
          <w:lang w:val="en-GB"/>
        </w:rPr>
        <w:t xml:space="preserve"> The excess uptake should be corrected in order to exactly represent the amount of hydrogen adsorbed on the surface, and that is the so-called absolute uptake. For estimating the absolute amount adsorbed, the volume of the adsorbed layer (</w:t>
      </w:r>
      <w:proofErr w:type="spellStart"/>
      <w:r w:rsidRPr="00163153">
        <w:rPr>
          <w:szCs w:val="24"/>
          <w:lang w:val="en-GB"/>
        </w:rPr>
        <w:t>V</w:t>
      </w:r>
      <w:r w:rsidRPr="00163153">
        <w:rPr>
          <w:szCs w:val="24"/>
          <w:vertAlign w:val="subscript"/>
          <w:lang w:val="en-GB"/>
        </w:rPr>
        <w:t>ads</w:t>
      </w:r>
      <w:proofErr w:type="spellEnd"/>
      <w:r w:rsidRPr="00163153">
        <w:rPr>
          <w:szCs w:val="24"/>
          <w:lang w:val="en-GB"/>
        </w:rPr>
        <w:t xml:space="preserve">) needs to be known. The density of the adsorbed layer is close to the density of the liquid </w:t>
      </w:r>
      <w:proofErr w:type="spellStart"/>
      <w:r w:rsidRPr="00163153">
        <w:rPr>
          <w:i/>
          <w:szCs w:val="24"/>
          <w:lang w:val="en-GB"/>
        </w:rPr>
        <w:t>ρ</w:t>
      </w:r>
      <w:r w:rsidRPr="004F291E">
        <w:rPr>
          <w:szCs w:val="24"/>
          <w:vertAlign w:val="subscript"/>
          <w:lang w:val="en-GB"/>
        </w:rPr>
        <w:t>lq</w:t>
      </w:r>
      <w:proofErr w:type="spellEnd"/>
      <w:r w:rsidRPr="00163153">
        <w:rPr>
          <w:szCs w:val="24"/>
          <w:lang w:val="en-GB"/>
        </w:rPr>
        <w:t xml:space="preserve"> and therefore the volume of the adsorbed layer is approximately</w:t>
      </w:r>
    </w:p>
    <w:p w14:paraId="132BD4B8" w14:textId="77777777" w:rsidR="00FC6360" w:rsidRPr="00163153" w:rsidRDefault="00FC6360" w:rsidP="00CD7871">
      <w:pPr>
        <w:autoSpaceDE w:val="0"/>
        <w:autoSpaceDN w:val="0"/>
        <w:adjustRightInd w:val="0"/>
        <w:rPr>
          <w:szCs w:val="24"/>
          <w:lang w:val="en-GB"/>
        </w:rPr>
      </w:pPr>
    </w:p>
    <w:p w14:paraId="138C4C32" w14:textId="77777777" w:rsidR="00FC6360" w:rsidRPr="00163153" w:rsidRDefault="00584E89" w:rsidP="00CD7871">
      <w:pPr>
        <w:jc w:val="center"/>
        <w:rPr>
          <w:b/>
          <w:szCs w:val="24"/>
          <w:lang w:val="en-GB"/>
        </w:rPr>
      </w:pPr>
      <m:oMathPara>
        <m:oMath>
          <m:sSub>
            <m:sSubPr>
              <m:ctrlPr>
                <w:rPr>
                  <w:rFonts w:ascii="Cambria Math" w:hAnsi="Cambria Math"/>
                  <w:b/>
                  <w:szCs w:val="24"/>
                  <w:lang w:val="en-GB"/>
                </w:rPr>
              </m:ctrlPr>
            </m:sSubPr>
            <m:e>
              <m:r>
                <m:rPr>
                  <m:sty m:val="bi"/>
                </m:rPr>
                <w:rPr>
                  <w:rFonts w:ascii="Cambria Math" w:hAnsi="Cambria Math"/>
                  <w:szCs w:val="24"/>
                  <w:lang w:val="en-GB"/>
                </w:rPr>
                <m:t>V</m:t>
              </m:r>
            </m:e>
            <m:sub>
              <m:r>
                <m:rPr>
                  <m:sty m:val="bi"/>
                </m:rPr>
                <w:rPr>
                  <w:rFonts w:ascii="Cambria Math" w:hAnsi="Cambria Math"/>
                  <w:szCs w:val="24"/>
                  <w:lang w:val="en-GB"/>
                </w:rPr>
                <m:t>ads</m:t>
              </m:r>
            </m:sub>
          </m:sSub>
          <m:r>
            <m:rPr>
              <m:sty m:val="bi"/>
            </m:rPr>
            <w:rPr>
              <w:rFonts w:ascii="Cambria Math" w:hAnsi="Cambria Math"/>
              <w:szCs w:val="24"/>
              <w:lang w:val="en-GB"/>
            </w:rPr>
            <m:t xml:space="preserve">= </m:t>
          </m:r>
          <m:f>
            <m:fPr>
              <m:ctrlPr>
                <w:rPr>
                  <w:rFonts w:ascii="Cambria Math" w:hAnsi="Cambria Math"/>
                  <w:b/>
                  <w:szCs w:val="24"/>
                  <w:lang w:val="en-GB"/>
                </w:rPr>
              </m:ctrlPr>
            </m:fPr>
            <m:num>
              <m:sSub>
                <m:sSubPr>
                  <m:ctrlPr>
                    <w:rPr>
                      <w:rFonts w:ascii="Cambria Math" w:hAnsi="Cambria Math"/>
                      <w:b/>
                      <w:i/>
                      <w:szCs w:val="24"/>
                      <w:lang w:val="en-GB"/>
                    </w:rPr>
                  </m:ctrlPr>
                </m:sSubPr>
                <m:e>
                  <m:r>
                    <m:rPr>
                      <m:sty m:val="bi"/>
                    </m:rPr>
                    <w:rPr>
                      <w:rFonts w:ascii="Cambria Math" w:hAnsi="Cambria Math"/>
                      <w:szCs w:val="24"/>
                      <w:lang w:val="en-GB"/>
                    </w:rPr>
                    <m:t>n</m:t>
                  </m:r>
                </m:e>
                <m:sub>
                  <m:r>
                    <m:rPr>
                      <m:sty m:val="bi"/>
                    </m:rPr>
                    <w:rPr>
                      <w:rFonts w:ascii="Cambria Math" w:hAnsi="Cambria Math"/>
                      <w:szCs w:val="24"/>
                      <w:lang w:val="en-GB"/>
                    </w:rPr>
                    <m:t>excess</m:t>
                  </m:r>
                </m:sub>
              </m:sSub>
              <m:r>
                <m:rPr>
                  <m:sty m:val="bi"/>
                </m:rPr>
                <w:rPr>
                  <w:rFonts w:ascii="Cambria Math" w:eastAsia="Adobe Fangsong Std R" w:hAnsi="Cambria Math"/>
                  <w:szCs w:val="24"/>
                  <w:lang w:val="en-GB"/>
                </w:rPr>
                <m:t>·</m:t>
              </m:r>
              <m:sSub>
                <m:sSubPr>
                  <m:ctrlPr>
                    <w:rPr>
                      <w:rFonts w:ascii="Cambria Math" w:hAnsi="Cambria Math"/>
                      <w:b/>
                      <w:i/>
                      <w:szCs w:val="24"/>
                      <w:lang w:val="en-GB"/>
                    </w:rPr>
                  </m:ctrlPr>
                </m:sSubPr>
                <m:e>
                  <m:r>
                    <m:rPr>
                      <m:sty m:val="bi"/>
                    </m:rPr>
                    <w:rPr>
                      <w:rFonts w:ascii="Cambria Math" w:hAnsi="Cambria Math"/>
                      <w:szCs w:val="24"/>
                      <w:lang w:val="en-GB"/>
                    </w:rPr>
                    <m:t>M</m:t>
                  </m:r>
                </m:e>
                <m:sub>
                  <m:r>
                    <m:rPr>
                      <m:sty m:val="bi"/>
                    </m:rPr>
                    <w:rPr>
                      <w:rFonts w:ascii="Cambria Math" w:hAnsi="Cambria Math"/>
                      <w:szCs w:val="24"/>
                      <w:lang w:val="en-GB"/>
                    </w:rPr>
                    <m:t>H</m:t>
                  </m:r>
                  <m:r>
                    <m:rPr>
                      <m:sty m:val="bi"/>
                    </m:rPr>
                    <w:rPr>
                      <w:rFonts w:ascii="Cambria Math" w:hAnsi="Cambria Math"/>
                      <w:szCs w:val="24"/>
                      <w:lang w:val="en-GB"/>
                    </w:rPr>
                    <m:t>2</m:t>
                  </m:r>
                </m:sub>
              </m:sSub>
            </m:num>
            <m:den>
              <m:sSub>
                <m:sSubPr>
                  <m:ctrlPr>
                    <w:rPr>
                      <w:rFonts w:ascii="Cambria Math" w:hAnsi="Cambria Math"/>
                      <w:b/>
                      <w:i/>
                      <w:szCs w:val="24"/>
                      <w:lang w:val="en-GB"/>
                    </w:rPr>
                  </m:ctrlPr>
                </m:sSubPr>
                <m:e>
                  <m:r>
                    <m:rPr>
                      <m:sty m:val="bi"/>
                    </m:rPr>
                    <w:rPr>
                      <w:rFonts w:ascii="Cambria Math" w:hAnsi="Cambria Math"/>
                      <w:szCs w:val="24"/>
                      <w:lang w:val="en-GB"/>
                    </w:rPr>
                    <m:t>ρ</m:t>
                  </m:r>
                </m:e>
                <m:sub>
                  <m:r>
                    <m:rPr>
                      <m:sty m:val="bi"/>
                    </m:rPr>
                    <w:rPr>
                      <w:rFonts w:ascii="Cambria Math" w:hAnsi="Cambria Math"/>
                      <w:szCs w:val="24"/>
                      <w:lang w:val="en-GB"/>
                    </w:rPr>
                    <m:t>lq</m:t>
                  </m:r>
                </m:sub>
              </m:sSub>
            </m:den>
          </m:f>
        </m:oMath>
      </m:oMathPara>
    </w:p>
    <w:p w14:paraId="0853DA3B" w14:textId="77777777" w:rsidR="00FC6360" w:rsidRPr="00163153" w:rsidRDefault="00FC6360" w:rsidP="00CD7871">
      <w:pPr>
        <w:autoSpaceDE w:val="0"/>
        <w:autoSpaceDN w:val="0"/>
        <w:adjustRightInd w:val="0"/>
        <w:rPr>
          <w:szCs w:val="24"/>
          <w:lang w:val="en-GB"/>
        </w:rPr>
      </w:pPr>
      <w:r w:rsidRPr="00163153">
        <w:rPr>
          <w:szCs w:val="24"/>
          <w:lang w:val="en-GB"/>
        </w:rPr>
        <w:t>where M</w:t>
      </w:r>
      <w:r w:rsidRPr="00163153">
        <w:rPr>
          <w:szCs w:val="24"/>
          <w:vertAlign w:val="subscript"/>
          <w:lang w:val="en-GB"/>
        </w:rPr>
        <w:t>H2</w:t>
      </w:r>
      <w:r w:rsidRPr="00163153">
        <w:rPr>
          <w:szCs w:val="24"/>
          <w:lang w:val="en-GB"/>
        </w:rPr>
        <w:t xml:space="preserve"> is the molar mass of hydrogen.</w:t>
      </w:r>
    </w:p>
    <w:p w14:paraId="13E7C887" w14:textId="11228EA4" w:rsidR="00FC6360" w:rsidRPr="00163153" w:rsidRDefault="00FC6360" w:rsidP="00CD7871">
      <w:pPr>
        <w:autoSpaceDE w:val="0"/>
        <w:autoSpaceDN w:val="0"/>
        <w:adjustRightInd w:val="0"/>
        <w:rPr>
          <w:szCs w:val="24"/>
          <w:lang w:val="en-GB"/>
        </w:rPr>
      </w:pPr>
      <w:r w:rsidRPr="00163153">
        <w:rPr>
          <w:szCs w:val="24"/>
          <w:lang w:val="en-GB"/>
        </w:rPr>
        <w:t xml:space="preserve">If there was no adsorption, in the volume of the adsorbed layer the amount </w:t>
      </w:r>
      <w:r w:rsidR="00A73402">
        <w:rPr>
          <w:szCs w:val="24"/>
          <w:lang w:val="en-GB"/>
        </w:rPr>
        <w:t>(</w:t>
      </w:r>
      <w:proofErr w:type="spellStart"/>
      <w:r w:rsidRPr="00163153">
        <w:rPr>
          <w:szCs w:val="24"/>
          <w:lang w:val="en-GB"/>
        </w:rPr>
        <w:t>n</w:t>
      </w:r>
      <w:r w:rsidRPr="004F291E">
        <w:rPr>
          <w:szCs w:val="24"/>
          <w:vertAlign w:val="subscript"/>
          <w:lang w:val="en-GB"/>
        </w:rPr>
        <w:t>gas</w:t>
      </w:r>
      <w:proofErr w:type="spellEnd"/>
      <w:r w:rsidR="00A73402">
        <w:rPr>
          <w:szCs w:val="24"/>
          <w:lang w:val="en-GB"/>
        </w:rPr>
        <w:t>)</w:t>
      </w:r>
      <w:r w:rsidRPr="00163153">
        <w:rPr>
          <w:szCs w:val="24"/>
          <w:lang w:val="en-GB"/>
        </w:rPr>
        <w:t xml:space="preserve"> of gas would be present due to the external pressure. This can be calculated from the ideal gas equation</w:t>
      </w:r>
    </w:p>
    <w:p w14:paraId="3E049445" w14:textId="77777777" w:rsidR="00FC6360" w:rsidRPr="00163153" w:rsidRDefault="00FC6360" w:rsidP="00CD7871">
      <w:pPr>
        <w:autoSpaceDE w:val="0"/>
        <w:autoSpaceDN w:val="0"/>
        <w:adjustRightInd w:val="0"/>
        <w:rPr>
          <w:szCs w:val="24"/>
          <w:lang w:val="en-GB"/>
        </w:rPr>
      </w:pPr>
    </w:p>
    <w:p w14:paraId="50B901DE" w14:textId="77777777" w:rsidR="00FC6360" w:rsidRPr="00163153" w:rsidRDefault="00584E89" w:rsidP="00CD7871">
      <w:pPr>
        <w:autoSpaceDE w:val="0"/>
        <w:autoSpaceDN w:val="0"/>
        <w:adjustRightInd w:val="0"/>
        <w:jc w:val="center"/>
        <w:rPr>
          <w:b/>
          <w:szCs w:val="24"/>
          <w:lang w:val="en-GB"/>
        </w:rPr>
      </w:pPr>
      <m:oMathPara>
        <m:oMath>
          <m:sSub>
            <m:sSubPr>
              <m:ctrlPr>
                <w:rPr>
                  <w:rFonts w:ascii="Cambria Math" w:hAnsi="Cambria Math"/>
                  <w:b/>
                  <w:szCs w:val="24"/>
                  <w:lang w:val="en-GB"/>
                </w:rPr>
              </m:ctrlPr>
            </m:sSubPr>
            <m:e>
              <m:r>
                <m:rPr>
                  <m:sty m:val="bi"/>
                </m:rPr>
                <w:rPr>
                  <w:rFonts w:ascii="Cambria Math" w:hAnsi="Cambria Math"/>
                  <w:szCs w:val="24"/>
                  <w:lang w:val="en-GB"/>
                </w:rPr>
                <m:t>n</m:t>
              </m:r>
            </m:e>
            <m:sub>
              <m:r>
                <m:rPr>
                  <m:sty m:val="bi"/>
                </m:rPr>
                <w:rPr>
                  <w:rFonts w:ascii="Cambria Math" w:hAnsi="Cambria Math"/>
                  <w:szCs w:val="24"/>
                  <w:lang w:val="en-GB"/>
                </w:rPr>
                <m:t>gas</m:t>
              </m:r>
            </m:sub>
          </m:sSub>
          <m:r>
            <m:rPr>
              <m:sty m:val="bi"/>
            </m:rPr>
            <w:rPr>
              <w:rFonts w:ascii="Cambria Math" w:hAnsi="Cambria Math"/>
              <w:szCs w:val="24"/>
              <w:lang w:val="en-GB"/>
            </w:rPr>
            <m:t xml:space="preserve">= </m:t>
          </m:r>
          <m:f>
            <m:fPr>
              <m:ctrlPr>
                <w:rPr>
                  <w:rFonts w:ascii="Cambria Math" w:hAnsi="Cambria Math"/>
                  <w:b/>
                  <w:szCs w:val="24"/>
                  <w:lang w:val="en-GB"/>
                </w:rPr>
              </m:ctrlPr>
            </m:fPr>
            <m:num>
              <m:sSub>
                <m:sSubPr>
                  <m:ctrlPr>
                    <w:rPr>
                      <w:rFonts w:ascii="Cambria Math" w:hAnsi="Cambria Math"/>
                      <w:b/>
                      <w:i/>
                      <w:szCs w:val="24"/>
                      <w:lang w:val="en-GB"/>
                    </w:rPr>
                  </m:ctrlPr>
                </m:sSubPr>
                <m:e>
                  <m:r>
                    <m:rPr>
                      <m:sty m:val="bi"/>
                    </m:rPr>
                    <w:rPr>
                      <w:rFonts w:ascii="Cambria Math" w:hAnsi="Cambria Math"/>
                      <w:szCs w:val="24"/>
                      <w:lang w:val="en-GB"/>
                    </w:rPr>
                    <m:t>P ∙ V</m:t>
                  </m:r>
                </m:e>
                <m:sub>
                  <m:r>
                    <m:rPr>
                      <m:sty m:val="bi"/>
                    </m:rPr>
                    <w:rPr>
                      <w:rFonts w:ascii="Cambria Math" w:hAnsi="Cambria Math"/>
                      <w:szCs w:val="24"/>
                      <w:lang w:val="en-GB"/>
                    </w:rPr>
                    <m:t>ads</m:t>
                  </m:r>
                </m:sub>
              </m:sSub>
            </m:num>
            <m:den>
              <m:r>
                <m:rPr>
                  <m:sty m:val="bi"/>
                </m:rPr>
                <w:rPr>
                  <w:rFonts w:ascii="Cambria Math" w:hAnsi="Cambria Math"/>
                  <w:szCs w:val="24"/>
                  <w:lang w:val="en-GB"/>
                </w:rPr>
                <m:t>Z</m:t>
              </m:r>
              <m:r>
                <m:rPr>
                  <m:sty m:val="bi"/>
                </m:rPr>
                <w:rPr>
                  <w:rFonts w:ascii="Cambria Math" w:eastAsia="Adobe Fangsong Std R" w:hAnsi="Cambria Math"/>
                  <w:szCs w:val="24"/>
                  <w:lang w:val="en-GB"/>
                </w:rPr>
                <m:t>·</m:t>
              </m:r>
              <m:r>
                <m:rPr>
                  <m:sty m:val="bi"/>
                </m:rPr>
                <w:rPr>
                  <w:rFonts w:ascii="Cambria Math" w:hAnsi="Cambria Math"/>
                  <w:szCs w:val="24"/>
                  <w:lang w:val="en-GB"/>
                </w:rPr>
                <m:t xml:space="preserve">R ∙ </m:t>
              </m:r>
              <m:sSub>
                <m:sSubPr>
                  <m:ctrlPr>
                    <w:rPr>
                      <w:rFonts w:ascii="Cambria Math" w:hAnsi="Cambria Math"/>
                      <w:b/>
                      <w:i/>
                      <w:szCs w:val="24"/>
                      <w:lang w:val="en-GB"/>
                    </w:rPr>
                  </m:ctrlPr>
                </m:sSubPr>
                <m:e>
                  <m:r>
                    <m:rPr>
                      <m:sty m:val="bi"/>
                    </m:rPr>
                    <w:rPr>
                      <w:rFonts w:ascii="Cambria Math" w:hAnsi="Cambria Math"/>
                      <w:szCs w:val="24"/>
                      <w:lang w:val="en-GB"/>
                    </w:rPr>
                    <m:t>T</m:t>
                  </m:r>
                </m:e>
                <m:sub>
                  <m:r>
                    <m:rPr>
                      <m:sty m:val="bi"/>
                    </m:rPr>
                    <w:rPr>
                      <w:rFonts w:ascii="Cambria Math" w:hAnsi="Cambria Math"/>
                      <w:szCs w:val="24"/>
                      <w:lang w:val="en-GB"/>
                    </w:rPr>
                    <m:t>Cold</m:t>
                  </m:r>
                </m:sub>
              </m:sSub>
            </m:den>
          </m:f>
        </m:oMath>
      </m:oMathPara>
    </w:p>
    <w:p w14:paraId="64898394" w14:textId="77777777" w:rsidR="00FC6360" w:rsidRPr="00163153" w:rsidRDefault="00FC6360" w:rsidP="00CD7871">
      <w:pPr>
        <w:autoSpaceDE w:val="0"/>
        <w:autoSpaceDN w:val="0"/>
        <w:adjustRightInd w:val="0"/>
        <w:rPr>
          <w:b/>
          <w:szCs w:val="24"/>
          <w:lang w:val="en-GB"/>
        </w:rPr>
      </w:pPr>
    </w:p>
    <w:p w14:paraId="0A89AE1E" w14:textId="5036A036" w:rsidR="00FC6360" w:rsidRPr="00163153" w:rsidRDefault="00FC6360" w:rsidP="00CD7871">
      <w:pPr>
        <w:autoSpaceDE w:val="0"/>
        <w:autoSpaceDN w:val="0"/>
        <w:adjustRightInd w:val="0"/>
        <w:rPr>
          <w:szCs w:val="24"/>
          <w:lang w:val="en-GB"/>
        </w:rPr>
      </w:pPr>
      <w:r w:rsidRPr="00163153">
        <w:rPr>
          <w:szCs w:val="24"/>
          <w:lang w:val="en-GB"/>
        </w:rPr>
        <w:t xml:space="preserve">with </w:t>
      </w:r>
      <w:r w:rsidR="00A73402">
        <w:rPr>
          <w:szCs w:val="24"/>
          <w:lang w:val="en-GB"/>
        </w:rPr>
        <w:t xml:space="preserve">R the gas constant, Z </w:t>
      </w:r>
      <w:r w:rsidRPr="00163153">
        <w:rPr>
          <w:szCs w:val="24"/>
          <w:lang w:val="en-GB"/>
        </w:rPr>
        <w:t xml:space="preserve">the correction factor for non-ideal gas </w:t>
      </w:r>
    </w:p>
    <w:p w14:paraId="5EE97735" w14:textId="0A582136" w:rsidR="00FC6360" w:rsidRPr="004F291E" w:rsidRDefault="00FC6360" w:rsidP="00CD7871">
      <w:pPr>
        <w:autoSpaceDE w:val="0"/>
        <w:autoSpaceDN w:val="0"/>
        <w:adjustRightInd w:val="0"/>
        <w:rPr>
          <w:szCs w:val="24"/>
        </w:rPr>
      </w:pPr>
      <w:r w:rsidRPr="004F291E">
        <w:rPr>
          <w:szCs w:val="24"/>
        </w:rPr>
        <w:t>Z = (1.000547- (6.07•10</w:t>
      </w:r>
      <w:r w:rsidRPr="004F291E">
        <w:rPr>
          <w:szCs w:val="24"/>
          <w:vertAlign w:val="superscript"/>
        </w:rPr>
        <w:t>-7</w:t>
      </w:r>
      <w:r w:rsidRPr="004F291E">
        <w:rPr>
          <w:szCs w:val="24"/>
        </w:rPr>
        <w:t>)T+(0.000912-(1.0653•10</w:t>
      </w:r>
      <w:r w:rsidRPr="004F291E">
        <w:rPr>
          <w:szCs w:val="24"/>
          <w:vertAlign w:val="superscript"/>
        </w:rPr>
        <w:t>-6</w:t>
      </w:r>
      <w:r w:rsidRPr="004F291E">
        <w:rPr>
          <w:szCs w:val="24"/>
        </w:rPr>
        <w:t>)T)•P+((7.373407-0.0901T)•10</w:t>
      </w:r>
      <w:r w:rsidRPr="004F291E">
        <w:rPr>
          <w:szCs w:val="24"/>
          <w:vertAlign w:val="superscript"/>
        </w:rPr>
        <w:t>-7</w:t>
      </w:r>
      <w:r w:rsidRPr="004F291E">
        <w:rPr>
          <w:szCs w:val="24"/>
        </w:rPr>
        <w:t>)•P</w:t>
      </w:r>
      <w:r w:rsidRPr="004F291E">
        <w:rPr>
          <w:szCs w:val="24"/>
          <w:vertAlign w:val="superscript"/>
        </w:rPr>
        <w:t>2</w:t>
      </w:r>
      <w:r w:rsidRPr="004F291E">
        <w:rPr>
          <w:szCs w:val="24"/>
        </w:rPr>
        <w:t>)</w:t>
      </w:r>
      <w:r w:rsidR="00A73402" w:rsidRPr="004F291E">
        <w:rPr>
          <w:szCs w:val="24"/>
        </w:rPr>
        <w:t xml:space="preserve"> at temperature T(K) and pressure P(atom).</w:t>
      </w:r>
    </w:p>
    <w:p w14:paraId="3D8F22F1" w14:textId="77777777" w:rsidR="00FC6360" w:rsidRPr="00163153" w:rsidRDefault="00FC6360" w:rsidP="00CD7871">
      <w:pPr>
        <w:autoSpaceDE w:val="0"/>
        <w:autoSpaceDN w:val="0"/>
        <w:adjustRightInd w:val="0"/>
        <w:rPr>
          <w:szCs w:val="24"/>
          <w:lang w:val="en-GB"/>
        </w:rPr>
      </w:pPr>
      <w:r w:rsidRPr="00163153">
        <w:rPr>
          <w:szCs w:val="24"/>
          <w:lang w:val="en-GB"/>
        </w:rPr>
        <w:t>The absolute amount adsorbed nabs is therefore:</w:t>
      </w:r>
    </w:p>
    <w:p w14:paraId="373C469A" w14:textId="77777777" w:rsidR="00FC6360" w:rsidRPr="00163153" w:rsidRDefault="00FC6360" w:rsidP="00CD7871">
      <w:pPr>
        <w:autoSpaceDE w:val="0"/>
        <w:autoSpaceDN w:val="0"/>
        <w:adjustRightInd w:val="0"/>
        <w:rPr>
          <w:szCs w:val="24"/>
          <w:lang w:val="en-GB"/>
        </w:rPr>
      </w:pPr>
    </w:p>
    <w:p w14:paraId="1E6D4DA0" w14:textId="77777777" w:rsidR="00FC6360" w:rsidRPr="00163153" w:rsidRDefault="00584E89" w:rsidP="00CD7871">
      <w:pPr>
        <w:autoSpaceDE w:val="0"/>
        <w:autoSpaceDN w:val="0"/>
        <w:adjustRightInd w:val="0"/>
        <w:jc w:val="center"/>
        <w:rPr>
          <w:b/>
          <w:szCs w:val="24"/>
          <w:lang w:val="en-GB"/>
        </w:rPr>
      </w:pPr>
      <m:oMathPara>
        <m:oMath>
          <m:sSub>
            <m:sSubPr>
              <m:ctrlPr>
                <w:rPr>
                  <w:rFonts w:ascii="Cambria Math" w:hAnsi="Cambria Math"/>
                  <w:b/>
                  <w:szCs w:val="24"/>
                  <w:lang w:val="en-GB"/>
                </w:rPr>
              </m:ctrlPr>
            </m:sSubPr>
            <m:e>
              <m:r>
                <m:rPr>
                  <m:sty m:val="bi"/>
                </m:rPr>
                <w:rPr>
                  <w:rFonts w:ascii="Cambria Math" w:hAnsi="Cambria Math"/>
                  <w:szCs w:val="24"/>
                  <w:lang w:val="en-GB"/>
                </w:rPr>
                <m:t>n</m:t>
              </m:r>
            </m:e>
            <m:sub>
              <m:r>
                <m:rPr>
                  <m:sty m:val="bi"/>
                </m:rPr>
                <w:rPr>
                  <w:rFonts w:ascii="Cambria Math" w:hAnsi="Cambria Math"/>
                  <w:szCs w:val="24"/>
                  <w:lang w:val="en-GB"/>
                </w:rPr>
                <m:t>abs</m:t>
              </m:r>
            </m:sub>
          </m:sSub>
          <m:r>
            <m:rPr>
              <m:sty m:val="bi"/>
            </m:rPr>
            <w:rPr>
              <w:rFonts w:ascii="Cambria Math" w:hAnsi="Cambria Math"/>
              <w:szCs w:val="24"/>
              <w:lang w:val="en-GB"/>
            </w:rPr>
            <m:t>=</m:t>
          </m:r>
          <m:sSub>
            <m:sSubPr>
              <m:ctrlPr>
                <w:rPr>
                  <w:rFonts w:ascii="Cambria Math" w:hAnsi="Cambria Math"/>
                  <w:b/>
                  <w:i/>
                  <w:szCs w:val="24"/>
                  <w:lang w:val="en-GB"/>
                </w:rPr>
              </m:ctrlPr>
            </m:sSubPr>
            <m:e>
              <m:r>
                <m:rPr>
                  <m:sty m:val="bi"/>
                </m:rPr>
                <w:rPr>
                  <w:rFonts w:ascii="Cambria Math" w:hAnsi="Cambria Math"/>
                  <w:szCs w:val="24"/>
                  <w:lang w:val="en-GB"/>
                </w:rPr>
                <m:t>n</m:t>
              </m:r>
            </m:e>
            <m:sub>
              <m:r>
                <m:rPr>
                  <m:sty m:val="bi"/>
                </m:rPr>
                <w:rPr>
                  <w:rFonts w:ascii="Cambria Math" w:hAnsi="Cambria Math"/>
                  <w:szCs w:val="24"/>
                  <w:lang w:val="en-GB"/>
                </w:rPr>
                <m:t>gas</m:t>
              </m:r>
            </m:sub>
          </m:sSub>
          <m:r>
            <m:rPr>
              <m:sty m:val="bi"/>
            </m:rPr>
            <w:rPr>
              <w:rFonts w:ascii="Cambria Math" w:hAnsi="Cambria Math"/>
              <w:szCs w:val="24"/>
              <w:lang w:val="en-GB"/>
            </w:rPr>
            <m:t>+</m:t>
          </m:r>
          <m:sSub>
            <m:sSubPr>
              <m:ctrlPr>
                <w:rPr>
                  <w:rFonts w:ascii="Cambria Math" w:hAnsi="Cambria Math"/>
                  <w:b/>
                  <w:i/>
                  <w:szCs w:val="24"/>
                  <w:lang w:val="en-GB"/>
                </w:rPr>
              </m:ctrlPr>
            </m:sSubPr>
            <m:e>
              <m:r>
                <m:rPr>
                  <m:sty m:val="bi"/>
                </m:rPr>
                <w:rPr>
                  <w:rFonts w:ascii="Cambria Math" w:hAnsi="Cambria Math"/>
                  <w:szCs w:val="24"/>
                  <w:lang w:val="en-GB"/>
                </w:rPr>
                <m:t>n</m:t>
              </m:r>
            </m:e>
            <m:sub>
              <m:r>
                <m:rPr>
                  <m:sty m:val="bi"/>
                </m:rPr>
                <w:rPr>
                  <w:rFonts w:ascii="Cambria Math" w:hAnsi="Cambria Math"/>
                  <w:szCs w:val="24"/>
                  <w:lang w:val="en-GB"/>
                </w:rPr>
                <m:t>excess</m:t>
              </m:r>
            </m:sub>
          </m:sSub>
          <m:r>
            <m:rPr>
              <m:sty m:val="bi"/>
            </m:rPr>
            <w:rPr>
              <w:rFonts w:ascii="Cambria Math" w:hAnsi="Cambria Math"/>
              <w:szCs w:val="24"/>
              <w:lang w:val="en-GB"/>
            </w:rPr>
            <m:t>=</m:t>
          </m:r>
          <m:sSub>
            <m:sSubPr>
              <m:ctrlPr>
                <w:rPr>
                  <w:rFonts w:ascii="Cambria Math" w:hAnsi="Cambria Math"/>
                  <w:b/>
                  <w:i/>
                  <w:szCs w:val="24"/>
                  <w:lang w:val="en-GB"/>
                </w:rPr>
              </m:ctrlPr>
            </m:sSubPr>
            <m:e>
              <m:r>
                <m:rPr>
                  <m:sty m:val="bi"/>
                </m:rPr>
                <w:rPr>
                  <w:rFonts w:ascii="Cambria Math" w:hAnsi="Cambria Math"/>
                  <w:szCs w:val="24"/>
                  <w:lang w:val="en-GB"/>
                </w:rPr>
                <m:t>n</m:t>
              </m:r>
            </m:e>
            <m:sub>
              <m:r>
                <m:rPr>
                  <m:sty m:val="bi"/>
                </m:rPr>
                <w:rPr>
                  <w:rFonts w:ascii="Cambria Math" w:hAnsi="Cambria Math"/>
                  <w:szCs w:val="24"/>
                  <w:lang w:val="en-GB"/>
                </w:rPr>
                <m:t>excess</m:t>
              </m:r>
            </m:sub>
          </m:sSub>
          <m:r>
            <m:rPr>
              <m:sty m:val="bi"/>
            </m:rPr>
            <w:rPr>
              <w:rFonts w:ascii="Cambria Math" w:eastAsia="Adobe Fangsong Std R" w:hAnsi="Cambria Math"/>
              <w:szCs w:val="24"/>
              <w:lang w:val="en-GB"/>
            </w:rPr>
            <m:t>·</m:t>
          </m:r>
          <m:r>
            <m:rPr>
              <m:sty m:val="bi"/>
            </m:rPr>
            <w:rPr>
              <w:rFonts w:ascii="Cambria Math" w:hAnsi="Cambria Math"/>
              <w:szCs w:val="24"/>
              <w:lang w:val="en-GB"/>
            </w:rPr>
            <m:t xml:space="preserve">(1+ </m:t>
          </m:r>
          <m:f>
            <m:fPr>
              <m:ctrlPr>
                <w:rPr>
                  <w:rFonts w:ascii="Cambria Math" w:hAnsi="Cambria Math"/>
                  <w:b/>
                  <w:szCs w:val="24"/>
                  <w:lang w:val="en-GB"/>
                </w:rPr>
              </m:ctrlPr>
            </m:fPr>
            <m:num>
              <m:r>
                <m:rPr>
                  <m:sty m:val="bi"/>
                </m:rPr>
                <w:rPr>
                  <w:rFonts w:ascii="Cambria Math" w:hAnsi="Cambria Math"/>
                  <w:szCs w:val="24"/>
                  <w:lang w:val="en-GB"/>
                </w:rPr>
                <m:t>P</m:t>
              </m:r>
              <m:r>
                <m:rPr>
                  <m:sty m:val="bi"/>
                </m:rPr>
                <w:rPr>
                  <w:rFonts w:ascii="Cambria Math" w:eastAsia="Adobe Fangsong Std R" w:hAnsi="Cambria Math"/>
                  <w:szCs w:val="24"/>
                  <w:lang w:val="en-GB"/>
                </w:rPr>
                <m:t>·</m:t>
              </m:r>
              <m:sSub>
                <m:sSubPr>
                  <m:ctrlPr>
                    <w:rPr>
                      <w:rFonts w:ascii="Cambria Math" w:hAnsi="Cambria Math"/>
                      <w:b/>
                      <w:i/>
                      <w:szCs w:val="24"/>
                      <w:lang w:val="en-GB"/>
                    </w:rPr>
                  </m:ctrlPr>
                </m:sSubPr>
                <m:e>
                  <m:r>
                    <m:rPr>
                      <m:sty m:val="bi"/>
                    </m:rPr>
                    <w:rPr>
                      <w:rFonts w:ascii="Cambria Math" w:hAnsi="Cambria Math"/>
                      <w:szCs w:val="24"/>
                      <w:lang w:val="en-GB"/>
                    </w:rPr>
                    <m:t>M</m:t>
                  </m:r>
                </m:e>
                <m:sub>
                  <m:r>
                    <m:rPr>
                      <m:sty m:val="bi"/>
                    </m:rPr>
                    <w:rPr>
                      <w:rFonts w:ascii="Cambria Math" w:hAnsi="Cambria Math"/>
                      <w:szCs w:val="24"/>
                      <w:lang w:val="en-GB"/>
                    </w:rPr>
                    <m:t>H</m:t>
                  </m:r>
                  <m:r>
                    <m:rPr>
                      <m:sty m:val="bi"/>
                    </m:rPr>
                    <w:rPr>
                      <w:rFonts w:ascii="Cambria Math" w:hAnsi="Cambria Math"/>
                      <w:szCs w:val="24"/>
                      <w:lang w:val="en-GB"/>
                    </w:rPr>
                    <m:t>2</m:t>
                  </m:r>
                </m:sub>
              </m:sSub>
            </m:num>
            <m:den>
              <m:r>
                <m:rPr>
                  <m:sty m:val="bi"/>
                </m:rPr>
                <w:rPr>
                  <w:rFonts w:ascii="Cambria Math" w:hAnsi="Cambria Math"/>
                  <w:szCs w:val="24"/>
                  <w:lang w:val="en-GB"/>
                </w:rPr>
                <m:t>Z</m:t>
              </m:r>
              <m:r>
                <m:rPr>
                  <m:sty m:val="bi"/>
                </m:rPr>
                <w:rPr>
                  <w:rFonts w:ascii="Cambria Math" w:eastAsia="Adobe Fangsong Std R" w:hAnsi="Cambria Math"/>
                  <w:szCs w:val="24"/>
                  <w:lang w:val="en-GB"/>
                </w:rPr>
                <m:t>·</m:t>
              </m:r>
              <m:sSub>
                <m:sSubPr>
                  <m:ctrlPr>
                    <w:rPr>
                      <w:rFonts w:ascii="Cambria Math" w:hAnsi="Cambria Math"/>
                      <w:b/>
                      <w:i/>
                      <w:szCs w:val="24"/>
                      <w:lang w:val="en-GB"/>
                    </w:rPr>
                  </m:ctrlPr>
                </m:sSubPr>
                <m:e>
                  <m:r>
                    <m:rPr>
                      <m:sty m:val="bi"/>
                    </m:rPr>
                    <w:rPr>
                      <w:rFonts w:ascii="Cambria Math" w:hAnsi="Cambria Math"/>
                      <w:szCs w:val="24"/>
                      <w:lang w:val="en-GB"/>
                    </w:rPr>
                    <m:t>ρ</m:t>
                  </m:r>
                </m:e>
                <m:sub>
                  <m:r>
                    <m:rPr>
                      <m:sty m:val="bi"/>
                    </m:rPr>
                    <w:rPr>
                      <w:rFonts w:ascii="Cambria Math" w:hAnsi="Cambria Math"/>
                      <w:szCs w:val="24"/>
                      <w:lang w:val="en-GB"/>
                    </w:rPr>
                    <m:t>lq</m:t>
                  </m:r>
                </m:sub>
              </m:sSub>
              <m:r>
                <m:rPr>
                  <m:sty m:val="bi"/>
                </m:rPr>
                <w:rPr>
                  <w:rFonts w:ascii="Cambria Math" w:eastAsia="Adobe Fangsong Std R" w:hAnsi="Cambria Math"/>
                  <w:szCs w:val="24"/>
                  <w:lang w:val="en-GB"/>
                </w:rPr>
                <m:t>·</m:t>
              </m:r>
              <m:r>
                <m:rPr>
                  <m:sty m:val="bi"/>
                </m:rPr>
                <w:rPr>
                  <w:rFonts w:ascii="Cambria Math" w:hAnsi="Cambria Math"/>
                  <w:szCs w:val="24"/>
                  <w:lang w:val="en-GB"/>
                </w:rPr>
                <m:t xml:space="preserve">R ∙ </m:t>
              </m:r>
              <m:sSub>
                <m:sSubPr>
                  <m:ctrlPr>
                    <w:rPr>
                      <w:rFonts w:ascii="Cambria Math" w:hAnsi="Cambria Math"/>
                      <w:b/>
                      <w:i/>
                      <w:szCs w:val="24"/>
                      <w:lang w:val="en-GB"/>
                    </w:rPr>
                  </m:ctrlPr>
                </m:sSubPr>
                <m:e>
                  <m:r>
                    <m:rPr>
                      <m:sty m:val="bi"/>
                    </m:rPr>
                    <w:rPr>
                      <w:rFonts w:ascii="Cambria Math" w:hAnsi="Cambria Math"/>
                      <w:szCs w:val="24"/>
                      <w:lang w:val="en-GB"/>
                    </w:rPr>
                    <m:t>T</m:t>
                  </m:r>
                </m:e>
                <m:sub>
                  <m:r>
                    <m:rPr>
                      <m:sty m:val="bi"/>
                    </m:rPr>
                    <w:rPr>
                      <w:rFonts w:ascii="Cambria Math" w:hAnsi="Cambria Math"/>
                      <w:szCs w:val="24"/>
                      <w:lang w:val="en-GB"/>
                    </w:rPr>
                    <m:t>Cold</m:t>
                  </m:r>
                </m:sub>
              </m:sSub>
            </m:den>
          </m:f>
          <m:r>
            <m:rPr>
              <m:sty m:val="bi"/>
            </m:rPr>
            <w:rPr>
              <w:rFonts w:ascii="Cambria Math" w:hAnsi="Cambria Math"/>
              <w:szCs w:val="24"/>
              <w:lang w:val="en-GB"/>
            </w:rPr>
            <m:t>)</m:t>
          </m:r>
        </m:oMath>
      </m:oMathPara>
    </w:p>
    <w:p w14:paraId="6247B822" w14:textId="77777777" w:rsidR="00FC6360" w:rsidRPr="00163153" w:rsidRDefault="00FC6360" w:rsidP="00CD7871">
      <w:pPr>
        <w:autoSpaceDE w:val="0"/>
        <w:autoSpaceDN w:val="0"/>
        <w:adjustRightInd w:val="0"/>
        <w:rPr>
          <w:b/>
          <w:szCs w:val="24"/>
          <w:lang w:val="en-GB"/>
        </w:rPr>
      </w:pPr>
    </w:p>
    <w:p w14:paraId="746FD55A" w14:textId="77777777" w:rsidR="00FC6360" w:rsidRPr="00163153" w:rsidRDefault="00FC6360" w:rsidP="00CD7871">
      <w:pPr>
        <w:autoSpaceDE w:val="0"/>
        <w:autoSpaceDN w:val="0"/>
        <w:adjustRightInd w:val="0"/>
        <w:rPr>
          <w:szCs w:val="24"/>
          <w:lang w:val="en-GB"/>
        </w:rPr>
      </w:pPr>
    </w:p>
    <w:p w14:paraId="0158D835" w14:textId="77777777" w:rsidR="00FC6360" w:rsidRPr="00163153" w:rsidRDefault="00FC6360" w:rsidP="00CD7871">
      <w:pPr>
        <w:autoSpaceDE w:val="0"/>
        <w:autoSpaceDN w:val="0"/>
        <w:adjustRightInd w:val="0"/>
        <w:rPr>
          <w:szCs w:val="24"/>
          <w:lang w:val="en-GB"/>
        </w:rPr>
      </w:pPr>
      <w:r w:rsidRPr="00163153">
        <w:rPr>
          <w:i/>
          <w:szCs w:val="24"/>
          <w:lang w:val="en-GB"/>
        </w:rPr>
        <w:t>Evaluation of the isosteric heat of adsorption.</w:t>
      </w:r>
      <w:r w:rsidRPr="00163153">
        <w:rPr>
          <w:szCs w:val="24"/>
          <w:lang w:val="en-GB"/>
        </w:rPr>
        <w:t xml:space="preserve"> </w:t>
      </w:r>
    </w:p>
    <w:p w14:paraId="486B1C21" w14:textId="59EE4856" w:rsidR="00FC6360" w:rsidRPr="00163153" w:rsidRDefault="00FC6360" w:rsidP="00CD7871">
      <w:pPr>
        <w:rPr>
          <w:iCs/>
          <w:szCs w:val="24"/>
          <w:lang w:val="en-GB"/>
        </w:rPr>
      </w:pPr>
      <w:r w:rsidRPr="00163153">
        <w:rPr>
          <w:iCs/>
          <w:szCs w:val="24"/>
          <w:lang w:val="en-GB"/>
        </w:rPr>
        <w:t xml:space="preserve">The isosteric heat of adsorption is typically calculated from hydrogen isotherm measurements, e.g. at liquid nitrogen (77 K) and liquid Ar (87 K) temperature. This simple calculation, however, results in a high uncertainty due to the small temperature range. Therefore, hydrogen adsorption isotherms for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 xml:space="preserve"> </w:t>
      </w:r>
      <w:r w:rsidR="00A73402">
        <w:rPr>
          <w:iCs/>
          <w:szCs w:val="24"/>
          <w:lang w:val="en-GB"/>
        </w:rPr>
        <w:t>wa</w:t>
      </w:r>
      <w:r w:rsidRPr="00163153">
        <w:rPr>
          <w:iCs/>
          <w:szCs w:val="24"/>
          <w:lang w:val="en-GB"/>
        </w:rPr>
        <w:t>s measured over a wider temperature range within 77 to 297 K, allowing the determination of the heat of adsorption for a wide range of surface coverage in order to minimize the uncertainty.</w:t>
      </w:r>
    </w:p>
    <w:p w14:paraId="502304A4" w14:textId="65D500C9" w:rsidR="00FC6360" w:rsidRPr="00163153" w:rsidRDefault="00FC6360" w:rsidP="00CD7871">
      <w:pPr>
        <w:rPr>
          <w:iCs/>
          <w:szCs w:val="24"/>
          <w:lang w:val="en-GB"/>
        </w:rPr>
      </w:pPr>
      <w:r w:rsidRPr="00163153">
        <w:rPr>
          <w:iCs/>
          <w:szCs w:val="24"/>
          <w:lang w:val="en-GB"/>
        </w:rPr>
        <w:t>Fig</w:t>
      </w:r>
      <w:r w:rsidR="00D14923">
        <w:rPr>
          <w:iCs/>
          <w:szCs w:val="24"/>
          <w:lang w:val="en-GB"/>
        </w:rPr>
        <w:t>.</w:t>
      </w:r>
      <w:r w:rsidRPr="00163153">
        <w:rPr>
          <w:iCs/>
          <w:szCs w:val="24"/>
          <w:lang w:val="en-GB"/>
        </w:rPr>
        <w:t xml:space="preserve"> S11 shows the temperature variation of the excess hydrogen adsorption curves, which provides the strength of the binding potential for hydrogen in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iCs/>
          <w:szCs w:val="24"/>
          <w:lang w:val="en-GB"/>
        </w:rPr>
        <w:t>. The steep initial increase of H</w:t>
      </w:r>
      <w:r w:rsidRPr="00163153">
        <w:rPr>
          <w:iCs/>
          <w:szCs w:val="24"/>
          <w:vertAlign w:val="subscript"/>
          <w:lang w:val="en-GB"/>
        </w:rPr>
        <w:t>2</w:t>
      </w:r>
      <w:r w:rsidRPr="00163153">
        <w:rPr>
          <w:iCs/>
          <w:szCs w:val="24"/>
          <w:lang w:val="en-GB"/>
        </w:rPr>
        <w:t xml:space="preserve"> adsorption indicates a strong interaction between hydrogen and the scaffold, and </w:t>
      </w:r>
      <w:r w:rsidRPr="00163153">
        <w:rPr>
          <w:iCs/>
          <w:szCs w:val="24"/>
          <w:lang w:val="en-GB"/>
        </w:rPr>
        <w:lastRenderedPageBreak/>
        <w:t xml:space="preserve">therefore saturation is reached at low pressure. The isosteric heat of adsorption is calculated from the absolute adsorption isotherms and </w:t>
      </w:r>
      <w:r w:rsidR="00A73402">
        <w:rPr>
          <w:iCs/>
          <w:szCs w:val="24"/>
          <w:lang w:val="en-GB"/>
        </w:rPr>
        <w:t xml:space="preserve">the </w:t>
      </w:r>
      <w:r w:rsidRPr="00163153">
        <w:rPr>
          <w:iCs/>
          <w:szCs w:val="24"/>
          <w:lang w:val="en-GB"/>
        </w:rPr>
        <w:t>Clausius-Clapeyron equation at different temperature (77 K to 117 K). In Fig</w:t>
      </w:r>
      <w:r w:rsidR="00D14923">
        <w:rPr>
          <w:iCs/>
          <w:szCs w:val="24"/>
          <w:lang w:val="en-GB"/>
        </w:rPr>
        <w:t>.</w:t>
      </w:r>
      <w:r w:rsidRPr="00163153">
        <w:rPr>
          <w:iCs/>
          <w:szCs w:val="24"/>
          <w:lang w:val="en-GB"/>
        </w:rPr>
        <w:t xml:space="preserve"> </w:t>
      </w:r>
      <w:r w:rsidR="00D14923">
        <w:rPr>
          <w:iCs/>
          <w:szCs w:val="24"/>
          <w:lang w:val="en-GB"/>
        </w:rPr>
        <w:t>5</w:t>
      </w:r>
      <w:r w:rsidRPr="00163153">
        <w:rPr>
          <w:iCs/>
          <w:szCs w:val="24"/>
          <w:lang w:val="en-GB"/>
        </w:rPr>
        <w:t xml:space="preserve">, </w:t>
      </w:r>
      <w:r w:rsidRPr="00163153">
        <w:rPr>
          <w:szCs w:val="24"/>
        </w:rPr>
        <w:t xml:space="preserve">the isosteric heat of adsorption is shown. </w:t>
      </w:r>
      <w:r w:rsidRPr="00163153">
        <w:rPr>
          <w:iCs/>
          <w:szCs w:val="24"/>
          <w:lang w:val="en-GB"/>
        </w:rPr>
        <w:t>Analysis of the hydrogen adsorption enthalpy gives a maximum value of 6.1 kJ/mol at near zero surface coverage, decreasing to 4.5 kJ/mol with increasing H</w:t>
      </w:r>
      <w:r w:rsidRPr="00163153">
        <w:rPr>
          <w:iCs/>
          <w:szCs w:val="24"/>
          <w:vertAlign w:val="subscript"/>
          <w:lang w:val="en-GB"/>
        </w:rPr>
        <w:t>2</w:t>
      </w:r>
      <w:r w:rsidRPr="00163153">
        <w:rPr>
          <w:iCs/>
          <w:szCs w:val="24"/>
          <w:lang w:val="en-GB"/>
        </w:rPr>
        <w:t xml:space="preserve"> loading.</w:t>
      </w:r>
    </w:p>
    <w:p w14:paraId="4DBCB192" w14:textId="72768D06" w:rsidR="00D14923" w:rsidRDefault="00D14923" w:rsidP="00CD7871">
      <w:pPr>
        <w:pStyle w:val="SMcaption"/>
        <w:rPr>
          <w:lang w:val="en-GB"/>
        </w:rPr>
      </w:pPr>
    </w:p>
    <w:p w14:paraId="173A159A" w14:textId="77688993" w:rsidR="00FC6360" w:rsidRDefault="00D14923" w:rsidP="00CD7871">
      <w:pPr>
        <w:pStyle w:val="SMcaption"/>
        <w:rPr>
          <w:lang w:val="en-GB"/>
        </w:rPr>
      </w:pPr>
      <w:r w:rsidRPr="00163153">
        <w:rPr>
          <w:noProof/>
          <w:szCs w:val="24"/>
        </w:rPr>
        <mc:AlternateContent>
          <mc:Choice Requires="wpg">
            <w:drawing>
              <wp:inline distT="0" distB="0" distL="0" distR="0" wp14:anchorId="007C6909" wp14:editId="3FD6380A">
                <wp:extent cx="5347335" cy="373634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7335" cy="3736340"/>
                          <a:chOff x="0" y="0"/>
                          <a:chExt cx="7921448" cy="5535324"/>
                        </a:xfrm>
                      </wpg:grpSpPr>
                      <pic:pic xmlns:pic="http://schemas.openxmlformats.org/drawingml/2006/picture">
                        <pic:nvPicPr>
                          <pic:cNvPr id="31" name="Picture 31"/>
                          <pic:cNvPicPr/>
                        </pic:nvPicPr>
                        <pic:blipFill>
                          <a:blip r:embed="rId28"/>
                          <a:stretch>
                            <a:fillRect/>
                          </a:stretch>
                        </pic:blipFill>
                        <pic:spPr>
                          <a:xfrm>
                            <a:off x="0" y="0"/>
                            <a:ext cx="7921448" cy="5535324"/>
                          </a:xfrm>
                          <a:prstGeom prst="rect">
                            <a:avLst/>
                          </a:prstGeom>
                          <a:noFill/>
                          <a:ln>
                            <a:noFill/>
                          </a:ln>
                        </pic:spPr>
                      </pic:pic>
                      <wps:wsp>
                        <wps:cNvPr id="37888" name="Rectangle 37888"/>
                        <wps:cNvSpPr/>
                        <wps:spPr>
                          <a:xfrm>
                            <a:off x="467281" y="494764"/>
                            <a:ext cx="72008" cy="216024"/>
                          </a:xfrm>
                          <a:prstGeom prst="rect">
                            <a:avLst/>
                          </a:prstGeom>
                          <a:noFill/>
                          <a:ln w="25400" cap="flat" cmpd="sng" algn="ctr">
                            <a:noFill/>
                            <a:prstDash val="solid"/>
                          </a:ln>
                          <a:effectLst/>
                        </wps:spPr>
                        <wps:txbx>
                          <w:txbxContent>
                            <w:p w14:paraId="018A05EB" w14:textId="77777777" w:rsidR="00D14923" w:rsidRDefault="00D14923" w:rsidP="00D14923"/>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07C6909" id="Group 30" o:spid="_x0000_s1029" style="width:421.05pt;height:294.2pt;mso-position-horizontal-relative:char;mso-position-vertical-relative:line" coordsize="79214,5535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">
                <v:shape id="Picture 31" o:spid="_x0000_s1030" type="#_x0000_t75" style="position:absolute;width:79214;height:5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">
                  <v:imagedata r:id="rId29" o:title=""/>
                </v:shape>
                <v:rect id="Rectangle 37888" o:spid="_x0000_s1031" style="position:absolute;left:4672;top:4947;width:7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" filled="f" stroked="f" strokeweight="2pt">
                  <v:textbox>
                    <w:txbxContent>
                      <w:p w14:paraId="018A05EB" w14:textId="77777777" w:rsidR="00D14923" w:rsidRDefault="00D14923" w:rsidP="00D14923"/>
                    </w:txbxContent>
                  </v:textbox>
                </v:rect>
                <w10:anchorlock/>
              </v:group>
            </w:pict>
          </mc:Fallback>
        </mc:AlternateContent>
      </w:r>
    </w:p>
    <w:p w14:paraId="377121C3" w14:textId="61DCBD39" w:rsidR="00D14923" w:rsidRDefault="00D14923" w:rsidP="00CD7871">
      <w:pPr>
        <w:autoSpaceDE w:val="0"/>
        <w:autoSpaceDN w:val="0"/>
        <w:adjustRightInd w:val="0"/>
        <w:rPr>
          <w:szCs w:val="24"/>
          <w:lang w:val="en-GB"/>
        </w:rPr>
      </w:pPr>
      <w:r w:rsidRPr="00163153">
        <w:rPr>
          <w:b/>
          <w:szCs w:val="24"/>
          <w:lang w:val="en-GB"/>
        </w:rPr>
        <w:t>Fig</w:t>
      </w:r>
      <w:r>
        <w:rPr>
          <w:b/>
          <w:szCs w:val="24"/>
          <w:lang w:val="en-GB"/>
        </w:rPr>
        <w:t>.</w:t>
      </w:r>
      <w:r w:rsidRPr="00163153">
        <w:rPr>
          <w:b/>
          <w:szCs w:val="24"/>
          <w:lang w:val="en-GB"/>
        </w:rPr>
        <w:t xml:space="preserve"> S11</w:t>
      </w:r>
      <w:r w:rsidRPr="00163153">
        <w:rPr>
          <w:szCs w:val="24"/>
          <w:lang w:val="en-GB"/>
        </w:rPr>
        <w:t xml:space="preserve">. </w:t>
      </w:r>
    </w:p>
    <w:p w14:paraId="49BA4068" w14:textId="4A04DBCD" w:rsidR="00D14923" w:rsidRPr="00163153" w:rsidRDefault="00D14923" w:rsidP="00CD7871">
      <w:pPr>
        <w:autoSpaceDE w:val="0"/>
        <w:autoSpaceDN w:val="0"/>
        <w:adjustRightInd w:val="0"/>
        <w:rPr>
          <w:szCs w:val="24"/>
          <w:lang w:val="en-GB"/>
        </w:rPr>
      </w:pPr>
      <w:r w:rsidRPr="00163153">
        <w:rPr>
          <w:szCs w:val="24"/>
          <w:lang w:val="en-GB"/>
        </w:rPr>
        <w:t xml:space="preserve">Excess hydrogen uptake in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 xml:space="preserve"> </w:t>
      </w:r>
      <w:r w:rsidRPr="00163153">
        <w:rPr>
          <w:szCs w:val="24"/>
          <w:lang w:val="en-GB"/>
        </w:rPr>
        <w:t>at temperatures between 77 K and room temperature. Filled symbols for adsorption, open symbols for desorption.</w:t>
      </w:r>
    </w:p>
    <w:p w14:paraId="0072B8E7" w14:textId="15745BA1" w:rsidR="00D14923" w:rsidRDefault="00D14923" w:rsidP="00CD7871">
      <w:pPr>
        <w:pStyle w:val="SMcaption"/>
        <w:rPr>
          <w:lang w:val="en-GB"/>
        </w:rPr>
      </w:pPr>
    </w:p>
    <w:p w14:paraId="2BEBF65F" w14:textId="77777777" w:rsidR="00CD7871" w:rsidRDefault="00CD7871" w:rsidP="00CD7871">
      <w:pPr>
        <w:pStyle w:val="SMcaption"/>
        <w:rPr>
          <w:lang w:val="en-GB"/>
        </w:rPr>
      </w:pPr>
    </w:p>
    <w:p w14:paraId="3DBF6EEC" w14:textId="77777777" w:rsidR="00D14923" w:rsidRPr="00163153" w:rsidRDefault="00D14923" w:rsidP="00CD7871">
      <w:pPr>
        <w:autoSpaceDE w:val="0"/>
        <w:autoSpaceDN w:val="0"/>
        <w:adjustRightInd w:val="0"/>
        <w:rPr>
          <w:szCs w:val="24"/>
          <w:lang w:val="en-GB"/>
        </w:rPr>
      </w:pPr>
      <w:r w:rsidRPr="00163153">
        <w:rPr>
          <w:szCs w:val="24"/>
          <w:lang w:val="en-GB"/>
        </w:rPr>
        <w:t>The isosteric heat of adsorption is calculated from the measured absolute isotherms according to</w:t>
      </w:r>
    </w:p>
    <w:p w14:paraId="740F2B9F" w14:textId="77777777" w:rsidR="00D14923" w:rsidRPr="00163153" w:rsidRDefault="00D14923" w:rsidP="00CD7871">
      <w:pPr>
        <w:autoSpaceDE w:val="0"/>
        <w:autoSpaceDN w:val="0"/>
        <w:adjustRightInd w:val="0"/>
        <w:rPr>
          <w:szCs w:val="24"/>
          <w:lang w:val="en-GB"/>
        </w:rPr>
      </w:pPr>
    </w:p>
    <w:p w14:paraId="05097571" w14:textId="77777777" w:rsidR="00D14923" w:rsidRPr="00163153" w:rsidRDefault="00584E89" w:rsidP="00CD7871">
      <w:pPr>
        <w:autoSpaceDE w:val="0"/>
        <w:autoSpaceDN w:val="0"/>
        <w:adjustRightInd w:val="0"/>
        <w:jc w:val="center"/>
        <w:rPr>
          <w:szCs w:val="24"/>
          <w:lang w:val="en-GB"/>
        </w:rPr>
      </w:pPr>
      <m:oMathPara>
        <m:oMath>
          <m:sSub>
            <m:sSubPr>
              <m:ctrlPr>
                <w:rPr>
                  <w:rFonts w:ascii="Cambria Math" w:hAnsi="Cambria Math"/>
                  <w:i/>
                  <w:szCs w:val="24"/>
                  <w:lang w:val="en-GB"/>
                </w:rPr>
              </m:ctrlPr>
            </m:sSubPr>
            <m:e>
              <m:r>
                <w:rPr>
                  <w:rFonts w:ascii="Cambria Math" w:hAnsi="Cambria Math"/>
                  <w:szCs w:val="24"/>
                  <w:lang w:val="en-GB"/>
                </w:rPr>
                <m:t>∆H=R∙</m:t>
              </m:r>
              <m:d>
                <m:dPr>
                  <m:ctrlPr>
                    <w:rPr>
                      <w:rFonts w:ascii="Cambria Math" w:hAnsi="Cambria Math"/>
                      <w:szCs w:val="24"/>
                      <w:lang w:val="en-GB"/>
                    </w:rPr>
                  </m:ctrlPr>
                </m:dPr>
                <m:e>
                  <m:f>
                    <m:fPr>
                      <m:ctrlPr>
                        <w:rPr>
                          <w:rFonts w:ascii="Cambria Math" w:hAnsi="Cambria Math"/>
                          <w:i/>
                          <w:szCs w:val="24"/>
                          <w:lang w:val="en-GB"/>
                        </w:rPr>
                      </m:ctrlPr>
                    </m:fPr>
                    <m:num>
                      <m:r>
                        <w:rPr>
                          <w:rFonts w:ascii="Cambria Math" w:hAnsi="Cambria Math"/>
                          <w:szCs w:val="24"/>
                          <w:lang w:val="en-GB"/>
                        </w:rPr>
                        <m:t>∂</m:t>
                      </m:r>
                      <m:r>
                        <m:rPr>
                          <m:sty m:val="p"/>
                        </m:rPr>
                        <w:rPr>
                          <w:rFonts w:ascii="Cambria Math" w:hAnsi="Cambria Math"/>
                          <w:szCs w:val="24"/>
                          <w:lang w:val="en-GB"/>
                        </w:rPr>
                        <m:t>ln⁡</m:t>
                      </m:r>
                      <m:r>
                        <w:rPr>
                          <w:rFonts w:ascii="Cambria Math" w:hAnsi="Cambria Math"/>
                          <w:szCs w:val="24"/>
                          <w:lang w:val="en-GB"/>
                        </w:rPr>
                        <m:t>(P)</m:t>
                      </m:r>
                    </m:num>
                    <m:den>
                      <m:r>
                        <w:rPr>
                          <w:rFonts w:ascii="Cambria Math" w:hAnsi="Cambria Math"/>
                          <w:szCs w:val="24"/>
                          <w:lang w:val="en-GB"/>
                        </w:rPr>
                        <m:t>∂</m:t>
                      </m:r>
                      <m:f>
                        <m:fPr>
                          <m:ctrlPr>
                            <w:rPr>
                              <w:rFonts w:ascii="Cambria Math" w:hAnsi="Cambria Math"/>
                              <w:i/>
                              <w:szCs w:val="24"/>
                              <w:lang w:val="en-GB"/>
                            </w:rPr>
                          </m:ctrlPr>
                        </m:fPr>
                        <m:num>
                          <m:r>
                            <w:rPr>
                              <w:rFonts w:ascii="Cambria Math" w:hAnsi="Cambria Math"/>
                              <w:szCs w:val="24"/>
                              <w:lang w:val="en-GB"/>
                            </w:rPr>
                            <m:t>1</m:t>
                          </m:r>
                        </m:num>
                        <m:den>
                          <m:r>
                            <w:rPr>
                              <w:rFonts w:ascii="Cambria Math" w:hAnsi="Cambria Math"/>
                              <w:szCs w:val="24"/>
                              <w:lang w:val="en-GB"/>
                            </w:rPr>
                            <m:t>T</m:t>
                          </m:r>
                        </m:den>
                      </m:f>
                    </m:den>
                  </m:f>
                </m:e>
              </m:d>
            </m:e>
            <m:sub>
              <m:r>
                <w:rPr>
                  <w:rFonts w:ascii="Cambria Math" w:hAnsi="Cambria Math"/>
                  <w:szCs w:val="24"/>
                  <w:lang w:val="en-GB"/>
                </w:rPr>
                <m:t>θ</m:t>
              </m:r>
            </m:sub>
          </m:sSub>
        </m:oMath>
      </m:oMathPara>
    </w:p>
    <w:p w14:paraId="56EB1B22" w14:textId="77777777" w:rsidR="00D14923" w:rsidRPr="00163153" w:rsidRDefault="00D14923" w:rsidP="00CD7871">
      <w:pPr>
        <w:autoSpaceDE w:val="0"/>
        <w:autoSpaceDN w:val="0"/>
        <w:adjustRightInd w:val="0"/>
        <w:rPr>
          <w:szCs w:val="24"/>
          <w:lang w:val="en-GB"/>
        </w:rPr>
      </w:pPr>
    </w:p>
    <w:p w14:paraId="09DDA696" w14:textId="47A18B22" w:rsidR="00D14923" w:rsidRDefault="00D14923" w:rsidP="00CD7871">
      <w:pPr>
        <w:pStyle w:val="SMcaption"/>
        <w:rPr>
          <w:szCs w:val="24"/>
          <w:lang w:val="en-GB"/>
        </w:rPr>
      </w:pPr>
      <w:r w:rsidRPr="00163153">
        <w:rPr>
          <w:szCs w:val="24"/>
          <w:lang w:val="en-GB"/>
        </w:rPr>
        <w:t xml:space="preserve">where </w:t>
      </w:r>
      <w:r w:rsidRPr="00163153">
        <w:rPr>
          <w:rFonts w:eastAsia="SymbolMT"/>
          <w:szCs w:val="24"/>
          <w:lang w:val="en-GB"/>
        </w:rPr>
        <w:t xml:space="preserve">θ </w:t>
      </w:r>
      <w:r w:rsidRPr="00163153">
        <w:rPr>
          <w:szCs w:val="24"/>
          <w:lang w:val="en-GB"/>
        </w:rPr>
        <w:t xml:space="preserve">is the surface coverage, R is the gas constant, </w:t>
      </w:r>
      <w:r w:rsidRPr="00163153">
        <w:rPr>
          <w:i/>
          <w:iCs/>
          <w:szCs w:val="24"/>
          <w:lang w:val="en-GB"/>
        </w:rPr>
        <w:t xml:space="preserve">P </w:t>
      </w:r>
      <w:r w:rsidRPr="00163153">
        <w:rPr>
          <w:szCs w:val="24"/>
          <w:lang w:val="en-GB"/>
        </w:rPr>
        <w:t xml:space="preserve">the pressure and </w:t>
      </w:r>
      <w:r w:rsidRPr="00163153">
        <w:rPr>
          <w:i/>
          <w:iCs/>
          <w:szCs w:val="24"/>
          <w:lang w:val="en-GB"/>
        </w:rPr>
        <w:t xml:space="preserve">T </w:t>
      </w:r>
      <w:r w:rsidRPr="00163153">
        <w:rPr>
          <w:szCs w:val="24"/>
          <w:lang w:val="en-GB"/>
        </w:rPr>
        <w:t>the temperature. Therefore ln(</w:t>
      </w:r>
      <w:r w:rsidRPr="00163153">
        <w:rPr>
          <w:i/>
          <w:iCs/>
          <w:szCs w:val="24"/>
          <w:lang w:val="en-GB"/>
        </w:rPr>
        <w:t>P</w:t>
      </w:r>
      <w:r w:rsidRPr="00163153">
        <w:rPr>
          <w:szCs w:val="24"/>
          <w:lang w:val="en-GB"/>
        </w:rPr>
        <w:t>) is plotted versus the reciprocal temperature 1/</w:t>
      </w:r>
      <w:r w:rsidRPr="00163153">
        <w:rPr>
          <w:i/>
          <w:iCs/>
          <w:szCs w:val="24"/>
          <w:lang w:val="en-GB"/>
        </w:rPr>
        <w:t xml:space="preserve">T </w:t>
      </w:r>
      <w:r w:rsidRPr="00163153">
        <w:rPr>
          <w:szCs w:val="24"/>
          <w:lang w:val="en-GB"/>
        </w:rPr>
        <w:t xml:space="preserve">for different surface coverage </w:t>
      </w:r>
      <w:r w:rsidRPr="00163153">
        <w:rPr>
          <w:rFonts w:eastAsia="SymbolMT"/>
          <w:szCs w:val="24"/>
          <w:lang w:val="en-GB"/>
        </w:rPr>
        <w:t>θ</w:t>
      </w:r>
      <w:r w:rsidRPr="00163153">
        <w:rPr>
          <w:szCs w:val="24"/>
          <w:lang w:val="en-GB"/>
        </w:rPr>
        <w:t>. This is shown in Fig</w:t>
      </w:r>
      <w:r>
        <w:rPr>
          <w:szCs w:val="24"/>
          <w:lang w:val="en-GB"/>
        </w:rPr>
        <w:t>.</w:t>
      </w:r>
      <w:r w:rsidRPr="00163153">
        <w:rPr>
          <w:szCs w:val="24"/>
          <w:lang w:val="en-GB"/>
        </w:rPr>
        <w:t xml:space="preserve"> S12 for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The slope of the linear fit to this data for each surface coverage </w:t>
      </w:r>
      <w:r w:rsidRPr="00163153">
        <w:rPr>
          <w:rFonts w:eastAsia="SymbolMT"/>
          <w:szCs w:val="24"/>
          <w:lang w:val="en-GB"/>
        </w:rPr>
        <w:t xml:space="preserve">θ </w:t>
      </w:r>
      <w:r w:rsidRPr="00163153">
        <w:rPr>
          <w:szCs w:val="24"/>
          <w:lang w:val="en-GB"/>
        </w:rPr>
        <w:t>is proportional to the isosteric heat of adsorption.</w:t>
      </w:r>
    </w:p>
    <w:p w14:paraId="1B637BE8" w14:textId="435DBFB6" w:rsidR="00D14923" w:rsidRDefault="00D14923" w:rsidP="00CD7871">
      <w:pPr>
        <w:pStyle w:val="SMcaption"/>
        <w:rPr>
          <w:szCs w:val="24"/>
          <w:lang w:val="en-GB"/>
        </w:rPr>
      </w:pPr>
      <w:r>
        <w:rPr>
          <w:szCs w:val="24"/>
          <w:lang w:val="en-GB"/>
        </w:rPr>
        <w:br w:type="page"/>
      </w:r>
    </w:p>
    <w:p w14:paraId="7E90868D" w14:textId="306D661C" w:rsidR="00D14923" w:rsidRDefault="00D14923" w:rsidP="00CD7871">
      <w:pPr>
        <w:pStyle w:val="SMcaption"/>
        <w:rPr>
          <w:lang w:val="en-GB"/>
        </w:rPr>
      </w:pPr>
      <w:r w:rsidRPr="00163153">
        <w:rPr>
          <w:noProof/>
          <w:szCs w:val="24"/>
        </w:rPr>
        <w:lastRenderedPageBreak/>
        <mc:AlternateContent>
          <mc:Choice Requires="wpg">
            <w:drawing>
              <wp:inline distT="0" distB="0" distL="0" distR="0" wp14:anchorId="60244F4F" wp14:editId="6C036CC1">
                <wp:extent cx="5497195" cy="453390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7195" cy="4533900"/>
                          <a:chOff x="325207" y="0"/>
                          <a:chExt cx="6984157" cy="5760640"/>
                        </a:xfrm>
                      </wpg:grpSpPr>
                      <pic:pic xmlns:pic="http://schemas.openxmlformats.org/drawingml/2006/picture">
                        <pic:nvPicPr>
                          <pic:cNvPr id="24" name="Picture 24"/>
                          <pic:cNvPicPr/>
                        </pic:nvPicPr>
                        <pic:blipFill rotWithShape="1">
                          <a:blip r:embed="rId30"/>
                          <a:srcRect l="6823" r="11336"/>
                          <a:stretch/>
                        </pic:blipFill>
                        <pic:spPr>
                          <a:xfrm>
                            <a:off x="562513" y="0"/>
                            <a:ext cx="6746851" cy="5760640"/>
                          </a:xfrm>
                          <a:prstGeom prst="rect">
                            <a:avLst/>
                          </a:prstGeom>
                        </pic:spPr>
                      </pic:pic>
                      <wps:wsp>
                        <wps:cNvPr id="25" name="Rectangle 25"/>
                        <wps:cNvSpPr/>
                        <wps:spPr>
                          <a:xfrm>
                            <a:off x="325207" y="1224136"/>
                            <a:ext cx="237306" cy="360040"/>
                          </a:xfrm>
                          <a:prstGeom prst="rect">
                            <a:avLst/>
                          </a:prstGeom>
                          <a:noFill/>
                          <a:ln w="25400" cap="flat" cmpd="sng" algn="ctr">
                            <a:noFill/>
                            <a:prstDash val="solid"/>
                          </a:ln>
                          <a:effectLst/>
                        </wps:spPr>
                        <wps:txbx>
                          <w:txbxContent>
                            <w:p w14:paraId="2F304EFC" w14:textId="77777777" w:rsidR="00D14923" w:rsidRDefault="00D14923" w:rsidP="00D14923"/>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0244F4F" id="Group 23" o:spid="_x0000_s1032" style="width:432.85pt;height:357pt;mso-position-horizontal-relative:char;mso-position-vertical-relative:line" coordorigin="3252" coordsize="69841,5760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">
                <v:shape id="Picture 24" o:spid="_x0000_s1033" type="#_x0000_t75" style="position:absolute;left:5625;width:67468;height:57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">
                  <v:imagedata r:id="rId31" o:title="" cropleft="4472f" cropright="7429f"/>
                </v:shape>
                <v:rect id="Rectangle 25" o:spid="_x0000_s1034" style="position:absolute;left:3252;top:12241;width:2373;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" filled="f" stroked="f" strokeweight="2pt">
                  <v:textbox>
                    <w:txbxContent>
                      <w:p w14:paraId="2F304EFC" w14:textId="77777777" w:rsidR="00D14923" w:rsidRDefault="00D14923" w:rsidP="00D14923"/>
                    </w:txbxContent>
                  </v:textbox>
                </v:rect>
                <w10:anchorlock/>
              </v:group>
            </w:pict>
          </mc:Fallback>
        </mc:AlternateContent>
      </w:r>
    </w:p>
    <w:p w14:paraId="5E877385" w14:textId="5A1F555D" w:rsidR="00D14923" w:rsidRDefault="00D14923" w:rsidP="00CD7871">
      <w:pPr>
        <w:autoSpaceDE w:val="0"/>
        <w:autoSpaceDN w:val="0"/>
        <w:adjustRightInd w:val="0"/>
        <w:rPr>
          <w:szCs w:val="24"/>
          <w:lang w:val="en-GB"/>
        </w:rPr>
      </w:pPr>
      <w:r w:rsidRPr="00163153">
        <w:rPr>
          <w:b/>
          <w:szCs w:val="24"/>
          <w:lang w:val="en-GB"/>
        </w:rPr>
        <w:t>Fig</w:t>
      </w:r>
      <w:r>
        <w:rPr>
          <w:b/>
          <w:szCs w:val="24"/>
          <w:lang w:val="en-GB"/>
        </w:rPr>
        <w:t>.</w:t>
      </w:r>
      <w:r w:rsidRPr="00163153">
        <w:rPr>
          <w:b/>
          <w:szCs w:val="24"/>
          <w:lang w:val="en-GB"/>
        </w:rPr>
        <w:t xml:space="preserve"> S12.</w:t>
      </w:r>
      <w:r w:rsidRPr="00163153">
        <w:rPr>
          <w:szCs w:val="24"/>
          <w:lang w:val="en-GB"/>
        </w:rPr>
        <w:t xml:space="preserve"> </w:t>
      </w:r>
    </w:p>
    <w:p w14:paraId="197A6280" w14:textId="1251932A" w:rsidR="00D14923" w:rsidRPr="00163153" w:rsidRDefault="00D14923" w:rsidP="00CD7871">
      <w:pPr>
        <w:autoSpaceDE w:val="0"/>
        <w:autoSpaceDN w:val="0"/>
        <w:adjustRightInd w:val="0"/>
        <w:rPr>
          <w:b/>
          <w:szCs w:val="24"/>
          <w:lang w:val="en-GB"/>
        </w:rPr>
      </w:pPr>
      <w:r w:rsidRPr="00163153">
        <w:rPr>
          <w:szCs w:val="24"/>
          <w:lang w:val="en-GB"/>
        </w:rPr>
        <w:t>The plot of ln(</w:t>
      </w:r>
      <w:r w:rsidRPr="00163153">
        <w:rPr>
          <w:i/>
          <w:iCs/>
          <w:szCs w:val="24"/>
          <w:lang w:val="en-GB"/>
        </w:rPr>
        <w:t>P</w:t>
      </w:r>
      <w:r w:rsidRPr="00163153">
        <w:rPr>
          <w:szCs w:val="24"/>
          <w:lang w:val="en-GB"/>
        </w:rPr>
        <w:t>) versus 1/</w:t>
      </w:r>
      <w:r w:rsidRPr="00163153">
        <w:rPr>
          <w:i/>
          <w:iCs/>
          <w:szCs w:val="24"/>
          <w:lang w:val="en-GB"/>
        </w:rPr>
        <w:t xml:space="preserve">T </w:t>
      </w:r>
      <w:r w:rsidRPr="00163153">
        <w:rPr>
          <w:szCs w:val="24"/>
          <w:lang w:val="en-GB"/>
        </w:rPr>
        <w:t xml:space="preserve">for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sym w:font="Symbol" w:char="F02D"/>
      </w:r>
      <w:r w:rsidRPr="00163153">
        <w:rPr>
          <w:szCs w:val="24"/>
          <w:lang w:val="en-GB"/>
        </w:rPr>
        <w:t>H</w:t>
      </w:r>
      <w:r w:rsidRPr="00163153">
        <w:rPr>
          <w:szCs w:val="24"/>
          <w:vertAlign w:val="subscript"/>
          <w:lang w:val="en-GB"/>
        </w:rPr>
        <w:t>2</w:t>
      </w:r>
      <w:r w:rsidRPr="00163153">
        <w:rPr>
          <w:szCs w:val="24"/>
          <w:lang w:val="en-GB"/>
        </w:rPr>
        <w:t xml:space="preserve"> system.</w:t>
      </w:r>
    </w:p>
    <w:p w14:paraId="6FF2FCA3" w14:textId="3FE7CD14" w:rsidR="00D14923" w:rsidRDefault="00D14923" w:rsidP="00CD7871">
      <w:pPr>
        <w:pStyle w:val="SMcaption"/>
        <w:rPr>
          <w:lang w:val="en-GB"/>
        </w:rPr>
      </w:pPr>
      <w:r>
        <w:rPr>
          <w:lang w:val="en-GB"/>
        </w:rPr>
        <w:br w:type="page"/>
      </w:r>
    </w:p>
    <w:p w14:paraId="1E4AEE0F" w14:textId="5276F790" w:rsidR="00D14923" w:rsidRPr="00163153" w:rsidRDefault="00D14923" w:rsidP="00CD7871">
      <w:pPr>
        <w:autoSpaceDE w:val="0"/>
        <w:autoSpaceDN w:val="0"/>
        <w:adjustRightInd w:val="0"/>
        <w:rPr>
          <w:i/>
          <w:iCs/>
          <w:szCs w:val="24"/>
          <w:lang w:val="en-GB"/>
        </w:rPr>
      </w:pPr>
      <w:r w:rsidRPr="00163153">
        <w:rPr>
          <w:i/>
          <w:iCs/>
          <w:szCs w:val="24"/>
          <w:lang w:val="en-GB"/>
        </w:rPr>
        <w:lastRenderedPageBreak/>
        <w:t xml:space="preserve">Hydrogen sorption </w:t>
      </w:r>
      <w:r w:rsidR="008C200D" w:rsidRPr="00163153">
        <w:rPr>
          <w:i/>
          <w:iCs/>
          <w:szCs w:val="24"/>
          <w:lang w:val="en-GB"/>
        </w:rPr>
        <w:t>iso</w:t>
      </w:r>
      <w:r w:rsidR="008C200D">
        <w:rPr>
          <w:i/>
          <w:iCs/>
          <w:szCs w:val="24"/>
          <w:lang w:val="en-GB"/>
        </w:rPr>
        <w:t>choric</w:t>
      </w:r>
      <w:r w:rsidR="008C200D" w:rsidRPr="00163153">
        <w:rPr>
          <w:i/>
          <w:iCs/>
          <w:szCs w:val="24"/>
          <w:lang w:val="en-GB"/>
        </w:rPr>
        <w:t xml:space="preserve"> </w:t>
      </w:r>
      <w:r w:rsidRPr="00163153">
        <w:rPr>
          <w:i/>
          <w:iCs/>
          <w:szCs w:val="24"/>
          <w:lang w:val="en-GB"/>
        </w:rPr>
        <w:t>measurement; Temperature dependent pressure change.</w:t>
      </w:r>
    </w:p>
    <w:p w14:paraId="3B9B6601" w14:textId="255A042E" w:rsidR="00D14923" w:rsidRPr="00163153" w:rsidRDefault="00D14923" w:rsidP="00CD7871">
      <w:pPr>
        <w:autoSpaceDE w:val="0"/>
        <w:autoSpaceDN w:val="0"/>
        <w:adjustRightInd w:val="0"/>
        <w:rPr>
          <w:szCs w:val="24"/>
          <w:lang w:val="en-GB"/>
        </w:rPr>
      </w:pPr>
      <w:r w:rsidRPr="00163153">
        <w:rPr>
          <w:szCs w:val="24"/>
          <w:lang w:val="en-GB"/>
        </w:rPr>
        <w:t xml:space="preserve">In order to understand in detail the hydrogen kinetic effect from the pore window of α- and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it is important to investigate the influence of temperature in the hydrogen storage system. Therefore</w:t>
      </w:r>
      <w:r w:rsidR="008C200D">
        <w:rPr>
          <w:szCs w:val="24"/>
          <w:lang w:val="en-GB"/>
        </w:rPr>
        <w:t>,</w:t>
      </w:r>
      <w:r w:rsidRPr="00163153">
        <w:rPr>
          <w:szCs w:val="24"/>
          <w:lang w:val="en-GB"/>
        </w:rPr>
        <w:t xml:space="preserve"> the activated material in the sample holder is loaded with 802 mm Hg hydrogen at room temperature and the connection valve is closed so that the volume available for the gas remains constant. Then, the sample holder is cooled to approximately 11 K where hydrogen </w:t>
      </w:r>
      <w:r w:rsidR="008C200D">
        <w:rPr>
          <w:szCs w:val="24"/>
          <w:lang w:val="en-GB"/>
        </w:rPr>
        <w:t>should be</w:t>
      </w:r>
      <w:r w:rsidR="008C200D" w:rsidRPr="00163153">
        <w:rPr>
          <w:szCs w:val="24"/>
          <w:lang w:val="en-GB"/>
        </w:rPr>
        <w:t xml:space="preserve"> </w:t>
      </w:r>
      <w:r w:rsidRPr="00163153">
        <w:rPr>
          <w:szCs w:val="24"/>
          <w:lang w:val="en-GB"/>
        </w:rPr>
        <w:t>liquid</w:t>
      </w:r>
      <w:r w:rsidR="008C200D">
        <w:rPr>
          <w:szCs w:val="24"/>
          <w:lang w:val="en-GB"/>
        </w:rPr>
        <w:t xml:space="preserve"> or solid</w:t>
      </w:r>
      <w:r w:rsidRPr="00163153">
        <w:rPr>
          <w:szCs w:val="24"/>
          <w:lang w:val="en-GB"/>
        </w:rPr>
        <w:t>. The pressure is monitored while the sample is heated to different intermediate temperatures; each temperature is kept constant for approximately 2 min at which point the pressure is recorded.</w:t>
      </w:r>
    </w:p>
    <w:p w14:paraId="53A502D0" w14:textId="095F12A2" w:rsidR="00D14923" w:rsidRPr="00163153" w:rsidRDefault="00D14923" w:rsidP="00CD7871">
      <w:pPr>
        <w:autoSpaceDE w:val="0"/>
        <w:autoSpaceDN w:val="0"/>
        <w:adjustRightInd w:val="0"/>
        <w:rPr>
          <w:szCs w:val="24"/>
          <w:lang w:val="en-GB"/>
        </w:rPr>
      </w:pPr>
      <w:r w:rsidRPr="00163153">
        <w:rPr>
          <w:szCs w:val="24"/>
          <w:lang w:val="en-GB"/>
        </w:rPr>
        <w:t>For the empty sample holder, the pressure is almost 0 mmHg at around 11 K as the hydrogen in the sample holder is liquefied. Slightly above 1</w:t>
      </w:r>
      <w:r w:rsidR="008C200D">
        <w:rPr>
          <w:szCs w:val="24"/>
          <w:lang w:val="en-GB"/>
        </w:rPr>
        <w:t>5</w:t>
      </w:r>
      <w:r w:rsidRPr="00163153">
        <w:rPr>
          <w:szCs w:val="24"/>
          <w:lang w:val="en-GB"/>
        </w:rPr>
        <w:t xml:space="preserve"> K the phase transition from liquid to gas is observed by a sudden increase of the pressure in the sample holder. Then, the slope becomes smaller with increasing temperature as the hydrogen remains in the gaseous phase and the pressure increases only due to thermal expansion, as Fig</w:t>
      </w:r>
      <w:r>
        <w:rPr>
          <w:szCs w:val="24"/>
          <w:lang w:val="en-GB"/>
        </w:rPr>
        <w:t>.</w:t>
      </w:r>
      <w:r w:rsidRPr="00163153">
        <w:rPr>
          <w:szCs w:val="24"/>
          <w:lang w:val="en-GB"/>
        </w:rPr>
        <w:t xml:space="preserve"> S13 shown. </w:t>
      </w:r>
    </w:p>
    <w:p w14:paraId="7C69C637" w14:textId="1F5A93FD" w:rsidR="00D14923" w:rsidRPr="00163153" w:rsidRDefault="00D14923" w:rsidP="00CD7871">
      <w:pPr>
        <w:autoSpaceDE w:val="0"/>
        <w:autoSpaceDN w:val="0"/>
        <w:adjustRightInd w:val="0"/>
        <w:rPr>
          <w:szCs w:val="24"/>
          <w:lang w:val="en-GB"/>
        </w:rPr>
      </w:pPr>
      <w:r w:rsidRPr="00163153">
        <w:rPr>
          <w:szCs w:val="24"/>
          <w:lang w:val="en-GB"/>
        </w:rPr>
        <w:t xml:space="preserve">With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in the sample holder, the pressure develops differently. The pressure remains constant (~ 0 mm Hg) up to approximately 30 K. Afterwards, the pressure increase</w:t>
      </w:r>
      <w:r w:rsidR="00A73402">
        <w:rPr>
          <w:szCs w:val="24"/>
          <w:lang w:val="en-GB"/>
        </w:rPr>
        <w:t>s</w:t>
      </w:r>
      <w:r w:rsidRPr="00163153">
        <w:rPr>
          <w:szCs w:val="24"/>
          <w:lang w:val="en-GB"/>
        </w:rPr>
        <w:t xml:space="preserve"> linearly until approximately 140 K. Thereafter the pressure matches that of the empty sample holder. This </w:t>
      </w:r>
      <w:r w:rsidR="00A73402">
        <w:rPr>
          <w:szCs w:val="24"/>
          <w:lang w:val="en-GB"/>
        </w:rPr>
        <w:t xml:space="preserve">different </w:t>
      </w:r>
      <w:r w:rsidRPr="00163153">
        <w:rPr>
          <w:szCs w:val="24"/>
          <w:lang w:val="en-GB"/>
        </w:rPr>
        <w:t xml:space="preserve">pressure </w:t>
      </w:r>
      <w:proofErr w:type="spellStart"/>
      <w:r w:rsidR="00A73402">
        <w:rPr>
          <w:szCs w:val="24"/>
          <w:lang w:val="en-GB"/>
        </w:rPr>
        <w:t>behavior</w:t>
      </w:r>
      <w:proofErr w:type="spellEnd"/>
      <w:r w:rsidR="00A73402">
        <w:rPr>
          <w:szCs w:val="24"/>
          <w:lang w:val="en-GB"/>
        </w:rPr>
        <w:t xml:space="preserve"> </w:t>
      </w:r>
      <w:r w:rsidRPr="00163153">
        <w:rPr>
          <w:szCs w:val="24"/>
          <w:lang w:val="en-GB"/>
        </w:rPr>
        <w:t xml:space="preserve">is mainly caused by hydrogen adsorption on the material. At higher temperature, hydrogen starts to desorb, resulting in increasing pressure in the sample holder. </w:t>
      </w:r>
    </w:p>
    <w:p w14:paraId="3AB34AEA" w14:textId="28670CE9" w:rsidR="00D14923" w:rsidRDefault="00D14923" w:rsidP="00CD7871">
      <w:pPr>
        <w:pStyle w:val="SMcaption"/>
        <w:rPr>
          <w:szCs w:val="24"/>
          <w:lang w:val="en-GB"/>
        </w:rPr>
      </w:pPr>
      <w:r w:rsidRPr="00163153">
        <w:rPr>
          <w:szCs w:val="24"/>
          <w:lang w:val="en-GB"/>
        </w:rPr>
        <w:t>In contrastive, for α-</w:t>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the pressure develops almost same as was observed using an empty sample holder. This means that the pores inside α-</w:t>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rPr>
        <w:t xml:space="preserve"> are not accessible for hydrogen and the small pore window is effectively closed even at high temperature.</w:t>
      </w:r>
    </w:p>
    <w:p w14:paraId="14670BF5" w14:textId="16576DE9" w:rsidR="00D14923" w:rsidRDefault="00D14923" w:rsidP="00CD7871">
      <w:pPr>
        <w:pStyle w:val="SMcaption"/>
        <w:rPr>
          <w:szCs w:val="24"/>
          <w:lang w:val="en-GB"/>
        </w:rPr>
      </w:pPr>
    </w:p>
    <w:p w14:paraId="5C17E676" w14:textId="5470F69A" w:rsidR="00D14923" w:rsidRDefault="00D14923" w:rsidP="00CD7871">
      <w:pPr>
        <w:pStyle w:val="SMcaption"/>
        <w:rPr>
          <w:lang w:val="en-GB"/>
        </w:rPr>
      </w:pPr>
      <w:r w:rsidRPr="00163153">
        <w:rPr>
          <w:b/>
          <w:noProof/>
          <w:szCs w:val="24"/>
        </w:rPr>
        <w:drawing>
          <wp:inline distT="0" distB="0" distL="0" distR="0" wp14:anchorId="5CD5F6F5" wp14:editId="43B0E4DD">
            <wp:extent cx="4905375" cy="3427336"/>
            <wp:effectExtent l="0" t="0" r="0" b="1905"/>
            <wp:docPr id="16" name="Picture 1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图表&#10;&#10;描述已自动生成"/>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09659" cy="3430329"/>
                    </a:xfrm>
                    <a:prstGeom prst="rect">
                      <a:avLst/>
                    </a:prstGeom>
                    <a:noFill/>
                    <a:ln>
                      <a:noFill/>
                    </a:ln>
                  </pic:spPr>
                </pic:pic>
              </a:graphicData>
            </a:graphic>
          </wp:inline>
        </w:drawing>
      </w:r>
    </w:p>
    <w:p w14:paraId="3B884C69" w14:textId="446DC6BF" w:rsidR="00D14923" w:rsidRDefault="00D14923" w:rsidP="00CD7871">
      <w:pPr>
        <w:autoSpaceDE w:val="0"/>
        <w:autoSpaceDN w:val="0"/>
        <w:adjustRightInd w:val="0"/>
        <w:rPr>
          <w:b/>
          <w:iCs/>
          <w:szCs w:val="24"/>
          <w:lang w:val="en-GB"/>
        </w:rPr>
      </w:pPr>
      <w:r w:rsidRPr="00163153">
        <w:rPr>
          <w:b/>
          <w:iCs/>
          <w:szCs w:val="24"/>
          <w:lang w:val="en-GB"/>
        </w:rPr>
        <w:t>Fig</w:t>
      </w:r>
      <w:r>
        <w:rPr>
          <w:b/>
          <w:iCs/>
          <w:szCs w:val="24"/>
          <w:lang w:val="en-GB"/>
        </w:rPr>
        <w:t>.</w:t>
      </w:r>
      <w:r w:rsidRPr="00163153">
        <w:rPr>
          <w:b/>
          <w:iCs/>
          <w:szCs w:val="24"/>
          <w:lang w:val="en-GB"/>
        </w:rPr>
        <w:t xml:space="preserve"> S13. </w:t>
      </w:r>
    </w:p>
    <w:p w14:paraId="6AA81E9F" w14:textId="5A7E54CE" w:rsidR="00D14923" w:rsidRPr="00163153" w:rsidRDefault="00D14923" w:rsidP="00CD7871">
      <w:pPr>
        <w:autoSpaceDE w:val="0"/>
        <w:autoSpaceDN w:val="0"/>
        <w:adjustRightInd w:val="0"/>
        <w:rPr>
          <w:szCs w:val="24"/>
          <w:lang w:val="en-GB" w:eastAsia="de-DE"/>
        </w:rPr>
      </w:pPr>
      <w:r w:rsidRPr="00163153">
        <w:rPr>
          <w:color w:val="000000"/>
          <w:szCs w:val="24"/>
          <w:lang w:val="en-GB"/>
        </w:rPr>
        <w:t xml:space="preserve">Pressure change in the sample holder with temperature variation (square: the empty sample holder, circle: containing </w:t>
      </w:r>
      <w:r w:rsidRPr="00163153">
        <w:rPr>
          <w:szCs w:val="24"/>
          <w:lang w:val="en-GB"/>
        </w:rPr>
        <w:t>α-</w:t>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color w:val="000000"/>
          <w:szCs w:val="24"/>
          <w:lang w:val="en-GB"/>
        </w:rPr>
        <w:t xml:space="preserve">, triangle: containing </w:t>
      </w:r>
      <w:r w:rsidRPr="00163153">
        <w:rPr>
          <w:szCs w:val="24"/>
          <w:lang w:val="en-GB"/>
        </w:rPr>
        <w:sym w:font="Symbol" w:char="F067"/>
      </w:r>
      <w:r w:rsidRPr="00163153">
        <w:rPr>
          <w:szCs w:val="24"/>
          <w:lang w:val="en-GB"/>
        </w:rPr>
        <w:sym w:font="Symbol" w:char="F02D"/>
      </w:r>
      <w:r w:rsidRPr="00163153">
        <w:rPr>
          <w:szCs w:val="24"/>
          <w:lang w:val="en-GB" w:eastAsia="de-DE"/>
        </w:rPr>
        <w:t>Mg</w:t>
      </w:r>
      <w:r w:rsidRPr="00163153">
        <w:rPr>
          <w:szCs w:val="24"/>
          <w:lang w:val="en-GB"/>
        </w:rPr>
        <w:t>(BH</w:t>
      </w:r>
      <w:r w:rsidRPr="00163153">
        <w:rPr>
          <w:szCs w:val="24"/>
          <w:vertAlign w:val="subscript"/>
          <w:lang w:val="en-GB"/>
        </w:rPr>
        <w:t>4</w:t>
      </w:r>
      <w:r w:rsidRPr="00163153">
        <w:rPr>
          <w:szCs w:val="24"/>
          <w:lang w:val="en-GB"/>
        </w:rPr>
        <w:t>)</w:t>
      </w:r>
      <w:r w:rsidRPr="00163153">
        <w:rPr>
          <w:szCs w:val="24"/>
          <w:vertAlign w:val="subscript"/>
          <w:lang w:val="en-GB"/>
        </w:rPr>
        <w:t>2</w:t>
      </w:r>
      <w:r w:rsidRPr="00163153">
        <w:rPr>
          <w:szCs w:val="24"/>
          <w:lang w:val="en-GB" w:eastAsia="de-DE"/>
        </w:rPr>
        <w:t>.</w:t>
      </w:r>
    </w:p>
    <w:p w14:paraId="0CB15CCC" w14:textId="1F0AFE4C" w:rsidR="00D14923" w:rsidRDefault="00D14923" w:rsidP="00CD7871">
      <w:pPr>
        <w:pStyle w:val="SMcaption"/>
        <w:rPr>
          <w:lang w:val="en-GB"/>
        </w:rPr>
      </w:pPr>
      <w:r>
        <w:rPr>
          <w:lang w:val="en-GB"/>
        </w:rPr>
        <w:br w:type="page"/>
      </w:r>
    </w:p>
    <w:p w14:paraId="6BD33BD1" w14:textId="77777777" w:rsidR="00D14923" w:rsidRPr="00163153" w:rsidRDefault="00D14923" w:rsidP="00CD7871">
      <w:pPr>
        <w:autoSpaceDE w:val="0"/>
        <w:autoSpaceDN w:val="0"/>
        <w:adjustRightInd w:val="0"/>
        <w:rPr>
          <w:b/>
          <w:szCs w:val="24"/>
        </w:rPr>
      </w:pPr>
      <w:r w:rsidRPr="00163153">
        <w:rPr>
          <w:b/>
          <w:szCs w:val="24"/>
        </w:rPr>
        <w:lastRenderedPageBreak/>
        <w:t xml:space="preserve">Chapter S5. Inelastic Neutron Scattering - </w:t>
      </w:r>
      <w:r w:rsidRPr="00163153">
        <w:rPr>
          <w:b/>
          <w:i/>
          <w:iCs/>
          <w:szCs w:val="24"/>
        </w:rPr>
        <w:t>In situ</w:t>
      </w:r>
      <w:r w:rsidRPr="00163153">
        <w:rPr>
          <w:b/>
          <w:szCs w:val="24"/>
        </w:rPr>
        <w:t xml:space="preserve"> study of </w:t>
      </w:r>
      <w:r w:rsidRPr="00163153">
        <w:rPr>
          <w:b/>
          <w:szCs w:val="24"/>
          <w:lang w:val="en-GB"/>
        </w:rPr>
        <w:t>H</w:t>
      </w:r>
      <w:r w:rsidRPr="00163153">
        <w:rPr>
          <w:b/>
          <w:szCs w:val="24"/>
          <w:vertAlign w:val="subscript"/>
          <w:lang w:val="en-GB"/>
        </w:rPr>
        <w:t>2</w:t>
      </w:r>
      <w:r w:rsidRPr="00163153">
        <w:rPr>
          <w:b/>
          <w:szCs w:val="24"/>
          <w:lang w:val="en-GB"/>
        </w:rPr>
        <w:t xml:space="preserve">-loaded </w:t>
      </w:r>
      <w:r w:rsidRPr="00163153">
        <w:rPr>
          <w:b/>
          <w:szCs w:val="24"/>
        </w:rPr>
        <w:t>Mg(</w:t>
      </w:r>
      <w:r w:rsidRPr="00163153">
        <w:rPr>
          <w:b/>
          <w:szCs w:val="24"/>
          <w:vertAlign w:val="superscript"/>
        </w:rPr>
        <w:t>11</w:t>
      </w:r>
      <w:r w:rsidRPr="00163153">
        <w:rPr>
          <w:b/>
          <w:szCs w:val="24"/>
        </w:rPr>
        <w:t>BD</w:t>
      </w:r>
      <w:r w:rsidRPr="00163153">
        <w:rPr>
          <w:b/>
          <w:szCs w:val="24"/>
          <w:vertAlign w:val="subscript"/>
        </w:rPr>
        <w:t>4</w:t>
      </w:r>
      <w:r w:rsidRPr="00163153">
        <w:rPr>
          <w:b/>
          <w:szCs w:val="24"/>
        </w:rPr>
        <w:t>)</w:t>
      </w:r>
      <w:r w:rsidRPr="00163153">
        <w:rPr>
          <w:b/>
          <w:szCs w:val="24"/>
          <w:vertAlign w:val="subscript"/>
        </w:rPr>
        <w:t>2</w:t>
      </w:r>
      <w:r w:rsidRPr="00163153">
        <w:rPr>
          <w:b/>
          <w:szCs w:val="24"/>
        </w:rPr>
        <w:t xml:space="preserve"> framework.</w:t>
      </w:r>
    </w:p>
    <w:p w14:paraId="03CA7969" w14:textId="7448C0BB" w:rsidR="00D14923" w:rsidRDefault="00D14923" w:rsidP="00CD7871">
      <w:pPr>
        <w:pStyle w:val="SMcaption"/>
      </w:pPr>
    </w:p>
    <w:p w14:paraId="1709CA83" w14:textId="77777777" w:rsidR="00EF6ABA" w:rsidRPr="00163153" w:rsidRDefault="00EF6ABA" w:rsidP="00CD7871">
      <w:pPr>
        <w:rPr>
          <w:i/>
          <w:szCs w:val="24"/>
        </w:rPr>
      </w:pPr>
      <w:r w:rsidRPr="00163153">
        <w:rPr>
          <w:i/>
          <w:szCs w:val="24"/>
        </w:rPr>
        <w:t>5.1 Quantum rotation of H</w:t>
      </w:r>
      <w:r w:rsidRPr="00163153">
        <w:rPr>
          <w:i/>
          <w:szCs w:val="24"/>
          <w:vertAlign w:val="subscript"/>
        </w:rPr>
        <w:t>2</w:t>
      </w:r>
    </w:p>
    <w:p w14:paraId="6DAABF9B" w14:textId="39D4C3E6" w:rsidR="00EF6ABA" w:rsidRDefault="00EF6ABA" w:rsidP="00CD7871">
      <w:pPr>
        <w:rPr>
          <w:rFonts w:cstheme="minorHAnsi"/>
        </w:rPr>
      </w:pPr>
      <w:r w:rsidRPr="00206778">
        <w:rPr>
          <w:rFonts w:cstheme="minorHAnsi"/>
        </w:rPr>
        <w:t>The quantum rigid rotor and the particle in a box are two of the most important applications of the Schrödinger equation. In the case of a diatomic molecule, the translational energy levels can be calculated using a simple model of a particle within a three-dimensional box, and rotational energy levels are given by</w:t>
      </w:r>
      <w:r>
        <w:rPr>
          <w:rFonts w:cstheme="minorHAnsi"/>
        </w:rPr>
        <w:t xml:space="preserve"> </w:t>
      </w:r>
      <m:oMath>
        <m:sSub>
          <m:sSubPr>
            <m:ctrlPr>
              <w:rPr>
                <w:rFonts w:ascii="Cambria Math" w:hAnsi="Cambria Math" w:cstheme="minorHAnsi"/>
                <w:i/>
                <w:iCs/>
              </w:rPr>
            </m:ctrlPr>
          </m:sSubPr>
          <m:e>
            <m:r>
              <w:rPr>
                <w:rFonts w:ascii="Cambria Math" w:hAnsi="Cambria Math" w:cstheme="minorHAnsi"/>
              </w:rPr>
              <m:t>E</m:t>
            </m:r>
          </m:e>
          <m:sub>
            <m:r>
              <w:rPr>
                <w:rFonts w:ascii="Cambria Math" w:hAnsi="Cambria Math" w:cstheme="minorHAnsi"/>
              </w:rPr>
              <m:t>J</m:t>
            </m:r>
          </m:sub>
        </m:sSub>
        <m:r>
          <w:rPr>
            <w:rFonts w:ascii="Cambria Math" w:hAnsi="Cambria Math" w:cstheme="minorHAnsi"/>
          </w:rPr>
          <m:t>=J</m:t>
        </m:r>
        <m:d>
          <m:dPr>
            <m:ctrlPr>
              <w:rPr>
                <w:rFonts w:ascii="Cambria Math" w:hAnsi="Cambria Math" w:cstheme="minorHAnsi"/>
                <w:i/>
                <w:iCs/>
              </w:rPr>
            </m:ctrlPr>
          </m:dPr>
          <m:e>
            <m:r>
              <w:rPr>
                <w:rFonts w:ascii="Cambria Math" w:hAnsi="Cambria Math" w:cstheme="minorHAnsi"/>
              </w:rPr>
              <m:t>J+1</m:t>
            </m:r>
          </m:e>
        </m:d>
        <m:sSub>
          <m:sSubPr>
            <m:ctrlPr>
              <w:rPr>
                <w:rFonts w:ascii="Cambria Math" w:hAnsi="Cambria Math" w:cstheme="minorHAnsi"/>
                <w:i/>
                <w:iCs/>
              </w:rPr>
            </m:ctrlPr>
          </m:sSubPr>
          <m:e>
            <m:r>
              <w:rPr>
                <w:rFonts w:ascii="Cambria Math" w:hAnsi="Cambria Math" w:cstheme="minorHAnsi"/>
              </w:rPr>
              <m:t>B</m:t>
            </m:r>
          </m:e>
          <m:sub>
            <m:r>
              <w:rPr>
                <w:rFonts w:ascii="Cambria Math" w:hAnsi="Cambria Math" w:cstheme="minorHAnsi"/>
              </w:rPr>
              <m:t>rot</m:t>
            </m:r>
          </m:sub>
        </m:sSub>
      </m:oMath>
      <w:r w:rsidRPr="00206778">
        <w:rPr>
          <w:rFonts w:cstheme="minorHAnsi"/>
        </w:rPr>
        <w:t xml:space="preserve">, where </w:t>
      </w:r>
      <m:oMath>
        <m:sSub>
          <m:sSubPr>
            <m:ctrlPr>
              <w:rPr>
                <w:rFonts w:ascii="Cambria Math" w:hAnsi="Cambria Math" w:cstheme="minorHAnsi"/>
                <w:i/>
                <w:iCs/>
              </w:rPr>
            </m:ctrlPr>
          </m:sSubPr>
          <m:e>
            <m:r>
              <w:rPr>
                <w:rFonts w:ascii="Cambria Math" w:hAnsi="Cambria Math" w:cstheme="minorHAnsi"/>
              </w:rPr>
              <m:t>B</m:t>
            </m:r>
          </m:e>
          <m:sub>
            <m:r>
              <w:rPr>
                <w:rFonts w:ascii="Cambria Math" w:hAnsi="Cambria Math" w:cstheme="minorHAnsi"/>
              </w:rPr>
              <m:t>rot</m:t>
            </m:r>
          </m:sub>
        </m:sSub>
      </m:oMath>
      <w:r w:rsidRPr="00206778">
        <w:rPr>
          <w:rFonts w:cstheme="minorHAnsi"/>
        </w:rPr>
        <w:t xml:space="preserve"> is the rotational constant </w:t>
      </w:r>
      <w:r w:rsidRPr="00206778">
        <w:rPr>
          <w:rFonts w:cstheme="minorHAnsi"/>
          <w:iCs/>
        </w:rPr>
        <w:t xml:space="preserve">(7.35 </w:t>
      </w:r>
      <w:proofErr w:type="spellStart"/>
      <w:r w:rsidRPr="00206778">
        <w:rPr>
          <w:rFonts w:cstheme="minorHAnsi"/>
          <w:iCs/>
        </w:rPr>
        <w:t>meV</w:t>
      </w:r>
      <w:proofErr w:type="spellEnd"/>
      <w:r w:rsidRPr="00206778">
        <w:rPr>
          <w:rFonts w:cstheme="minorHAnsi"/>
          <w:iCs/>
        </w:rPr>
        <w:t xml:space="preserve"> for solid hydrogen</w:t>
      </w:r>
      <w:r w:rsidRPr="00206778">
        <w:rPr>
          <w:rFonts w:cstheme="minorHAnsi"/>
        </w:rPr>
        <w:t xml:space="preserve">) and </w:t>
      </w:r>
      <m:oMath>
        <m:r>
          <w:rPr>
            <w:rFonts w:ascii="Cambria Math" w:hAnsi="Cambria Math" w:cstheme="minorHAnsi"/>
          </w:rPr>
          <m:t>J=0, 1, 2, ⋯</m:t>
        </m:r>
      </m:oMath>
      <w:r w:rsidRPr="00206778">
        <w:rPr>
          <w:rFonts w:cstheme="minorHAnsi"/>
        </w:rPr>
        <w:t xml:space="preserve"> is the rotational quantum number</w:t>
      </w:r>
      <w:r>
        <w:rPr>
          <w:rFonts w:cstheme="minorHAnsi"/>
        </w:rPr>
        <w:t xml:space="preserve"> (</w:t>
      </w:r>
      <w:r w:rsidRPr="00EF6ABA">
        <w:rPr>
          <w:rFonts w:cstheme="minorHAnsi"/>
        </w:rPr>
        <w:t>Fig. S14</w:t>
      </w:r>
      <w:r>
        <w:rPr>
          <w:rFonts w:cstheme="minorHAnsi"/>
        </w:rPr>
        <w:t xml:space="preserve">) </w:t>
      </w:r>
      <w:r>
        <w:rPr>
          <w:rFonts w:cstheme="minorHAnsi"/>
          <w:noProof/>
        </w:rPr>
        <w:t>(</w:t>
      </w:r>
      <w:r w:rsidR="003E455D">
        <w:rPr>
          <w:rFonts w:cstheme="minorHAnsi"/>
          <w:i/>
          <w:iCs/>
          <w:noProof/>
        </w:rPr>
        <w:t>9</w:t>
      </w:r>
      <w:r>
        <w:rPr>
          <w:rFonts w:cstheme="minorHAnsi"/>
          <w:noProof/>
        </w:rPr>
        <w:t>).</w:t>
      </w:r>
    </w:p>
    <w:p w14:paraId="09018F8E" w14:textId="326C26BF" w:rsidR="00D14923" w:rsidRDefault="00EF6ABA" w:rsidP="00CD7871">
      <w:pPr>
        <w:pStyle w:val="SMcaption"/>
        <w:rPr>
          <w:szCs w:val="24"/>
        </w:rPr>
      </w:pPr>
      <w:r w:rsidRPr="00163153">
        <w:rPr>
          <w:szCs w:val="24"/>
        </w:rPr>
        <w:t xml:space="preserve">The hydrogen molecule is composed of two indistinguishable fermions that produce two different nuclear spin isomers and must preserve the overall wave function anti-symmetry. </w:t>
      </w:r>
      <m:oMath>
        <m:sSub>
          <m:sSubPr>
            <m:ctrlPr>
              <w:rPr>
                <w:rFonts w:ascii="Cambria Math" w:hAnsi="Cambria Math"/>
                <w:iCs/>
                <w:szCs w:val="24"/>
              </w:rPr>
            </m:ctrlPr>
          </m:sSubPr>
          <m:e>
            <m:r>
              <m:rPr>
                <m:sty m:val="p"/>
              </m:rPr>
              <w:rPr>
                <w:rFonts w:ascii="Cambria Math" w:hAnsi="Cambria Math"/>
                <w:szCs w:val="24"/>
              </w:rPr>
              <m:t xml:space="preserve"> H</m:t>
            </m:r>
          </m:e>
          <m:sub>
            <m:r>
              <m:rPr>
                <m:sty m:val="p"/>
              </m:rPr>
              <w:rPr>
                <w:rFonts w:ascii="Cambria Math" w:hAnsi="Cambria Math"/>
                <w:szCs w:val="24"/>
              </w:rPr>
              <m:t>2</m:t>
            </m:r>
          </m:sub>
        </m:sSub>
      </m:oMath>
      <w:r w:rsidRPr="00163153">
        <w:rPr>
          <w:szCs w:val="24"/>
        </w:rPr>
        <w:t xml:space="preserve"> molecules with antiparallel nuclear spins can only exist with even rotational states (</w:t>
      </w:r>
      <m:oMath>
        <m:r>
          <w:rPr>
            <w:rFonts w:ascii="Cambria Math" w:hAnsi="Cambria Math"/>
            <w:szCs w:val="24"/>
          </w:rPr>
          <m:t>J=0, 2, ⋯,</m:t>
        </m:r>
        <m:r>
          <m:rPr>
            <m:sty m:val="p"/>
          </m:rPr>
          <w:rPr>
            <w:rFonts w:ascii="Cambria Math" w:hAnsi="Cambria Math"/>
            <w:szCs w:val="24"/>
          </w:rPr>
          <m:t>even</m:t>
        </m:r>
      </m:oMath>
      <w:r w:rsidRPr="00163153">
        <w:rPr>
          <w:szCs w:val="24"/>
        </w:rPr>
        <w:t xml:space="preserve">) parahydrogen </w:t>
      </w:r>
      <w:r>
        <w:rPr>
          <w:szCs w:val="24"/>
        </w:rPr>
        <w:t>(pH</w:t>
      </w:r>
      <w:r w:rsidRPr="00EF6ABA">
        <w:rPr>
          <w:szCs w:val="24"/>
          <w:vertAlign w:val="subscript"/>
        </w:rPr>
        <w:t>2</w:t>
      </w:r>
      <w:r>
        <w:rPr>
          <w:szCs w:val="24"/>
        </w:rPr>
        <w:t>)</w:t>
      </w:r>
      <w:r w:rsidRPr="00163153">
        <w:rPr>
          <w:szCs w:val="24"/>
        </w:rPr>
        <w:t xml:space="preserve"> </w:t>
      </w:r>
      <w:r w:rsidRPr="00163153">
        <w:rPr>
          <w:iCs/>
          <w:szCs w:val="24"/>
        </w:rPr>
        <w:t>W</w:t>
      </w:r>
      <w:r w:rsidRPr="00163153">
        <w:rPr>
          <w:szCs w:val="24"/>
        </w:rPr>
        <w:t>hile molecules with parallel nuclear spins must have odd rotational states (</w:t>
      </w:r>
      <m:oMath>
        <m:r>
          <w:rPr>
            <w:rFonts w:ascii="Cambria Math" w:hAnsi="Cambria Math"/>
            <w:szCs w:val="24"/>
          </w:rPr>
          <m:t>J=1, 3, ⋯,</m:t>
        </m:r>
        <m:r>
          <m:rPr>
            <m:sty m:val="p"/>
          </m:rPr>
          <w:rPr>
            <w:rFonts w:ascii="Cambria Math" w:hAnsi="Cambria Math"/>
            <w:szCs w:val="24"/>
          </w:rPr>
          <m:t>odd</m:t>
        </m:r>
      </m:oMath>
      <w:r w:rsidRPr="00163153">
        <w:rPr>
          <w:szCs w:val="24"/>
        </w:rPr>
        <w:t xml:space="preserve">), </w:t>
      </w:r>
      <w:r w:rsidRPr="00163153">
        <w:rPr>
          <w:iCs/>
          <w:szCs w:val="24"/>
        </w:rPr>
        <w:t xml:space="preserve">orthohydrogen </w:t>
      </w:r>
      <w:r>
        <w:rPr>
          <w:iCs/>
          <w:szCs w:val="24"/>
        </w:rPr>
        <w:t>(oH</w:t>
      </w:r>
      <w:r w:rsidRPr="00EF6ABA">
        <w:rPr>
          <w:iCs/>
          <w:szCs w:val="24"/>
          <w:vertAlign w:val="subscript"/>
        </w:rPr>
        <w:t>2</w:t>
      </w:r>
      <w:r>
        <w:rPr>
          <w:iCs/>
          <w:szCs w:val="24"/>
        </w:rPr>
        <w:t>)</w:t>
      </w:r>
      <w:r w:rsidRPr="00163153">
        <w:rPr>
          <w:szCs w:val="24"/>
        </w:rPr>
        <w:t xml:space="preserve"> Due to the zero-point energy, molecular hydrogen</w:t>
      </w:r>
      <w:r w:rsidR="00A73402">
        <w:rPr>
          <w:szCs w:val="24"/>
        </w:rPr>
        <w:t>’s</w:t>
      </w:r>
      <w:r w:rsidRPr="00163153">
        <w:rPr>
          <w:szCs w:val="24"/>
        </w:rPr>
        <w:t xml:space="preserve"> behavior is dictated by quantum molecular dynamics, which is influenced by interaction potentials that may vary in </w:t>
      </w:r>
      <w:r w:rsidR="00A73402">
        <w:rPr>
          <w:szCs w:val="24"/>
        </w:rPr>
        <w:t xml:space="preserve">a </w:t>
      </w:r>
      <w:r w:rsidRPr="00163153">
        <w:rPr>
          <w:szCs w:val="24"/>
        </w:rPr>
        <w:t xml:space="preserve">spatial dimension. Confined quantum particles entrapped in cage-like potentials provide an </w:t>
      </w:r>
      <w:r w:rsidR="009745B3">
        <w:rPr>
          <w:szCs w:val="24"/>
        </w:rPr>
        <w:t>opportunity</w:t>
      </w:r>
      <w:r w:rsidRPr="00163153">
        <w:rPr>
          <w:szCs w:val="24"/>
        </w:rPr>
        <w:t xml:space="preserve"> to probe the coupled translational-rotational states under model-like conditions</w:t>
      </w:r>
      <w:r>
        <w:rPr>
          <w:szCs w:val="24"/>
        </w:rPr>
        <w:t xml:space="preserve"> (</w:t>
      </w:r>
      <w:r w:rsidR="00A851CD">
        <w:rPr>
          <w:i/>
          <w:iCs/>
          <w:szCs w:val="24"/>
        </w:rPr>
        <w:t>2</w:t>
      </w:r>
      <w:r w:rsidR="003E455D">
        <w:rPr>
          <w:i/>
          <w:iCs/>
          <w:szCs w:val="24"/>
        </w:rPr>
        <w:t>0</w:t>
      </w:r>
      <w:r>
        <w:rPr>
          <w:szCs w:val="24"/>
        </w:rPr>
        <w:t>)</w:t>
      </w:r>
      <w:r w:rsidRPr="00163153">
        <w:rPr>
          <w:szCs w:val="24"/>
        </w:rPr>
        <w:t>.</w:t>
      </w:r>
    </w:p>
    <w:p w14:paraId="27226CAD" w14:textId="073D9A3D" w:rsidR="00EF6ABA" w:rsidRDefault="00EF6ABA" w:rsidP="00CD7871">
      <w:pPr>
        <w:pStyle w:val="SMcaption"/>
        <w:rPr>
          <w:szCs w:val="24"/>
        </w:rPr>
      </w:pPr>
      <w:r w:rsidRPr="00163153">
        <w:rPr>
          <w:szCs w:val="24"/>
        </w:rPr>
        <w:t>INS spectra obtained from highly confined hydrogen using normal hydrogen (</w:t>
      </w:r>
      <w:r>
        <w:rPr>
          <w:szCs w:val="24"/>
        </w:rPr>
        <w:t>nH</w:t>
      </w:r>
      <w:r w:rsidRPr="00EF6ABA">
        <w:rPr>
          <w:szCs w:val="24"/>
          <w:vertAlign w:val="subscript"/>
        </w:rPr>
        <w:t>2</w:t>
      </w:r>
      <w:r>
        <w:rPr>
          <w:szCs w:val="24"/>
        </w:rPr>
        <w:t>)</w:t>
      </w:r>
      <w:r w:rsidRPr="00163153">
        <w:rPr>
          <w:szCs w:val="24"/>
        </w:rPr>
        <w:t xml:space="preserve"> represent a convolution of </w:t>
      </w:r>
      <w:r>
        <w:rPr>
          <w:szCs w:val="24"/>
        </w:rPr>
        <w:t>oH</w:t>
      </w:r>
      <w:r w:rsidRPr="00EF6ABA">
        <w:rPr>
          <w:szCs w:val="24"/>
          <w:vertAlign w:val="subscript"/>
        </w:rPr>
        <w:t>2</w:t>
      </w:r>
      <w:r>
        <w:rPr>
          <w:szCs w:val="24"/>
        </w:rPr>
        <w:t xml:space="preserve"> </w:t>
      </w:r>
      <w:r w:rsidRPr="00163153">
        <w:rPr>
          <w:szCs w:val="24"/>
        </w:rPr>
        <w:t xml:space="preserve">and </w:t>
      </w:r>
      <w:r>
        <w:rPr>
          <w:szCs w:val="24"/>
        </w:rPr>
        <w:t>pH</w:t>
      </w:r>
      <w:r w:rsidRPr="00EF6ABA">
        <w:rPr>
          <w:szCs w:val="24"/>
          <w:vertAlign w:val="subscript"/>
        </w:rPr>
        <w:t>2</w:t>
      </w:r>
      <w:r>
        <w:rPr>
          <w:szCs w:val="24"/>
        </w:rPr>
        <w:t xml:space="preserve"> </w:t>
      </w:r>
      <w:r w:rsidRPr="00163153">
        <w:rPr>
          <w:szCs w:val="24"/>
        </w:rPr>
        <w:t xml:space="preserve">excitations, which complicates subsequent interpretation. Even at boiling temperature (~20 K), a mixture of </w:t>
      </w:r>
      <w:r>
        <w:rPr>
          <w:szCs w:val="24"/>
        </w:rPr>
        <w:t>oH</w:t>
      </w:r>
      <w:r w:rsidRPr="00EF6ABA">
        <w:rPr>
          <w:szCs w:val="24"/>
          <w:vertAlign w:val="subscript"/>
        </w:rPr>
        <w:t>2</w:t>
      </w:r>
      <w:r>
        <w:rPr>
          <w:szCs w:val="24"/>
        </w:rPr>
        <w:t xml:space="preserve"> </w:t>
      </w:r>
      <w:r w:rsidRPr="00163153">
        <w:rPr>
          <w:szCs w:val="24"/>
        </w:rPr>
        <w:t xml:space="preserve">and </w:t>
      </w:r>
      <w:r>
        <w:rPr>
          <w:szCs w:val="24"/>
        </w:rPr>
        <w:t>pH</w:t>
      </w:r>
      <w:r w:rsidRPr="00EF6ABA">
        <w:rPr>
          <w:szCs w:val="24"/>
          <w:vertAlign w:val="subscript"/>
        </w:rPr>
        <w:t>2</w:t>
      </w:r>
      <w:r>
        <w:rPr>
          <w:szCs w:val="24"/>
        </w:rPr>
        <w:t xml:space="preserve"> </w:t>
      </w:r>
      <w:r w:rsidRPr="00163153">
        <w:rPr>
          <w:szCs w:val="24"/>
        </w:rPr>
        <w:t xml:space="preserve">persists for long times due to the inefficiency of angular momentum exchange in the absence of a catalyst. </w:t>
      </w:r>
      <w:r w:rsidRPr="00163153">
        <w:rPr>
          <w:noProof/>
          <w:szCs w:val="24"/>
        </w:rPr>
        <w:t>Owing to the</w:t>
      </w:r>
      <w:r w:rsidRPr="00163153">
        <w:rPr>
          <w:iCs/>
          <w:szCs w:val="24"/>
        </w:rPr>
        <w:t xml:space="preserve"> different cross-sections of </w:t>
      </w:r>
      <w:r>
        <w:rPr>
          <w:szCs w:val="24"/>
        </w:rPr>
        <w:t>oH</w:t>
      </w:r>
      <w:r w:rsidRPr="00EF6ABA">
        <w:rPr>
          <w:szCs w:val="24"/>
          <w:vertAlign w:val="subscript"/>
        </w:rPr>
        <w:t>2</w:t>
      </w:r>
      <w:r>
        <w:rPr>
          <w:szCs w:val="24"/>
        </w:rPr>
        <w:t xml:space="preserve"> </w:t>
      </w:r>
      <w:r w:rsidRPr="00163153">
        <w:rPr>
          <w:szCs w:val="24"/>
        </w:rPr>
        <w:t xml:space="preserve">and </w:t>
      </w:r>
      <w:r>
        <w:rPr>
          <w:szCs w:val="24"/>
        </w:rPr>
        <w:t>pH</w:t>
      </w:r>
      <w:r w:rsidRPr="00EF6ABA">
        <w:rPr>
          <w:szCs w:val="24"/>
          <w:vertAlign w:val="subscript"/>
        </w:rPr>
        <w:t>2</w:t>
      </w:r>
      <w:r>
        <w:rPr>
          <w:szCs w:val="24"/>
        </w:rPr>
        <w:t xml:space="preserve"> </w:t>
      </w:r>
      <w:r w:rsidRPr="00163153">
        <w:rPr>
          <w:iCs/>
          <w:szCs w:val="24"/>
        </w:rPr>
        <w:t xml:space="preserve">is possible to differentiate the vibrational from the rotational features of hydrogen. </w:t>
      </w:r>
      <w:r w:rsidRPr="00163153">
        <w:rPr>
          <w:szCs w:val="24"/>
        </w:rPr>
        <w:t xml:space="preserve">We thus followed the method of </w:t>
      </w:r>
      <w:proofErr w:type="spellStart"/>
      <w:r w:rsidRPr="00163153">
        <w:rPr>
          <w:szCs w:val="24"/>
        </w:rPr>
        <w:t>Ulivi</w:t>
      </w:r>
      <w:proofErr w:type="spellEnd"/>
      <w:r w:rsidRPr="00163153">
        <w:rPr>
          <w:szCs w:val="24"/>
        </w:rPr>
        <w:t xml:space="preserve"> et al</w:t>
      </w:r>
      <w:r>
        <w:rPr>
          <w:szCs w:val="24"/>
        </w:rPr>
        <w:t xml:space="preserve"> (</w:t>
      </w:r>
      <w:r w:rsidR="001F5EC6">
        <w:rPr>
          <w:i/>
          <w:iCs/>
          <w:szCs w:val="24"/>
        </w:rPr>
        <w:t>20</w:t>
      </w:r>
      <w:r>
        <w:rPr>
          <w:szCs w:val="24"/>
        </w:rPr>
        <w:t>)</w:t>
      </w:r>
      <w:r w:rsidRPr="00163153">
        <w:rPr>
          <w:szCs w:val="24"/>
        </w:rPr>
        <w:t>.</w:t>
      </w:r>
      <w:r>
        <w:rPr>
          <w:szCs w:val="24"/>
        </w:rPr>
        <w:t xml:space="preserve"> </w:t>
      </w:r>
      <w:r w:rsidRPr="00163153">
        <w:rPr>
          <w:szCs w:val="24"/>
        </w:rPr>
        <w:t xml:space="preserve">We performed two independent measurements using different ortho-para concentrations (one formed from </w:t>
      </w:r>
      <w:r>
        <w:rPr>
          <w:szCs w:val="24"/>
        </w:rPr>
        <w:t>nH</w:t>
      </w:r>
      <w:r w:rsidRPr="00EF6ABA">
        <w:rPr>
          <w:szCs w:val="24"/>
          <w:vertAlign w:val="subscript"/>
        </w:rPr>
        <w:t>2</w:t>
      </w:r>
      <w:r w:rsidRPr="00163153">
        <w:rPr>
          <w:szCs w:val="24"/>
        </w:rPr>
        <w:t xml:space="preserve">, and another using nearly pure </w:t>
      </w:r>
      <w:r>
        <w:rPr>
          <w:szCs w:val="24"/>
        </w:rPr>
        <w:t>pH</w:t>
      </w:r>
      <w:r>
        <w:rPr>
          <w:szCs w:val="24"/>
          <w:vertAlign w:val="subscript"/>
        </w:rPr>
        <w:t>2</w:t>
      </w:r>
      <w:r>
        <w:rPr>
          <w:szCs w:val="24"/>
        </w:rPr>
        <w:t xml:space="preserve">) </w:t>
      </w:r>
      <w:r w:rsidRPr="00163153">
        <w:rPr>
          <w:szCs w:val="24"/>
        </w:rPr>
        <w:t xml:space="preserve">to extract the pure component spectra by a linear combination </w:t>
      </w:r>
      <w:r w:rsidRPr="00EF6ABA">
        <w:rPr>
          <w:szCs w:val="24"/>
        </w:rPr>
        <w:t xml:space="preserve">(Fig. S16) </w:t>
      </w:r>
      <w:r w:rsidRPr="00163153">
        <w:rPr>
          <w:szCs w:val="24"/>
        </w:rPr>
        <w:t>and make unambiguous assignments.</w:t>
      </w:r>
    </w:p>
    <w:p w14:paraId="71059A2C" w14:textId="77777777" w:rsidR="00EF6ABA" w:rsidRPr="00163153" w:rsidRDefault="00EF6ABA" w:rsidP="00CD7871">
      <w:pPr>
        <w:rPr>
          <w:noProof/>
          <w:szCs w:val="24"/>
        </w:rPr>
      </w:pPr>
      <w:r w:rsidRPr="00163153">
        <w:rPr>
          <w:noProof/>
          <w:szCs w:val="24"/>
        </w:rPr>
        <w:t>The spectral intensity is given by:</w:t>
      </w:r>
    </w:p>
    <w:p w14:paraId="7EF88B3B" w14:textId="77777777" w:rsidR="00EF6ABA" w:rsidRPr="00163153" w:rsidRDefault="00584E89" w:rsidP="00CD7871">
      <w:pPr>
        <w:rPr>
          <w:noProof/>
          <w:szCs w:val="24"/>
        </w:rPr>
      </w:pPr>
      <m:oMathPara>
        <m:oMath>
          <m:sSub>
            <m:sSubPr>
              <m:ctrlPr>
                <w:rPr>
                  <w:rFonts w:ascii="Cambria Math" w:hAnsi="Cambria Math"/>
                  <w:i/>
                  <w:noProof/>
                  <w:szCs w:val="24"/>
                </w:rPr>
              </m:ctrlPr>
            </m:sSubPr>
            <m:e>
              <m:r>
                <w:rPr>
                  <w:rFonts w:ascii="Cambria Math" w:hAnsi="Cambria Math"/>
                  <w:noProof/>
                  <w:szCs w:val="24"/>
                </w:rPr>
                <m:t>S</m:t>
              </m:r>
            </m:e>
            <m:sub>
              <m:r>
                <w:rPr>
                  <w:rFonts w:ascii="Cambria Math" w:hAnsi="Cambria Math"/>
                  <w:noProof/>
                  <w:szCs w:val="24"/>
                </w:rPr>
                <m:t>Total</m:t>
              </m:r>
            </m:sub>
          </m:sSub>
          <m:d>
            <m:dPr>
              <m:ctrlPr>
                <w:rPr>
                  <w:rFonts w:ascii="Cambria Math" w:hAnsi="Cambria Math"/>
                  <w:i/>
                  <w:noProof/>
                  <w:szCs w:val="24"/>
                </w:rPr>
              </m:ctrlPr>
            </m:dPr>
            <m:e>
              <m:r>
                <w:rPr>
                  <w:rFonts w:ascii="Cambria Math" w:hAnsi="Cambria Math"/>
                  <w:noProof/>
                  <w:szCs w:val="24"/>
                </w:rPr>
                <m:t>Q,ω</m:t>
              </m:r>
            </m:e>
          </m:d>
          <m:r>
            <w:rPr>
              <w:rFonts w:ascii="Cambria Math" w:hAnsi="Cambria Math"/>
              <w:noProof/>
              <w:szCs w:val="24"/>
            </w:rPr>
            <m:t>~</m:t>
          </m:r>
          <m:sSub>
            <m:sSubPr>
              <m:ctrlPr>
                <w:rPr>
                  <w:rFonts w:ascii="Cambria Math" w:hAnsi="Cambria Math"/>
                  <w:i/>
                  <w:noProof/>
                  <w:szCs w:val="24"/>
                </w:rPr>
              </m:ctrlPr>
            </m:sSubPr>
            <m:e>
              <m:r>
                <w:rPr>
                  <w:rFonts w:ascii="Cambria Math" w:hAnsi="Cambria Math"/>
                  <w:noProof/>
                  <w:szCs w:val="24"/>
                </w:rPr>
                <m:t>S</m:t>
              </m:r>
            </m:e>
            <m:sub>
              <m:sSub>
                <m:sSubPr>
                  <m:ctrlPr>
                    <w:rPr>
                      <w:rFonts w:ascii="Cambria Math" w:hAnsi="Cambria Math"/>
                      <w:i/>
                      <w:noProof/>
                      <w:szCs w:val="24"/>
                    </w:rPr>
                  </m:ctrlPr>
                </m:sSubPr>
                <m:e>
                  <m:r>
                    <w:rPr>
                      <w:rFonts w:ascii="Cambria Math" w:hAnsi="Cambria Math"/>
                      <w:noProof/>
                      <w:szCs w:val="24"/>
                    </w:rPr>
                    <m:t>Self</m:t>
                  </m:r>
                </m:e>
                <m:sub>
                  <m:r>
                    <w:rPr>
                      <w:rFonts w:ascii="Cambria Math" w:hAnsi="Cambria Math"/>
                      <w:noProof/>
                      <w:szCs w:val="24"/>
                    </w:rPr>
                    <m:t>CoM</m:t>
                  </m:r>
                </m:sub>
              </m:sSub>
            </m:sub>
          </m:sSub>
          <m:d>
            <m:dPr>
              <m:ctrlPr>
                <w:rPr>
                  <w:rFonts w:ascii="Cambria Math" w:hAnsi="Cambria Math"/>
                  <w:i/>
                  <w:noProof/>
                  <w:szCs w:val="24"/>
                </w:rPr>
              </m:ctrlPr>
            </m:dPr>
            <m:e>
              <m:r>
                <w:rPr>
                  <w:rFonts w:ascii="Cambria Math" w:hAnsi="Cambria Math"/>
                  <w:noProof/>
                  <w:szCs w:val="24"/>
                </w:rPr>
                <m:t>Q,ω</m:t>
              </m:r>
            </m:e>
          </m:d>
          <m:r>
            <w:rPr>
              <w:rFonts w:ascii="Cambria Math" w:hAnsi="Cambria Math"/>
              <w:noProof/>
              <w:szCs w:val="24"/>
            </w:rPr>
            <m:t>⨂</m:t>
          </m:r>
          <m:nary>
            <m:naryPr>
              <m:chr m:val="∑"/>
              <m:limLoc m:val="undOvr"/>
              <m:supHide m:val="1"/>
              <m:ctrlPr>
                <w:rPr>
                  <w:rFonts w:ascii="Cambria Math" w:hAnsi="Cambria Math"/>
                  <w:i/>
                  <w:noProof/>
                  <w:szCs w:val="24"/>
                </w:rPr>
              </m:ctrlPr>
            </m:naryPr>
            <m:sub>
              <m:r>
                <w:rPr>
                  <w:rFonts w:ascii="Cambria Math" w:hAnsi="Cambria Math"/>
                  <w:noProof/>
                  <w:szCs w:val="24"/>
                </w:rPr>
                <m:t>JJ'</m:t>
              </m:r>
            </m:sub>
            <m:sup/>
            <m:e>
              <m:r>
                <w:rPr>
                  <w:rFonts w:ascii="Cambria Math" w:hAnsi="Cambria Math"/>
                  <w:noProof/>
                  <w:szCs w:val="24"/>
                </w:rPr>
                <m:t>δ</m:t>
              </m:r>
              <m:d>
                <m:dPr>
                  <m:ctrlPr>
                    <w:rPr>
                      <w:rFonts w:ascii="Cambria Math" w:hAnsi="Cambria Math"/>
                      <w:i/>
                      <w:noProof/>
                      <w:szCs w:val="24"/>
                    </w:rPr>
                  </m:ctrlPr>
                </m:dPr>
                <m:e>
                  <m:r>
                    <w:rPr>
                      <w:rFonts w:ascii="Cambria Math" w:hAnsi="Cambria Math"/>
                      <w:noProof/>
                      <w:szCs w:val="24"/>
                    </w:rPr>
                    <m:t>ω-</m:t>
                  </m:r>
                  <m:sSub>
                    <m:sSubPr>
                      <m:ctrlPr>
                        <w:rPr>
                          <w:rFonts w:ascii="Cambria Math" w:hAnsi="Cambria Math"/>
                          <w:i/>
                          <w:noProof/>
                          <w:szCs w:val="24"/>
                        </w:rPr>
                      </m:ctrlPr>
                    </m:sSubPr>
                    <m:e>
                      <m:r>
                        <w:rPr>
                          <w:rFonts w:ascii="Cambria Math" w:hAnsi="Cambria Math"/>
                          <w:noProof/>
                          <w:szCs w:val="24"/>
                        </w:rPr>
                        <m:t>ω</m:t>
                      </m:r>
                    </m:e>
                    <m:sub>
                      <m:r>
                        <w:rPr>
                          <w:rFonts w:ascii="Cambria Math" w:hAnsi="Cambria Math"/>
                          <w:noProof/>
                          <w:szCs w:val="24"/>
                        </w:rPr>
                        <m:t>JJ'</m:t>
                      </m:r>
                    </m:sub>
                  </m:sSub>
                </m:e>
              </m:d>
              <m:r>
                <w:rPr>
                  <w:rFonts w:ascii="Cambria Math" w:hAnsi="Cambria Math"/>
                  <w:noProof/>
                  <w:szCs w:val="24"/>
                </w:rPr>
                <m:t>⋅υ</m:t>
              </m:r>
              <m:d>
                <m:dPr>
                  <m:ctrlPr>
                    <w:rPr>
                      <w:rFonts w:ascii="Cambria Math" w:hAnsi="Cambria Math"/>
                      <w:i/>
                      <w:noProof/>
                      <w:szCs w:val="24"/>
                    </w:rPr>
                  </m:ctrlPr>
                </m:dPr>
                <m:e>
                  <m:r>
                    <w:rPr>
                      <w:rFonts w:ascii="Cambria Math" w:hAnsi="Cambria Math"/>
                      <w:noProof/>
                      <w:szCs w:val="24"/>
                    </w:rPr>
                    <m:t>J,</m:t>
                  </m:r>
                  <m:sSup>
                    <m:sSupPr>
                      <m:ctrlPr>
                        <w:rPr>
                          <w:rFonts w:ascii="Cambria Math" w:hAnsi="Cambria Math"/>
                          <w:i/>
                          <w:noProof/>
                          <w:szCs w:val="24"/>
                        </w:rPr>
                      </m:ctrlPr>
                    </m:sSupPr>
                    <m:e>
                      <m:r>
                        <w:rPr>
                          <w:rFonts w:ascii="Cambria Math" w:hAnsi="Cambria Math"/>
                          <w:noProof/>
                          <w:szCs w:val="24"/>
                        </w:rPr>
                        <m:t>J</m:t>
                      </m:r>
                    </m:e>
                    <m:sup>
                      <m:r>
                        <w:rPr>
                          <w:rFonts w:ascii="Cambria Math" w:hAnsi="Cambria Math"/>
                          <w:noProof/>
                          <w:szCs w:val="24"/>
                        </w:rPr>
                        <m:t>'</m:t>
                      </m:r>
                    </m:sup>
                  </m:sSup>
                  <m:r>
                    <w:rPr>
                      <w:rFonts w:ascii="Cambria Math" w:hAnsi="Cambria Math"/>
                      <w:noProof/>
                      <w:szCs w:val="24"/>
                    </w:rPr>
                    <m:t>,Q</m:t>
                  </m:r>
                </m:e>
              </m:d>
            </m:e>
          </m:nary>
        </m:oMath>
      </m:oMathPara>
    </w:p>
    <w:p w14:paraId="20026360" w14:textId="77777777" w:rsidR="00EF6ABA" w:rsidRPr="00163153" w:rsidRDefault="00EF6ABA" w:rsidP="00CD7871">
      <w:pPr>
        <w:rPr>
          <w:noProof/>
          <w:szCs w:val="24"/>
        </w:rPr>
      </w:pPr>
      <w:r w:rsidRPr="00163153">
        <w:rPr>
          <w:noProof/>
          <w:szCs w:val="24"/>
        </w:rPr>
        <w:t xml:space="preserve">where </w:t>
      </w:r>
      <m:oMath>
        <m:r>
          <w:rPr>
            <w:rFonts w:ascii="Cambria Math" w:hAnsi="Cambria Math"/>
            <w:noProof/>
            <w:szCs w:val="24"/>
          </w:rPr>
          <m:t>ω</m:t>
        </m:r>
      </m:oMath>
      <w:r w:rsidRPr="00163153">
        <w:rPr>
          <w:noProof/>
          <w:szCs w:val="24"/>
        </w:rPr>
        <w:t xml:space="preserve"> is the energy tranfer, </w:t>
      </w:r>
      <m:oMath>
        <m:r>
          <w:rPr>
            <w:rFonts w:ascii="Cambria Math" w:hAnsi="Cambria Math"/>
            <w:noProof/>
            <w:szCs w:val="24"/>
          </w:rPr>
          <m:t>Q</m:t>
        </m:r>
      </m:oMath>
      <w:r w:rsidRPr="00163153">
        <w:rPr>
          <w:noProof/>
          <w:szCs w:val="24"/>
        </w:rPr>
        <w:t xml:space="preserve"> is the momentum tranfer, </w:t>
      </w:r>
      <m:oMath>
        <m:sSub>
          <m:sSubPr>
            <m:ctrlPr>
              <w:rPr>
                <w:rFonts w:ascii="Cambria Math" w:hAnsi="Cambria Math"/>
                <w:i/>
                <w:noProof/>
                <w:szCs w:val="24"/>
              </w:rPr>
            </m:ctrlPr>
          </m:sSubPr>
          <m:e>
            <m:r>
              <w:rPr>
                <w:rFonts w:ascii="Cambria Math" w:hAnsi="Cambria Math"/>
                <w:noProof/>
                <w:szCs w:val="24"/>
              </w:rPr>
              <m:t>S</m:t>
            </m:r>
          </m:e>
          <m:sub>
            <m:sSub>
              <m:sSubPr>
                <m:ctrlPr>
                  <w:rPr>
                    <w:rFonts w:ascii="Cambria Math" w:hAnsi="Cambria Math"/>
                    <w:i/>
                    <w:noProof/>
                    <w:szCs w:val="24"/>
                  </w:rPr>
                </m:ctrlPr>
              </m:sSubPr>
              <m:e>
                <m:r>
                  <w:rPr>
                    <w:rFonts w:ascii="Cambria Math" w:hAnsi="Cambria Math"/>
                    <w:noProof/>
                    <w:szCs w:val="24"/>
                  </w:rPr>
                  <m:t>Self</m:t>
                </m:r>
              </m:e>
              <m:sub>
                <m:r>
                  <w:rPr>
                    <w:rFonts w:ascii="Cambria Math" w:hAnsi="Cambria Math"/>
                    <w:noProof/>
                    <w:szCs w:val="24"/>
                  </w:rPr>
                  <m:t>CoM</m:t>
                </m:r>
              </m:sub>
            </m:sSub>
          </m:sub>
        </m:sSub>
        <m:d>
          <m:dPr>
            <m:ctrlPr>
              <w:rPr>
                <w:rFonts w:ascii="Cambria Math" w:hAnsi="Cambria Math"/>
                <w:i/>
                <w:noProof/>
                <w:szCs w:val="24"/>
              </w:rPr>
            </m:ctrlPr>
          </m:dPr>
          <m:e>
            <m:r>
              <w:rPr>
                <w:rFonts w:ascii="Cambria Math" w:hAnsi="Cambria Math"/>
                <w:noProof/>
                <w:szCs w:val="24"/>
              </w:rPr>
              <m:t>Q,ω</m:t>
            </m:r>
          </m:e>
        </m:d>
      </m:oMath>
      <w:r w:rsidRPr="00163153">
        <w:rPr>
          <w:noProof/>
          <w:szCs w:val="24"/>
        </w:rPr>
        <w:t xml:space="preserve"> is the dynamical structure factor for the motion of the center of mass (also called Density of States DoS), the </w:t>
      </w:r>
      <m:oMath>
        <m:r>
          <w:rPr>
            <w:rFonts w:ascii="Cambria Math" w:hAnsi="Cambria Math"/>
            <w:noProof/>
            <w:szCs w:val="24"/>
          </w:rPr>
          <m:t>⨂</m:t>
        </m:r>
      </m:oMath>
      <w:r w:rsidRPr="00163153">
        <w:rPr>
          <w:noProof/>
          <w:szCs w:val="24"/>
        </w:rPr>
        <w:t xml:space="preserve"> symbol denotes a convolution product. The Dirac </w:t>
      </w:r>
      <m:oMath>
        <m:r>
          <w:rPr>
            <w:rFonts w:ascii="Cambria Math" w:hAnsi="Cambria Math"/>
            <w:noProof/>
            <w:szCs w:val="24"/>
          </w:rPr>
          <m:t>δ</m:t>
        </m:r>
      </m:oMath>
      <w:r w:rsidRPr="00163153">
        <w:rPr>
          <w:noProof/>
          <w:szCs w:val="24"/>
        </w:rPr>
        <w:t xml:space="preserve"> functions are centered at the energies of the rotational transitions, </w:t>
      </w:r>
      <m:oMath>
        <m:sSub>
          <m:sSubPr>
            <m:ctrlPr>
              <w:rPr>
                <w:rFonts w:ascii="Cambria Math" w:hAnsi="Cambria Math"/>
                <w:i/>
                <w:noProof/>
                <w:szCs w:val="24"/>
              </w:rPr>
            </m:ctrlPr>
          </m:sSubPr>
          <m:e>
            <m:r>
              <w:rPr>
                <w:rFonts w:ascii="Cambria Math" w:hAnsi="Cambria Math"/>
                <w:noProof/>
                <w:szCs w:val="24"/>
              </w:rPr>
              <m:t>ω</m:t>
            </m:r>
          </m:e>
          <m:sub>
            <m:r>
              <w:rPr>
                <w:rFonts w:ascii="Cambria Math" w:hAnsi="Cambria Math"/>
                <w:noProof/>
                <w:szCs w:val="24"/>
              </w:rPr>
              <m:t>JJ'</m:t>
            </m:r>
          </m:sub>
        </m:sSub>
      </m:oMath>
      <w:r w:rsidRPr="00163153">
        <w:rPr>
          <w:noProof/>
          <w:szCs w:val="24"/>
        </w:rPr>
        <w:t xml:space="preserve"> of the </w:t>
      </w:r>
      <m:oMath>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163153">
        <w:rPr>
          <w:iCs/>
          <w:noProof/>
          <w:szCs w:val="24"/>
        </w:rPr>
        <w:t xml:space="preserve"> molecule. The intensity factor </w:t>
      </w:r>
      <m:oMath>
        <m:r>
          <w:rPr>
            <w:rFonts w:ascii="Cambria Math" w:hAnsi="Cambria Math"/>
            <w:noProof/>
            <w:szCs w:val="24"/>
          </w:rPr>
          <m:t>υ</m:t>
        </m:r>
        <m:d>
          <m:dPr>
            <m:ctrlPr>
              <w:rPr>
                <w:rFonts w:ascii="Cambria Math" w:hAnsi="Cambria Math"/>
                <w:i/>
                <w:noProof/>
                <w:szCs w:val="24"/>
              </w:rPr>
            </m:ctrlPr>
          </m:dPr>
          <m:e>
            <m:r>
              <w:rPr>
                <w:rFonts w:ascii="Cambria Math" w:hAnsi="Cambria Math"/>
                <w:noProof/>
                <w:szCs w:val="24"/>
              </w:rPr>
              <m:t>J,</m:t>
            </m:r>
            <m:sSup>
              <m:sSupPr>
                <m:ctrlPr>
                  <w:rPr>
                    <w:rFonts w:ascii="Cambria Math" w:hAnsi="Cambria Math"/>
                    <w:i/>
                    <w:noProof/>
                    <w:szCs w:val="24"/>
                  </w:rPr>
                </m:ctrlPr>
              </m:sSupPr>
              <m:e>
                <m:r>
                  <w:rPr>
                    <w:rFonts w:ascii="Cambria Math" w:hAnsi="Cambria Math"/>
                    <w:noProof/>
                    <w:szCs w:val="24"/>
                  </w:rPr>
                  <m:t>J</m:t>
                </m:r>
              </m:e>
              <m:sup>
                <m:r>
                  <w:rPr>
                    <w:rFonts w:ascii="Cambria Math" w:hAnsi="Cambria Math"/>
                    <w:noProof/>
                    <w:szCs w:val="24"/>
                  </w:rPr>
                  <m:t>'</m:t>
                </m:r>
              </m:sup>
            </m:sSup>
            <m:r>
              <w:rPr>
                <w:rFonts w:ascii="Cambria Math" w:hAnsi="Cambria Math"/>
                <w:noProof/>
                <w:szCs w:val="24"/>
              </w:rPr>
              <m:t>,Q</m:t>
            </m:r>
          </m:e>
        </m:d>
      </m:oMath>
      <w:r w:rsidRPr="00163153">
        <w:rPr>
          <w:noProof/>
          <w:szCs w:val="24"/>
        </w:rPr>
        <w:t xml:space="preserve"> is function of the momentum transfer</w:t>
      </w:r>
      <w:r w:rsidRPr="00163153">
        <w:rPr>
          <w:i/>
          <w:noProof/>
          <w:szCs w:val="24"/>
        </w:rPr>
        <w:t xml:space="preserve"> </w:t>
      </w:r>
      <m:oMath>
        <m:r>
          <w:rPr>
            <w:rFonts w:ascii="Cambria Math" w:hAnsi="Cambria Math"/>
            <w:noProof/>
            <w:szCs w:val="24"/>
          </w:rPr>
          <m:t>Q</m:t>
        </m:r>
      </m:oMath>
      <w:r w:rsidRPr="00163153">
        <w:rPr>
          <w:i/>
          <w:noProof/>
          <w:szCs w:val="24"/>
        </w:rPr>
        <w:t xml:space="preserve"> </w:t>
      </w:r>
      <w:r w:rsidRPr="00163153">
        <w:rPr>
          <w:noProof/>
          <w:szCs w:val="24"/>
        </w:rPr>
        <w:t xml:space="preserve">and depends on the rotational transition </w:t>
      </w:r>
      <m:oMath>
        <m:r>
          <w:rPr>
            <w:rFonts w:ascii="Cambria Math" w:hAnsi="Cambria Math"/>
            <w:noProof/>
            <w:szCs w:val="24"/>
          </w:rPr>
          <m:t>J→J'</m:t>
        </m:r>
      </m:oMath>
      <w:r w:rsidRPr="00163153">
        <w:rPr>
          <w:noProof/>
          <w:szCs w:val="24"/>
        </w:rPr>
        <w:t xml:space="preserve"> of the molecule.</w:t>
      </w:r>
    </w:p>
    <w:p w14:paraId="16AB26FB" w14:textId="7A173F35" w:rsidR="00EF6ABA" w:rsidRPr="00163153" w:rsidRDefault="00EF6ABA" w:rsidP="00CD7871">
      <w:pPr>
        <w:rPr>
          <w:iCs/>
          <w:noProof/>
          <w:szCs w:val="24"/>
        </w:rPr>
      </w:pPr>
      <w:r w:rsidRPr="00163153">
        <w:rPr>
          <w:noProof/>
          <w:szCs w:val="24"/>
        </w:rPr>
        <w:t xml:space="preserve">INS is not subject to selection rules. Therefore all transitions are allowed. At low temperatures, only the lowest rotational levels are populated,  </w:t>
      </w:r>
      <m:oMath>
        <m:r>
          <w:rPr>
            <w:rFonts w:ascii="Cambria Math" w:hAnsi="Cambria Math"/>
            <w:noProof/>
            <w:szCs w:val="24"/>
          </w:rPr>
          <m:t>J=0, 1</m:t>
        </m:r>
      </m:oMath>
      <w:r w:rsidRPr="00163153">
        <w:rPr>
          <w:noProof/>
          <w:szCs w:val="24"/>
        </w:rPr>
        <w:t xml:space="preserve">. The intensity factors are calculated using the rigid rotor approximation </w:t>
      </w:r>
      <w:r w:rsidR="00FF6D1E">
        <w:rPr>
          <w:noProof/>
          <w:szCs w:val="24"/>
        </w:rPr>
        <w:t>(</w:t>
      </w:r>
      <w:r w:rsidR="00FF6D1E" w:rsidRPr="00FF6D1E">
        <w:rPr>
          <w:i/>
          <w:iCs/>
          <w:noProof/>
          <w:szCs w:val="24"/>
        </w:rPr>
        <w:t>3</w:t>
      </w:r>
      <w:r w:rsidR="003E455D">
        <w:rPr>
          <w:i/>
          <w:iCs/>
          <w:noProof/>
          <w:szCs w:val="24"/>
        </w:rPr>
        <w:t>2</w:t>
      </w:r>
      <w:r w:rsidR="00FF6D1E">
        <w:rPr>
          <w:noProof/>
          <w:szCs w:val="24"/>
        </w:rPr>
        <w:t>).</w:t>
      </w:r>
      <w:r w:rsidRPr="00163153">
        <w:rPr>
          <w:noProof/>
          <w:szCs w:val="24"/>
        </w:rPr>
        <w:t xml:space="preserve"> The transitions contributing to the overall intensity are, for </w:t>
      </w:r>
      <w:r w:rsidR="00FF6D1E">
        <w:rPr>
          <w:noProof/>
          <w:szCs w:val="24"/>
        </w:rPr>
        <w:t>oH</w:t>
      </w:r>
      <w:r w:rsidR="00FF6D1E" w:rsidRPr="00FF6D1E">
        <w:rPr>
          <w:noProof/>
          <w:szCs w:val="24"/>
          <w:vertAlign w:val="subscript"/>
        </w:rPr>
        <w:t>2</w:t>
      </w:r>
      <w:r w:rsidRPr="00163153">
        <w:rPr>
          <w:iCs/>
          <w:noProof/>
          <w:szCs w:val="24"/>
        </w:rPr>
        <w:t xml:space="preserve">, the rotational elastic </w:t>
      </w:r>
      <m:oMath>
        <m:sSub>
          <m:sSubPr>
            <m:ctrlPr>
              <w:rPr>
                <w:rFonts w:ascii="Cambria Math" w:hAnsi="Cambria Math"/>
                <w:i/>
                <w:noProof/>
                <w:szCs w:val="24"/>
              </w:rPr>
            </m:ctrlPr>
          </m:sSubPr>
          <m:e>
            <m:r>
              <w:rPr>
                <w:rFonts w:ascii="Cambria Math" w:hAnsi="Cambria Math"/>
                <w:noProof/>
                <w:szCs w:val="24"/>
              </w:rPr>
              <m:t>J</m:t>
            </m:r>
          </m:e>
          <m:sub>
            <m:r>
              <w:rPr>
                <w:rFonts w:ascii="Cambria Math" w:hAnsi="Cambria Math"/>
                <w:noProof/>
                <w:szCs w:val="24"/>
              </w:rPr>
              <m:t>1→1</m:t>
            </m:r>
          </m:sub>
        </m:sSub>
      </m:oMath>
      <w:r w:rsidRPr="00163153">
        <w:rPr>
          <w:noProof/>
          <w:szCs w:val="24"/>
        </w:rPr>
        <w:t xml:space="preserve"> and the inelastic </w:t>
      </w:r>
      <m:oMath>
        <m:sSub>
          <m:sSubPr>
            <m:ctrlPr>
              <w:rPr>
                <w:rFonts w:ascii="Cambria Math" w:hAnsi="Cambria Math"/>
                <w:i/>
                <w:noProof/>
                <w:szCs w:val="24"/>
              </w:rPr>
            </m:ctrlPr>
          </m:sSubPr>
          <m:e>
            <m:r>
              <w:rPr>
                <w:rFonts w:ascii="Cambria Math" w:hAnsi="Cambria Math"/>
                <w:noProof/>
                <w:szCs w:val="24"/>
              </w:rPr>
              <m:t>J</m:t>
            </m:r>
          </m:e>
          <m:sub>
            <m:r>
              <w:rPr>
                <w:rFonts w:ascii="Cambria Math" w:hAnsi="Cambria Math"/>
                <w:noProof/>
                <w:szCs w:val="24"/>
              </w:rPr>
              <m:t>1→2</m:t>
            </m:r>
          </m:sub>
        </m:sSub>
      </m:oMath>
      <w:r w:rsidRPr="00163153">
        <w:rPr>
          <w:noProof/>
          <w:szCs w:val="24"/>
        </w:rPr>
        <w:t xml:space="preserve">, while for </w:t>
      </w:r>
      <w:r w:rsidR="00FF6D1E">
        <w:rPr>
          <w:noProof/>
          <w:szCs w:val="24"/>
        </w:rPr>
        <w:t>pH</w:t>
      </w:r>
      <w:r w:rsidR="00FF6D1E" w:rsidRPr="00FF6D1E">
        <w:rPr>
          <w:noProof/>
          <w:szCs w:val="24"/>
          <w:vertAlign w:val="subscript"/>
        </w:rPr>
        <w:t>2</w:t>
      </w:r>
      <w:r w:rsidR="00FF6D1E">
        <w:rPr>
          <w:noProof/>
          <w:szCs w:val="24"/>
        </w:rPr>
        <w:t xml:space="preserve"> </w:t>
      </w:r>
      <w:r w:rsidRPr="00163153">
        <w:rPr>
          <w:iCs/>
          <w:noProof/>
          <w:szCs w:val="24"/>
        </w:rPr>
        <w:t xml:space="preserve">only the </w:t>
      </w:r>
      <m:oMath>
        <m:sSub>
          <m:sSubPr>
            <m:ctrlPr>
              <w:rPr>
                <w:rFonts w:ascii="Cambria Math" w:hAnsi="Cambria Math"/>
                <w:i/>
                <w:noProof/>
                <w:szCs w:val="24"/>
              </w:rPr>
            </m:ctrlPr>
          </m:sSubPr>
          <m:e>
            <m:r>
              <w:rPr>
                <w:rFonts w:ascii="Cambria Math" w:hAnsi="Cambria Math"/>
                <w:noProof/>
                <w:szCs w:val="24"/>
              </w:rPr>
              <m:t>J</m:t>
            </m:r>
          </m:e>
          <m:sub>
            <m:r>
              <w:rPr>
                <w:rFonts w:ascii="Cambria Math" w:hAnsi="Cambria Math"/>
                <w:noProof/>
                <w:szCs w:val="24"/>
              </w:rPr>
              <m:t>0→1</m:t>
            </m:r>
          </m:sub>
        </m:sSub>
      </m:oMath>
      <w:r w:rsidRPr="00163153">
        <w:rPr>
          <w:noProof/>
          <w:szCs w:val="24"/>
        </w:rPr>
        <w:t xml:space="preserve">has an appreciable contribution, the </w:t>
      </w:r>
      <m:oMath>
        <m:sSub>
          <m:sSubPr>
            <m:ctrlPr>
              <w:rPr>
                <w:rFonts w:ascii="Cambria Math" w:hAnsi="Cambria Math"/>
                <w:i/>
                <w:noProof/>
                <w:szCs w:val="24"/>
              </w:rPr>
            </m:ctrlPr>
          </m:sSubPr>
          <m:e>
            <m:r>
              <w:rPr>
                <w:rFonts w:ascii="Cambria Math" w:hAnsi="Cambria Math"/>
                <w:noProof/>
                <w:szCs w:val="24"/>
              </w:rPr>
              <m:t>J</m:t>
            </m:r>
          </m:e>
          <m:sub>
            <m:r>
              <w:rPr>
                <w:rFonts w:ascii="Cambria Math" w:hAnsi="Cambria Math"/>
                <w:noProof/>
                <w:szCs w:val="24"/>
              </w:rPr>
              <m:t>0→0</m:t>
            </m:r>
          </m:sub>
        </m:sSub>
      </m:oMath>
      <w:r w:rsidRPr="00163153">
        <w:rPr>
          <w:noProof/>
          <w:szCs w:val="24"/>
        </w:rPr>
        <w:t xml:space="preserve"> is weighted by the coherent cross section of hydrogen and can be neglected. In practice, this means that for </w:t>
      </w:r>
      <w:r w:rsidR="00FF6D1E">
        <w:rPr>
          <w:noProof/>
          <w:szCs w:val="24"/>
        </w:rPr>
        <w:t>nH</w:t>
      </w:r>
      <w:r w:rsidR="00FF6D1E" w:rsidRPr="00FF6D1E">
        <w:rPr>
          <w:noProof/>
          <w:szCs w:val="24"/>
          <w:vertAlign w:val="subscript"/>
        </w:rPr>
        <w:t>2</w:t>
      </w:r>
      <w:r w:rsidR="00FF6D1E">
        <w:rPr>
          <w:noProof/>
          <w:szCs w:val="24"/>
        </w:rPr>
        <w:t>,</w:t>
      </w:r>
      <w:r w:rsidRPr="00163153">
        <w:rPr>
          <w:iCs/>
          <w:noProof/>
          <w:szCs w:val="24"/>
        </w:rPr>
        <w:t xml:space="preserve"> the intensity below 12 meV corresponds to the rattling transitions of the </w:t>
      </w:r>
      <m:oMath>
        <m:r>
          <m:rPr>
            <m:sty m:val="p"/>
          </m:rPr>
          <w:rPr>
            <w:rFonts w:ascii="Cambria Math" w:hAnsi="Cambria Math"/>
            <w:szCs w:val="24"/>
          </w:rPr>
          <m:t>o</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163153">
        <w:rPr>
          <w:iCs/>
          <w:noProof/>
          <w:szCs w:val="24"/>
        </w:rPr>
        <w:t xml:space="preserve"> </w:t>
      </w:r>
      <w:r w:rsidRPr="00FF6D1E">
        <w:rPr>
          <w:iCs/>
          <w:noProof/>
          <w:szCs w:val="24"/>
        </w:rPr>
        <w:t>molecules (Fig</w:t>
      </w:r>
      <w:r w:rsidR="00FF6D1E" w:rsidRPr="00FF6D1E">
        <w:rPr>
          <w:iCs/>
          <w:noProof/>
          <w:szCs w:val="24"/>
        </w:rPr>
        <w:t>.</w:t>
      </w:r>
      <w:r w:rsidRPr="00FF6D1E">
        <w:rPr>
          <w:iCs/>
          <w:noProof/>
          <w:szCs w:val="24"/>
        </w:rPr>
        <w:t xml:space="preserve"> S16 left). In </w:t>
      </w:r>
      <w:r w:rsidRPr="00163153">
        <w:rPr>
          <w:iCs/>
          <w:noProof/>
          <w:szCs w:val="24"/>
        </w:rPr>
        <w:t xml:space="preserve">the case of highly enriched </w:t>
      </w:r>
      <w:r w:rsidR="00FF6D1E">
        <w:rPr>
          <w:iCs/>
          <w:noProof/>
          <w:szCs w:val="24"/>
        </w:rPr>
        <w:t>pH</w:t>
      </w:r>
      <w:r w:rsidR="00FF6D1E" w:rsidRPr="00FF6D1E">
        <w:rPr>
          <w:iCs/>
          <w:noProof/>
          <w:szCs w:val="24"/>
          <w:vertAlign w:val="subscript"/>
        </w:rPr>
        <w:t>2</w:t>
      </w:r>
      <w:r w:rsidR="00FF6D1E">
        <w:rPr>
          <w:iCs/>
          <w:noProof/>
          <w:szCs w:val="24"/>
        </w:rPr>
        <w:t xml:space="preserve">, </w:t>
      </w:r>
      <w:r w:rsidRPr="00163153">
        <w:rPr>
          <w:iCs/>
          <w:noProof/>
          <w:szCs w:val="24"/>
        </w:rPr>
        <w:t xml:space="preserve">there is no appreciable intensity below 13 meV. The intensity above the rotational features (red and blue </w:t>
      </w:r>
      <w:r w:rsidRPr="00FF6D1E">
        <w:rPr>
          <w:iCs/>
          <w:noProof/>
          <w:szCs w:val="24"/>
        </w:rPr>
        <w:t>peaks in Fig</w:t>
      </w:r>
      <w:r w:rsidR="00FF6D1E" w:rsidRPr="00FF6D1E">
        <w:rPr>
          <w:iCs/>
          <w:noProof/>
          <w:szCs w:val="24"/>
        </w:rPr>
        <w:t>.</w:t>
      </w:r>
      <w:r w:rsidRPr="00FF6D1E">
        <w:rPr>
          <w:iCs/>
          <w:noProof/>
          <w:szCs w:val="24"/>
        </w:rPr>
        <w:t xml:space="preserve"> S16) is the </w:t>
      </w:r>
      <w:r w:rsidRPr="00163153">
        <w:rPr>
          <w:iCs/>
          <w:noProof/>
          <w:szCs w:val="24"/>
        </w:rPr>
        <w:t>convolution of the rotational transitions with the vibrational tranistions.</w:t>
      </w:r>
    </w:p>
    <w:p w14:paraId="3EDE02AC" w14:textId="2C94D09D" w:rsidR="00EE5BA9" w:rsidRDefault="00EF6ABA" w:rsidP="00CD7871">
      <w:pPr>
        <w:rPr>
          <w:iCs/>
          <w:noProof/>
          <w:szCs w:val="24"/>
        </w:rPr>
      </w:pPr>
      <w:r w:rsidRPr="00163153">
        <w:rPr>
          <w:iCs/>
          <w:noProof/>
          <w:szCs w:val="24"/>
        </w:rPr>
        <w:lastRenderedPageBreak/>
        <w:t>In the case of</w:t>
      </w:r>
      <w:r w:rsidR="0046462D">
        <w:rPr>
          <w:iCs/>
          <w:noProof/>
          <w:szCs w:val="24"/>
        </w:rPr>
        <w:t xml:space="preserve"> nH</w:t>
      </w:r>
      <w:r w:rsidR="0046462D" w:rsidRPr="00B95B2D">
        <w:rPr>
          <w:iCs/>
          <w:noProof/>
          <w:szCs w:val="24"/>
          <w:vertAlign w:val="subscript"/>
        </w:rPr>
        <w:t>2</w:t>
      </w:r>
      <w:r w:rsidR="0046462D">
        <w:rPr>
          <w:iCs/>
          <w:noProof/>
          <w:szCs w:val="24"/>
        </w:rPr>
        <w:t xml:space="preserve"> </w:t>
      </w:r>
      <w:r w:rsidRPr="00163153">
        <w:rPr>
          <w:iCs/>
          <w:noProof/>
          <w:szCs w:val="24"/>
        </w:rPr>
        <w:t xml:space="preserve"> all transitions have intensity</w:t>
      </w:r>
      <w:r w:rsidRPr="00FF6D1E">
        <w:rPr>
          <w:iCs/>
          <w:noProof/>
          <w:szCs w:val="24"/>
        </w:rPr>
        <w:t xml:space="preserve">, Table S8 shows </w:t>
      </w:r>
      <w:r w:rsidRPr="00163153">
        <w:rPr>
          <w:iCs/>
          <w:noProof/>
          <w:szCs w:val="24"/>
        </w:rPr>
        <w:t xml:space="preserve">the observed transitions in the spectrum (SI) and the experimental positions of the peaks (the resolution of VISION is </w:t>
      </w:r>
      <m:oMath>
        <m:f>
          <m:fPr>
            <m:type m:val="lin"/>
            <m:ctrlPr>
              <w:rPr>
                <w:rFonts w:ascii="Cambria Math" w:hAnsi="Cambria Math"/>
                <w:i/>
                <w:iCs/>
                <w:noProof/>
                <w:szCs w:val="24"/>
              </w:rPr>
            </m:ctrlPr>
          </m:fPr>
          <m:num>
            <m:r>
              <m:rPr>
                <m:sty m:val="p"/>
              </m:rPr>
              <w:rPr>
                <w:rFonts w:ascii="Cambria Math" w:hAnsi="Cambria Math"/>
                <w:noProof/>
                <w:szCs w:val="24"/>
              </w:rPr>
              <m:t>Δ</m:t>
            </m:r>
            <m:r>
              <w:rPr>
                <w:rFonts w:ascii="Cambria Math" w:hAnsi="Cambria Math"/>
                <w:noProof/>
                <w:szCs w:val="24"/>
              </w:rPr>
              <m:t>ω</m:t>
            </m:r>
          </m:num>
          <m:den>
            <m:r>
              <w:rPr>
                <w:rFonts w:ascii="Cambria Math" w:hAnsi="Cambria Math"/>
                <w:noProof/>
                <w:szCs w:val="24"/>
              </w:rPr>
              <m:t>ω</m:t>
            </m:r>
          </m:den>
        </m:f>
        <m:r>
          <w:rPr>
            <w:rFonts w:ascii="Cambria Math" w:hAnsi="Cambria Math"/>
            <w:noProof/>
            <w:szCs w:val="24"/>
          </w:rPr>
          <m:t>=2%</m:t>
        </m:r>
      </m:oMath>
      <w:r w:rsidRPr="00163153">
        <w:rPr>
          <w:iCs/>
          <w:noProof/>
          <w:szCs w:val="24"/>
        </w:rPr>
        <w:t xml:space="preserve">. It can be seen that all observed transitions are compatible with a value of </w:t>
      </w:r>
      <m:oMath>
        <m:sSub>
          <m:sSubPr>
            <m:ctrlPr>
              <w:rPr>
                <w:rFonts w:ascii="Cambria Math" w:hAnsi="Cambria Math"/>
                <w:i/>
                <w:noProof/>
                <w:szCs w:val="24"/>
              </w:rPr>
            </m:ctrlPr>
          </m:sSubPr>
          <m:e>
            <m:r>
              <w:rPr>
                <w:rFonts w:ascii="Cambria Math" w:hAnsi="Cambria Math"/>
                <w:noProof/>
                <w:szCs w:val="24"/>
              </w:rPr>
              <m:t>B</m:t>
            </m:r>
          </m:e>
          <m:sub>
            <m:r>
              <w:rPr>
                <w:rFonts w:ascii="Cambria Math" w:hAnsi="Cambria Math"/>
                <w:noProof/>
                <w:szCs w:val="24"/>
              </w:rPr>
              <m:t>rot</m:t>
            </m:r>
          </m:sub>
        </m:sSub>
        <m:r>
          <w:rPr>
            <w:rFonts w:ascii="Cambria Math" w:hAnsi="Cambria Math"/>
            <w:noProof/>
            <w:szCs w:val="24"/>
          </w:rPr>
          <m:t xml:space="preserve">=7.22 </m:t>
        </m:r>
        <m:r>
          <m:rPr>
            <m:sty m:val="p"/>
          </m:rPr>
          <w:rPr>
            <w:rFonts w:ascii="Cambria Math" w:hAnsi="Cambria Math"/>
            <w:noProof/>
            <w:szCs w:val="24"/>
          </w:rPr>
          <m:t>meV</m:t>
        </m:r>
      </m:oMath>
      <w:r w:rsidRPr="00163153">
        <w:rPr>
          <w:iCs/>
          <w:noProof/>
          <w:szCs w:val="24"/>
        </w:rPr>
        <w:t xml:space="preserve">. </w:t>
      </w:r>
    </w:p>
    <w:p w14:paraId="2CA63C5C" w14:textId="2616CCF5" w:rsidR="007418C1" w:rsidRPr="00EE5BA9" w:rsidRDefault="00EE5BA9" w:rsidP="00CD7871">
      <w:pPr>
        <w:autoSpaceDE w:val="0"/>
        <w:autoSpaceDN w:val="0"/>
        <w:adjustRightInd w:val="0"/>
        <w:rPr>
          <w:szCs w:val="24"/>
        </w:rPr>
      </w:pPr>
      <w:r w:rsidRPr="00163153">
        <w:rPr>
          <w:szCs w:val="24"/>
        </w:rPr>
        <w:t>The presence of higher order rotational features in the spectra is highly unusual, it is a consequence of the trapping of the hydrogen molecule inside the cavity and a strong reduction of the Debye-Waler factor due to such confinement.</w:t>
      </w:r>
    </w:p>
    <w:p w14:paraId="3CD637A0" w14:textId="335E2CF4" w:rsidR="007418C1" w:rsidRDefault="00EE5BA9" w:rsidP="00CD7871">
      <w:pPr>
        <w:rPr>
          <w:iCs/>
          <w:noProof/>
          <w:szCs w:val="24"/>
        </w:rPr>
      </w:pPr>
      <w:r w:rsidRPr="0010674C">
        <w:rPr>
          <w:b/>
          <w:bCs/>
          <w:i/>
          <w:iCs/>
          <w:noProof/>
          <w:szCs w:val="24"/>
        </w:rPr>
        <w:drawing>
          <wp:inline distT="0" distB="0" distL="0" distR="0" wp14:anchorId="678A1EC2" wp14:editId="4EF8A1A6">
            <wp:extent cx="2459297" cy="28950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33">
                      <a:extLst>
                        <a:ext uri="{28A0092B-C50C-407E-A947-70E740481C1C}">
                          <a14:useLocalDpi xmlns:a14="http://schemas.microsoft.com/office/drawing/2010/main" val="0"/>
                        </a:ext>
                      </a:extLst>
                    </a:blip>
                    <a:srcRect l="26944" t="17988" r="3310" b="18152"/>
                    <a:stretch/>
                  </pic:blipFill>
                  <pic:spPr bwMode="auto">
                    <a:xfrm>
                      <a:off x="0" y="0"/>
                      <a:ext cx="2459297" cy="2895080"/>
                    </a:xfrm>
                    <a:prstGeom prst="rect">
                      <a:avLst/>
                    </a:prstGeom>
                    <a:ln>
                      <a:noFill/>
                    </a:ln>
                    <a:extLst>
                      <a:ext uri="{53640926-AAD7-44D8-BBD7-CCE9431645EC}">
                        <a14:shadowObscured xmlns:a14="http://schemas.microsoft.com/office/drawing/2010/main"/>
                      </a:ext>
                    </a:extLst>
                  </pic:spPr>
                </pic:pic>
              </a:graphicData>
            </a:graphic>
          </wp:inline>
        </w:drawing>
      </w:r>
    </w:p>
    <w:p w14:paraId="30F8B935" w14:textId="77777777" w:rsidR="00EE5BA9" w:rsidRPr="00EE5BA9" w:rsidRDefault="00EE5BA9" w:rsidP="00CD7871">
      <w:pPr>
        <w:pStyle w:val="af0"/>
        <w:jc w:val="both"/>
        <w:rPr>
          <w:sz w:val="24"/>
          <w:szCs w:val="24"/>
        </w:rPr>
      </w:pPr>
      <w:r w:rsidRPr="00EE5BA9">
        <w:rPr>
          <w:sz w:val="24"/>
          <w:szCs w:val="24"/>
        </w:rPr>
        <w:t xml:space="preserve">Fig. S14. </w:t>
      </w:r>
    </w:p>
    <w:p w14:paraId="621CCCB9" w14:textId="324C3778" w:rsidR="00EE5BA9" w:rsidRPr="00EE5BA9" w:rsidRDefault="00EE5BA9" w:rsidP="00CD7871">
      <w:pPr>
        <w:pStyle w:val="af0"/>
        <w:jc w:val="both"/>
        <w:rPr>
          <w:b w:val="0"/>
          <w:bCs w:val="0"/>
          <w:i/>
          <w:iCs/>
          <w:noProof/>
          <w:sz w:val="24"/>
          <w:szCs w:val="24"/>
        </w:rPr>
      </w:pPr>
      <w:r w:rsidRPr="00EE5BA9">
        <w:rPr>
          <w:b w:val="0"/>
          <w:bCs w:val="0"/>
          <w:sz w:val="24"/>
          <w:szCs w:val="24"/>
        </w:rPr>
        <w:t>Scheme of rotational energy transitions of H</w:t>
      </w:r>
      <w:r w:rsidRPr="00EE5BA9">
        <w:rPr>
          <w:b w:val="0"/>
          <w:bCs w:val="0"/>
          <w:sz w:val="24"/>
          <w:szCs w:val="24"/>
          <w:vertAlign w:val="subscript"/>
        </w:rPr>
        <w:t>2</w:t>
      </w:r>
      <w:r w:rsidRPr="00EE5BA9">
        <w:rPr>
          <w:b w:val="0"/>
          <w:bCs w:val="0"/>
          <w:sz w:val="24"/>
          <w:szCs w:val="24"/>
        </w:rPr>
        <w:t>. The transitions in black are observable transitions while the red arrow indicate a non-observable transition.</w:t>
      </w:r>
    </w:p>
    <w:p w14:paraId="3EEF69B4" w14:textId="5003E334" w:rsidR="00EE5BA9" w:rsidRDefault="00EE5BA9" w:rsidP="00CD7871">
      <w:pPr>
        <w:rPr>
          <w:iCs/>
          <w:noProof/>
          <w:szCs w:val="24"/>
        </w:rPr>
      </w:pPr>
      <w:r>
        <w:rPr>
          <w:iCs/>
          <w:noProof/>
          <w:szCs w:val="24"/>
        </w:rPr>
        <w:br w:type="page"/>
      </w:r>
    </w:p>
    <w:p w14:paraId="40302159" w14:textId="5630AEC0" w:rsidR="00EE5BA9" w:rsidRDefault="00EE5BA9" w:rsidP="00CD7871">
      <w:pPr>
        <w:rPr>
          <w:iCs/>
          <w:noProof/>
          <w:szCs w:val="24"/>
        </w:rPr>
      </w:pPr>
      <w:r w:rsidRPr="0010674C">
        <w:rPr>
          <w:noProof/>
          <w:szCs w:val="24"/>
        </w:rPr>
        <w:lastRenderedPageBreak/>
        <w:drawing>
          <wp:inline distT="0" distB="0" distL="0" distR="0" wp14:anchorId="28528F1C" wp14:editId="2BA36A87">
            <wp:extent cx="4202259" cy="2809037"/>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34" cstate="print">
                      <a:extLst>
                        <a:ext uri="{28A0092B-C50C-407E-A947-70E740481C1C}">
                          <a14:useLocalDpi xmlns:a14="http://schemas.microsoft.com/office/drawing/2010/main" val="0"/>
                        </a:ext>
                      </a:extLst>
                    </a:blip>
                    <a:srcRect l="3581" t="11124" r="3581" b="3547"/>
                    <a:stretch/>
                  </pic:blipFill>
                  <pic:spPr bwMode="auto">
                    <a:xfrm>
                      <a:off x="0" y="0"/>
                      <a:ext cx="4237917" cy="2832873"/>
                    </a:xfrm>
                    <a:prstGeom prst="rect">
                      <a:avLst/>
                    </a:prstGeom>
                    <a:ln>
                      <a:noFill/>
                    </a:ln>
                    <a:extLst>
                      <a:ext uri="{53640926-AAD7-44D8-BBD7-CCE9431645EC}">
                        <a14:shadowObscured xmlns:a14="http://schemas.microsoft.com/office/drawing/2010/main"/>
                      </a:ext>
                    </a:extLst>
                  </pic:spPr>
                </pic:pic>
              </a:graphicData>
            </a:graphic>
          </wp:inline>
        </w:drawing>
      </w:r>
      <w:r>
        <w:rPr>
          <w:b/>
          <w:bCs/>
          <w:noProof/>
          <w:color w:val="FF0000"/>
          <w:szCs w:val="24"/>
        </w:rPr>
        <w:drawing>
          <wp:inline distT="0" distB="0" distL="0" distR="0" wp14:anchorId="24ACD358" wp14:editId="3BB9BD5B">
            <wp:extent cx="4384403" cy="2991917"/>
            <wp:effectExtent l="0" t="0" r="0" b="0"/>
            <wp:docPr id="44" name="Picture 4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图表, 直方图&#10;&#10;描述已自动生成"/>
                    <pic:cNvPicPr/>
                  </pic:nvPicPr>
                  <pic:blipFill rotWithShape="1">
                    <a:blip r:embed="rId35" cstate="print">
                      <a:extLst>
                        <a:ext uri="{28A0092B-C50C-407E-A947-70E740481C1C}">
                          <a14:useLocalDpi xmlns:a14="http://schemas.microsoft.com/office/drawing/2010/main" val="0"/>
                        </a:ext>
                      </a:extLst>
                    </a:blip>
                    <a:srcRect l="3392" t="9360"/>
                    <a:stretch/>
                  </pic:blipFill>
                  <pic:spPr bwMode="auto">
                    <a:xfrm>
                      <a:off x="0" y="0"/>
                      <a:ext cx="4405976" cy="3006638"/>
                    </a:xfrm>
                    <a:prstGeom prst="rect">
                      <a:avLst/>
                    </a:prstGeom>
                    <a:ln>
                      <a:noFill/>
                    </a:ln>
                    <a:extLst>
                      <a:ext uri="{53640926-AAD7-44D8-BBD7-CCE9431645EC}">
                        <a14:shadowObscured xmlns:a14="http://schemas.microsoft.com/office/drawing/2010/main"/>
                      </a:ext>
                    </a:extLst>
                  </pic:spPr>
                </pic:pic>
              </a:graphicData>
            </a:graphic>
          </wp:inline>
        </w:drawing>
      </w:r>
    </w:p>
    <w:p w14:paraId="38D884D9" w14:textId="77777777" w:rsidR="00EE5BA9" w:rsidRPr="00EE5BA9" w:rsidRDefault="00EE5BA9" w:rsidP="00CD7871">
      <w:pPr>
        <w:pStyle w:val="SMcaption"/>
        <w:rPr>
          <w:szCs w:val="24"/>
        </w:rPr>
      </w:pPr>
      <w:r w:rsidRPr="00EE5BA9">
        <w:rPr>
          <w:b/>
          <w:bCs/>
          <w:szCs w:val="24"/>
        </w:rPr>
        <w:t>Fig. S15.</w:t>
      </w:r>
      <w:r w:rsidRPr="00EE5BA9">
        <w:rPr>
          <w:szCs w:val="24"/>
        </w:rPr>
        <w:t xml:space="preserve"> </w:t>
      </w:r>
    </w:p>
    <w:p w14:paraId="13C50270" w14:textId="68E0BB94" w:rsidR="00EF6ABA" w:rsidRDefault="00EE5BA9" w:rsidP="00CD7871">
      <w:pPr>
        <w:pStyle w:val="SMcaption"/>
        <w:rPr>
          <w:szCs w:val="24"/>
        </w:rPr>
      </w:pPr>
      <w:r w:rsidRPr="0010674C">
        <w:rPr>
          <w:szCs w:val="24"/>
        </w:rPr>
        <w:t>INS spectra of</w:t>
      </w:r>
      <w:r w:rsidR="009745B3">
        <w:rPr>
          <w:szCs w:val="24"/>
        </w:rPr>
        <w:t xml:space="preserve"> nH</w:t>
      </w:r>
      <w:r w:rsidR="009745B3" w:rsidRPr="00B95B2D">
        <w:rPr>
          <w:szCs w:val="24"/>
          <w:vertAlign w:val="subscript"/>
        </w:rPr>
        <w:t>2</w:t>
      </w:r>
      <m:oMath>
        <m:r>
          <w:rPr>
            <w:rFonts w:ascii="Cambria Math" w:hAnsi="Cambria Math"/>
            <w:szCs w:val="24"/>
          </w:rPr>
          <m:t xml:space="preserve"> </m:t>
        </m:r>
      </m:oMath>
      <w:r w:rsidRPr="00BF23A1">
        <w:rPr>
          <w:b/>
          <w:bCs/>
          <w:szCs w:val="24"/>
        </w:rPr>
        <w:t xml:space="preserve">(upper) </w:t>
      </w:r>
      <w:r>
        <w:rPr>
          <w:szCs w:val="24"/>
        </w:rPr>
        <w:t>and</w:t>
      </w:r>
      <w:r w:rsidR="009745B3">
        <w:rPr>
          <w:szCs w:val="24"/>
        </w:rPr>
        <w:t xml:space="preserve"> pH</w:t>
      </w:r>
      <w:r w:rsidR="009745B3" w:rsidRPr="00B95B2D">
        <w:rPr>
          <w:szCs w:val="24"/>
          <w:vertAlign w:val="subscript"/>
        </w:rPr>
        <w:t>2</w:t>
      </w:r>
      <w:r w:rsidR="009745B3">
        <w:rPr>
          <w:szCs w:val="24"/>
        </w:rPr>
        <w:t xml:space="preserve"> </w:t>
      </w:r>
      <w:r w:rsidRPr="00BF23A1">
        <w:rPr>
          <w:b/>
          <w:bCs/>
          <w:szCs w:val="24"/>
        </w:rPr>
        <w:t xml:space="preserve">(bottom) </w:t>
      </w:r>
      <w:r w:rsidRPr="0010674C">
        <w:rPr>
          <w:szCs w:val="24"/>
        </w:rPr>
        <w:t xml:space="preserve">in </w:t>
      </w:r>
      <w:r w:rsidR="00834402">
        <w:rPr>
          <w:szCs w:val="24"/>
        </w:rPr>
        <w:t>Mg(BD</w:t>
      </w:r>
      <w:r w:rsidR="00834402" w:rsidRPr="00834402">
        <w:rPr>
          <w:szCs w:val="24"/>
          <w:vertAlign w:val="subscript"/>
        </w:rPr>
        <w:t>4</w:t>
      </w:r>
      <w:r w:rsidR="00834402">
        <w:rPr>
          <w:szCs w:val="24"/>
        </w:rPr>
        <w:t>)</w:t>
      </w:r>
      <w:r w:rsidR="00834402" w:rsidRPr="00834402">
        <w:rPr>
          <w:szCs w:val="24"/>
          <w:vertAlign w:val="subscript"/>
        </w:rPr>
        <w:t>2</w:t>
      </w:r>
      <w:r w:rsidR="00834402">
        <w:rPr>
          <w:szCs w:val="24"/>
        </w:rPr>
        <w:t xml:space="preserve"> </w:t>
      </w:r>
      <w:r>
        <w:rPr>
          <w:szCs w:val="24"/>
        </w:rPr>
        <w:t>for b</w:t>
      </w:r>
      <w:r w:rsidRPr="0010674C">
        <w:rPr>
          <w:szCs w:val="24"/>
        </w:rPr>
        <w:t>ack and forward scattering</w:t>
      </w:r>
      <w:r>
        <w:rPr>
          <w:szCs w:val="24"/>
        </w:rPr>
        <w:t>.</w:t>
      </w:r>
      <w:r w:rsidRPr="0010674C">
        <w:rPr>
          <w:szCs w:val="24"/>
        </w:rPr>
        <w:t xml:space="preserve"> </w:t>
      </w:r>
      <w:r>
        <w:rPr>
          <w:szCs w:val="24"/>
        </w:rPr>
        <w:t>T</w:t>
      </w:r>
      <w:r w:rsidRPr="0010674C">
        <w:rPr>
          <w:szCs w:val="24"/>
        </w:rPr>
        <w:t>he arrows indicate the rotational transitions from para and ortho hydrogen.</w:t>
      </w:r>
      <w:r>
        <w:rPr>
          <w:szCs w:val="24"/>
        </w:rPr>
        <w:t xml:space="preserve"> For</w:t>
      </w:r>
      <w:r w:rsidRPr="00BF23A1">
        <w:rPr>
          <w:rFonts w:ascii="Cambria Math" w:hAnsi="Cambria Math"/>
          <w:i/>
          <w:szCs w:val="24"/>
        </w:rPr>
        <w:t xml:space="preserve"> </w:t>
      </w:r>
      <m:oMath>
        <m:r>
          <w:rPr>
            <w:rFonts w:ascii="Cambria Math" w:hAnsi="Cambria Math"/>
            <w:szCs w:val="24"/>
          </w:rPr>
          <m:t>n</m:t>
        </m:r>
        <m:sSub>
          <m:sSubPr>
            <m:ctrlPr>
              <w:rPr>
                <w:rFonts w:ascii="Cambria Math" w:hAnsi="Cambria Math"/>
                <w:szCs w:val="24"/>
              </w:rPr>
            </m:ctrlPr>
          </m:sSubPr>
          <m:e>
            <m:r>
              <w:rPr>
                <w:rFonts w:ascii="Cambria Math" w:hAnsi="Cambria Math"/>
                <w:szCs w:val="24"/>
              </w:rPr>
              <m:t>H</m:t>
            </m:r>
          </m:e>
          <m:sub>
            <m:r>
              <w:rPr>
                <w:rFonts w:ascii="Cambria Math" w:hAnsi="Cambria Math"/>
                <w:szCs w:val="24"/>
              </w:rPr>
              <m:t>2</m:t>
            </m:r>
          </m:sub>
        </m:sSub>
      </m:oMath>
      <w:r>
        <w:rPr>
          <w:szCs w:val="24"/>
        </w:rPr>
        <w:t xml:space="preserve">, we observe the high energy transitions </w:t>
      </w:r>
      <m:oMath>
        <m:sSub>
          <m:sSubPr>
            <m:ctrlPr>
              <w:rPr>
                <w:rFonts w:ascii="Cambria Math" w:hAnsi="Cambria Math"/>
                <w:szCs w:val="24"/>
              </w:rPr>
            </m:ctrlPr>
          </m:sSubPr>
          <m:e>
            <m:r>
              <w:rPr>
                <w:rFonts w:ascii="Cambria Math" w:hAnsi="Cambria Math"/>
                <w:szCs w:val="24"/>
              </w:rPr>
              <m:t>J</m:t>
            </m:r>
          </m:e>
          <m:sub>
            <m:r>
              <w:rPr>
                <w:rFonts w:ascii="Cambria Math" w:hAnsi="Cambria Math"/>
                <w:szCs w:val="24"/>
              </w:rPr>
              <m:t>1→3</m:t>
            </m:r>
          </m:sub>
        </m:sSub>
      </m:oMath>
      <w:r>
        <w:rPr>
          <w:szCs w:val="24"/>
        </w:rPr>
        <w:t xml:space="preserve"> and </w:t>
      </w:r>
      <m:oMath>
        <m:sSub>
          <m:sSubPr>
            <m:ctrlPr>
              <w:rPr>
                <w:rFonts w:ascii="Cambria Math" w:hAnsi="Cambria Math"/>
                <w:szCs w:val="24"/>
              </w:rPr>
            </m:ctrlPr>
          </m:sSubPr>
          <m:e>
            <m:r>
              <w:rPr>
                <w:rFonts w:ascii="Cambria Math" w:hAnsi="Cambria Math"/>
                <w:szCs w:val="24"/>
              </w:rPr>
              <m:t>J</m:t>
            </m:r>
          </m:e>
          <m:sub>
            <m:r>
              <w:rPr>
                <w:rFonts w:ascii="Cambria Math" w:hAnsi="Cambria Math"/>
                <w:szCs w:val="24"/>
              </w:rPr>
              <m:t>0→3</m:t>
            </m:r>
          </m:sub>
        </m:sSub>
      </m:oMath>
      <w:r>
        <w:rPr>
          <w:szCs w:val="24"/>
        </w:rPr>
        <w:t xml:space="preserve"> that are not seen in most cases due to the high momentum transfer in VISION. For </w:t>
      </w:r>
      <m:oMath>
        <m:sSub>
          <m:sSubPr>
            <m:ctrlPr>
              <w:rPr>
                <w:rFonts w:ascii="Cambria Math" w:hAnsi="Cambria Math"/>
                <w:szCs w:val="24"/>
              </w:rPr>
            </m:ctrlPr>
          </m:sSubPr>
          <m:e>
            <m:r>
              <w:rPr>
                <w:rFonts w:ascii="Cambria Math" w:hAnsi="Cambria Math"/>
                <w:szCs w:val="24"/>
              </w:rPr>
              <m:t>pH</m:t>
            </m:r>
          </m:e>
          <m:sub>
            <m:r>
              <w:rPr>
                <w:rFonts w:ascii="Cambria Math" w:hAnsi="Cambria Math"/>
                <w:szCs w:val="24"/>
              </w:rPr>
              <m:t>2</m:t>
            </m:r>
          </m:sub>
        </m:sSub>
      </m:oMath>
      <w:r>
        <w:rPr>
          <w:szCs w:val="24"/>
        </w:rPr>
        <w:t xml:space="preserve">, the transitions </w:t>
      </w:r>
      <m:oMath>
        <m:sSub>
          <m:sSubPr>
            <m:ctrlPr>
              <w:rPr>
                <w:rFonts w:ascii="Cambria Math" w:hAnsi="Cambria Math"/>
                <w:szCs w:val="24"/>
              </w:rPr>
            </m:ctrlPr>
          </m:sSubPr>
          <m:e>
            <m:r>
              <w:rPr>
                <w:rFonts w:ascii="Cambria Math" w:hAnsi="Cambria Math"/>
                <w:szCs w:val="24"/>
              </w:rPr>
              <m:t>J</m:t>
            </m:r>
          </m:e>
          <m:sub>
            <m:r>
              <w:rPr>
                <w:rFonts w:ascii="Cambria Math" w:hAnsi="Cambria Math"/>
                <w:szCs w:val="24"/>
              </w:rPr>
              <m:t>1→3</m:t>
            </m:r>
          </m:sub>
        </m:sSub>
      </m:oMath>
      <w:r>
        <w:rPr>
          <w:szCs w:val="24"/>
        </w:rPr>
        <w:t xml:space="preserve"> and </w:t>
      </w:r>
      <m:oMath>
        <m:sSub>
          <m:sSubPr>
            <m:ctrlPr>
              <w:rPr>
                <w:rFonts w:ascii="Cambria Math" w:hAnsi="Cambria Math"/>
                <w:szCs w:val="24"/>
              </w:rPr>
            </m:ctrlPr>
          </m:sSubPr>
          <m:e>
            <m:r>
              <w:rPr>
                <w:rFonts w:ascii="Cambria Math" w:hAnsi="Cambria Math"/>
                <w:szCs w:val="24"/>
              </w:rPr>
              <m:t>J</m:t>
            </m:r>
          </m:e>
          <m:sub>
            <m:r>
              <w:rPr>
                <w:rFonts w:ascii="Cambria Math" w:hAnsi="Cambria Math"/>
                <w:szCs w:val="24"/>
              </w:rPr>
              <m:t>1→2</m:t>
            </m:r>
          </m:sub>
        </m:sSub>
      </m:oMath>
      <w:r>
        <w:rPr>
          <w:szCs w:val="24"/>
        </w:rPr>
        <w:t xml:space="preserve"> are not observable because they start from the ortho state </w:t>
      </w:r>
      <m:oMath>
        <m:sSub>
          <m:sSubPr>
            <m:ctrlPr>
              <w:rPr>
                <w:rFonts w:ascii="Cambria Math" w:hAnsi="Cambria Math"/>
                <w:szCs w:val="24"/>
              </w:rPr>
            </m:ctrlPr>
          </m:sSubPr>
          <m:e>
            <m:r>
              <w:rPr>
                <w:rFonts w:ascii="Cambria Math" w:hAnsi="Cambria Math"/>
                <w:szCs w:val="24"/>
              </w:rPr>
              <m:t>J</m:t>
            </m:r>
          </m:e>
          <m:sub>
            <m:r>
              <w:rPr>
                <w:rFonts w:ascii="Cambria Math" w:hAnsi="Cambria Math"/>
                <w:szCs w:val="24"/>
              </w:rPr>
              <m:t>1</m:t>
            </m:r>
          </m:sub>
        </m:sSub>
      </m:oMath>
      <w:r>
        <w:rPr>
          <w:szCs w:val="24"/>
        </w:rPr>
        <w:t xml:space="preserve">. </w:t>
      </w:r>
      <w:r w:rsidRPr="0010674C">
        <w:rPr>
          <w:szCs w:val="24"/>
        </w:rPr>
        <w:t xml:space="preserve">The </w:t>
      </w:r>
      <w:r>
        <w:rPr>
          <w:szCs w:val="24"/>
        </w:rPr>
        <w:t xml:space="preserve">transition </w:t>
      </w:r>
      <w:r w:rsidRPr="0010674C">
        <w:rPr>
          <w:szCs w:val="24"/>
        </w:rPr>
        <w:t xml:space="preserve"> </w:t>
      </w:r>
      <m:oMath>
        <m:sSub>
          <m:sSubPr>
            <m:ctrlPr>
              <w:rPr>
                <w:rFonts w:ascii="Cambria Math" w:hAnsi="Cambria Math"/>
                <w:noProof/>
                <w:szCs w:val="24"/>
              </w:rPr>
            </m:ctrlPr>
          </m:sSubPr>
          <m:e>
            <m:r>
              <w:rPr>
                <w:rFonts w:ascii="Cambria Math" w:hAnsi="Cambria Math"/>
                <w:noProof/>
                <w:szCs w:val="24"/>
              </w:rPr>
              <m:t>J</m:t>
            </m:r>
          </m:e>
          <m:sub>
            <m:r>
              <w:rPr>
                <w:rFonts w:ascii="Cambria Math" w:hAnsi="Cambria Math"/>
                <w:noProof/>
                <w:szCs w:val="24"/>
              </w:rPr>
              <m:t>0→2</m:t>
            </m:r>
          </m:sub>
        </m:sSub>
      </m:oMath>
      <w:r w:rsidRPr="0010674C">
        <w:rPr>
          <w:szCs w:val="24"/>
        </w:rPr>
        <w:t xml:space="preserve"> is not observed </w:t>
      </w:r>
      <w:r w:rsidR="009745B3">
        <w:rPr>
          <w:szCs w:val="24"/>
        </w:rPr>
        <w:t>as</w:t>
      </w:r>
      <w:r>
        <w:rPr>
          <w:szCs w:val="24"/>
        </w:rPr>
        <w:t xml:space="preserve"> it</w:t>
      </w:r>
      <w:r w:rsidRPr="0010674C">
        <w:rPr>
          <w:szCs w:val="24"/>
        </w:rPr>
        <w:t xml:space="preserve"> has a negligible cross section</w:t>
      </w:r>
      <w:r>
        <w:rPr>
          <w:szCs w:val="24"/>
        </w:rPr>
        <w:t xml:space="preserve"> </w:t>
      </w:r>
      <w:r w:rsidR="00CC6C87">
        <w:rPr>
          <w:noProof/>
          <w:szCs w:val="24"/>
        </w:rPr>
        <w:t>(</w:t>
      </w:r>
      <w:r w:rsidR="00CC6C87" w:rsidRPr="00CC6C87">
        <w:rPr>
          <w:i/>
          <w:iCs/>
          <w:noProof/>
          <w:szCs w:val="24"/>
        </w:rPr>
        <w:t>1</w:t>
      </w:r>
      <w:r w:rsidR="003E455D">
        <w:rPr>
          <w:i/>
          <w:iCs/>
          <w:noProof/>
          <w:szCs w:val="24"/>
        </w:rPr>
        <w:t>7</w:t>
      </w:r>
      <w:r>
        <w:rPr>
          <w:noProof/>
          <w:szCs w:val="24"/>
        </w:rPr>
        <w:t>)</w:t>
      </w:r>
      <w:r>
        <w:rPr>
          <w:szCs w:val="24"/>
        </w:rPr>
        <w:t xml:space="preserve"> (s</w:t>
      </w:r>
      <w:r w:rsidRPr="0010674C">
        <w:rPr>
          <w:szCs w:val="24"/>
        </w:rPr>
        <w:t xml:space="preserve">ee </w:t>
      </w:r>
      <w:r w:rsidRPr="00CC6C87">
        <w:rPr>
          <w:szCs w:val="24"/>
        </w:rPr>
        <w:t>Table S8</w:t>
      </w:r>
      <w:r w:rsidRPr="0010674C">
        <w:rPr>
          <w:szCs w:val="24"/>
        </w:rPr>
        <w:t>).</w:t>
      </w:r>
    </w:p>
    <w:p w14:paraId="68F3ECFA" w14:textId="084C3BB2" w:rsidR="00EE5BA9" w:rsidRDefault="00EE5BA9" w:rsidP="00CD7871">
      <w:pPr>
        <w:pStyle w:val="SMcaption"/>
        <w:rPr>
          <w:szCs w:val="24"/>
        </w:rPr>
      </w:pPr>
      <w:r>
        <w:rPr>
          <w:szCs w:val="24"/>
        </w:rPr>
        <w:br w:type="page"/>
      </w:r>
    </w:p>
    <w:tbl>
      <w:tblPr>
        <w:tblStyle w:val="62"/>
        <w:tblW w:w="907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46"/>
        <w:gridCol w:w="679"/>
        <w:gridCol w:w="1195"/>
        <w:gridCol w:w="673"/>
        <w:gridCol w:w="679"/>
        <w:gridCol w:w="1203"/>
        <w:gridCol w:w="673"/>
        <w:gridCol w:w="756"/>
        <w:gridCol w:w="1268"/>
      </w:tblGrid>
      <w:tr w:rsidR="00EE5BA9" w:rsidRPr="00EE5BA9" w14:paraId="20CE142C" w14:textId="77777777" w:rsidTr="00CC6C8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46" w:type="dxa"/>
          </w:tcPr>
          <w:p w14:paraId="2C4F85F7" w14:textId="77777777" w:rsidR="00EE5BA9" w:rsidRPr="00EE5BA9" w:rsidRDefault="00584E89" w:rsidP="00CD7871">
            <w:pPr>
              <w:jc w:val="center"/>
              <w:rPr>
                <w:rFonts w:ascii="Times New Roman" w:hAnsi="Times New Roman"/>
                <w:b w:val="0"/>
                <w:bCs w:val="0"/>
                <w:sz w:val="22"/>
                <w:szCs w:val="22"/>
              </w:rPr>
            </w:pPr>
            <m:oMathPara>
              <m:oMath>
                <m:sSub>
                  <m:sSubPr>
                    <m:ctrlPr>
                      <w:rPr>
                        <w:rFonts w:ascii="Cambria Math" w:hAnsi="Cambria Math"/>
                        <w:b w:val="0"/>
                        <w:bCs w:val="0"/>
                        <w:i/>
                        <w:noProof/>
                        <w:sz w:val="22"/>
                        <w:szCs w:val="22"/>
                      </w:rPr>
                    </m:ctrlPr>
                  </m:sSubPr>
                  <m:e>
                    <m:r>
                      <m:rPr>
                        <m:sty m:val="bi"/>
                      </m:rPr>
                      <w:rPr>
                        <w:rFonts w:ascii="Cambria Math" w:hAnsi="Cambria Math"/>
                        <w:noProof/>
                        <w:sz w:val="22"/>
                        <w:szCs w:val="22"/>
                      </w:rPr>
                      <m:t>B</m:t>
                    </m:r>
                  </m:e>
                  <m:sub>
                    <m:r>
                      <m:rPr>
                        <m:sty m:val="bi"/>
                      </m:rPr>
                      <w:rPr>
                        <w:rFonts w:ascii="Cambria Math" w:hAnsi="Cambria Math"/>
                        <w:noProof/>
                        <w:sz w:val="22"/>
                        <w:szCs w:val="22"/>
                      </w:rPr>
                      <m:t>rot</m:t>
                    </m:r>
                  </m:sub>
                </m:sSub>
                <m:r>
                  <m:rPr>
                    <m:sty m:val="bi"/>
                  </m:rPr>
                  <w:rPr>
                    <w:rFonts w:ascii="Cambria Math" w:hAnsi="Cambria Math"/>
                    <w:noProof/>
                    <w:sz w:val="22"/>
                    <w:szCs w:val="22"/>
                  </w:rPr>
                  <m:t xml:space="preserve">=7.22 </m:t>
                </m:r>
                <m:r>
                  <m:rPr>
                    <m:sty m:val="b"/>
                  </m:rPr>
                  <w:rPr>
                    <w:rFonts w:ascii="Cambria Math" w:hAnsi="Cambria Math"/>
                    <w:noProof/>
                    <w:sz w:val="22"/>
                    <w:szCs w:val="22"/>
                  </w:rPr>
                  <m:t>meV</m:t>
                </m:r>
              </m:oMath>
            </m:oMathPara>
          </w:p>
        </w:tc>
        <w:tc>
          <w:tcPr>
            <w:tcW w:w="679" w:type="dxa"/>
          </w:tcPr>
          <w:p w14:paraId="01D32E20" w14:textId="77777777" w:rsidR="00EE5BA9" w:rsidRPr="00EE5BA9" w:rsidRDefault="00584E8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m:oMathPara>
              <m:oMath>
                <m:sSub>
                  <m:sSubPr>
                    <m:ctrlPr>
                      <w:rPr>
                        <w:rFonts w:ascii="Cambria Math" w:hAnsi="Cambria Math"/>
                        <w:i/>
                        <w:noProof/>
                        <w:sz w:val="22"/>
                        <w:szCs w:val="22"/>
                      </w:rPr>
                    </m:ctrlPr>
                  </m:sSubPr>
                  <m:e>
                    <m:r>
                      <m:rPr>
                        <m:sty m:val="bi"/>
                      </m:rPr>
                      <w:rPr>
                        <w:rFonts w:ascii="Cambria Math" w:hAnsi="Cambria Math"/>
                        <w:noProof/>
                        <w:sz w:val="22"/>
                        <w:szCs w:val="22"/>
                      </w:rPr>
                      <m:t>ω</m:t>
                    </m:r>
                  </m:e>
                  <m:sub>
                    <m:r>
                      <m:rPr>
                        <m:sty m:val="bi"/>
                      </m:rPr>
                      <w:rPr>
                        <w:rFonts w:ascii="Cambria Math" w:hAnsi="Cambria Math"/>
                        <w:noProof/>
                        <w:sz w:val="22"/>
                        <w:szCs w:val="22"/>
                      </w:rPr>
                      <m:t>rot</m:t>
                    </m:r>
                  </m:sub>
                </m:sSub>
              </m:oMath>
            </m:oMathPara>
          </w:p>
        </w:tc>
        <w:tc>
          <w:tcPr>
            <w:tcW w:w="1195" w:type="dxa"/>
          </w:tcPr>
          <w:p w14:paraId="1D9D297D" w14:textId="77777777" w:rsidR="00EE5BA9" w:rsidRPr="00EE5BA9" w:rsidRDefault="00EE5BA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E5BA9">
              <w:rPr>
                <w:rFonts w:ascii="Times New Roman" w:hAnsi="Times New Roman"/>
                <w:noProof/>
                <w:sz w:val="22"/>
                <w:szCs w:val="22"/>
              </w:rPr>
              <w:t>Exp</w:t>
            </w:r>
          </w:p>
        </w:tc>
        <w:tc>
          <w:tcPr>
            <w:tcW w:w="673" w:type="dxa"/>
          </w:tcPr>
          <w:p w14:paraId="314D6C2B" w14:textId="77777777" w:rsidR="00EE5BA9" w:rsidRPr="00EE5BA9" w:rsidRDefault="00EE5BA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679" w:type="dxa"/>
          </w:tcPr>
          <w:p w14:paraId="023B6A3E" w14:textId="77777777" w:rsidR="00EE5BA9" w:rsidRPr="00EE5BA9" w:rsidRDefault="00584E8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m:oMathPara>
              <m:oMath>
                <m:sSub>
                  <m:sSubPr>
                    <m:ctrlPr>
                      <w:rPr>
                        <w:rFonts w:ascii="Cambria Math" w:hAnsi="Cambria Math"/>
                        <w:i/>
                        <w:noProof/>
                        <w:sz w:val="22"/>
                        <w:szCs w:val="22"/>
                      </w:rPr>
                    </m:ctrlPr>
                  </m:sSubPr>
                  <m:e>
                    <m:r>
                      <m:rPr>
                        <m:sty m:val="bi"/>
                      </m:rPr>
                      <w:rPr>
                        <w:rFonts w:ascii="Cambria Math" w:hAnsi="Cambria Math"/>
                        <w:noProof/>
                        <w:sz w:val="22"/>
                        <w:szCs w:val="22"/>
                      </w:rPr>
                      <m:t>ω</m:t>
                    </m:r>
                  </m:e>
                  <m:sub>
                    <m:r>
                      <m:rPr>
                        <m:sty m:val="bi"/>
                      </m:rPr>
                      <w:rPr>
                        <w:rFonts w:ascii="Cambria Math" w:hAnsi="Cambria Math"/>
                        <w:noProof/>
                        <w:sz w:val="22"/>
                        <w:szCs w:val="22"/>
                      </w:rPr>
                      <m:t>rot</m:t>
                    </m:r>
                  </m:sub>
                </m:sSub>
              </m:oMath>
            </m:oMathPara>
          </w:p>
        </w:tc>
        <w:tc>
          <w:tcPr>
            <w:tcW w:w="1203" w:type="dxa"/>
          </w:tcPr>
          <w:p w14:paraId="3C677DFA" w14:textId="77777777" w:rsidR="00EE5BA9" w:rsidRPr="00EE5BA9" w:rsidRDefault="00EE5BA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E5BA9">
              <w:rPr>
                <w:rFonts w:ascii="Times New Roman" w:hAnsi="Times New Roman"/>
                <w:noProof/>
                <w:sz w:val="22"/>
                <w:szCs w:val="22"/>
              </w:rPr>
              <w:t>Exp</w:t>
            </w:r>
          </w:p>
        </w:tc>
        <w:tc>
          <w:tcPr>
            <w:tcW w:w="673" w:type="dxa"/>
          </w:tcPr>
          <w:p w14:paraId="6958B52A" w14:textId="77777777" w:rsidR="00EE5BA9" w:rsidRPr="00EE5BA9" w:rsidRDefault="00EE5BA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756" w:type="dxa"/>
          </w:tcPr>
          <w:p w14:paraId="0B2AF8D5" w14:textId="77777777" w:rsidR="00EE5BA9" w:rsidRPr="00EE5BA9" w:rsidRDefault="00584E8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m:oMathPara>
              <m:oMath>
                <m:sSub>
                  <m:sSubPr>
                    <m:ctrlPr>
                      <w:rPr>
                        <w:rFonts w:ascii="Cambria Math" w:hAnsi="Cambria Math"/>
                        <w:i/>
                        <w:noProof/>
                        <w:sz w:val="22"/>
                        <w:szCs w:val="22"/>
                      </w:rPr>
                    </m:ctrlPr>
                  </m:sSubPr>
                  <m:e>
                    <m:r>
                      <m:rPr>
                        <m:sty m:val="bi"/>
                      </m:rPr>
                      <w:rPr>
                        <w:rFonts w:ascii="Cambria Math" w:hAnsi="Cambria Math"/>
                        <w:noProof/>
                        <w:sz w:val="22"/>
                        <w:szCs w:val="22"/>
                      </w:rPr>
                      <m:t>ω</m:t>
                    </m:r>
                  </m:e>
                  <m:sub>
                    <m:r>
                      <m:rPr>
                        <m:sty m:val="bi"/>
                      </m:rPr>
                      <w:rPr>
                        <w:rFonts w:ascii="Cambria Math" w:hAnsi="Cambria Math"/>
                        <w:noProof/>
                        <w:sz w:val="22"/>
                        <w:szCs w:val="22"/>
                      </w:rPr>
                      <m:t>rot</m:t>
                    </m:r>
                  </m:sub>
                </m:sSub>
              </m:oMath>
            </m:oMathPara>
          </w:p>
        </w:tc>
        <w:tc>
          <w:tcPr>
            <w:tcW w:w="1268" w:type="dxa"/>
          </w:tcPr>
          <w:p w14:paraId="0A98BE6D" w14:textId="77777777" w:rsidR="00EE5BA9" w:rsidRPr="00EE5BA9" w:rsidRDefault="00EE5BA9"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E5BA9">
              <w:rPr>
                <w:rFonts w:ascii="Times New Roman" w:hAnsi="Times New Roman"/>
                <w:noProof/>
                <w:sz w:val="22"/>
                <w:szCs w:val="22"/>
              </w:rPr>
              <w:t>Exp</w:t>
            </w:r>
          </w:p>
        </w:tc>
      </w:tr>
      <w:tr w:rsidR="00EE5BA9" w:rsidRPr="00EE5BA9" w14:paraId="5B622732" w14:textId="77777777" w:rsidTr="00CC6C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46" w:type="dxa"/>
            <w:shd w:val="clear" w:color="auto" w:fill="F2F2F2" w:themeFill="background1" w:themeFillShade="F2"/>
          </w:tcPr>
          <w:p w14:paraId="1CE894C8" w14:textId="77777777" w:rsidR="00EE5BA9" w:rsidRPr="00EE5BA9" w:rsidRDefault="00584E89" w:rsidP="00CD7871">
            <w:pPr>
              <w:jc w:val="center"/>
              <w:rPr>
                <w:rFonts w:ascii="Times New Roman" w:hAnsi="Times New Roman"/>
                <w:i/>
                <w:iCs/>
                <w:color w:val="auto"/>
                <w:sz w:val="22"/>
                <w:szCs w:val="22"/>
              </w:rPr>
            </w:pPr>
            <m:oMathPara>
              <m:oMath>
                <m:sSub>
                  <m:sSubPr>
                    <m:ctrlPr>
                      <w:rPr>
                        <w:rFonts w:ascii="Cambria Math" w:hAnsi="Cambria Math"/>
                        <w:i/>
                        <w:noProof/>
                        <w:sz w:val="22"/>
                        <w:szCs w:val="22"/>
                      </w:rPr>
                    </m:ctrlPr>
                  </m:sSubPr>
                  <m:e>
                    <m:r>
                      <m:rPr>
                        <m:sty m:val="bi"/>
                      </m:rPr>
                      <w:rPr>
                        <w:rFonts w:ascii="Cambria Math" w:hAnsi="Cambria Math"/>
                        <w:noProof/>
                        <w:sz w:val="22"/>
                        <w:szCs w:val="22"/>
                      </w:rPr>
                      <m:t>J</m:t>
                    </m:r>
                  </m:e>
                  <m:sub>
                    <m:r>
                      <m:rPr>
                        <m:sty m:val="bi"/>
                      </m:rPr>
                      <w:rPr>
                        <w:rFonts w:ascii="Cambria Math" w:hAnsi="Cambria Math"/>
                        <w:noProof/>
                        <w:sz w:val="22"/>
                        <w:szCs w:val="22"/>
                      </w:rPr>
                      <m:t>0→1</m:t>
                    </m:r>
                  </m:sub>
                </m:sSub>
              </m:oMath>
            </m:oMathPara>
          </w:p>
        </w:tc>
        <w:tc>
          <w:tcPr>
            <w:tcW w:w="679" w:type="dxa"/>
            <w:shd w:val="clear" w:color="auto" w:fill="F2F2F2" w:themeFill="background1" w:themeFillShade="F2"/>
          </w:tcPr>
          <w:p w14:paraId="21A08A5C" w14:textId="77777777" w:rsidR="00EE5BA9" w:rsidRPr="00EE5BA9" w:rsidRDefault="00EE5BA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2"/>
              </w:rPr>
            </w:pPr>
            <m:oMathPara>
              <m:oMath>
                <m:r>
                  <w:rPr>
                    <w:rFonts w:ascii="Cambria Math" w:eastAsia="Calibri" w:hAnsi="Cambria Math"/>
                    <w:noProof/>
                    <w:sz w:val="22"/>
                    <w:szCs w:val="22"/>
                  </w:rPr>
                  <m:t>14.4</m:t>
                </m:r>
              </m:oMath>
            </m:oMathPara>
          </w:p>
        </w:tc>
        <w:tc>
          <w:tcPr>
            <w:tcW w:w="1195" w:type="dxa"/>
            <w:shd w:val="clear" w:color="auto" w:fill="F2F2F2" w:themeFill="background1" w:themeFillShade="F2"/>
          </w:tcPr>
          <w:p w14:paraId="26E8ACC3" w14:textId="77777777" w:rsidR="00EE5BA9" w:rsidRPr="00EE5BA9" w:rsidRDefault="00EE5BA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m:oMathPara>
              <m:oMath>
                <m:r>
                  <w:rPr>
                    <w:rFonts w:ascii="Cambria Math" w:eastAsia="Calibri" w:hAnsi="Cambria Math"/>
                    <w:noProof/>
                    <w:sz w:val="22"/>
                    <w:szCs w:val="22"/>
                  </w:rPr>
                  <m:t>14.4±0.2</m:t>
                </m:r>
              </m:oMath>
            </m:oMathPara>
          </w:p>
        </w:tc>
        <w:tc>
          <w:tcPr>
            <w:tcW w:w="673" w:type="dxa"/>
            <w:shd w:val="clear" w:color="auto" w:fill="F2F2F2" w:themeFill="background1" w:themeFillShade="F2"/>
          </w:tcPr>
          <w:p w14:paraId="4738774D" w14:textId="77777777" w:rsidR="00EE5BA9" w:rsidRPr="00EE5BA9" w:rsidRDefault="00584E8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2"/>
              </w:rPr>
            </w:pPr>
            <m:oMathPara>
              <m:oMath>
                <m:sSub>
                  <m:sSubPr>
                    <m:ctrlPr>
                      <w:rPr>
                        <w:rFonts w:ascii="Cambria Math" w:hAnsi="Cambria Math"/>
                        <w:b/>
                        <w:bCs/>
                        <w:i/>
                        <w:noProof/>
                        <w:sz w:val="22"/>
                        <w:szCs w:val="22"/>
                      </w:rPr>
                    </m:ctrlPr>
                  </m:sSubPr>
                  <m:e>
                    <m:r>
                      <m:rPr>
                        <m:sty m:val="bi"/>
                      </m:rPr>
                      <w:rPr>
                        <w:rFonts w:ascii="Cambria Math" w:hAnsi="Cambria Math"/>
                        <w:noProof/>
                        <w:sz w:val="22"/>
                        <w:szCs w:val="22"/>
                      </w:rPr>
                      <m:t>J</m:t>
                    </m:r>
                  </m:e>
                  <m:sub>
                    <m:r>
                      <m:rPr>
                        <m:sty m:val="bi"/>
                      </m:rPr>
                      <w:rPr>
                        <w:rFonts w:ascii="Cambria Math" w:hAnsi="Cambria Math"/>
                        <w:noProof/>
                        <w:sz w:val="22"/>
                        <w:szCs w:val="22"/>
                      </w:rPr>
                      <m:t>0→2</m:t>
                    </m:r>
                  </m:sub>
                </m:sSub>
              </m:oMath>
            </m:oMathPara>
          </w:p>
        </w:tc>
        <w:tc>
          <w:tcPr>
            <w:tcW w:w="679" w:type="dxa"/>
            <w:shd w:val="clear" w:color="auto" w:fill="F2F2F2" w:themeFill="background1" w:themeFillShade="F2"/>
          </w:tcPr>
          <w:p w14:paraId="5C45A33B" w14:textId="77777777" w:rsidR="00EE5BA9" w:rsidRPr="00EE5BA9" w:rsidRDefault="00EE5BA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m:oMathPara>
              <m:oMath>
                <m:r>
                  <w:rPr>
                    <w:rFonts w:ascii="Cambria Math" w:hAnsi="Cambria Math"/>
                    <w:noProof/>
                    <w:sz w:val="22"/>
                    <w:szCs w:val="22"/>
                  </w:rPr>
                  <m:t>43.3</m:t>
                </m:r>
              </m:oMath>
            </m:oMathPara>
          </w:p>
        </w:tc>
        <w:tc>
          <w:tcPr>
            <w:tcW w:w="1203" w:type="dxa"/>
            <w:shd w:val="clear" w:color="auto" w:fill="F2F2F2" w:themeFill="background1" w:themeFillShade="F2"/>
          </w:tcPr>
          <w:p w14:paraId="7693FB9A" w14:textId="77777777" w:rsidR="00EE5BA9" w:rsidRPr="00EE5BA9" w:rsidRDefault="00EE5BA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E5BA9">
              <w:rPr>
                <w:rFonts w:ascii="Times New Roman" w:eastAsia="Calibri" w:hAnsi="Times New Roman"/>
                <w:noProof/>
                <w:sz w:val="22"/>
                <w:szCs w:val="22"/>
              </w:rPr>
              <w:t>-----</w:t>
            </w:r>
          </w:p>
        </w:tc>
        <w:tc>
          <w:tcPr>
            <w:tcW w:w="673" w:type="dxa"/>
            <w:shd w:val="clear" w:color="auto" w:fill="F2F2F2" w:themeFill="background1" w:themeFillShade="F2"/>
          </w:tcPr>
          <w:p w14:paraId="262835BD" w14:textId="77777777" w:rsidR="00EE5BA9" w:rsidRPr="00EE5BA9" w:rsidRDefault="00584E8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2"/>
              </w:rPr>
            </w:pPr>
            <m:oMathPara>
              <m:oMath>
                <m:sSub>
                  <m:sSubPr>
                    <m:ctrlPr>
                      <w:rPr>
                        <w:rFonts w:ascii="Cambria Math" w:hAnsi="Cambria Math"/>
                        <w:b/>
                        <w:bCs/>
                        <w:i/>
                        <w:noProof/>
                        <w:sz w:val="22"/>
                        <w:szCs w:val="22"/>
                      </w:rPr>
                    </m:ctrlPr>
                  </m:sSubPr>
                  <m:e>
                    <m:r>
                      <m:rPr>
                        <m:sty m:val="bi"/>
                      </m:rPr>
                      <w:rPr>
                        <w:rFonts w:ascii="Cambria Math" w:hAnsi="Cambria Math"/>
                        <w:noProof/>
                        <w:sz w:val="22"/>
                        <w:szCs w:val="22"/>
                      </w:rPr>
                      <m:t>J</m:t>
                    </m:r>
                  </m:e>
                  <m:sub>
                    <m:r>
                      <m:rPr>
                        <m:sty m:val="bi"/>
                      </m:rPr>
                      <w:rPr>
                        <w:rFonts w:ascii="Cambria Math" w:hAnsi="Cambria Math"/>
                        <w:noProof/>
                        <w:sz w:val="22"/>
                        <w:szCs w:val="22"/>
                      </w:rPr>
                      <m:t>0→3</m:t>
                    </m:r>
                  </m:sub>
                </m:sSub>
              </m:oMath>
            </m:oMathPara>
          </w:p>
        </w:tc>
        <w:tc>
          <w:tcPr>
            <w:tcW w:w="756" w:type="dxa"/>
            <w:shd w:val="clear" w:color="auto" w:fill="F2F2F2" w:themeFill="background1" w:themeFillShade="F2"/>
          </w:tcPr>
          <w:p w14:paraId="6FA251A0" w14:textId="77777777" w:rsidR="00EE5BA9" w:rsidRPr="00EE5BA9" w:rsidRDefault="00EE5BA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E5BA9">
              <w:rPr>
                <w:rFonts w:ascii="Times New Roman" w:hAnsi="Times New Roman"/>
                <w:noProof/>
                <w:sz w:val="22"/>
                <w:szCs w:val="22"/>
              </w:rPr>
              <w:t>86.6</w:t>
            </w:r>
          </w:p>
        </w:tc>
        <w:tc>
          <w:tcPr>
            <w:tcW w:w="1268" w:type="dxa"/>
            <w:shd w:val="clear" w:color="auto" w:fill="F2F2F2" w:themeFill="background1" w:themeFillShade="F2"/>
          </w:tcPr>
          <w:p w14:paraId="41224948" w14:textId="77777777" w:rsidR="00EE5BA9" w:rsidRPr="00EE5BA9" w:rsidRDefault="00EE5BA9"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m:oMathPara>
              <m:oMath>
                <m:r>
                  <w:rPr>
                    <w:rFonts w:ascii="Cambria Math" w:eastAsia="Calibri" w:hAnsi="Cambria Math"/>
                    <w:noProof/>
                    <w:sz w:val="22"/>
                    <w:szCs w:val="22"/>
                  </w:rPr>
                  <m:t>85.6±1.7</m:t>
                </m:r>
              </m:oMath>
            </m:oMathPara>
          </w:p>
        </w:tc>
      </w:tr>
      <w:tr w:rsidR="00EE5BA9" w:rsidRPr="00EE5BA9" w14:paraId="786AB026" w14:textId="77777777" w:rsidTr="00CC6C87">
        <w:trPr>
          <w:trHeight w:val="397"/>
        </w:trPr>
        <w:tc>
          <w:tcPr>
            <w:cnfStyle w:val="001000000000" w:firstRow="0" w:lastRow="0" w:firstColumn="1" w:lastColumn="0" w:oddVBand="0" w:evenVBand="0" w:oddHBand="0" w:evenHBand="0" w:firstRowFirstColumn="0" w:firstRowLastColumn="0" w:lastRowFirstColumn="0" w:lastRowLastColumn="0"/>
            <w:tcW w:w="1946" w:type="dxa"/>
            <w:shd w:val="clear" w:color="auto" w:fill="FFFFFF" w:themeFill="background1"/>
          </w:tcPr>
          <w:p w14:paraId="5F869369" w14:textId="77777777" w:rsidR="00EE5BA9" w:rsidRPr="00EE5BA9" w:rsidRDefault="00584E89" w:rsidP="00CD7871">
            <w:pPr>
              <w:jc w:val="center"/>
              <w:rPr>
                <w:rFonts w:ascii="Times New Roman" w:hAnsi="Times New Roman"/>
                <w:i/>
                <w:iCs/>
                <w:sz w:val="22"/>
                <w:szCs w:val="22"/>
              </w:rPr>
            </w:pPr>
            <m:oMathPara>
              <m:oMath>
                <m:sSub>
                  <m:sSubPr>
                    <m:ctrlPr>
                      <w:rPr>
                        <w:rFonts w:ascii="Cambria Math" w:hAnsi="Cambria Math"/>
                        <w:i/>
                        <w:noProof/>
                        <w:sz w:val="22"/>
                        <w:szCs w:val="22"/>
                      </w:rPr>
                    </m:ctrlPr>
                  </m:sSubPr>
                  <m:e>
                    <m:r>
                      <m:rPr>
                        <m:sty m:val="bi"/>
                      </m:rPr>
                      <w:rPr>
                        <w:rFonts w:ascii="Cambria Math" w:hAnsi="Cambria Math"/>
                        <w:noProof/>
                        <w:sz w:val="22"/>
                        <w:szCs w:val="22"/>
                      </w:rPr>
                      <m:t>J</m:t>
                    </m:r>
                  </m:e>
                  <m:sub>
                    <m:r>
                      <m:rPr>
                        <m:sty m:val="bi"/>
                      </m:rPr>
                      <w:rPr>
                        <w:rFonts w:ascii="Cambria Math" w:hAnsi="Cambria Math"/>
                        <w:noProof/>
                        <w:sz w:val="22"/>
                        <w:szCs w:val="22"/>
                      </w:rPr>
                      <m:t>1→2</m:t>
                    </m:r>
                  </m:sub>
                </m:sSub>
              </m:oMath>
            </m:oMathPara>
          </w:p>
        </w:tc>
        <w:tc>
          <w:tcPr>
            <w:tcW w:w="679" w:type="dxa"/>
            <w:shd w:val="clear" w:color="auto" w:fill="FFFFFF" w:themeFill="background1"/>
          </w:tcPr>
          <w:p w14:paraId="48D212B6" w14:textId="77777777" w:rsidR="00EE5BA9" w:rsidRPr="00EE5BA9" w:rsidRDefault="00EE5BA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2060"/>
                <w:sz w:val="22"/>
                <w:szCs w:val="22"/>
              </w:rPr>
            </w:pPr>
            <m:oMathPara>
              <m:oMath>
                <m:r>
                  <w:rPr>
                    <w:rFonts w:ascii="Cambria Math" w:eastAsia="Calibri" w:hAnsi="Cambria Math"/>
                    <w:noProof/>
                    <w:sz w:val="22"/>
                    <w:szCs w:val="22"/>
                  </w:rPr>
                  <m:t>28.9</m:t>
                </m:r>
              </m:oMath>
            </m:oMathPara>
          </w:p>
        </w:tc>
        <w:tc>
          <w:tcPr>
            <w:tcW w:w="1195" w:type="dxa"/>
            <w:shd w:val="clear" w:color="auto" w:fill="FFFFFF" w:themeFill="background1"/>
          </w:tcPr>
          <w:p w14:paraId="3E24BBB7" w14:textId="77777777" w:rsidR="00EE5BA9" w:rsidRPr="00EE5BA9" w:rsidRDefault="00EE5BA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m:oMathPara>
              <m:oMath>
                <m:r>
                  <w:rPr>
                    <w:rFonts w:ascii="Cambria Math" w:eastAsia="Calibri" w:hAnsi="Cambria Math"/>
                    <w:noProof/>
                    <w:sz w:val="22"/>
                    <w:szCs w:val="22"/>
                  </w:rPr>
                  <m:t>29.2±0.4</m:t>
                </m:r>
              </m:oMath>
            </m:oMathPara>
          </w:p>
        </w:tc>
        <w:tc>
          <w:tcPr>
            <w:tcW w:w="673" w:type="dxa"/>
            <w:shd w:val="clear" w:color="auto" w:fill="FFFFFF" w:themeFill="background1"/>
          </w:tcPr>
          <w:p w14:paraId="22422F07" w14:textId="77777777" w:rsidR="00EE5BA9" w:rsidRPr="00EE5BA9" w:rsidRDefault="00584E8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m:oMathPara>
              <m:oMath>
                <m:sSub>
                  <m:sSubPr>
                    <m:ctrlPr>
                      <w:rPr>
                        <w:rFonts w:ascii="Cambria Math" w:hAnsi="Cambria Math"/>
                        <w:b/>
                        <w:bCs/>
                        <w:i/>
                        <w:noProof/>
                        <w:sz w:val="22"/>
                        <w:szCs w:val="22"/>
                      </w:rPr>
                    </m:ctrlPr>
                  </m:sSubPr>
                  <m:e>
                    <m:r>
                      <m:rPr>
                        <m:sty m:val="bi"/>
                      </m:rPr>
                      <w:rPr>
                        <w:rFonts w:ascii="Cambria Math" w:hAnsi="Cambria Math"/>
                        <w:noProof/>
                        <w:sz w:val="22"/>
                        <w:szCs w:val="22"/>
                      </w:rPr>
                      <m:t>J</m:t>
                    </m:r>
                  </m:e>
                  <m:sub>
                    <m:r>
                      <m:rPr>
                        <m:sty m:val="bi"/>
                      </m:rPr>
                      <w:rPr>
                        <w:rFonts w:ascii="Cambria Math" w:hAnsi="Cambria Math"/>
                        <w:noProof/>
                        <w:sz w:val="22"/>
                        <w:szCs w:val="22"/>
                      </w:rPr>
                      <m:t>1→3</m:t>
                    </m:r>
                  </m:sub>
                </m:sSub>
              </m:oMath>
            </m:oMathPara>
          </w:p>
        </w:tc>
        <w:tc>
          <w:tcPr>
            <w:tcW w:w="679" w:type="dxa"/>
            <w:shd w:val="clear" w:color="auto" w:fill="FFFFFF" w:themeFill="background1"/>
          </w:tcPr>
          <w:p w14:paraId="6012E753" w14:textId="77777777" w:rsidR="00EE5BA9" w:rsidRPr="00EE5BA9" w:rsidRDefault="00EE5BA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m:oMathPara>
              <m:oMath>
                <m:r>
                  <w:rPr>
                    <w:rFonts w:ascii="Cambria Math" w:eastAsia="Calibri" w:hAnsi="Cambria Math"/>
                    <w:noProof/>
                    <w:sz w:val="22"/>
                    <w:szCs w:val="22"/>
                  </w:rPr>
                  <m:t>72.2</m:t>
                </m:r>
              </m:oMath>
            </m:oMathPara>
          </w:p>
        </w:tc>
        <w:tc>
          <w:tcPr>
            <w:tcW w:w="1203" w:type="dxa"/>
            <w:shd w:val="clear" w:color="auto" w:fill="FFFFFF" w:themeFill="background1"/>
          </w:tcPr>
          <w:p w14:paraId="50413571" w14:textId="77777777" w:rsidR="00EE5BA9" w:rsidRPr="00EE5BA9" w:rsidRDefault="00EE5BA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m:oMathPara>
              <m:oMath>
                <m:r>
                  <w:rPr>
                    <w:rFonts w:ascii="Cambria Math" w:eastAsia="Calibri" w:hAnsi="Cambria Math"/>
                    <w:noProof/>
                    <w:sz w:val="22"/>
                    <w:szCs w:val="22"/>
                  </w:rPr>
                  <m:t>72.3±0.7</m:t>
                </m:r>
              </m:oMath>
            </m:oMathPara>
          </w:p>
        </w:tc>
        <w:tc>
          <w:tcPr>
            <w:tcW w:w="673" w:type="dxa"/>
            <w:shd w:val="clear" w:color="auto" w:fill="FFFFFF" w:themeFill="background1"/>
          </w:tcPr>
          <w:p w14:paraId="70AC052B" w14:textId="77777777" w:rsidR="00EE5BA9" w:rsidRPr="00EE5BA9" w:rsidRDefault="00584E8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m:oMathPara>
              <m:oMath>
                <m:sSub>
                  <m:sSubPr>
                    <m:ctrlPr>
                      <w:rPr>
                        <w:rFonts w:ascii="Cambria Math" w:hAnsi="Cambria Math"/>
                        <w:b/>
                        <w:bCs/>
                        <w:i/>
                        <w:noProof/>
                        <w:sz w:val="22"/>
                        <w:szCs w:val="22"/>
                      </w:rPr>
                    </m:ctrlPr>
                  </m:sSubPr>
                  <m:e>
                    <m:r>
                      <m:rPr>
                        <m:sty m:val="bi"/>
                      </m:rPr>
                      <w:rPr>
                        <w:rFonts w:ascii="Cambria Math" w:hAnsi="Cambria Math"/>
                        <w:noProof/>
                        <w:sz w:val="22"/>
                        <w:szCs w:val="22"/>
                      </w:rPr>
                      <m:t>J</m:t>
                    </m:r>
                  </m:e>
                  <m:sub>
                    <m:r>
                      <m:rPr>
                        <m:sty m:val="bi"/>
                      </m:rPr>
                      <w:rPr>
                        <w:rFonts w:ascii="Cambria Math" w:hAnsi="Cambria Math"/>
                        <w:noProof/>
                        <w:sz w:val="22"/>
                        <w:szCs w:val="22"/>
                      </w:rPr>
                      <m:t>1→4</m:t>
                    </m:r>
                  </m:sub>
                </m:sSub>
              </m:oMath>
            </m:oMathPara>
          </w:p>
        </w:tc>
        <w:tc>
          <w:tcPr>
            <w:tcW w:w="756" w:type="dxa"/>
            <w:shd w:val="clear" w:color="auto" w:fill="FFFFFF" w:themeFill="background1"/>
          </w:tcPr>
          <w:p w14:paraId="124F29A7" w14:textId="77777777" w:rsidR="00EE5BA9" w:rsidRPr="00EE5BA9" w:rsidRDefault="00EE5BA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E5BA9">
              <w:rPr>
                <w:rFonts w:ascii="Times New Roman" w:hAnsi="Times New Roman"/>
                <w:noProof/>
                <w:sz w:val="22"/>
                <w:szCs w:val="22"/>
              </w:rPr>
              <w:t>130.0</w:t>
            </w:r>
          </w:p>
        </w:tc>
        <w:tc>
          <w:tcPr>
            <w:tcW w:w="1268" w:type="dxa"/>
            <w:shd w:val="clear" w:color="auto" w:fill="FFFFFF" w:themeFill="background1"/>
          </w:tcPr>
          <w:p w14:paraId="01FD95DB" w14:textId="77777777" w:rsidR="00EE5BA9" w:rsidRPr="00EE5BA9" w:rsidRDefault="00EE5BA9"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E5BA9">
              <w:rPr>
                <w:rFonts w:ascii="Times New Roman" w:hAnsi="Times New Roman"/>
                <w:noProof/>
                <w:sz w:val="22"/>
                <w:szCs w:val="22"/>
              </w:rPr>
              <w:t>-----</w:t>
            </w:r>
          </w:p>
        </w:tc>
      </w:tr>
    </w:tbl>
    <w:p w14:paraId="55E3E1E9" w14:textId="77777777" w:rsidR="00EE5BA9" w:rsidRDefault="00EE5BA9" w:rsidP="00CD7871">
      <w:pPr>
        <w:rPr>
          <w:b/>
          <w:bCs/>
          <w:iCs/>
          <w:noProof/>
          <w:color w:val="FF0000"/>
          <w:szCs w:val="24"/>
        </w:rPr>
      </w:pPr>
    </w:p>
    <w:p w14:paraId="2026F1E0" w14:textId="77777777" w:rsidR="00EE5BA9" w:rsidRPr="00EE5BA9" w:rsidRDefault="00EE5BA9" w:rsidP="00CD7871">
      <w:pPr>
        <w:rPr>
          <w:iCs/>
          <w:noProof/>
          <w:szCs w:val="24"/>
        </w:rPr>
      </w:pPr>
      <w:r w:rsidRPr="00EE5BA9">
        <w:rPr>
          <w:b/>
          <w:bCs/>
          <w:iCs/>
          <w:noProof/>
          <w:szCs w:val="24"/>
        </w:rPr>
        <w:t>Table S8</w:t>
      </w:r>
      <w:r w:rsidRPr="00EE5BA9">
        <w:rPr>
          <w:iCs/>
          <w:noProof/>
          <w:szCs w:val="24"/>
        </w:rPr>
        <w:t xml:space="preserve">. </w:t>
      </w:r>
    </w:p>
    <w:p w14:paraId="03D4DB0F" w14:textId="72619FDF" w:rsidR="00EE5BA9" w:rsidRPr="00163153" w:rsidRDefault="00EE5BA9" w:rsidP="00CD7871">
      <w:pPr>
        <w:rPr>
          <w:noProof/>
          <w:szCs w:val="24"/>
        </w:rPr>
      </w:pPr>
      <w:r w:rsidRPr="00163153">
        <w:rPr>
          <w:iCs/>
          <w:noProof/>
          <w:szCs w:val="24"/>
        </w:rPr>
        <w:t>Rotational energy transitions corresponding to the B</w:t>
      </w:r>
      <w:r w:rsidRPr="00163153">
        <w:rPr>
          <w:iCs/>
          <w:noProof/>
          <w:szCs w:val="24"/>
          <w:vertAlign w:val="subscript"/>
        </w:rPr>
        <w:t>rot</w:t>
      </w:r>
      <w:r w:rsidRPr="00163153">
        <w:rPr>
          <w:iCs/>
          <w:noProof/>
          <w:szCs w:val="24"/>
        </w:rPr>
        <w:t xml:space="preserve"> = 7.22 meV. </w:t>
      </w:r>
      <w:r w:rsidRPr="00367623">
        <w:rPr>
          <w:iCs/>
          <w:noProof/>
          <w:szCs w:val="24"/>
        </w:rPr>
        <w:t xml:space="preserve">Experimental data see </w:t>
      </w:r>
      <w:r w:rsidR="00367623">
        <w:rPr>
          <w:iCs/>
          <w:noProof/>
          <w:szCs w:val="24"/>
        </w:rPr>
        <w:t>Fig.</w:t>
      </w:r>
      <w:r w:rsidR="00367623" w:rsidRPr="00367623">
        <w:rPr>
          <w:iCs/>
          <w:noProof/>
          <w:szCs w:val="24"/>
        </w:rPr>
        <w:t xml:space="preserve"> 3</w:t>
      </w:r>
      <w:r w:rsidR="00367623">
        <w:rPr>
          <w:iCs/>
          <w:noProof/>
          <w:szCs w:val="24"/>
        </w:rPr>
        <w:t xml:space="preserve"> in the main text of the article</w:t>
      </w:r>
      <w:r w:rsidRPr="00367623">
        <w:rPr>
          <w:iCs/>
          <w:noProof/>
          <w:szCs w:val="24"/>
        </w:rPr>
        <w:t>.</w:t>
      </w:r>
      <w:r w:rsidR="00A73402">
        <w:rPr>
          <w:iCs/>
          <w:noProof/>
          <w:szCs w:val="24"/>
        </w:rPr>
        <w:t xml:space="preserve"> Uncertainties are 1 standard deviation.</w:t>
      </w:r>
    </w:p>
    <w:p w14:paraId="6F9ACD0A" w14:textId="1D3576FB" w:rsidR="00CC6C87" w:rsidRDefault="00CC6C87" w:rsidP="00CD7871">
      <w:pPr>
        <w:pStyle w:val="SMcaption"/>
      </w:pPr>
      <w:r>
        <w:br w:type="page"/>
      </w:r>
    </w:p>
    <w:p w14:paraId="1A634214" w14:textId="77777777" w:rsidR="00CC6C87" w:rsidRDefault="00CC6C87" w:rsidP="00CD7871">
      <w:pPr>
        <w:rPr>
          <w:i/>
          <w:noProof/>
          <w:szCs w:val="24"/>
        </w:rPr>
      </w:pPr>
      <w:r>
        <w:rPr>
          <w:i/>
          <w:noProof/>
          <w:szCs w:val="24"/>
        </w:rPr>
        <w:lastRenderedPageBreak/>
        <w:t xml:space="preserve">5.2 </w:t>
      </w:r>
      <w:r w:rsidRPr="00163153">
        <w:rPr>
          <w:i/>
          <w:noProof/>
          <w:szCs w:val="24"/>
        </w:rPr>
        <w:t>INS roto-vibrational analysis</w:t>
      </w:r>
    </w:p>
    <w:p w14:paraId="6CEACBAF" w14:textId="77777777" w:rsidR="00CC6C87" w:rsidRPr="00163153" w:rsidRDefault="00CC6C87" w:rsidP="00CD7871">
      <w:pPr>
        <w:pStyle w:val="affc"/>
        <w:autoSpaceDE w:val="0"/>
        <w:autoSpaceDN w:val="0"/>
        <w:adjustRightInd w:val="0"/>
        <w:ind w:left="0"/>
        <w:rPr>
          <w:szCs w:val="24"/>
        </w:rPr>
      </w:pPr>
    </w:p>
    <w:p w14:paraId="0694F14A" w14:textId="5974F719" w:rsidR="00CC6C87" w:rsidRDefault="00CC6C87" w:rsidP="00CD7871">
      <w:pPr>
        <w:pStyle w:val="affc"/>
        <w:autoSpaceDE w:val="0"/>
        <w:autoSpaceDN w:val="0"/>
        <w:adjustRightInd w:val="0"/>
        <w:ind w:left="0" w:firstLine="284"/>
        <w:rPr>
          <w:iCs/>
          <w:noProof/>
          <w:szCs w:val="24"/>
          <w:u w:val="single"/>
        </w:rPr>
      </w:pPr>
      <w:r w:rsidRPr="00163153">
        <w:rPr>
          <w:iCs/>
          <w:noProof/>
          <w:szCs w:val="24"/>
          <w:u w:val="single"/>
        </w:rPr>
        <w:t>5.2.1 Para and normal hydrogen in Mg(BD</w:t>
      </w:r>
      <w:r w:rsidRPr="00163153">
        <w:rPr>
          <w:iCs/>
          <w:noProof/>
          <w:szCs w:val="24"/>
          <w:u w:val="single"/>
          <w:vertAlign w:val="subscript"/>
        </w:rPr>
        <w:t>4</w:t>
      </w:r>
      <w:r w:rsidRPr="00163153">
        <w:rPr>
          <w:iCs/>
          <w:noProof/>
          <w:szCs w:val="24"/>
          <w:u w:val="single"/>
        </w:rPr>
        <w:t>)</w:t>
      </w:r>
      <w:r w:rsidRPr="00163153">
        <w:rPr>
          <w:iCs/>
          <w:noProof/>
          <w:szCs w:val="24"/>
          <w:u w:val="single"/>
          <w:vertAlign w:val="subscript"/>
        </w:rPr>
        <w:t>2</w:t>
      </w:r>
    </w:p>
    <w:p w14:paraId="77386693" w14:textId="77777777" w:rsidR="00CC6C87" w:rsidRPr="00CC6C87" w:rsidRDefault="00CC6C87" w:rsidP="00CD7871">
      <w:pPr>
        <w:pStyle w:val="affc"/>
        <w:autoSpaceDE w:val="0"/>
        <w:autoSpaceDN w:val="0"/>
        <w:adjustRightInd w:val="0"/>
        <w:ind w:left="0" w:firstLine="284"/>
        <w:rPr>
          <w:iCs/>
          <w:noProof/>
          <w:szCs w:val="24"/>
          <w:u w:val="single"/>
        </w:rPr>
      </w:pPr>
    </w:p>
    <w:p w14:paraId="5DF3B6CE" w14:textId="1A779A00" w:rsidR="00CC6C87" w:rsidRDefault="00CC6C87" w:rsidP="00CD7871">
      <w:pPr>
        <w:rPr>
          <w:szCs w:val="24"/>
        </w:rPr>
      </w:pPr>
      <w:r w:rsidRPr="00CC6C87">
        <w:rPr>
          <w:szCs w:val="24"/>
        </w:rPr>
        <w:t xml:space="preserve">Fig. S16 </w:t>
      </w:r>
      <w:r w:rsidRPr="00163153">
        <w:rPr>
          <w:szCs w:val="24"/>
        </w:rPr>
        <w:t>(left) shows the INS spectra of Mg(BD</w:t>
      </w:r>
      <w:r w:rsidRPr="00163153">
        <w:rPr>
          <w:szCs w:val="24"/>
          <w:vertAlign w:val="subscript"/>
        </w:rPr>
        <w:t>4</w:t>
      </w:r>
      <w:r w:rsidRPr="00163153">
        <w:rPr>
          <w:szCs w:val="24"/>
        </w:rPr>
        <w:t>)</w:t>
      </w:r>
      <w:r w:rsidRPr="00163153">
        <w:rPr>
          <w:szCs w:val="24"/>
          <w:vertAlign w:val="subscript"/>
        </w:rPr>
        <w:t>2</w:t>
      </w:r>
      <w:r w:rsidRPr="00163153">
        <w:rPr>
          <w:szCs w:val="24"/>
        </w:rPr>
        <w:t xml:space="preserve"> with a load of 2.8 mmol of nH</w:t>
      </w:r>
      <w:r w:rsidRPr="00163153">
        <w:rPr>
          <w:szCs w:val="24"/>
          <w:vertAlign w:val="subscript"/>
        </w:rPr>
        <w:t>2</w:t>
      </w:r>
      <w:r w:rsidRPr="00163153">
        <w:rPr>
          <w:szCs w:val="24"/>
        </w:rPr>
        <w:t xml:space="preserve"> (black trace), nH</w:t>
      </w:r>
      <w:r w:rsidRPr="00163153">
        <w:rPr>
          <w:szCs w:val="24"/>
          <w:vertAlign w:val="subscript"/>
        </w:rPr>
        <w:t>2</w:t>
      </w:r>
      <w:r w:rsidRPr="00163153">
        <w:rPr>
          <w:szCs w:val="24"/>
        </w:rPr>
        <w:t xml:space="preserve"> is around the statistical mixture at room temperature (75% oH</w:t>
      </w:r>
      <w:r w:rsidRPr="00163153">
        <w:rPr>
          <w:szCs w:val="24"/>
          <w:vertAlign w:val="subscript"/>
        </w:rPr>
        <w:t>2</w:t>
      </w:r>
      <w:r w:rsidRPr="00163153">
        <w:rPr>
          <w:szCs w:val="24"/>
        </w:rPr>
        <w:t xml:space="preserve"> and 25% pH</w:t>
      </w:r>
      <w:r w:rsidRPr="00163153">
        <w:rPr>
          <w:szCs w:val="24"/>
          <w:vertAlign w:val="subscript"/>
        </w:rPr>
        <w:t>2</w:t>
      </w:r>
      <w:r w:rsidRPr="00163153">
        <w:rPr>
          <w:szCs w:val="24"/>
        </w:rPr>
        <w:t>). The area shown in gray is the sign</w:t>
      </w:r>
      <w:r w:rsidRPr="00933007">
        <w:rPr>
          <w:szCs w:val="24"/>
        </w:rPr>
        <w:t xml:space="preserve">al of orthohydrogen and it is proportional to the vibrational transitions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vib</m:t>
            </m:r>
          </m:sub>
        </m:sSub>
      </m:oMath>
      <w:r w:rsidRPr="00933007">
        <w:rPr>
          <w:szCs w:val="24"/>
        </w:rPr>
        <w:t xml:space="preserve"> of the hydrogen molecule. The vibrational transitions are given by low-energy phonons that correspo</w:t>
      </w:r>
      <w:r w:rsidRPr="00163153">
        <w:rPr>
          <w:szCs w:val="24"/>
        </w:rPr>
        <w:t>nd to the density of states (DoS) of the hydrogen molecule. The oH</w:t>
      </w:r>
      <w:r w:rsidRPr="00163153">
        <w:rPr>
          <w:szCs w:val="24"/>
          <w:vertAlign w:val="subscript"/>
        </w:rPr>
        <w:t>2</w:t>
      </w:r>
      <w:r w:rsidRPr="00163153">
        <w:rPr>
          <w:szCs w:val="24"/>
        </w:rPr>
        <w:t xml:space="preserve"> spectrum (gray shaded area) show five well-defined phonon transitions located at 1.8</w:t>
      </w:r>
      <w:r w:rsidR="00A73402">
        <w:rPr>
          <w:szCs w:val="24"/>
        </w:rPr>
        <w:t xml:space="preserve"> </w:t>
      </w:r>
      <w:proofErr w:type="spellStart"/>
      <w:r w:rsidR="00A73402">
        <w:rPr>
          <w:szCs w:val="24"/>
        </w:rPr>
        <w:t>meV</w:t>
      </w:r>
      <w:proofErr w:type="spellEnd"/>
      <w:r w:rsidR="00A73402">
        <w:rPr>
          <w:szCs w:val="24"/>
        </w:rPr>
        <w:t xml:space="preserve"> </w:t>
      </w:r>
      <w:r w:rsidRPr="00163153">
        <w:rPr>
          <w:szCs w:val="24"/>
        </w:rPr>
        <w:t>(a), 5.5</w:t>
      </w:r>
      <w:r w:rsidR="00A73402" w:rsidRPr="00A73402">
        <w:rPr>
          <w:szCs w:val="24"/>
        </w:rPr>
        <w:t xml:space="preserve"> </w:t>
      </w:r>
      <w:proofErr w:type="spellStart"/>
      <w:r w:rsidR="00A73402">
        <w:rPr>
          <w:szCs w:val="24"/>
        </w:rPr>
        <w:t>meV</w:t>
      </w:r>
      <w:proofErr w:type="spellEnd"/>
      <w:r w:rsidR="00A73402" w:rsidRPr="00163153">
        <w:rPr>
          <w:szCs w:val="24"/>
        </w:rPr>
        <w:t xml:space="preserve"> </w:t>
      </w:r>
      <w:r w:rsidRPr="00163153">
        <w:rPr>
          <w:szCs w:val="24"/>
        </w:rPr>
        <w:t>(b), 6.4</w:t>
      </w:r>
      <w:r w:rsidR="00A73402" w:rsidRPr="00A73402">
        <w:rPr>
          <w:szCs w:val="24"/>
        </w:rPr>
        <w:t xml:space="preserve"> </w:t>
      </w:r>
      <w:proofErr w:type="spellStart"/>
      <w:r w:rsidR="00A73402">
        <w:rPr>
          <w:szCs w:val="24"/>
        </w:rPr>
        <w:t>meV</w:t>
      </w:r>
      <w:proofErr w:type="spellEnd"/>
      <w:r w:rsidR="00A73402" w:rsidRPr="00163153">
        <w:rPr>
          <w:szCs w:val="24"/>
        </w:rPr>
        <w:t xml:space="preserve"> </w:t>
      </w:r>
      <w:r w:rsidRPr="00163153">
        <w:rPr>
          <w:szCs w:val="24"/>
        </w:rPr>
        <w:t>(c), 7.2</w:t>
      </w:r>
      <w:r w:rsidR="00A73402" w:rsidRPr="00A73402">
        <w:rPr>
          <w:szCs w:val="24"/>
        </w:rPr>
        <w:t xml:space="preserve"> </w:t>
      </w:r>
      <w:proofErr w:type="spellStart"/>
      <w:r w:rsidR="00A73402">
        <w:rPr>
          <w:szCs w:val="24"/>
        </w:rPr>
        <w:t>meV</w:t>
      </w:r>
      <w:proofErr w:type="spellEnd"/>
      <w:r w:rsidR="00A73402" w:rsidRPr="00163153">
        <w:rPr>
          <w:szCs w:val="24"/>
        </w:rPr>
        <w:t xml:space="preserve"> </w:t>
      </w:r>
      <w:r w:rsidRPr="00163153">
        <w:rPr>
          <w:szCs w:val="24"/>
        </w:rPr>
        <w:t>(d) and 1</w:t>
      </w:r>
      <w:r>
        <w:rPr>
          <w:szCs w:val="24"/>
        </w:rPr>
        <w:t>1</w:t>
      </w:r>
      <w:r w:rsidRPr="00163153">
        <w:rPr>
          <w:szCs w:val="24"/>
        </w:rPr>
        <w:t>.</w:t>
      </w:r>
      <w:r>
        <w:rPr>
          <w:szCs w:val="24"/>
        </w:rPr>
        <w:t>9</w:t>
      </w:r>
      <w:r w:rsidR="004E501F" w:rsidRPr="004E501F">
        <w:rPr>
          <w:szCs w:val="24"/>
        </w:rPr>
        <w:t xml:space="preserve"> </w:t>
      </w:r>
      <w:proofErr w:type="spellStart"/>
      <w:r w:rsidR="004E501F">
        <w:rPr>
          <w:szCs w:val="24"/>
        </w:rPr>
        <w:t>meV</w:t>
      </w:r>
      <w:proofErr w:type="spellEnd"/>
      <w:r w:rsidR="004E501F" w:rsidRPr="00163153">
        <w:rPr>
          <w:szCs w:val="24"/>
        </w:rPr>
        <w:t xml:space="preserve"> </w:t>
      </w:r>
      <w:r w:rsidRPr="00163153">
        <w:rPr>
          <w:szCs w:val="24"/>
        </w:rPr>
        <w:t xml:space="preserve">(e). The peaks that are shown in red and blue are the peaks of parahydrogen rotational transitions </w:t>
      </w:r>
      <m:oMath>
        <m:sSub>
          <m:sSubPr>
            <m:ctrlPr>
              <w:rPr>
                <w:rFonts w:ascii="Cambria Math" w:hAnsi="Cambria Math"/>
                <w:i/>
                <w:szCs w:val="24"/>
              </w:rPr>
            </m:ctrlPr>
          </m:sSubPr>
          <m:e>
            <m:r>
              <w:rPr>
                <w:rFonts w:ascii="Cambria Math" w:hAnsi="Cambria Math"/>
                <w:szCs w:val="24"/>
              </w:rPr>
              <m:t>σ</m:t>
            </m:r>
          </m:e>
          <m:sub>
            <m:sSub>
              <m:sSubPr>
                <m:ctrlPr>
                  <w:rPr>
                    <w:rFonts w:ascii="Cambria Math" w:hAnsi="Cambria Math"/>
                    <w:i/>
                    <w:szCs w:val="24"/>
                  </w:rPr>
                </m:ctrlPr>
              </m:sSubPr>
              <m:e>
                <m:r>
                  <w:rPr>
                    <w:rFonts w:ascii="Cambria Math" w:hAnsi="Cambria Math"/>
                    <w:szCs w:val="24"/>
                  </w:rPr>
                  <m:t>rot</m:t>
                </m:r>
              </m:e>
              <m:sub>
                <m:r>
                  <w:rPr>
                    <w:rFonts w:ascii="Cambria Math" w:hAnsi="Cambria Math"/>
                    <w:szCs w:val="24"/>
                  </w:rPr>
                  <m:t>J(0→1)</m:t>
                </m:r>
              </m:sub>
            </m:sSub>
          </m:sub>
        </m:sSub>
        <m:r>
          <w:rPr>
            <w:rFonts w:ascii="Cambria Math" w:hAnsi="Cambria Math"/>
            <w:szCs w:val="24"/>
          </w:rPr>
          <m:t xml:space="preserve"> with a. cross-section of ~2×80 </m:t>
        </m:r>
        <m:r>
          <m:rPr>
            <m:sty m:val="p"/>
          </m:rPr>
          <w:rPr>
            <w:rFonts w:ascii="Cambria Math" w:hAnsi="Cambria Math"/>
            <w:szCs w:val="24"/>
          </w:rPr>
          <m:t>barn</m:t>
        </m:r>
      </m:oMath>
      <w:r w:rsidRPr="00163153">
        <w:rPr>
          <w:szCs w:val="24"/>
        </w:rPr>
        <w:t>. The intensity observed in the data above 15 meV are the overtones of vibrational phonon modes (DoS) of the oH</w:t>
      </w:r>
      <w:r w:rsidRPr="00163153">
        <w:rPr>
          <w:szCs w:val="24"/>
          <w:vertAlign w:val="subscript"/>
        </w:rPr>
        <w:t>2</w:t>
      </w:r>
      <w:r w:rsidRPr="00163153">
        <w:rPr>
          <w:szCs w:val="24"/>
        </w:rPr>
        <w:t xml:space="preserve"> given by its combination with the rotational transitions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rot+vib</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σ</m:t>
            </m:r>
          </m:e>
          <m:sub>
            <m:sSub>
              <m:sSubPr>
                <m:ctrlPr>
                  <w:rPr>
                    <w:rFonts w:ascii="Cambria Math" w:hAnsi="Cambria Math"/>
                    <w:i/>
                    <w:szCs w:val="24"/>
                  </w:rPr>
                </m:ctrlPr>
              </m:sSubPr>
              <m:e>
                <m:r>
                  <w:rPr>
                    <w:rFonts w:ascii="Cambria Math" w:hAnsi="Cambria Math"/>
                    <w:szCs w:val="24"/>
                  </w:rPr>
                  <m:t>rot</m:t>
                </m:r>
              </m:e>
              <m:sub>
                <m:r>
                  <w:rPr>
                    <w:rFonts w:ascii="Cambria Math" w:hAnsi="Cambria Math"/>
                    <w:szCs w:val="24"/>
                  </w:rPr>
                  <m:t>J(0→1)</m:t>
                </m:r>
              </m:sub>
            </m:sSub>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vib</m:t>
            </m:r>
          </m:sub>
        </m:sSub>
      </m:oMath>
      <w:r w:rsidRPr="00163153">
        <w:rPr>
          <w:szCs w:val="24"/>
        </w:rPr>
        <w:t>.</w:t>
      </w:r>
    </w:p>
    <w:p w14:paraId="224695EE" w14:textId="539FD4CA" w:rsidR="00CC6C87" w:rsidRPr="00163153" w:rsidRDefault="00CC6C87" w:rsidP="00CD7871">
      <w:pPr>
        <w:rPr>
          <w:szCs w:val="24"/>
        </w:rPr>
      </w:pPr>
      <w:r w:rsidRPr="00CC6C87">
        <w:rPr>
          <w:szCs w:val="24"/>
        </w:rPr>
        <w:t>Fig. S16 (right</w:t>
      </w:r>
      <w:r w:rsidRPr="00163153">
        <w:rPr>
          <w:szCs w:val="24"/>
        </w:rPr>
        <w:t>) shows two rotational peaks that correspond to the transition (J</w:t>
      </w:r>
      <w:r w:rsidRPr="00163153">
        <w:rPr>
          <w:szCs w:val="24"/>
          <w:vertAlign w:val="subscript"/>
        </w:rPr>
        <w:t>0</w:t>
      </w:r>
      <w:r w:rsidRPr="00163153">
        <w:rPr>
          <w:rFonts w:ascii="Segoe UI Symbol" w:hAnsi="Segoe UI Symbol" w:cs="Segoe UI Symbol"/>
          <w:szCs w:val="24"/>
          <w:vertAlign w:val="subscript"/>
        </w:rPr>
        <w:t>➝</w:t>
      </w:r>
      <w:r w:rsidRPr="00163153">
        <w:rPr>
          <w:szCs w:val="24"/>
          <w:vertAlign w:val="subscript"/>
        </w:rPr>
        <w:t>1</w:t>
      </w:r>
      <w:r w:rsidRPr="00163153">
        <w:rPr>
          <w:szCs w:val="24"/>
        </w:rPr>
        <w:t xml:space="preserve">) located at 13.9 </w:t>
      </w:r>
      <w:proofErr w:type="spellStart"/>
      <w:r w:rsidRPr="00163153">
        <w:rPr>
          <w:szCs w:val="24"/>
        </w:rPr>
        <w:t>meV</w:t>
      </w:r>
      <w:proofErr w:type="spellEnd"/>
      <w:r w:rsidRPr="00163153">
        <w:rPr>
          <w:szCs w:val="24"/>
        </w:rPr>
        <w:t xml:space="preserve"> (</w:t>
      </w:r>
      <w:r w:rsidR="004E501F">
        <w:rPr>
          <w:szCs w:val="24"/>
        </w:rPr>
        <w:t xml:space="preserve">(f) </w:t>
      </w:r>
      <w:r w:rsidRPr="004F291E">
        <w:rPr>
          <w:szCs w:val="24"/>
        </w:rPr>
        <w:t>perturbed - red</w:t>
      </w:r>
      <w:r w:rsidRPr="00163153">
        <w:rPr>
          <w:szCs w:val="24"/>
        </w:rPr>
        <w:t xml:space="preserve">) and 14.6 </w:t>
      </w:r>
      <w:proofErr w:type="spellStart"/>
      <w:r w:rsidRPr="00163153">
        <w:rPr>
          <w:szCs w:val="24"/>
        </w:rPr>
        <w:t>meV</w:t>
      </w:r>
      <w:proofErr w:type="spellEnd"/>
      <w:r w:rsidRPr="00163153">
        <w:rPr>
          <w:szCs w:val="24"/>
        </w:rPr>
        <w:t xml:space="preserve"> (</w:t>
      </w:r>
      <w:r w:rsidR="004E501F">
        <w:rPr>
          <w:szCs w:val="24"/>
        </w:rPr>
        <w:t xml:space="preserve">(g) </w:t>
      </w:r>
      <w:r w:rsidRPr="004F291E">
        <w:rPr>
          <w:szCs w:val="24"/>
        </w:rPr>
        <w:t>unperturbed - blue</w:t>
      </w:r>
      <w:r w:rsidRPr="00163153">
        <w:rPr>
          <w:szCs w:val="24"/>
        </w:rPr>
        <w:t>). W</w:t>
      </w:r>
      <w:r>
        <w:rPr>
          <w:szCs w:val="24"/>
        </w:rPr>
        <w:t>e used a</w:t>
      </w:r>
      <w:r w:rsidRPr="00163153">
        <w:rPr>
          <w:szCs w:val="24"/>
        </w:rPr>
        <w:t xml:space="preserve"> Gaussian</w:t>
      </w:r>
      <w:r>
        <w:rPr>
          <w:szCs w:val="24"/>
        </w:rPr>
        <w:t xml:space="preserve"> fitting for both rotor peaks</w:t>
      </w:r>
      <w:r w:rsidRPr="00163153">
        <w:rPr>
          <w:szCs w:val="24"/>
        </w:rPr>
        <w:t xml:space="preserve">. The analysis determines the area of each peak in arbitrary units, for the unperturbed (39.56) and the </w:t>
      </w:r>
      <w:r>
        <w:rPr>
          <w:szCs w:val="24"/>
        </w:rPr>
        <w:t>perturbed</w:t>
      </w:r>
      <w:r w:rsidRPr="00163153">
        <w:rPr>
          <w:szCs w:val="24"/>
        </w:rPr>
        <w:t xml:space="preserve"> (14.26). The ratio of the areas that correspond to the population is 2.77 for the maximum load, </w:t>
      </w:r>
      <w:r w:rsidRPr="00CC6C87">
        <w:rPr>
          <w:szCs w:val="24"/>
        </w:rPr>
        <w:t xml:space="preserve">Table S9 </w:t>
      </w:r>
      <w:r w:rsidRPr="00163153">
        <w:rPr>
          <w:szCs w:val="24"/>
        </w:rPr>
        <w:t>has all the relevant information for the peak fitting</w:t>
      </w:r>
      <w:r>
        <w:rPr>
          <w:szCs w:val="24"/>
        </w:rPr>
        <w:t xml:space="preserve"> at maximum coverage</w:t>
      </w:r>
      <w:r w:rsidRPr="00163153">
        <w:rPr>
          <w:szCs w:val="24"/>
        </w:rPr>
        <w:t xml:space="preserve">. </w:t>
      </w:r>
    </w:p>
    <w:p w14:paraId="08F29784" w14:textId="10890931" w:rsidR="00CC6C87" w:rsidRPr="00163153" w:rsidRDefault="00CC6C87" w:rsidP="00CD7871">
      <w:pPr>
        <w:rPr>
          <w:iCs/>
          <w:szCs w:val="24"/>
        </w:rPr>
      </w:pPr>
      <w:r w:rsidRPr="00163153">
        <w:rPr>
          <w:szCs w:val="24"/>
        </w:rPr>
        <w:t xml:space="preserve">The spectral intensity for molecular hydrogen for a roto-vibrational transition is given by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rot+vib</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rot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vib</m:t>
            </m:r>
          </m:sub>
        </m:sSub>
      </m:oMath>
      <w:r>
        <w:rPr>
          <w:szCs w:val="24"/>
        </w:rPr>
        <w:t>. F</w:t>
      </w:r>
      <w:r w:rsidRPr="00163153">
        <w:rPr>
          <w:szCs w:val="24"/>
        </w:rPr>
        <w:t xml:space="preserve">or the case of  </w:t>
      </w:r>
      <m:oMath>
        <m:r>
          <m:rPr>
            <m:sty m:val="p"/>
          </m:rPr>
          <w:rPr>
            <w:rFonts w:ascii="Cambria Math" w:hAnsi="Cambria Math"/>
            <w:szCs w:val="24"/>
          </w:rPr>
          <m:t>p</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Pr>
          <w:szCs w:val="24"/>
        </w:rPr>
        <w:t>, t</w:t>
      </w:r>
      <w:r w:rsidRPr="00163153">
        <w:rPr>
          <w:szCs w:val="24"/>
        </w:rPr>
        <w:t xml:space="preserve">he cross-section of the </w:t>
      </w:r>
      <w:r>
        <w:rPr>
          <w:szCs w:val="24"/>
        </w:rPr>
        <w:t>transition</w:t>
      </w:r>
      <w:r w:rsidRPr="00163153">
        <w:rPr>
          <w:szCs w:val="24"/>
        </w:rPr>
        <w:t xml:space="preserve"> J</w:t>
      </w:r>
      <w:r w:rsidRPr="00163153">
        <w:rPr>
          <w:szCs w:val="24"/>
          <w:vertAlign w:val="subscript"/>
        </w:rPr>
        <w:t>0</w:t>
      </w:r>
      <w:r w:rsidRPr="00163153">
        <w:rPr>
          <w:rFonts w:ascii="Segoe UI Symbol" w:hAnsi="Segoe UI Symbol" w:cs="Segoe UI Symbol"/>
          <w:szCs w:val="24"/>
          <w:vertAlign w:val="subscript"/>
        </w:rPr>
        <w:t>➝</w:t>
      </w:r>
      <w:r w:rsidRPr="00163153">
        <w:rPr>
          <w:szCs w:val="24"/>
          <w:vertAlign w:val="subscript"/>
        </w:rPr>
        <w:t xml:space="preserve">0 </w:t>
      </w:r>
      <w:r w:rsidRPr="00163153">
        <w:rPr>
          <w:szCs w:val="24"/>
        </w:rPr>
        <w:t xml:space="preserve">is very small </w:t>
      </w:r>
      <w:r>
        <w:rPr>
          <w:szCs w:val="24"/>
        </w:rPr>
        <w:t>(</w:t>
      </w:r>
      <m:oMath>
        <m:sSub>
          <m:sSubPr>
            <m:ctrlPr>
              <w:rPr>
                <w:rFonts w:ascii="Cambria Math" w:hAnsi="Cambria Math"/>
                <w:i/>
                <w:szCs w:val="24"/>
              </w:rPr>
            </m:ctrlPr>
          </m:sSubPr>
          <m:e>
            <m:r>
              <w:rPr>
                <w:rFonts w:ascii="Cambria Math" w:hAnsi="Cambria Math"/>
                <w:szCs w:val="24"/>
              </w:rPr>
              <m:t>σ</m:t>
            </m:r>
          </m:e>
          <m:sub>
            <m:sSub>
              <m:sSubPr>
                <m:ctrlPr>
                  <w:rPr>
                    <w:rFonts w:ascii="Cambria Math" w:hAnsi="Cambria Math"/>
                    <w:i/>
                    <w:szCs w:val="24"/>
                  </w:rPr>
                </m:ctrlPr>
              </m:sSubPr>
              <m:e>
                <m:r>
                  <w:rPr>
                    <w:rFonts w:ascii="Cambria Math" w:hAnsi="Cambria Math"/>
                    <w:szCs w:val="24"/>
                  </w:rPr>
                  <m:t>rot</m:t>
                </m:r>
              </m:e>
              <m:sub>
                <m:r>
                  <w:rPr>
                    <w:rFonts w:ascii="Cambria Math" w:hAnsi="Cambria Math"/>
                    <w:szCs w:val="24"/>
                  </w:rPr>
                  <m:t>J(0→0)</m:t>
                </m:r>
              </m:sub>
            </m:sSub>
          </m:sub>
        </m:sSub>
        <m:r>
          <w:rPr>
            <w:rFonts w:ascii="Cambria Math" w:hAnsi="Cambria Math"/>
            <w:szCs w:val="24"/>
          </w:rPr>
          <m:t xml:space="preserve">~0 </m:t>
        </m:r>
        <m:r>
          <m:rPr>
            <m:sty m:val="p"/>
          </m:rPr>
          <w:rPr>
            <w:rFonts w:ascii="Cambria Math" w:hAnsi="Cambria Math"/>
            <w:szCs w:val="24"/>
          </w:rPr>
          <m:t>barn</m:t>
        </m:r>
      </m:oMath>
      <w:r>
        <w:rPr>
          <w:szCs w:val="24"/>
        </w:rPr>
        <w:t xml:space="preserve">) </w:t>
      </w:r>
      <w:r>
        <w:rPr>
          <w:noProof/>
          <w:szCs w:val="24"/>
        </w:rPr>
        <w:t>(</w:t>
      </w:r>
      <w:r w:rsidRPr="00CC6C87">
        <w:rPr>
          <w:i/>
          <w:iCs/>
          <w:noProof/>
          <w:szCs w:val="24"/>
        </w:rPr>
        <w:t>1</w:t>
      </w:r>
      <w:r w:rsidR="003E455D">
        <w:rPr>
          <w:i/>
          <w:iCs/>
          <w:noProof/>
          <w:szCs w:val="24"/>
        </w:rPr>
        <w:t>7</w:t>
      </w:r>
      <w:r>
        <w:rPr>
          <w:noProof/>
          <w:szCs w:val="24"/>
        </w:rPr>
        <w:t xml:space="preserve">). </w:t>
      </w:r>
      <w:r w:rsidRPr="00163153">
        <w:rPr>
          <w:szCs w:val="24"/>
        </w:rPr>
        <w:t xml:space="preserve">Hence, the vibrational model of the </w:t>
      </w:r>
      <m:oMath>
        <m:r>
          <m:rPr>
            <m:sty m:val="p"/>
          </m:rPr>
          <w:rPr>
            <w:rFonts w:ascii="Cambria Math" w:hAnsi="Cambria Math"/>
            <w:szCs w:val="24"/>
          </w:rPr>
          <m:t>p</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163153">
        <w:rPr>
          <w:szCs w:val="24"/>
        </w:rPr>
        <w:t xml:space="preserve"> are not well-visible below the rotational transition. </w:t>
      </w:r>
      <w:r>
        <w:rPr>
          <w:szCs w:val="24"/>
        </w:rPr>
        <w:t>In contrast, for</w:t>
      </w:r>
      <w:r w:rsidRPr="00163153">
        <w:rPr>
          <w:szCs w:val="24"/>
        </w:rPr>
        <w:t xml:space="preserve"> </w:t>
      </w:r>
      <m:oMath>
        <m:r>
          <m:rPr>
            <m:sty m:val="p"/>
          </m:rPr>
          <w:rPr>
            <w:rFonts w:ascii="Cambria Math" w:hAnsi="Cambria Math"/>
            <w:szCs w:val="24"/>
          </w:rPr>
          <m:t>o</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Pr>
          <w:iCs/>
          <w:szCs w:val="24"/>
        </w:rPr>
        <w:t>,</w:t>
      </w:r>
      <w:r w:rsidRPr="00163153">
        <w:rPr>
          <w:iCs/>
          <w:szCs w:val="24"/>
        </w:rPr>
        <w:t xml:space="preserve"> the</w:t>
      </w:r>
      <w:r w:rsidRPr="00163153">
        <w:rPr>
          <w:szCs w:val="24"/>
        </w:rPr>
        <w:t xml:space="preserve"> cross-sectional area of the vibrational modes is given by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vib</m:t>
            </m:r>
          </m:sub>
        </m:sSub>
        <m:r>
          <w:rPr>
            <w:rFonts w:ascii="Cambria Math" w:hAnsi="Cambria Math"/>
            <w:szCs w:val="24"/>
          </w:rPr>
          <m:t xml:space="preserve"> ~2×80 </m:t>
        </m:r>
        <m:r>
          <m:rPr>
            <m:sty m:val="p"/>
          </m:rPr>
          <w:rPr>
            <w:rFonts w:ascii="Cambria Math" w:hAnsi="Cambria Math"/>
            <w:szCs w:val="24"/>
          </w:rPr>
          <m:t>barn</m:t>
        </m:r>
      </m:oMath>
      <w:r>
        <w:rPr>
          <w:iCs/>
          <w:szCs w:val="24"/>
        </w:rPr>
        <w:t xml:space="preserve">. This difference in cross-sectional area </w:t>
      </w:r>
      <w:r w:rsidRPr="00163153">
        <w:rPr>
          <w:iCs/>
          <w:szCs w:val="24"/>
        </w:rPr>
        <w:t>readily visible</w:t>
      </w:r>
      <w:r>
        <w:rPr>
          <w:iCs/>
          <w:szCs w:val="24"/>
        </w:rPr>
        <w:t xml:space="preserve"> when comparing the spectra of nH</w:t>
      </w:r>
      <w:r w:rsidRPr="00AE0937">
        <w:rPr>
          <w:iCs/>
          <w:szCs w:val="24"/>
          <w:vertAlign w:val="subscript"/>
        </w:rPr>
        <w:t>2</w:t>
      </w:r>
      <w:r>
        <w:rPr>
          <w:iCs/>
          <w:szCs w:val="24"/>
        </w:rPr>
        <w:t xml:space="preserve"> and pH</w:t>
      </w:r>
      <w:r w:rsidRPr="00AE0937">
        <w:rPr>
          <w:iCs/>
          <w:szCs w:val="24"/>
          <w:vertAlign w:val="subscript"/>
        </w:rPr>
        <w:t>2</w:t>
      </w:r>
      <w:r w:rsidRPr="00163153">
        <w:rPr>
          <w:iCs/>
          <w:szCs w:val="24"/>
        </w:rPr>
        <w:t xml:space="preserve"> </w:t>
      </w:r>
      <w:r>
        <w:rPr>
          <w:iCs/>
          <w:szCs w:val="24"/>
        </w:rPr>
        <w:t>(</w:t>
      </w:r>
      <w:r w:rsidRPr="00CC6C87">
        <w:rPr>
          <w:iCs/>
          <w:szCs w:val="24"/>
        </w:rPr>
        <w:t xml:space="preserve">see Fig. S16 left </w:t>
      </w:r>
      <w:r>
        <w:rPr>
          <w:iCs/>
          <w:szCs w:val="24"/>
        </w:rPr>
        <w:t>– grey area</w:t>
      </w:r>
      <w:r w:rsidRPr="00163153">
        <w:rPr>
          <w:iCs/>
          <w:szCs w:val="24"/>
        </w:rPr>
        <w:t>).</w:t>
      </w:r>
    </w:p>
    <w:p w14:paraId="27224DE8" w14:textId="717BE674" w:rsidR="00CC6C87" w:rsidRDefault="00CC6C87" w:rsidP="00CD7871">
      <w:pPr>
        <w:pStyle w:val="SMcaption"/>
      </w:pPr>
      <w:r>
        <w:br w:type="page"/>
      </w:r>
    </w:p>
    <w:p w14:paraId="3944E7CD" w14:textId="219D6A04" w:rsidR="00EE5BA9" w:rsidRDefault="00CC6C87" w:rsidP="00CD7871">
      <w:pPr>
        <w:pStyle w:val="SMcaption"/>
      </w:pPr>
      <w:r w:rsidRPr="00163153">
        <w:rPr>
          <w:noProof/>
          <w:szCs w:val="24"/>
        </w:rPr>
        <w:lastRenderedPageBreak/>
        <w:drawing>
          <wp:inline distT="0" distB="0" distL="0" distR="0" wp14:anchorId="7F9622A8" wp14:editId="18A3CB0A">
            <wp:extent cx="2933973" cy="233324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36" cstate="print">
                      <a:extLst>
                        <a:ext uri="{28A0092B-C50C-407E-A947-70E740481C1C}">
                          <a14:useLocalDpi xmlns:a14="http://schemas.microsoft.com/office/drawing/2010/main" val="0"/>
                        </a:ext>
                      </a:extLst>
                    </a:blip>
                    <a:srcRect l="7711" r="8459"/>
                    <a:stretch/>
                  </pic:blipFill>
                  <pic:spPr bwMode="auto">
                    <a:xfrm>
                      <a:off x="0" y="0"/>
                      <a:ext cx="2970652" cy="2362417"/>
                    </a:xfrm>
                    <a:prstGeom prst="rect">
                      <a:avLst/>
                    </a:prstGeom>
                    <a:ln>
                      <a:noFill/>
                    </a:ln>
                    <a:extLst>
                      <a:ext uri="{53640926-AAD7-44D8-BBD7-CCE9431645EC}">
                        <a14:shadowObscured xmlns:a14="http://schemas.microsoft.com/office/drawing/2010/main"/>
                      </a:ext>
                    </a:extLst>
                  </pic:spPr>
                </pic:pic>
              </a:graphicData>
            </a:graphic>
          </wp:inline>
        </w:drawing>
      </w:r>
      <w:r w:rsidRPr="00163153">
        <w:rPr>
          <w:noProof/>
          <w:szCs w:val="24"/>
        </w:rPr>
        <w:drawing>
          <wp:inline distT="0" distB="0" distL="0" distR="0" wp14:anchorId="0866AE15" wp14:editId="493C6D0D">
            <wp:extent cx="3006434" cy="2355190"/>
            <wp:effectExtent l="0" t="0" r="381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37" cstate="print">
                      <a:extLst>
                        <a:ext uri="{28A0092B-C50C-407E-A947-70E740481C1C}">
                          <a14:useLocalDpi xmlns:a14="http://schemas.microsoft.com/office/drawing/2010/main" val="0"/>
                        </a:ext>
                      </a:extLst>
                    </a:blip>
                    <a:srcRect l="8081" r="6818"/>
                    <a:stretch/>
                  </pic:blipFill>
                  <pic:spPr bwMode="auto">
                    <a:xfrm>
                      <a:off x="0" y="0"/>
                      <a:ext cx="3009334" cy="2357462"/>
                    </a:xfrm>
                    <a:prstGeom prst="rect">
                      <a:avLst/>
                    </a:prstGeom>
                    <a:ln>
                      <a:noFill/>
                    </a:ln>
                    <a:extLst>
                      <a:ext uri="{53640926-AAD7-44D8-BBD7-CCE9431645EC}">
                        <a14:shadowObscured xmlns:a14="http://schemas.microsoft.com/office/drawing/2010/main"/>
                      </a:ext>
                    </a:extLst>
                  </pic:spPr>
                </pic:pic>
              </a:graphicData>
            </a:graphic>
          </wp:inline>
        </w:drawing>
      </w:r>
    </w:p>
    <w:p w14:paraId="2EF8D513" w14:textId="77777777" w:rsidR="00CC6C87" w:rsidRDefault="00CC6C87" w:rsidP="00CD7871">
      <w:pPr>
        <w:pStyle w:val="SMcaption"/>
      </w:pPr>
    </w:p>
    <w:p w14:paraId="4414A6C7" w14:textId="008C2A28" w:rsidR="00CC6C87" w:rsidRPr="00CC6C87" w:rsidRDefault="00CC6C87" w:rsidP="00CD7871">
      <w:pPr>
        <w:pStyle w:val="SMcaption"/>
        <w:rPr>
          <w:szCs w:val="24"/>
        </w:rPr>
      </w:pPr>
      <w:r w:rsidRPr="00CC6C87">
        <w:rPr>
          <w:b/>
          <w:bCs/>
          <w:szCs w:val="24"/>
        </w:rPr>
        <w:t>Fig. S16.</w:t>
      </w:r>
      <w:r w:rsidRPr="00CC6C87">
        <w:rPr>
          <w:szCs w:val="24"/>
        </w:rPr>
        <w:t xml:space="preserve"> </w:t>
      </w:r>
    </w:p>
    <w:p w14:paraId="1466F7F3" w14:textId="741DD441" w:rsidR="00CC6C87" w:rsidRDefault="00CC6C87" w:rsidP="00CD7871">
      <w:pPr>
        <w:pStyle w:val="SMcaption"/>
        <w:rPr>
          <w:szCs w:val="24"/>
        </w:rPr>
      </w:pPr>
      <w:r w:rsidRPr="00163153">
        <w:rPr>
          <w:szCs w:val="24"/>
        </w:rPr>
        <w:t>INS spectra of hydrogen in</w:t>
      </w:r>
      <w:r w:rsidR="009745B3">
        <w:rPr>
          <w:szCs w:val="24"/>
        </w:rPr>
        <w:t xml:space="preserve"> </w:t>
      </w:r>
      <w:r w:rsidR="009745B3" w:rsidRPr="00163153">
        <w:rPr>
          <w:szCs w:val="24"/>
        </w:rPr>
        <w:t>Mg(BD</w:t>
      </w:r>
      <w:r w:rsidR="009745B3" w:rsidRPr="00163153">
        <w:rPr>
          <w:szCs w:val="24"/>
          <w:vertAlign w:val="subscript"/>
        </w:rPr>
        <w:t>4</w:t>
      </w:r>
      <w:r w:rsidR="009745B3" w:rsidRPr="00163153">
        <w:rPr>
          <w:szCs w:val="24"/>
        </w:rPr>
        <w:t>)</w:t>
      </w:r>
      <w:r w:rsidR="009745B3" w:rsidRPr="00163153">
        <w:rPr>
          <w:szCs w:val="24"/>
          <w:vertAlign w:val="subscript"/>
        </w:rPr>
        <w:t>2</w:t>
      </w:r>
      <w:r w:rsidR="009745B3">
        <w:rPr>
          <w:szCs w:val="24"/>
        </w:rPr>
        <w:t>.</w:t>
      </w:r>
      <w:r w:rsidRPr="00163153">
        <w:rPr>
          <w:szCs w:val="24"/>
        </w:rPr>
        <w:t xml:space="preserve"> </w:t>
      </w:r>
      <w:r w:rsidRPr="00163153">
        <w:rPr>
          <w:b/>
          <w:bCs/>
          <w:szCs w:val="24"/>
        </w:rPr>
        <w:t>Left</w:t>
      </w:r>
      <w:r w:rsidRPr="00163153">
        <w:rPr>
          <w:szCs w:val="24"/>
        </w:rPr>
        <w:t>, spectrum of 16.8 mmol/g of nH</w:t>
      </w:r>
      <w:r w:rsidRPr="00163153">
        <w:rPr>
          <w:szCs w:val="24"/>
          <w:vertAlign w:val="subscript"/>
        </w:rPr>
        <w:t>2</w:t>
      </w:r>
      <w:r w:rsidRPr="00163153">
        <w:rPr>
          <w:szCs w:val="24"/>
        </w:rPr>
        <w:t xml:space="preserve"> (Mg(BD</w:t>
      </w:r>
      <w:r w:rsidRPr="00163153">
        <w:rPr>
          <w:szCs w:val="24"/>
          <w:vertAlign w:val="subscript"/>
        </w:rPr>
        <w:t>4</w:t>
      </w:r>
      <w:r w:rsidRPr="00163153">
        <w:rPr>
          <w:szCs w:val="24"/>
        </w:rPr>
        <w:t>)</w:t>
      </w:r>
      <w:r w:rsidRPr="00163153">
        <w:rPr>
          <w:szCs w:val="24"/>
          <w:vertAlign w:val="subscript"/>
        </w:rPr>
        <w:t xml:space="preserve">2 </w:t>
      </w:r>
      <w:r w:rsidRPr="00163153">
        <w:rPr>
          <w:szCs w:val="24"/>
          <w:lang w:val="en-GB"/>
        </w:rPr>
        <w:t>∙</w:t>
      </w:r>
      <w:r w:rsidRPr="00163153">
        <w:rPr>
          <w:szCs w:val="24"/>
        </w:rPr>
        <w:t xml:space="preserve"> 1.04H</w:t>
      </w:r>
      <w:r w:rsidRPr="00163153">
        <w:rPr>
          <w:szCs w:val="24"/>
          <w:vertAlign w:val="subscript"/>
        </w:rPr>
        <w:t>2</w:t>
      </w:r>
      <w:r w:rsidRPr="00163153">
        <w:rPr>
          <w:szCs w:val="24"/>
        </w:rPr>
        <w:t xml:space="preserve">), </w:t>
      </w:r>
      <w:r w:rsidRPr="00163153">
        <w:rPr>
          <w:b/>
          <w:bCs/>
          <w:szCs w:val="24"/>
        </w:rPr>
        <w:t>right</w:t>
      </w:r>
      <w:r w:rsidRPr="00CC6C87">
        <w:rPr>
          <w:szCs w:val="24"/>
        </w:rPr>
        <w:t>,</w:t>
      </w:r>
      <w:r w:rsidRPr="00163153">
        <w:rPr>
          <w:szCs w:val="24"/>
        </w:rPr>
        <w:t xml:space="preserve"> the spectrum of 23.5 mmol/g of</w:t>
      </w:r>
      <w:r w:rsidR="009745B3">
        <w:rPr>
          <w:szCs w:val="24"/>
        </w:rPr>
        <w:t xml:space="preserve"> pH</w:t>
      </w:r>
      <w:r w:rsidR="009745B3" w:rsidRPr="00B95B2D">
        <w:rPr>
          <w:szCs w:val="24"/>
          <w:vertAlign w:val="subscript"/>
        </w:rPr>
        <w:t>2</w:t>
      </w:r>
      <w:r w:rsidR="009745B3">
        <w:rPr>
          <w:szCs w:val="24"/>
        </w:rPr>
        <w:t xml:space="preserve"> </w:t>
      </w:r>
      <w:r w:rsidRPr="00163153">
        <w:rPr>
          <w:szCs w:val="24"/>
        </w:rPr>
        <w:t xml:space="preserve"> (Mg(BD</w:t>
      </w:r>
      <w:r w:rsidRPr="00163153">
        <w:rPr>
          <w:szCs w:val="24"/>
          <w:vertAlign w:val="subscript"/>
        </w:rPr>
        <w:t>4</w:t>
      </w:r>
      <w:r w:rsidRPr="00163153">
        <w:rPr>
          <w:szCs w:val="24"/>
        </w:rPr>
        <w:t>)</w:t>
      </w:r>
      <w:r w:rsidRPr="00163153">
        <w:rPr>
          <w:szCs w:val="24"/>
          <w:vertAlign w:val="subscript"/>
        </w:rPr>
        <w:t xml:space="preserve">2 </w:t>
      </w:r>
      <w:r w:rsidRPr="00163153">
        <w:rPr>
          <w:szCs w:val="24"/>
          <w:lang w:val="en-GB"/>
        </w:rPr>
        <w:t>∙</w:t>
      </w:r>
      <w:r w:rsidRPr="00163153">
        <w:rPr>
          <w:szCs w:val="24"/>
        </w:rPr>
        <w:t>1.46H</w:t>
      </w:r>
      <w:r w:rsidRPr="00163153">
        <w:rPr>
          <w:szCs w:val="24"/>
          <w:vertAlign w:val="subscript"/>
        </w:rPr>
        <w:t>2</w:t>
      </w:r>
      <w:r w:rsidRPr="00163153">
        <w:rPr>
          <w:szCs w:val="24"/>
        </w:rPr>
        <w:t xml:space="preserve">). The peaks in red represent the rotational transition of </w:t>
      </w:r>
      <m:oMath>
        <m:sSub>
          <m:sSubPr>
            <m:ctrlPr>
              <w:rPr>
                <w:rFonts w:ascii="Cambria Math" w:hAnsi="Cambria Math"/>
                <w:szCs w:val="24"/>
              </w:rPr>
            </m:ctrlPr>
          </m:sSubPr>
          <m:e>
            <m:r>
              <w:rPr>
                <w:rFonts w:ascii="Cambria Math" w:hAnsi="Cambria Math"/>
                <w:szCs w:val="24"/>
              </w:rPr>
              <m:t>J</m:t>
            </m:r>
          </m:e>
          <m:sub>
            <m:r>
              <w:rPr>
                <w:rFonts w:ascii="Cambria Math" w:hAnsi="Cambria Math"/>
                <w:szCs w:val="24"/>
              </w:rPr>
              <m:t>0→1</m:t>
            </m:r>
          </m:sub>
        </m:sSub>
      </m:oMath>
      <w:r w:rsidRPr="00163153">
        <w:rPr>
          <w:szCs w:val="24"/>
        </w:rPr>
        <w:t xml:space="preserve">, centered around 14.6 meV, while the blue peak is a </w:t>
      </w:r>
      <m:oMath>
        <m:sSub>
          <m:sSubPr>
            <m:ctrlPr>
              <w:rPr>
                <w:rFonts w:ascii="Cambria Math" w:hAnsi="Cambria Math"/>
                <w:szCs w:val="24"/>
              </w:rPr>
            </m:ctrlPr>
          </m:sSubPr>
          <m:e>
            <m:r>
              <w:rPr>
                <w:rFonts w:ascii="Cambria Math" w:hAnsi="Cambria Math"/>
                <w:szCs w:val="24"/>
              </w:rPr>
              <m:t>J</m:t>
            </m:r>
          </m:e>
          <m:sub>
            <m:r>
              <w:rPr>
                <w:rFonts w:ascii="Cambria Math" w:hAnsi="Cambria Math"/>
                <w:szCs w:val="24"/>
              </w:rPr>
              <m:t>0→1</m:t>
            </m:r>
          </m:sub>
        </m:sSub>
      </m:oMath>
      <w:r w:rsidRPr="00163153">
        <w:rPr>
          <w:szCs w:val="24"/>
        </w:rPr>
        <w:t xml:space="preserve"> centered around 13.9 meV. The greyed area in the left panel is the extracted vibrational density of states of the hydrogen molecule.</w:t>
      </w:r>
    </w:p>
    <w:p w14:paraId="04AA078E" w14:textId="6A0F1419" w:rsidR="00CC6C87" w:rsidRDefault="00CC6C87" w:rsidP="00CD7871">
      <w:pPr>
        <w:pStyle w:val="SMcaption"/>
        <w:rPr>
          <w:szCs w:val="24"/>
        </w:rPr>
      </w:pPr>
      <w:r>
        <w:rPr>
          <w:szCs w:val="24"/>
        </w:rPr>
        <w:br w:type="page"/>
      </w:r>
    </w:p>
    <w:tbl>
      <w:tblPr>
        <w:tblStyle w:val="62"/>
        <w:tblW w:w="921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01"/>
        <w:gridCol w:w="1881"/>
        <w:gridCol w:w="1000"/>
        <w:gridCol w:w="947"/>
        <w:gridCol w:w="1017"/>
        <w:gridCol w:w="1109"/>
        <w:gridCol w:w="1559"/>
      </w:tblGrid>
      <w:tr w:rsidR="00CC6C87" w:rsidRPr="00163153" w14:paraId="568A1D3F" w14:textId="77777777" w:rsidTr="00CC6C87">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701" w:type="dxa"/>
          </w:tcPr>
          <w:p w14:paraId="53DB0279" w14:textId="77777777" w:rsidR="00CC6C87" w:rsidRPr="00163153" w:rsidRDefault="00CC6C87" w:rsidP="00CD7871">
            <w:pPr>
              <w:jc w:val="center"/>
              <w:rPr>
                <w:rFonts w:ascii="Times New Roman" w:hAnsi="Times New Roman"/>
              </w:rPr>
            </w:pPr>
          </w:p>
        </w:tc>
        <w:tc>
          <w:tcPr>
            <w:tcW w:w="1881" w:type="dxa"/>
            <w:vAlign w:val="center"/>
          </w:tcPr>
          <w:p w14:paraId="13FABF8A" w14:textId="77777777" w:rsidR="00CC6C87" w:rsidRPr="00163153" w:rsidRDefault="00CC6C87"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Peak</w:t>
            </w:r>
          </w:p>
        </w:tc>
        <w:tc>
          <w:tcPr>
            <w:tcW w:w="1000" w:type="dxa"/>
            <w:vAlign w:val="center"/>
          </w:tcPr>
          <w:p w14:paraId="1592D3F9" w14:textId="77777777" w:rsidR="00CC6C87" w:rsidRPr="00163153" w:rsidRDefault="00CC6C87"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Center [</w:t>
            </w:r>
            <w:proofErr w:type="spellStart"/>
            <w:r w:rsidRPr="00163153">
              <w:rPr>
                <w:rFonts w:ascii="Times New Roman" w:hAnsi="Times New Roman"/>
              </w:rPr>
              <w:t>meV</w:t>
            </w:r>
            <w:proofErr w:type="spellEnd"/>
            <w:r w:rsidRPr="00163153">
              <w:rPr>
                <w:rFonts w:ascii="Times New Roman" w:hAnsi="Times New Roman"/>
              </w:rPr>
              <w:t>]</w:t>
            </w:r>
          </w:p>
        </w:tc>
        <w:tc>
          <w:tcPr>
            <w:tcW w:w="947" w:type="dxa"/>
            <w:vAlign w:val="center"/>
          </w:tcPr>
          <w:p w14:paraId="3CDAABD5" w14:textId="77777777" w:rsidR="00CC6C87" w:rsidRPr="00163153" w:rsidRDefault="00CC6C87"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Area        [</w:t>
            </w:r>
            <w:proofErr w:type="spellStart"/>
            <w:r w:rsidRPr="00163153">
              <w:rPr>
                <w:rFonts w:ascii="Times New Roman" w:hAnsi="Times New Roman"/>
              </w:rPr>
              <w:t>a.u</w:t>
            </w:r>
            <w:proofErr w:type="spellEnd"/>
            <w:r w:rsidRPr="00163153">
              <w:rPr>
                <w:rFonts w:ascii="Times New Roman" w:hAnsi="Times New Roman"/>
              </w:rPr>
              <w:t>.]</w:t>
            </w:r>
          </w:p>
        </w:tc>
        <w:tc>
          <w:tcPr>
            <w:tcW w:w="1017" w:type="dxa"/>
            <w:vAlign w:val="center"/>
          </w:tcPr>
          <w:p w14:paraId="2BFEE2F2" w14:textId="77777777" w:rsidR="00CC6C87" w:rsidRPr="00163153" w:rsidRDefault="00CC6C87"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FWHM</w:t>
            </w:r>
          </w:p>
        </w:tc>
        <w:tc>
          <w:tcPr>
            <w:tcW w:w="1109" w:type="dxa"/>
            <w:vAlign w:val="center"/>
          </w:tcPr>
          <w:p w14:paraId="6C552C36" w14:textId="77777777" w:rsidR="00CC6C87" w:rsidRPr="00163153" w:rsidRDefault="00CC6C87"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63153">
              <w:rPr>
                <w:rFonts w:ascii="Cambria Math" w:hAnsi="Cambria Math" w:cs="Cambria Math"/>
              </w:rPr>
              <w:t>𝜎</w:t>
            </w:r>
          </w:p>
        </w:tc>
        <w:tc>
          <w:tcPr>
            <w:tcW w:w="1559" w:type="dxa"/>
            <w:vAlign w:val="center"/>
          </w:tcPr>
          <w:p w14:paraId="1A8E0CB4" w14:textId="77777777" w:rsidR="00CC6C87" w:rsidRPr="00163153" w:rsidRDefault="00CC6C87"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63153">
              <w:rPr>
                <w:rFonts w:ascii="Cambria Math" w:hAnsi="Cambria Math" w:cs="Cambria Math"/>
              </w:rPr>
              <w:t>𝜸</w:t>
            </w:r>
          </w:p>
        </w:tc>
      </w:tr>
      <w:tr w:rsidR="00CC6C87" w:rsidRPr="00163153" w14:paraId="745BBA62" w14:textId="77777777" w:rsidTr="00CC6C87">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FFFFFF" w:themeFill="background1"/>
            <w:vAlign w:val="center"/>
          </w:tcPr>
          <w:p w14:paraId="0B90DB26" w14:textId="77777777" w:rsidR="00CC6C87" w:rsidRPr="00163153" w:rsidRDefault="00CC6C87" w:rsidP="00CD7871">
            <w:pPr>
              <w:jc w:val="center"/>
              <w:rPr>
                <w:rFonts w:ascii="Times New Roman" w:hAnsi="Times New Roman"/>
                <w:b w:val="0"/>
                <w:bCs w:val="0"/>
                <w:i/>
                <w:iCs/>
                <w:color w:val="auto"/>
              </w:rPr>
            </w:pPr>
            <w:r w:rsidRPr="00163153">
              <w:rPr>
                <w:rFonts w:ascii="Times New Roman" w:hAnsi="Times New Roman"/>
                <w:i/>
                <w:iCs/>
                <w:color w:val="auto"/>
              </w:rPr>
              <w:t>nH</w:t>
            </w:r>
            <w:r w:rsidRPr="00163153">
              <w:rPr>
                <w:rFonts w:ascii="Times New Roman" w:hAnsi="Times New Roman"/>
                <w:i/>
                <w:iCs/>
                <w:color w:val="auto"/>
                <w:vertAlign w:val="subscript"/>
              </w:rPr>
              <w:t>2</w:t>
            </w:r>
          </w:p>
          <w:p w14:paraId="4F33EB70" w14:textId="77777777" w:rsidR="00CC6C87" w:rsidRPr="00163153" w:rsidRDefault="00CC6C87" w:rsidP="00CD7871">
            <w:pPr>
              <w:jc w:val="center"/>
              <w:rPr>
                <w:rFonts w:ascii="Times New Roman" w:hAnsi="Times New Roman"/>
                <w:i/>
                <w:iCs/>
                <w:color w:val="auto"/>
              </w:rPr>
            </w:pPr>
            <w:r w:rsidRPr="00163153">
              <w:rPr>
                <w:rFonts w:ascii="Times New Roman" w:hAnsi="Times New Roman"/>
                <w:i/>
                <w:iCs/>
                <w:color w:val="auto"/>
              </w:rPr>
              <w:t>(16.8 mmol/g)</w:t>
            </w:r>
          </w:p>
        </w:tc>
        <w:tc>
          <w:tcPr>
            <w:tcW w:w="1881" w:type="dxa"/>
            <w:shd w:val="clear" w:color="auto" w:fill="F2F2F2" w:themeFill="background1" w:themeFillShade="F2"/>
            <w:vAlign w:val="center"/>
          </w:tcPr>
          <w:p w14:paraId="15DC0F17" w14:textId="77777777" w:rsidR="00CC6C87" w:rsidRPr="004F291E"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4F291E">
              <w:rPr>
                <w:i/>
                <w:iCs/>
                <w:color w:val="auto"/>
              </w:rPr>
              <w:t>perturbed</w:t>
            </w:r>
            <w:r w:rsidRPr="004F291E">
              <w:rPr>
                <w:color w:val="auto"/>
              </w:rPr>
              <w:t xml:space="preserve"> (f)</w:t>
            </w:r>
          </w:p>
        </w:tc>
        <w:tc>
          <w:tcPr>
            <w:tcW w:w="1000" w:type="dxa"/>
            <w:shd w:val="clear" w:color="auto" w:fill="F2F2F2" w:themeFill="background1" w:themeFillShade="F2"/>
            <w:vAlign w:val="center"/>
          </w:tcPr>
          <w:p w14:paraId="363BB24F"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13.20</w:t>
            </w:r>
          </w:p>
        </w:tc>
        <w:tc>
          <w:tcPr>
            <w:tcW w:w="947" w:type="dxa"/>
            <w:shd w:val="clear" w:color="auto" w:fill="F2F2F2" w:themeFill="background1" w:themeFillShade="F2"/>
            <w:vAlign w:val="center"/>
          </w:tcPr>
          <w:p w14:paraId="2B344915"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4.05</w:t>
            </w:r>
          </w:p>
        </w:tc>
        <w:tc>
          <w:tcPr>
            <w:tcW w:w="1017" w:type="dxa"/>
            <w:shd w:val="clear" w:color="auto" w:fill="F2F2F2" w:themeFill="background1" w:themeFillShade="F2"/>
            <w:vAlign w:val="center"/>
          </w:tcPr>
          <w:p w14:paraId="0FE46FF1"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1.18</w:t>
            </w:r>
          </w:p>
        </w:tc>
        <w:tc>
          <w:tcPr>
            <w:tcW w:w="1109" w:type="dxa"/>
            <w:shd w:val="clear" w:color="auto" w:fill="F2F2F2" w:themeFill="background1" w:themeFillShade="F2"/>
            <w:vAlign w:val="center"/>
          </w:tcPr>
          <w:p w14:paraId="49A724B3"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0.654</w:t>
            </w:r>
          </w:p>
        </w:tc>
        <w:tc>
          <w:tcPr>
            <w:tcW w:w="1559" w:type="dxa"/>
            <w:shd w:val="clear" w:color="auto" w:fill="F2F2F2" w:themeFill="background1" w:themeFillShade="F2"/>
            <w:vAlign w:val="center"/>
          </w:tcPr>
          <w:p w14:paraId="2C37D10D"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-1.33</w:t>
            </w:r>
          </w:p>
        </w:tc>
      </w:tr>
      <w:tr w:rsidR="00CC6C87" w:rsidRPr="00163153" w14:paraId="42D4DAD3" w14:textId="77777777" w:rsidTr="00CC6C87">
        <w:trPr>
          <w:trHeight w:val="191"/>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vAlign w:val="center"/>
          </w:tcPr>
          <w:p w14:paraId="7E0A398F" w14:textId="77777777" w:rsidR="00CC6C87" w:rsidRPr="00163153" w:rsidRDefault="00CC6C87" w:rsidP="00CD7871">
            <w:pPr>
              <w:jc w:val="center"/>
              <w:rPr>
                <w:rFonts w:ascii="Times New Roman" w:hAnsi="Times New Roman"/>
                <w:i/>
                <w:iCs/>
                <w:color w:val="auto"/>
              </w:rPr>
            </w:pPr>
          </w:p>
        </w:tc>
        <w:tc>
          <w:tcPr>
            <w:tcW w:w="1881" w:type="dxa"/>
            <w:vAlign w:val="center"/>
          </w:tcPr>
          <w:p w14:paraId="694F1BCE" w14:textId="77777777" w:rsidR="00CC6C87" w:rsidRPr="004F291E"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4F291E">
              <w:rPr>
                <w:i/>
                <w:iCs/>
                <w:color w:val="auto"/>
              </w:rPr>
              <w:t>unperturbed</w:t>
            </w:r>
            <w:r w:rsidRPr="004F291E">
              <w:rPr>
                <w:color w:val="auto"/>
              </w:rPr>
              <w:t xml:space="preserve"> (g)</w:t>
            </w:r>
          </w:p>
        </w:tc>
        <w:tc>
          <w:tcPr>
            <w:tcW w:w="1000" w:type="dxa"/>
            <w:vAlign w:val="center"/>
          </w:tcPr>
          <w:p w14:paraId="1AEAAD97"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14.45</w:t>
            </w:r>
          </w:p>
        </w:tc>
        <w:tc>
          <w:tcPr>
            <w:tcW w:w="947" w:type="dxa"/>
            <w:vAlign w:val="center"/>
          </w:tcPr>
          <w:p w14:paraId="38124815"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14.56</w:t>
            </w:r>
          </w:p>
        </w:tc>
        <w:tc>
          <w:tcPr>
            <w:tcW w:w="1017" w:type="dxa"/>
            <w:vAlign w:val="center"/>
          </w:tcPr>
          <w:p w14:paraId="30641962"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1.14</w:t>
            </w:r>
          </w:p>
        </w:tc>
        <w:tc>
          <w:tcPr>
            <w:tcW w:w="1109" w:type="dxa"/>
            <w:vAlign w:val="center"/>
          </w:tcPr>
          <w:p w14:paraId="0B2E9095"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0.654</w:t>
            </w:r>
          </w:p>
        </w:tc>
        <w:tc>
          <w:tcPr>
            <w:tcW w:w="1559" w:type="dxa"/>
            <w:vAlign w:val="center"/>
          </w:tcPr>
          <w:p w14:paraId="146D5EA7"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-1.33</w:t>
            </w:r>
          </w:p>
        </w:tc>
      </w:tr>
      <w:tr w:rsidR="00CC6C87" w:rsidRPr="00163153" w14:paraId="33B3692B" w14:textId="77777777" w:rsidTr="00CC6C8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FFFFFF" w:themeFill="background1"/>
            <w:vAlign w:val="center"/>
          </w:tcPr>
          <w:p w14:paraId="7ADBA64B" w14:textId="77777777" w:rsidR="00CC6C87" w:rsidRPr="00163153" w:rsidRDefault="00CC6C87" w:rsidP="00CD7871">
            <w:pPr>
              <w:jc w:val="center"/>
              <w:rPr>
                <w:rFonts w:ascii="Times New Roman" w:hAnsi="Times New Roman"/>
                <w:b w:val="0"/>
                <w:bCs w:val="0"/>
                <w:i/>
                <w:iCs/>
                <w:color w:val="auto"/>
              </w:rPr>
            </w:pPr>
            <w:r w:rsidRPr="00163153">
              <w:rPr>
                <w:rFonts w:ascii="Times New Roman" w:hAnsi="Times New Roman"/>
                <w:i/>
                <w:iCs/>
                <w:color w:val="auto"/>
              </w:rPr>
              <w:t>pH</w:t>
            </w:r>
            <w:r w:rsidRPr="00163153">
              <w:rPr>
                <w:rFonts w:ascii="Times New Roman" w:hAnsi="Times New Roman"/>
                <w:i/>
                <w:iCs/>
                <w:color w:val="auto"/>
                <w:vertAlign w:val="subscript"/>
              </w:rPr>
              <w:t>2</w:t>
            </w:r>
          </w:p>
          <w:p w14:paraId="57877CB0" w14:textId="77777777" w:rsidR="00CC6C87" w:rsidRPr="00163153" w:rsidRDefault="00CC6C87" w:rsidP="00CD7871">
            <w:pPr>
              <w:jc w:val="center"/>
              <w:rPr>
                <w:rFonts w:ascii="Times New Roman" w:hAnsi="Times New Roman"/>
                <w:b w:val="0"/>
                <w:bCs w:val="0"/>
                <w:i/>
                <w:iCs/>
                <w:color w:val="auto"/>
              </w:rPr>
            </w:pPr>
            <w:r w:rsidRPr="00163153">
              <w:rPr>
                <w:rFonts w:ascii="Times New Roman" w:hAnsi="Times New Roman"/>
                <w:i/>
                <w:iCs/>
                <w:color w:val="auto"/>
              </w:rPr>
              <w:t>(23.5 mmol/g)</w:t>
            </w:r>
          </w:p>
        </w:tc>
        <w:tc>
          <w:tcPr>
            <w:tcW w:w="1881" w:type="dxa"/>
            <w:shd w:val="clear" w:color="auto" w:fill="F2F2F2" w:themeFill="background1" w:themeFillShade="F2"/>
            <w:vAlign w:val="center"/>
          </w:tcPr>
          <w:p w14:paraId="03C74615" w14:textId="77777777" w:rsidR="00CC6C87" w:rsidRPr="004F291E"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auto"/>
              </w:rPr>
            </w:pPr>
            <w:r w:rsidRPr="004F291E">
              <w:rPr>
                <w:i/>
                <w:iCs/>
                <w:color w:val="auto"/>
              </w:rPr>
              <w:t>perturbed</w:t>
            </w:r>
            <w:r w:rsidRPr="004F291E">
              <w:rPr>
                <w:color w:val="auto"/>
              </w:rPr>
              <w:t xml:space="preserve"> (f)</w:t>
            </w:r>
          </w:p>
        </w:tc>
        <w:tc>
          <w:tcPr>
            <w:tcW w:w="1000" w:type="dxa"/>
            <w:shd w:val="clear" w:color="auto" w:fill="F2F2F2" w:themeFill="background1" w:themeFillShade="F2"/>
            <w:vAlign w:val="center"/>
          </w:tcPr>
          <w:p w14:paraId="0ED83473"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13.90</w:t>
            </w:r>
          </w:p>
        </w:tc>
        <w:tc>
          <w:tcPr>
            <w:tcW w:w="947" w:type="dxa"/>
            <w:shd w:val="clear" w:color="auto" w:fill="F2F2F2" w:themeFill="background1" w:themeFillShade="F2"/>
            <w:vAlign w:val="center"/>
          </w:tcPr>
          <w:p w14:paraId="1760E8AF"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15.20</w:t>
            </w:r>
          </w:p>
        </w:tc>
        <w:tc>
          <w:tcPr>
            <w:tcW w:w="1017" w:type="dxa"/>
            <w:shd w:val="clear" w:color="auto" w:fill="F2F2F2" w:themeFill="background1" w:themeFillShade="F2"/>
            <w:vAlign w:val="center"/>
          </w:tcPr>
          <w:p w14:paraId="7BCB514B"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0.50</w:t>
            </w:r>
          </w:p>
        </w:tc>
        <w:tc>
          <w:tcPr>
            <w:tcW w:w="1109" w:type="dxa"/>
            <w:shd w:val="clear" w:color="auto" w:fill="F2F2F2" w:themeFill="background1" w:themeFillShade="F2"/>
            <w:vAlign w:val="center"/>
          </w:tcPr>
          <w:p w14:paraId="41FAB4A4"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0.264</w:t>
            </w:r>
          </w:p>
        </w:tc>
        <w:tc>
          <w:tcPr>
            <w:tcW w:w="1559" w:type="dxa"/>
            <w:shd w:val="clear" w:color="auto" w:fill="F2F2F2" w:themeFill="background1" w:themeFillShade="F2"/>
            <w:vAlign w:val="center"/>
          </w:tcPr>
          <w:p w14:paraId="49F0BDEF" w14:textId="77777777" w:rsidR="00CC6C87" w:rsidRPr="00163153" w:rsidRDefault="00CC6C87"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63153">
              <w:rPr>
                <w:rFonts w:ascii="Times New Roman" w:hAnsi="Times New Roman"/>
              </w:rPr>
              <w:t>-1.02</w:t>
            </w:r>
          </w:p>
        </w:tc>
      </w:tr>
      <w:tr w:rsidR="00CC6C87" w:rsidRPr="00163153" w14:paraId="3CA97251" w14:textId="77777777" w:rsidTr="00CC6C87">
        <w:trPr>
          <w:trHeight w:val="191"/>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FFFFFF" w:themeFill="background1"/>
          </w:tcPr>
          <w:p w14:paraId="04D66D51" w14:textId="77777777" w:rsidR="00CC6C87" w:rsidRPr="00163153" w:rsidRDefault="00CC6C87" w:rsidP="00CD7871">
            <w:pPr>
              <w:jc w:val="center"/>
              <w:rPr>
                <w:rFonts w:ascii="Times New Roman" w:hAnsi="Times New Roman"/>
                <w:i/>
                <w:iCs/>
                <w:color w:val="FF0000"/>
              </w:rPr>
            </w:pPr>
          </w:p>
        </w:tc>
        <w:tc>
          <w:tcPr>
            <w:tcW w:w="1881" w:type="dxa"/>
            <w:vAlign w:val="center"/>
          </w:tcPr>
          <w:p w14:paraId="312C75F9" w14:textId="77777777" w:rsidR="00CC6C87" w:rsidRPr="004F291E"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auto"/>
              </w:rPr>
            </w:pPr>
            <w:r w:rsidRPr="004F291E">
              <w:rPr>
                <w:i/>
                <w:iCs/>
                <w:color w:val="auto"/>
              </w:rPr>
              <w:t>unperturbed</w:t>
            </w:r>
            <w:r w:rsidRPr="004F291E">
              <w:rPr>
                <w:color w:val="auto"/>
              </w:rPr>
              <w:t xml:space="preserve"> (g)</w:t>
            </w:r>
          </w:p>
        </w:tc>
        <w:tc>
          <w:tcPr>
            <w:tcW w:w="1000" w:type="dxa"/>
            <w:vAlign w:val="center"/>
          </w:tcPr>
          <w:p w14:paraId="11B6981E"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14.65</w:t>
            </w:r>
          </w:p>
        </w:tc>
        <w:tc>
          <w:tcPr>
            <w:tcW w:w="947" w:type="dxa"/>
            <w:vAlign w:val="center"/>
          </w:tcPr>
          <w:p w14:paraId="24F67564"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40.90</w:t>
            </w:r>
          </w:p>
        </w:tc>
        <w:tc>
          <w:tcPr>
            <w:tcW w:w="1017" w:type="dxa"/>
            <w:vAlign w:val="center"/>
          </w:tcPr>
          <w:p w14:paraId="1E02438A"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0.50</w:t>
            </w:r>
          </w:p>
        </w:tc>
        <w:tc>
          <w:tcPr>
            <w:tcW w:w="1109" w:type="dxa"/>
            <w:vAlign w:val="center"/>
          </w:tcPr>
          <w:p w14:paraId="57E5C02D"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0.264</w:t>
            </w:r>
          </w:p>
        </w:tc>
        <w:tc>
          <w:tcPr>
            <w:tcW w:w="1559" w:type="dxa"/>
            <w:vAlign w:val="center"/>
          </w:tcPr>
          <w:p w14:paraId="240A5D49" w14:textId="77777777" w:rsidR="00CC6C87" w:rsidRPr="00163153" w:rsidRDefault="00CC6C87"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3153">
              <w:rPr>
                <w:rFonts w:ascii="Times New Roman" w:hAnsi="Times New Roman"/>
              </w:rPr>
              <w:t>-1.02</w:t>
            </w:r>
          </w:p>
        </w:tc>
      </w:tr>
    </w:tbl>
    <w:p w14:paraId="5F82E1CA" w14:textId="303118F5" w:rsidR="00CC6C87" w:rsidRDefault="00CC6C87" w:rsidP="00CD7871">
      <w:pPr>
        <w:pStyle w:val="SMcaption"/>
      </w:pPr>
    </w:p>
    <w:p w14:paraId="699BDE3D" w14:textId="77777777" w:rsidR="00CC6C87" w:rsidRPr="00CC6C87" w:rsidRDefault="00CC6C87" w:rsidP="00CD7871">
      <w:pPr>
        <w:rPr>
          <w:szCs w:val="24"/>
        </w:rPr>
      </w:pPr>
      <w:r w:rsidRPr="00CC6C87">
        <w:rPr>
          <w:b/>
          <w:bCs/>
          <w:szCs w:val="24"/>
        </w:rPr>
        <w:t>Table S9.</w:t>
      </w:r>
      <w:r w:rsidRPr="00CC6C87">
        <w:rPr>
          <w:szCs w:val="24"/>
        </w:rPr>
        <w:t xml:space="preserve"> </w:t>
      </w:r>
    </w:p>
    <w:p w14:paraId="4B5EF6B7" w14:textId="1BA9B5AF" w:rsidR="00CC6C87" w:rsidRPr="00163153" w:rsidRDefault="00CC6C87" w:rsidP="00CD7871">
      <w:pPr>
        <w:rPr>
          <w:szCs w:val="24"/>
        </w:rPr>
      </w:pPr>
      <w:r>
        <w:rPr>
          <w:szCs w:val="24"/>
        </w:rPr>
        <w:t>G</w:t>
      </w:r>
      <w:r w:rsidRPr="00163153">
        <w:rPr>
          <w:szCs w:val="24"/>
        </w:rPr>
        <w:t xml:space="preserve">aussian analysis parameters of the rotor transitions </w:t>
      </w:r>
      <m:oMath>
        <m:sSub>
          <m:sSubPr>
            <m:ctrlPr>
              <w:rPr>
                <w:rFonts w:ascii="Cambria Math" w:hAnsi="Cambria Math"/>
                <w:i/>
                <w:noProof/>
                <w:szCs w:val="24"/>
              </w:rPr>
            </m:ctrlPr>
          </m:sSubPr>
          <m:e>
            <m:r>
              <w:rPr>
                <w:rFonts w:ascii="Cambria Math" w:hAnsi="Cambria Math"/>
                <w:noProof/>
                <w:szCs w:val="24"/>
              </w:rPr>
              <m:t>( J</m:t>
            </m:r>
          </m:e>
          <m:sub>
            <m:r>
              <w:rPr>
                <w:rFonts w:ascii="Cambria Math" w:hAnsi="Cambria Math"/>
                <w:noProof/>
                <w:szCs w:val="24"/>
              </w:rPr>
              <m:t>0→1</m:t>
            </m:r>
          </m:sub>
        </m:sSub>
        <m:r>
          <w:rPr>
            <w:rFonts w:ascii="Cambria Math" w:hAnsi="Cambria Math"/>
            <w:noProof/>
            <w:szCs w:val="24"/>
          </w:rPr>
          <m:t>)</m:t>
        </m:r>
      </m:oMath>
      <w:r>
        <w:rPr>
          <w:szCs w:val="24"/>
        </w:rPr>
        <w:t>.</w:t>
      </w:r>
    </w:p>
    <w:p w14:paraId="66972EB1" w14:textId="22397B4D" w:rsidR="00CC6C87" w:rsidRDefault="00CC6C87" w:rsidP="00CD7871">
      <w:pPr>
        <w:pStyle w:val="SMcaption"/>
      </w:pPr>
      <w:r>
        <w:br w:type="page"/>
      </w:r>
    </w:p>
    <w:p w14:paraId="2617CC1B" w14:textId="0B0F821C" w:rsidR="00CC6C87" w:rsidRPr="00CC6C87" w:rsidRDefault="00CC6C87" w:rsidP="00CD7871">
      <w:pPr>
        <w:spacing w:before="240"/>
        <w:ind w:firstLine="284"/>
        <w:rPr>
          <w:szCs w:val="24"/>
          <w:u w:val="single"/>
        </w:rPr>
      </w:pPr>
      <w:r w:rsidRPr="00CC6C87">
        <w:rPr>
          <w:szCs w:val="24"/>
          <w:u w:val="single"/>
        </w:rPr>
        <w:lastRenderedPageBreak/>
        <w:t>5.2.2 INS as function of pH</w:t>
      </w:r>
      <w:r w:rsidRPr="00CC6C87">
        <w:rPr>
          <w:szCs w:val="24"/>
          <w:u w:val="single"/>
          <w:vertAlign w:val="subscript"/>
        </w:rPr>
        <w:t>2</w:t>
      </w:r>
      <w:r w:rsidRPr="00CC6C87">
        <w:rPr>
          <w:szCs w:val="24"/>
          <w:u w:val="single"/>
        </w:rPr>
        <w:t xml:space="preserve"> loading</w:t>
      </w:r>
      <w:r w:rsidR="00A851CD">
        <w:rPr>
          <w:szCs w:val="24"/>
          <w:u w:val="single"/>
        </w:rPr>
        <w:t xml:space="preserve"> and temperature</w:t>
      </w:r>
    </w:p>
    <w:p w14:paraId="24CB75A3" w14:textId="4E40CFF6" w:rsidR="00426095" w:rsidRDefault="00426095" w:rsidP="00CD7871">
      <w:pPr>
        <w:spacing w:before="240"/>
        <w:rPr>
          <w:szCs w:val="24"/>
        </w:rPr>
      </w:pPr>
      <w:r w:rsidRPr="00426095">
        <w:rPr>
          <w:szCs w:val="24"/>
        </w:rPr>
        <w:t xml:space="preserve">Fig. S17 </w:t>
      </w:r>
      <w:r w:rsidRPr="00163153">
        <w:rPr>
          <w:szCs w:val="24"/>
        </w:rPr>
        <w:t>show the INS spectra as function of pH</w:t>
      </w:r>
      <w:r w:rsidRPr="00163153">
        <w:rPr>
          <w:szCs w:val="24"/>
          <w:vertAlign w:val="subscript"/>
        </w:rPr>
        <w:t>2</w:t>
      </w:r>
      <w:r w:rsidRPr="00163153">
        <w:rPr>
          <w:szCs w:val="24"/>
        </w:rPr>
        <w:t xml:space="preserve"> loading collected at 5 K. At the lowest loading (5.88 mmol/g), the spectra show an overall higher resolution allowing </w:t>
      </w:r>
      <w:r w:rsidR="004E501F">
        <w:rPr>
          <w:szCs w:val="24"/>
        </w:rPr>
        <w:t xml:space="preserve">us </w:t>
      </w:r>
      <w:r w:rsidRPr="00163153">
        <w:rPr>
          <w:szCs w:val="24"/>
        </w:rPr>
        <w:t>to clearly observe peaks at 1.6</w:t>
      </w:r>
      <w:r w:rsidR="004E501F">
        <w:rPr>
          <w:szCs w:val="24"/>
        </w:rPr>
        <w:t xml:space="preserve"> </w:t>
      </w:r>
      <w:proofErr w:type="spellStart"/>
      <w:r w:rsidR="004E501F">
        <w:rPr>
          <w:szCs w:val="24"/>
        </w:rPr>
        <w:t>meV</w:t>
      </w:r>
      <w:proofErr w:type="spellEnd"/>
      <w:r w:rsidRPr="00163153">
        <w:rPr>
          <w:szCs w:val="24"/>
        </w:rPr>
        <w:t xml:space="preserve">, 16.3 </w:t>
      </w:r>
      <w:proofErr w:type="spellStart"/>
      <w:r w:rsidR="004E501F">
        <w:rPr>
          <w:szCs w:val="24"/>
        </w:rPr>
        <w:t>meV</w:t>
      </w:r>
      <w:proofErr w:type="spellEnd"/>
      <w:r w:rsidR="004E501F">
        <w:rPr>
          <w:szCs w:val="24"/>
        </w:rPr>
        <w:t xml:space="preserve"> </w:t>
      </w:r>
      <w:r w:rsidRPr="00163153">
        <w:rPr>
          <w:szCs w:val="24"/>
        </w:rPr>
        <w:t xml:space="preserve">and 22.0 </w:t>
      </w:r>
      <w:proofErr w:type="spellStart"/>
      <w:r w:rsidRPr="00163153">
        <w:rPr>
          <w:szCs w:val="24"/>
        </w:rPr>
        <w:t>meV</w:t>
      </w:r>
      <w:proofErr w:type="spellEnd"/>
      <w:r w:rsidRPr="00163153">
        <w:rPr>
          <w:szCs w:val="24"/>
        </w:rPr>
        <w:t xml:space="preserve"> that overlap or</w:t>
      </w:r>
      <w:r w:rsidR="004E501F">
        <w:rPr>
          <w:szCs w:val="24"/>
        </w:rPr>
        <w:t xml:space="preserve"> are overwhelmed</w:t>
      </w:r>
      <w:r w:rsidRPr="00163153">
        <w:rPr>
          <w:szCs w:val="24"/>
        </w:rPr>
        <w:t xml:space="preserve"> at higher loadings.</w:t>
      </w:r>
      <w:r>
        <w:rPr>
          <w:szCs w:val="24"/>
        </w:rPr>
        <w:t xml:space="preserve"> </w:t>
      </w:r>
      <w:r w:rsidRPr="00163153">
        <w:rPr>
          <w:szCs w:val="24"/>
        </w:rPr>
        <w:t>At lower concentrations, the vibrational transitions</w:t>
      </w:r>
      <w:r>
        <w:rPr>
          <w:szCs w:val="24"/>
        </w:rPr>
        <w:t xml:space="preserve"> are</w:t>
      </w:r>
      <w:r w:rsidRPr="00163153">
        <w:rPr>
          <w:szCs w:val="24"/>
        </w:rPr>
        <w:t xml:space="preserve"> better defined.  </w:t>
      </w:r>
      <w:r>
        <w:rPr>
          <w:szCs w:val="24"/>
        </w:rPr>
        <w:t>A peak</w:t>
      </w:r>
      <w:r w:rsidRPr="00163153">
        <w:rPr>
          <w:szCs w:val="24"/>
        </w:rPr>
        <w:t xml:space="preserve"> at 27.8 </w:t>
      </w:r>
      <w:proofErr w:type="spellStart"/>
      <w:r w:rsidRPr="00163153">
        <w:rPr>
          <w:szCs w:val="24"/>
        </w:rPr>
        <w:t>meV</w:t>
      </w:r>
      <w:proofErr w:type="spellEnd"/>
      <w:r w:rsidRPr="00163153">
        <w:rPr>
          <w:szCs w:val="24"/>
        </w:rPr>
        <w:t xml:space="preserve"> is well defined and doesn’t overlap other </w:t>
      </w:r>
      <w:r w:rsidRPr="003407FF">
        <w:rPr>
          <w:szCs w:val="24"/>
        </w:rPr>
        <w:t>peaks.</w:t>
      </w:r>
      <w:r w:rsidRPr="00163153">
        <w:rPr>
          <w:szCs w:val="24"/>
        </w:rPr>
        <w:t xml:space="preserve"> The overall intensity of the spectra increases with increasing pH</w:t>
      </w:r>
      <w:r w:rsidRPr="00163153">
        <w:rPr>
          <w:szCs w:val="24"/>
          <w:vertAlign w:val="subscript"/>
        </w:rPr>
        <w:t>2</w:t>
      </w:r>
      <w:r w:rsidRPr="00163153">
        <w:rPr>
          <w:szCs w:val="24"/>
        </w:rPr>
        <w:t xml:space="preserve"> loading and with all the features remaining similar at similar energies for all dosing points.</w:t>
      </w:r>
      <w:r>
        <w:rPr>
          <w:szCs w:val="24"/>
        </w:rPr>
        <w:t xml:space="preserve"> Table S10 show the results of the Gaussian analysis of the rotational peaks at 13.9 and 14.6 </w:t>
      </w:r>
      <w:proofErr w:type="spellStart"/>
      <w:r>
        <w:rPr>
          <w:szCs w:val="24"/>
        </w:rPr>
        <w:t>meV</w:t>
      </w:r>
      <w:proofErr w:type="spellEnd"/>
      <w:r>
        <w:rPr>
          <w:szCs w:val="24"/>
        </w:rPr>
        <w:t>.</w:t>
      </w:r>
    </w:p>
    <w:p w14:paraId="0BF86B2C" w14:textId="77777777" w:rsidR="00A851CD" w:rsidRDefault="00A851CD" w:rsidP="00CD7871">
      <w:pPr>
        <w:spacing w:before="240"/>
        <w:rPr>
          <w:szCs w:val="24"/>
        </w:rPr>
      </w:pPr>
      <w:r w:rsidRPr="003D10BD">
        <w:rPr>
          <w:szCs w:val="24"/>
        </w:rPr>
        <w:t xml:space="preserve">Fig. S18 show the INS spectra </w:t>
      </w:r>
      <w:r w:rsidRPr="00B53076">
        <w:rPr>
          <w:szCs w:val="24"/>
        </w:rPr>
        <w:t>of the hi</w:t>
      </w:r>
      <w:r w:rsidRPr="003D10BD">
        <w:rPr>
          <w:szCs w:val="24"/>
        </w:rPr>
        <w:t>ghest loading of pH</w:t>
      </w:r>
      <w:r w:rsidRPr="003D10BD">
        <w:rPr>
          <w:szCs w:val="24"/>
          <w:vertAlign w:val="subscript"/>
        </w:rPr>
        <w:t>2</w:t>
      </w:r>
      <w:r w:rsidRPr="003D10BD">
        <w:rPr>
          <w:szCs w:val="24"/>
        </w:rPr>
        <w:t xml:space="preserve"> (23.5 mmol/g) (Mg(BD</w:t>
      </w:r>
      <w:r w:rsidRPr="00B53076">
        <w:rPr>
          <w:szCs w:val="24"/>
          <w:vertAlign w:val="subscript"/>
        </w:rPr>
        <w:t>4</w:t>
      </w:r>
      <w:r w:rsidRPr="003D10BD">
        <w:rPr>
          <w:szCs w:val="24"/>
        </w:rPr>
        <w:t>)</w:t>
      </w:r>
      <w:r w:rsidRPr="003D10BD">
        <w:rPr>
          <w:szCs w:val="24"/>
          <w:vertAlign w:val="subscript"/>
        </w:rPr>
        <w:t xml:space="preserve">2 </w:t>
      </w:r>
      <w:r w:rsidRPr="003D10BD">
        <w:rPr>
          <w:szCs w:val="24"/>
          <w:lang w:val="en-GB"/>
        </w:rPr>
        <w:t>∙</w:t>
      </w:r>
      <w:r w:rsidRPr="003D10BD">
        <w:rPr>
          <w:szCs w:val="24"/>
        </w:rPr>
        <w:t>1.46H</w:t>
      </w:r>
      <w:r w:rsidRPr="003D10BD">
        <w:rPr>
          <w:szCs w:val="24"/>
          <w:vertAlign w:val="subscript"/>
        </w:rPr>
        <w:t>2</w:t>
      </w:r>
      <w:r w:rsidRPr="003D10BD">
        <w:rPr>
          <w:szCs w:val="24"/>
        </w:rPr>
        <w:t>) as function of temperature (5 – 215 K). The peak at</w:t>
      </w:r>
      <w:r w:rsidRPr="003D10BD">
        <w:rPr>
          <w:iCs/>
          <w:szCs w:val="24"/>
        </w:rPr>
        <w:t xml:space="preserve"> 13.9 </w:t>
      </w:r>
      <w:proofErr w:type="spellStart"/>
      <w:r w:rsidRPr="003D10BD">
        <w:rPr>
          <w:iCs/>
          <w:szCs w:val="24"/>
        </w:rPr>
        <w:t>meV</w:t>
      </w:r>
      <w:proofErr w:type="spellEnd"/>
      <w:r w:rsidRPr="003D10BD">
        <w:rPr>
          <w:iCs/>
          <w:szCs w:val="24"/>
        </w:rPr>
        <w:t xml:space="preserve"> and 27.8 </w:t>
      </w:r>
      <w:proofErr w:type="spellStart"/>
      <w:r w:rsidRPr="003D10BD">
        <w:rPr>
          <w:iCs/>
          <w:szCs w:val="24"/>
        </w:rPr>
        <w:t>meV</w:t>
      </w:r>
      <w:proofErr w:type="spellEnd"/>
      <w:r w:rsidRPr="003D10BD">
        <w:rPr>
          <w:iCs/>
          <w:szCs w:val="24"/>
        </w:rPr>
        <w:t xml:space="preserve"> disappear simultaneously when the temperature reaches 95</w:t>
      </w:r>
      <w:r>
        <w:rPr>
          <w:iCs/>
          <w:szCs w:val="24"/>
        </w:rPr>
        <w:t xml:space="preserve"> </w:t>
      </w:r>
      <w:r w:rsidRPr="003D10BD">
        <w:rPr>
          <w:iCs/>
          <w:szCs w:val="24"/>
        </w:rPr>
        <w:t xml:space="preserve">K.  The peak at 14.7 </w:t>
      </w:r>
      <w:proofErr w:type="spellStart"/>
      <w:r w:rsidRPr="003D10BD">
        <w:rPr>
          <w:iCs/>
          <w:szCs w:val="24"/>
        </w:rPr>
        <w:t>meV</w:t>
      </w:r>
      <w:proofErr w:type="spellEnd"/>
      <w:r w:rsidRPr="003D10BD">
        <w:rPr>
          <w:iCs/>
          <w:szCs w:val="24"/>
        </w:rPr>
        <w:t xml:space="preserve"> is </w:t>
      </w:r>
      <w:r>
        <w:rPr>
          <w:iCs/>
          <w:szCs w:val="24"/>
        </w:rPr>
        <w:t xml:space="preserve">clearly visible up to 155 K and some intensity remain even at </w:t>
      </w:r>
      <w:r w:rsidRPr="003D10BD">
        <w:rPr>
          <w:iCs/>
          <w:szCs w:val="24"/>
        </w:rPr>
        <w:t>185 K.</w:t>
      </w:r>
    </w:p>
    <w:p w14:paraId="123C0AA6" w14:textId="53C192C4" w:rsidR="00426095" w:rsidRDefault="00426095" w:rsidP="00CD7871">
      <w:pPr>
        <w:pStyle w:val="SMcaption"/>
      </w:pPr>
    </w:p>
    <w:p w14:paraId="54B90254" w14:textId="45400EDA" w:rsidR="00CC6C87" w:rsidRDefault="00426095" w:rsidP="00CD7871">
      <w:pPr>
        <w:pStyle w:val="SMcaption"/>
      </w:pPr>
      <w:r w:rsidRPr="00163153">
        <w:rPr>
          <w:noProof/>
          <w:color w:val="000000" w:themeColor="text1"/>
          <w:szCs w:val="24"/>
        </w:rPr>
        <w:drawing>
          <wp:inline distT="0" distB="0" distL="0" distR="0" wp14:anchorId="3366946E" wp14:editId="0159195B">
            <wp:extent cx="4855139" cy="3567767"/>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38">
                      <a:extLst>
                        <a:ext uri="{28A0092B-C50C-407E-A947-70E740481C1C}">
                          <a14:useLocalDpi xmlns:a14="http://schemas.microsoft.com/office/drawing/2010/main" val="0"/>
                        </a:ext>
                      </a:extLst>
                    </a:blip>
                    <a:srcRect l="8549" t="8988" r="8883"/>
                    <a:stretch/>
                  </pic:blipFill>
                  <pic:spPr bwMode="auto">
                    <a:xfrm>
                      <a:off x="0" y="0"/>
                      <a:ext cx="4865731" cy="3575551"/>
                    </a:xfrm>
                    <a:prstGeom prst="rect">
                      <a:avLst/>
                    </a:prstGeom>
                    <a:ln>
                      <a:noFill/>
                    </a:ln>
                    <a:extLst>
                      <a:ext uri="{53640926-AAD7-44D8-BBD7-CCE9431645EC}">
                        <a14:shadowObscured xmlns:a14="http://schemas.microsoft.com/office/drawing/2010/main"/>
                      </a:ext>
                    </a:extLst>
                  </pic:spPr>
                </pic:pic>
              </a:graphicData>
            </a:graphic>
          </wp:inline>
        </w:drawing>
      </w:r>
    </w:p>
    <w:p w14:paraId="2B5FBED2" w14:textId="60E33A21" w:rsidR="00426095" w:rsidRPr="00426095" w:rsidRDefault="00426095" w:rsidP="00CD7871">
      <w:pPr>
        <w:pStyle w:val="af0"/>
        <w:jc w:val="both"/>
        <w:rPr>
          <w:b w:val="0"/>
          <w:bCs w:val="0"/>
          <w:sz w:val="24"/>
          <w:szCs w:val="24"/>
        </w:rPr>
      </w:pPr>
      <w:r w:rsidRPr="00426095">
        <w:rPr>
          <w:sz w:val="24"/>
          <w:szCs w:val="24"/>
        </w:rPr>
        <w:t>Fig</w:t>
      </w:r>
      <w:r>
        <w:rPr>
          <w:sz w:val="24"/>
          <w:szCs w:val="24"/>
        </w:rPr>
        <w:t>.</w:t>
      </w:r>
      <w:r w:rsidRPr="00426095">
        <w:rPr>
          <w:sz w:val="24"/>
          <w:szCs w:val="24"/>
        </w:rPr>
        <w:t xml:space="preserve"> S17</w:t>
      </w:r>
      <w:r w:rsidRPr="00426095">
        <w:rPr>
          <w:b w:val="0"/>
          <w:bCs w:val="0"/>
          <w:sz w:val="24"/>
          <w:szCs w:val="24"/>
        </w:rPr>
        <w:t xml:space="preserve">. </w:t>
      </w:r>
    </w:p>
    <w:p w14:paraId="64783823" w14:textId="2F2B4E18" w:rsidR="00426095" w:rsidRPr="00426095" w:rsidRDefault="00426095" w:rsidP="00CD7871">
      <w:pPr>
        <w:pStyle w:val="af0"/>
        <w:jc w:val="both"/>
        <w:rPr>
          <w:b w:val="0"/>
          <w:bCs w:val="0"/>
          <w:color w:val="000000" w:themeColor="text1"/>
          <w:sz w:val="24"/>
          <w:szCs w:val="24"/>
        </w:rPr>
      </w:pPr>
      <w:r w:rsidRPr="00426095">
        <w:rPr>
          <w:b w:val="0"/>
          <w:bCs w:val="0"/>
          <w:color w:val="000000" w:themeColor="text1"/>
          <w:sz w:val="24"/>
          <w:szCs w:val="24"/>
        </w:rPr>
        <w:t>INS spectra of Mg(BD</w:t>
      </w:r>
      <w:r w:rsidRPr="00426095">
        <w:rPr>
          <w:b w:val="0"/>
          <w:bCs w:val="0"/>
          <w:color w:val="000000" w:themeColor="text1"/>
          <w:sz w:val="24"/>
          <w:szCs w:val="24"/>
          <w:vertAlign w:val="subscript"/>
        </w:rPr>
        <w:t>4</w:t>
      </w:r>
      <w:r w:rsidRPr="00426095">
        <w:rPr>
          <w:b w:val="0"/>
          <w:bCs w:val="0"/>
          <w:color w:val="000000" w:themeColor="text1"/>
          <w:sz w:val="24"/>
          <w:szCs w:val="24"/>
        </w:rPr>
        <w:t>)</w:t>
      </w:r>
      <w:r w:rsidRPr="00426095">
        <w:rPr>
          <w:b w:val="0"/>
          <w:bCs w:val="0"/>
          <w:color w:val="000000" w:themeColor="text1"/>
          <w:sz w:val="24"/>
          <w:szCs w:val="24"/>
          <w:vertAlign w:val="subscript"/>
        </w:rPr>
        <w:t>2</w:t>
      </w:r>
      <w:r w:rsidRPr="00426095">
        <w:rPr>
          <w:b w:val="0"/>
          <w:bCs w:val="0"/>
          <w:color w:val="000000" w:themeColor="text1"/>
          <w:sz w:val="24"/>
          <w:szCs w:val="24"/>
        </w:rPr>
        <w:t xml:space="preserve"> for different pH</w:t>
      </w:r>
      <w:r w:rsidRPr="00426095">
        <w:rPr>
          <w:b w:val="0"/>
          <w:bCs w:val="0"/>
          <w:color w:val="000000" w:themeColor="text1"/>
          <w:sz w:val="24"/>
          <w:szCs w:val="24"/>
          <w:vertAlign w:val="subscript"/>
        </w:rPr>
        <w:t>2</w:t>
      </w:r>
      <w:r w:rsidRPr="00426095">
        <w:rPr>
          <w:b w:val="0"/>
          <w:bCs w:val="0"/>
          <w:color w:val="000000" w:themeColor="text1"/>
          <w:sz w:val="24"/>
          <w:szCs w:val="24"/>
        </w:rPr>
        <w:t xml:space="preserve"> loading collected at 5 K. The spectra show an increasing uptake with loading, and similar features at all energies.</w:t>
      </w:r>
    </w:p>
    <w:p w14:paraId="45869A0F" w14:textId="782117B0" w:rsidR="00426095" w:rsidRDefault="00426095" w:rsidP="00CD7871">
      <w:pPr>
        <w:pStyle w:val="SMcaption"/>
      </w:pPr>
      <w:r>
        <w:br w:type="page"/>
      </w:r>
    </w:p>
    <w:tbl>
      <w:tblPr>
        <w:tblStyle w:val="62"/>
        <w:tblW w:w="921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93"/>
        <w:gridCol w:w="992"/>
        <w:gridCol w:w="992"/>
        <w:gridCol w:w="1105"/>
        <w:gridCol w:w="1180"/>
        <w:gridCol w:w="1350"/>
        <w:gridCol w:w="1350"/>
        <w:gridCol w:w="1253"/>
      </w:tblGrid>
      <w:tr w:rsidR="00426095" w:rsidRPr="00163153" w14:paraId="6F2E6D78" w14:textId="77777777" w:rsidTr="00426095">
        <w:trPr>
          <w:cnfStyle w:val="100000000000" w:firstRow="1" w:lastRow="0" w:firstColumn="0" w:lastColumn="0" w:oddVBand="0" w:evenVBand="0" w:oddHBand="0"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993" w:type="dxa"/>
            <w:vAlign w:val="center"/>
          </w:tcPr>
          <w:p w14:paraId="287139E6" w14:textId="77777777" w:rsidR="00426095" w:rsidRPr="00163153" w:rsidRDefault="00426095" w:rsidP="00CD7871">
            <w:pPr>
              <w:jc w:val="center"/>
              <w:rPr>
                <w:rFonts w:ascii="Times New Roman" w:hAnsi="Times New Roman"/>
                <w:b w:val="0"/>
                <w:bCs w:val="0"/>
                <w:sz w:val="20"/>
                <w:szCs w:val="20"/>
              </w:rPr>
            </w:pPr>
            <w:r w:rsidRPr="00163153">
              <w:rPr>
                <w:rFonts w:ascii="Times New Roman" w:hAnsi="Times New Roman"/>
                <w:b w:val="0"/>
                <w:bCs w:val="0"/>
                <w:sz w:val="20"/>
                <w:szCs w:val="20"/>
              </w:rPr>
              <w:lastRenderedPageBreak/>
              <w:t>Loading nominal</w:t>
            </w:r>
          </w:p>
          <w:p w14:paraId="1AC6FED4" w14:textId="77777777" w:rsidR="00426095" w:rsidRPr="00163153" w:rsidRDefault="00426095" w:rsidP="00CD7871">
            <w:pPr>
              <w:jc w:val="center"/>
              <w:rPr>
                <w:rFonts w:ascii="Times New Roman" w:hAnsi="Times New Roman"/>
                <w:b w:val="0"/>
                <w:bCs w:val="0"/>
                <w:sz w:val="20"/>
                <w:szCs w:val="20"/>
              </w:rPr>
            </w:pPr>
            <w:r w:rsidRPr="00163153">
              <w:rPr>
                <w:rFonts w:ascii="Times New Roman" w:hAnsi="Times New Roman"/>
                <w:b w:val="0"/>
                <w:bCs w:val="0"/>
                <w:sz w:val="20"/>
                <w:szCs w:val="20"/>
              </w:rPr>
              <w:t>(mmol)</w:t>
            </w:r>
          </w:p>
        </w:tc>
        <w:tc>
          <w:tcPr>
            <w:tcW w:w="992" w:type="dxa"/>
            <w:vAlign w:val="center"/>
          </w:tcPr>
          <w:p w14:paraId="5F2ACF6C"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163153">
              <w:rPr>
                <w:rFonts w:ascii="Times New Roman" w:hAnsi="Times New Roman"/>
                <w:b w:val="0"/>
                <w:bCs w:val="0"/>
                <w:sz w:val="20"/>
                <w:szCs w:val="20"/>
              </w:rPr>
              <w:t>Loading</w:t>
            </w:r>
          </w:p>
          <w:p w14:paraId="08645C39"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163153">
              <w:rPr>
                <w:rFonts w:ascii="Times New Roman" w:hAnsi="Times New Roman"/>
                <w:b w:val="0"/>
                <w:bCs w:val="0"/>
                <w:sz w:val="20"/>
                <w:szCs w:val="20"/>
              </w:rPr>
              <w:t>(mmol/g)</w:t>
            </w:r>
          </w:p>
        </w:tc>
        <w:tc>
          <w:tcPr>
            <w:tcW w:w="992" w:type="dxa"/>
            <w:vAlign w:val="center"/>
          </w:tcPr>
          <w:p w14:paraId="0D329F19"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b w:val="0"/>
                <w:bCs w:val="0"/>
                <w:sz w:val="20"/>
                <w:szCs w:val="20"/>
              </w:rPr>
              <w:t>H</w:t>
            </w:r>
            <w:r w:rsidRPr="00163153">
              <w:rPr>
                <w:rFonts w:ascii="Times New Roman" w:hAnsi="Times New Roman"/>
                <w:b w:val="0"/>
                <w:bCs w:val="0"/>
                <w:sz w:val="20"/>
                <w:szCs w:val="20"/>
                <w:vertAlign w:val="subscript"/>
              </w:rPr>
              <w:t>2</w:t>
            </w:r>
            <w:r w:rsidRPr="00163153">
              <w:rPr>
                <w:rFonts w:ascii="Times New Roman" w:hAnsi="Times New Roman"/>
                <w:b w:val="0"/>
                <w:bCs w:val="0"/>
                <w:sz w:val="20"/>
                <w:szCs w:val="20"/>
              </w:rPr>
              <w:t xml:space="preserve"> per</w:t>
            </w:r>
          </w:p>
          <w:p w14:paraId="6A0E31E2"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163153">
              <w:rPr>
                <w:rFonts w:ascii="Times New Roman" w:hAnsi="Times New Roman"/>
                <w:b w:val="0"/>
                <w:bCs w:val="0"/>
                <w:sz w:val="20"/>
                <w:szCs w:val="20"/>
              </w:rPr>
              <w:t xml:space="preserve"> unit cell</w:t>
            </w:r>
          </w:p>
        </w:tc>
        <w:tc>
          <w:tcPr>
            <w:tcW w:w="1105" w:type="dxa"/>
            <w:vAlign w:val="center"/>
          </w:tcPr>
          <w:p w14:paraId="3D9CA6F5" w14:textId="77777777" w:rsidR="00426095"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b w:val="0"/>
                <w:bCs w:val="0"/>
                <w:sz w:val="20"/>
                <w:szCs w:val="20"/>
              </w:rPr>
              <w:t>Peak</w:t>
            </w:r>
            <w:r>
              <w:rPr>
                <w:rFonts w:ascii="Times New Roman" w:hAnsi="Times New Roman"/>
                <w:b w:val="0"/>
                <w:bCs w:val="0"/>
                <w:sz w:val="20"/>
                <w:szCs w:val="20"/>
              </w:rPr>
              <w:t xml:space="preserve"> </w:t>
            </w:r>
            <w:r w:rsidRPr="00163153">
              <w:rPr>
                <w:rFonts w:ascii="Times New Roman" w:hAnsi="Times New Roman"/>
                <w:b w:val="0"/>
                <w:bCs w:val="0"/>
                <w:sz w:val="20"/>
                <w:szCs w:val="20"/>
              </w:rPr>
              <w:t>1</w:t>
            </w:r>
          </w:p>
          <w:p w14:paraId="3DBDE882"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Pr>
                <w:rFonts w:ascii="Times New Roman" w:hAnsi="Times New Roman"/>
                <w:b w:val="0"/>
                <w:bCs w:val="0"/>
                <w:sz w:val="20"/>
                <w:szCs w:val="20"/>
              </w:rPr>
              <w:t>center</w:t>
            </w:r>
          </w:p>
          <w:p w14:paraId="398DA575"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163153">
              <w:rPr>
                <w:rFonts w:ascii="Times New Roman" w:hAnsi="Times New Roman"/>
                <w:b w:val="0"/>
                <w:bCs w:val="0"/>
                <w:sz w:val="20"/>
                <w:szCs w:val="20"/>
              </w:rPr>
              <w:t>(</w:t>
            </w:r>
            <w:proofErr w:type="spellStart"/>
            <w:r w:rsidRPr="00163153">
              <w:rPr>
                <w:rFonts w:ascii="Times New Roman" w:hAnsi="Times New Roman"/>
                <w:b w:val="0"/>
                <w:bCs w:val="0"/>
                <w:sz w:val="20"/>
                <w:szCs w:val="20"/>
              </w:rPr>
              <w:t>meV</w:t>
            </w:r>
            <w:proofErr w:type="spellEnd"/>
            <w:r w:rsidRPr="00163153">
              <w:rPr>
                <w:rFonts w:ascii="Times New Roman" w:hAnsi="Times New Roman"/>
                <w:b w:val="0"/>
                <w:bCs w:val="0"/>
                <w:sz w:val="20"/>
                <w:szCs w:val="20"/>
              </w:rPr>
              <w:t>)</w:t>
            </w:r>
          </w:p>
        </w:tc>
        <w:tc>
          <w:tcPr>
            <w:tcW w:w="1180" w:type="dxa"/>
            <w:vAlign w:val="center"/>
          </w:tcPr>
          <w:p w14:paraId="0A11585E" w14:textId="77777777" w:rsidR="00426095"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b w:val="0"/>
                <w:bCs w:val="0"/>
                <w:sz w:val="20"/>
                <w:szCs w:val="20"/>
              </w:rPr>
              <w:t>Peak 2</w:t>
            </w:r>
          </w:p>
          <w:p w14:paraId="5677BFFA"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Pr>
                <w:rFonts w:ascii="Times New Roman" w:hAnsi="Times New Roman"/>
                <w:b w:val="0"/>
                <w:bCs w:val="0"/>
                <w:sz w:val="20"/>
                <w:szCs w:val="20"/>
              </w:rPr>
              <w:t>center</w:t>
            </w:r>
          </w:p>
          <w:p w14:paraId="4B0CABA4"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163153">
              <w:rPr>
                <w:rFonts w:ascii="Times New Roman" w:hAnsi="Times New Roman"/>
                <w:b w:val="0"/>
                <w:bCs w:val="0"/>
                <w:sz w:val="20"/>
                <w:szCs w:val="20"/>
              </w:rPr>
              <w:t>(</w:t>
            </w:r>
            <w:proofErr w:type="spellStart"/>
            <w:r w:rsidRPr="00163153">
              <w:rPr>
                <w:rFonts w:ascii="Times New Roman" w:hAnsi="Times New Roman"/>
                <w:b w:val="0"/>
                <w:bCs w:val="0"/>
                <w:sz w:val="20"/>
                <w:szCs w:val="20"/>
              </w:rPr>
              <w:t>meV</w:t>
            </w:r>
            <w:proofErr w:type="spellEnd"/>
            <w:r w:rsidRPr="00163153">
              <w:rPr>
                <w:rFonts w:ascii="Times New Roman" w:hAnsi="Times New Roman"/>
                <w:b w:val="0"/>
                <w:bCs w:val="0"/>
                <w:sz w:val="20"/>
                <w:szCs w:val="20"/>
              </w:rPr>
              <w:t>)</w:t>
            </w:r>
          </w:p>
        </w:tc>
        <w:tc>
          <w:tcPr>
            <w:tcW w:w="1350" w:type="dxa"/>
            <w:vAlign w:val="center"/>
          </w:tcPr>
          <w:p w14:paraId="402199E8"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b w:val="0"/>
                <w:bCs w:val="0"/>
                <w:sz w:val="20"/>
                <w:szCs w:val="20"/>
              </w:rPr>
              <w:t>Ratio peak areas</w:t>
            </w:r>
          </w:p>
        </w:tc>
        <w:tc>
          <w:tcPr>
            <w:tcW w:w="1350" w:type="dxa"/>
            <w:vAlign w:val="center"/>
          </w:tcPr>
          <w:p w14:paraId="641A1F43" w14:textId="77777777" w:rsidR="00426095"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b w:val="0"/>
                <w:bCs w:val="0"/>
                <w:sz w:val="20"/>
                <w:szCs w:val="20"/>
              </w:rPr>
              <w:t xml:space="preserve">Area </w:t>
            </w:r>
          </w:p>
          <w:p w14:paraId="592E4034"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Pr>
                <w:rFonts w:ascii="Times New Roman" w:hAnsi="Times New Roman"/>
                <w:b w:val="0"/>
                <w:bCs w:val="0"/>
                <w:sz w:val="20"/>
                <w:szCs w:val="20"/>
              </w:rPr>
              <w:t>Peak1+ Peak2</w:t>
            </w:r>
            <w:r w:rsidRPr="00163153">
              <w:rPr>
                <w:rFonts w:ascii="Times New Roman" w:hAnsi="Times New Roman"/>
                <w:b w:val="0"/>
                <w:bCs w:val="0"/>
                <w:sz w:val="20"/>
                <w:szCs w:val="20"/>
              </w:rPr>
              <w:t xml:space="preserve"> (normalized)</w:t>
            </w:r>
          </w:p>
        </w:tc>
        <w:tc>
          <w:tcPr>
            <w:tcW w:w="1253" w:type="dxa"/>
            <w:vAlign w:val="center"/>
          </w:tcPr>
          <w:p w14:paraId="5E61F630" w14:textId="77777777" w:rsidR="00426095" w:rsidRPr="00163153" w:rsidRDefault="00426095" w:rsidP="00CD7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163153">
              <w:rPr>
                <w:rFonts w:ascii="Times New Roman" w:hAnsi="Times New Roman"/>
                <w:b w:val="0"/>
                <w:bCs w:val="0"/>
                <w:sz w:val="20"/>
                <w:szCs w:val="20"/>
              </w:rPr>
              <w:t>Area spectra (normalized)</w:t>
            </w:r>
          </w:p>
        </w:tc>
      </w:tr>
      <w:tr w:rsidR="00426095" w:rsidRPr="00163153" w14:paraId="4F977EA0" w14:textId="77777777" w:rsidTr="0042609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Pr>
          <w:p w14:paraId="632A9339" w14:textId="77777777" w:rsidR="00426095" w:rsidRPr="00163153" w:rsidRDefault="00426095" w:rsidP="00CD7871">
            <w:pPr>
              <w:jc w:val="center"/>
              <w:rPr>
                <w:rFonts w:ascii="Times New Roman" w:hAnsi="Times New Roman"/>
                <w:b w:val="0"/>
                <w:bCs w:val="0"/>
                <w:sz w:val="20"/>
                <w:szCs w:val="20"/>
              </w:rPr>
            </w:pPr>
            <w:r w:rsidRPr="00163153">
              <w:rPr>
                <w:rFonts w:ascii="Times New Roman" w:hAnsi="Times New Roman"/>
                <w:b w:val="0"/>
                <w:bCs w:val="0"/>
                <w:sz w:val="20"/>
                <w:szCs w:val="20"/>
              </w:rPr>
              <w:t>1.0</w:t>
            </w:r>
          </w:p>
        </w:tc>
        <w:tc>
          <w:tcPr>
            <w:tcW w:w="992" w:type="dxa"/>
            <w:shd w:val="clear" w:color="auto" w:fill="F2F2F2" w:themeFill="background1" w:themeFillShade="F2"/>
          </w:tcPr>
          <w:p w14:paraId="735ECAA5"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5.88</w:t>
            </w:r>
          </w:p>
        </w:tc>
        <w:tc>
          <w:tcPr>
            <w:tcW w:w="992" w:type="dxa"/>
            <w:shd w:val="clear" w:color="auto" w:fill="F2F2F2" w:themeFill="background1" w:themeFillShade="F2"/>
          </w:tcPr>
          <w:p w14:paraId="16910D16"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0.37</w:t>
            </w:r>
          </w:p>
        </w:tc>
        <w:tc>
          <w:tcPr>
            <w:tcW w:w="1105" w:type="dxa"/>
            <w:shd w:val="clear" w:color="auto" w:fill="F2F2F2" w:themeFill="background1" w:themeFillShade="F2"/>
          </w:tcPr>
          <w:p w14:paraId="55AFC342"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13.82</w:t>
            </w:r>
          </w:p>
        </w:tc>
        <w:tc>
          <w:tcPr>
            <w:tcW w:w="1180" w:type="dxa"/>
            <w:shd w:val="clear" w:color="auto" w:fill="F2F2F2" w:themeFill="background1" w:themeFillShade="F2"/>
          </w:tcPr>
          <w:p w14:paraId="52E292A4"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14.63</w:t>
            </w:r>
          </w:p>
        </w:tc>
        <w:tc>
          <w:tcPr>
            <w:tcW w:w="1350" w:type="dxa"/>
            <w:shd w:val="clear" w:color="auto" w:fill="F2F2F2" w:themeFill="background1" w:themeFillShade="F2"/>
          </w:tcPr>
          <w:p w14:paraId="59208B59"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2.85</w:t>
            </w:r>
          </w:p>
        </w:tc>
        <w:tc>
          <w:tcPr>
            <w:tcW w:w="1350" w:type="dxa"/>
            <w:shd w:val="clear" w:color="auto" w:fill="F2F2F2" w:themeFill="background1" w:themeFillShade="F2"/>
          </w:tcPr>
          <w:p w14:paraId="508EB324"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0.180</w:t>
            </w:r>
          </w:p>
        </w:tc>
        <w:tc>
          <w:tcPr>
            <w:tcW w:w="1253" w:type="dxa"/>
            <w:shd w:val="clear" w:color="auto" w:fill="F2F2F2" w:themeFill="background1" w:themeFillShade="F2"/>
            <w:vAlign w:val="bottom"/>
          </w:tcPr>
          <w:p w14:paraId="0D7B55CE"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color w:val="000000"/>
                <w:sz w:val="20"/>
                <w:szCs w:val="20"/>
              </w:rPr>
              <w:t>0.305</w:t>
            </w:r>
          </w:p>
        </w:tc>
      </w:tr>
      <w:tr w:rsidR="00426095" w:rsidRPr="00163153" w14:paraId="37E4B20B" w14:textId="77777777" w:rsidTr="00426095">
        <w:trPr>
          <w:trHeight w:val="213"/>
        </w:trPr>
        <w:tc>
          <w:tcPr>
            <w:cnfStyle w:val="001000000000" w:firstRow="0" w:lastRow="0" w:firstColumn="1" w:lastColumn="0" w:oddVBand="0" w:evenVBand="0" w:oddHBand="0" w:evenHBand="0" w:firstRowFirstColumn="0" w:firstRowLastColumn="0" w:lastRowFirstColumn="0" w:lastRowLastColumn="0"/>
            <w:tcW w:w="993" w:type="dxa"/>
          </w:tcPr>
          <w:p w14:paraId="01E1A236" w14:textId="77777777" w:rsidR="00426095" w:rsidRPr="00163153" w:rsidRDefault="00426095" w:rsidP="00CD7871">
            <w:pPr>
              <w:jc w:val="center"/>
              <w:rPr>
                <w:rFonts w:ascii="Times New Roman" w:hAnsi="Times New Roman"/>
                <w:b w:val="0"/>
                <w:bCs w:val="0"/>
                <w:sz w:val="20"/>
                <w:szCs w:val="20"/>
              </w:rPr>
            </w:pPr>
            <w:r w:rsidRPr="00163153">
              <w:rPr>
                <w:rFonts w:ascii="Times New Roman" w:hAnsi="Times New Roman"/>
                <w:b w:val="0"/>
                <w:bCs w:val="0"/>
                <w:sz w:val="20"/>
                <w:szCs w:val="20"/>
              </w:rPr>
              <w:t>2.0</w:t>
            </w:r>
          </w:p>
        </w:tc>
        <w:tc>
          <w:tcPr>
            <w:tcW w:w="992" w:type="dxa"/>
          </w:tcPr>
          <w:p w14:paraId="48189C2D"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11.8</w:t>
            </w:r>
          </w:p>
        </w:tc>
        <w:tc>
          <w:tcPr>
            <w:tcW w:w="992" w:type="dxa"/>
          </w:tcPr>
          <w:p w14:paraId="732C4AC8"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0.73</w:t>
            </w:r>
          </w:p>
        </w:tc>
        <w:tc>
          <w:tcPr>
            <w:tcW w:w="1105" w:type="dxa"/>
          </w:tcPr>
          <w:p w14:paraId="053DC2BC"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13.89</w:t>
            </w:r>
          </w:p>
        </w:tc>
        <w:tc>
          <w:tcPr>
            <w:tcW w:w="1180" w:type="dxa"/>
          </w:tcPr>
          <w:p w14:paraId="2D646550"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14.69</w:t>
            </w:r>
          </w:p>
        </w:tc>
        <w:tc>
          <w:tcPr>
            <w:tcW w:w="1350" w:type="dxa"/>
          </w:tcPr>
          <w:p w14:paraId="7F8F7EAF"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2.19</w:t>
            </w:r>
          </w:p>
        </w:tc>
        <w:tc>
          <w:tcPr>
            <w:tcW w:w="1350" w:type="dxa"/>
          </w:tcPr>
          <w:p w14:paraId="3EFBEA7F"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0.715</w:t>
            </w:r>
          </w:p>
        </w:tc>
        <w:tc>
          <w:tcPr>
            <w:tcW w:w="1253" w:type="dxa"/>
            <w:vAlign w:val="bottom"/>
          </w:tcPr>
          <w:p w14:paraId="615FEBC4"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color w:val="000000"/>
                <w:sz w:val="20"/>
                <w:szCs w:val="20"/>
              </w:rPr>
              <w:t>0.656</w:t>
            </w:r>
          </w:p>
        </w:tc>
      </w:tr>
      <w:tr w:rsidR="00426095" w:rsidRPr="00163153" w14:paraId="51AD22E3" w14:textId="77777777" w:rsidTr="00426095">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Pr>
          <w:p w14:paraId="5B8F22CA" w14:textId="77777777" w:rsidR="00426095" w:rsidRPr="00163153" w:rsidRDefault="00426095" w:rsidP="00CD7871">
            <w:pPr>
              <w:jc w:val="center"/>
              <w:rPr>
                <w:rFonts w:ascii="Times New Roman" w:hAnsi="Times New Roman"/>
                <w:b w:val="0"/>
                <w:bCs w:val="0"/>
                <w:i/>
                <w:iCs/>
                <w:color w:val="FF0000"/>
                <w:sz w:val="20"/>
                <w:szCs w:val="20"/>
              </w:rPr>
            </w:pPr>
            <w:r w:rsidRPr="00163153">
              <w:rPr>
                <w:rFonts w:ascii="Times New Roman" w:hAnsi="Times New Roman"/>
                <w:b w:val="0"/>
                <w:bCs w:val="0"/>
                <w:sz w:val="20"/>
                <w:szCs w:val="20"/>
              </w:rPr>
              <w:t>3.0</w:t>
            </w:r>
          </w:p>
        </w:tc>
        <w:tc>
          <w:tcPr>
            <w:tcW w:w="992" w:type="dxa"/>
            <w:shd w:val="clear" w:color="auto" w:fill="F2F2F2" w:themeFill="background1" w:themeFillShade="F2"/>
          </w:tcPr>
          <w:p w14:paraId="1D369493"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17.6</w:t>
            </w:r>
          </w:p>
        </w:tc>
        <w:tc>
          <w:tcPr>
            <w:tcW w:w="992" w:type="dxa"/>
            <w:shd w:val="clear" w:color="auto" w:fill="F2F2F2" w:themeFill="background1" w:themeFillShade="F2"/>
          </w:tcPr>
          <w:p w14:paraId="51EE822D"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1.09</w:t>
            </w:r>
          </w:p>
        </w:tc>
        <w:tc>
          <w:tcPr>
            <w:tcW w:w="1105" w:type="dxa"/>
            <w:shd w:val="clear" w:color="auto" w:fill="F2F2F2" w:themeFill="background1" w:themeFillShade="F2"/>
          </w:tcPr>
          <w:p w14:paraId="4604C9B8"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13.89</w:t>
            </w:r>
          </w:p>
        </w:tc>
        <w:tc>
          <w:tcPr>
            <w:tcW w:w="1180" w:type="dxa"/>
            <w:shd w:val="clear" w:color="auto" w:fill="F2F2F2" w:themeFill="background1" w:themeFillShade="F2"/>
          </w:tcPr>
          <w:p w14:paraId="40BB7BB9"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14.68</w:t>
            </w:r>
          </w:p>
        </w:tc>
        <w:tc>
          <w:tcPr>
            <w:tcW w:w="1350" w:type="dxa"/>
            <w:shd w:val="clear" w:color="auto" w:fill="F2F2F2" w:themeFill="background1" w:themeFillShade="F2"/>
          </w:tcPr>
          <w:p w14:paraId="738646EA"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2.34</w:t>
            </w:r>
          </w:p>
        </w:tc>
        <w:tc>
          <w:tcPr>
            <w:tcW w:w="1350" w:type="dxa"/>
            <w:shd w:val="clear" w:color="auto" w:fill="F2F2F2" w:themeFill="background1" w:themeFillShade="F2"/>
          </w:tcPr>
          <w:p w14:paraId="015B6FA1"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0.860</w:t>
            </w:r>
          </w:p>
        </w:tc>
        <w:tc>
          <w:tcPr>
            <w:tcW w:w="1253" w:type="dxa"/>
            <w:shd w:val="clear" w:color="auto" w:fill="F2F2F2" w:themeFill="background1" w:themeFillShade="F2"/>
            <w:vAlign w:val="bottom"/>
          </w:tcPr>
          <w:p w14:paraId="2BD62744" w14:textId="77777777" w:rsidR="00426095" w:rsidRPr="00163153" w:rsidRDefault="00426095" w:rsidP="00CD7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63153">
              <w:rPr>
                <w:rFonts w:ascii="Times New Roman" w:hAnsi="Times New Roman"/>
                <w:color w:val="000000"/>
                <w:sz w:val="20"/>
                <w:szCs w:val="20"/>
              </w:rPr>
              <w:t>0.816</w:t>
            </w:r>
          </w:p>
        </w:tc>
      </w:tr>
      <w:tr w:rsidR="00426095" w:rsidRPr="00163153" w14:paraId="73730FDF" w14:textId="77777777" w:rsidTr="00426095">
        <w:trPr>
          <w:trHeight w:val="213"/>
        </w:trPr>
        <w:tc>
          <w:tcPr>
            <w:cnfStyle w:val="001000000000" w:firstRow="0" w:lastRow="0" w:firstColumn="1" w:lastColumn="0" w:oddVBand="0" w:evenVBand="0" w:oddHBand="0" w:evenHBand="0" w:firstRowFirstColumn="0" w:firstRowLastColumn="0" w:lastRowFirstColumn="0" w:lastRowLastColumn="0"/>
            <w:tcW w:w="993" w:type="dxa"/>
          </w:tcPr>
          <w:p w14:paraId="7A2032DE" w14:textId="77777777" w:rsidR="00426095" w:rsidRPr="00163153" w:rsidRDefault="00426095" w:rsidP="00CD7871">
            <w:pPr>
              <w:jc w:val="center"/>
              <w:rPr>
                <w:rFonts w:ascii="Times New Roman" w:hAnsi="Times New Roman"/>
                <w:b w:val="0"/>
                <w:bCs w:val="0"/>
                <w:i/>
                <w:iCs/>
                <w:color w:val="002060"/>
                <w:sz w:val="20"/>
                <w:szCs w:val="20"/>
              </w:rPr>
            </w:pPr>
            <w:r w:rsidRPr="00163153">
              <w:rPr>
                <w:rFonts w:ascii="Times New Roman" w:hAnsi="Times New Roman"/>
                <w:b w:val="0"/>
                <w:bCs w:val="0"/>
                <w:sz w:val="20"/>
                <w:szCs w:val="20"/>
              </w:rPr>
              <w:t>4.0</w:t>
            </w:r>
          </w:p>
        </w:tc>
        <w:tc>
          <w:tcPr>
            <w:tcW w:w="992" w:type="dxa"/>
          </w:tcPr>
          <w:p w14:paraId="404C736C"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23.5</w:t>
            </w:r>
          </w:p>
        </w:tc>
        <w:tc>
          <w:tcPr>
            <w:tcW w:w="992" w:type="dxa"/>
          </w:tcPr>
          <w:p w14:paraId="4FF4CAFA"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1.46</w:t>
            </w:r>
          </w:p>
        </w:tc>
        <w:tc>
          <w:tcPr>
            <w:tcW w:w="1105" w:type="dxa"/>
          </w:tcPr>
          <w:p w14:paraId="7D1BC35D"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13.90</w:t>
            </w:r>
          </w:p>
        </w:tc>
        <w:tc>
          <w:tcPr>
            <w:tcW w:w="1180" w:type="dxa"/>
          </w:tcPr>
          <w:p w14:paraId="2D22D23A"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14.67</w:t>
            </w:r>
          </w:p>
        </w:tc>
        <w:tc>
          <w:tcPr>
            <w:tcW w:w="1350" w:type="dxa"/>
          </w:tcPr>
          <w:p w14:paraId="2BE7D642"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2.69</w:t>
            </w:r>
          </w:p>
        </w:tc>
        <w:tc>
          <w:tcPr>
            <w:tcW w:w="1350" w:type="dxa"/>
          </w:tcPr>
          <w:p w14:paraId="78137DFC"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sz w:val="20"/>
                <w:szCs w:val="20"/>
              </w:rPr>
              <w:t>1</w:t>
            </w:r>
          </w:p>
        </w:tc>
        <w:tc>
          <w:tcPr>
            <w:tcW w:w="1253" w:type="dxa"/>
            <w:vAlign w:val="bottom"/>
          </w:tcPr>
          <w:p w14:paraId="1ED52ED9" w14:textId="77777777" w:rsidR="00426095" w:rsidRPr="00163153" w:rsidRDefault="00426095" w:rsidP="00CD7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63153">
              <w:rPr>
                <w:rFonts w:ascii="Times New Roman" w:hAnsi="Times New Roman"/>
                <w:color w:val="000000"/>
                <w:sz w:val="20"/>
                <w:szCs w:val="20"/>
              </w:rPr>
              <w:t>1</w:t>
            </w:r>
          </w:p>
        </w:tc>
      </w:tr>
    </w:tbl>
    <w:p w14:paraId="2896B1C7" w14:textId="3125C815" w:rsidR="00426095" w:rsidRDefault="00426095" w:rsidP="00CD7871">
      <w:pPr>
        <w:pStyle w:val="SMcaption"/>
      </w:pPr>
    </w:p>
    <w:p w14:paraId="52E1177C" w14:textId="77777777" w:rsidR="00426095" w:rsidRPr="00426095" w:rsidRDefault="00426095" w:rsidP="00CD7871">
      <w:pPr>
        <w:rPr>
          <w:b/>
          <w:bCs/>
          <w:szCs w:val="24"/>
        </w:rPr>
      </w:pPr>
      <w:r w:rsidRPr="00426095">
        <w:rPr>
          <w:b/>
          <w:bCs/>
          <w:szCs w:val="24"/>
        </w:rPr>
        <w:t xml:space="preserve">Table S10. </w:t>
      </w:r>
    </w:p>
    <w:p w14:paraId="5751A3A3" w14:textId="1EF102F5" w:rsidR="00426095" w:rsidRPr="00163153" w:rsidRDefault="00426095" w:rsidP="00CD7871">
      <w:pPr>
        <w:rPr>
          <w:szCs w:val="24"/>
        </w:rPr>
      </w:pPr>
      <w:r w:rsidRPr="00163153">
        <w:rPr>
          <w:szCs w:val="24"/>
        </w:rPr>
        <w:t xml:space="preserve">Fitting parameters for the rotational features of </w:t>
      </w:r>
      <w:r w:rsidR="004E501F">
        <w:rPr>
          <w:szCs w:val="24"/>
        </w:rPr>
        <w:t>pH</w:t>
      </w:r>
      <w:r w:rsidR="004E501F" w:rsidRPr="004E501F">
        <w:rPr>
          <w:szCs w:val="24"/>
          <w:vertAlign w:val="subscript"/>
        </w:rPr>
        <w:t>2</w:t>
      </w:r>
      <w:r w:rsidRPr="00163153">
        <w:rPr>
          <w:iCs/>
          <w:szCs w:val="24"/>
        </w:rPr>
        <w:t xml:space="preserve"> </w:t>
      </w:r>
      <w:r w:rsidR="004E501F">
        <w:rPr>
          <w:iCs/>
          <w:szCs w:val="24"/>
        </w:rPr>
        <w:t>a</w:t>
      </w:r>
      <w:r w:rsidRPr="00163153">
        <w:rPr>
          <w:iCs/>
          <w:szCs w:val="24"/>
        </w:rPr>
        <w:t>s</w:t>
      </w:r>
      <w:r w:rsidR="004E501F">
        <w:rPr>
          <w:iCs/>
          <w:szCs w:val="24"/>
        </w:rPr>
        <w:t xml:space="preserve"> a</w:t>
      </w:r>
      <w:r w:rsidRPr="00163153">
        <w:rPr>
          <w:iCs/>
          <w:szCs w:val="24"/>
        </w:rPr>
        <w:t xml:space="preserve"> function of coverage. Peak 1 is “</w:t>
      </w:r>
      <w:r>
        <w:rPr>
          <w:iCs/>
          <w:szCs w:val="24"/>
        </w:rPr>
        <w:t>perturbed</w:t>
      </w:r>
      <w:r w:rsidRPr="00163153">
        <w:rPr>
          <w:iCs/>
          <w:szCs w:val="24"/>
        </w:rPr>
        <w:t xml:space="preserve"> rotor” while peak 2 is standard </w:t>
      </w:r>
      <m:oMath>
        <m:r>
          <m:rPr>
            <m:sty m:val="p"/>
          </m:rPr>
          <w:rPr>
            <w:rFonts w:ascii="Cambria Math" w:hAnsi="Cambria Math"/>
            <w:szCs w:val="24"/>
          </w:rPr>
          <m:t>p</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163153">
        <w:rPr>
          <w:iCs/>
          <w:szCs w:val="24"/>
        </w:rPr>
        <w:t xml:space="preserve"> </w:t>
      </w:r>
      <m:oMath>
        <m:sSub>
          <m:sSubPr>
            <m:ctrlPr>
              <w:rPr>
                <w:rFonts w:ascii="Cambria Math" w:hAnsi="Cambria Math"/>
                <w:i/>
                <w:noProof/>
                <w:szCs w:val="24"/>
              </w:rPr>
            </m:ctrlPr>
          </m:sSubPr>
          <m:e>
            <m:r>
              <w:rPr>
                <w:rFonts w:ascii="Cambria Math" w:hAnsi="Cambria Math"/>
                <w:noProof/>
                <w:szCs w:val="24"/>
              </w:rPr>
              <m:t>J</m:t>
            </m:r>
          </m:e>
          <m:sub>
            <m:r>
              <w:rPr>
                <w:rFonts w:ascii="Cambria Math" w:hAnsi="Cambria Math"/>
                <w:noProof/>
                <w:szCs w:val="24"/>
              </w:rPr>
              <m:t>0→1</m:t>
            </m:r>
          </m:sub>
        </m:sSub>
      </m:oMath>
      <w:r w:rsidR="004E501F">
        <w:rPr>
          <w:szCs w:val="24"/>
        </w:rPr>
        <w:t xml:space="preserve"> </w:t>
      </w:r>
      <w:r w:rsidRPr="00163153">
        <w:rPr>
          <w:iCs/>
          <w:szCs w:val="24"/>
        </w:rPr>
        <w:t>rotor</w:t>
      </w:r>
      <w:r w:rsidR="004E501F">
        <w:rPr>
          <w:iCs/>
          <w:szCs w:val="24"/>
        </w:rPr>
        <w:t xml:space="preserve"> transition</w:t>
      </w:r>
      <w:r w:rsidRPr="00163153">
        <w:rPr>
          <w:iCs/>
          <w:szCs w:val="24"/>
        </w:rPr>
        <w:t>.</w:t>
      </w:r>
    </w:p>
    <w:p w14:paraId="11799497" w14:textId="4B126C2D" w:rsidR="00426095" w:rsidRDefault="00426095" w:rsidP="00CD7871">
      <w:pPr>
        <w:pStyle w:val="SMcaption"/>
      </w:pPr>
      <w:r>
        <w:br w:type="page"/>
      </w:r>
    </w:p>
    <w:p w14:paraId="1CCCDA56" w14:textId="791DCC45" w:rsidR="00A851CD" w:rsidRDefault="00A851CD" w:rsidP="00CD7871">
      <w:pPr>
        <w:pStyle w:val="SMcaption"/>
      </w:pPr>
      <w:r>
        <w:rPr>
          <w:noProof/>
        </w:rPr>
        <w:lastRenderedPageBreak/>
        <w:drawing>
          <wp:inline distT="0" distB="0" distL="0" distR="0" wp14:anchorId="0B47B1A1" wp14:editId="6B46C30E">
            <wp:extent cx="5943600" cy="4622800"/>
            <wp:effectExtent l="0" t="0" r="0" b="6350"/>
            <wp:docPr id="32" name="Picture 3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图表, 直方图&#10;&#10;描述已自动生成"/>
                    <pic:cNvPicPr/>
                  </pic:nvPicPr>
                  <pic:blipFill>
                    <a:blip r:embed="rId39">
                      <a:extLst>
                        <a:ext uri="{28A0092B-C50C-407E-A947-70E740481C1C}">
                          <a14:useLocalDpi xmlns:a14="http://schemas.microsoft.com/office/drawing/2010/main" val="0"/>
                        </a:ext>
                      </a:extLst>
                    </a:blip>
                    <a:stretch>
                      <a:fillRect/>
                    </a:stretch>
                  </pic:blipFill>
                  <pic:spPr>
                    <a:xfrm>
                      <a:off x="0" y="0"/>
                      <a:ext cx="5943600" cy="4622800"/>
                    </a:xfrm>
                    <a:prstGeom prst="rect">
                      <a:avLst/>
                    </a:prstGeom>
                  </pic:spPr>
                </pic:pic>
              </a:graphicData>
            </a:graphic>
          </wp:inline>
        </w:drawing>
      </w:r>
    </w:p>
    <w:p w14:paraId="073271D9" w14:textId="1DCE4AAC" w:rsidR="00A851CD" w:rsidRPr="00A851CD" w:rsidRDefault="00A851CD" w:rsidP="00CD7871">
      <w:pPr>
        <w:pStyle w:val="SMcaption"/>
        <w:rPr>
          <w:b/>
          <w:bCs/>
        </w:rPr>
      </w:pPr>
      <w:r w:rsidRPr="00A851CD">
        <w:rPr>
          <w:b/>
          <w:bCs/>
        </w:rPr>
        <w:t>Fig. S18.</w:t>
      </w:r>
    </w:p>
    <w:p w14:paraId="0E1360C2" w14:textId="71402910" w:rsidR="00A851CD" w:rsidRDefault="00A851CD" w:rsidP="00CD7871">
      <w:pPr>
        <w:pStyle w:val="SMcaption"/>
        <w:rPr>
          <w:szCs w:val="24"/>
        </w:rPr>
      </w:pPr>
      <w:r>
        <w:rPr>
          <w:szCs w:val="24"/>
        </w:rPr>
        <w:t xml:space="preserve">A) INS </w:t>
      </w:r>
      <w:r w:rsidRPr="00163153">
        <w:rPr>
          <w:szCs w:val="24"/>
        </w:rPr>
        <w:t>spect</w:t>
      </w:r>
      <w:r>
        <w:rPr>
          <w:szCs w:val="24"/>
        </w:rPr>
        <w:t xml:space="preserve">ra </w:t>
      </w:r>
      <w:r w:rsidRPr="00163153">
        <w:rPr>
          <w:szCs w:val="24"/>
        </w:rPr>
        <w:t>of 23.5 mmol/g of</w:t>
      </w:r>
      <w:r>
        <w:rPr>
          <w:szCs w:val="24"/>
        </w:rPr>
        <w:t xml:space="preserve"> pH</w:t>
      </w:r>
      <w:r w:rsidRPr="007013FF">
        <w:rPr>
          <w:szCs w:val="24"/>
          <w:vertAlign w:val="subscript"/>
        </w:rPr>
        <w:t>2</w:t>
      </w:r>
      <w:r>
        <w:rPr>
          <w:szCs w:val="24"/>
        </w:rPr>
        <w:t xml:space="preserve"> </w:t>
      </w:r>
      <w:r w:rsidRPr="00163153">
        <w:rPr>
          <w:szCs w:val="24"/>
        </w:rPr>
        <w:t xml:space="preserve"> (Mg(BD</w:t>
      </w:r>
      <w:r w:rsidRPr="00163153">
        <w:rPr>
          <w:szCs w:val="24"/>
          <w:vertAlign w:val="subscript"/>
        </w:rPr>
        <w:t>4</w:t>
      </w:r>
      <w:r w:rsidRPr="00163153">
        <w:rPr>
          <w:szCs w:val="24"/>
        </w:rPr>
        <w:t>)</w:t>
      </w:r>
      <w:r w:rsidRPr="00163153">
        <w:rPr>
          <w:szCs w:val="24"/>
          <w:vertAlign w:val="subscript"/>
        </w:rPr>
        <w:t xml:space="preserve">2 </w:t>
      </w:r>
      <w:r w:rsidRPr="00163153">
        <w:rPr>
          <w:szCs w:val="24"/>
          <w:lang w:val="en-GB"/>
        </w:rPr>
        <w:t>∙</w:t>
      </w:r>
      <w:r w:rsidRPr="00163153">
        <w:rPr>
          <w:szCs w:val="24"/>
        </w:rPr>
        <w:t>1.46H</w:t>
      </w:r>
      <w:r w:rsidRPr="00163153">
        <w:rPr>
          <w:szCs w:val="24"/>
          <w:vertAlign w:val="subscript"/>
        </w:rPr>
        <w:t>2</w:t>
      </w:r>
      <w:r w:rsidRPr="00163153">
        <w:rPr>
          <w:szCs w:val="24"/>
        </w:rPr>
        <w:t>)</w:t>
      </w:r>
      <w:r>
        <w:rPr>
          <w:szCs w:val="24"/>
        </w:rPr>
        <w:t xml:space="preserve"> collected at different temperatures</w:t>
      </w:r>
      <w:r w:rsidRPr="00163153">
        <w:rPr>
          <w:szCs w:val="24"/>
        </w:rPr>
        <w:t xml:space="preserve">. </w:t>
      </w:r>
      <w:r>
        <w:rPr>
          <w:szCs w:val="24"/>
        </w:rPr>
        <w:t xml:space="preserve">B) Zoom view of the peak around 17meV, the peak at 27.8 </w:t>
      </w:r>
      <w:proofErr w:type="spellStart"/>
      <w:r>
        <w:rPr>
          <w:szCs w:val="24"/>
        </w:rPr>
        <w:t>meV</w:t>
      </w:r>
      <w:proofErr w:type="spellEnd"/>
      <w:r>
        <w:rPr>
          <w:szCs w:val="24"/>
        </w:rPr>
        <w:t xml:space="preserve"> disappears after 65 K. C) Zoom view for higher temperatures. The peak at 14.7 </w:t>
      </w:r>
      <w:proofErr w:type="spellStart"/>
      <w:r>
        <w:rPr>
          <w:szCs w:val="24"/>
        </w:rPr>
        <w:t>meV</w:t>
      </w:r>
      <w:proofErr w:type="spellEnd"/>
      <w:r>
        <w:rPr>
          <w:szCs w:val="24"/>
        </w:rPr>
        <w:t xml:space="preserve"> is observable up to 185 K.</w:t>
      </w:r>
    </w:p>
    <w:p w14:paraId="45744C37" w14:textId="355A81B5" w:rsidR="00A851CD" w:rsidRDefault="00A851CD" w:rsidP="00CD7871">
      <w:pPr>
        <w:pStyle w:val="SMcaption"/>
      </w:pPr>
      <w:r>
        <w:br w:type="page"/>
      </w:r>
    </w:p>
    <w:p w14:paraId="6C2EDCE2" w14:textId="77777777" w:rsidR="00A851CD" w:rsidRDefault="00A851CD" w:rsidP="00CD7871">
      <w:pPr>
        <w:pStyle w:val="SMcaption"/>
      </w:pPr>
    </w:p>
    <w:p w14:paraId="17F8AC13" w14:textId="77777777" w:rsidR="00426095" w:rsidRPr="00163153" w:rsidRDefault="00426095" w:rsidP="00CD7871">
      <w:pPr>
        <w:pStyle w:val="affc"/>
        <w:ind w:left="0" w:firstLine="284"/>
        <w:rPr>
          <w:i/>
          <w:iCs/>
          <w:szCs w:val="24"/>
        </w:rPr>
      </w:pPr>
      <w:r w:rsidRPr="00267260">
        <w:rPr>
          <w:i/>
          <w:iCs/>
          <w:szCs w:val="24"/>
        </w:rPr>
        <w:t>5.3. Simultaneous quantum rotational excitation (SQRE)</w:t>
      </w:r>
    </w:p>
    <w:p w14:paraId="34548234" w14:textId="387DA96C" w:rsidR="00426095" w:rsidRPr="00163153" w:rsidRDefault="00426095" w:rsidP="00CD7871">
      <w:pPr>
        <w:spacing w:before="240"/>
        <w:rPr>
          <w:iCs/>
          <w:szCs w:val="24"/>
        </w:rPr>
      </w:pPr>
      <w:r w:rsidRPr="00163153">
        <w:rPr>
          <w:szCs w:val="24"/>
        </w:rPr>
        <w:t xml:space="preserve">To fully account for all the intensity </w:t>
      </w:r>
      <w:r w:rsidR="004E501F">
        <w:rPr>
          <w:szCs w:val="24"/>
        </w:rPr>
        <w:t xml:space="preserve">distribution </w:t>
      </w:r>
      <w:r w:rsidRPr="00163153">
        <w:rPr>
          <w:szCs w:val="24"/>
        </w:rPr>
        <w:t xml:space="preserve">of the </w:t>
      </w:r>
      <m:oMath>
        <m:r>
          <m:rPr>
            <m:sty m:val="p"/>
          </m:rPr>
          <w:rPr>
            <w:rFonts w:ascii="Cambria Math" w:hAnsi="Cambria Math"/>
            <w:szCs w:val="24"/>
          </w:rPr>
          <m:t>p</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163153">
        <w:rPr>
          <w:iCs/>
          <w:szCs w:val="24"/>
        </w:rPr>
        <w:t xml:space="preserve"> </w:t>
      </w:r>
      <w:r w:rsidRPr="00426095">
        <w:rPr>
          <w:iCs/>
          <w:szCs w:val="24"/>
        </w:rPr>
        <w:t xml:space="preserve">(Fig. </w:t>
      </w:r>
      <w:r w:rsidR="00A851CD" w:rsidRPr="00426095">
        <w:rPr>
          <w:iCs/>
          <w:szCs w:val="24"/>
        </w:rPr>
        <w:t>S</w:t>
      </w:r>
      <w:r w:rsidR="00A851CD">
        <w:rPr>
          <w:iCs/>
          <w:szCs w:val="24"/>
        </w:rPr>
        <w:t>19</w:t>
      </w:r>
      <w:r w:rsidRPr="00426095">
        <w:rPr>
          <w:iCs/>
          <w:szCs w:val="24"/>
        </w:rPr>
        <w:t>)</w:t>
      </w:r>
      <w:r w:rsidRPr="00426095">
        <w:rPr>
          <w:szCs w:val="24"/>
        </w:rPr>
        <w:t xml:space="preserve"> spectra</w:t>
      </w:r>
      <w:r w:rsidRPr="00163153">
        <w:rPr>
          <w:szCs w:val="24"/>
        </w:rPr>
        <w:t xml:space="preserve">, </w:t>
      </w:r>
      <w:r w:rsidR="004E501F">
        <w:rPr>
          <w:szCs w:val="24"/>
        </w:rPr>
        <w:t xml:space="preserve">we note that </w:t>
      </w:r>
      <w:r w:rsidRPr="00163153">
        <w:rPr>
          <w:szCs w:val="24"/>
        </w:rPr>
        <w:t xml:space="preserve">there is a peak at 27.8 </w:t>
      </w:r>
      <w:proofErr w:type="spellStart"/>
      <w:r w:rsidRPr="00163153">
        <w:rPr>
          <w:szCs w:val="24"/>
        </w:rPr>
        <w:t>meV</w:t>
      </w:r>
      <w:proofErr w:type="spellEnd"/>
      <w:r w:rsidRPr="00163153">
        <w:rPr>
          <w:szCs w:val="24"/>
        </w:rPr>
        <w:t xml:space="preserve"> that has an energy that is twice the energy of the “</w:t>
      </w:r>
      <w:r>
        <w:rPr>
          <w:szCs w:val="24"/>
        </w:rPr>
        <w:t>perturbed</w:t>
      </w:r>
      <w:r w:rsidRPr="00163153">
        <w:rPr>
          <w:szCs w:val="24"/>
        </w:rPr>
        <w:t xml:space="preserve"> rotor” peak</w:t>
      </w:r>
      <w:r>
        <w:rPr>
          <w:szCs w:val="24"/>
        </w:rPr>
        <w:t xml:space="preserve"> (blue</w:t>
      </w:r>
      <w:r w:rsidRPr="00163153">
        <w:rPr>
          <w:szCs w:val="24"/>
        </w:rPr>
        <w:t xml:space="preserve"> hatched area</w:t>
      </w:r>
      <w:r>
        <w:rPr>
          <w:szCs w:val="24"/>
        </w:rPr>
        <w:t>)</w:t>
      </w:r>
      <w:r w:rsidRPr="00163153">
        <w:rPr>
          <w:szCs w:val="24"/>
        </w:rPr>
        <w:t xml:space="preserve">. If we have almost pure </w:t>
      </w:r>
      <m:oMath>
        <m:r>
          <m:rPr>
            <m:sty m:val="p"/>
          </m:rPr>
          <w:rPr>
            <w:rFonts w:ascii="Cambria Math" w:hAnsi="Cambria Math"/>
            <w:szCs w:val="24"/>
          </w:rPr>
          <m:t>p</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163153">
        <w:rPr>
          <w:iCs/>
          <w:szCs w:val="24"/>
        </w:rPr>
        <w:t>, there is no rotational transition that has such energy transfer (</w:t>
      </w:r>
      <w:r w:rsidRPr="00426095">
        <w:rPr>
          <w:iCs/>
          <w:szCs w:val="24"/>
        </w:rPr>
        <w:t>see Table S8</w:t>
      </w:r>
      <w:r w:rsidRPr="00163153">
        <w:rPr>
          <w:iCs/>
          <w:szCs w:val="24"/>
        </w:rPr>
        <w:t>). In the case of</w:t>
      </w:r>
      <w:r w:rsidR="0046462D">
        <w:rPr>
          <w:iCs/>
          <w:szCs w:val="24"/>
        </w:rPr>
        <w:t xml:space="preserve"> pH</w:t>
      </w:r>
      <w:r w:rsidR="0046462D" w:rsidRPr="00B95B2D">
        <w:rPr>
          <w:iCs/>
          <w:szCs w:val="24"/>
          <w:vertAlign w:val="subscript"/>
        </w:rPr>
        <w:t>2</w:t>
      </w:r>
      <w:r w:rsidR="0046462D">
        <w:rPr>
          <w:iCs/>
          <w:szCs w:val="24"/>
        </w:rPr>
        <w:t xml:space="preserve"> </w:t>
      </w:r>
      <w:r w:rsidRPr="00163153">
        <w:rPr>
          <w:iCs/>
          <w:szCs w:val="24"/>
        </w:rPr>
        <w:t xml:space="preserve">under pressure </w:t>
      </w:r>
      <w:r w:rsidRPr="00426095">
        <w:rPr>
          <w:iCs/>
          <w:szCs w:val="24"/>
        </w:rPr>
        <w:t xml:space="preserve">(SI section 5.5) </w:t>
      </w:r>
      <w:r w:rsidRPr="00163153">
        <w:rPr>
          <w:iCs/>
          <w:szCs w:val="24"/>
        </w:rPr>
        <w:t xml:space="preserve">there is a peak that appears at an energy twice that of the rotational line when </w:t>
      </w:r>
      <w:r w:rsidR="004E501F">
        <w:rPr>
          <w:iCs/>
          <w:szCs w:val="24"/>
        </w:rPr>
        <w:t xml:space="preserve">the </w:t>
      </w:r>
      <w:r w:rsidRPr="00163153">
        <w:rPr>
          <w:iCs/>
          <w:szCs w:val="24"/>
        </w:rPr>
        <w:t>pressure increases. This peak is due to a process that involves “one neutron” simultaneously exciting two rotational transitions on two neighboring molecules</w:t>
      </w:r>
      <w:r>
        <w:rPr>
          <w:iCs/>
          <w:szCs w:val="24"/>
        </w:rPr>
        <w:t xml:space="preserve"> or a </w:t>
      </w:r>
      <w:r>
        <w:rPr>
          <w:i/>
          <w:iCs/>
          <w:szCs w:val="24"/>
        </w:rPr>
        <w:t>s</w:t>
      </w:r>
      <w:r w:rsidRPr="00267260">
        <w:rPr>
          <w:i/>
          <w:iCs/>
          <w:szCs w:val="24"/>
        </w:rPr>
        <w:t xml:space="preserve">imultaneous quantum rotational excitation </w:t>
      </w:r>
      <w:r w:rsidRPr="00C44303">
        <w:rPr>
          <w:szCs w:val="24"/>
        </w:rPr>
        <w:t>(SQRE).</w:t>
      </w:r>
      <w:r w:rsidRPr="00163153">
        <w:rPr>
          <w:iCs/>
          <w:szCs w:val="24"/>
        </w:rPr>
        <w:t xml:space="preserve"> This should not be confused with multiple scattering. This a single quantum event</w:t>
      </w:r>
      <w:r>
        <w:rPr>
          <w:iCs/>
          <w:szCs w:val="24"/>
        </w:rPr>
        <w:t xml:space="preserve"> that constitutes </w:t>
      </w:r>
      <w:r w:rsidRPr="00163153">
        <w:rPr>
          <w:iCs/>
          <w:szCs w:val="24"/>
        </w:rPr>
        <w:t>evidence of the strong coupling between these hydrogen molecules due to pressure.</w:t>
      </w:r>
    </w:p>
    <w:p w14:paraId="2913E39A" w14:textId="5DAC613B" w:rsidR="00426095" w:rsidRPr="00C44303" w:rsidRDefault="00426095" w:rsidP="00CD7871">
      <w:pPr>
        <w:spacing w:before="240"/>
        <w:rPr>
          <w:szCs w:val="24"/>
        </w:rPr>
      </w:pPr>
      <w:r w:rsidRPr="00426095">
        <w:rPr>
          <w:szCs w:val="24"/>
        </w:rPr>
        <w:t xml:space="preserve">Fig. </w:t>
      </w:r>
      <w:r w:rsidR="00A851CD" w:rsidRPr="00426095">
        <w:rPr>
          <w:szCs w:val="24"/>
        </w:rPr>
        <w:t>S</w:t>
      </w:r>
      <w:r w:rsidR="00A851CD">
        <w:rPr>
          <w:szCs w:val="24"/>
        </w:rPr>
        <w:t>19</w:t>
      </w:r>
      <w:r w:rsidR="00A851CD" w:rsidRPr="00426095">
        <w:rPr>
          <w:szCs w:val="24"/>
        </w:rPr>
        <w:t xml:space="preserve"> </w:t>
      </w:r>
      <w:r w:rsidRPr="00C44303">
        <w:rPr>
          <w:szCs w:val="24"/>
        </w:rPr>
        <w:t xml:space="preserve">(red and blue area) </w:t>
      </w:r>
      <w:r w:rsidRPr="00163153">
        <w:rPr>
          <w:szCs w:val="24"/>
        </w:rPr>
        <w:t xml:space="preserve">shows the result of the convolution of the </w:t>
      </w:r>
      <w:r w:rsidR="004E501F">
        <w:rPr>
          <w:szCs w:val="24"/>
        </w:rPr>
        <w:t xml:space="preserve">different </w:t>
      </w:r>
      <w:r w:rsidRPr="00163153">
        <w:rPr>
          <w:szCs w:val="24"/>
        </w:rPr>
        <w:t>rotor peak</w:t>
      </w:r>
      <w:r>
        <w:rPr>
          <w:szCs w:val="24"/>
        </w:rPr>
        <w:t>s</w:t>
      </w:r>
      <w:r w:rsidRPr="00163153">
        <w:rPr>
          <w:szCs w:val="24"/>
        </w:rPr>
        <w:t xml:space="preserve">. These peaks are calculated by convoluting the </w:t>
      </w:r>
      <w:r>
        <w:rPr>
          <w:szCs w:val="24"/>
        </w:rPr>
        <w:t>perturbed</w:t>
      </w:r>
      <w:r w:rsidRPr="00163153">
        <w:rPr>
          <w:szCs w:val="24"/>
        </w:rPr>
        <w:t xml:space="preserve"> rotor (13.9 </w:t>
      </w:r>
      <w:proofErr w:type="spellStart"/>
      <w:r w:rsidRPr="00163153">
        <w:rPr>
          <w:szCs w:val="24"/>
        </w:rPr>
        <w:t>meV</w:t>
      </w:r>
      <w:proofErr w:type="spellEnd"/>
      <w:r w:rsidRPr="00163153">
        <w:rPr>
          <w:szCs w:val="24"/>
        </w:rPr>
        <w:t xml:space="preserve"> - </w:t>
      </w:r>
      <w:r>
        <w:rPr>
          <w:szCs w:val="24"/>
        </w:rPr>
        <w:t>blue</w:t>
      </w:r>
      <w:r w:rsidRPr="00163153">
        <w:rPr>
          <w:szCs w:val="24"/>
        </w:rPr>
        <w:t xml:space="preserve">) and unperturbed rotor (14.6 </w:t>
      </w:r>
      <w:proofErr w:type="spellStart"/>
      <w:r w:rsidRPr="00163153">
        <w:rPr>
          <w:szCs w:val="24"/>
        </w:rPr>
        <w:t>meV</w:t>
      </w:r>
      <w:proofErr w:type="spellEnd"/>
      <w:r w:rsidRPr="00163153">
        <w:rPr>
          <w:szCs w:val="24"/>
        </w:rPr>
        <w:t xml:space="preserve"> - </w:t>
      </w:r>
      <w:r>
        <w:rPr>
          <w:szCs w:val="24"/>
        </w:rPr>
        <w:t>red</w:t>
      </w:r>
      <w:r w:rsidRPr="00163153">
        <w:rPr>
          <w:szCs w:val="24"/>
        </w:rPr>
        <w:t>) with themselves</w:t>
      </w:r>
      <w:r>
        <w:rPr>
          <w:szCs w:val="24"/>
        </w:rPr>
        <w:t>, respectively</w:t>
      </w:r>
      <w:r w:rsidRPr="00163153">
        <w:rPr>
          <w:szCs w:val="24"/>
        </w:rPr>
        <w:t xml:space="preserve">. These convolutions produce the blue (27.8meV) and red (29.2 </w:t>
      </w:r>
      <w:proofErr w:type="spellStart"/>
      <w:r w:rsidRPr="00163153">
        <w:rPr>
          <w:szCs w:val="24"/>
        </w:rPr>
        <w:t>meV</w:t>
      </w:r>
      <w:proofErr w:type="spellEnd"/>
      <w:r w:rsidRPr="00163153">
        <w:rPr>
          <w:szCs w:val="24"/>
        </w:rPr>
        <w:t xml:space="preserve">) modes, respectively. Of these peaks, only the one at 27.8 </w:t>
      </w:r>
      <w:proofErr w:type="spellStart"/>
      <w:r w:rsidRPr="00163153">
        <w:rPr>
          <w:szCs w:val="24"/>
        </w:rPr>
        <w:t>meV</w:t>
      </w:r>
      <w:proofErr w:type="spellEnd"/>
      <w:r w:rsidRPr="00163153">
        <w:rPr>
          <w:szCs w:val="24"/>
        </w:rPr>
        <w:t xml:space="preserve"> is observed</w:t>
      </w:r>
      <w:r>
        <w:rPr>
          <w:szCs w:val="24"/>
        </w:rPr>
        <w:t xml:space="preserve"> for the experiment using pH</w:t>
      </w:r>
      <w:r w:rsidRPr="00C44303">
        <w:rPr>
          <w:szCs w:val="24"/>
          <w:vertAlign w:val="subscript"/>
        </w:rPr>
        <w:t>2</w:t>
      </w:r>
      <w:r>
        <w:rPr>
          <w:szCs w:val="24"/>
        </w:rPr>
        <w:t>.</w:t>
      </w:r>
    </w:p>
    <w:p w14:paraId="1604153A" w14:textId="44285925" w:rsidR="00426095" w:rsidRDefault="00426095" w:rsidP="00CD7871">
      <w:pPr>
        <w:pStyle w:val="SMcaption"/>
      </w:pPr>
    </w:p>
    <w:p w14:paraId="54420593" w14:textId="6B7D0489" w:rsidR="00426095" w:rsidRDefault="00426095" w:rsidP="00CD7871">
      <w:pPr>
        <w:pStyle w:val="SMcaption"/>
      </w:pPr>
      <w:r w:rsidRPr="00163153">
        <w:rPr>
          <w:noProof/>
          <w:szCs w:val="24"/>
        </w:rPr>
        <w:drawing>
          <wp:inline distT="0" distB="0" distL="0" distR="0" wp14:anchorId="640B5763" wp14:editId="22246388">
            <wp:extent cx="5191277" cy="3109251"/>
            <wp:effectExtent l="0" t="0" r="3175"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40">
                      <a:extLst>
                        <a:ext uri="{28A0092B-C50C-407E-A947-70E740481C1C}">
                          <a14:useLocalDpi xmlns:a14="http://schemas.microsoft.com/office/drawing/2010/main" val="0"/>
                        </a:ext>
                      </a:extLst>
                    </a:blip>
                    <a:srcRect t="10159"/>
                    <a:stretch/>
                  </pic:blipFill>
                  <pic:spPr bwMode="auto">
                    <a:xfrm>
                      <a:off x="0" y="0"/>
                      <a:ext cx="5198913" cy="3113824"/>
                    </a:xfrm>
                    <a:prstGeom prst="rect">
                      <a:avLst/>
                    </a:prstGeom>
                    <a:ln>
                      <a:noFill/>
                    </a:ln>
                    <a:extLst>
                      <a:ext uri="{53640926-AAD7-44D8-BBD7-CCE9431645EC}">
                        <a14:shadowObscured xmlns:a14="http://schemas.microsoft.com/office/drawing/2010/main"/>
                      </a:ext>
                    </a:extLst>
                  </pic:spPr>
                </pic:pic>
              </a:graphicData>
            </a:graphic>
          </wp:inline>
        </w:drawing>
      </w:r>
    </w:p>
    <w:p w14:paraId="67727955" w14:textId="0001A28F" w:rsidR="00426095" w:rsidRPr="00426095" w:rsidRDefault="00426095" w:rsidP="00CD7871">
      <w:pPr>
        <w:pStyle w:val="af0"/>
        <w:jc w:val="both"/>
        <w:rPr>
          <w:sz w:val="24"/>
          <w:szCs w:val="24"/>
        </w:rPr>
      </w:pPr>
      <w:r w:rsidRPr="00426095">
        <w:rPr>
          <w:sz w:val="24"/>
          <w:szCs w:val="24"/>
        </w:rPr>
        <w:t xml:space="preserve">Fig. </w:t>
      </w:r>
      <w:r w:rsidR="00A851CD" w:rsidRPr="00426095">
        <w:rPr>
          <w:sz w:val="24"/>
          <w:szCs w:val="24"/>
        </w:rPr>
        <w:t>S</w:t>
      </w:r>
      <w:r w:rsidR="00A851CD">
        <w:rPr>
          <w:sz w:val="24"/>
          <w:szCs w:val="24"/>
        </w:rPr>
        <w:t>19</w:t>
      </w:r>
      <w:r w:rsidRPr="00426095">
        <w:rPr>
          <w:sz w:val="24"/>
          <w:szCs w:val="24"/>
        </w:rPr>
        <w:t xml:space="preserve">. </w:t>
      </w:r>
    </w:p>
    <w:p w14:paraId="439802A5" w14:textId="6E986548" w:rsidR="00426095" w:rsidRPr="00163153" w:rsidRDefault="00426095" w:rsidP="00CD7871">
      <w:pPr>
        <w:pStyle w:val="af0"/>
        <w:jc w:val="both"/>
        <w:rPr>
          <w:i/>
          <w:iCs/>
          <w:sz w:val="24"/>
          <w:szCs w:val="24"/>
        </w:rPr>
      </w:pPr>
      <w:r w:rsidRPr="00426095">
        <w:rPr>
          <w:b w:val="0"/>
          <w:bCs w:val="0"/>
          <w:sz w:val="24"/>
          <w:szCs w:val="24"/>
        </w:rPr>
        <w:t>INS spectra of Mg(BD</w:t>
      </w:r>
      <w:r w:rsidRPr="00426095">
        <w:rPr>
          <w:b w:val="0"/>
          <w:bCs w:val="0"/>
          <w:sz w:val="24"/>
          <w:szCs w:val="24"/>
          <w:vertAlign w:val="subscript"/>
        </w:rPr>
        <w:t>4</w:t>
      </w:r>
      <w:r w:rsidRPr="00426095">
        <w:rPr>
          <w:b w:val="0"/>
          <w:bCs w:val="0"/>
          <w:sz w:val="24"/>
          <w:szCs w:val="24"/>
        </w:rPr>
        <w:t>)</w:t>
      </w:r>
      <w:r w:rsidRPr="00426095">
        <w:rPr>
          <w:b w:val="0"/>
          <w:bCs w:val="0"/>
          <w:sz w:val="24"/>
          <w:szCs w:val="24"/>
          <w:vertAlign w:val="subscript"/>
        </w:rPr>
        <w:t>2</w:t>
      </w:r>
      <w:r w:rsidRPr="00426095">
        <w:rPr>
          <w:b w:val="0"/>
          <w:bCs w:val="0"/>
          <w:sz w:val="24"/>
          <w:szCs w:val="24"/>
        </w:rPr>
        <w:t xml:space="preserve"> with a load of 23.5 mmol/g of pH</w:t>
      </w:r>
      <w:r w:rsidRPr="00426095">
        <w:rPr>
          <w:b w:val="0"/>
          <w:bCs w:val="0"/>
          <w:sz w:val="24"/>
          <w:szCs w:val="24"/>
          <w:vertAlign w:val="subscript"/>
        </w:rPr>
        <w:t>2</w:t>
      </w:r>
      <w:r w:rsidRPr="00426095">
        <w:rPr>
          <w:b w:val="0"/>
          <w:bCs w:val="0"/>
          <w:sz w:val="24"/>
          <w:szCs w:val="24"/>
        </w:rPr>
        <w:t xml:space="preserve"> (black). Two additional peaks are marked in blue and red located at 27.8 and 29.2 </w:t>
      </w:r>
      <w:proofErr w:type="spellStart"/>
      <w:r w:rsidRPr="00426095">
        <w:rPr>
          <w:b w:val="0"/>
          <w:bCs w:val="0"/>
          <w:sz w:val="24"/>
          <w:szCs w:val="24"/>
        </w:rPr>
        <w:t>meV</w:t>
      </w:r>
      <w:proofErr w:type="spellEnd"/>
      <w:r w:rsidRPr="00426095">
        <w:rPr>
          <w:b w:val="0"/>
          <w:bCs w:val="0"/>
          <w:sz w:val="24"/>
          <w:szCs w:val="24"/>
        </w:rPr>
        <w:t xml:space="preserve"> corresponding to the convolution of each peak with itself.</w:t>
      </w:r>
    </w:p>
    <w:p w14:paraId="3623E2CC" w14:textId="0A4FBCBF" w:rsidR="00426095" w:rsidRDefault="00426095" w:rsidP="00CD7871">
      <w:pPr>
        <w:pStyle w:val="SMcaption"/>
      </w:pPr>
      <w:r>
        <w:br w:type="page"/>
      </w:r>
    </w:p>
    <w:p w14:paraId="6D126814" w14:textId="77777777" w:rsidR="00426095" w:rsidRPr="00267260" w:rsidRDefault="00426095" w:rsidP="00CD7871">
      <w:pPr>
        <w:pStyle w:val="affc"/>
        <w:ind w:left="0" w:firstLine="284"/>
        <w:rPr>
          <w:i/>
          <w:iCs/>
          <w:szCs w:val="24"/>
        </w:rPr>
      </w:pPr>
      <w:r w:rsidRPr="00267260">
        <w:rPr>
          <w:i/>
          <w:iCs/>
          <w:szCs w:val="24"/>
        </w:rPr>
        <w:lastRenderedPageBreak/>
        <w:t>5.4. Calculation of overtone vibrational modes and SQRE</w:t>
      </w:r>
    </w:p>
    <w:p w14:paraId="5BA32F4A" w14:textId="2776FEE3" w:rsidR="00426095" w:rsidRPr="00426095" w:rsidRDefault="00426095" w:rsidP="00CD7871">
      <w:pPr>
        <w:pStyle w:val="SMcaption"/>
      </w:pPr>
      <w:r w:rsidRPr="00426095">
        <w:t xml:space="preserve">The higher energy part of the INS spectra (16 &lt; E &lt; 30 </w:t>
      </w:r>
      <w:proofErr w:type="spellStart"/>
      <w:r w:rsidRPr="00426095">
        <w:t>meV</w:t>
      </w:r>
      <w:proofErr w:type="spellEnd"/>
      <w:r w:rsidRPr="00426095">
        <w:t>) above the rotational peak has several peaks that compose the overtones. These overtones are the combination of the vibrational modes (DoS) with the rotational peaks.  Fig</w:t>
      </w:r>
      <w:r>
        <w:t>.</w:t>
      </w:r>
      <w:r w:rsidRPr="00426095">
        <w:t xml:space="preserve"> </w:t>
      </w:r>
      <w:r w:rsidR="00A851CD" w:rsidRPr="00426095">
        <w:t>S</w:t>
      </w:r>
      <w:r w:rsidR="00A851CD">
        <w:t>20</w:t>
      </w:r>
      <w:r w:rsidR="00A851CD" w:rsidRPr="00426095">
        <w:t xml:space="preserve"> </w:t>
      </w:r>
      <w:r w:rsidRPr="00426095">
        <w:t>shows the product of convoluting the oH</w:t>
      </w:r>
      <w:r w:rsidRPr="00426095">
        <w:rPr>
          <w:vertAlign w:val="subscript"/>
        </w:rPr>
        <w:t>2</w:t>
      </w:r>
      <w:r w:rsidRPr="00426095">
        <w:t xml:space="preserve"> DoS (purple upper area) with the pH</w:t>
      </w:r>
      <w:r w:rsidRPr="00426095">
        <w:rPr>
          <w:vertAlign w:val="subscript"/>
        </w:rPr>
        <w:t>2</w:t>
      </w:r>
      <w:r w:rsidRPr="00426095">
        <w:t xml:space="preserve"> rotational lines (blue + red hatched areas). The resulting overtone curve (dark grey) is composed by the peaks located at (h)16.3</w:t>
      </w:r>
      <w:r w:rsidR="004E501F">
        <w:t xml:space="preserve"> </w:t>
      </w:r>
      <w:proofErr w:type="spellStart"/>
      <w:r w:rsidR="004E501F">
        <w:t>meV</w:t>
      </w:r>
      <w:proofErr w:type="spellEnd"/>
      <w:r w:rsidRPr="00426095">
        <w:t>, (</w:t>
      </w:r>
      <w:proofErr w:type="spellStart"/>
      <w:r w:rsidRPr="00426095">
        <w:t>i</w:t>
      </w:r>
      <w:proofErr w:type="spellEnd"/>
      <w:r w:rsidRPr="00426095">
        <w:t>)20.1</w:t>
      </w:r>
      <w:r w:rsidR="004E501F">
        <w:t xml:space="preserve"> </w:t>
      </w:r>
      <w:proofErr w:type="spellStart"/>
      <w:r w:rsidR="004E501F">
        <w:t>meV</w:t>
      </w:r>
      <w:proofErr w:type="spellEnd"/>
      <w:r w:rsidRPr="00426095">
        <w:t>, (j)21.3</w:t>
      </w:r>
      <w:r w:rsidR="004E501F">
        <w:t xml:space="preserve"> </w:t>
      </w:r>
      <w:proofErr w:type="spellStart"/>
      <w:r w:rsidR="004E501F">
        <w:t>meV</w:t>
      </w:r>
      <w:proofErr w:type="spellEnd"/>
      <w:r w:rsidRPr="00426095">
        <w:t>, (k)23.6</w:t>
      </w:r>
      <w:r w:rsidR="004E501F">
        <w:t xml:space="preserve"> </w:t>
      </w:r>
      <w:proofErr w:type="spellStart"/>
      <w:r w:rsidR="004E501F">
        <w:t>meV</w:t>
      </w:r>
      <w:proofErr w:type="spellEnd"/>
      <w:r w:rsidRPr="00426095">
        <w:t xml:space="preserve">, and (l)26.6 </w:t>
      </w:r>
      <w:proofErr w:type="spellStart"/>
      <w:r w:rsidRPr="00426095">
        <w:t>meV</w:t>
      </w:r>
      <w:proofErr w:type="spellEnd"/>
      <w:r w:rsidRPr="00426095">
        <w:t>, which correspond to the overtones of the phonon modes (</w:t>
      </w:r>
      <w:proofErr w:type="spellStart"/>
      <w:r w:rsidRPr="00426095">
        <w:t>a,b,c,d,e</w:t>
      </w:r>
      <w:proofErr w:type="spellEnd"/>
      <w:r w:rsidRPr="00426095">
        <w:t>), respectively. Second order overtones (light grey area) are calculated by convoluting the overtones (dark grey area) with the oH</w:t>
      </w:r>
      <w:r w:rsidRPr="00426095">
        <w:rPr>
          <w:vertAlign w:val="subscript"/>
        </w:rPr>
        <w:t>2</w:t>
      </w:r>
      <w:r w:rsidRPr="00426095">
        <w:t xml:space="preserve"> DoS (purple upper area). </w:t>
      </w:r>
    </w:p>
    <w:p w14:paraId="1E5A1329" w14:textId="166AAC4F" w:rsidR="00426095" w:rsidRPr="00426095" w:rsidRDefault="00426095" w:rsidP="00CD7871">
      <w:pPr>
        <w:pStyle w:val="SMcaption"/>
      </w:pPr>
      <w:r w:rsidRPr="00426095">
        <w:t xml:space="preserve">The experimental data show another peak located exactly at 27.8 </w:t>
      </w:r>
      <w:proofErr w:type="spellStart"/>
      <w:r w:rsidRPr="00426095">
        <w:t>meV</w:t>
      </w:r>
      <w:proofErr w:type="spellEnd"/>
      <w:r w:rsidRPr="00426095">
        <w:t>, this peak correspond to the SRQE (blue area) of the ‘perturbed’ rotor (see Fig.</w:t>
      </w:r>
      <w:r>
        <w:t xml:space="preserve"> </w:t>
      </w:r>
      <w:r w:rsidR="00A851CD">
        <w:t>S19</w:t>
      </w:r>
      <w:r w:rsidRPr="00426095">
        <w:t>).  The sum of the first and second order overtones (dark yellow) plus the calculated SQRE (blue area) result in a curve (green) that reproduce the experimental pH</w:t>
      </w:r>
      <w:r w:rsidRPr="00426095">
        <w:rPr>
          <w:vertAlign w:val="subscript"/>
        </w:rPr>
        <w:t>2</w:t>
      </w:r>
      <w:r w:rsidRPr="00426095">
        <w:t xml:space="preserve"> INS spectra. The experiment (black) shows no signal located at 29.2 </w:t>
      </w:r>
      <w:proofErr w:type="spellStart"/>
      <w:r w:rsidRPr="00426095">
        <w:t>meV</w:t>
      </w:r>
      <w:proofErr w:type="spellEnd"/>
      <w:r w:rsidRPr="00426095">
        <w:t xml:space="preserve"> that would correspond to the SQRE of the ‘unperturbed’ rotor, that would correspond to the peak shown in red.</w:t>
      </w:r>
    </w:p>
    <w:p w14:paraId="009DC73E" w14:textId="4928B404" w:rsidR="00426095" w:rsidRDefault="00426095" w:rsidP="00CD7871">
      <w:pPr>
        <w:pStyle w:val="SMcaption"/>
      </w:pPr>
      <w:r w:rsidRPr="00426095">
        <w:t xml:space="preserve">Only the SQRE at 27.8 </w:t>
      </w:r>
      <w:proofErr w:type="spellStart"/>
      <w:r w:rsidRPr="00426095">
        <w:t>meV</w:t>
      </w:r>
      <w:proofErr w:type="spellEnd"/>
      <w:r w:rsidRPr="00426095">
        <w:t xml:space="preserve"> is observable while the other at 29.2 </w:t>
      </w:r>
      <w:proofErr w:type="spellStart"/>
      <w:r w:rsidRPr="00426095">
        <w:t>meV</w:t>
      </w:r>
      <w:proofErr w:type="spellEnd"/>
      <w:r w:rsidRPr="00426095">
        <w:t xml:space="preserve"> is not, indicating that the rotor peaks are not coupled. This suggest that there </w:t>
      </w:r>
      <w:r w:rsidR="00DF7B2A">
        <w:t xml:space="preserve">are </w:t>
      </w:r>
      <w:r w:rsidRPr="00426095">
        <w:t xml:space="preserve">two independent environments for the hydrogen molecule. The ratio of the areas the rotors </w:t>
      </w:r>
      <m:oMath>
        <m:sSub>
          <m:sSubPr>
            <m:ctrlPr>
              <w:rPr>
                <w:rFonts w:ascii="Cambria Math" w:hAnsi="Cambria Math"/>
                <w:i/>
              </w:rPr>
            </m:ctrlPr>
          </m:sSubPr>
          <m:e>
            <m:r>
              <w:rPr>
                <w:rFonts w:ascii="Cambria Math" w:hAnsi="Cambria Math"/>
              </w:rPr>
              <m:t>J</m:t>
            </m:r>
          </m:e>
          <m:sub>
            <m:r>
              <w:rPr>
                <w:rFonts w:ascii="Cambria Math" w:hAnsi="Cambria Math"/>
              </w:rPr>
              <m:t>0→1</m:t>
            </m:r>
          </m:sub>
        </m:sSub>
      </m:oMath>
      <w:r w:rsidRPr="00426095">
        <w:t xml:space="preserve"> is 2.7 (see Table S3), which is a direct measurement of the ratio of hydrogen populating each environment.</w:t>
      </w:r>
    </w:p>
    <w:p w14:paraId="1F31963D" w14:textId="5AF0C884" w:rsidR="00426095" w:rsidRDefault="00426095" w:rsidP="00CD7871">
      <w:pPr>
        <w:pStyle w:val="SMcaption"/>
      </w:pPr>
    </w:p>
    <w:p w14:paraId="56687B94" w14:textId="7C930CA0" w:rsidR="00426095" w:rsidRDefault="00426095" w:rsidP="00CD7871">
      <w:pPr>
        <w:pStyle w:val="SMcaption"/>
      </w:pPr>
      <w:r w:rsidRPr="00163153">
        <w:rPr>
          <w:noProof/>
          <w:szCs w:val="24"/>
        </w:rPr>
        <w:drawing>
          <wp:inline distT="0" distB="0" distL="0" distR="0" wp14:anchorId="2CECE6B6" wp14:editId="58B29B1D">
            <wp:extent cx="5324475" cy="3292901"/>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41">
                      <a:extLst>
                        <a:ext uri="{28A0092B-C50C-407E-A947-70E740481C1C}">
                          <a14:useLocalDpi xmlns:a14="http://schemas.microsoft.com/office/drawing/2010/main" val="0"/>
                        </a:ext>
                      </a:extLst>
                    </a:blip>
                    <a:srcRect t="10146" b="4812"/>
                    <a:stretch/>
                  </pic:blipFill>
                  <pic:spPr bwMode="auto">
                    <a:xfrm>
                      <a:off x="0" y="0"/>
                      <a:ext cx="5330415" cy="3296574"/>
                    </a:xfrm>
                    <a:prstGeom prst="rect">
                      <a:avLst/>
                    </a:prstGeom>
                    <a:ln>
                      <a:noFill/>
                    </a:ln>
                    <a:extLst>
                      <a:ext uri="{53640926-AAD7-44D8-BBD7-CCE9431645EC}">
                        <a14:shadowObscured xmlns:a14="http://schemas.microsoft.com/office/drawing/2010/main"/>
                      </a:ext>
                    </a:extLst>
                  </pic:spPr>
                </pic:pic>
              </a:graphicData>
            </a:graphic>
          </wp:inline>
        </w:drawing>
      </w:r>
    </w:p>
    <w:p w14:paraId="77422ACF" w14:textId="1561141D" w:rsidR="00426095" w:rsidRPr="00426095" w:rsidRDefault="00426095" w:rsidP="00CD7871">
      <w:pPr>
        <w:pStyle w:val="af0"/>
        <w:jc w:val="both"/>
        <w:rPr>
          <w:sz w:val="24"/>
          <w:szCs w:val="24"/>
        </w:rPr>
      </w:pPr>
      <w:r w:rsidRPr="00426095">
        <w:rPr>
          <w:sz w:val="24"/>
          <w:szCs w:val="24"/>
        </w:rPr>
        <w:t xml:space="preserve">Fig. </w:t>
      </w:r>
      <w:r w:rsidR="000F55BF" w:rsidRPr="00426095">
        <w:rPr>
          <w:sz w:val="24"/>
          <w:szCs w:val="24"/>
        </w:rPr>
        <w:t>S</w:t>
      </w:r>
      <w:r w:rsidR="000F55BF">
        <w:rPr>
          <w:sz w:val="24"/>
          <w:szCs w:val="24"/>
        </w:rPr>
        <w:t>20</w:t>
      </w:r>
      <w:r w:rsidRPr="00426095">
        <w:rPr>
          <w:sz w:val="24"/>
          <w:szCs w:val="24"/>
        </w:rPr>
        <w:t xml:space="preserve">. </w:t>
      </w:r>
    </w:p>
    <w:p w14:paraId="4FF4173F" w14:textId="7C839527" w:rsidR="00426095" w:rsidRPr="00426095" w:rsidRDefault="00426095" w:rsidP="00CD7871">
      <w:pPr>
        <w:pStyle w:val="af0"/>
        <w:jc w:val="both"/>
        <w:rPr>
          <w:b w:val="0"/>
          <w:bCs w:val="0"/>
          <w:i/>
          <w:iCs/>
          <w:sz w:val="24"/>
          <w:szCs w:val="24"/>
        </w:rPr>
      </w:pPr>
      <w:r w:rsidRPr="00426095">
        <w:rPr>
          <w:b w:val="0"/>
          <w:bCs w:val="0"/>
          <w:sz w:val="24"/>
          <w:szCs w:val="24"/>
        </w:rPr>
        <w:t>INS spectra of Mg(BD</w:t>
      </w:r>
      <w:r w:rsidRPr="00426095">
        <w:rPr>
          <w:b w:val="0"/>
          <w:bCs w:val="0"/>
          <w:sz w:val="24"/>
          <w:szCs w:val="24"/>
          <w:vertAlign w:val="subscript"/>
        </w:rPr>
        <w:t>4</w:t>
      </w:r>
      <w:r w:rsidRPr="00426095">
        <w:rPr>
          <w:b w:val="0"/>
          <w:bCs w:val="0"/>
          <w:sz w:val="24"/>
          <w:szCs w:val="24"/>
        </w:rPr>
        <w:t>)</w:t>
      </w:r>
      <w:r w:rsidRPr="00426095">
        <w:rPr>
          <w:b w:val="0"/>
          <w:bCs w:val="0"/>
          <w:sz w:val="24"/>
          <w:szCs w:val="24"/>
          <w:vertAlign w:val="subscript"/>
        </w:rPr>
        <w:t>2</w:t>
      </w:r>
      <w:r w:rsidRPr="00426095">
        <w:rPr>
          <w:b w:val="0"/>
          <w:bCs w:val="0"/>
          <w:sz w:val="24"/>
          <w:szCs w:val="24"/>
        </w:rPr>
        <w:t xml:space="preserve"> with a load of 23.5 mmol/g of pH</w:t>
      </w:r>
      <w:r w:rsidRPr="00426095">
        <w:rPr>
          <w:b w:val="0"/>
          <w:bCs w:val="0"/>
          <w:sz w:val="24"/>
          <w:szCs w:val="24"/>
          <w:vertAlign w:val="subscript"/>
        </w:rPr>
        <w:t>2</w:t>
      </w:r>
      <w:r w:rsidRPr="00426095">
        <w:rPr>
          <w:b w:val="0"/>
          <w:bCs w:val="0"/>
          <w:sz w:val="24"/>
          <w:szCs w:val="24"/>
        </w:rPr>
        <w:t xml:space="preserve"> (black). The vibrational modes DoS [a-e] (grey upper area) are convoluted with the rotor transitions [</w:t>
      </w:r>
      <w:proofErr w:type="spellStart"/>
      <w:r w:rsidRPr="00426095">
        <w:rPr>
          <w:b w:val="0"/>
          <w:bCs w:val="0"/>
          <w:sz w:val="24"/>
          <w:szCs w:val="24"/>
        </w:rPr>
        <w:t>f,g</w:t>
      </w:r>
      <w:proofErr w:type="spellEnd"/>
      <w:r w:rsidRPr="00426095">
        <w:rPr>
          <w:b w:val="0"/>
          <w:bCs w:val="0"/>
          <w:sz w:val="24"/>
          <w:szCs w:val="24"/>
        </w:rPr>
        <w:t xml:space="preserve">] to obtain the overtones [h-l] (16-28 </w:t>
      </w:r>
      <w:proofErr w:type="spellStart"/>
      <w:r w:rsidRPr="00426095">
        <w:rPr>
          <w:b w:val="0"/>
          <w:bCs w:val="0"/>
          <w:sz w:val="24"/>
          <w:szCs w:val="24"/>
        </w:rPr>
        <w:t>meV</w:t>
      </w:r>
      <w:proofErr w:type="spellEnd"/>
      <w:r w:rsidRPr="00426095">
        <w:rPr>
          <w:b w:val="0"/>
          <w:bCs w:val="0"/>
          <w:sz w:val="24"/>
          <w:szCs w:val="24"/>
        </w:rPr>
        <w:t xml:space="preserve"> grey area). The sum of the overtones and the bifold rotor [m] (green line) reproduces the experiment (E &gt; 16 </w:t>
      </w:r>
      <w:proofErr w:type="spellStart"/>
      <w:r w:rsidRPr="00426095">
        <w:rPr>
          <w:b w:val="0"/>
          <w:bCs w:val="0"/>
          <w:sz w:val="24"/>
          <w:szCs w:val="24"/>
        </w:rPr>
        <w:t>meV</w:t>
      </w:r>
      <w:proofErr w:type="spellEnd"/>
      <w:r w:rsidRPr="00426095">
        <w:rPr>
          <w:b w:val="0"/>
          <w:bCs w:val="0"/>
          <w:sz w:val="24"/>
          <w:szCs w:val="24"/>
        </w:rPr>
        <w:t>). The blue peak m) in necessary to account for the intensity. The peak n) does not exist in the data. This is because peak f) and g) are distinct</w:t>
      </w:r>
      <w:r w:rsidR="009745B3">
        <w:rPr>
          <w:b w:val="0"/>
          <w:bCs w:val="0"/>
          <w:sz w:val="24"/>
          <w:szCs w:val="24"/>
        </w:rPr>
        <w:t xml:space="preserve"> </w:t>
      </w:r>
      <w:r w:rsidR="009745B3" w:rsidRPr="00426095">
        <w:rPr>
          <w:b w:val="0"/>
          <w:bCs w:val="0"/>
          <w:sz w:val="24"/>
          <w:szCs w:val="24"/>
        </w:rPr>
        <w:t>pH</w:t>
      </w:r>
      <w:r w:rsidR="009745B3" w:rsidRPr="00426095">
        <w:rPr>
          <w:b w:val="0"/>
          <w:bCs w:val="0"/>
          <w:sz w:val="24"/>
          <w:szCs w:val="24"/>
          <w:vertAlign w:val="subscript"/>
        </w:rPr>
        <w:t>2</w:t>
      </w:r>
      <w:r w:rsidR="009745B3">
        <w:rPr>
          <w:b w:val="0"/>
          <w:bCs w:val="0"/>
          <w:sz w:val="24"/>
          <w:szCs w:val="24"/>
        </w:rPr>
        <w:t xml:space="preserve"> </w:t>
      </w:r>
      <w:r w:rsidRPr="00426095">
        <w:rPr>
          <w:b w:val="0"/>
          <w:bCs w:val="0"/>
          <w:sz w:val="24"/>
          <w:szCs w:val="24"/>
        </w:rPr>
        <w:t>molecules. Note that in the case of</w:t>
      </w:r>
      <w:r w:rsidR="009745B3">
        <w:rPr>
          <w:b w:val="0"/>
          <w:bCs w:val="0"/>
          <w:sz w:val="24"/>
          <w:szCs w:val="24"/>
        </w:rPr>
        <w:t xml:space="preserve"> </w:t>
      </w:r>
      <w:r w:rsidR="009745B3" w:rsidRPr="00426095">
        <w:rPr>
          <w:b w:val="0"/>
          <w:bCs w:val="0"/>
          <w:sz w:val="24"/>
          <w:szCs w:val="24"/>
        </w:rPr>
        <w:t>pH</w:t>
      </w:r>
      <w:r w:rsidR="009745B3" w:rsidRPr="00426095">
        <w:rPr>
          <w:b w:val="0"/>
          <w:bCs w:val="0"/>
          <w:sz w:val="24"/>
          <w:szCs w:val="24"/>
          <w:vertAlign w:val="subscript"/>
        </w:rPr>
        <w:t>2</w:t>
      </w:r>
      <w:r w:rsidR="009745B3">
        <w:rPr>
          <w:b w:val="0"/>
          <w:bCs w:val="0"/>
          <w:sz w:val="24"/>
          <w:szCs w:val="24"/>
        </w:rPr>
        <w:t xml:space="preserve"> </w:t>
      </w:r>
      <w:r w:rsidRPr="00426095">
        <w:rPr>
          <w:b w:val="0"/>
          <w:bCs w:val="0"/>
          <w:sz w:val="24"/>
          <w:szCs w:val="24"/>
        </w:rPr>
        <w:t>there are no rotational transitions that can account for peak m).</w:t>
      </w:r>
    </w:p>
    <w:p w14:paraId="30585C9F" w14:textId="295B5F86" w:rsidR="00426095" w:rsidRDefault="00426095" w:rsidP="00CD7871">
      <w:pPr>
        <w:pStyle w:val="SMcaption"/>
      </w:pPr>
      <w:r>
        <w:br w:type="page"/>
      </w:r>
    </w:p>
    <w:p w14:paraId="2668E2B8" w14:textId="77777777" w:rsidR="00426095" w:rsidRPr="007A2AE9" w:rsidRDefault="00426095" w:rsidP="00CD7871">
      <w:pPr>
        <w:pStyle w:val="affc"/>
        <w:ind w:left="0"/>
        <w:rPr>
          <w:i/>
          <w:iCs/>
          <w:szCs w:val="24"/>
        </w:rPr>
      </w:pPr>
      <w:r w:rsidRPr="007A2AE9">
        <w:rPr>
          <w:i/>
          <w:iCs/>
          <w:szCs w:val="24"/>
        </w:rPr>
        <w:lastRenderedPageBreak/>
        <w:t>5.</w:t>
      </w:r>
      <w:r>
        <w:rPr>
          <w:i/>
          <w:iCs/>
          <w:szCs w:val="24"/>
        </w:rPr>
        <w:t>5.</w:t>
      </w:r>
      <w:r w:rsidRPr="007A2AE9">
        <w:rPr>
          <w:i/>
          <w:iCs/>
          <w:szCs w:val="24"/>
        </w:rPr>
        <w:t xml:space="preserve"> Comparison with H</w:t>
      </w:r>
      <w:r w:rsidRPr="007A2AE9">
        <w:rPr>
          <w:i/>
          <w:iCs/>
          <w:szCs w:val="24"/>
          <w:vertAlign w:val="subscript"/>
        </w:rPr>
        <w:t>2</w:t>
      </w:r>
      <w:r w:rsidRPr="007A2AE9">
        <w:rPr>
          <w:i/>
          <w:iCs/>
          <w:szCs w:val="24"/>
        </w:rPr>
        <w:t xml:space="preserve"> at high-pressure</w:t>
      </w:r>
    </w:p>
    <w:p w14:paraId="316C64EF" w14:textId="5FACE932" w:rsidR="00426095" w:rsidRPr="00426095" w:rsidRDefault="00426095" w:rsidP="00CD7871">
      <w:pPr>
        <w:pStyle w:val="SMcaption"/>
      </w:pPr>
      <w:r w:rsidRPr="007A2AE9">
        <w:rPr>
          <w:szCs w:val="24"/>
        </w:rPr>
        <w:t xml:space="preserve">As </w:t>
      </w:r>
      <w:r w:rsidR="004960FA">
        <w:rPr>
          <w:szCs w:val="24"/>
        </w:rPr>
        <w:t xml:space="preserve">a </w:t>
      </w:r>
      <w:r w:rsidRPr="007A2AE9">
        <w:rPr>
          <w:szCs w:val="24"/>
        </w:rPr>
        <w:t>means of comparison, we present additional INS experiments of pH</w:t>
      </w:r>
      <w:r w:rsidRPr="007A2AE9">
        <w:rPr>
          <w:szCs w:val="24"/>
          <w:vertAlign w:val="subscript"/>
        </w:rPr>
        <w:t>2</w:t>
      </w:r>
      <w:r w:rsidRPr="007A2AE9">
        <w:rPr>
          <w:szCs w:val="24"/>
        </w:rPr>
        <w:t xml:space="preserve"> and nH</w:t>
      </w:r>
      <w:r w:rsidRPr="007A2AE9">
        <w:rPr>
          <w:szCs w:val="24"/>
          <w:vertAlign w:val="subscript"/>
        </w:rPr>
        <w:t>2</w:t>
      </w:r>
      <w:r w:rsidRPr="007A2AE9">
        <w:rPr>
          <w:szCs w:val="24"/>
        </w:rPr>
        <w:t xml:space="preserve"> </w:t>
      </w:r>
      <w:r>
        <w:rPr>
          <w:szCs w:val="24"/>
        </w:rPr>
        <w:t>at</w:t>
      </w:r>
      <w:r w:rsidRPr="007A2AE9">
        <w:rPr>
          <w:szCs w:val="24"/>
        </w:rPr>
        <w:t xml:space="preserve"> high-pressure. The experiments were measured using VISION spectrometer at the Spallation Neutron Source (SNS) at Oak Ridge National Laboratory (ORNL) in Tennessee, USA. A high-pressure dosing device was used coupled with </w:t>
      </w:r>
      <w:proofErr w:type="spellStart"/>
      <w:r w:rsidRPr="007A2AE9">
        <w:rPr>
          <w:szCs w:val="24"/>
        </w:rPr>
        <w:t>CuBe</w:t>
      </w:r>
      <w:proofErr w:type="spellEnd"/>
      <w:r w:rsidRPr="007A2AE9">
        <w:rPr>
          <w:szCs w:val="24"/>
        </w:rPr>
        <w:t xml:space="preserve"> high-pressure cell at 5K</w:t>
      </w:r>
      <w:r>
        <w:rPr>
          <w:szCs w:val="24"/>
        </w:rPr>
        <w:t xml:space="preserve"> to reach pressures</w:t>
      </w:r>
      <w:r w:rsidRPr="007A2AE9">
        <w:rPr>
          <w:szCs w:val="24"/>
        </w:rPr>
        <w:t xml:space="preserve"> up to </w:t>
      </w:r>
      <w:r>
        <w:rPr>
          <w:szCs w:val="24"/>
        </w:rPr>
        <w:t>40</w:t>
      </w:r>
      <w:r w:rsidRPr="007A2AE9">
        <w:rPr>
          <w:szCs w:val="24"/>
        </w:rPr>
        <w:t>00 bar.</w:t>
      </w:r>
    </w:p>
    <w:p w14:paraId="694AC4F2" w14:textId="72646158" w:rsidR="00426095" w:rsidRDefault="00426095" w:rsidP="00CD7871">
      <w:pPr>
        <w:rPr>
          <w:szCs w:val="24"/>
        </w:rPr>
      </w:pPr>
      <w:r w:rsidRPr="00426095">
        <w:rPr>
          <w:szCs w:val="24"/>
        </w:rPr>
        <w:t xml:space="preserve">Fig. </w:t>
      </w:r>
      <w:r w:rsidR="000F55BF" w:rsidRPr="00426095">
        <w:rPr>
          <w:szCs w:val="24"/>
        </w:rPr>
        <w:t>S</w:t>
      </w:r>
      <w:r w:rsidR="000F55BF">
        <w:rPr>
          <w:szCs w:val="24"/>
        </w:rPr>
        <w:t>21</w:t>
      </w:r>
      <w:r w:rsidR="000F55BF" w:rsidRPr="00426095">
        <w:rPr>
          <w:szCs w:val="24"/>
        </w:rPr>
        <w:t xml:space="preserve"> </w:t>
      </w:r>
      <w:r w:rsidRPr="00426095">
        <w:rPr>
          <w:szCs w:val="24"/>
        </w:rPr>
        <w:t xml:space="preserve">show </w:t>
      </w:r>
      <w:r>
        <w:rPr>
          <w:szCs w:val="24"/>
        </w:rPr>
        <w:t>the INS spectra of solid pH</w:t>
      </w:r>
      <w:r w:rsidRPr="00466D82">
        <w:rPr>
          <w:szCs w:val="24"/>
          <w:vertAlign w:val="subscript"/>
        </w:rPr>
        <w:t>2</w:t>
      </w:r>
      <w:r>
        <w:rPr>
          <w:szCs w:val="24"/>
        </w:rPr>
        <w:t xml:space="preserve"> at 200 </w:t>
      </w:r>
      <w:r w:rsidR="004E501F">
        <w:rPr>
          <w:szCs w:val="24"/>
        </w:rPr>
        <w:t xml:space="preserve">bar </w:t>
      </w:r>
      <w:r>
        <w:rPr>
          <w:szCs w:val="24"/>
        </w:rPr>
        <w:t xml:space="preserve">and 2500 bar. In both cases, there is a peak near 14.6 </w:t>
      </w:r>
      <w:proofErr w:type="spellStart"/>
      <w:r>
        <w:rPr>
          <w:szCs w:val="24"/>
        </w:rPr>
        <w:t>meV</w:t>
      </w:r>
      <w:proofErr w:type="spellEnd"/>
      <w:r>
        <w:rPr>
          <w:szCs w:val="24"/>
        </w:rPr>
        <w:t xml:space="preserve"> that corresponds to the </w:t>
      </w:r>
      <w:r w:rsidRPr="00466D82">
        <w:rPr>
          <w:szCs w:val="24"/>
        </w:rPr>
        <w:t xml:space="preserve">rotation </w:t>
      </w:r>
      <w:r w:rsidRPr="00466D82">
        <w:rPr>
          <w:color w:val="000000" w:themeColor="text1"/>
          <w:szCs w:val="24"/>
        </w:rPr>
        <w:t>J</w:t>
      </w:r>
      <w:r w:rsidRPr="00466D82">
        <w:rPr>
          <w:color w:val="000000" w:themeColor="text1"/>
          <w:szCs w:val="24"/>
          <w:vertAlign w:val="subscript"/>
        </w:rPr>
        <w:t>0</w:t>
      </w:r>
      <w:r w:rsidRPr="00466D82">
        <w:rPr>
          <w:rFonts w:ascii="Segoe UI Symbol" w:hAnsi="Segoe UI Symbol" w:cs="Segoe UI Symbol"/>
          <w:color w:val="000000" w:themeColor="text1"/>
          <w:szCs w:val="24"/>
          <w:vertAlign w:val="subscript"/>
        </w:rPr>
        <w:t>➝</w:t>
      </w:r>
      <w:r w:rsidRPr="00466D82">
        <w:rPr>
          <w:color w:val="000000" w:themeColor="text1"/>
          <w:szCs w:val="24"/>
          <w:vertAlign w:val="subscript"/>
        </w:rPr>
        <w:t>1</w:t>
      </w:r>
      <w:r w:rsidRPr="00466D82">
        <w:rPr>
          <w:szCs w:val="24"/>
        </w:rPr>
        <w:t xml:space="preserve">, and overtones </w:t>
      </w:r>
      <m:oMath>
        <m:sSub>
          <m:sSubPr>
            <m:ctrlPr>
              <w:rPr>
                <w:rFonts w:ascii="Cambria Math" w:hAnsi="Cambria Math"/>
                <w:i/>
                <w:szCs w:val="24"/>
              </w:rPr>
            </m:ctrlPr>
          </m:sSubPr>
          <m:e>
            <m:r>
              <w:rPr>
                <w:rFonts w:ascii="Cambria Math" w:hAnsi="Cambria Math"/>
                <w:szCs w:val="24"/>
              </w:rPr>
              <m:t>ω</m:t>
            </m:r>
          </m:e>
          <m:sub>
            <m:sSub>
              <m:sSubPr>
                <m:ctrlPr>
                  <w:rPr>
                    <w:rFonts w:ascii="Cambria Math" w:hAnsi="Cambria Math"/>
                    <w:i/>
                    <w:szCs w:val="24"/>
                  </w:rPr>
                </m:ctrlPr>
              </m:sSubPr>
              <m:e>
                <m:r>
                  <w:rPr>
                    <w:rFonts w:ascii="Cambria Math" w:hAnsi="Cambria Math"/>
                    <w:szCs w:val="24"/>
                  </w:rPr>
                  <m:t>J</m:t>
                </m:r>
              </m:e>
              <m:sub>
                <m:r>
                  <w:rPr>
                    <w:rFonts w:ascii="Cambria Math" w:hAnsi="Cambria Math"/>
                    <w:szCs w:val="24"/>
                  </w:rPr>
                  <m:t>0→1</m:t>
                </m:r>
              </m:sub>
            </m:sSub>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ω</m:t>
            </m:r>
          </m:e>
          <m:sub>
            <m:r>
              <w:rPr>
                <w:rFonts w:ascii="Cambria Math" w:hAnsi="Cambria Math"/>
                <w:szCs w:val="24"/>
              </w:rPr>
              <m:t>vib</m:t>
            </m:r>
          </m:sub>
        </m:sSub>
      </m:oMath>
      <w:r w:rsidRPr="00466D82">
        <w:rPr>
          <w:szCs w:val="24"/>
        </w:rPr>
        <w:t xml:space="preserve"> are located between 16 meV and 28 meV.</w:t>
      </w:r>
      <w:r>
        <w:rPr>
          <w:szCs w:val="24"/>
        </w:rPr>
        <w:t xml:space="preserve"> </w:t>
      </w:r>
      <w:r w:rsidRPr="00466D82">
        <w:rPr>
          <w:szCs w:val="24"/>
        </w:rPr>
        <w:t xml:space="preserve">The overtone modes located between 16 </w:t>
      </w:r>
      <w:proofErr w:type="spellStart"/>
      <w:r w:rsidR="004E501F">
        <w:rPr>
          <w:szCs w:val="24"/>
        </w:rPr>
        <w:t>meV</w:t>
      </w:r>
      <w:proofErr w:type="spellEnd"/>
      <w:r w:rsidR="004E501F">
        <w:rPr>
          <w:szCs w:val="24"/>
        </w:rPr>
        <w:t xml:space="preserve"> </w:t>
      </w:r>
      <w:r w:rsidRPr="00466D82">
        <w:rPr>
          <w:szCs w:val="24"/>
        </w:rPr>
        <w:t xml:space="preserve">and 29 </w:t>
      </w:r>
      <w:proofErr w:type="spellStart"/>
      <w:r w:rsidRPr="00466D82">
        <w:rPr>
          <w:szCs w:val="24"/>
        </w:rPr>
        <w:t>meV</w:t>
      </w:r>
      <w:proofErr w:type="spellEnd"/>
      <w:r w:rsidRPr="00466D82">
        <w:rPr>
          <w:szCs w:val="24"/>
        </w:rPr>
        <w:t xml:space="preserve"> shift to higher energies with increasing pressure.</w:t>
      </w:r>
      <w:r>
        <w:rPr>
          <w:szCs w:val="24"/>
        </w:rPr>
        <w:t xml:space="preserve"> </w:t>
      </w:r>
      <w:r w:rsidRPr="00466D82">
        <w:rPr>
          <w:szCs w:val="24"/>
        </w:rPr>
        <w:t>Interestingly, a</w:t>
      </w:r>
      <w:r>
        <w:rPr>
          <w:szCs w:val="24"/>
        </w:rPr>
        <w:t>t the higher pressure a</w:t>
      </w:r>
      <w:r w:rsidRPr="00466D82">
        <w:rPr>
          <w:szCs w:val="24"/>
        </w:rPr>
        <w:t xml:space="preserve"> SQRE is observed near 29.0 </w:t>
      </w:r>
      <w:proofErr w:type="spellStart"/>
      <w:r w:rsidRPr="00466D82">
        <w:rPr>
          <w:szCs w:val="24"/>
        </w:rPr>
        <w:t>meV</w:t>
      </w:r>
      <w:proofErr w:type="spellEnd"/>
      <w:r>
        <w:rPr>
          <w:szCs w:val="24"/>
        </w:rPr>
        <w:t>, which</w:t>
      </w:r>
      <w:r w:rsidRPr="00466D82">
        <w:rPr>
          <w:szCs w:val="24"/>
        </w:rPr>
        <w:t xml:space="preserve"> corresponds to the convolution of the rotor peak with itself. Because the experiment was performed using pH</w:t>
      </w:r>
      <w:r w:rsidRPr="00466D82">
        <w:rPr>
          <w:szCs w:val="24"/>
          <w:vertAlign w:val="subscript"/>
        </w:rPr>
        <w:t>2</w:t>
      </w:r>
      <w:r w:rsidRPr="00466D82">
        <w:rPr>
          <w:szCs w:val="24"/>
        </w:rPr>
        <w:t>, the rotational transition (J</w:t>
      </w:r>
      <w:r w:rsidRPr="00466D82">
        <w:rPr>
          <w:szCs w:val="24"/>
          <w:vertAlign w:val="subscript"/>
        </w:rPr>
        <w:t>1</w:t>
      </w:r>
      <w:r w:rsidRPr="00466D82">
        <w:rPr>
          <w:rFonts w:ascii="Segoe UI Symbol" w:hAnsi="Segoe UI Symbol" w:cs="Segoe UI Symbol"/>
          <w:szCs w:val="24"/>
          <w:vertAlign w:val="subscript"/>
        </w:rPr>
        <w:t>➝</w:t>
      </w:r>
      <w:r w:rsidRPr="00466D82">
        <w:rPr>
          <w:szCs w:val="24"/>
          <w:vertAlign w:val="subscript"/>
        </w:rPr>
        <w:t>2</w:t>
      </w:r>
      <w:r w:rsidRPr="00466D82">
        <w:rPr>
          <w:szCs w:val="24"/>
        </w:rPr>
        <w:t xml:space="preserve">) that should be located at 29.2 </w:t>
      </w:r>
      <w:proofErr w:type="spellStart"/>
      <w:r w:rsidRPr="00466D82">
        <w:rPr>
          <w:szCs w:val="24"/>
        </w:rPr>
        <w:t>meV</w:t>
      </w:r>
      <w:proofErr w:type="spellEnd"/>
      <w:r w:rsidRPr="00466D82">
        <w:rPr>
          <w:szCs w:val="24"/>
        </w:rPr>
        <w:t xml:space="preserve"> is not observed as the J=1 state is not populated </w:t>
      </w:r>
      <w:r>
        <w:rPr>
          <w:szCs w:val="24"/>
        </w:rPr>
        <w:t xml:space="preserve">because it </w:t>
      </w:r>
      <w:r w:rsidRPr="00466D82">
        <w:rPr>
          <w:szCs w:val="24"/>
        </w:rPr>
        <w:t>corresponds to an ortho-spin-state</w:t>
      </w:r>
      <w:r>
        <w:rPr>
          <w:szCs w:val="24"/>
        </w:rPr>
        <w:t>.</w:t>
      </w:r>
    </w:p>
    <w:p w14:paraId="77F5C82F" w14:textId="266EC832" w:rsidR="00426095" w:rsidRPr="007A2AE9" w:rsidRDefault="00426095" w:rsidP="00CD7871">
      <w:pPr>
        <w:rPr>
          <w:szCs w:val="24"/>
        </w:rPr>
      </w:pPr>
      <w:r w:rsidRPr="00426095">
        <w:rPr>
          <w:szCs w:val="24"/>
        </w:rPr>
        <w:t xml:space="preserve">Fig. </w:t>
      </w:r>
      <w:r w:rsidR="000F55BF" w:rsidRPr="00426095">
        <w:rPr>
          <w:szCs w:val="24"/>
        </w:rPr>
        <w:t>S</w:t>
      </w:r>
      <w:r w:rsidR="000F55BF">
        <w:rPr>
          <w:szCs w:val="24"/>
        </w:rPr>
        <w:t>22</w:t>
      </w:r>
      <w:r w:rsidR="000F55BF" w:rsidRPr="00426095">
        <w:rPr>
          <w:szCs w:val="24"/>
        </w:rPr>
        <w:t xml:space="preserve"> </w:t>
      </w:r>
      <w:r w:rsidRPr="00426095">
        <w:rPr>
          <w:szCs w:val="24"/>
        </w:rPr>
        <w:t xml:space="preserve">a </w:t>
      </w:r>
      <w:r>
        <w:rPr>
          <w:szCs w:val="24"/>
        </w:rPr>
        <w:t>comparison of the experiment using pH</w:t>
      </w:r>
      <w:r w:rsidRPr="00937A6A">
        <w:rPr>
          <w:szCs w:val="24"/>
          <w:vertAlign w:val="subscript"/>
        </w:rPr>
        <w:t>2</w:t>
      </w:r>
      <w:r>
        <w:rPr>
          <w:szCs w:val="24"/>
        </w:rPr>
        <w:t xml:space="preserve"> in </w:t>
      </w:r>
      <w:r w:rsidRPr="00334436">
        <w:rPr>
          <w:szCs w:val="24"/>
        </w:rPr>
        <w:t>Mg(BD</w:t>
      </w:r>
      <w:r w:rsidRPr="00334436">
        <w:rPr>
          <w:szCs w:val="24"/>
          <w:vertAlign w:val="subscript"/>
        </w:rPr>
        <w:t>4</w:t>
      </w:r>
      <w:r w:rsidRPr="00334436">
        <w:rPr>
          <w:szCs w:val="24"/>
        </w:rPr>
        <w:t>)</w:t>
      </w:r>
      <w:r w:rsidRPr="00334436">
        <w:rPr>
          <w:szCs w:val="24"/>
          <w:vertAlign w:val="subscript"/>
        </w:rPr>
        <w:t>2</w:t>
      </w:r>
      <w:r>
        <w:rPr>
          <w:szCs w:val="24"/>
        </w:rPr>
        <w:t xml:space="preserve">. </w:t>
      </w:r>
      <w:r w:rsidRPr="007A2AE9">
        <w:rPr>
          <w:szCs w:val="24"/>
        </w:rPr>
        <w:t>The high-pressure experiment was scaled</w:t>
      </w:r>
      <w:r>
        <w:rPr>
          <w:szCs w:val="24"/>
        </w:rPr>
        <w:t xml:space="preserve"> (y-axis)</w:t>
      </w:r>
      <w:r w:rsidRPr="007A2AE9">
        <w:rPr>
          <w:szCs w:val="24"/>
        </w:rPr>
        <w:t xml:space="preserve"> and translated (x-axis) so the rotational peak matches the high-pressure peak a 13.2 </w:t>
      </w:r>
      <w:proofErr w:type="spellStart"/>
      <w:r w:rsidRPr="007A2AE9">
        <w:rPr>
          <w:szCs w:val="24"/>
        </w:rPr>
        <w:t>meV</w:t>
      </w:r>
      <w:proofErr w:type="spellEnd"/>
      <w:r w:rsidRPr="007A2AE9">
        <w:rPr>
          <w:szCs w:val="24"/>
        </w:rPr>
        <w:t xml:space="preserve"> (red) and the unperturbed peak at 14.6 </w:t>
      </w:r>
      <w:proofErr w:type="spellStart"/>
      <w:r w:rsidRPr="007A2AE9">
        <w:rPr>
          <w:szCs w:val="24"/>
        </w:rPr>
        <w:t>meV</w:t>
      </w:r>
      <w:proofErr w:type="spellEnd"/>
      <w:r w:rsidRPr="007A2AE9">
        <w:rPr>
          <w:szCs w:val="24"/>
        </w:rPr>
        <w:t xml:space="preserve"> (blue</w:t>
      </w:r>
      <w:r w:rsidRPr="00426095">
        <w:rPr>
          <w:szCs w:val="24"/>
        </w:rPr>
        <w:t>) (see Fig. S16 right</w:t>
      </w:r>
      <w:r>
        <w:rPr>
          <w:szCs w:val="24"/>
        </w:rPr>
        <w:t>)</w:t>
      </w:r>
      <w:r w:rsidRPr="007A2AE9">
        <w:rPr>
          <w:szCs w:val="24"/>
        </w:rPr>
        <w:t xml:space="preserve">. Hence, the </w:t>
      </w:r>
      <w:r>
        <w:rPr>
          <w:szCs w:val="24"/>
        </w:rPr>
        <w:t xml:space="preserve">SQRE </w:t>
      </w:r>
      <w:r w:rsidRPr="00426095">
        <w:rPr>
          <w:szCs w:val="24"/>
        </w:rPr>
        <w:t xml:space="preserve">(Fig. </w:t>
      </w:r>
      <w:r w:rsidR="000F55BF" w:rsidRPr="00426095">
        <w:rPr>
          <w:szCs w:val="24"/>
        </w:rPr>
        <w:t>S</w:t>
      </w:r>
      <w:r w:rsidR="000F55BF">
        <w:rPr>
          <w:szCs w:val="24"/>
        </w:rPr>
        <w:t>21</w:t>
      </w:r>
      <w:r w:rsidRPr="00426095">
        <w:rPr>
          <w:szCs w:val="24"/>
        </w:rPr>
        <w:t xml:space="preserve">) </w:t>
      </w:r>
      <w:r>
        <w:rPr>
          <w:szCs w:val="24"/>
        </w:rPr>
        <w:t xml:space="preserve">energy is shifted </w:t>
      </w:r>
      <w:r w:rsidRPr="007A2AE9">
        <w:rPr>
          <w:szCs w:val="24"/>
        </w:rPr>
        <w:t xml:space="preserve">the same as the rotor, showing that the </w:t>
      </w:r>
      <w:r>
        <w:rPr>
          <w:szCs w:val="24"/>
        </w:rPr>
        <w:t>corresponding SQRE</w:t>
      </w:r>
      <w:r w:rsidRPr="007A2AE9">
        <w:rPr>
          <w:szCs w:val="24"/>
        </w:rPr>
        <w:t xml:space="preserve"> of the </w:t>
      </w:r>
      <w:r>
        <w:rPr>
          <w:szCs w:val="24"/>
        </w:rPr>
        <w:t>“perturbed”</w:t>
      </w:r>
      <w:r w:rsidRPr="007A2AE9">
        <w:rPr>
          <w:szCs w:val="24"/>
        </w:rPr>
        <w:t xml:space="preserve"> peak (m) is observable while the</w:t>
      </w:r>
      <w:r>
        <w:rPr>
          <w:szCs w:val="24"/>
        </w:rPr>
        <w:t xml:space="preserve"> SQRE of the</w:t>
      </w:r>
      <w:r w:rsidRPr="007A2AE9">
        <w:rPr>
          <w:szCs w:val="24"/>
        </w:rPr>
        <w:t xml:space="preserve"> </w:t>
      </w:r>
      <w:r>
        <w:rPr>
          <w:szCs w:val="24"/>
        </w:rPr>
        <w:t>“</w:t>
      </w:r>
      <w:r w:rsidRPr="007A2AE9">
        <w:rPr>
          <w:szCs w:val="24"/>
        </w:rPr>
        <w:t>unperturbed</w:t>
      </w:r>
      <w:r>
        <w:rPr>
          <w:szCs w:val="24"/>
        </w:rPr>
        <w:t>”</w:t>
      </w:r>
      <w:r w:rsidRPr="007A2AE9">
        <w:rPr>
          <w:szCs w:val="24"/>
        </w:rPr>
        <w:t xml:space="preserve"> (n) is not visible in the spectra. </w:t>
      </w:r>
    </w:p>
    <w:p w14:paraId="77361D4C" w14:textId="1B1D213C" w:rsidR="00426095" w:rsidRPr="007A2AE9" w:rsidRDefault="00426095" w:rsidP="00CD7871">
      <w:pPr>
        <w:rPr>
          <w:szCs w:val="24"/>
        </w:rPr>
      </w:pPr>
      <w:r w:rsidRPr="00426095">
        <w:rPr>
          <w:szCs w:val="24"/>
        </w:rPr>
        <w:t xml:space="preserve">Fig. </w:t>
      </w:r>
      <w:r w:rsidR="000F55BF" w:rsidRPr="00426095">
        <w:rPr>
          <w:szCs w:val="24"/>
        </w:rPr>
        <w:t>S</w:t>
      </w:r>
      <w:r w:rsidR="000F55BF">
        <w:rPr>
          <w:szCs w:val="24"/>
        </w:rPr>
        <w:t>23</w:t>
      </w:r>
      <w:r w:rsidR="000F55BF" w:rsidRPr="00426095">
        <w:rPr>
          <w:szCs w:val="24"/>
        </w:rPr>
        <w:t xml:space="preserve"> </w:t>
      </w:r>
      <w:r w:rsidRPr="00426095">
        <w:rPr>
          <w:szCs w:val="24"/>
        </w:rPr>
        <w:t xml:space="preserve">shows </w:t>
      </w:r>
      <w:r w:rsidRPr="007A2AE9">
        <w:rPr>
          <w:szCs w:val="24"/>
        </w:rPr>
        <w:t>the INS spectra of solid nH</w:t>
      </w:r>
      <w:r w:rsidRPr="007A2AE9">
        <w:rPr>
          <w:szCs w:val="24"/>
          <w:vertAlign w:val="subscript"/>
        </w:rPr>
        <w:t>2</w:t>
      </w:r>
      <w:r w:rsidRPr="007A2AE9">
        <w:rPr>
          <w:szCs w:val="24"/>
        </w:rPr>
        <w:t xml:space="preserve"> for two high-pressure points (</w:t>
      </w:r>
      <w:r>
        <w:rPr>
          <w:szCs w:val="24"/>
        </w:rPr>
        <w:t>~</w:t>
      </w:r>
      <w:r w:rsidRPr="007A2AE9">
        <w:rPr>
          <w:szCs w:val="24"/>
        </w:rPr>
        <w:t xml:space="preserve">0 </w:t>
      </w:r>
      <w:r w:rsidR="004E501F">
        <w:rPr>
          <w:szCs w:val="24"/>
        </w:rPr>
        <w:t xml:space="preserve">bar </w:t>
      </w:r>
      <w:r w:rsidRPr="007A2AE9">
        <w:rPr>
          <w:szCs w:val="24"/>
        </w:rPr>
        <w:t>and 2</w:t>
      </w:r>
      <w:r>
        <w:rPr>
          <w:szCs w:val="24"/>
        </w:rPr>
        <w:t>4</w:t>
      </w:r>
      <w:r w:rsidRPr="007A2AE9">
        <w:rPr>
          <w:szCs w:val="24"/>
        </w:rPr>
        <w:t>00 bar), the spectra show the rotational transition (J</w:t>
      </w:r>
      <w:r w:rsidRPr="007A2AE9">
        <w:rPr>
          <w:szCs w:val="24"/>
          <w:vertAlign w:val="subscript"/>
        </w:rPr>
        <w:t>0</w:t>
      </w:r>
      <w:r w:rsidRPr="007A2AE9">
        <w:rPr>
          <w:rFonts w:ascii="Segoe UI Symbol" w:hAnsi="Segoe UI Symbol" w:cs="Segoe UI Symbol"/>
          <w:szCs w:val="24"/>
          <w:vertAlign w:val="subscript"/>
        </w:rPr>
        <w:t>➝</w:t>
      </w:r>
      <w:r w:rsidRPr="007A2AE9">
        <w:rPr>
          <w:szCs w:val="24"/>
          <w:vertAlign w:val="subscript"/>
        </w:rPr>
        <w:t>1</w:t>
      </w:r>
      <w:r w:rsidRPr="007A2AE9">
        <w:rPr>
          <w:szCs w:val="24"/>
        </w:rPr>
        <w:t xml:space="preserve">) </w:t>
      </w:r>
      <w:r w:rsidR="004E501F">
        <w:rPr>
          <w:szCs w:val="24"/>
        </w:rPr>
        <w:t>shifting</w:t>
      </w:r>
      <w:r w:rsidRPr="007A2AE9">
        <w:rPr>
          <w:szCs w:val="24"/>
        </w:rPr>
        <w:t xml:space="preserve"> to lower energies with increasing pressure.</w:t>
      </w:r>
      <w:r>
        <w:rPr>
          <w:szCs w:val="24"/>
        </w:rPr>
        <w:t xml:space="preserve"> The shift to lower energies of the rotor is due to the quadrupole interaction of oH</w:t>
      </w:r>
      <w:r>
        <w:rPr>
          <w:szCs w:val="24"/>
        </w:rPr>
        <w:softHyphen/>
      </w:r>
      <w:r w:rsidRPr="00937A6A">
        <w:rPr>
          <w:szCs w:val="24"/>
          <w:vertAlign w:val="subscript"/>
        </w:rPr>
        <w:t>2</w:t>
      </w:r>
      <w:r>
        <w:rPr>
          <w:szCs w:val="24"/>
        </w:rPr>
        <w:t>.</w:t>
      </w:r>
      <w:r w:rsidRPr="007A2AE9">
        <w:rPr>
          <w:szCs w:val="24"/>
        </w:rPr>
        <w:t xml:space="preserve"> A vibrational mode (rattling) is located at lower energies</w:t>
      </w:r>
      <w:r>
        <w:rPr>
          <w:szCs w:val="24"/>
        </w:rPr>
        <w:t xml:space="preserve"> (5 </w:t>
      </w:r>
      <w:proofErr w:type="spellStart"/>
      <w:r w:rsidR="004E501F">
        <w:rPr>
          <w:szCs w:val="24"/>
        </w:rPr>
        <w:t>meV</w:t>
      </w:r>
      <w:proofErr w:type="spellEnd"/>
      <w:r w:rsidR="004E501F">
        <w:rPr>
          <w:szCs w:val="24"/>
        </w:rPr>
        <w:t xml:space="preserve"> </w:t>
      </w:r>
      <w:r>
        <w:rPr>
          <w:szCs w:val="24"/>
        </w:rPr>
        <w:t xml:space="preserve">to 13 </w:t>
      </w:r>
      <w:proofErr w:type="spellStart"/>
      <w:r>
        <w:rPr>
          <w:szCs w:val="24"/>
        </w:rPr>
        <w:t>meV</w:t>
      </w:r>
      <w:proofErr w:type="spellEnd"/>
      <w:r>
        <w:rPr>
          <w:szCs w:val="24"/>
        </w:rPr>
        <w:t>)</w:t>
      </w:r>
      <w:r w:rsidRPr="007A2AE9">
        <w:rPr>
          <w:szCs w:val="24"/>
        </w:rPr>
        <w:t xml:space="preserve"> and moves towards higher energies with increasing pressure. The overtones of the vibrational modes are located between 15 and 29 </w:t>
      </w:r>
      <w:proofErr w:type="spellStart"/>
      <w:r w:rsidRPr="007A2AE9">
        <w:rPr>
          <w:szCs w:val="24"/>
        </w:rPr>
        <w:t>meV</w:t>
      </w:r>
      <w:proofErr w:type="spellEnd"/>
      <w:r w:rsidRPr="007A2AE9">
        <w:rPr>
          <w:szCs w:val="24"/>
        </w:rPr>
        <w:t>, and shift to higher energies with increasing pressure. Contrary to the pH</w:t>
      </w:r>
      <w:r w:rsidRPr="007A2AE9">
        <w:rPr>
          <w:szCs w:val="24"/>
          <w:vertAlign w:val="subscript"/>
        </w:rPr>
        <w:t>2</w:t>
      </w:r>
      <w:r w:rsidRPr="007A2AE9">
        <w:rPr>
          <w:szCs w:val="24"/>
        </w:rPr>
        <w:t xml:space="preserve"> high-pressure experiment, the peak located at 29.2 </w:t>
      </w:r>
      <w:proofErr w:type="spellStart"/>
      <w:r w:rsidRPr="007A2AE9">
        <w:rPr>
          <w:szCs w:val="24"/>
        </w:rPr>
        <w:t>meV</w:t>
      </w:r>
      <w:proofErr w:type="spellEnd"/>
      <w:r w:rsidRPr="007A2AE9">
        <w:rPr>
          <w:szCs w:val="24"/>
        </w:rPr>
        <w:t xml:space="preserve"> is the ortho rotation (J</w:t>
      </w:r>
      <w:r w:rsidRPr="007A2AE9">
        <w:rPr>
          <w:szCs w:val="24"/>
          <w:vertAlign w:val="subscript"/>
        </w:rPr>
        <w:t>1</w:t>
      </w:r>
      <w:r w:rsidRPr="007A2AE9">
        <w:rPr>
          <w:rFonts w:ascii="Segoe UI Symbol" w:hAnsi="Segoe UI Symbol" w:cs="Segoe UI Symbol"/>
          <w:szCs w:val="24"/>
          <w:vertAlign w:val="subscript"/>
        </w:rPr>
        <w:t>➝</w:t>
      </w:r>
      <w:r w:rsidRPr="007A2AE9">
        <w:rPr>
          <w:szCs w:val="24"/>
          <w:vertAlign w:val="subscript"/>
        </w:rPr>
        <w:t>2</w:t>
      </w:r>
      <w:r w:rsidRPr="007A2AE9">
        <w:rPr>
          <w:szCs w:val="24"/>
        </w:rPr>
        <w:t>) (green-line), and a SQRE  (</w:t>
      </w:r>
      <m:oMath>
        <m:r>
          <w:rPr>
            <w:rFonts w:ascii="Cambria Math" w:hAnsi="Cambria Math"/>
            <w:szCs w:val="24"/>
          </w:rPr>
          <m:t>2</m:t>
        </m:r>
        <m:sSub>
          <m:sSubPr>
            <m:ctrlPr>
              <w:rPr>
                <w:rFonts w:ascii="Cambria Math" w:hAnsi="Cambria Math"/>
                <w:i/>
                <w:szCs w:val="24"/>
              </w:rPr>
            </m:ctrlPr>
          </m:sSubPr>
          <m:e>
            <m:r>
              <w:rPr>
                <w:rFonts w:ascii="Cambria Math" w:hAnsi="Cambria Math"/>
                <w:szCs w:val="24"/>
              </w:rPr>
              <m:t>ω</m:t>
            </m:r>
          </m:e>
          <m:sub>
            <m:sSub>
              <m:sSubPr>
                <m:ctrlPr>
                  <w:rPr>
                    <w:rFonts w:ascii="Cambria Math" w:hAnsi="Cambria Math"/>
                    <w:i/>
                    <w:szCs w:val="24"/>
                  </w:rPr>
                </m:ctrlPr>
              </m:sSubPr>
              <m:e>
                <m:r>
                  <w:rPr>
                    <w:rFonts w:ascii="Cambria Math" w:hAnsi="Cambria Math"/>
                    <w:szCs w:val="24"/>
                  </w:rPr>
                  <m:t>J</m:t>
                </m:r>
              </m:e>
              <m:sub>
                <m:r>
                  <w:rPr>
                    <w:rFonts w:ascii="Cambria Math" w:hAnsi="Cambria Math"/>
                    <w:szCs w:val="24"/>
                  </w:rPr>
                  <m:t>0→1</m:t>
                </m:r>
              </m:sub>
            </m:sSub>
          </m:sub>
        </m:sSub>
      </m:oMath>
      <w:r w:rsidRPr="007A2AE9">
        <w:rPr>
          <w:szCs w:val="24"/>
        </w:rPr>
        <w:t>) is not well-defined.</w:t>
      </w:r>
    </w:p>
    <w:p w14:paraId="30089FC3" w14:textId="663D60CE" w:rsidR="00426095" w:rsidRDefault="00426095" w:rsidP="00CD7871">
      <w:pPr>
        <w:pStyle w:val="SMcaption"/>
      </w:pPr>
      <w:r>
        <w:br w:type="page"/>
      </w:r>
    </w:p>
    <w:p w14:paraId="5BB7A9FB" w14:textId="3E2966E7" w:rsidR="00426095" w:rsidRDefault="00426095" w:rsidP="00CD7871">
      <w:pPr>
        <w:pStyle w:val="SMcaption"/>
      </w:pPr>
      <w:r w:rsidRPr="00334436">
        <w:rPr>
          <w:noProof/>
          <w:szCs w:val="24"/>
        </w:rPr>
        <w:lastRenderedPageBreak/>
        <w:drawing>
          <wp:inline distT="0" distB="0" distL="0" distR="0" wp14:anchorId="214FB8B4" wp14:editId="76308348">
            <wp:extent cx="5943600" cy="3556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42">
                      <a:extLst>
                        <a:ext uri="{28A0092B-C50C-407E-A947-70E740481C1C}">
                          <a14:useLocalDpi xmlns:a14="http://schemas.microsoft.com/office/drawing/2010/main" val="0"/>
                        </a:ext>
                      </a:extLst>
                    </a:blip>
                    <a:srcRect t="10256"/>
                    <a:stretch/>
                  </pic:blipFill>
                  <pic:spPr bwMode="auto">
                    <a:xfrm>
                      <a:off x="0" y="0"/>
                      <a:ext cx="5943600" cy="3556000"/>
                    </a:xfrm>
                    <a:prstGeom prst="rect">
                      <a:avLst/>
                    </a:prstGeom>
                    <a:ln>
                      <a:noFill/>
                    </a:ln>
                    <a:extLst>
                      <a:ext uri="{53640926-AAD7-44D8-BBD7-CCE9431645EC}">
                        <a14:shadowObscured xmlns:a14="http://schemas.microsoft.com/office/drawing/2010/main"/>
                      </a:ext>
                    </a:extLst>
                  </pic:spPr>
                </pic:pic>
              </a:graphicData>
            </a:graphic>
          </wp:inline>
        </w:drawing>
      </w:r>
    </w:p>
    <w:p w14:paraId="7104B193" w14:textId="229A5544" w:rsidR="00426095" w:rsidRPr="00426095" w:rsidRDefault="00426095" w:rsidP="00CD7871">
      <w:pPr>
        <w:pStyle w:val="af0"/>
        <w:rPr>
          <w:sz w:val="24"/>
          <w:szCs w:val="24"/>
        </w:rPr>
      </w:pPr>
      <w:r w:rsidRPr="00426095">
        <w:rPr>
          <w:sz w:val="24"/>
          <w:szCs w:val="24"/>
        </w:rPr>
        <w:t>Fig</w:t>
      </w:r>
      <w:r>
        <w:rPr>
          <w:sz w:val="24"/>
          <w:szCs w:val="24"/>
        </w:rPr>
        <w:t>.</w:t>
      </w:r>
      <w:r w:rsidRPr="00426095">
        <w:rPr>
          <w:sz w:val="24"/>
          <w:szCs w:val="24"/>
        </w:rPr>
        <w:t xml:space="preserve"> </w:t>
      </w:r>
      <w:r w:rsidR="000F55BF" w:rsidRPr="00426095">
        <w:rPr>
          <w:sz w:val="24"/>
          <w:szCs w:val="24"/>
        </w:rPr>
        <w:t>S2</w:t>
      </w:r>
      <w:r w:rsidR="000F55BF">
        <w:rPr>
          <w:sz w:val="24"/>
          <w:szCs w:val="24"/>
        </w:rPr>
        <w:t>1</w:t>
      </w:r>
      <w:r w:rsidRPr="00426095">
        <w:rPr>
          <w:sz w:val="24"/>
          <w:szCs w:val="24"/>
        </w:rPr>
        <w:t xml:space="preserve">. </w:t>
      </w:r>
    </w:p>
    <w:p w14:paraId="3818536E" w14:textId="0C6A8BD7" w:rsidR="00426095" w:rsidRPr="00426095" w:rsidRDefault="00426095" w:rsidP="00CD7871">
      <w:pPr>
        <w:pStyle w:val="af0"/>
        <w:rPr>
          <w:b w:val="0"/>
          <w:bCs w:val="0"/>
          <w:i/>
          <w:iCs/>
          <w:color w:val="000000" w:themeColor="text1"/>
          <w:sz w:val="24"/>
          <w:szCs w:val="24"/>
        </w:rPr>
      </w:pPr>
      <w:r w:rsidRPr="00426095">
        <w:rPr>
          <w:b w:val="0"/>
          <w:bCs w:val="0"/>
          <w:color w:val="000000" w:themeColor="text1"/>
          <w:sz w:val="24"/>
          <w:szCs w:val="24"/>
        </w:rPr>
        <w:t>INS spectra of solid pH</w:t>
      </w:r>
      <w:r w:rsidRPr="00426095">
        <w:rPr>
          <w:b w:val="0"/>
          <w:bCs w:val="0"/>
          <w:color w:val="000000" w:themeColor="text1"/>
          <w:sz w:val="24"/>
          <w:szCs w:val="24"/>
          <w:vertAlign w:val="subscript"/>
        </w:rPr>
        <w:t>2</w:t>
      </w:r>
      <w:r w:rsidRPr="00426095">
        <w:rPr>
          <w:b w:val="0"/>
          <w:bCs w:val="0"/>
          <w:color w:val="000000" w:themeColor="text1"/>
          <w:sz w:val="24"/>
          <w:szCs w:val="24"/>
        </w:rPr>
        <w:t xml:space="preserve"> at 200 (black) and 2500</w:t>
      </w:r>
      <w:r w:rsidR="00427D3F">
        <w:rPr>
          <w:b w:val="0"/>
          <w:bCs w:val="0"/>
          <w:color w:val="000000" w:themeColor="text1"/>
          <w:sz w:val="24"/>
          <w:szCs w:val="24"/>
        </w:rPr>
        <w:t xml:space="preserve"> </w:t>
      </w:r>
      <w:r w:rsidRPr="00426095">
        <w:rPr>
          <w:b w:val="0"/>
          <w:bCs w:val="0"/>
          <w:color w:val="000000" w:themeColor="text1"/>
          <w:sz w:val="24"/>
          <w:szCs w:val="24"/>
        </w:rPr>
        <w:t xml:space="preserve">bar (blue). The peak near 14.6 </w:t>
      </w:r>
      <w:proofErr w:type="spellStart"/>
      <w:r w:rsidRPr="00426095">
        <w:rPr>
          <w:b w:val="0"/>
          <w:bCs w:val="0"/>
          <w:color w:val="000000" w:themeColor="text1"/>
          <w:sz w:val="24"/>
          <w:szCs w:val="24"/>
        </w:rPr>
        <w:t>meV</w:t>
      </w:r>
      <w:proofErr w:type="spellEnd"/>
      <w:r w:rsidRPr="00426095">
        <w:rPr>
          <w:b w:val="0"/>
          <w:bCs w:val="0"/>
          <w:color w:val="000000" w:themeColor="text1"/>
          <w:sz w:val="24"/>
          <w:szCs w:val="24"/>
        </w:rPr>
        <w:t xml:space="preserve"> correspond to the rotation J</w:t>
      </w:r>
      <w:r w:rsidRPr="00426095">
        <w:rPr>
          <w:b w:val="0"/>
          <w:bCs w:val="0"/>
          <w:color w:val="000000" w:themeColor="text1"/>
          <w:sz w:val="24"/>
          <w:szCs w:val="24"/>
          <w:vertAlign w:val="subscript"/>
        </w:rPr>
        <w:t>0</w:t>
      </w:r>
      <w:r w:rsidRPr="00426095">
        <w:rPr>
          <w:rFonts w:ascii="Segoe UI Symbol" w:hAnsi="Segoe UI Symbol" w:cs="Segoe UI Symbol"/>
          <w:b w:val="0"/>
          <w:bCs w:val="0"/>
          <w:color w:val="000000" w:themeColor="text1"/>
          <w:sz w:val="24"/>
          <w:szCs w:val="24"/>
          <w:vertAlign w:val="subscript"/>
        </w:rPr>
        <w:t>➝</w:t>
      </w:r>
      <w:r w:rsidRPr="00426095">
        <w:rPr>
          <w:b w:val="0"/>
          <w:bCs w:val="0"/>
          <w:color w:val="000000" w:themeColor="text1"/>
          <w:sz w:val="24"/>
          <w:szCs w:val="24"/>
          <w:vertAlign w:val="subscript"/>
        </w:rPr>
        <w:t>1</w:t>
      </w:r>
      <w:r w:rsidRPr="00426095">
        <w:rPr>
          <w:b w:val="0"/>
          <w:bCs w:val="0"/>
          <w:color w:val="000000" w:themeColor="text1"/>
          <w:sz w:val="24"/>
          <w:szCs w:val="24"/>
        </w:rPr>
        <w:t xml:space="preserve"> and its intensity increases with pressure while its energy is reduced. At higher pressure, SQRE is located at 29.0 </w:t>
      </w:r>
      <w:proofErr w:type="spellStart"/>
      <w:r w:rsidRPr="00426095">
        <w:rPr>
          <w:b w:val="0"/>
          <w:bCs w:val="0"/>
          <w:color w:val="000000" w:themeColor="text1"/>
          <w:sz w:val="24"/>
          <w:szCs w:val="24"/>
        </w:rPr>
        <w:t>meV</w:t>
      </w:r>
      <w:proofErr w:type="spellEnd"/>
      <w:r w:rsidRPr="00426095">
        <w:rPr>
          <w:b w:val="0"/>
          <w:bCs w:val="0"/>
          <w:color w:val="000000" w:themeColor="text1"/>
          <w:sz w:val="24"/>
          <w:szCs w:val="24"/>
        </w:rPr>
        <w:t>.</w:t>
      </w:r>
    </w:p>
    <w:p w14:paraId="555D8E99" w14:textId="38CD91FA" w:rsidR="00426095" w:rsidRDefault="00426095" w:rsidP="00CD7871">
      <w:pPr>
        <w:pStyle w:val="SMcaption"/>
      </w:pPr>
      <w:r>
        <w:br w:type="page"/>
      </w:r>
    </w:p>
    <w:p w14:paraId="4165F21F" w14:textId="261B4176" w:rsidR="00426095" w:rsidRDefault="00426095" w:rsidP="00CD7871">
      <w:pPr>
        <w:pStyle w:val="SMcaption"/>
      </w:pPr>
      <w:r w:rsidRPr="00334436">
        <w:rPr>
          <w:noProof/>
          <w:szCs w:val="24"/>
        </w:rPr>
        <w:lastRenderedPageBreak/>
        <w:drawing>
          <wp:inline distT="0" distB="0" distL="0" distR="0" wp14:anchorId="01B010C4" wp14:editId="00E9D84A">
            <wp:extent cx="5943600" cy="3590925"/>
            <wp:effectExtent l="0" t="0" r="0" b="9525"/>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43">
                      <a:extLst>
                        <a:ext uri="{28A0092B-C50C-407E-A947-70E740481C1C}">
                          <a14:useLocalDpi xmlns:a14="http://schemas.microsoft.com/office/drawing/2010/main" val="0"/>
                        </a:ext>
                      </a:extLst>
                    </a:blip>
                    <a:srcRect t="9371"/>
                    <a:stretch/>
                  </pic:blipFill>
                  <pic:spPr bwMode="auto">
                    <a:xfrm>
                      <a:off x="0" y="0"/>
                      <a:ext cx="5943600" cy="3590925"/>
                    </a:xfrm>
                    <a:prstGeom prst="rect">
                      <a:avLst/>
                    </a:prstGeom>
                    <a:ln>
                      <a:noFill/>
                    </a:ln>
                    <a:extLst>
                      <a:ext uri="{53640926-AAD7-44D8-BBD7-CCE9431645EC}">
                        <a14:shadowObscured xmlns:a14="http://schemas.microsoft.com/office/drawing/2010/main"/>
                      </a:ext>
                    </a:extLst>
                  </pic:spPr>
                </pic:pic>
              </a:graphicData>
            </a:graphic>
          </wp:inline>
        </w:drawing>
      </w:r>
    </w:p>
    <w:p w14:paraId="299E2284" w14:textId="15C5CF60" w:rsidR="00426095" w:rsidRPr="00426095" w:rsidRDefault="00426095" w:rsidP="00CD7871">
      <w:pPr>
        <w:pStyle w:val="af0"/>
        <w:rPr>
          <w:sz w:val="24"/>
          <w:szCs w:val="24"/>
        </w:rPr>
      </w:pPr>
      <w:r w:rsidRPr="00426095">
        <w:rPr>
          <w:sz w:val="24"/>
          <w:szCs w:val="24"/>
        </w:rPr>
        <w:t xml:space="preserve">Fig. </w:t>
      </w:r>
      <w:r w:rsidR="000F55BF" w:rsidRPr="00426095">
        <w:rPr>
          <w:sz w:val="24"/>
          <w:szCs w:val="24"/>
        </w:rPr>
        <w:t>S2</w:t>
      </w:r>
      <w:r w:rsidR="000F55BF">
        <w:rPr>
          <w:sz w:val="24"/>
          <w:szCs w:val="24"/>
        </w:rPr>
        <w:t>2</w:t>
      </w:r>
      <w:r w:rsidRPr="00426095">
        <w:rPr>
          <w:sz w:val="24"/>
          <w:szCs w:val="24"/>
        </w:rPr>
        <w:t xml:space="preserve">. </w:t>
      </w:r>
    </w:p>
    <w:p w14:paraId="3C2D4911" w14:textId="38333F87" w:rsidR="00426095" w:rsidRPr="00426095" w:rsidRDefault="00426095" w:rsidP="00CD7871">
      <w:pPr>
        <w:pStyle w:val="af0"/>
        <w:rPr>
          <w:b w:val="0"/>
          <w:bCs w:val="0"/>
          <w:i/>
          <w:iCs/>
          <w:sz w:val="24"/>
          <w:szCs w:val="24"/>
        </w:rPr>
      </w:pPr>
      <w:r w:rsidRPr="00426095">
        <w:rPr>
          <w:b w:val="0"/>
          <w:bCs w:val="0"/>
          <w:sz w:val="24"/>
          <w:szCs w:val="24"/>
        </w:rPr>
        <w:t>INS spectra Mg(BD</w:t>
      </w:r>
      <w:r w:rsidRPr="00426095">
        <w:rPr>
          <w:b w:val="0"/>
          <w:bCs w:val="0"/>
          <w:sz w:val="24"/>
          <w:szCs w:val="24"/>
          <w:vertAlign w:val="subscript"/>
        </w:rPr>
        <w:t>4</w:t>
      </w:r>
      <w:r w:rsidRPr="00426095">
        <w:rPr>
          <w:b w:val="0"/>
          <w:bCs w:val="0"/>
          <w:sz w:val="24"/>
          <w:szCs w:val="24"/>
        </w:rPr>
        <w:t>)</w:t>
      </w:r>
      <w:r w:rsidRPr="00426095">
        <w:rPr>
          <w:b w:val="0"/>
          <w:bCs w:val="0"/>
          <w:sz w:val="24"/>
          <w:szCs w:val="24"/>
          <w:vertAlign w:val="subscript"/>
        </w:rPr>
        <w:t>2</w:t>
      </w:r>
      <w:r w:rsidRPr="00426095">
        <w:rPr>
          <w:b w:val="0"/>
          <w:bCs w:val="0"/>
          <w:sz w:val="24"/>
          <w:szCs w:val="24"/>
        </w:rPr>
        <w:t xml:space="preserve"> with a load of 23.5 mmol/g of pH</w:t>
      </w:r>
      <w:r w:rsidRPr="00426095">
        <w:rPr>
          <w:b w:val="0"/>
          <w:bCs w:val="0"/>
          <w:sz w:val="24"/>
          <w:szCs w:val="24"/>
          <w:vertAlign w:val="subscript"/>
        </w:rPr>
        <w:t>2</w:t>
      </w:r>
      <w:r w:rsidRPr="00426095">
        <w:rPr>
          <w:b w:val="0"/>
          <w:bCs w:val="0"/>
          <w:sz w:val="24"/>
          <w:szCs w:val="24"/>
        </w:rPr>
        <w:t xml:space="preserve"> (black). To compared intensities and energies the INS spectrum of pH</w:t>
      </w:r>
      <w:r w:rsidRPr="00B95B2D">
        <w:rPr>
          <w:b w:val="0"/>
          <w:bCs w:val="0"/>
          <w:sz w:val="24"/>
          <w:szCs w:val="24"/>
          <w:vertAlign w:val="subscript"/>
        </w:rPr>
        <w:t>2</w:t>
      </w:r>
      <w:r w:rsidRPr="00426095">
        <w:rPr>
          <w:b w:val="0"/>
          <w:bCs w:val="0"/>
          <w:sz w:val="24"/>
          <w:szCs w:val="24"/>
        </w:rPr>
        <w:t>@2500</w:t>
      </w:r>
      <w:r w:rsidR="00DF7B2A">
        <w:rPr>
          <w:b w:val="0"/>
          <w:bCs w:val="0"/>
          <w:sz w:val="24"/>
          <w:szCs w:val="24"/>
        </w:rPr>
        <w:t xml:space="preserve"> </w:t>
      </w:r>
      <w:r w:rsidRPr="00426095">
        <w:rPr>
          <w:b w:val="0"/>
          <w:bCs w:val="0"/>
          <w:sz w:val="24"/>
          <w:szCs w:val="24"/>
        </w:rPr>
        <w:t xml:space="preserve">bar is scaled (x- and y- wise) to correspond to both rotor intensities (13.9 </w:t>
      </w:r>
      <w:proofErr w:type="spellStart"/>
      <w:r w:rsidR="004E501F">
        <w:rPr>
          <w:b w:val="0"/>
          <w:bCs w:val="0"/>
          <w:sz w:val="24"/>
          <w:szCs w:val="24"/>
        </w:rPr>
        <w:t>meV</w:t>
      </w:r>
      <w:proofErr w:type="spellEnd"/>
      <w:r w:rsidR="004E501F">
        <w:rPr>
          <w:b w:val="0"/>
          <w:bCs w:val="0"/>
          <w:sz w:val="24"/>
          <w:szCs w:val="24"/>
        </w:rPr>
        <w:t xml:space="preserve"> (red) </w:t>
      </w:r>
      <w:r w:rsidRPr="00426095">
        <w:rPr>
          <w:b w:val="0"/>
          <w:bCs w:val="0"/>
          <w:sz w:val="24"/>
          <w:szCs w:val="24"/>
        </w:rPr>
        <w:t xml:space="preserve">and 14.6 </w:t>
      </w:r>
      <w:proofErr w:type="spellStart"/>
      <w:r w:rsidRPr="00426095">
        <w:rPr>
          <w:b w:val="0"/>
          <w:bCs w:val="0"/>
          <w:sz w:val="24"/>
          <w:szCs w:val="24"/>
        </w:rPr>
        <w:t>meV</w:t>
      </w:r>
      <w:proofErr w:type="spellEnd"/>
      <w:r w:rsidR="004E501F">
        <w:rPr>
          <w:b w:val="0"/>
          <w:bCs w:val="0"/>
          <w:sz w:val="24"/>
          <w:szCs w:val="24"/>
        </w:rPr>
        <w:t xml:space="preserve"> (blue)</w:t>
      </w:r>
      <w:r w:rsidRPr="00426095">
        <w:rPr>
          <w:b w:val="0"/>
          <w:bCs w:val="0"/>
          <w:sz w:val="24"/>
          <w:szCs w:val="24"/>
        </w:rPr>
        <w:t>).</w:t>
      </w:r>
    </w:p>
    <w:p w14:paraId="7EAB16A5" w14:textId="35160C8E" w:rsidR="00426095" w:rsidRDefault="00426095" w:rsidP="00CD7871">
      <w:pPr>
        <w:pStyle w:val="SMcaption"/>
      </w:pPr>
      <w:r>
        <w:br w:type="page"/>
      </w:r>
    </w:p>
    <w:p w14:paraId="29EC73C3" w14:textId="0223847B" w:rsidR="00426095" w:rsidRDefault="00426095" w:rsidP="00CD7871">
      <w:pPr>
        <w:pStyle w:val="SMcaption"/>
      </w:pPr>
      <w:r w:rsidRPr="00334436">
        <w:rPr>
          <w:noProof/>
          <w:color w:val="000000" w:themeColor="text1"/>
          <w:szCs w:val="24"/>
        </w:rPr>
        <w:lastRenderedPageBreak/>
        <w:drawing>
          <wp:inline distT="0" distB="0" distL="0" distR="0" wp14:anchorId="4AF947DB" wp14:editId="58466DDB">
            <wp:extent cx="5853132" cy="3902088"/>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4">
                      <a:extLst>
                        <a:ext uri="{28A0092B-C50C-407E-A947-70E740481C1C}">
                          <a14:useLocalDpi xmlns:a14="http://schemas.microsoft.com/office/drawing/2010/main" val="0"/>
                        </a:ext>
                      </a:extLst>
                    </a:blip>
                    <a:stretch>
                      <a:fillRect/>
                    </a:stretch>
                  </pic:blipFill>
                  <pic:spPr>
                    <a:xfrm>
                      <a:off x="0" y="0"/>
                      <a:ext cx="5853132" cy="3902088"/>
                    </a:xfrm>
                    <a:prstGeom prst="rect">
                      <a:avLst/>
                    </a:prstGeom>
                  </pic:spPr>
                </pic:pic>
              </a:graphicData>
            </a:graphic>
          </wp:inline>
        </w:drawing>
      </w:r>
    </w:p>
    <w:p w14:paraId="2936228E" w14:textId="60B14CCC" w:rsidR="00426095" w:rsidRPr="00426095" w:rsidRDefault="00426095" w:rsidP="00CD7871">
      <w:pPr>
        <w:pStyle w:val="af0"/>
        <w:jc w:val="both"/>
        <w:rPr>
          <w:sz w:val="24"/>
          <w:szCs w:val="24"/>
        </w:rPr>
      </w:pPr>
      <w:r w:rsidRPr="00426095">
        <w:rPr>
          <w:sz w:val="24"/>
          <w:szCs w:val="24"/>
        </w:rPr>
        <w:t xml:space="preserve">Fig. </w:t>
      </w:r>
      <w:r w:rsidR="000F55BF" w:rsidRPr="00426095">
        <w:rPr>
          <w:sz w:val="24"/>
          <w:szCs w:val="24"/>
        </w:rPr>
        <w:t>S2</w:t>
      </w:r>
      <w:r w:rsidR="000F55BF">
        <w:rPr>
          <w:sz w:val="24"/>
          <w:szCs w:val="24"/>
        </w:rPr>
        <w:t>3</w:t>
      </w:r>
      <w:r w:rsidRPr="00426095">
        <w:rPr>
          <w:sz w:val="24"/>
          <w:szCs w:val="24"/>
        </w:rPr>
        <w:t xml:space="preserve">. </w:t>
      </w:r>
    </w:p>
    <w:p w14:paraId="2F1FB067" w14:textId="4790BB4F" w:rsidR="00426095" w:rsidRPr="00426095" w:rsidRDefault="00426095" w:rsidP="00CD7871">
      <w:pPr>
        <w:pStyle w:val="af0"/>
        <w:jc w:val="both"/>
        <w:rPr>
          <w:b w:val="0"/>
          <w:bCs w:val="0"/>
          <w:i/>
          <w:iCs/>
          <w:sz w:val="24"/>
          <w:szCs w:val="24"/>
        </w:rPr>
      </w:pPr>
      <w:r w:rsidRPr="00426095">
        <w:rPr>
          <w:b w:val="0"/>
          <w:bCs w:val="0"/>
          <w:color w:val="000000" w:themeColor="text1"/>
          <w:sz w:val="24"/>
          <w:szCs w:val="24"/>
        </w:rPr>
        <w:t>INS spectra of solid nH</w:t>
      </w:r>
      <w:r w:rsidRPr="00426095">
        <w:rPr>
          <w:b w:val="0"/>
          <w:bCs w:val="0"/>
          <w:color w:val="000000" w:themeColor="text1"/>
          <w:sz w:val="24"/>
          <w:szCs w:val="24"/>
          <w:vertAlign w:val="subscript"/>
        </w:rPr>
        <w:t>2</w:t>
      </w:r>
      <w:r w:rsidRPr="00426095">
        <w:rPr>
          <w:b w:val="0"/>
          <w:bCs w:val="0"/>
          <w:color w:val="000000" w:themeColor="text1"/>
          <w:sz w:val="24"/>
          <w:szCs w:val="24"/>
        </w:rPr>
        <w:t xml:space="preserve"> at high-pressure collected at 5 K. The INS spectra near 0 bar and at 2400 bar show a mode that is located at 5.52 </w:t>
      </w:r>
      <w:proofErr w:type="spellStart"/>
      <w:r w:rsidR="004E501F">
        <w:rPr>
          <w:b w:val="0"/>
          <w:bCs w:val="0"/>
          <w:color w:val="000000" w:themeColor="text1"/>
          <w:sz w:val="24"/>
          <w:szCs w:val="24"/>
        </w:rPr>
        <w:t>meV</w:t>
      </w:r>
      <w:proofErr w:type="spellEnd"/>
      <w:r w:rsidR="004E501F">
        <w:rPr>
          <w:b w:val="0"/>
          <w:bCs w:val="0"/>
          <w:color w:val="000000" w:themeColor="text1"/>
          <w:sz w:val="24"/>
          <w:szCs w:val="24"/>
        </w:rPr>
        <w:t xml:space="preserve"> </w:t>
      </w:r>
      <w:r w:rsidRPr="00426095">
        <w:rPr>
          <w:b w:val="0"/>
          <w:bCs w:val="0"/>
          <w:color w:val="000000" w:themeColor="text1"/>
          <w:sz w:val="24"/>
          <w:szCs w:val="24"/>
        </w:rPr>
        <w:t xml:space="preserve">and 10.89 </w:t>
      </w:r>
      <w:proofErr w:type="spellStart"/>
      <w:r w:rsidRPr="00426095">
        <w:rPr>
          <w:b w:val="0"/>
          <w:bCs w:val="0"/>
          <w:color w:val="000000" w:themeColor="text1"/>
          <w:sz w:val="24"/>
          <w:szCs w:val="24"/>
        </w:rPr>
        <w:t>meV</w:t>
      </w:r>
      <w:proofErr w:type="spellEnd"/>
      <w:r w:rsidRPr="00426095">
        <w:rPr>
          <w:b w:val="0"/>
          <w:bCs w:val="0"/>
          <w:color w:val="000000" w:themeColor="text1"/>
          <w:sz w:val="24"/>
          <w:szCs w:val="24"/>
        </w:rPr>
        <w:t xml:space="preserve">, respectively. The peaks located near 14.0 </w:t>
      </w:r>
      <w:proofErr w:type="spellStart"/>
      <w:r w:rsidR="004E501F">
        <w:rPr>
          <w:b w:val="0"/>
          <w:bCs w:val="0"/>
          <w:color w:val="000000" w:themeColor="text1"/>
          <w:sz w:val="24"/>
          <w:szCs w:val="24"/>
        </w:rPr>
        <w:t>meV</w:t>
      </w:r>
      <w:proofErr w:type="spellEnd"/>
      <w:r w:rsidR="004E501F">
        <w:rPr>
          <w:b w:val="0"/>
          <w:bCs w:val="0"/>
          <w:color w:val="000000" w:themeColor="text1"/>
          <w:sz w:val="24"/>
          <w:szCs w:val="24"/>
        </w:rPr>
        <w:t xml:space="preserve"> </w:t>
      </w:r>
      <w:r w:rsidRPr="00426095">
        <w:rPr>
          <w:b w:val="0"/>
          <w:bCs w:val="0"/>
          <w:color w:val="000000" w:themeColor="text1"/>
          <w:sz w:val="24"/>
          <w:szCs w:val="24"/>
        </w:rPr>
        <w:t xml:space="preserve">and at 29.2 </w:t>
      </w:r>
      <w:proofErr w:type="spellStart"/>
      <w:r w:rsidRPr="00426095">
        <w:rPr>
          <w:b w:val="0"/>
          <w:bCs w:val="0"/>
          <w:color w:val="000000" w:themeColor="text1"/>
          <w:sz w:val="24"/>
          <w:szCs w:val="24"/>
        </w:rPr>
        <w:t>meV</w:t>
      </w:r>
      <w:proofErr w:type="spellEnd"/>
      <w:r w:rsidRPr="00426095">
        <w:rPr>
          <w:b w:val="0"/>
          <w:bCs w:val="0"/>
          <w:color w:val="000000" w:themeColor="text1"/>
          <w:sz w:val="24"/>
          <w:szCs w:val="24"/>
        </w:rPr>
        <w:t xml:space="preserve"> correspond to rotational transitions J</w:t>
      </w:r>
      <w:r w:rsidRPr="00426095">
        <w:rPr>
          <w:b w:val="0"/>
          <w:bCs w:val="0"/>
          <w:color w:val="000000" w:themeColor="text1"/>
          <w:sz w:val="24"/>
          <w:szCs w:val="24"/>
          <w:vertAlign w:val="subscript"/>
        </w:rPr>
        <w:t>0</w:t>
      </w:r>
      <w:r w:rsidRPr="00426095">
        <w:rPr>
          <w:rFonts w:ascii="Segoe UI Symbol" w:hAnsi="Segoe UI Symbol" w:cs="Segoe UI Symbol"/>
          <w:b w:val="0"/>
          <w:bCs w:val="0"/>
          <w:color w:val="000000" w:themeColor="text1"/>
          <w:sz w:val="24"/>
          <w:szCs w:val="24"/>
          <w:vertAlign w:val="subscript"/>
        </w:rPr>
        <w:t>➝</w:t>
      </w:r>
      <w:r w:rsidRPr="00426095">
        <w:rPr>
          <w:b w:val="0"/>
          <w:bCs w:val="0"/>
          <w:color w:val="000000" w:themeColor="text1"/>
          <w:sz w:val="24"/>
          <w:szCs w:val="24"/>
          <w:vertAlign w:val="subscript"/>
        </w:rPr>
        <w:t>1</w:t>
      </w:r>
      <w:r w:rsidRPr="00426095">
        <w:rPr>
          <w:b w:val="0"/>
          <w:bCs w:val="0"/>
          <w:color w:val="000000" w:themeColor="text1"/>
          <w:sz w:val="24"/>
          <w:szCs w:val="24"/>
        </w:rPr>
        <w:t xml:space="preserve"> and J</w:t>
      </w:r>
      <w:r w:rsidRPr="00426095">
        <w:rPr>
          <w:b w:val="0"/>
          <w:bCs w:val="0"/>
          <w:color w:val="000000" w:themeColor="text1"/>
          <w:sz w:val="24"/>
          <w:szCs w:val="24"/>
          <w:vertAlign w:val="subscript"/>
        </w:rPr>
        <w:t>1</w:t>
      </w:r>
      <w:r w:rsidRPr="00426095">
        <w:rPr>
          <w:rFonts w:ascii="Segoe UI Symbol" w:hAnsi="Segoe UI Symbol" w:cs="Segoe UI Symbol"/>
          <w:b w:val="0"/>
          <w:bCs w:val="0"/>
          <w:color w:val="000000" w:themeColor="text1"/>
          <w:sz w:val="24"/>
          <w:szCs w:val="24"/>
          <w:vertAlign w:val="subscript"/>
        </w:rPr>
        <w:t>➝</w:t>
      </w:r>
      <w:r w:rsidRPr="00426095">
        <w:rPr>
          <w:b w:val="0"/>
          <w:bCs w:val="0"/>
          <w:color w:val="000000" w:themeColor="text1"/>
          <w:sz w:val="24"/>
          <w:szCs w:val="24"/>
          <w:vertAlign w:val="subscript"/>
        </w:rPr>
        <w:t>2</w:t>
      </w:r>
      <w:r w:rsidRPr="00426095">
        <w:rPr>
          <w:b w:val="0"/>
          <w:bCs w:val="0"/>
          <w:color w:val="000000" w:themeColor="text1"/>
          <w:sz w:val="24"/>
          <w:szCs w:val="24"/>
        </w:rPr>
        <w:t xml:space="preserve">, respectively. </w:t>
      </w:r>
    </w:p>
    <w:p w14:paraId="279E19E8" w14:textId="55C5C057" w:rsidR="00426095" w:rsidRDefault="00426095" w:rsidP="00CD7871">
      <w:pPr>
        <w:pStyle w:val="SMcaption"/>
      </w:pPr>
      <w:r>
        <w:br w:type="page"/>
      </w:r>
    </w:p>
    <w:p w14:paraId="16F0F1CA" w14:textId="77777777" w:rsidR="00426095" w:rsidRDefault="00426095" w:rsidP="00CD7871">
      <w:pPr>
        <w:pStyle w:val="affc"/>
        <w:ind w:left="0"/>
        <w:rPr>
          <w:i/>
          <w:iCs/>
          <w:szCs w:val="24"/>
          <w:vertAlign w:val="subscript"/>
        </w:rPr>
      </w:pPr>
      <w:r>
        <w:rPr>
          <w:i/>
          <w:iCs/>
          <w:szCs w:val="24"/>
        </w:rPr>
        <w:lastRenderedPageBreak/>
        <w:t xml:space="preserve">5.6 </w:t>
      </w:r>
      <w:r w:rsidRPr="007A2AE9">
        <w:rPr>
          <w:i/>
          <w:iCs/>
          <w:szCs w:val="24"/>
        </w:rPr>
        <w:t>Density of hydrogen confined in Mg(BD</w:t>
      </w:r>
      <w:r w:rsidRPr="007A2AE9">
        <w:rPr>
          <w:i/>
          <w:iCs/>
          <w:szCs w:val="24"/>
          <w:vertAlign w:val="subscript"/>
        </w:rPr>
        <w:t>4</w:t>
      </w:r>
      <w:r w:rsidRPr="007A2AE9">
        <w:rPr>
          <w:i/>
          <w:iCs/>
          <w:szCs w:val="24"/>
        </w:rPr>
        <w:t>)</w:t>
      </w:r>
      <w:r w:rsidRPr="007A2AE9">
        <w:rPr>
          <w:i/>
          <w:iCs/>
          <w:szCs w:val="24"/>
          <w:vertAlign w:val="subscript"/>
        </w:rPr>
        <w:t>2</w:t>
      </w:r>
    </w:p>
    <w:p w14:paraId="295427DE" w14:textId="77777777" w:rsidR="00426095" w:rsidRPr="003407FF" w:rsidRDefault="00426095" w:rsidP="00CD7871">
      <w:pPr>
        <w:rPr>
          <w:i/>
          <w:iCs/>
          <w:szCs w:val="24"/>
        </w:rPr>
      </w:pPr>
      <w:r w:rsidRPr="003407FF">
        <w:rPr>
          <w:iCs/>
          <w:szCs w:val="24"/>
        </w:rPr>
        <w:t xml:space="preserve">By looking at the effect of pressure on highly enriched </w:t>
      </w:r>
      <m:oMath>
        <m:r>
          <m:rPr>
            <m:sty m:val="p"/>
          </m:rPr>
          <w:rPr>
            <w:rFonts w:ascii="Cambria Math" w:hAnsi="Cambria Math"/>
            <w:szCs w:val="24"/>
          </w:rPr>
          <m:t>p</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3407FF">
        <w:rPr>
          <w:iCs/>
          <w:szCs w:val="24"/>
        </w:rPr>
        <w:t xml:space="preserve"> and </w:t>
      </w:r>
      <m:oMath>
        <m:r>
          <m:rPr>
            <m:sty m:val="p"/>
          </m:rPr>
          <w:rPr>
            <w:rFonts w:ascii="Cambria Math" w:hAnsi="Cambria Math"/>
            <w:szCs w:val="24"/>
          </w:rPr>
          <m:t>n</m:t>
        </m:r>
        <m:sSub>
          <m:sSubPr>
            <m:ctrlPr>
              <w:rPr>
                <w:rFonts w:ascii="Cambria Math" w:hAnsi="Cambria Math"/>
                <w:iCs/>
                <w:szCs w:val="24"/>
              </w:rPr>
            </m:ctrlPr>
          </m:sSubPr>
          <m:e>
            <m:r>
              <m:rPr>
                <m:sty m:val="p"/>
              </m:rPr>
              <w:rPr>
                <w:rFonts w:ascii="Cambria Math" w:hAnsi="Cambria Math"/>
                <w:szCs w:val="24"/>
              </w:rPr>
              <m:t>H</m:t>
            </m:r>
          </m:e>
          <m:sub>
            <m:r>
              <m:rPr>
                <m:sty m:val="p"/>
              </m:rPr>
              <w:rPr>
                <w:rFonts w:ascii="Cambria Math" w:hAnsi="Cambria Math"/>
                <w:szCs w:val="24"/>
              </w:rPr>
              <m:t>2</m:t>
            </m:r>
          </m:sub>
        </m:sSub>
      </m:oMath>
      <w:r w:rsidRPr="00426095">
        <w:rPr>
          <w:iCs/>
          <w:szCs w:val="24"/>
        </w:rPr>
        <w:t xml:space="preserve"> (see SI section 5.5) </w:t>
      </w:r>
      <w:r w:rsidRPr="003407FF">
        <w:rPr>
          <w:iCs/>
          <w:szCs w:val="24"/>
        </w:rPr>
        <w:t>on the phonon spectrum of hydrogen; we can calibrate a “representative density” required for the effect of pressure to be observable.</w:t>
      </w:r>
    </w:p>
    <w:p w14:paraId="5B34BD5D" w14:textId="608AD7C0" w:rsidR="00386141" w:rsidRDefault="00386141" w:rsidP="00CD7871">
      <w:pPr>
        <w:rPr>
          <w:szCs w:val="24"/>
        </w:rPr>
      </w:pPr>
      <w:r w:rsidRPr="00386141">
        <w:rPr>
          <w:szCs w:val="24"/>
        </w:rPr>
        <w:t xml:space="preserve">Fig. </w:t>
      </w:r>
      <w:r w:rsidR="000F55BF" w:rsidRPr="00386141">
        <w:rPr>
          <w:szCs w:val="24"/>
        </w:rPr>
        <w:t>S2</w:t>
      </w:r>
      <w:r w:rsidR="000F55BF">
        <w:rPr>
          <w:szCs w:val="24"/>
        </w:rPr>
        <w:t>4</w:t>
      </w:r>
      <w:r w:rsidR="000F55BF" w:rsidRPr="00386141">
        <w:rPr>
          <w:szCs w:val="24"/>
        </w:rPr>
        <w:t xml:space="preserve"> </w:t>
      </w:r>
      <w:r w:rsidRPr="00386141">
        <w:rPr>
          <w:szCs w:val="24"/>
        </w:rPr>
        <w:t xml:space="preserve">upper </w:t>
      </w:r>
      <w:r w:rsidRPr="007C2D5E">
        <w:rPr>
          <w:szCs w:val="24"/>
        </w:rPr>
        <w:t>left</w:t>
      </w:r>
      <w:r>
        <w:rPr>
          <w:szCs w:val="24"/>
        </w:rPr>
        <w:t xml:space="preserve"> show a linear</w:t>
      </w:r>
      <w:r w:rsidRPr="007A2AE9">
        <w:rPr>
          <w:szCs w:val="24"/>
        </w:rPr>
        <w:t xml:space="preserve"> interpolation of the phonon energies of nH</w:t>
      </w:r>
      <w:r w:rsidRPr="007C2D5E">
        <w:rPr>
          <w:szCs w:val="24"/>
          <w:vertAlign w:val="subscript"/>
        </w:rPr>
        <w:t>2</w:t>
      </w:r>
      <w:r w:rsidRPr="007A2AE9">
        <w:rPr>
          <w:szCs w:val="24"/>
        </w:rPr>
        <w:t xml:space="preserve"> as a function of the pressure</w:t>
      </w:r>
      <w:r>
        <w:rPr>
          <w:szCs w:val="24"/>
        </w:rPr>
        <w:t xml:space="preserve"> (orange line). The phonon energies (blue triangles) were taken from the full experiment of solid nH</w:t>
      </w:r>
      <w:r w:rsidRPr="007C2D5E">
        <w:rPr>
          <w:szCs w:val="24"/>
          <w:vertAlign w:val="subscript"/>
        </w:rPr>
        <w:t>2</w:t>
      </w:r>
      <w:r>
        <w:rPr>
          <w:szCs w:val="24"/>
        </w:rPr>
        <w:t xml:space="preserve"> (0 </w:t>
      </w:r>
      <w:r w:rsidR="004E501F">
        <w:rPr>
          <w:szCs w:val="24"/>
        </w:rPr>
        <w:t xml:space="preserve">bar </w:t>
      </w:r>
      <w:r>
        <w:rPr>
          <w:szCs w:val="24"/>
        </w:rPr>
        <w:t xml:space="preserve">to </w:t>
      </w:r>
      <w:r w:rsidRPr="00386141">
        <w:rPr>
          <w:szCs w:val="24"/>
        </w:rPr>
        <w:t xml:space="preserve">4000 bar) (Fig. </w:t>
      </w:r>
      <w:r w:rsidR="000F55BF" w:rsidRPr="00386141">
        <w:rPr>
          <w:szCs w:val="24"/>
        </w:rPr>
        <w:t>S2</w:t>
      </w:r>
      <w:r w:rsidR="000F55BF">
        <w:rPr>
          <w:szCs w:val="24"/>
        </w:rPr>
        <w:t>3</w:t>
      </w:r>
      <w:r w:rsidRPr="00386141">
        <w:rPr>
          <w:szCs w:val="24"/>
        </w:rPr>
        <w:t xml:space="preserve">). </w:t>
      </w:r>
    </w:p>
    <w:p w14:paraId="1151868F" w14:textId="166EAE9A" w:rsidR="00386141" w:rsidRDefault="00386141" w:rsidP="00CD7871">
      <w:pPr>
        <w:rPr>
          <w:szCs w:val="24"/>
        </w:rPr>
      </w:pPr>
      <w:r w:rsidRPr="007A2AE9">
        <w:rPr>
          <w:szCs w:val="24"/>
        </w:rPr>
        <w:t xml:space="preserve">The </w:t>
      </w:r>
      <w:r>
        <w:rPr>
          <w:szCs w:val="24"/>
        </w:rPr>
        <w:t>different vibrational modes</w:t>
      </w:r>
      <w:r w:rsidRPr="007A2AE9">
        <w:rPr>
          <w:szCs w:val="24"/>
        </w:rPr>
        <w:t xml:space="preserve"> observed in the </w:t>
      </w:r>
      <w:r w:rsidRPr="00386141">
        <w:rPr>
          <w:szCs w:val="24"/>
        </w:rPr>
        <w:t xml:space="preserve">DoS (Fig. S16 left) are </w:t>
      </w:r>
      <w:r w:rsidRPr="007A2AE9">
        <w:rPr>
          <w:szCs w:val="24"/>
        </w:rPr>
        <w:t>shown as green points</w:t>
      </w:r>
      <w:r>
        <w:rPr>
          <w:szCs w:val="24"/>
        </w:rPr>
        <w:t xml:space="preserve"> correspond to a vibration in the three directions. The highest energy is 11.9 </w:t>
      </w:r>
      <w:proofErr w:type="spellStart"/>
      <w:r>
        <w:rPr>
          <w:szCs w:val="24"/>
        </w:rPr>
        <w:t>meV</w:t>
      </w:r>
      <w:proofErr w:type="spellEnd"/>
      <w:r>
        <w:rPr>
          <w:szCs w:val="24"/>
        </w:rPr>
        <w:t xml:space="preserve"> represents the higher vibration mode that correspond to a high-pressure environment of 2915 bar (</w:t>
      </w:r>
      <w:r w:rsidRPr="00386141">
        <w:rPr>
          <w:szCs w:val="24"/>
        </w:rPr>
        <w:t xml:space="preserve">Fig. </w:t>
      </w:r>
      <w:r w:rsidR="000F55BF" w:rsidRPr="00386141">
        <w:rPr>
          <w:szCs w:val="24"/>
        </w:rPr>
        <w:t>S2</w:t>
      </w:r>
      <w:r w:rsidR="000F55BF">
        <w:rPr>
          <w:szCs w:val="24"/>
        </w:rPr>
        <w:t>4</w:t>
      </w:r>
      <w:r w:rsidR="000F55BF" w:rsidRPr="00386141">
        <w:rPr>
          <w:szCs w:val="24"/>
        </w:rPr>
        <w:t xml:space="preserve"> </w:t>
      </w:r>
      <w:r>
        <w:rPr>
          <w:szCs w:val="24"/>
        </w:rPr>
        <w:t xml:space="preserve">green circle). </w:t>
      </w:r>
    </w:p>
    <w:p w14:paraId="7FA3D365" w14:textId="743249E8" w:rsidR="00386141" w:rsidRDefault="00386141" w:rsidP="00CD7871">
      <w:pPr>
        <w:rPr>
          <w:szCs w:val="24"/>
        </w:rPr>
      </w:pPr>
      <w:r>
        <w:rPr>
          <w:szCs w:val="24"/>
        </w:rPr>
        <w:t xml:space="preserve">The density of bulk hydrogen has been previously reported as function of </w:t>
      </w:r>
      <w:r w:rsidRPr="00386141">
        <w:rPr>
          <w:szCs w:val="24"/>
        </w:rPr>
        <w:t>pressure by Silvera et al.</w:t>
      </w:r>
      <w:r w:rsidRPr="007A2AE9">
        <w:rPr>
          <w:szCs w:val="24"/>
        </w:rPr>
        <w:t xml:space="preserve"> </w:t>
      </w:r>
      <w:r>
        <w:rPr>
          <w:szCs w:val="24"/>
        </w:rPr>
        <w:t>(</w:t>
      </w:r>
      <w:r w:rsidR="004D7707" w:rsidRPr="00386141">
        <w:rPr>
          <w:i/>
          <w:iCs/>
          <w:szCs w:val="24"/>
        </w:rPr>
        <w:t>3</w:t>
      </w:r>
      <w:r w:rsidR="003E455D">
        <w:rPr>
          <w:i/>
          <w:iCs/>
          <w:szCs w:val="24"/>
        </w:rPr>
        <w:t>3</w:t>
      </w:r>
      <w:r>
        <w:rPr>
          <w:szCs w:val="24"/>
        </w:rPr>
        <w:t xml:space="preserve">) </w:t>
      </w:r>
      <w:r w:rsidRPr="00386141">
        <w:rPr>
          <w:szCs w:val="24"/>
        </w:rPr>
        <w:t xml:space="preserve">(Fig </w:t>
      </w:r>
      <w:r w:rsidR="000F55BF" w:rsidRPr="00386141">
        <w:rPr>
          <w:szCs w:val="24"/>
        </w:rPr>
        <w:t>S2</w:t>
      </w:r>
      <w:r w:rsidR="000F55BF">
        <w:rPr>
          <w:szCs w:val="24"/>
        </w:rPr>
        <w:t>4</w:t>
      </w:r>
      <w:r w:rsidR="000F55BF" w:rsidRPr="00386141">
        <w:rPr>
          <w:szCs w:val="24"/>
        </w:rPr>
        <w:t xml:space="preserve"> </w:t>
      </w:r>
      <w:r w:rsidRPr="00386141">
        <w:rPr>
          <w:szCs w:val="24"/>
        </w:rPr>
        <w:t xml:space="preserve">upper </w:t>
      </w:r>
      <w:r>
        <w:rPr>
          <w:szCs w:val="24"/>
        </w:rPr>
        <w:t>right). Assuming a pressure of</w:t>
      </w:r>
      <w:r w:rsidRPr="007A2AE9">
        <w:rPr>
          <w:szCs w:val="24"/>
        </w:rPr>
        <w:t xml:space="preserve"> 2915 bar (red- dotted)</w:t>
      </w:r>
      <w:r>
        <w:rPr>
          <w:szCs w:val="24"/>
        </w:rPr>
        <w:t>, the</w:t>
      </w:r>
      <w:r w:rsidRPr="007A2AE9">
        <w:rPr>
          <w:szCs w:val="24"/>
        </w:rPr>
        <w:t xml:space="preserve"> corresponding density</w:t>
      </w:r>
      <w:r>
        <w:rPr>
          <w:szCs w:val="24"/>
        </w:rPr>
        <w:t xml:space="preserve"> is 132 g/L. A value much higher than bulk -liquid (70.9 g/L) and -solid (86.7 g/L) density at 1 bar.</w:t>
      </w:r>
      <w:r w:rsidRPr="007A2AE9">
        <w:rPr>
          <w:szCs w:val="24"/>
        </w:rPr>
        <w:t xml:space="preserve"> Th</w:t>
      </w:r>
      <w:r>
        <w:rPr>
          <w:szCs w:val="24"/>
        </w:rPr>
        <w:t xml:space="preserve">is value is </w:t>
      </w:r>
      <w:r w:rsidRPr="007A2AE9">
        <w:rPr>
          <w:szCs w:val="24"/>
        </w:rPr>
        <w:t>1.51 times higher than the bulk-solid density at 1 bar.</w:t>
      </w:r>
      <w:r>
        <w:rPr>
          <w:szCs w:val="24"/>
        </w:rPr>
        <w:t xml:space="preserve"> </w:t>
      </w:r>
    </w:p>
    <w:p w14:paraId="4AF1B36A" w14:textId="76C88CCA" w:rsidR="00386141" w:rsidRPr="00977B7C" w:rsidRDefault="00386141" w:rsidP="00CD7871">
      <w:pPr>
        <w:rPr>
          <w:szCs w:val="24"/>
        </w:rPr>
      </w:pPr>
      <w:r w:rsidRPr="00977B7C">
        <w:rPr>
          <w:szCs w:val="24"/>
        </w:rPr>
        <w:t>The cross-sectional area of the H</w:t>
      </w:r>
      <w:r w:rsidRPr="00977B7C">
        <w:rPr>
          <w:szCs w:val="24"/>
          <w:vertAlign w:val="subscript"/>
        </w:rPr>
        <w:t>2</w:t>
      </w:r>
      <w:r w:rsidRPr="00977B7C">
        <w:rPr>
          <w:szCs w:val="24"/>
        </w:rPr>
        <w:t xml:space="preserve"> molecule</w:t>
      </w:r>
      <w:r>
        <w:rPr>
          <w:szCs w:val="24"/>
        </w:rPr>
        <w:t xml:space="preserve"> as function of </w:t>
      </w:r>
      <w:r w:rsidRPr="00386141">
        <w:rPr>
          <w:szCs w:val="24"/>
        </w:rPr>
        <w:t xml:space="preserve">pressure (Fig. </w:t>
      </w:r>
      <w:r w:rsidR="000F55BF" w:rsidRPr="00386141">
        <w:rPr>
          <w:szCs w:val="24"/>
        </w:rPr>
        <w:t>S2</w:t>
      </w:r>
      <w:r w:rsidR="000F55BF">
        <w:rPr>
          <w:szCs w:val="24"/>
        </w:rPr>
        <w:t>4</w:t>
      </w:r>
      <w:r w:rsidR="000F55BF" w:rsidRPr="00386141">
        <w:rPr>
          <w:szCs w:val="24"/>
        </w:rPr>
        <w:t xml:space="preserve"> </w:t>
      </w:r>
      <w:r w:rsidRPr="00386141">
        <w:rPr>
          <w:szCs w:val="24"/>
        </w:rPr>
        <w:t xml:space="preserve">bottom </w:t>
      </w:r>
      <w:r>
        <w:rPr>
          <w:szCs w:val="24"/>
        </w:rPr>
        <w:t>left) was calculated</w:t>
      </w:r>
      <w:r w:rsidRPr="00977B7C">
        <w:rPr>
          <w:szCs w:val="24"/>
        </w:rPr>
        <w:t xml:space="preserve"> assuming a hexagonal close packing </w:t>
      </w:r>
      <w:r>
        <w:rPr>
          <w:szCs w:val="24"/>
        </w:rPr>
        <w:t xml:space="preserve">and is </w:t>
      </w:r>
      <w:r w:rsidRPr="00977B7C">
        <w:rPr>
          <w:szCs w:val="24"/>
        </w:rPr>
        <w:t>given by:</w:t>
      </w:r>
    </w:p>
    <w:p w14:paraId="357CCEBD" w14:textId="77777777" w:rsidR="00386141" w:rsidRPr="00977B7C" w:rsidRDefault="00386141" w:rsidP="00CD7871">
      <w:pPr>
        <w:rPr>
          <w:szCs w:val="24"/>
        </w:rPr>
      </w:pPr>
      <m:oMathPara>
        <m:oMath>
          <m:r>
            <w:rPr>
              <w:rFonts w:ascii="Cambria Math" w:hAnsi="Cambria Math"/>
              <w:szCs w:val="24"/>
            </w:rPr>
            <m:t>σ=f⋅</m:t>
          </m:r>
          <m:d>
            <m:dPr>
              <m:ctrlPr>
                <w:rPr>
                  <w:rFonts w:ascii="Cambria Math" w:hAnsi="Cambria Math"/>
                  <w:i/>
                  <w:szCs w:val="24"/>
                </w:rPr>
              </m:ctrlPr>
            </m:dPr>
            <m:e>
              <m:f>
                <m:fPr>
                  <m:type m:val="skw"/>
                  <m:ctrlPr>
                    <w:rPr>
                      <w:rFonts w:ascii="Cambria Math" w:hAnsi="Cambria Math"/>
                      <w:i/>
                      <w:szCs w:val="24"/>
                    </w:rPr>
                  </m:ctrlPr>
                </m:fPr>
                <m:num>
                  <m:r>
                    <w:rPr>
                      <w:rFonts w:ascii="Cambria Math" w:hAnsi="Cambria Math"/>
                      <w:szCs w:val="24"/>
                    </w:rPr>
                    <m:t>m</m:t>
                  </m:r>
                </m:num>
                <m:den>
                  <m:r>
                    <w:rPr>
                      <w:rFonts w:ascii="Cambria Math" w:hAnsi="Cambria Math"/>
                      <w:szCs w:val="24"/>
                    </w:rPr>
                    <m:t>ρ</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A</m:t>
                      </m:r>
                    </m:sub>
                  </m:sSub>
                </m:den>
              </m:f>
            </m:e>
          </m:d>
        </m:oMath>
      </m:oMathPara>
    </w:p>
    <w:p w14:paraId="1013EB59" w14:textId="77777777" w:rsidR="00386141" w:rsidRDefault="00386141" w:rsidP="00CD7871">
      <w:pPr>
        <w:rPr>
          <w:color w:val="000000" w:themeColor="text1"/>
          <w:szCs w:val="24"/>
        </w:rPr>
      </w:pPr>
      <w:r w:rsidRPr="00977B7C">
        <w:rPr>
          <w:szCs w:val="24"/>
        </w:rPr>
        <w:t xml:space="preserve">where </w:t>
      </w:r>
      <m:oMath>
        <m:r>
          <w:rPr>
            <w:rFonts w:ascii="Cambria Math" w:hAnsi="Cambria Math"/>
            <w:szCs w:val="24"/>
          </w:rPr>
          <m:t xml:space="preserve">f= </m:t>
        </m:r>
        <m:f>
          <m:fPr>
            <m:type m:val="skw"/>
            <m:ctrlPr>
              <w:rPr>
                <w:rFonts w:ascii="Cambria Math" w:hAnsi="Cambria Math"/>
                <w:i/>
                <w:szCs w:val="24"/>
              </w:rPr>
            </m:ctrlPr>
          </m:fPr>
          <m:num>
            <m:rad>
              <m:radPr>
                <m:degHide m:val="1"/>
                <m:ctrlPr>
                  <w:rPr>
                    <w:rFonts w:ascii="Cambria Math" w:hAnsi="Cambria Math"/>
                    <w:i/>
                    <w:szCs w:val="24"/>
                  </w:rPr>
                </m:ctrlPr>
              </m:radPr>
              <m:deg/>
              <m:e>
                <m:r>
                  <w:rPr>
                    <w:rFonts w:ascii="Cambria Math" w:hAnsi="Cambria Math"/>
                    <w:szCs w:val="24"/>
                  </w:rPr>
                  <m:t>3</m:t>
                </m:r>
              </m:e>
            </m:rad>
          </m:num>
          <m:den>
            <m:rad>
              <m:radPr>
                <m:ctrlPr>
                  <w:rPr>
                    <w:rFonts w:ascii="Cambria Math" w:hAnsi="Cambria Math"/>
                    <w:i/>
                    <w:szCs w:val="24"/>
                  </w:rPr>
                </m:ctrlPr>
              </m:radPr>
              <m:deg>
                <m:r>
                  <w:rPr>
                    <w:rFonts w:ascii="Cambria Math" w:hAnsi="Cambria Math"/>
                  </w:rPr>
                  <m:t>3</m:t>
                </m:r>
              </m:deg>
              <m:e>
                <m:r>
                  <w:rPr>
                    <w:rFonts w:ascii="Cambria Math" w:hAnsi="Cambria Math"/>
                    <w:szCs w:val="24"/>
                  </w:rPr>
                  <m:t>4</m:t>
                </m:r>
              </m:e>
            </m:rad>
          </m:den>
        </m:f>
        <m:r>
          <w:rPr>
            <w:rFonts w:ascii="Cambria Math" w:hAnsi="Cambria Math"/>
            <w:szCs w:val="24"/>
          </w:rPr>
          <m:t>=1.091</m:t>
        </m:r>
      </m:oMath>
      <w:r w:rsidRPr="00977B7C">
        <w:rPr>
          <w:szCs w:val="24"/>
        </w:rPr>
        <w:t xml:space="preserve"> is the hexagonal close</w:t>
      </w:r>
      <w:r>
        <w:rPr>
          <w:szCs w:val="24"/>
        </w:rPr>
        <w:t>d</w:t>
      </w:r>
      <w:r w:rsidRPr="00977B7C">
        <w:rPr>
          <w:szCs w:val="24"/>
        </w:rPr>
        <w:t>-pac</w:t>
      </w:r>
      <w:r>
        <w:rPr>
          <w:szCs w:val="24"/>
        </w:rPr>
        <w:t>king</w:t>
      </w:r>
      <w:r w:rsidRPr="00977B7C">
        <w:rPr>
          <w:szCs w:val="24"/>
        </w:rPr>
        <w:t xml:space="preserve"> factor, </w:t>
      </w:r>
      <w:r w:rsidRPr="00977B7C">
        <w:rPr>
          <w:i/>
          <w:iCs/>
          <w:szCs w:val="24"/>
        </w:rPr>
        <w:t>m</w:t>
      </w:r>
      <w:r w:rsidRPr="00977B7C">
        <w:rPr>
          <w:szCs w:val="24"/>
        </w:rPr>
        <w:t xml:space="preserve"> is the molar mass, </w:t>
      </w:r>
      <m:oMath>
        <m:r>
          <w:rPr>
            <w:rFonts w:ascii="Cambria Math" w:hAnsi="Cambria Math"/>
            <w:szCs w:val="24"/>
          </w:rPr>
          <m:t>ρ</m:t>
        </m:r>
      </m:oMath>
      <w:r w:rsidRPr="00977B7C">
        <w:rPr>
          <w:szCs w:val="24"/>
        </w:rPr>
        <w:t xml:space="preserve"> is the volumetric density and </w:t>
      </w:r>
      <w:r w:rsidRPr="00977B7C">
        <w:rPr>
          <w:i/>
          <w:iCs/>
          <w:szCs w:val="24"/>
        </w:rPr>
        <w:t>N</w:t>
      </w:r>
      <w:r w:rsidRPr="00977B7C">
        <w:rPr>
          <w:i/>
          <w:iCs/>
          <w:szCs w:val="24"/>
          <w:vertAlign w:val="subscript"/>
        </w:rPr>
        <w:t>A</w:t>
      </w:r>
      <w:r w:rsidRPr="00977B7C">
        <w:rPr>
          <w:szCs w:val="24"/>
        </w:rPr>
        <w:t xml:space="preserve"> is the Avogadro number</w:t>
      </w:r>
      <w:r>
        <w:rPr>
          <w:szCs w:val="24"/>
        </w:rPr>
        <w:t xml:space="preserve"> </w:t>
      </w:r>
      <w:r>
        <w:rPr>
          <w:noProof/>
          <w:szCs w:val="24"/>
        </w:rPr>
        <w:t>(Rouquerol, Rouquerol et al. 1999, Lowell, Shields et al. 2004)</w:t>
      </w:r>
      <w:r w:rsidRPr="00977B7C">
        <w:rPr>
          <w:szCs w:val="24"/>
        </w:rPr>
        <w:t>.</w:t>
      </w:r>
      <w:r>
        <w:rPr>
          <w:szCs w:val="24"/>
        </w:rPr>
        <w:t xml:space="preserve"> The corresponding cross-sectional area for 2915 bar is 9.40 </w:t>
      </w:r>
      <w:r w:rsidRPr="004D1066">
        <w:rPr>
          <w:color w:val="000000" w:themeColor="text1"/>
          <w:szCs w:val="24"/>
        </w:rPr>
        <w:t>Å</w:t>
      </w:r>
      <w:r>
        <w:rPr>
          <w:color w:val="000000" w:themeColor="text1"/>
          <w:szCs w:val="24"/>
        </w:rPr>
        <w:softHyphen/>
      </w:r>
      <w:r w:rsidRPr="00977B7C">
        <w:rPr>
          <w:color w:val="000000" w:themeColor="text1"/>
          <w:szCs w:val="24"/>
          <w:vertAlign w:val="superscript"/>
        </w:rPr>
        <w:t>2</w:t>
      </w:r>
      <w:r w:rsidRPr="004D1066">
        <w:rPr>
          <w:color w:val="000000" w:themeColor="text1"/>
          <w:szCs w:val="24"/>
        </w:rPr>
        <w:t>.</w:t>
      </w:r>
    </w:p>
    <w:p w14:paraId="67388222" w14:textId="06CE148D" w:rsidR="00386141" w:rsidRDefault="00386141" w:rsidP="00CD7871">
      <w:pPr>
        <w:rPr>
          <w:color w:val="000000" w:themeColor="text1"/>
          <w:szCs w:val="24"/>
        </w:rPr>
      </w:pPr>
      <w:r>
        <w:rPr>
          <w:color w:val="000000" w:themeColor="text1"/>
          <w:szCs w:val="24"/>
        </w:rPr>
        <w:t>The H</w:t>
      </w:r>
      <w:r w:rsidRPr="00E16F0F">
        <w:rPr>
          <w:color w:val="000000" w:themeColor="text1"/>
          <w:szCs w:val="24"/>
          <w:vertAlign w:val="subscript"/>
        </w:rPr>
        <w:t>2</w:t>
      </w:r>
      <w:r>
        <w:rPr>
          <w:color w:val="000000" w:themeColor="text1"/>
          <w:szCs w:val="24"/>
        </w:rPr>
        <w:t>-H</w:t>
      </w:r>
      <w:r w:rsidRPr="00E16F0F">
        <w:rPr>
          <w:color w:val="000000" w:themeColor="text1"/>
          <w:szCs w:val="24"/>
          <w:vertAlign w:val="subscript"/>
        </w:rPr>
        <w:t>2</w:t>
      </w:r>
      <w:r>
        <w:rPr>
          <w:color w:val="000000" w:themeColor="text1"/>
          <w:szCs w:val="24"/>
        </w:rPr>
        <w:t xml:space="preserve"> intermolecular distance as function of </w:t>
      </w:r>
      <w:r w:rsidRPr="00386141">
        <w:rPr>
          <w:szCs w:val="24"/>
        </w:rPr>
        <w:t xml:space="preserve">pressure (Fig. </w:t>
      </w:r>
      <w:r w:rsidR="000F55BF" w:rsidRPr="00386141">
        <w:rPr>
          <w:szCs w:val="24"/>
        </w:rPr>
        <w:t>S2</w:t>
      </w:r>
      <w:r w:rsidR="000F55BF">
        <w:rPr>
          <w:szCs w:val="24"/>
        </w:rPr>
        <w:t>4</w:t>
      </w:r>
      <w:r w:rsidR="000F55BF" w:rsidRPr="00386141">
        <w:rPr>
          <w:szCs w:val="24"/>
        </w:rPr>
        <w:t xml:space="preserve"> </w:t>
      </w:r>
      <w:r w:rsidRPr="00386141">
        <w:rPr>
          <w:szCs w:val="24"/>
        </w:rPr>
        <w:t xml:space="preserve">bottom </w:t>
      </w:r>
      <w:r>
        <w:rPr>
          <w:szCs w:val="24"/>
        </w:rPr>
        <w:t>right</w:t>
      </w:r>
      <w:r>
        <w:rPr>
          <w:color w:val="000000" w:themeColor="text1"/>
          <w:szCs w:val="24"/>
        </w:rPr>
        <w:t>) is given by the relation:</w:t>
      </w:r>
    </w:p>
    <w:p w14:paraId="7DE53328" w14:textId="77777777" w:rsidR="00386141" w:rsidRPr="00977B7C" w:rsidRDefault="00386141" w:rsidP="00CD7871">
      <w:pPr>
        <w:rPr>
          <w:szCs w:val="24"/>
        </w:rPr>
      </w:pPr>
      <m:oMathPara>
        <m:oMath>
          <m:r>
            <w:rPr>
              <w:rFonts w:ascii="Cambria Math" w:hAnsi="Cambria Math"/>
              <w:szCs w:val="24"/>
            </w:rPr>
            <m:t>σ=</m:t>
          </m:r>
          <m:f>
            <m:fPr>
              <m:ctrlPr>
                <w:rPr>
                  <w:rFonts w:ascii="Cambria Math" w:hAnsi="Cambria Math"/>
                  <w:i/>
                  <w:szCs w:val="24"/>
                </w:rPr>
              </m:ctrlPr>
            </m:fPr>
            <m:num>
              <m:rad>
                <m:radPr>
                  <m:degHide m:val="1"/>
                  <m:ctrlPr>
                    <w:rPr>
                      <w:rFonts w:ascii="Cambria Math" w:hAnsi="Cambria Math"/>
                      <w:i/>
                      <w:szCs w:val="24"/>
                    </w:rPr>
                  </m:ctrlPr>
                </m:radPr>
                <m:deg/>
                <m:e>
                  <m:r>
                    <w:rPr>
                      <w:rFonts w:ascii="Cambria Math" w:hAnsi="Cambria Math"/>
                      <w:szCs w:val="24"/>
                    </w:rPr>
                    <m:t>3</m:t>
                  </m:r>
                </m:e>
              </m:rad>
            </m:num>
            <m:den>
              <m:r>
                <w:rPr>
                  <w:rFonts w:ascii="Cambria Math" w:hAnsi="Cambria Math"/>
                  <w:szCs w:val="24"/>
                </w:rPr>
                <m:t>2</m:t>
              </m:r>
            </m:den>
          </m:f>
          <m:r>
            <w:rPr>
              <w:rFonts w:ascii="Cambria Math" w:hAnsi="Cambria Math"/>
              <w:szCs w:val="24"/>
            </w:rPr>
            <m:t>⋅</m:t>
          </m:r>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oMath>
      </m:oMathPara>
    </w:p>
    <w:p w14:paraId="5CE87972" w14:textId="484A3075" w:rsidR="00386141" w:rsidRPr="0074100A" w:rsidRDefault="00386141" w:rsidP="00CD7871">
      <w:pPr>
        <w:rPr>
          <w:color w:val="000000" w:themeColor="text1"/>
          <w:szCs w:val="24"/>
        </w:rPr>
      </w:pPr>
      <w:r w:rsidRPr="0074100A">
        <w:rPr>
          <w:color w:val="000000" w:themeColor="text1"/>
          <w:szCs w:val="24"/>
        </w:rPr>
        <w:t>where</w:t>
      </w:r>
      <w:r w:rsidRPr="0074100A">
        <w:rPr>
          <w:i/>
          <w:szCs w:val="24"/>
        </w:rPr>
        <w:t xml:space="preserve"> </w:t>
      </w:r>
      <m:oMath>
        <m:r>
          <w:rPr>
            <w:rFonts w:ascii="Cambria Math" w:hAnsi="Cambria Math"/>
            <w:szCs w:val="24"/>
          </w:rPr>
          <m:t>σ</m:t>
        </m:r>
      </m:oMath>
      <w:r w:rsidRPr="0074100A">
        <w:rPr>
          <w:i/>
          <w:szCs w:val="24"/>
        </w:rPr>
        <w:t xml:space="preserve"> </w:t>
      </w:r>
      <w:r w:rsidRPr="0074100A">
        <w:rPr>
          <w:iCs/>
          <w:szCs w:val="24"/>
        </w:rPr>
        <w:t>is the cross-sectional area of H</w:t>
      </w:r>
      <w:r w:rsidRPr="0074100A">
        <w:rPr>
          <w:iCs/>
          <w:szCs w:val="24"/>
          <w:vertAlign w:val="subscript"/>
        </w:rPr>
        <w:t>2</w:t>
      </w:r>
      <w:r w:rsidRPr="0074100A">
        <w:rPr>
          <w:iCs/>
          <w:szCs w:val="24"/>
        </w:rPr>
        <w:t xml:space="preserve"> and </w:t>
      </w:r>
      <w:r w:rsidRPr="0074100A">
        <w:rPr>
          <w:i/>
          <w:szCs w:val="24"/>
        </w:rPr>
        <w:t>r</w:t>
      </w:r>
      <w:r w:rsidRPr="0074100A">
        <w:rPr>
          <w:iCs/>
          <w:szCs w:val="24"/>
        </w:rPr>
        <w:t xml:space="preserve"> is the intermolecular distance</w:t>
      </w:r>
      <w:r w:rsidR="0074100A" w:rsidRPr="0074100A">
        <w:rPr>
          <w:iCs/>
          <w:szCs w:val="24"/>
        </w:rPr>
        <w:t xml:space="preserve"> (</w:t>
      </w:r>
      <w:r w:rsidR="0074100A" w:rsidRPr="0074100A">
        <w:rPr>
          <w:i/>
          <w:szCs w:val="24"/>
        </w:rPr>
        <w:t>3</w:t>
      </w:r>
      <w:r w:rsidR="003E455D">
        <w:rPr>
          <w:i/>
          <w:szCs w:val="24"/>
        </w:rPr>
        <w:t>4</w:t>
      </w:r>
      <w:r w:rsidR="0074100A" w:rsidRPr="0074100A">
        <w:rPr>
          <w:iCs/>
          <w:szCs w:val="24"/>
        </w:rPr>
        <w:t>).</w:t>
      </w:r>
      <w:r w:rsidRPr="0074100A">
        <w:rPr>
          <w:iCs/>
          <w:szCs w:val="24"/>
        </w:rPr>
        <w:t xml:space="preserve"> The corresponding intermolecular distance for a pressure of 2915 bar is 3.29 </w:t>
      </w:r>
      <w:r w:rsidRPr="0074100A">
        <w:rPr>
          <w:color w:val="000000" w:themeColor="text1"/>
          <w:szCs w:val="24"/>
        </w:rPr>
        <w:t>Å.</w:t>
      </w:r>
    </w:p>
    <w:p w14:paraId="1E70A1CC" w14:textId="287B5810" w:rsidR="00386141" w:rsidRDefault="00386141" w:rsidP="00CD7871">
      <w:pPr>
        <w:pStyle w:val="SMcaption"/>
      </w:pPr>
      <w:r>
        <w:br w:type="page"/>
      </w:r>
    </w:p>
    <w:p w14:paraId="1EEE2DFD" w14:textId="4BA2EF75" w:rsidR="00426095" w:rsidRDefault="0074100A" w:rsidP="00CD7871">
      <w:pPr>
        <w:pStyle w:val="SMcaption"/>
      </w:pPr>
      <w:r w:rsidRPr="004D1066">
        <w:rPr>
          <w:noProof/>
          <w:szCs w:val="24"/>
        </w:rPr>
        <w:lastRenderedPageBreak/>
        <w:drawing>
          <wp:inline distT="0" distB="0" distL="0" distR="0" wp14:anchorId="4F77B561" wp14:editId="6BF66A07">
            <wp:extent cx="2773572" cy="210443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45" cstate="print">
                      <a:extLst>
                        <a:ext uri="{28A0092B-C50C-407E-A947-70E740481C1C}">
                          <a14:useLocalDpi xmlns:a14="http://schemas.microsoft.com/office/drawing/2010/main" val="0"/>
                        </a:ext>
                      </a:extLst>
                    </a:blip>
                    <a:srcRect l="4135" r="8001"/>
                    <a:stretch/>
                  </pic:blipFill>
                  <pic:spPr bwMode="auto">
                    <a:xfrm>
                      <a:off x="0" y="0"/>
                      <a:ext cx="2784194" cy="2112497"/>
                    </a:xfrm>
                    <a:prstGeom prst="rect">
                      <a:avLst/>
                    </a:prstGeom>
                    <a:ln>
                      <a:noFill/>
                    </a:ln>
                    <a:extLst>
                      <a:ext uri="{53640926-AAD7-44D8-BBD7-CCE9431645EC}">
                        <a14:shadowObscured xmlns:a14="http://schemas.microsoft.com/office/drawing/2010/main"/>
                      </a:ext>
                    </a:extLst>
                  </pic:spPr>
                </pic:pic>
              </a:graphicData>
            </a:graphic>
          </wp:inline>
        </w:drawing>
      </w:r>
      <w:r w:rsidRPr="004D1066">
        <w:rPr>
          <w:noProof/>
          <w:szCs w:val="24"/>
        </w:rPr>
        <w:drawing>
          <wp:inline distT="0" distB="0" distL="0" distR="0" wp14:anchorId="1B9A516C" wp14:editId="23D34FFD">
            <wp:extent cx="2893411" cy="2075098"/>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46" cstate="print">
                      <a:extLst>
                        <a:ext uri="{28A0092B-C50C-407E-A947-70E740481C1C}">
                          <a14:useLocalDpi xmlns:a14="http://schemas.microsoft.com/office/drawing/2010/main" val="0"/>
                        </a:ext>
                      </a:extLst>
                    </a:blip>
                    <a:srcRect r="7048"/>
                    <a:stretch/>
                  </pic:blipFill>
                  <pic:spPr bwMode="auto">
                    <a:xfrm>
                      <a:off x="0" y="0"/>
                      <a:ext cx="2937678" cy="2106845"/>
                    </a:xfrm>
                    <a:prstGeom prst="rect">
                      <a:avLst/>
                    </a:prstGeom>
                    <a:ln>
                      <a:noFill/>
                    </a:ln>
                    <a:extLst>
                      <a:ext uri="{53640926-AAD7-44D8-BBD7-CCE9431645EC}">
                        <a14:shadowObscured xmlns:a14="http://schemas.microsoft.com/office/drawing/2010/main"/>
                      </a:ext>
                    </a:extLst>
                  </pic:spPr>
                </pic:pic>
              </a:graphicData>
            </a:graphic>
          </wp:inline>
        </w:drawing>
      </w:r>
      <w:r w:rsidRPr="004D1066">
        <w:rPr>
          <w:noProof/>
          <w:szCs w:val="24"/>
        </w:rPr>
        <w:drawing>
          <wp:inline distT="0" distB="0" distL="0" distR="0" wp14:anchorId="13B0C081" wp14:editId="5C9BD704">
            <wp:extent cx="2917289" cy="2083841"/>
            <wp:effectExtent l="0" t="0" r="0" b="0"/>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7" cstate="print">
                      <a:extLst>
                        <a:ext uri="{28A0092B-C50C-407E-A947-70E740481C1C}">
                          <a14:useLocalDpi xmlns:a14="http://schemas.microsoft.com/office/drawing/2010/main" val="0"/>
                        </a:ext>
                      </a:extLst>
                    </a:blip>
                    <a:srcRect r="6675"/>
                    <a:stretch/>
                  </pic:blipFill>
                  <pic:spPr bwMode="auto">
                    <a:xfrm>
                      <a:off x="0" y="0"/>
                      <a:ext cx="2985750" cy="2132744"/>
                    </a:xfrm>
                    <a:prstGeom prst="rect">
                      <a:avLst/>
                    </a:prstGeom>
                    <a:ln>
                      <a:noFill/>
                    </a:ln>
                    <a:extLst>
                      <a:ext uri="{53640926-AAD7-44D8-BBD7-CCE9431645EC}">
                        <a14:shadowObscured xmlns:a14="http://schemas.microsoft.com/office/drawing/2010/main"/>
                      </a:ext>
                    </a:extLst>
                  </pic:spPr>
                </pic:pic>
              </a:graphicData>
            </a:graphic>
          </wp:inline>
        </w:drawing>
      </w:r>
      <w:r w:rsidRPr="004D1066">
        <w:rPr>
          <w:noProof/>
          <w:szCs w:val="24"/>
        </w:rPr>
        <w:drawing>
          <wp:inline distT="0" distB="0" distL="0" distR="0" wp14:anchorId="40B1F419" wp14:editId="3AF5939E">
            <wp:extent cx="2906220" cy="208035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8" cstate="print">
                      <a:extLst>
                        <a:ext uri="{28A0092B-C50C-407E-A947-70E740481C1C}">
                          <a14:useLocalDpi xmlns:a14="http://schemas.microsoft.com/office/drawing/2010/main" val="0"/>
                        </a:ext>
                      </a:extLst>
                    </a:blip>
                    <a:srcRect r="6873"/>
                    <a:stretch/>
                  </pic:blipFill>
                  <pic:spPr bwMode="auto">
                    <a:xfrm>
                      <a:off x="0" y="0"/>
                      <a:ext cx="2931197" cy="2098237"/>
                    </a:xfrm>
                    <a:prstGeom prst="rect">
                      <a:avLst/>
                    </a:prstGeom>
                    <a:ln>
                      <a:noFill/>
                    </a:ln>
                    <a:extLst>
                      <a:ext uri="{53640926-AAD7-44D8-BBD7-CCE9431645EC}">
                        <a14:shadowObscured xmlns:a14="http://schemas.microsoft.com/office/drawing/2010/main"/>
                      </a:ext>
                    </a:extLst>
                  </pic:spPr>
                </pic:pic>
              </a:graphicData>
            </a:graphic>
          </wp:inline>
        </w:drawing>
      </w:r>
    </w:p>
    <w:p w14:paraId="38FB0DE3" w14:textId="6589908A" w:rsidR="0074100A" w:rsidRPr="0074100A" w:rsidRDefault="0074100A" w:rsidP="00CD7871">
      <w:pPr>
        <w:pStyle w:val="af0"/>
        <w:rPr>
          <w:sz w:val="24"/>
          <w:szCs w:val="24"/>
        </w:rPr>
      </w:pPr>
      <w:r w:rsidRPr="0074100A">
        <w:rPr>
          <w:sz w:val="24"/>
          <w:szCs w:val="24"/>
        </w:rPr>
        <w:t xml:space="preserve">Fig. </w:t>
      </w:r>
      <w:r w:rsidR="000F55BF" w:rsidRPr="0074100A">
        <w:rPr>
          <w:sz w:val="24"/>
          <w:szCs w:val="24"/>
        </w:rPr>
        <w:t>S2</w:t>
      </w:r>
      <w:r w:rsidR="000F55BF">
        <w:rPr>
          <w:sz w:val="24"/>
          <w:szCs w:val="24"/>
        </w:rPr>
        <w:t>4</w:t>
      </w:r>
      <w:r w:rsidRPr="0074100A">
        <w:rPr>
          <w:sz w:val="24"/>
          <w:szCs w:val="24"/>
        </w:rPr>
        <w:t xml:space="preserve">. </w:t>
      </w:r>
    </w:p>
    <w:p w14:paraId="74F3AF71" w14:textId="4E0F3898" w:rsidR="0074100A" w:rsidRPr="0074100A" w:rsidRDefault="0074100A" w:rsidP="00CD7871">
      <w:pPr>
        <w:pStyle w:val="af0"/>
        <w:rPr>
          <w:b w:val="0"/>
          <w:bCs w:val="0"/>
          <w:i/>
          <w:iCs/>
          <w:color w:val="000000" w:themeColor="text1"/>
          <w:sz w:val="24"/>
          <w:szCs w:val="24"/>
        </w:rPr>
      </w:pPr>
      <w:r w:rsidRPr="0074100A">
        <w:rPr>
          <w:b w:val="0"/>
          <w:bCs w:val="0"/>
          <w:color w:val="000000" w:themeColor="text1"/>
          <w:sz w:val="24"/>
          <w:szCs w:val="24"/>
        </w:rPr>
        <w:t>Upper left, linear interpolation of the phonon energies of nH</w:t>
      </w:r>
      <w:r w:rsidRPr="0074100A">
        <w:rPr>
          <w:b w:val="0"/>
          <w:bCs w:val="0"/>
          <w:color w:val="000000" w:themeColor="text1"/>
          <w:sz w:val="24"/>
          <w:szCs w:val="24"/>
          <w:vertAlign w:val="subscript"/>
        </w:rPr>
        <w:t>2</w:t>
      </w:r>
      <w:r w:rsidRPr="0074100A">
        <w:rPr>
          <w:b w:val="0"/>
          <w:bCs w:val="0"/>
          <w:color w:val="000000" w:themeColor="text1"/>
          <w:sz w:val="24"/>
          <w:szCs w:val="24"/>
        </w:rPr>
        <w:t xml:space="preserve"> as a function of the pressure. The energies observed in the phonon modes [b-e] in Fig. S2 are shown as green points. The phonon mode at 11.9 </w:t>
      </w:r>
      <w:proofErr w:type="spellStart"/>
      <w:r w:rsidRPr="0074100A">
        <w:rPr>
          <w:b w:val="0"/>
          <w:bCs w:val="0"/>
          <w:color w:val="000000" w:themeColor="text1"/>
          <w:sz w:val="24"/>
          <w:szCs w:val="24"/>
        </w:rPr>
        <w:t>meV</w:t>
      </w:r>
      <w:proofErr w:type="spellEnd"/>
      <w:r w:rsidRPr="0074100A">
        <w:rPr>
          <w:b w:val="0"/>
          <w:bCs w:val="0"/>
          <w:color w:val="000000" w:themeColor="text1"/>
          <w:sz w:val="24"/>
          <w:szCs w:val="24"/>
        </w:rPr>
        <w:t xml:space="preserve"> [e] corresponds to a pressure environment of 2915 bar. Upper right, hydrogen density as a function of pressure Bottom left, corresponding cross-sectional area of hydrogen as a function of the pressure. Bottom right,  H</w:t>
      </w:r>
      <w:r w:rsidRPr="0074100A">
        <w:rPr>
          <w:b w:val="0"/>
          <w:bCs w:val="0"/>
          <w:color w:val="000000" w:themeColor="text1"/>
          <w:sz w:val="24"/>
          <w:szCs w:val="24"/>
          <w:vertAlign w:val="subscript"/>
        </w:rPr>
        <w:t>2</w:t>
      </w:r>
      <w:r w:rsidRPr="0074100A">
        <w:rPr>
          <w:b w:val="0"/>
          <w:bCs w:val="0"/>
          <w:color w:val="000000" w:themeColor="text1"/>
          <w:sz w:val="24"/>
          <w:szCs w:val="24"/>
        </w:rPr>
        <w:t>-H</w:t>
      </w:r>
      <w:r w:rsidRPr="0074100A">
        <w:rPr>
          <w:b w:val="0"/>
          <w:bCs w:val="0"/>
          <w:color w:val="000000" w:themeColor="text1"/>
          <w:sz w:val="24"/>
          <w:szCs w:val="24"/>
          <w:vertAlign w:val="subscript"/>
        </w:rPr>
        <w:t>2</w:t>
      </w:r>
      <w:r w:rsidRPr="0074100A">
        <w:rPr>
          <w:b w:val="0"/>
          <w:bCs w:val="0"/>
          <w:color w:val="000000" w:themeColor="text1"/>
          <w:sz w:val="24"/>
          <w:szCs w:val="24"/>
        </w:rPr>
        <w:t xml:space="preserve"> intermolecular separation as function of pressure. The corresponding separation for a phonon mode of 11.9 </w:t>
      </w:r>
      <w:proofErr w:type="spellStart"/>
      <w:r w:rsidRPr="0074100A">
        <w:rPr>
          <w:b w:val="0"/>
          <w:bCs w:val="0"/>
          <w:sz w:val="24"/>
          <w:szCs w:val="24"/>
        </w:rPr>
        <w:t>meV</w:t>
      </w:r>
      <w:proofErr w:type="spellEnd"/>
      <w:r w:rsidRPr="0074100A">
        <w:rPr>
          <w:b w:val="0"/>
          <w:bCs w:val="0"/>
          <w:sz w:val="24"/>
          <w:szCs w:val="24"/>
        </w:rPr>
        <w:t xml:space="preserve"> (Fig. S2 peak </w:t>
      </w:r>
      <w:r w:rsidRPr="0074100A">
        <w:rPr>
          <w:b w:val="0"/>
          <w:bCs w:val="0"/>
          <w:color w:val="000000" w:themeColor="text1"/>
          <w:sz w:val="24"/>
          <w:szCs w:val="24"/>
        </w:rPr>
        <w:t>[e]) is 3.29 Å.</w:t>
      </w:r>
    </w:p>
    <w:p w14:paraId="515240EC" w14:textId="71E59BC8" w:rsidR="00AF0D93" w:rsidRPr="00015F74" w:rsidRDefault="00AF0D93" w:rsidP="00CD7871">
      <w:pPr>
        <w:pStyle w:val="SMcaption"/>
      </w:pPr>
    </w:p>
    <w:sectPr w:rsidR="00AF0D93" w:rsidRPr="00015F74" w:rsidSect="00E853D5">
      <w:headerReference w:type="default" r:id="rId49"/>
      <w:footerReference w:type="defaul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68AD" w14:textId="77777777" w:rsidR="00584E89" w:rsidRDefault="00584E89">
      <w:r>
        <w:separator/>
      </w:r>
    </w:p>
  </w:endnote>
  <w:endnote w:type="continuationSeparator" w:id="0">
    <w:p w14:paraId="723E3580" w14:textId="77777777" w:rsidR="00584E89" w:rsidRDefault="00584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dobe Fangsong Std R">
    <w:altName w:val="함초롬바탕"/>
    <w:panose1 w:val="00000000000000000000"/>
    <w:charset w:val="80"/>
    <w:family w:val="roman"/>
    <w:notTrueType/>
    <w:pitch w:val="variable"/>
    <w:sig w:usb0="00000000" w:usb1="0A0F1810" w:usb2="00000016" w:usb3="00000000" w:csb0="00060007" w:csb1="00000000"/>
  </w:font>
  <w:font w:name="Cambria Math">
    <w:panose1 w:val="02040503050406030204"/>
    <w:charset w:val="00"/>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4F291E">
      <w:rPr>
        <w:noProof/>
      </w:rPr>
      <w:t>53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206E" w14:textId="77777777" w:rsidR="00584E89" w:rsidRDefault="00584E89">
      <w:r>
        <w:separator/>
      </w:r>
    </w:p>
  </w:footnote>
  <w:footnote w:type="continuationSeparator" w:id="0">
    <w:p w14:paraId="1606E325" w14:textId="77777777" w:rsidR="00584E89" w:rsidRDefault="00584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7ECB"/>
    <w:rsid w:val="00065EBD"/>
    <w:rsid w:val="00066B96"/>
    <w:rsid w:val="00083B44"/>
    <w:rsid w:val="000850DC"/>
    <w:rsid w:val="000C0559"/>
    <w:rsid w:val="000C2771"/>
    <w:rsid w:val="000D46F4"/>
    <w:rsid w:val="000D5C6A"/>
    <w:rsid w:val="000F0DCE"/>
    <w:rsid w:val="000F55BF"/>
    <w:rsid w:val="000F6BE3"/>
    <w:rsid w:val="00112C5B"/>
    <w:rsid w:val="00114193"/>
    <w:rsid w:val="00114FEB"/>
    <w:rsid w:val="00115A38"/>
    <w:rsid w:val="0011687B"/>
    <w:rsid w:val="00120A66"/>
    <w:rsid w:val="00124F82"/>
    <w:rsid w:val="0016337A"/>
    <w:rsid w:val="00164269"/>
    <w:rsid w:val="00164AA0"/>
    <w:rsid w:val="00171F30"/>
    <w:rsid w:val="001A1BDE"/>
    <w:rsid w:val="001D4633"/>
    <w:rsid w:val="001F0876"/>
    <w:rsid w:val="001F167C"/>
    <w:rsid w:val="001F30A8"/>
    <w:rsid w:val="001F5E91"/>
    <w:rsid w:val="001F5EC6"/>
    <w:rsid w:val="002077B9"/>
    <w:rsid w:val="00262D72"/>
    <w:rsid w:val="00294FBB"/>
    <w:rsid w:val="002C030F"/>
    <w:rsid w:val="00331D75"/>
    <w:rsid w:val="00355362"/>
    <w:rsid w:val="00363E44"/>
    <w:rsid w:val="00367623"/>
    <w:rsid w:val="0038125F"/>
    <w:rsid w:val="00386141"/>
    <w:rsid w:val="00395E86"/>
    <w:rsid w:val="003A2FD8"/>
    <w:rsid w:val="003B40E6"/>
    <w:rsid w:val="003B59C7"/>
    <w:rsid w:val="003E455D"/>
    <w:rsid w:val="003E74FB"/>
    <w:rsid w:val="003F6E14"/>
    <w:rsid w:val="00405336"/>
    <w:rsid w:val="00426095"/>
    <w:rsid w:val="00427D3F"/>
    <w:rsid w:val="004571D5"/>
    <w:rsid w:val="00461D81"/>
    <w:rsid w:val="0046356B"/>
    <w:rsid w:val="0046462D"/>
    <w:rsid w:val="004703BF"/>
    <w:rsid w:val="00477182"/>
    <w:rsid w:val="004779CB"/>
    <w:rsid w:val="004960FA"/>
    <w:rsid w:val="004A0712"/>
    <w:rsid w:val="004A7DD9"/>
    <w:rsid w:val="004D7707"/>
    <w:rsid w:val="004E42D8"/>
    <w:rsid w:val="004E501F"/>
    <w:rsid w:val="004E7BA2"/>
    <w:rsid w:val="004F291E"/>
    <w:rsid w:val="004F7EDF"/>
    <w:rsid w:val="005001AC"/>
    <w:rsid w:val="005228E6"/>
    <w:rsid w:val="00523B2D"/>
    <w:rsid w:val="00527D71"/>
    <w:rsid w:val="005520A8"/>
    <w:rsid w:val="005607DD"/>
    <w:rsid w:val="00567BA8"/>
    <w:rsid w:val="00584E89"/>
    <w:rsid w:val="005A558C"/>
    <w:rsid w:val="005A7859"/>
    <w:rsid w:val="005C3551"/>
    <w:rsid w:val="005E0778"/>
    <w:rsid w:val="005E28F8"/>
    <w:rsid w:val="005E6513"/>
    <w:rsid w:val="005E6939"/>
    <w:rsid w:val="0060675D"/>
    <w:rsid w:val="00651114"/>
    <w:rsid w:val="00656348"/>
    <w:rsid w:val="00656FF0"/>
    <w:rsid w:val="00664560"/>
    <w:rsid w:val="00670299"/>
    <w:rsid w:val="00691985"/>
    <w:rsid w:val="006A1B64"/>
    <w:rsid w:val="00701882"/>
    <w:rsid w:val="007108F5"/>
    <w:rsid w:val="00713E5B"/>
    <w:rsid w:val="00730AB7"/>
    <w:rsid w:val="007336AB"/>
    <w:rsid w:val="007402FC"/>
    <w:rsid w:val="0074100A"/>
    <w:rsid w:val="007411A1"/>
    <w:rsid w:val="007418C1"/>
    <w:rsid w:val="00793072"/>
    <w:rsid w:val="007F74A4"/>
    <w:rsid w:val="00807D35"/>
    <w:rsid w:val="008200CF"/>
    <w:rsid w:val="008218C4"/>
    <w:rsid w:val="00823450"/>
    <w:rsid w:val="008325D9"/>
    <w:rsid w:val="00834402"/>
    <w:rsid w:val="00867A98"/>
    <w:rsid w:val="00870867"/>
    <w:rsid w:val="00885C9B"/>
    <w:rsid w:val="008962CF"/>
    <w:rsid w:val="00897F0C"/>
    <w:rsid w:val="008C200D"/>
    <w:rsid w:val="008D5D2A"/>
    <w:rsid w:val="00914B63"/>
    <w:rsid w:val="009302F3"/>
    <w:rsid w:val="009354F3"/>
    <w:rsid w:val="009447DC"/>
    <w:rsid w:val="00961BA5"/>
    <w:rsid w:val="009743A9"/>
    <w:rsid w:val="009745B3"/>
    <w:rsid w:val="009A5287"/>
    <w:rsid w:val="009B2AC5"/>
    <w:rsid w:val="009B7984"/>
    <w:rsid w:val="009C11A7"/>
    <w:rsid w:val="009E3E9A"/>
    <w:rsid w:val="009E4CDC"/>
    <w:rsid w:val="009F4BED"/>
    <w:rsid w:val="009F7D93"/>
    <w:rsid w:val="00A11C11"/>
    <w:rsid w:val="00A3403B"/>
    <w:rsid w:val="00A45EB0"/>
    <w:rsid w:val="00A51A12"/>
    <w:rsid w:val="00A627D4"/>
    <w:rsid w:val="00A73402"/>
    <w:rsid w:val="00A7474E"/>
    <w:rsid w:val="00A74DA2"/>
    <w:rsid w:val="00A851CD"/>
    <w:rsid w:val="00A91274"/>
    <w:rsid w:val="00AB399E"/>
    <w:rsid w:val="00AC59D0"/>
    <w:rsid w:val="00AD16B1"/>
    <w:rsid w:val="00AD499C"/>
    <w:rsid w:val="00AD52AC"/>
    <w:rsid w:val="00AF0D93"/>
    <w:rsid w:val="00B165B7"/>
    <w:rsid w:val="00B36869"/>
    <w:rsid w:val="00B43B31"/>
    <w:rsid w:val="00B47CFA"/>
    <w:rsid w:val="00B57F00"/>
    <w:rsid w:val="00B77B2A"/>
    <w:rsid w:val="00B82C22"/>
    <w:rsid w:val="00B93DBA"/>
    <w:rsid w:val="00B9440A"/>
    <w:rsid w:val="00B95B2D"/>
    <w:rsid w:val="00BB2D2A"/>
    <w:rsid w:val="00BC3E04"/>
    <w:rsid w:val="00BD58CF"/>
    <w:rsid w:val="00BF0C92"/>
    <w:rsid w:val="00C04CC1"/>
    <w:rsid w:val="00C303FC"/>
    <w:rsid w:val="00C4096C"/>
    <w:rsid w:val="00C50A0E"/>
    <w:rsid w:val="00C50C6D"/>
    <w:rsid w:val="00C600D9"/>
    <w:rsid w:val="00C92B22"/>
    <w:rsid w:val="00CB000E"/>
    <w:rsid w:val="00CC1384"/>
    <w:rsid w:val="00CC6C87"/>
    <w:rsid w:val="00CD3720"/>
    <w:rsid w:val="00CD7871"/>
    <w:rsid w:val="00CF1848"/>
    <w:rsid w:val="00CF5C2F"/>
    <w:rsid w:val="00D04BCF"/>
    <w:rsid w:val="00D143D9"/>
    <w:rsid w:val="00D14923"/>
    <w:rsid w:val="00D36C73"/>
    <w:rsid w:val="00D40C0D"/>
    <w:rsid w:val="00D54FF0"/>
    <w:rsid w:val="00D5511B"/>
    <w:rsid w:val="00D602B3"/>
    <w:rsid w:val="00D766F1"/>
    <w:rsid w:val="00DC1B29"/>
    <w:rsid w:val="00DD23AD"/>
    <w:rsid w:val="00DF7B2A"/>
    <w:rsid w:val="00E1333D"/>
    <w:rsid w:val="00E1760B"/>
    <w:rsid w:val="00E257C8"/>
    <w:rsid w:val="00E41512"/>
    <w:rsid w:val="00E4519A"/>
    <w:rsid w:val="00E853D5"/>
    <w:rsid w:val="00E9773B"/>
    <w:rsid w:val="00EA6F42"/>
    <w:rsid w:val="00EC13A3"/>
    <w:rsid w:val="00EC7C85"/>
    <w:rsid w:val="00EE5BA9"/>
    <w:rsid w:val="00EF014C"/>
    <w:rsid w:val="00EF6ABA"/>
    <w:rsid w:val="00F125EE"/>
    <w:rsid w:val="00F12E98"/>
    <w:rsid w:val="00F22029"/>
    <w:rsid w:val="00F515FB"/>
    <w:rsid w:val="00F630EA"/>
    <w:rsid w:val="00F7007E"/>
    <w:rsid w:val="00F73193"/>
    <w:rsid w:val="00F74F95"/>
    <w:rsid w:val="00F80705"/>
    <w:rsid w:val="00FA1481"/>
    <w:rsid w:val="00FC6360"/>
    <w:rsid w:val="00FF04E3"/>
    <w:rsid w:val="00FF6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uiPriority w:val="35"/>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rsid w:val="00405336"/>
    <w:rPr>
      <w:sz w:val="20"/>
    </w:rPr>
  </w:style>
  <w:style w:type="character" w:customStyle="1" w:styleId="af4">
    <w:name w:val="批注文字 字符"/>
    <w:basedOn w:val="a2"/>
    <w:link w:val="af3"/>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rsid w:val="00405336"/>
    <w:rPr>
      <w:rFonts w:ascii="Courier New" w:hAnsi="Courier New" w:cs="Courier New"/>
      <w:sz w:val="20"/>
    </w:rPr>
  </w:style>
  <w:style w:type="character" w:customStyle="1" w:styleId="afff7">
    <w:name w:val="纯文本 字符"/>
    <w:link w:val="afff6"/>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UnresolvedMention1">
    <w:name w:val="Unresolved Mention1"/>
    <w:basedOn w:val="a2"/>
    <w:uiPriority w:val="99"/>
    <w:semiHidden/>
    <w:unhideWhenUsed/>
    <w:rsid w:val="008218C4"/>
    <w:rPr>
      <w:color w:val="808080"/>
      <w:shd w:val="clear" w:color="auto" w:fill="E6E6E6"/>
    </w:rPr>
  </w:style>
  <w:style w:type="paragraph" w:customStyle="1" w:styleId="Referencesandnotes">
    <w:name w:val="References and notes"/>
    <w:basedOn w:val="a1"/>
    <w:rsid w:val="005E0778"/>
    <w:pPr>
      <w:spacing w:before="120"/>
      <w:ind w:left="720" w:hanging="720"/>
    </w:pPr>
    <w:rPr>
      <w:szCs w:val="24"/>
    </w:rPr>
  </w:style>
  <w:style w:type="paragraph" w:customStyle="1" w:styleId="Acknowledgement">
    <w:name w:val="Acknowledgement"/>
    <w:basedOn w:val="Referencesandnotes"/>
    <w:rsid w:val="005E0778"/>
  </w:style>
  <w:style w:type="paragraph" w:customStyle="1" w:styleId="Refhead">
    <w:name w:val="Ref head"/>
    <w:basedOn w:val="a1"/>
    <w:rsid w:val="005E0778"/>
    <w:pPr>
      <w:keepNext/>
      <w:spacing w:before="120" w:after="120"/>
      <w:outlineLvl w:val="0"/>
    </w:pPr>
    <w:rPr>
      <w:b/>
      <w:bCs/>
      <w:kern w:val="28"/>
      <w:szCs w:val="24"/>
    </w:rPr>
  </w:style>
  <w:style w:type="character" w:styleId="affff8">
    <w:name w:val="Placeholder Text"/>
    <w:basedOn w:val="a2"/>
    <w:uiPriority w:val="99"/>
    <w:semiHidden/>
    <w:rsid w:val="009C11A7"/>
    <w:rPr>
      <w:color w:val="808080"/>
    </w:rPr>
  </w:style>
  <w:style w:type="paragraph" w:customStyle="1" w:styleId="ExperimentalSection">
    <w:name w:val="ExperimentalSection"/>
    <w:basedOn w:val="a1"/>
    <w:rsid w:val="00FC6360"/>
    <w:pPr>
      <w:spacing w:after="240" w:line="200" w:lineRule="exact"/>
      <w:jc w:val="both"/>
    </w:pPr>
    <w:rPr>
      <w:rFonts w:ascii="Arial" w:eastAsia="MS Mincho" w:hAnsi="Arial"/>
      <w:sz w:val="16"/>
      <w:szCs w:val="14"/>
      <w:lang w:val="en-GB" w:eastAsia="ja-JP"/>
    </w:rPr>
  </w:style>
  <w:style w:type="table" w:styleId="62">
    <w:name w:val="Grid Table 6 Colorful"/>
    <w:basedOn w:val="a3"/>
    <w:uiPriority w:val="51"/>
    <w:rsid w:val="00EE5BA9"/>
    <w:rPr>
      <w:rFonts w:asciiTheme="minorHAnsi" w:eastAsiaTheme="minorHAnsi" w:hAnsiTheme="minorHAnsi" w:cstheme="minorBidi"/>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fff9">
    <w:name w:val="footnote reference"/>
    <w:basedOn w:val="a2"/>
    <w:semiHidden/>
    <w:unhideWhenUsed/>
    <w:rsid w:val="00120A66"/>
    <w:rPr>
      <w:vertAlign w:val="superscript"/>
    </w:rPr>
  </w:style>
  <w:style w:type="character" w:customStyle="1" w:styleId="contrib-author">
    <w:name w:val="contrib-author"/>
    <w:basedOn w:val="a2"/>
    <w:rsid w:val="00120A66"/>
  </w:style>
  <w:style w:type="paragraph" w:styleId="affffa">
    <w:name w:val="Revision"/>
    <w:hidden/>
    <w:uiPriority w:val="99"/>
    <w:semiHidden/>
    <w:rsid w:val="00656348"/>
    <w:rPr>
      <w:sz w:val="24"/>
    </w:rPr>
  </w:style>
  <w:style w:type="paragraph" w:customStyle="1" w:styleId="OutlineLevel3">
    <w:name w:val="OutlineLevel3"/>
    <w:basedOn w:val="a1"/>
    <w:rsid w:val="004A7DD9"/>
    <w:pPr>
      <w:keepNext/>
      <w:spacing w:before="240"/>
      <w:ind w:left="720"/>
      <w:outlineLvl w:val="2"/>
    </w:pPr>
    <w:rPr>
      <w:b/>
      <w:bCs/>
      <w:kern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3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7.emf"/><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image" Target="media/image16.w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1.png"/><Relationship Id="rId29" Type="http://schemas.openxmlformats.org/officeDocument/2006/relationships/image" Target="media/image19.w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8.wmf"/><Relationship Id="rId36" Type="http://schemas.openxmlformats.org/officeDocument/2006/relationships/image" Target="media/image26.emf"/><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21.wmf"/><Relationship Id="rId44" Type="http://schemas.openxmlformats.org/officeDocument/2006/relationships/image" Target="media/image34.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oleObject" Target="embeddings/oleObject3.bin"/><Relationship Id="rId30" Type="http://schemas.openxmlformats.org/officeDocument/2006/relationships/image" Target="media/image20.wmf"/><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image" Target="media/image38.emf"/><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8DA98-3A41-44FE-9B57-E1DF5A507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43</Pages>
  <Words>7309</Words>
  <Characters>41663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48875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晓 李</cp:lastModifiedBy>
  <cp:revision>16</cp:revision>
  <cp:lastPrinted>2018-01-11T19:53:00Z</cp:lastPrinted>
  <dcterms:created xsi:type="dcterms:W3CDTF">2021-09-24T14:16:00Z</dcterms:created>
  <dcterms:modified xsi:type="dcterms:W3CDTF">2021-12-16T10:48:00Z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https://csl.mendeley.com/styles/510590311/XLthesis-3</vt:lpwstr>
  </property>
  <property fmtid="{D5CDD505-2E9C-101B-9397-08002B2CF9AE}" pid="21" name="Mendeley Recent Style Name 9_1">
    <vt:lpwstr>Xiao Li for thesis</vt:lpwstr>
  </property>
</Properties>
</file>