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6B5" w:rsidRDefault="001036B5" w:rsidP="001036B5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r>
        <w:rPr>
          <w:rFonts w:ascii="Times New Roman" w:eastAsia="FrutigerLTPro-Condensed" w:hAnsi="Times New Roman"/>
          <w:noProof/>
          <w:kern w:val="0"/>
          <w:sz w:val="24"/>
          <w:szCs w:val="24"/>
        </w:rPr>
        <w:drawing>
          <wp:inline distT="0" distB="0" distL="0" distR="0">
            <wp:extent cx="4967044" cy="3960000"/>
            <wp:effectExtent l="0" t="0" r="508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y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7044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>Supplementary Figure 1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.</w:t>
      </w:r>
      <w:proofErr w:type="gramEnd"/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proofErr w:type="gramStart"/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Construction and identification of hepatocyte</w:t>
      </w:r>
      <w:r w:rsidRPr="00E57224">
        <w:rPr>
          <w:rFonts w:ascii="Times New Roman" w:eastAsia="FrutigerLTPro-Condensed" w:hAnsi="Times New Roman"/>
          <w:kern w:val="0"/>
          <w:sz w:val="24"/>
          <w:szCs w:val="24"/>
        </w:rPr>
        <w:t>-</w:t>
      </w:r>
      <w:r w:rsidRPr="00044626">
        <w:rPr>
          <w:rFonts w:ascii="Times New Roman" w:eastAsia="FrutigerLTPro-Condensed" w:hAnsi="Times New Roman"/>
          <w:kern w:val="0"/>
          <w:sz w:val="24"/>
          <w:szCs w:val="24"/>
        </w:rPr>
        <w:t xml:space="preserve">specific </w:t>
      </w:r>
      <w:r>
        <w:rPr>
          <w:rFonts w:ascii="Times New Roman" w:eastAsia="FrutigerLTPro-Condensed" w:hAnsi="Times New Roman"/>
          <w:kern w:val="0"/>
          <w:sz w:val="24"/>
          <w:szCs w:val="24"/>
        </w:rPr>
        <w:t>GOLM1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gene-</w:t>
      </w:r>
      <w:r w:rsidRPr="00044626">
        <w:rPr>
          <w:rFonts w:ascii="Times New Roman" w:eastAsia="FrutigerLTPro-Condensed" w:hAnsi="Times New Roman"/>
          <w:kern w:val="0"/>
          <w:sz w:val="24"/>
          <w:szCs w:val="24"/>
        </w:rPr>
        <w:t>overexpressi</w:t>
      </w:r>
      <w:r w:rsidRPr="00610B70">
        <w:rPr>
          <w:rFonts w:ascii="Times New Roman" w:eastAsia="FrutigerLTPro-Condensed" w:hAnsi="Times New Roman"/>
          <w:kern w:val="0"/>
          <w:sz w:val="24"/>
          <w:szCs w:val="24"/>
        </w:rPr>
        <w:t>ng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mice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>.</w:t>
      </w:r>
      <w:proofErr w:type="gramEnd"/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proofErr w:type="gramStart"/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>A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,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Schematic diagram of mouse construction.</w:t>
      </w:r>
      <w:proofErr w:type="gramEnd"/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proofErr w:type="gramStart"/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>B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,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Identification of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>
        <w:rPr>
          <w:rFonts w:ascii="Times New Roman" w:eastAsia="FrutigerLTPro-Condensed" w:hAnsi="Times New Roman"/>
          <w:kern w:val="0"/>
          <w:sz w:val="24"/>
          <w:szCs w:val="24"/>
        </w:rPr>
        <w:t>GOLM1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genotypes.</w:t>
      </w:r>
      <w:proofErr w:type="gramEnd"/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proofErr w:type="gramStart"/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>C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,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R</w:t>
      </w:r>
      <w:r w:rsidRPr="00E57224">
        <w:rPr>
          <w:rFonts w:ascii="Times New Roman" w:eastAsia="FrutigerLTPro-Condensed" w:hAnsi="Times New Roman"/>
          <w:kern w:val="0"/>
          <w:sz w:val="24"/>
          <w:szCs w:val="24"/>
        </w:rPr>
        <w:t>eal</w:t>
      </w:r>
      <w:r w:rsidRPr="00610B70">
        <w:rPr>
          <w:rFonts w:ascii="Times New Roman" w:eastAsia="FrutigerLTPro-Condensed" w:hAnsi="Times New Roman"/>
          <w:kern w:val="0"/>
          <w:sz w:val="24"/>
          <w:szCs w:val="24"/>
        </w:rPr>
        <w:t>-</w:t>
      </w:r>
      <w:r w:rsidRPr="00987B9F">
        <w:rPr>
          <w:rFonts w:ascii="Times New Roman" w:eastAsia="FrutigerLTPro-Condensed" w:hAnsi="Times New Roman"/>
          <w:kern w:val="0"/>
          <w:sz w:val="24"/>
          <w:szCs w:val="24"/>
        </w:rPr>
        <w:t>time quantitative PCR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analysis of </w:t>
      </w:r>
      <w:r>
        <w:rPr>
          <w:rFonts w:ascii="Times New Roman" w:eastAsia="FrutigerLTPro-Condensed" w:hAnsi="Times New Roman"/>
          <w:kern w:val="0"/>
          <w:sz w:val="24"/>
          <w:szCs w:val="24"/>
        </w:rPr>
        <w:t>GOLM1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mRNA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.</w:t>
      </w:r>
      <w:proofErr w:type="gramEnd"/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D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,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proofErr w:type="spellStart"/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Immunohistochemical</w:t>
      </w:r>
      <w:proofErr w:type="spellEnd"/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 xml:space="preserve"> staining </w:t>
      </w:r>
      <w:r w:rsidRPr="00E57224">
        <w:rPr>
          <w:rFonts w:ascii="Times New Roman" w:eastAsia="FrutigerLTPro-Condensed" w:hAnsi="Times New Roman"/>
          <w:kern w:val="0"/>
          <w:sz w:val="24"/>
          <w:szCs w:val="24"/>
        </w:rPr>
        <w:t>for</w:t>
      </w:r>
      <w:r w:rsidRPr="00987B9F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>
        <w:rPr>
          <w:rFonts w:ascii="Times New Roman" w:eastAsia="FrutigerLTPro-Condensed" w:hAnsi="Times New Roman"/>
          <w:kern w:val="0"/>
          <w:sz w:val="24"/>
          <w:szCs w:val="24"/>
        </w:rPr>
        <w:t>GOLM1</w:t>
      </w:r>
      <w:r w:rsidRPr="00987B9F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Pr="005D24D4">
        <w:rPr>
          <w:rFonts w:ascii="Times New Roman" w:eastAsia="FrutigerLTPro-Condensed" w:hAnsi="Times New Roman"/>
          <w:kern w:val="0"/>
          <w:sz w:val="24"/>
          <w:szCs w:val="24"/>
        </w:rPr>
        <w:t>in mouse liver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tissue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 xml:space="preserve"> section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>s.</w:t>
      </w:r>
    </w:p>
    <w:p w:rsidR="001036B5" w:rsidRDefault="001036B5">
      <w:pPr>
        <w:widowControl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r>
        <w:rPr>
          <w:rFonts w:ascii="Times New Roman" w:eastAsia="FrutigerLTPro-Condensed" w:hAnsi="Times New Roman"/>
          <w:kern w:val="0"/>
          <w:sz w:val="24"/>
          <w:szCs w:val="24"/>
        </w:rPr>
        <w:br w:type="page"/>
      </w:r>
    </w:p>
    <w:p w:rsidR="001036B5" w:rsidRPr="00E4660B" w:rsidRDefault="001036B5" w:rsidP="001036B5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r>
        <w:rPr>
          <w:rFonts w:ascii="Times New Roman" w:eastAsia="FrutigerLTPro-Condensed" w:hAnsi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4769190" cy="5040000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y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919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 xml:space="preserve">Supplementary Figure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2.</w:t>
      </w:r>
      <w:proofErr w:type="gramEnd"/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 xml:space="preserve">Intrahepatic levels of 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>i</w:t>
      </w:r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>mmune checkpoint molecules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in </w:t>
      </w:r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 xml:space="preserve">patients with hepatic fibrosis 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were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higher than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>healthy individuals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. </w:t>
      </w:r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>T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he data were </w:t>
      </w:r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>obtained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by </w:t>
      </w:r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>analyz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>ing the data contained in the HBV fibrosis</w:t>
      </w:r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gene </w:t>
      </w:r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>chip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GSE38941 and HCV fibrosis</w:t>
      </w:r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gene </w:t>
      </w:r>
      <w:r w:rsidRPr="00E4660B">
        <w:rPr>
          <w:rFonts w:ascii="Times New Roman" w:eastAsia="FrutigerLTPro-Condensed" w:hAnsi="Times New Roman"/>
          <w:kern w:val="0"/>
          <w:sz w:val="24"/>
          <w:szCs w:val="24"/>
        </w:rPr>
        <w:t>chip</w:t>
      </w:r>
      <w:r w:rsidRPr="00E4660B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GSE6764.</w:t>
      </w:r>
    </w:p>
    <w:p w:rsidR="001036B5" w:rsidRDefault="001036B5" w:rsidP="001036B5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</w:p>
    <w:p w:rsidR="001036B5" w:rsidRDefault="001036B5">
      <w:pPr>
        <w:widowControl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r>
        <w:rPr>
          <w:rFonts w:ascii="Times New Roman" w:eastAsia="FrutigerLTPro-Condensed" w:hAnsi="Times New Roman"/>
          <w:kern w:val="0"/>
          <w:sz w:val="24"/>
          <w:szCs w:val="24"/>
        </w:rPr>
        <w:br w:type="page"/>
      </w:r>
    </w:p>
    <w:p w:rsidR="001036B5" w:rsidRPr="00751134" w:rsidRDefault="001036B5" w:rsidP="001036B5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r>
        <w:rPr>
          <w:rFonts w:ascii="Times New Roman" w:eastAsia="FrutigerLTPro-Condensed" w:hAnsi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5120722" cy="540000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y 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0722" cy="5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Supplementary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F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igure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3.</w:t>
      </w:r>
      <w:proofErr w:type="gramEnd"/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r w:rsidRPr="007C0AAD">
        <w:rPr>
          <w:rFonts w:ascii="Times New Roman" w:eastAsia="FrutigerLTPro-Condensed" w:hAnsi="Times New Roman"/>
          <w:kern w:val="0"/>
          <w:sz w:val="24"/>
          <w:szCs w:val="24"/>
        </w:rPr>
        <w:t xml:space="preserve">Analysis of </w:t>
      </w:r>
      <w:proofErr w:type="spellStart"/>
      <w:r w:rsidRPr="007C0AAD">
        <w:rPr>
          <w:rFonts w:ascii="Times New Roman" w:eastAsia="FrutigerLTPro-Condensed" w:hAnsi="Times New Roman"/>
          <w:kern w:val="0"/>
          <w:sz w:val="24"/>
          <w:szCs w:val="24"/>
        </w:rPr>
        <w:t>immunohistochemical</w:t>
      </w:r>
      <w:proofErr w:type="spellEnd"/>
      <w:r w:rsidRPr="007C0AAD">
        <w:rPr>
          <w:rFonts w:ascii="Times New Roman" w:eastAsia="FrutigerLTPro-Condensed" w:hAnsi="Times New Roman"/>
          <w:kern w:val="0"/>
          <w:sz w:val="24"/>
          <w:szCs w:val="24"/>
        </w:rPr>
        <w:t xml:space="preserve"> score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s</w:t>
      </w:r>
      <w:r w:rsidRPr="007C0AAD">
        <w:rPr>
          <w:rFonts w:ascii="Times New Roman" w:eastAsia="FrutigerLTPro-Condensed" w:hAnsi="Times New Roman"/>
          <w:kern w:val="0"/>
          <w:sz w:val="24"/>
          <w:szCs w:val="24"/>
        </w:rPr>
        <w:t xml:space="preserve"> of immun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e</w:t>
      </w:r>
      <w:r w:rsidRPr="007C0AAD">
        <w:rPr>
          <w:rFonts w:ascii="Times New Roman" w:eastAsia="FrutigerLTPro-Condensed" w:hAnsi="Times New Roman"/>
          <w:kern w:val="0"/>
          <w:sz w:val="24"/>
          <w:szCs w:val="24"/>
        </w:rPr>
        <w:t xml:space="preserve"> checkpoint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molecular staining on</w:t>
      </w:r>
      <w:r w:rsidRPr="007C0AAD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HCC tissue </w:t>
      </w:r>
      <w:r w:rsidRPr="007C0AAD">
        <w:rPr>
          <w:rFonts w:ascii="Times New Roman" w:eastAsia="FrutigerLTPro-Condensed" w:hAnsi="Times New Roman"/>
          <w:kern w:val="0"/>
          <w:sz w:val="24"/>
          <w:szCs w:val="24"/>
        </w:rPr>
        <w:t>microarray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. </w:t>
      </w:r>
      <w:proofErr w:type="gramStart"/>
      <w:r>
        <w:rPr>
          <w:rFonts w:ascii="Times New Roman" w:eastAsia="FrutigerLTPro-Condensed" w:hAnsi="Times New Roman" w:hint="eastAsia"/>
          <w:kern w:val="0"/>
          <w:sz w:val="24"/>
          <w:szCs w:val="24"/>
        </w:rPr>
        <w:t>A, PD-L1; B, IDO-1; C, TIM-3; D, CTLA-4; E, LAG-3; F, PD-1.</w:t>
      </w:r>
      <w:proofErr w:type="gramEnd"/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N=99, </w:t>
      </w:r>
      <w:r w:rsidRPr="00146F72">
        <w:rPr>
          <w:rFonts w:ascii="Times New Roman" w:eastAsia="FrutigerLTPro-Condensed" w:hAnsi="Times New Roman" w:hint="eastAsia"/>
          <w:kern w:val="0"/>
          <w:sz w:val="24"/>
          <w:szCs w:val="24"/>
          <w:vertAlign w:val="superscript"/>
        </w:rPr>
        <w:t>*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P&lt;0.05.</w:t>
      </w:r>
    </w:p>
    <w:p w:rsidR="001036B5" w:rsidRDefault="001036B5">
      <w:pPr>
        <w:widowControl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r>
        <w:rPr>
          <w:rFonts w:ascii="Times New Roman" w:eastAsia="FrutigerLTPro-Condensed" w:hAnsi="Times New Roman"/>
          <w:kern w:val="0"/>
          <w:sz w:val="24"/>
          <w:szCs w:val="24"/>
        </w:rPr>
        <w:br w:type="page"/>
      </w:r>
    </w:p>
    <w:p w:rsidR="001036B5" w:rsidRDefault="001036B5" w:rsidP="001036B5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r>
        <w:rPr>
          <w:rFonts w:ascii="Times New Roman" w:eastAsia="FrutigerLTPro-Condensed" w:hAnsi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63979" cy="206357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y 4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20" b="12676"/>
                    <a:stretch/>
                  </pic:blipFill>
                  <pic:spPr bwMode="auto">
                    <a:xfrm>
                      <a:off x="0" y="0"/>
                      <a:ext cx="5274311" cy="2067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Supplementary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F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igure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4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: </w:t>
      </w:r>
      <w:proofErr w:type="spellStart"/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Immunohistochemical</w:t>
      </w:r>
      <w:proofErr w:type="spellEnd"/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 xml:space="preserve"> images of α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-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 xml:space="preserve">SMA and collagen I </w:t>
      </w:r>
      <w:proofErr w:type="spellStart"/>
      <w:r>
        <w:rPr>
          <w:rFonts w:ascii="Times New Roman" w:eastAsia="FrutigerLTPro-Condensed" w:hAnsi="Times New Roman" w:hint="eastAsia"/>
          <w:kern w:val="0"/>
          <w:sz w:val="24"/>
          <w:szCs w:val="24"/>
        </w:rPr>
        <w:t>stainging</w:t>
      </w:r>
      <w:proofErr w:type="spellEnd"/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in liver tissue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>s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Pr="00E57224">
        <w:rPr>
          <w:rFonts w:ascii="Times New Roman" w:eastAsia="FrutigerLTPro-Condensed" w:hAnsi="Times New Roman"/>
          <w:kern w:val="0"/>
          <w:sz w:val="24"/>
          <w:szCs w:val="24"/>
        </w:rPr>
        <w:t xml:space="preserve">from </w:t>
      </w:r>
      <w:r w:rsidRPr="00044626">
        <w:rPr>
          <w:rFonts w:ascii="Times New Roman" w:eastAsia="FrutigerLTPro-Condensed" w:hAnsi="Times New Roman"/>
          <w:kern w:val="0"/>
          <w:sz w:val="24"/>
          <w:szCs w:val="24"/>
        </w:rPr>
        <w:t>mice with CCl</w:t>
      </w:r>
      <w:r w:rsidRPr="005D45E3">
        <w:rPr>
          <w:rFonts w:ascii="Times New Roman" w:eastAsia="FrutigerLTPro-Condensed" w:hAnsi="Times New Roman"/>
          <w:kern w:val="0"/>
          <w:sz w:val="24"/>
          <w:szCs w:val="24"/>
          <w:vertAlign w:val="subscript"/>
        </w:rPr>
        <w:t>4</w:t>
      </w:r>
      <w:r w:rsidRPr="00987B9F">
        <w:rPr>
          <w:rFonts w:ascii="Times New Roman" w:eastAsia="FrutigerLTPro-Condensed" w:hAnsi="Times New Roman"/>
          <w:kern w:val="0"/>
          <w:sz w:val="24"/>
          <w:szCs w:val="24"/>
        </w:rPr>
        <w:t>-induced hepatic fibrosis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>.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</w:p>
    <w:p w:rsidR="001036B5" w:rsidRDefault="001036B5">
      <w:pPr>
        <w:widowControl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r>
        <w:rPr>
          <w:rFonts w:ascii="Times New Roman" w:eastAsia="FrutigerLTPro-Condensed" w:hAnsi="Times New Roman"/>
          <w:kern w:val="0"/>
          <w:sz w:val="24"/>
          <w:szCs w:val="24"/>
        </w:rPr>
        <w:br w:type="page"/>
      </w:r>
    </w:p>
    <w:p w:rsidR="001036B5" w:rsidRDefault="00F263FD" w:rsidP="001036B5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r>
        <w:rPr>
          <w:rFonts w:ascii="Times New Roman" w:eastAsia="FrutigerLTPro-Condensed" w:hAnsi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4310" cy="3286963"/>
            <wp:effectExtent l="0" t="0" r="2540" b="8890"/>
            <wp:docPr id="7" name="图片 7" descr="G:\1-2 肝胆外科 实验\3 GOLM1 主课题\1 GOLM1 肝纤维化 免疫调控\2020.9.17 投稿 molecular cancer\fig\supp\supply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1-2 肝胆外科 实验\3 GOLM1 主课题\1 GOLM1 肝纤维化 免疫调控\2020.9.17 投稿 molecular cancer\fig\supp\supply 5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8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3FD" w:rsidRPr="00F263FD" w:rsidRDefault="001036B5" w:rsidP="001036B5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proofErr w:type="gramStart"/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Supplementary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F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igure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5.</w:t>
      </w:r>
      <w:proofErr w:type="gramEnd"/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="00F263FD">
        <w:rPr>
          <w:rFonts w:ascii="Times New Roman" w:hAnsi="Times New Roman"/>
          <w:sz w:val="24"/>
          <w:szCs w:val="24"/>
        </w:rPr>
        <w:t>GOLM1</w:t>
      </w:r>
      <w:r w:rsidR="00F263FD" w:rsidRPr="00384456">
        <w:rPr>
          <w:rFonts w:ascii="Times New Roman" w:hAnsi="Times New Roman"/>
          <w:sz w:val="24"/>
          <w:szCs w:val="24"/>
        </w:rPr>
        <w:t xml:space="preserve"> expression </w:t>
      </w:r>
      <w:r w:rsidR="00F263FD">
        <w:rPr>
          <w:rFonts w:ascii="Times New Roman" w:hAnsi="Times New Roman" w:hint="eastAsia"/>
          <w:sz w:val="24"/>
          <w:szCs w:val="24"/>
        </w:rPr>
        <w:t>is</w:t>
      </w:r>
      <w:r w:rsidR="00F263FD" w:rsidRPr="00384456">
        <w:rPr>
          <w:rFonts w:ascii="Times New Roman" w:hAnsi="Times New Roman"/>
          <w:sz w:val="24"/>
          <w:szCs w:val="24"/>
        </w:rPr>
        <w:t xml:space="preserve"> significantly </w:t>
      </w:r>
      <w:proofErr w:type="spellStart"/>
      <w:r w:rsidR="00F263FD" w:rsidRPr="00384456">
        <w:rPr>
          <w:rFonts w:ascii="Times New Roman" w:hAnsi="Times New Roman"/>
          <w:sz w:val="24"/>
          <w:szCs w:val="24"/>
        </w:rPr>
        <w:t>upregulated</w:t>
      </w:r>
      <w:proofErr w:type="spellEnd"/>
      <w:r w:rsidR="00F263FD" w:rsidRPr="00384456">
        <w:rPr>
          <w:rFonts w:ascii="Times New Roman" w:hAnsi="Times New Roman"/>
          <w:sz w:val="24"/>
          <w:szCs w:val="24"/>
        </w:rPr>
        <w:t xml:space="preserve"> during liver fibrosis progression.</w:t>
      </w:r>
      <w:r w:rsidR="00F263FD">
        <w:rPr>
          <w:rFonts w:ascii="Times New Roman" w:hAnsi="Times New Roman" w:hint="eastAsia"/>
          <w:sz w:val="24"/>
          <w:szCs w:val="24"/>
        </w:rPr>
        <w:t xml:space="preserve"> </w:t>
      </w:r>
      <w:r w:rsidRPr="00D76A3E">
        <w:rPr>
          <w:rFonts w:ascii="Times New Roman" w:eastAsia="FrutigerLTPro-Condensed" w:hAnsi="Times New Roman"/>
          <w:kern w:val="0"/>
          <w:sz w:val="24"/>
          <w:szCs w:val="24"/>
        </w:rPr>
        <w:t>Expression data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analysis of GSE89147 was conducted by R. A, </w:t>
      </w:r>
      <w:r w:rsidRPr="006B09D2">
        <w:rPr>
          <w:rFonts w:ascii="Times New Roman" w:eastAsia="FrutigerLTPro-Condensed" w:hAnsi="Times New Roman"/>
          <w:kern w:val="0"/>
          <w:sz w:val="24"/>
          <w:szCs w:val="24"/>
        </w:rPr>
        <w:t xml:space="preserve">Volcano map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presented the results comparing the mRNA expression between CCl</w:t>
      </w:r>
      <w:r w:rsidRPr="006B09D2">
        <w:rPr>
          <w:rFonts w:ascii="Times New Roman" w:eastAsia="FrutigerLTPro-Condensed" w:hAnsi="Times New Roman" w:hint="eastAsia"/>
          <w:kern w:val="0"/>
          <w:sz w:val="24"/>
          <w:szCs w:val="24"/>
          <w:vertAlign w:val="subscript"/>
        </w:rPr>
        <w:t>4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induced fibrosis group and control group</w:t>
      </w:r>
      <w:r w:rsidR="00F263FD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(A</w:t>
      </w:r>
      <w:proofErr w:type="gramStart"/>
      <w:r w:rsidR="00F263FD">
        <w:rPr>
          <w:rFonts w:ascii="Times New Roman" w:eastAsia="FrutigerLTPro-Condensed" w:hAnsi="Times New Roman" w:hint="eastAsia"/>
          <w:kern w:val="0"/>
          <w:sz w:val="24"/>
          <w:szCs w:val="24"/>
        </w:rPr>
        <w:t>,B</w:t>
      </w:r>
      <w:proofErr w:type="gramEnd"/>
      <w:r w:rsidR="00F263FD">
        <w:rPr>
          <w:rFonts w:ascii="Times New Roman" w:eastAsia="FrutigerLTPro-Condensed" w:hAnsi="Times New Roman" w:hint="eastAsia"/>
          <w:kern w:val="0"/>
          <w:sz w:val="24"/>
          <w:szCs w:val="24"/>
        </w:rPr>
        <w:t>)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. GOLM1 (1415698_at) was shown in the map. B, GOLM1 expression was significantly in </w:t>
      </w:r>
      <w:r>
        <w:rPr>
          <w:rFonts w:ascii="Times New Roman" w:eastAsia="FrutigerLTPro-Condensed" w:hAnsi="Times New Roman"/>
          <w:kern w:val="0"/>
          <w:sz w:val="24"/>
          <w:szCs w:val="24"/>
        </w:rPr>
        <w:t>the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CCl</w:t>
      </w:r>
      <w:r w:rsidRPr="00820680">
        <w:rPr>
          <w:rFonts w:ascii="Times New Roman" w:eastAsia="FrutigerLTPro-Condensed" w:hAnsi="Times New Roman" w:hint="eastAsia"/>
          <w:kern w:val="0"/>
          <w:sz w:val="24"/>
          <w:szCs w:val="24"/>
          <w:vertAlign w:val="subscript"/>
        </w:rPr>
        <w:t>4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administrated group compared with control group.</w:t>
      </w:r>
      <w:r w:rsidR="00F263FD" w:rsidRPr="00F263FD">
        <w:rPr>
          <w:rFonts w:ascii="Times New Roman" w:hAnsi="Times New Roman" w:hint="eastAsia"/>
          <w:sz w:val="24"/>
          <w:szCs w:val="24"/>
        </w:rPr>
        <w:t xml:space="preserve"> </w:t>
      </w:r>
      <w:r w:rsidR="00F263FD">
        <w:rPr>
          <w:rFonts w:ascii="Times New Roman" w:hAnsi="Times New Roman" w:hint="eastAsia"/>
          <w:sz w:val="24"/>
          <w:szCs w:val="24"/>
        </w:rPr>
        <w:t>C</w:t>
      </w:r>
      <w:r w:rsidR="00F263FD" w:rsidRPr="00384456">
        <w:rPr>
          <w:rFonts w:ascii="Times New Roman" w:hAnsi="Times New Roman"/>
          <w:sz w:val="24"/>
          <w:szCs w:val="24"/>
        </w:rPr>
        <w:t xml:space="preserve">, Representative IHC images of </w:t>
      </w:r>
      <w:r w:rsidR="00F263FD">
        <w:rPr>
          <w:rFonts w:ascii="Times New Roman" w:hAnsi="Times New Roman"/>
          <w:sz w:val="24"/>
          <w:szCs w:val="24"/>
        </w:rPr>
        <w:t>GOLM1</w:t>
      </w:r>
      <w:r w:rsidR="00F263FD" w:rsidRPr="00384456">
        <w:rPr>
          <w:rFonts w:ascii="Times New Roman" w:hAnsi="Times New Roman"/>
          <w:sz w:val="24"/>
          <w:szCs w:val="24"/>
        </w:rPr>
        <w:t xml:space="preserve"> in the CCl</w:t>
      </w:r>
      <w:r w:rsidR="00F263FD" w:rsidRPr="00384456">
        <w:rPr>
          <w:rFonts w:ascii="Times New Roman" w:hAnsi="Times New Roman"/>
          <w:sz w:val="24"/>
          <w:szCs w:val="24"/>
          <w:vertAlign w:val="subscript"/>
        </w:rPr>
        <w:t>4</w:t>
      </w:r>
      <w:r w:rsidR="00F263FD" w:rsidRPr="00384456">
        <w:rPr>
          <w:rFonts w:ascii="Times New Roman" w:hAnsi="Times New Roman"/>
          <w:sz w:val="24"/>
          <w:szCs w:val="24"/>
        </w:rPr>
        <w:t xml:space="preserve">-induced </w:t>
      </w:r>
      <w:r w:rsidR="00F263FD">
        <w:rPr>
          <w:rFonts w:ascii="Times New Roman" w:hAnsi="Times New Roman" w:hint="eastAsia"/>
          <w:sz w:val="24"/>
          <w:szCs w:val="24"/>
        </w:rPr>
        <w:t xml:space="preserve">mice </w:t>
      </w:r>
      <w:r w:rsidR="00F263FD" w:rsidRPr="00384456">
        <w:rPr>
          <w:rFonts w:ascii="Times New Roman" w:hAnsi="Times New Roman"/>
          <w:sz w:val="24"/>
          <w:szCs w:val="24"/>
        </w:rPr>
        <w:t>liver fibrosis group and the control group.</w:t>
      </w:r>
      <w:r w:rsidR="00F263FD" w:rsidRPr="00C24A16">
        <w:rPr>
          <w:rFonts w:ascii="Times New Roman" w:hAnsi="Times New Roman"/>
          <w:sz w:val="24"/>
          <w:szCs w:val="24"/>
        </w:rPr>
        <w:t xml:space="preserve"> </w:t>
      </w:r>
      <w:r w:rsidR="00F263FD" w:rsidRPr="002D5E29">
        <w:rPr>
          <w:rFonts w:ascii="Times New Roman" w:hAnsi="Times New Roman"/>
          <w:sz w:val="24"/>
          <w:szCs w:val="24"/>
        </w:rPr>
        <w:t>(n=</w:t>
      </w:r>
      <w:r w:rsidR="00F263FD">
        <w:rPr>
          <w:rFonts w:ascii="Times New Roman" w:hAnsi="Times New Roman" w:hint="eastAsia"/>
          <w:sz w:val="24"/>
          <w:szCs w:val="24"/>
        </w:rPr>
        <w:t>6</w:t>
      </w:r>
      <w:r w:rsidR="00F263FD" w:rsidRPr="002D5E29">
        <w:rPr>
          <w:rFonts w:ascii="Times New Roman" w:hAnsi="Times New Roman"/>
          <w:sz w:val="24"/>
          <w:szCs w:val="24"/>
        </w:rPr>
        <w:t>/group).</w:t>
      </w:r>
      <w:r w:rsidR="00F263FD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r w:rsidR="00F263FD">
        <w:rPr>
          <w:rFonts w:ascii="Times New Roman" w:hAnsi="Times New Roman" w:hint="eastAsia"/>
          <w:sz w:val="24"/>
          <w:szCs w:val="24"/>
        </w:rPr>
        <w:t>D</w:t>
      </w:r>
      <w:r w:rsidR="00F263FD" w:rsidRPr="00384456">
        <w:rPr>
          <w:rFonts w:ascii="Times New Roman" w:hAnsi="Times New Roman"/>
          <w:sz w:val="24"/>
          <w:szCs w:val="24"/>
        </w:rPr>
        <w:t xml:space="preserve">, </w:t>
      </w:r>
      <w:r w:rsidR="00F263FD">
        <w:rPr>
          <w:rFonts w:ascii="Times New Roman" w:hAnsi="Times New Roman"/>
          <w:sz w:val="24"/>
          <w:szCs w:val="24"/>
        </w:rPr>
        <w:t>GOLM1</w:t>
      </w:r>
      <w:r w:rsidR="00F263FD" w:rsidRPr="00384456">
        <w:rPr>
          <w:rFonts w:ascii="Times New Roman" w:hAnsi="Times New Roman"/>
          <w:sz w:val="24"/>
          <w:szCs w:val="24"/>
        </w:rPr>
        <w:t xml:space="preserve"> express</w:t>
      </w:r>
      <w:r w:rsidR="00F263FD">
        <w:rPr>
          <w:rFonts w:ascii="Times New Roman" w:hAnsi="Times New Roman" w:hint="eastAsia"/>
          <w:sz w:val="24"/>
          <w:szCs w:val="24"/>
        </w:rPr>
        <w:t>ed</w:t>
      </w:r>
      <w:r w:rsidR="00F263FD" w:rsidRPr="00384456">
        <w:rPr>
          <w:rFonts w:ascii="Times New Roman" w:hAnsi="Times New Roman"/>
          <w:sz w:val="24"/>
          <w:szCs w:val="24"/>
        </w:rPr>
        <w:t xml:space="preserve"> in</w:t>
      </w:r>
      <w:r w:rsidR="00F263FD">
        <w:rPr>
          <w:rFonts w:ascii="Times New Roman" w:hAnsi="Times New Roman" w:hint="eastAsia"/>
          <w:sz w:val="24"/>
          <w:szCs w:val="24"/>
        </w:rPr>
        <w:t xml:space="preserve"> human</w:t>
      </w:r>
      <w:r w:rsidR="00F263FD" w:rsidRPr="00384456">
        <w:rPr>
          <w:rFonts w:ascii="Times New Roman" w:hAnsi="Times New Roman"/>
          <w:sz w:val="24"/>
          <w:szCs w:val="24"/>
        </w:rPr>
        <w:t xml:space="preserve"> liver disease (including HBV, HCV, NASH, alcohol) compared with normal liver tissues was obtained by analyzing the data contained in the gene chip GSE38941, GSE38226, GSE48452, GSE28619). </w:t>
      </w:r>
      <w:r w:rsidR="00F263FD">
        <w:rPr>
          <w:rFonts w:ascii="Times New Roman" w:hAnsi="Times New Roman" w:hint="eastAsia"/>
          <w:sz w:val="24"/>
          <w:szCs w:val="24"/>
        </w:rPr>
        <w:t>E</w:t>
      </w:r>
      <w:r w:rsidR="00F263FD" w:rsidRPr="00384456">
        <w:rPr>
          <w:rFonts w:ascii="Times New Roman" w:hAnsi="Times New Roman"/>
          <w:sz w:val="24"/>
          <w:szCs w:val="24"/>
        </w:rPr>
        <w:t xml:space="preserve">, </w:t>
      </w:r>
      <w:r w:rsidR="00F263FD">
        <w:rPr>
          <w:rFonts w:ascii="Times New Roman" w:hAnsi="Times New Roman" w:hint="eastAsia"/>
          <w:sz w:val="24"/>
          <w:szCs w:val="24"/>
        </w:rPr>
        <w:t xml:space="preserve">Left: </w:t>
      </w:r>
      <w:r w:rsidR="00F263FD" w:rsidRPr="00384456">
        <w:rPr>
          <w:rFonts w:ascii="Times New Roman" w:hAnsi="Times New Roman"/>
          <w:sz w:val="24"/>
          <w:szCs w:val="24"/>
        </w:rPr>
        <w:t xml:space="preserve">IHC staining </w:t>
      </w:r>
      <w:r w:rsidR="00F263FD" w:rsidRPr="00F263FD">
        <w:rPr>
          <w:rFonts w:ascii="Times New Roman" w:eastAsia="FrutigerLTPro-Condensed" w:hAnsi="Times New Roman"/>
          <w:kern w:val="0"/>
          <w:sz w:val="24"/>
          <w:szCs w:val="24"/>
        </w:rPr>
        <w:t>of Sirius red, α-SMA and GOLM1 was conducted on the</w:t>
      </w:r>
      <w:r w:rsidR="00F263FD" w:rsidRPr="00F263FD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human</w:t>
      </w:r>
      <w:r w:rsidR="00F263FD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liver</w:t>
      </w:r>
      <w:r w:rsidR="00F263FD" w:rsidRPr="00F263FD">
        <w:rPr>
          <w:rFonts w:ascii="Times New Roman" w:eastAsia="FrutigerLTPro-Condensed" w:hAnsi="Times New Roman"/>
          <w:kern w:val="0"/>
          <w:sz w:val="24"/>
          <w:szCs w:val="24"/>
        </w:rPr>
        <w:t> tissue microarray and the representative images were shown.</w:t>
      </w:r>
      <w:r w:rsidR="00F263FD" w:rsidRPr="00F263FD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Right: GOLM1 </w:t>
      </w:r>
      <w:proofErr w:type="spellStart"/>
      <w:r w:rsidR="00F263FD" w:rsidRPr="00F263FD">
        <w:rPr>
          <w:rFonts w:ascii="Times New Roman" w:eastAsia="FrutigerLTPro-Condensed" w:hAnsi="Times New Roman" w:hint="eastAsia"/>
          <w:kern w:val="0"/>
          <w:sz w:val="24"/>
          <w:szCs w:val="24"/>
        </w:rPr>
        <w:t>immunohistochemical</w:t>
      </w:r>
      <w:proofErr w:type="spellEnd"/>
      <w:r w:rsidR="00F263FD" w:rsidRPr="00F263FD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score was compared between sever liver fibrosis and mild liver fibrosis/normal liver tissues. N=99, </w:t>
      </w:r>
      <w:r w:rsidR="00F263FD" w:rsidRPr="00F263FD">
        <w:rPr>
          <w:rFonts w:ascii="Times New Roman" w:eastAsia="FrutigerLTPro-Condensed" w:hAnsi="Times New Roman"/>
          <w:kern w:val="0"/>
          <w:sz w:val="24"/>
          <w:szCs w:val="24"/>
        </w:rPr>
        <w:t xml:space="preserve">Data are means ± SD; *P&lt;0.05 </w:t>
      </w:r>
      <w:proofErr w:type="spellStart"/>
      <w:r w:rsidR="00F263FD" w:rsidRPr="00F263FD">
        <w:rPr>
          <w:rFonts w:ascii="Times New Roman" w:eastAsia="FrutigerLTPro-Condensed" w:hAnsi="Times New Roman"/>
          <w:kern w:val="0"/>
          <w:sz w:val="24"/>
          <w:szCs w:val="24"/>
        </w:rPr>
        <w:t>vs</w:t>
      </w:r>
      <w:proofErr w:type="spellEnd"/>
      <w:r w:rsidR="00F263FD" w:rsidRPr="00F263FD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mild liver </w:t>
      </w:r>
      <w:r w:rsidR="00F263FD" w:rsidRPr="00F263FD">
        <w:rPr>
          <w:rFonts w:ascii="Times New Roman" w:eastAsia="FrutigerLTPro-Condensed" w:hAnsi="Times New Roman" w:hint="eastAsia"/>
          <w:kern w:val="0"/>
          <w:sz w:val="24"/>
          <w:szCs w:val="24"/>
        </w:rPr>
        <w:lastRenderedPageBreak/>
        <w:t>fibrosis tissues.</w:t>
      </w:r>
    </w:p>
    <w:p w:rsidR="001036B5" w:rsidRDefault="001036B5">
      <w:pPr>
        <w:widowControl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r>
        <w:rPr>
          <w:rFonts w:ascii="Times New Roman" w:eastAsia="FrutigerLTPro-Condensed" w:hAnsi="Times New Roman"/>
          <w:kern w:val="0"/>
          <w:sz w:val="24"/>
          <w:szCs w:val="24"/>
        </w:rPr>
        <w:br w:type="page"/>
      </w:r>
    </w:p>
    <w:p w:rsidR="001036B5" w:rsidRPr="00820680" w:rsidRDefault="001036B5" w:rsidP="001036B5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FrutigerLTPro-Condensed" w:hAnsi="Times New Roman"/>
          <w:kern w:val="0"/>
          <w:sz w:val="24"/>
          <w:szCs w:val="24"/>
        </w:rPr>
      </w:pPr>
      <w:r>
        <w:rPr>
          <w:rFonts w:ascii="Times New Roman" w:eastAsia="FrutigerLTPro-Condensed" w:hAnsi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4801927" cy="3600000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y 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927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Supplementary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F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 xml:space="preserve">igure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6.</w:t>
      </w:r>
      <w:proofErr w:type="gramEnd"/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GOLM1</w:t>
      </w:r>
      <w:r w:rsidRPr="00820680">
        <w:rPr>
          <w:rFonts w:ascii="Times New Roman" w:eastAsia="FrutigerLTPro-Condensed" w:hAnsi="Times New Roman"/>
          <w:kern w:val="0"/>
          <w:sz w:val="24"/>
          <w:szCs w:val="24"/>
        </w:rPr>
        <w:t xml:space="preserve"> </w:t>
      </w:r>
      <w:r w:rsidRPr="00820680">
        <w:rPr>
          <w:rFonts w:ascii="Times New Roman" w:eastAsia="FrutigerLTPro-Condensed" w:hAnsi="Times New Roman" w:hint="eastAsia"/>
          <w:kern w:val="0"/>
          <w:sz w:val="24"/>
          <w:szCs w:val="24"/>
        </w:rPr>
        <w:t>drives fibrosis progression.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A, </w:t>
      </w:r>
      <w:r w:rsidRPr="00BC1A0A">
        <w:rPr>
          <w:rFonts w:ascii="Times New Roman" w:eastAsia="FrutigerLTPro-Condensed" w:hAnsi="Times New Roman"/>
          <w:kern w:val="0"/>
          <w:sz w:val="24"/>
          <w:szCs w:val="24"/>
        </w:rPr>
        <w:t xml:space="preserve">Liver sections stained with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HE,</w:t>
      </w:r>
      <w:r w:rsidRPr="00BC1A0A">
        <w:rPr>
          <w:rFonts w:ascii="Times New Roman" w:eastAsia="FrutigerLTPro-Condensed" w:hAnsi="Times New Roman"/>
          <w:kern w:val="0"/>
          <w:sz w:val="24"/>
          <w:szCs w:val="24"/>
        </w:rPr>
        <w:t xml:space="preserve"> Sirius red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and collagen </w:t>
      </w:r>
      <w:r w:rsidRPr="00BC1A0A">
        <w:rPr>
          <w:rFonts w:ascii="Times New Roman" w:eastAsia="FrutigerLTPro-Condensed" w:hAnsi="Times New Roman"/>
          <w:kern w:val="0"/>
          <w:sz w:val="24"/>
          <w:szCs w:val="24"/>
        </w:rPr>
        <w:t>Ⅰ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show more severe liver injury and collagen </w:t>
      </w:r>
      <w:r w:rsidRPr="00BC1A0A">
        <w:rPr>
          <w:rFonts w:ascii="Times New Roman" w:eastAsia="FrutigerLTPro-Condensed" w:hAnsi="Times New Roman"/>
          <w:kern w:val="0"/>
          <w:sz w:val="24"/>
          <w:szCs w:val="24"/>
        </w:rPr>
        <w:t>Ⅰ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r w:rsidRPr="00837008">
        <w:rPr>
          <w:rFonts w:ascii="Times New Roman" w:eastAsia="FrutigerLTPro-Condensed" w:hAnsi="Times New Roman"/>
          <w:kern w:val="0"/>
          <w:sz w:val="24"/>
          <w:szCs w:val="24"/>
        </w:rPr>
        <w:t>deposition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in GOLM1 TG mice compared with WT control mice. B, </w:t>
      </w:r>
      <w:r w:rsidRPr="00000518">
        <w:rPr>
          <w:rFonts w:ascii="Times New Roman" w:eastAsia="FrutigerLTPro-Condensed" w:hAnsi="Times New Roman"/>
          <w:kern w:val="0"/>
          <w:sz w:val="24"/>
          <w:szCs w:val="24"/>
        </w:rPr>
        <w:t xml:space="preserve">Serum ALT and AST activities are increased in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GOLM1 TG mice </w:t>
      </w:r>
      <w:r w:rsidRPr="00000518">
        <w:rPr>
          <w:rFonts w:ascii="Times New Roman" w:eastAsia="FrutigerLTPro-Condensed" w:hAnsi="Times New Roman"/>
          <w:kern w:val="0"/>
          <w:sz w:val="24"/>
          <w:szCs w:val="24"/>
        </w:rPr>
        <w:t xml:space="preserve">compared to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WT</w:t>
      </w:r>
      <w:r w:rsidRPr="00000518">
        <w:rPr>
          <w:rFonts w:ascii="Times New Roman" w:eastAsia="FrutigerLTPro-Condensed" w:hAnsi="Times New Roman"/>
          <w:kern w:val="0"/>
          <w:sz w:val="24"/>
          <w:szCs w:val="24"/>
        </w:rPr>
        <w:t xml:space="preserve"> mice. </w:t>
      </w:r>
      <w:r w:rsidRPr="00837008">
        <w:rPr>
          <w:rFonts w:ascii="Times New Roman" w:eastAsia="FrutigerLTPro-Condensed" w:hAnsi="Times New Roman"/>
          <w:kern w:val="0"/>
          <w:sz w:val="24"/>
          <w:szCs w:val="24"/>
        </w:rPr>
        <w:t>Results are expressed as mean ±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SD</w:t>
      </w:r>
      <w:r>
        <w:rPr>
          <w:rFonts w:ascii="Times New Roman" w:eastAsia="FrutigerLTPro-Condensed" w:hAnsi="Times New Roman"/>
          <w:kern w:val="0"/>
          <w:sz w:val="24"/>
          <w:szCs w:val="24"/>
        </w:rPr>
        <w:t>; n=</w:t>
      </w:r>
      <w:r w:rsidRPr="00837008">
        <w:rPr>
          <w:rFonts w:ascii="Times New Roman" w:eastAsia="FrutigerLTPro-Condensed" w:hAnsi="Times New Roman"/>
          <w:kern w:val="0"/>
          <w:sz w:val="24"/>
          <w:szCs w:val="24"/>
        </w:rPr>
        <w:t xml:space="preserve">6/group, </w:t>
      </w:r>
      <w:r w:rsidRPr="00837008">
        <w:rPr>
          <w:rFonts w:ascii="Times New Roman" w:eastAsia="FrutigerLTPro-Condensed" w:hAnsi="Times New Roman" w:hint="eastAsia"/>
          <w:kern w:val="0"/>
          <w:sz w:val="24"/>
          <w:szCs w:val="24"/>
          <w:vertAlign w:val="superscript"/>
        </w:rPr>
        <w:t>*</w:t>
      </w:r>
      <w:r w:rsidRPr="00837008">
        <w:rPr>
          <w:rFonts w:ascii="Times New Roman" w:eastAsia="FrutigerLTPro-Condensed" w:hAnsi="Times New Roman"/>
          <w:kern w:val="0"/>
          <w:sz w:val="24"/>
          <w:szCs w:val="24"/>
        </w:rPr>
        <w:t>p &lt;0.05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r w:rsidRPr="00837008">
        <w:rPr>
          <w:rFonts w:ascii="Times New Roman" w:eastAsia="FrutigerLTPro-Condensed" w:hAnsi="Times New Roman"/>
          <w:kern w:val="0"/>
          <w:sz w:val="24"/>
          <w:szCs w:val="24"/>
        </w:rPr>
        <w:t xml:space="preserve">for 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GOLM1 TG group </w:t>
      </w:r>
      <w:r w:rsidRPr="00837008">
        <w:rPr>
          <w:rFonts w:ascii="Times New Roman" w:eastAsia="FrutigerLTPro-Condensed" w:hAnsi="Times New Roman"/>
          <w:kern w:val="0"/>
          <w:sz w:val="24"/>
          <w:szCs w:val="24"/>
        </w:rPr>
        <w:t>vs. corresponding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WT</w:t>
      </w:r>
      <w:r w:rsidRPr="00837008">
        <w:rPr>
          <w:rFonts w:ascii="Times New Roman" w:eastAsia="FrutigerLTPro-Condensed" w:hAnsi="Times New Roman"/>
          <w:kern w:val="0"/>
          <w:sz w:val="24"/>
          <w:szCs w:val="24"/>
        </w:rPr>
        <w:t xml:space="preserve"> mice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. </w:t>
      </w:r>
    </w:p>
    <w:p w:rsidR="00882A0D" w:rsidRDefault="00882A0D">
      <w:pPr>
        <w:rPr>
          <w:rFonts w:hint="eastAsia"/>
        </w:rPr>
      </w:pPr>
    </w:p>
    <w:p w:rsidR="00593296" w:rsidRDefault="00593296">
      <w:pPr>
        <w:rPr>
          <w:rFonts w:hint="eastAsia"/>
        </w:rPr>
      </w:pPr>
    </w:p>
    <w:p w:rsidR="00593296" w:rsidRDefault="00593296">
      <w:pPr>
        <w:rPr>
          <w:rFonts w:hint="eastAsia"/>
        </w:rPr>
      </w:pPr>
    </w:p>
    <w:p w:rsidR="00593296" w:rsidRDefault="00593296">
      <w:pPr>
        <w:rPr>
          <w:rFonts w:hint="eastAsia"/>
        </w:rPr>
      </w:pPr>
    </w:p>
    <w:p w:rsidR="00593296" w:rsidRDefault="00593296">
      <w:pPr>
        <w:rPr>
          <w:rFonts w:hint="eastAsia"/>
        </w:rPr>
      </w:pPr>
    </w:p>
    <w:p w:rsidR="00593296" w:rsidRDefault="00593296">
      <w:pPr>
        <w:rPr>
          <w:rFonts w:hint="eastAsia"/>
        </w:rPr>
      </w:pPr>
    </w:p>
    <w:p w:rsidR="00593296" w:rsidRDefault="00593296">
      <w:pPr>
        <w:rPr>
          <w:rFonts w:hint="eastAsia"/>
        </w:rPr>
      </w:pPr>
    </w:p>
    <w:p w:rsidR="00593296" w:rsidRDefault="00593296">
      <w:pPr>
        <w:rPr>
          <w:rFonts w:hint="eastAsia"/>
        </w:rPr>
      </w:pPr>
    </w:p>
    <w:p w:rsidR="00593296" w:rsidRDefault="00593296">
      <w:pPr>
        <w:rPr>
          <w:rFonts w:hint="eastAsia"/>
        </w:rPr>
      </w:pPr>
    </w:p>
    <w:p w:rsidR="00593296" w:rsidRDefault="00593296">
      <w:pPr>
        <w:rPr>
          <w:rFonts w:hint="eastAsia"/>
        </w:rPr>
      </w:pPr>
    </w:p>
    <w:p w:rsidR="00593296" w:rsidRDefault="00593296">
      <w:pPr>
        <w:rPr>
          <w:rFonts w:hint="eastAsia"/>
        </w:rPr>
      </w:pPr>
    </w:p>
    <w:p w:rsidR="00593296" w:rsidRDefault="0059329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680475" cy="2160000"/>
            <wp:effectExtent l="0" t="0" r="0" b="0"/>
            <wp:docPr id="5" name="图片 5" descr="C:\Users\Think Pad X1\Desktop\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hink Pad X1\Desktop\图片1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75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296" w:rsidRPr="00593296" w:rsidRDefault="00593296" w:rsidP="00593296">
      <w:pPr>
        <w:spacing w:line="360" w:lineRule="auto"/>
        <w:rPr>
          <w:rFonts w:ascii="Times New Roman" w:eastAsia="FrutigerLTPro-Condensed" w:hAnsi="Times New Roman"/>
          <w:kern w:val="0"/>
          <w:sz w:val="24"/>
          <w:szCs w:val="24"/>
        </w:rPr>
      </w:pPr>
      <w:proofErr w:type="gramStart"/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>Supplementary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r w:rsidRPr="00751134">
        <w:rPr>
          <w:rFonts w:ascii="Times New Roman" w:eastAsia="FrutigerLTPro-Condensed" w:hAnsi="Times New Roman"/>
          <w:kern w:val="0"/>
          <w:sz w:val="24"/>
          <w:szCs w:val="24"/>
        </w:rPr>
        <w:t>F</w:t>
      </w:r>
      <w:r w:rsidRPr="00C24A16">
        <w:rPr>
          <w:rFonts w:ascii="Times New Roman" w:eastAsia="FrutigerLTPro-Condensed" w:hAnsi="Times New Roman"/>
          <w:kern w:val="0"/>
          <w:sz w:val="24"/>
          <w:szCs w:val="24"/>
        </w:rPr>
        <w:t>igure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7</w:t>
      </w:r>
      <w:r>
        <w:rPr>
          <w:rFonts w:ascii="Times New Roman" w:eastAsia="FrutigerLTPro-Condensed" w:hAnsi="Times New Roman" w:hint="eastAsia"/>
          <w:kern w:val="0"/>
          <w:sz w:val="24"/>
          <w:szCs w:val="24"/>
        </w:rPr>
        <w:t>.</w:t>
      </w:r>
      <w:proofErr w:type="gramEnd"/>
      <w:r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r w:rsidRPr="00593296">
        <w:rPr>
          <w:rFonts w:ascii="Times New Roman" w:eastAsia="FrutigerLTPro-Condensed" w:hAnsi="Times New Roman"/>
          <w:kern w:val="0"/>
          <w:sz w:val="24"/>
          <w:szCs w:val="24"/>
        </w:rPr>
        <w:t xml:space="preserve">The effects of </w:t>
      </w:r>
      <w:proofErr w:type="spellStart"/>
      <w:r w:rsidRPr="00593296">
        <w:rPr>
          <w:rFonts w:ascii="Times New Roman" w:eastAsia="FrutigerLTPro-Condensed" w:hAnsi="Times New Roman" w:hint="eastAsia"/>
          <w:kern w:val="0"/>
          <w:sz w:val="24"/>
          <w:szCs w:val="24"/>
        </w:rPr>
        <w:t>gefitinib</w:t>
      </w:r>
      <w:proofErr w:type="spellEnd"/>
      <w:r w:rsidRPr="00593296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r w:rsidRPr="00593296">
        <w:rPr>
          <w:rFonts w:ascii="Times New Roman" w:eastAsia="FrutigerLTPro-Condensed" w:hAnsi="Times New Roman"/>
          <w:kern w:val="0"/>
          <w:sz w:val="24"/>
          <w:szCs w:val="24"/>
        </w:rPr>
        <w:t>and/or anti-PD-L1</w:t>
      </w:r>
      <w:r w:rsidRPr="00593296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FrutigerLTPro-Condensed" w:hAnsi="Times New Roman"/>
          <w:kern w:val="0"/>
          <w:sz w:val="24"/>
          <w:szCs w:val="24"/>
        </w:rPr>
        <w:t>on kidney and liver function</w:t>
      </w:r>
      <w:r w:rsidRPr="00593296">
        <w:rPr>
          <w:rFonts w:ascii="Times New Roman" w:eastAsia="FrutigerLTPro-Condensed" w:hAnsi="Times New Roman"/>
          <w:kern w:val="0"/>
          <w:sz w:val="24"/>
          <w:szCs w:val="24"/>
        </w:rPr>
        <w:t xml:space="preserve"> in mice with subcutaneous GOLM1-overexpressing </w:t>
      </w:r>
      <w:r w:rsidRPr="00593296">
        <w:rPr>
          <w:rFonts w:ascii="Times New Roman" w:eastAsia="FrutigerLTPro-Condensed" w:hAnsi="Times New Roman" w:hint="eastAsia"/>
          <w:kern w:val="0"/>
          <w:sz w:val="24"/>
          <w:szCs w:val="24"/>
        </w:rPr>
        <w:t xml:space="preserve">H22 </w:t>
      </w:r>
      <w:r w:rsidRPr="00593296">
        <w:rPr>
          <w:rFonts w:ascii="Times New Roman" w:eastAsia="FrutigerLTPro-Condensed" w:hAnsi="Times New Roman"/>
          <w:kern w:val="0"/>
          <w:sz w:val="24"/>
          <w:szCs w:val="24"/>
        </w:rPr>
        <w:t xml:space="preserve">tumors after treatment at endpoint. </w:t>
      </w:r>
      <w:bookmarkStart w:id="0" w:name="_GoBack"/>
      <w:bookmarkEnd w:id="0"/>
    </w:p>
    <w:sectPr w:rsidR="00593296" w:rsidRPr="00593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2E2" w:rsidRDefault="00A312E2" w:rsidP="001036B5">
      <w:r>
        <w:separator/>
      </w:r>
    </w:p>
  </w:endnote>
  <w:endnote w:type="continuationSeparator" w:id="0">
    <w:p w:rsidR="00A312E2" w:rsidRDefault="00A312E2" w:rsidP="00103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LTPro-Condense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2E2" w:rsidRDefault="00A312E2" w:rsidP="001036B5">
      <w:r>
        <w:separator/>
      </w:r>
    </w:p>
  </w:footnote>
  <w:footnote w:type="continuationSeparator" w:id="0">
    <w:p w:rsidR="00A312E2" w:rsidRDefault="00A312E2" w:rsidP="001036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75E"/>
    <w:rsid w:val="001036B5"/>
    <w:rsid w:val="0023275E"/>
    <w:rsid w:val="00593296"/>
    <w:rsid w:val="0059539A"/>
    <w:rsid w:val="007028AF"/>
    <w:rsid w:val="00882A0D"/>
    <w:rsid w:val="00A312E2"/>
    <w:rsid w:val="00F263FD"/>
    <w:rsid w:val="00FD5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6B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3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36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36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36B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036B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036B5"/>
    <w:rPr>
      <w:rFonts w:ascii="Calibri" w:eastAsia="宋体" w:hAnsi="Calibri" w:cs="Times New Roman"/>
      <w:sz w:val="18"/>
      <w:szCs w:val="18"/>
    </w:rPr>
  </w:style>
  <w:style w:type="character" w:customStyle="1" w:styleId="tran">
    <w:name w:val="tran"/>
    <w:basedOn w:val="a0"/>
    <w:rsid w:val="00F263FD"/>
  </w:style>
  <w:style w:type="character" w:customStyle="1" w:styleId="apple-converted-space">
    <w:name w:val="apple-converted-space"/>
    <w:basedOn w:val="a0"/>
    <w:rsid w:val="00F26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6B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3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36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36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36B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036B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036B5"/>
    <w:rPr>
      <w:rFonts w:ascii="Calibri" w:eastAsia="宋体" w:hAnsi="Calibri" w:cs="Times New Roman"/>
      <w:sz w:val="18"/>
      <w:szCs w:val="18"/>
    </w:rPr>
  </w:style>
  <w:style w:type="character" w:customStyle="1" w:styleId="tran">
    <w:name w:val="tran"/>
    <w:basedOn w:val="a0"/>
    <w:rsid w:val="00F263FD"/>
  </w:style>
  <w:style w:type="character" w:customStyle="1" w:styleId="apple-converted-space">
    <w:name w:val="apple-converted-space"/>
    <w:basedOn w:val="a0"/>
    <w:rsid w:val="00F26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400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 Pad X1</cp:lastModifiedBy>
  <cp:revision>6</cp:revision>
  <dcterms:created xsi:type="dcterms:W3CDTF">2020-09-17T10:21:00Z</dcterms:created>
  <dcterms:modified xsi:type="dcterms:W3CDTF">2020-11-21T14:17:00Z</dcterms:modified>
</cp:coreProperties>
</file>