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E9D065" w14:textId="77777777" w:rsidR="00A408E9" w:rsidRPr="00485141" w:rsidRDefault="00A408E9" w:rsidP="00A408E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485141">
        <w:rPr>
          <w:rFonts w:ascii="Times New Roman" w:hAnsi="Times New Roman" w:cs="Times New Roman"/>
          <w:b/>
          <w:sz w:val="28"/>
          <w:szCs w:val="28"/>
        </w:rPr>
        <w:t xml:space="preserve">Impact of statin pretreatment on the complications of carotid stenting in asymptomatic </w:t>
      </w:r>
      <w:proofErr w:type="gramStart"/>
      <w:r w:rsidRPr="00485141">
        <w:rPr>
          <w:rFonts w:ascii="Times New Roman" w:hAnsi="Times New Roman" w:cs="Times New Roman"/>
          <w:b/>
          <w:sz w:val="28"/>
          <w:szCs w:val="28"/>
        </w:rPr>
        <w:t>patients</w:t>
      </w:r>
      <w:r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observational study</w:t>
      </w:r>
    </w:p>
    <w:p w14:paraId="27EC97B2" w14:textId="77777777" w:rsidR="00A408E9" w:rsidRPr="00357BAC" w:rsidRDefault="00A408E9" w:rsidP="00A408E9">
      <w:pPr>
        <w:spacing w:before="240"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357BAC">
        <w:rPr>
          <w:rFonts w:ascii="Times New Roman" w:hAnsi="Times New Roman" w:cs="Times New Roman"/>
          <w:bCs/>
          <w:sz w:val="24"/>
          <w:szCs w:val="24"/>
        </w:rPr>
        <w:t>Seong Hwa Jang, MD</w:t>
      </w:r>
      <w:r w:rsidRPr="00357BA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357BAC">
        <w:rPr>
          <w:rFonts w:ascii="Times New Roman" w:hAnsi="Times New Roman" w:cs="Times New Roman"/>
          <w:bCs/>
          <w:sz w:val="24"/>
          <w:szCs w:val="24"/>
        </w:rPr>
        <w:t>, Doo Hyuk Kwon, MD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357BAC">
        <w:rPr>
          <w:rFonts w:ascii="Times New Roman" w:hAnsi="Times New Roman" w:cs="Times New Roman"/>
          <w:bCs/>
          <w:sz w:val="24"/>
          <w:szCs w:val="24"/>
        </w:rPr>
        <w:t>, Moon-Ku Han, MD, PhD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357BA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57BAC">
        <w:rPr>
          <w:rFonts w:ascii="Times New Roman" w:hAnsi="Times New Roman" w:cs="Times New Roman"/>
          <w:bCs/>
          <w:sz w:val="24"/>
          <w:szCs w:val="24"/>
        </w:rPr>
        <w:t>Hyungjong</w:t>
      </w:r>
      <w:proofErr w:type="spellEnd"/>
      <w:r w:rsidRPr="00357BAC">
        <w:rPr>
          <w:rFonts w:ascii="Times New Roman" w:hAnsi="Times New Roman" w:cs="Times New Roman"/>
          <w:bCs/>
          <w:sz w:val="24"/>
          <w:szCs w:val="24"/>
        </w:rPr>
        <w:t xml:space="preserve"> Park, MD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357BAC">
        <w:rPr>
          <w:rFonts w:ascii="Times New Roman" w:hAnsi="Times New Roman" w:cs="Times New Roman"/>
          <w:bCs/>
          <w:sz w:val="24"/>
          <w:szCs w:val="24"/>
        </w:rPr>
        <w:t>, Sung-Il Sohn, MD, PhD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357BA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57BAC">
        <w:rPr>
          <w:rFonts w:ascii="Times New Roman" w:hAnsi="Times New Roman" w:cs="Times New Roman"/>
          <w:bCs/>
          <w:sz w:val="24"/>
          <w:szCs w:val="24"/>
        </w:rPr>
        <w:t>H</w:t>
      </w:r>
      <w:r>
        <w:rPr>
          <w:rFonts w:ascii="Times New Roman" w:hAnsi="Times New Roman" w:cs="Times New Roman" w:hint="eastAsia"/>
          <w:bCs/>
          <w:sz w:val="24"/>
          <w:szCs w:val="24"/>
        </w:rPr>
        <w:t>u</w:t>
      </w:r>
      <w:r>
        <w:rPr>
          <w:rFonts w:ascii="Times New Roman" w:hAnsi="Times New Roman" w:cs="Times New Roman"/>
          <w:bCs/>
          <w:sz w:val="24"/>
          <w:szCs w:val="24"/>
        </w:rPr>
        <w:t>imahn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57BAC">
        <w:rPr>
          <w:rFonts w:ascii="Times New Roman" w:hAnsi="Times New Roman" w:cs="Times New Roman"/>
          <w:bCs/>
          <w:sz w:val="24"/>
          <w:szCs w:val="24"/>
        </w:rPr>
        <w:t>Choi, MD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357BA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57BAC">
        <w:rPr>
          <w:rFonts w:ascii="Times New Roman" w:hAnsi="Times New Roman" w:cs="Times New Roman"/>
          <w:bCs/>
          <w:sz w:val="24"/>
          <w:szCs w:val="24"/>
        </w:rPr>
        <w:t>Jeong</w:t>
      </w:r>
      <w:proofErr w:type="spellEnd"/>
      <w:r w:rsidRPr="00357BAC">
        <w:rPr>
          <w:rFonts w:ascii="Times New Roman" w:hAnsi="Times New Roman" w:cs="Times New Roman"/>
          <w:bCs/>
          <w:sz w:val="24"/>
          <w:szCs w:val="24"/>
        </w:rPr>
        <w:t>-Ho Hong, MD, PhD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</w:p>
    <w:p w14:paraId="3A845BCF" w14:textId="77777777" w:rsidR="00A408E9" w:rsidRPr="00357BAC" w:rsidRDefault="00A408E9" w:rsidP="00A408E9">
      <w:pPr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57BAC">
        <w:rPr>
          <w:rFonts w:ascii="Times New Roman" w:hAnsi="Times New Roman" w:cs="Times New Roman"/>
          <w:sz w:val="24"/>
          <w:szCs w:val="24"/>
        </w:rPr>
        <w:t xml:space="preserve">Department of Neurology, Keimyung University </w:t>
      </w:r>
      <w:proofErr w:type="spellStart"/>
      <w:r w:rsidRPr="00357BAC">
        <w:rPr>
          <w:rFonts w:ascii="Times New Roman" w:hAnsi="Times New Roman" w:cs="Times New Roman"/>
          <w:sz w:val="24"/>
          <w:szCs w:val="24"/>
        </w:rPr>
        <w:t>Dongsan</w:t>
      </w:r>
      <w:proofErr w:type="spellEnd"/>
      <w:r w:rsidRPr="00357BAC">
        <w:rPr>
          <w:rFonts w:ascii="Times New Roman" w:hAnsi="Times New Roman" w:cs="Times New Roman"/>
          <w:sz w:val="24"/>
          <w:szCs w:val="24"/>
        </w:rPr>
        <w:t xml:space="preserve"> Hospital, Keimyung University School of Medicine, Daegu, South Korea</w:t>
      </w:r>
    </w:p>
    <w:p w14:paraId="02C2ED5E" w14:textId="77777777" w:rsidR="00A408E9" w:rsidRPr="00357BAC" w:rsidRDefault="00A408E9" w:rsidP="00A408E9">
      <w:pPr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57BAC">
        <w:rPr>
          <w:rFonts w:ascii="Times New Roman" w:hAnsi="Times New Roman" w:cs="Times New Roman"/>
          <w:sz w:val="24"/>
          <w:szCs w:val="24"/>
        </w:rPr>
        <w:t xml:space="preserve">Department of Neurology, Seoul National University </w:t>
      </w:r>
      <w:proofErr w:type="spellStart"/>
      <w:r w:rsidRPr="00357BAC">
        <w:rPr>
          <w:rFonts w:ascii="Times New Roman" w:hAnsi="Times New Roman" w:cs="Times New Roman"/>
          <w:sz w:val="24"/>
          <w:szCs w:val="24"/>
        </w:rPr>
        <w:t>Bundang</w:t>
      </w:r>
      <w:proofErr w:type="spellEnd"/>
      <w:r w:rsidRPr="00357BAC">
        <w:rPr>
          <w:rFonts w:ascii="Times New Roman" w:hAnsi="Times New Roman" w:cs="Times New Roman"/>
          <w:sz w:val="24"/>
          <w:szCs w:val="24"/>
        </w:rPr>
        <w:t xml:space="preserve"> Hospital, Seoul National University School of Medicine, </w:t>
      </w:r>
      <w:proofErr w:type="spellStart"/>
      <w:r w:rsidRPr="00357BAC">
        <w:rPr>
          <w:rFonts w:ascii="Times New Roman" w:hAnsi="Times New Roman" w:cs="Times New Roman"/>
          <w:sz w:val="24"/>
          <w:szCs w:val="24"/>
        </w:rPr>
        <w:t>Seongnam</w:t>
      </w:r>
      <w:proofErr w:type="spellEnd"/>
      <w:r w:rsidRPr="00357BAC">
        <w:rPr>
          <w:rFonts w:ascii="Times New Roman" w:hAnsi="Times New Roman" w:cs="Times New Roman"/>
          <w:sz w:val="24"/>
          <w:szCs w:val="24"/>
        </w:rPr>
        <w:t>, South Korea</w:t>
      </w:r>
    </w:p>
    <w:p w14:paraId="0B18E879" w14:textId="77777777" w:rsidR="00A408E9" w:rsidRPr="00357BAC" w:rsidRDefault="00A408E9" w:rsidP="00A408E9">
      <w:pPr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57BAC">
        <w:rPr>
          <w:rFonts w:ascii="Times New Roman" w:hAnsi="Times New Roman" w:cs="Times New Roman"/>
          <w:sz w:val="24"/>
          <w:szCs w:val="24"/>
        </w:rPr>
        <w:t>Department of Neurology and Neurosurgery, McGovern Medical School, University of Texas Health Science Center at Houston, TX, USA</w:t>
      </w:r>
    </w:p>
    <w:p w14:paraId="559B1BB6" w14:textId="77777777" w:rsidR="00A408E9" w:rsidRPr="00357BAC" w:rsidRDefault="00A408E9" w:rsidP="00A408E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82F6F7" w14:textId="77777777" w:rsidR="00A408E9" w:rsidRDefault="00A408E9" w:rsidP="00A408E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4934D3" w14:textId="77777777" w:rsidR="00A408E9" w:rsidRDefault="00A408E9" w:rsidP="00A408E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Corresponding author:</w:t>
      </w:r>
    </w:p>
    <w:p w14:paraId="0C7C6D5B" w14:textId="77777777" w:rsidR="00A408E9" w:rsidRPr="00485141" w:rsidRDefault="00A408E9" w:rsidP="00A408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85141">
        <w:rPr>
          <w:rFonts w:ascii="Times New Roman" w:hAnsi="Times New Roman" w:cs="Times New Roman"/>
          <w:sz w:val="24"/>
          <w:szCs w:val="24"/>
        </w:rPr>
        <w:t>Jeong</w:t>
      </w:r>
      <w:proofErr w:type="spellEnd"/>
      <w:r w:rsidRPr="00485141">
        <w:rPr>
          <w:rFonts w:ascii="Times New Roman" w:hAnsi="Times New Roman" w:cs="Times New Roman"/>
          <w:sz w:val="24"/>
          <w:szCs w:val="24"/>
        </w:rPr>
        <w:t>-Ho Hong, MD, PhD</w:t>
      </w:r>
    </w:p>
    <w:p w14:paraId="1C7BE259" w14:textId="77777777" w:rsidR="00A408E9" w:rsidRPr="00485141" w:rsidRDefault="00A408E9" w:rsidP="00A408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5141">
        <w:rPr>
          <w:rFonts w:ascii="Times New Roman" w:hAnsi="Times New Roman" w:cs="Times New Roman"/>
          <w:sz w:val="24"/>
          <w:szCs w:val="24"/>
        </w:rPr>
        <w:t>Department of Neurology, Keimyung University School of Medicine</w:t>
      </w:r>
    </w:p>
    <w:p w14:paraId="57A74334" w14:textId="77777777" w:rsidR="00A408E9" w:rsidRPr="00485141" w:rsidRDefault="00A408E9" w:rsidP="00A408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5141">
        <w:rPr>
          <w:rFonts w:ascii="Times New Roman" w:hAnsi="Times New Roman" w:cs="Times New Roman"/>
          <w:sz w:val="24"/>
          <w:szCs w:val="24"/>
        </w:rPr>
        <w:t xml:space="preserve">1095 </w:t>
      </w:r>
      <w:proofErr w:type="spellStart"/>
      <w:r w:rsidRPr="00485141">
        <w:rPr>
          <w:rFonts w:ascii="Times New Roman" w:hAnsi="Times New Roman" w:cs="Times New Roman"/>
          <w:sz w:val="24"/>
          <w:szCs w:val="24"/>
        </w:rPr>
        <w:t>Dalgubeol-daero</w:t>
      </w:r>
      <w:proofErr w:type="spellEnd"/>
      <w:r w:rsidRPr="0048514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85141">
        <w:rPr>
          <w:rFonts w:ascii="Times New Roman" w:hAnsi="Times New Roman" w:cs="Times New Roman"/>
          <w:sz w:val="24"/>
          <w:szCs w:val="24"/>
        </w:rPr>
        <w:t>Dalseo-gu</w:t>
      </w:r>
      <w:proofErr w:type="spellEnd"/>
      <w:r w:rsidRPr="00485141">
        <w:rPr>
          <w:rFonts w:ascii="Times New Roman" w:hAnsi="Times New Roman" w:cs="Times New Roman"/>
          <w:sz w:val="24"/>
          <w:szCs w:val="24"/>
        </w:rPr>
        <w:t>, Daegu 42601, Korea</w:t>
      </w:r>
    </w:p>
    <w:p w14:paraId="46C9F7AF" w14:textId="77777777" w:rsidR="00A408E9" w:rsidRPr="00485141" w:rsidRDefault="00A408E9" w:rsidP="00A408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5141">
        <w:rPr>
          <w:rFonts w:ascii="Times New Roman" w:hAnsi="Times New Roman" w:cs="Times New Roman"/>
          <w:sz w:val="24"/>
          <w:szCs w:val="24"/>
        </w:rPr>
        <w:t>Tel: +82-53-258-4379</w:t>
      </w:r>
    </w:p>
    <w:p w14:paraId="4D2FCD97" w14:textId="77777777" w:rsidR="00A408E9" w:rsidRPr="00485141" w:rsidRDefault="00A408E9" w:rsidP="00A408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5141">
        <w:rPr>
          <w:rFonts w:ascii="Times New Roman" w:hAnsi="Times New Roman" w:cs="Times New Roman"/>
          <w:sz w:val="24"/>
          <w:szCs w:val="24"/>
        </w:rPr>
        <w:t>Fax: +82-53-258-4380</w:t>
      </w:r>
    </w:p>
    <w:p w14:paraId="3DEEEB9A" w14:textId="77777777" w:rsidR="00A408E9" w:rsidRPr="00485141" w:rsidRDefault="00A408E9" w:rsidP="00A408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5141">
        <w:rPr>
          <w:rFonts w:ascii="Times New Roman" w:hAnsi="Times New Roman" w:cs="Times New Roman"/>
          <w:sz w:val="24"/>
          <w:szCs w:val="24"/>
        </w:rPr>
        <w:t xml:space="preserve">Email: </w:t>
      </w:r>
      <w:r w:rsidRPr="00CE22EE">
        <w:rPr>
          <w:rFonts w:ascii="Times New Roman" w:hAnsi="Times New Roman" w:cs="Times New Roman"/>
          <w:sz w:val="24"/>
          <w:szCs w:val="24"/>
        </w:rPr>
        <w:t>neurohong79@gmail.com</w:t>
      </w:r>
    </w:p>
    <w:p w14:paraId="06014721" w14:textId="77777777" w:rsidR="00A408E9" w:rsidRPr="00A408E9" w:rsidRDefault="00A408E9" w:rsidP="00091C86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2FF2DC98" w14:textId="77777777" w:rsidR="00A408E9" w:rsidRDefault="00A408E9" w:rsidP="00091C86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55635CBE" w14:textId="77777777" w:rsidR="00A408E9" w:rsidRDefault="00A408E9" w:rsidP="00091C86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2C61ECC5" w14:textId="13058245" w:rsidR="00091C86" w:rsidRDefault="00091C86" w:rsidP="00091C86">
      <w:pPr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lastRenderedPageBreak/>
        <w:t>SUPPLEMENTAL MATERIAL</w:t>
      </w:r>
    </w:p>
    <w:p w14:paraId="2C61ECC6" w14:textId="77777777" w:rsidR="00091C86" w:rsidRDefault="00091C86" w:rsidP="00091C86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2C61ECC7" w14:textId="77777777" w:rsidR="00091C86" w:rsidRPr="0094398B" w:rsidRDefault="00F00042" w:rsidP="00091C86">
      <w:pPr>
        <w:rPr>
          <w:rFonts w:ascii="Times New Roman" w:hAnsi="Times New Roman" w:cs="Times New Roman"/>
          <w:b/>
          <w:bCs/>
          <w:sz w:val="22"/>
          <w:szCs w:val="24"/>
        </w:rPr>
      </w:pPr>
      <w:bookmarkStart w:id="0" w:name="_Hlk51179813"/>
      <w:r w:rsidRPr="0052340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091C86" w:rsidRPr="002F0C44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I.</w:t>
      </w:r>
      <w:r w:rsidR="00091C86" w:rsidRPr="0094398B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 Summary of </w:t>
      </w:r>
      <w:r w:rsidR="00091C86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s</w:t>
      </w:r>
      <w:r w:rsidR="00091C86" w:rsidRPr="0094398B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tatin </w:t>
      </w:r>
      <w:r w:rsidR="00091C86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d</w:t>
      </w:r>
      <w:r w:rsidR="00091C86" w:rsidRPr="0094398B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rug and </w:t>
      </w:r>
      <w:r w:rsidR="00091C86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d</w:t>
      </w:r>
      <w:r w:rsidR="00091C86" w:rsidRPr="0094398B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ose </w:t>
      </w:r>
      <w:r w:rsidR="00091C86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u</w:t>
      </w:r>
      <w:r w:rsidR="00091C86" w:rsidRPr="0094398B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se before carotid artery stenting.</w:t>
      </w:r>
    </w:p>
    <w:tbl>
      <w:tblPr>
        <w:tblW w:w="903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14"/>
        <w:gridCol w:w="990"/>
        <w:gridCol w:w="990"/>
        <w:gridCol w:w="1017"/>
        <w:gridCol w:w="992"/>
        <w:gridCol w:w="993"/>
        <w:gridCol w:w="992"/>
        <w:gridCol w:w="956"/>
        <w:gridCol w:w="990"/>
      </w:tblGrid>
      <w:tr w:rsidR="00091C86" w:rsidRPr="0094398B" w14:paraId="2C61ECDA" w14:textId="77777777" w:rsidTr="00FE525F">
        <w:trPr>
          <w:trHeight w:val="584"/>
        </w:trPr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2C61ECC8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Atorvastatin</w:t>
            </w:r>
          </w:p>
          <w:p w14:paraId="2C61ECC9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Equivalent dose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61ECCA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Total number</w:t>
            </w:r>
          </w:p>
          <w:p w14:paraId="2C61ECCB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(N = 189)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CCC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Atorvastatin</w:t>
            </w:r>
          </w:p>
          <w:p w14:paraId="2C61ECCD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(N = 150)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CCE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Rosuvastatin</w:t>
            </w:r>
          </w:p>
          <w:p w14:paraId="2C61ECCF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(N = 14)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CD0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Simvastatin</w:t>
            </w:r>
          </w:p>
          <w:p w14:paraId="2C61ECD1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(N = 11)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CD2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Fluvastatin</w:t>
            </w:r>
          </w:p>
          <w:p w14:paraId="2C61ECD3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(N = 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61ECD4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Lovastatin</w:t>
            </w:r>
          </w:p>
          <w:p w14:paraId="2C61ECD5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(N = 1)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61ECD6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Pravastatin</w:t>
            </w:r>
          </w:p>
          <w:p w14:paraId="2C61ECD7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(N = 6)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61ECD8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proofErr w:type="spellStart"/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Pitavastatin</w:t>
            </w:r>
            <w:proofErr w:type="spellEnd"/>
          </w:p>
          <w:p w14:paraId="2C61ECD9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(N = 6)</w:t>
            </w:r>
          </w:p>
        </w:tc>
      </w:tr>
      <w:tr w:rsidR="00091C86" w:rsidRPr="0094398B" w14:paraId="2C61ECE4" w14:textId="77777777" w:rsidTr="00FE525F">
        <w:trPr>
          <w:trHeight w:val="584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DB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 mg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DC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DD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DE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DF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E0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40</w:t>
            </w:r>
            <w:r w:rsidR="00680C3C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mg (1)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E1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20</w:t>
            </w:r>
            <w:r w:rsidR="00680C3C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mg (1)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E2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10</w:t>
            </w:r>
            <w:r w:rsidR="00680C3C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mg (4)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E3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91C86" w:rsidRPr="0094398B" w14:paraId="2C61ECF0" w14:textId="77777777" w:rsidTr="00FE525F">
        <w:trPr>
          <w:trHeight w:val="584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E5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10 mg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E6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E7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77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E8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E9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kern w:val="0"/>
                <w:sz w:val="14"/>
                <w:szCs w:val="14"/>
              </w:rPr>
            </w:pPr>
            <w:r w:rsidRPr="0094398B">
              <w:rPr>
                <w:rFonts w:ascii="Times New Roman" w:eastAsiaTheme="majorHAnsi" w:hAnsi="Times New Roman" w:cs="Times New Roman"/>
                <w:kern w:val="0"/>
                <w:sz w:val="14"/>
                <w:szCs w:val="14"/>
              </w:rPr>
              <w:t>20</w:t>
            </w:r>
            <w:r w:rsidR="00680C3C">
              <w:rPr>
                <w:rFonts w:ascii="Times New Roman" w:eastAsiaTheme="majorHAnsi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94398B">
              <w:rPr>
                <w:rFonts w:ascii="Times New Roman" w:eastAsiaTheme="majorHAnsi" w:hAnsi="Times New Roman" w:cs="Times New Roman"/>
                <w:kern w:val="0"/>
                <w:sz w:val="14"/>
                <w:szCs w:val="14"/>
              </w:rPr>
              <w:t xml:space="preserve">mg </w:t>
            </w:r>
          </w:p>
          <w:p w14:paraId="2C61ECEA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kern w:val="0"/>
                <w:sz w:val="14"/>
                <w:szCs w:val="14"/>
              </w:rPr>
            </w:pPr>
            <w:r w:rsidRPr="0094398B">
              <w:rPr>
                <w:rFonts w:ascii="Times New Roman" w:eastAsiaTheme="majorHAnsi" w:hAnsi="Times New Roman" w:cs="Times New Roman"/>
                <w:kern w:val="0"/>
                <w:sz w:val="14"/>
                <w:szCs w:val="14"/>
              </w:rPr>
              <w:t>(11)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EB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EC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ED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40</w:t>
            </w:r>
            <w:r w:rsidR="00680C3C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mg (2)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EE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  <w:r w:rsidR="00680C3C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mg </w:t>
            </w:r>
          </w:p>
          <w:p w14:paraId="2C61ECEF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(6)</w:t>
            </w:r>
          </w:p>
        </w:tc>
      </w:tr>
      <w:tr w:rsidR="00091C86" w:rsidRPr="0094398B" w14:paraId="2C61ECFA" w14:textId="77777777" w:rsidTr="00FE525F">
        <w:trPr>
          <w:trHeight w:val="584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F1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20 mg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F2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F3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F4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F5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ECF6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F7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F8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ECF9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91C86" w:rsidRPr="0094398B" w14:paraId="2C61ED05" w14:textId="77777777" w:rsidTr="00FE525F">
        <w:trPr>
          <w:trHeight w:val="584"/>
        </w:trPr>
        <w:tc>
          <w:tcPr>
            <w:tcW w:w="11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61ECFB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40 mg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2C61ECFC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61ECFD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23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61ECFE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10 mg </w:t>
            </w:r>
          </w:p>
          <w:p w14:paraId="2C61ECFF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(9)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61ED00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61ED01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2C61ED02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vAlign w:val="center"/>
          </w:tcPr>
          <w:p w14:paraId="2C61ED03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2C61ED04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91C86" w:rsidRPr="0094398B" w14:paraId="2C61ED10" w14:textId="77777777" w:rsidTr="00FE525F">
        <w:trPr>
          <w:trHeight w:val="584"/>
        </w:trPr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D06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80 mg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61ED07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D08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D09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20 mg </w:t>
            </w:r>
          </w:p>
          <w:p w14:paraId="2C61ED0A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D0B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1ED0C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61ED0D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61ED0E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61ED0F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</w:tbl>
    <w:p w14:paraId="2C61ED11" w14:textId="77777777" w:rsidR="00091C86" w:rsidRPr="0094398B" w:rsidRDefault="00091C86" w:rsidP="00091C86">
      <w:pPr>
        <w:rPr>
          <w:rFonts w:ascii="Times New Roman" w:hAnsi="Times New Roman" w:cs="Times New Roman"/>
        </w:rPr>
      </w:pPr>
    </w:p>
    <w:p w14:paraId="2C61ED12" w14:textId="77777777" w:rsidR="00091C86" w:rsidRPr="0094398B" w:rsidRDefault="00091C86" w:rsidP="00091C86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2C61ED13" w14:textId="77777777" w:rsidR="00091C86" w:rsidRPr="0094398B" w:rsidRDefault="00091C86" w:rsidP="00091C86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2C61ED14" w14:textId="77777777" w:rsidR="00091C86" w:rsidRPr="00523406" w:rsidRDefault="00F00042" w:rsidP="00091C86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51179822"/>
      <w:r w:rsidRPr="0052340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II. Periprocedural complications within 30 days </w:t>
      </w:r>
      <w:r w:rsidR="004E0C71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523406">
        <w:rPr>
          <w:rFonts w:ascii="Times New Roman" w:hAnsi="Times New Roman" w:cs="Times New Roman"/>
          <w:b/>
          <w:bCs/>
          <w:sz w:val="24"/>
          <w:szCs w:val="24"/>
        </w:rPr>
        <w:t>stenting for asymptomatic carotid artery stenosis</w:t>
      </w:r>
    </w:p>
    <w:tbl>
      <w:tblPr>
        <w:tblW w:w="872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37"/>
        <w:gridCol w:w="1856"/>
        <w:gridCol w:w="1857"/>
        <w:gridCol w:w="1473"/>
      </w:tblGrid>
      <w:tr w:rsidR="00091C86" w:rsidRPr="0094398B" w14:paraId="2C61ED19" w14:textId="77777777" w:rsidTr="00FE525F">
        <w:trPr>
          <w:trHeight w:val="644"/>
        </w:trPr>
        <w:tc>
          <w:tcPr>
            <w:tcW w:w="35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p w14:paraId="2C61ED15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1ED16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No statin (N</w:t>
            </w:r>
            <w:r w:rsidR="009E4F3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=</w:t>
            </w:r>
            <w:r w:rsidR="009E4F3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87)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1ED17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Statin (N</w:t>
            </w:r>
            <w:r w:rsidR="009E4F3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=</w:t>
            </w:r>
            <w:r w:rsidR="009E4F3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189)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1ED18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-value</w:t>
            </w:r>
          </w:p>
        </w:tc>
      </w:tr>
      <w:tr w:rsidR="00091C86" w:rsidRPr="0094398B" w14:paraId="2C61ED1E" w14:textId="77777777" w:rsidTr="00FE525F">
        <w:trPr>
          <w:trHeight w:val="644"/>
        </w:trPr>
        <w:tc>
          <w:tcPr>
            <w:tcW w:w="3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1A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Periprocedural complications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1B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 (3.4 %)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1C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 (3.2 %)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1D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091C86" w:rsidRPr="0094398B" w14:paraId="2C61ED23" w14:textId="77777777" w:rsidTr="00FE525F">
        <w:trPr>
          <w:trHeight w:val="644"/>
        </w:trPr>
        <w:tc>
          <w:tcPr>
            <w:tcW w:w="3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1F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Ischemic stroke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0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 (1.1 %)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1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 (2.6 %)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2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.728</w:t>
            </w:r>
          </w:p>
        </w:tc>
      </w:tr>
      <w:tr w:rsidR="00091C86" w:rsidRPr="0094398B" w14:paraId="2C61ED28" w14:textId="77777777" w:rsidTr="00FE525F">
        <w:trPr>
          <w:trHeight w:val="644"/>
        </w:trPr>
        <w:tc>
          <w:tcPr>
            <w:tcW w:w="3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4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Hemorrhage stroke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5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 (1.1 %)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6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 (0.5 %)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7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091C86" w:rsidRPr="0094398B" w14:paraId="2C61ED2D" w14:textId="77777777" w:rsidTr="00FE525F">
        <w:trPr>
          <w:trHeight w:val="644"/>
        </w:trPr>
        <w:tc>
          <w:tcPr>
            <w:tcW w:w="35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9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r w:rsidRPr="0094398B">
              <w:rPr>
                <w:rFonts w:ascii="Times New Roman" w:eastAsia="HelveticaNeue-Condensed" w:hAnsi="Times New Roman" w:cs="Times New Roman"/>
                <w:kern w:val="0"/>
                <w:sz w:val="16"/>
                <w:szCs w:val="16"/>
              </w:rPr>
              <w:t>*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Myocardial infarction</w:t>
            </w:r>
          </w:p>
        </w:tc>
        <w:tc>
          <w:tcPr>
            <w:tcW w:w="1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A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 (1.1%)</w:t>
            </w:r>
          </w:p>
        </w:tc>
        <w:tc>
          <w:tcPr>
            <w:tcW w:w="18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B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 (0.0%)</w:t>
            </w:r>
          </w:p>
        </w:tc>
        <w:tc>
          <w:tcPr>
            <w:tcW w:w="14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D2C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.690</w:t>
            </w:r>
          </w:p>
        </w:tc>
      </w:tr>
      <w:tr w:rsidR="00091C86" w:rsidRPr="0094398B" w14:paraId="2C61ED32" w14:textId="77777777" w:rsidTr="00FE525F">
        <w:trPr>
          <w:trHeight w:val="644"/>
        </w:trPr>
        <w:tc>
          <w:tcPr>
            <w:tcW w:w="35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1ED2E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Death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1ED2F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 (0.0%)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1ED30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 (0.0%)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1ED31" w14:textId="77777777" w:rsidR="00091C86" w:rsidRPr="0094398B" w:rsidRDefault="00091C86" w:rsidP="00FE52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94398B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94398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</w:tr>
    </w:tbl>
    <w:p w14:paraId="2C61ED33" w14:textId="77777777" w:rsidR="00091C86" w:rsidRPr="0094398B" w:rsidRDefault="00091C86" w:rsidP="00091C86">
      <w:pPr>
        <w:tabs>
          <w:tab w:val="left" w:pos="1265"/>
        </w:tabs>
        <w:rPr>
          <w:rFonts w:ascii="Times New Roman" w:eastAsia="HelveticaNeue-Condensed" w:hAnsi="Times New Roman" w:cs="Times New Roman"/>
          <w:kern w:val="0"/>
          <w:sz w:val="16"/>
          <w:szCs w:val="16"/>
        </w:rPr>
      </w:pPr>
      <w:r w:rsidRPr="0094398B">
        <w:rPr>
          <w:rFonts w:ascii="Times New Roman" w:eastAsia="HelveticaNeue-Condensed" w:hAnsi="Times New Roman" w:cs="Times New Roman"/>
          <w:kern w:val="0"/>
          <w:sz w:val="16"/>
          <w:szCs w:val="16"/>
        </w:rPr>
        <w:t>*One patient had myocardial infarction after 1 day.</w:t>
      </w:r>
    </w:p>
    <w:p w14:paraId="2C61ED34" w14:textId="77777777" w:rsidR="0000165F" w:rsidRDefault="0000165F"/>
    <w:sectPr w:rsidR="0000165F" w:rsidSect="002B29A5">
      <w:pgSz w:w="11909" w:h="16834" w:code="9"/>
      <w:pgMar w:top="1699" w:right="1699" w:bottom="1699" w:left="1699" w:header="821" w:footer="763" w:gutter="0"/>
      <w:cols w:space="400"/>
      <w:docGrid w:linePitch="360" w:charSpace="517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61ED37" w14:textId="77777777" w:rsidR="00790F12" w:rsidRDefault="00790F12" w:rsidP="003A5F66">
      <w:pPr>
        <w:spacing w:after="0" w:line="240" w:lineRule="auto"/>
      </w:pPr>
      <w:r>
        <w:separator/>
      </w:r>
    </w:p>
  </w:endnote>
  <w:endnote w:type="continuationSeparator" w:id="0">
    <w:p w14:paraId="2C61ED38" w14:textId="77777777" w:rsidR="00790F12" w:rsidRDefault="00790F12" w:rsidP="003A5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Neue-Condensed">
    <w:altName w:val="맑은 고딕"/>
    <w:panose1 w:val="00000000000000000000"/>
    <w:charset w:val="81"/>
    <w:family w:val="swiss"/>
    <w:notTrueType/>
    <w:pitch w:val="default"/>
    <w:sig w:usb0="00000000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61ED35" w14:textId="77777777" w:rsidR="00790F12" w:rsidRDefault="00790F12" w:rsidP="003A5F66">
      <w:pPr>
        <w:spacing w:after="0" w:line="240" w:lineRule="auto"/>
      </w:pPr>
      <w:r>
        <w:separator/>
      </w:r>
    </w:p>
  </w:footnote>
  <w:footnote w:type="continuationSeparator" w:id="0">
    <w:p w14:paraId="2C61ED36" w14:textId="77777777" w:rsidR="00790F12" w:rsidRDefault="00790F12" w:rsidP="003A5F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evenAndOddHeaders/>
  <w:drawingGridHorizontalSpacing w:val="473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9BA"/>
    <w:rsid w:val="0000165F"/>
    <w:rsid w:val="000351B4"/>
    <w:rsid w:val="00091C86"/>
    <w:rsid w:val="002641AB"/>
    <w:rsid w:val="00294A37"/>
    <w:rsid w:val="002A791F"/>
    <w:rsid w:val="002B29A5"/>
    <w:rsid w:val="002C59BA"/>
    <w:rsid w:val="002F0C44"/>
    <w:rsid w:val="0032225C"/>
    <w:rsid w:val="0033678F"/>
    <w:rsid w:val="00387468"/>
    <w:rsid w:val="003A355A"/>
    <w:rsid w:val="003A5F66"/>
    <w:rsid w:val="0041564D"/>
    <w:rsid w:val="004931D2"/>
    <w:rsid w:val="004E0C71"/>
    <w:rsid w:val="00523406"/>
    <w:rsid w:val="005E1E0D"/>
    <w:rsid w:val="005F6218"/>
    <w:rsid w:val="00680C3C"/>
    <w:rsid w:val="00711CC2"/>
    <w:rsid w:val="00790F12"/>
    <w:rsid w:val="00964026"/>
    <w:rsid w:val="009B0E25"/>
    <w:rsid w:val="009E4F32"/>
    <w:rsid w:val="00A408E9"/>
    <w:rsid w:val="00A45146"/>
    <w:rsid w:val="00B323DF"/>
    <w:rsid w:val="00CD61FB"/>
    <w:rsid w:val="00F00042"/>
    <w:rsid w:val="00F27981"/>
    <w:rsid w:val="00F9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61ECC5"/>
  <w15:docId w15:val="{EBF08810-B780-C84D-9FA9-BBE58EE5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C86"/>
    <w:pPr>
      <w:widowControl w:val="0"/>
      <w:wordWrap w:val="0"/>
      <w:autoSpaceDE w:val="0"/>
      <w:autoSpaceDN w:val="0"/>
      <w:jc w:val="both"/>
    </w:pPr>
    <w:rPr>
      <w:kern w:val="2"/>
      <w:sz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91C86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091C86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091C86"/>
    <w:rPr>
      <w:kern w:val="2"/>
      <w:sz w:val="20"/>
      <w:szCs w:val="20"/>
      <w:lang w:val="en-US" w:eastAsia="ko-KR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091C86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091C86"/>
    <w:rPr>
      <w:b/>
      <w:bCs/>
      <w:kern w:val="2"/>
      <w:sz w:val="20"/>
      <w:szCs w:val="20"/>
      <w:lang w:val="en-US" w:eastAsia="ko-KR"/>
    </w:rPr>
  </w:style>
  <w:style w:type="paragraph" w:styleId="a6">
    <w:name w:val="Balloon Text"/>
    <w:basedOn w:val="a"/>
    <w:link w:val="Char1"/>
    <w:uiPriority w:val="99"/>
    <w:semiHidden/>
    <w:unhideWhenUsed/>
    <w:rsid w:val="00091C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91C86"/>
    <w:rPr>
      <w:rFonts w:ascii="Segoe UI" w:hAnsi="Segoe UI" w:cs="Segoe UI"/>
      <w:kern w:val="2"/>
      <w:sz w:val="18"/>
      <w:szCs w:val="18"/>
      <w:lang w:val="en-US" w:eastAsia="ko-KR"/>
    </w:rPr>
  </w:style>
  <w:style w:type="paragraph" w:styleId="a7">
    <w:name w:val="header"/>
    <w:basedOn w:val="a"/>
    <w:link w:val="Char2"/>
    <w:uiPriority w:val="99"/>
    <w:unhideWhenUsed/>
    <w:rsid w:val="003A5F6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3A5F66"/>
    <w:rPr>
      <w:kern w:val="2"/>
      <w:sz w:val="20"/>
      <w:lang w:val="en-US" w:eastAsia="ko-KR"/>
    </w:rPr>
  </w:style>
  <w:style w:type="paragraph" w:styleId="a8">
    <w:name w:val="footer"/>
    <w:basedOn w:val="a"/>
    <w:link w:val="Char3"/>
    <w:uiPriority w:val="99"/>
    <w:unhideWhenUsed/>
    <w:rsid w:val="003A5F6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3A5F66"/>
    <w:rPr>
      <w:kern w:val="2"/>
      <w:sz w:val="20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Jang Seonghwa</cp:lastModifiedBy>
  <cp:revision>4</cp:revision>
  <dcterms:created xsi:type="dcterms:W3CDTF">2020-10-11T04:40:00Z</dcterms:created>
  <dcterms:modified xsi:type="dcterms:W3CDTF">2020-11-30T11:20:00Z</dcterms:modified>
</cp:coreProperties>
</file>