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920" w:type="dxa"/>
        <w:tblLook w:val="04A0" w:firstRow="1" w:lastRow="0" w:firstColumn="1" w:lastColumn="0" w:noHBand="0" w:noVBand="1"/>
      </w:tblPr>
      <w:tblGrid>
        <w:gridCol w:w="1960"/>
        <w:gridCol w:w="1442"/>
        <w:gridCol w:w="2552"/>
        <w:gridCol w:w="1960"/>
        <w:gridCol w:w="6"/>
      </w:tblGrid>
      <w:tr w:rsidR="008A3343" w:rsidRPr="008A3343" w14:paraId="26B52D53" w14:textId="77777777" w:rsidTr="008A3343">
        <w:trPr>
          <w:gridAfter w:val="1"/>
          <w:wAfter w:w="6" w:type="dxa"/>
          <w:trHeight w:val="330"/>
        </w:trPr>
        <w:tc>
          <w:tcPr>
            <w:tcW w:w="7914" w:type="dxa"/>
            <w:gridSpan w:val="4"/>
            <w:tcBorders>
              <w:top w:val="nil"/>
              <w:left w:val="nil"/>
              <w:bottom w:val="single" w:sz="8" w:space="0" w:color="4F6228"/>
              <w:right w:val="nil"/>
            </w:tcBorders>
            <w:shd w:val="clear" w:color="auto" w:fill="auto"/>
            <w:noWrap/>
            <w:vAlign w:val="center"/>
            <w:hideMark/>
          </w:tcPr>
          <w:p w14:paraId="162F113E" w14:textId="0F4D3961" w:rsidR="008A3343" w:rsidRPr="008A3343" w:rsidRDefault="008A3343" w:rsidP="008A334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A3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Supplement Table 1 linear regression analysis of </w:t>
            </w:r>
            <w:proofErr w:type="spellStart"/>
            <w:r w:rsidRPr="008A3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Gensini</w:t>
            </w:r>
            <w:proofErr w:type="spellEnd"/>
            <w:r w:rsidRPr="008A3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score</w:t>
            </w:r>
          </w:p>
        </w:tc>
      </w:tr>
      <w:tr w:rsidR="008A3343" w:rsidRPr="008A3343" w14:paraId="3D0ADE41" w14:textId="77777777" w:rsidTr="008A3343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single" w:sz="8" w:space="0" w:color="4F6228"/>
              <w:right w:val="nil"/>
            </w:tcBorders>
            <w:shd w:val="clear" w:color="auto" w:fill="auto"/>
            <w:noWrap/>
            <w:vAlign w:val="center"/>
            <w:hideMark/>
          </w:tcPr>
          <w:p w14:paraId="0F988CAB" w14:textId="77777777" w:rsidR="008A3343" w:rsidRPr="008A3343" w:rsidRDefault="008A3343" w:rsidP="008A3343">
            <w:pPr>
              <w:widowControl/>
              <w:jc w:val="left"/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8A334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Models</w:t>
            </w:r>
          </w:p>
        </w:tc>
        <w:tc>
          <w:tcPr>
            <w:tcW w:w="1442" w:type="dxa"/>
            <w:tcBorders>
              <w:top w:val="single" w:sz="8" w:space="0" w:color="4F6228"/>
              <w:left w:val="nil"/>
              <w:bottom w:val="single" w:sz="8" w:space="0" w:color="4F6228"/>
              <w:right w:val="nil"/>
            </w:tcBorders>
            <w:shd w:val="clear" w:color="auto" w:fill="auto"/>
            <w:noWrap/>
            <w:vAlign w:val="center"/>
            <w:hideMark/>
          </w:tcPr>
          <w:p w14:paraId="6A59227B" w14:textId="77777777" w:rsidR="008A3343" w:rsidRPr="008A3343" w:rsidRDefault="008A3343" w:rsidP="008A334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A334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4F6228"/>
              <w:right w:val="nil"/>
            </w:tcBorders>
            <w:shd w:val="clear" w:color="auto" w:fill="auto"/>
            <w:noWrap/>
            <w:vAlign w:val="center"/>
            <w:hideMark/>
          </w:tcPr>
          <w:p w14:paraId="788CC8E2" w14:textId="77777777" w:rsidR="008A3343" w:rsidRPr="008A3343" w:rsidRDefault="008A3343" w:rsidP="008A334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A334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β (95% CI)</w:t>
            </w:r>
          </w:p>
        </w:tc>
        <w:tc>
          <w:tcPr>
            <w:tcW w:w="1966" w:type="dxa"/>
            <w:gridSpan w:val="2"/>
            <w:tcBorders>
              <w:top w:val="nil"/>
              <w:left w:val="nil"/>
              <w:bottom w:val="single" w:sz="8" w:space="0" w:color="4F6228"/>
              <w:right w:val="nil"/>
            </w:tcBorders>
            <w:shd w:val="clear" w:color="auto" w:fill="auto"/>
            <w:noWrap/>
            <w:vAlign w:val="center"/>
            <w:hideMark/>
          </w:tcPr>
          <w:p w14:paraId="4C037E23" w14:textId="77777777" w:rsidR="008A3343" w:rsidRPr="008A3343" w:rsidRDefault="008A3343" w:rsidP="008A334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A334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</w:p>
        </w:tc>
      </w:tr>
      <w:tr w:rsidR="008A3343" w:rsidRPr="008A3343" w14:paraId="0CC73AD8" w14:textId="77777777" w:rsidTr="008A3343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D3FC6" w14:textId="77777777" w:rsidR="008A3343" w:rsidRPr="008A3343" w:rsidRDefault="008A3343" w:rsidP="008A334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A3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Iron (µmol/L)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478CD" w14:textId="77777777" w:rsidR="008A3343" w:rsidRPr="008A3343" w:rsidRDefault="008A3343" w:rsidP="008A334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B4391" w14:textId="77777777" w:rsidR="008A3343" w:rsidRPr="008A3343" w:rsidRDefault="008A3343" w:rsidP="008A334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A3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-2.208(-7.165-2.748)</w:t>
            </w:r>
          </w:p>
        </w:tc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BC527" w14:textId="77777777" w:rsidR="008A3343" w:rsidRPr="008A3343" w:rsidRDefault="008A3343" w:rsidP="008A33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A3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0.381</w:t>
            </w:r>
          </w:p>
        </w:tc>
      </w:tr>
      <w:tr w:rsidR="008A3343" w:rsidRPr="008A3343" w14:paraId="40DBF90E" w14:textId="77777777" w:rsidTr="008A3343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9237E" w14:textId="6F28A1F0" w:rsidR="008A3343" w:rsidRPr="008A3343" w:rsidRDefault="008A3343" w:rsidP="008A334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A3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Ferritin (ng/mL)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38D5D" w14:textId="77777777" w:rsidR="008A3343" w:rsidRPr="008A3343" w:rsidRDefault="008A3343" w:rsidP="008A334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2F48A" w14:textId="77777777" w:rsidR="008A3343" w:rsidRPr="008A3343" w:rsidRDefault="008A3343" w:rsidP="008A334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A3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4.351(-10.425-19.128)</w:t>
            </w:r>
          </w:p>
        </w:tc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C1E1B" w14:textId="77777777" w:rsidR="008A3343" w:rsidRPr="008A3343" w:rsidRDefault="008A3343" w:rsidP="008A33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A3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0.562</w:t>
            </w:r>
          </w:p>
        </w:tc>
      </w:tr>
      <w:tr w:rsidR="008A3343" w:rsidRPr="008A3343" w14:paraId="4BEC9E5B" w14:textId="77777777" w:rsidTr="008A3343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E62AE" w14:textId="77777777" w:rsidR="008A3343" w:rsidRPr="008A3343" w:rsidRDefault="008A3343" w:rsidP="008A334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A3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TIBC (µmol/L)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C89D3" w14:textId="77777777" w:rsidR="008A3343" w:rsidRPr="008A3343" w:rsidRDefault="008A3343" w:rsidP="008A334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02A9C" w14:textId="77777777" w:rsidR="008A3343" w:rsidRPr="008A3343" w:rsidRDefault="008A3343" w:rsidP="008A334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A3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0.432(-1.023-1.887)</w:t>
            </w:r>
          </w:p>
        </w:tc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F7D0A" w14:textId="77777777" w:rsidR="008A3343" w:rsidRPr="008A3343" w:rsidRDefault="008A3343" w:rsidP="008A33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A3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0.559</w:t>
            </w:r>
          </w:p>
        </w:tc>
      </w:tr>
      <w:tr w:rsidR="008A3343" w:rsidRPr="008A3343" w14:paraId="47A842A0" w14:textId="77777777" w:rsidTr="008A3343">
        <w:trPr>
          <w:trHeight w:val="315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3EBF7" w14:textId="5D3BCEDA" w:rsidR="008A3343" w:rsidRPr="008A3343" w:rsidRDefault="008A3343" w:rsidP="008A334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8A3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Tfs</w:t>
            </w:r>
            <w:proofErr w:type="spellEnd"/>
            <w:r w:rsidRPr="008A3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(transferrin </w:t>
            </w:r>
            <w:r w:rsidRPr="008A3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saturation, %</w:t>
            </w:r>
            <w:r w:rsidRPr="008A3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03395" w14:textId="77777777" w:rsidR="008A3343" w:rsidRPr="008A3343" w:rsidRDefault="008A3343" w:rsidP="008A334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A3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0.811(-1.589-3.211)</w:t>
            </w:r>
          </w:p>
        </w:tc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78E3C" w14:textId="77777777" w:rsidR="008A3343" w:rsidRPr="008A3343" w:rsidRDefault="008A3343" w:rsidP="008A334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A3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0.506</w:t>
            </w:r>
          </w:p>
        </w:tc>
      </w:tr>
      <w:tr w:rsidR="008A3343" w:rsidRPr="008A3343" w14:paraId="2BBF8B9D" w14:textId="77777777" w:rsidTr="008A3343">
        <w:trPr>
          <w:gridAfter w:val="1"/>
          <w:wAfter w:w="6" w:type="dxa"/>
          <w:trHeight w:val="810"/>
        </w:trPr>
        <w:tc>
          <w:tcPr>
            <w:tcW w:w="7914" w:type="dxa"/>
            <w:gridSpan w:val="4"/>
            <w:tcBorders>
              <w:top w:val="single" w:sz="8" w:space="0" w:color="4F6228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0E21F" w14:textId="5C84D693" w:rsidR="008A3343" w:rsidRPr="008A3343" w:rsidRDefault="008A3343" w:rsidP="008A334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A33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Pearson correlation was performed with ferritin and other metabolic variables in CAD patients.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8A33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Continuous variables with skewed distributions (ferritin, TG,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8A33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</w:t>
            </w:r>
            <w:proofErr w:type="spellEnd"/>
            <w:r w:rsidRPr="008A33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-CRP) were log transformed for analysis.</w:t>
            </w:r>
          </w:p>
        </w:tc>
      </w:tr>
    </w:tbl>
    <w:p w14:paraId="3301E4D9" w14:textId="77777777" w:rsidR="00B4459B" w:rsidRPr="008A3343" w:rsidRDefault="00B4459B"/>
    <w:sectPr w:rsidR="00B4459B" w:rsidRPr="008A33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59B"/>
    <w:rsid w:val="008A3343"/>
    <w:rsid w:val="00B4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A80F4"/>
  <w15:chartTrackingRefBased/>
  <w15:docId w15:val="{C93EF34E-5B55-4E93-B81D-34DEBBB0B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2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464426132@qq.com</dc:creator>
  <cp:keywords/>
  <dc:description/>
  <cp:lastModifiedBy>464426132@qq.com</cp:lastModifiedBy>
  <cp:revision>3</cp:revision>
  <dcterms:created xsi:type="dcterms:W3CDTF">2021-08-16T07:40:00Z</dcterms:created>
  <dcterms:modified xsi:type="dcterms:W3CDTF">2021-08-16T08:48:00Z</dcterms:modified>
</cp:coreProperties>
</file>