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E012D" w14:textId="77777777" w:rsidR="006C6204" w:rsidRPr="00503A29" w:rsidRDefault="006C6204" w:rsidP="006C6204">
      <w:pPr>
        <w:adjustRightInd w:val="0"/>
        <w:snapToGrid w:val="0"/>
        <w:spacing w:line="260" w:lineRule="exact"/>
        <w:ind w:firstLine="200"/>
        <w:rPr>
          <w:sz w:val="20"/>
        </w:rPr>
      </w:pPr>
    </w:p>
    <w:p w14:paraId="554FE4B4" w14:textId="77777777" w:rsidR="006C6204" w:rsidRPr="00503A29" w:rsidRDefault="006C6204" w:rsidP="006C6204">
      <w:pPr>
        <w:pStyle w:val="a7"/>
        <w:spacing w:beforeLines="0" w:afterLines="0" w:line="260" w:lineRule="exact"/>
        <w:jc w:val="both"/>
        <w:outlineLvl w:val="0"/>
        <w:rPr>
          <w:sz w:val="24"/>
          <w:szCs w:val="24"/>
        </w:rPr>
      </w:pPr>
      <w:r w:rsidRPr="00503A29">
        <w:rPr>
          <w:sz w:val="24"/>
          <w:szCs w:val="24"/>
        </w:rPr>
        <w:t>Appendix</w:t>
      </w:r>
    </w:p>
    <w:p w14:paraId="7505A08F" w14:textId="77777777" w:rsidR="006C6204" w:rsidRPr="00503A29" w:rsidRDefault="006C6204" w:rsidP="006C6204">
      <w:pPr>
        <w:tabs>
          <w:tab w:val="left" w:pos="180"/>
        </w:tabs>
        <w:topLinePunct/>
        <w:adjustRightInd w:val="0"/>
        <w:snapToGrid w:val="0"/>
        <w:spacing w:line="260" w:lineRule="exact"/>
        <w:ind w:firstLine="200"/>
        <w:jc w:val="left"/>
        <w:rPr>
          <w:b/>
          <w:kern w:val="0"/>
          <w:sz w:val="20"/>
        </w:rPr>
      </w:pPr>
    </w:p>
    <w:p w14:paraId="73ED7F9D" w14:textId="77777777" w:rsidR="006C6204" w:rsidRPr="00503A29" w:rsidRDefault="006C6204" w:rsidP="006C6204">
      <w:pPr>
        <w:tabs>
          <w:tab w:val="left" w:pos="180"/>
        </w:tabs>
        <w:topLinePunct/>
        <w:adjustRightInd w:val="0"/>
        <w:snapToGrid w:val="0"/>
        <w:spacing w:line="260" w:lineRule="exact"/>
        <w:ind w:firstLine="200"/>
        <w:jc w:val="left"/>
        <w:rPr>
          <w:b/>
          <w:kern w:val="0"/>
          <w:sz w:val="20"/>
        </w:rPr>
      </w:pPr>
      <w:r w:rsidRPr="00503A29">
        <w:rPr>
          <w:b/>
          <w:kern w:val="0"/>
          <w:sz w:val="20"/>
        </w:rPr>
        <w:t xml:space="preserve">Kinematic of the two cylinders in </w:t>
      </w:r>
      <w:r>
        <w:rPr>
          <w:b/>
          <w:kern w:val="0"/>
          <w:sz w:val="20"/>
        </w:rPr>
        <w:t>the s</w:t>
      </w:r>
      <w:r w:rsidRPr="00503A29">
        <w:rPr>
          <w:b/>
          <w:kern w:val="0"/>
          <w:sz w:val="20"/>
        </w:rPr>
        <w:t>wing</w:t>
      </w:r>
    </w:p>
    <w:p w14:paraId="79459900" w14:textId="5AFE9AB7" w:rsidR="006C6204" w:rsidRPr="00503A29" w:rsidRDefault="006C6204" w:rsidP="006C6204">
      <w:pPr>
        <w:rPr>
          <w:sz w:val="20"/>
        </w:rPr>
      </w:pPr>
      <w:r w:rsidRPr="00503A29">
        <w:rPr>
          <w:sz w:val="20"/>
        </w:rPr>
        <w:t xml:space="preserve">As shown in Figure 1, ignoring manufacturing tolerances, when </w:t>
      </w:r>
      <w:r w:rsidRPr="00503A29">
        <w:rPr>
          <w:noProof/>
          <w:position w:val="-6"/>
          <w:sz w:val="20"/>
        </w:rPr>
        <w:drawing>
          <wp:inline distT="0" distB="0" distL="0" distR="0" wp14:anchorId="514CE7C2" wp14:editId="4C8D1229">
            <wp:extent cx="289560" cy="17589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A29">
        <w:rPr>
          <w:sz w:val="20"/>
        </w:rPr>
        <w:t>,</w:t>
      </w:r>
      <w:r w:rsidRPr="00503A29">
        <w:rPr>
          <w:noProof/>
          <w:position w:val="-12"/>
          <w:sz w:val="20"/>
        </w:rPr>
        <w:drawing>
          <wp:inline distT="0" distB="0" distL="0" distR="0" wp14:anchorId="0E63EBED" wp14:editId="2B792789">
            <wp:extent cx="1437005" cy="227330"/>
            <wp:effectExtent l="0" t="0" r="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22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A29">
        <w:rPr>
          <w:sz w:val="20"/>
        </w:rPr>
        <w:t xml:space="preserve">. </w:t>
      </w:r>
      <w:r>
        <w:rPr>
          <w:sz w:val="20"/>
        </w:rPr>
        <w:t>Assume</w:t>
      </w:r>
      <w:r w:rsidRPr="00503A29">
        <w:rPr>
          <w:sz w:val="20"/>
        </w:rPr>
        <w:t xml:space="preserve"> that </w:t>
      </w:r>
      <w:r w:rsidRPr="00503A29">
        <w:rPr>
          <w:noProof/>
          <w:position w:val="-12"/>
          <w:sz w:val="20"/>
        </w:rPr>
        <w:drawing>
          <wp:inline distT="0" distB="0" distL="0" distR="0" wp14:anchorId="2A5E8C89" wp14:editId="213C0C2C">
            <wp:extent cx="772160" cy="227330"/>
            <wp:effectExtent l="0" t="0" r="889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22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and </w:t>
      </w:r>
      <w:r w:rsidRPr="00503A29">
        <w:rPr>
          <w:noProof/>
          <w:position w:val="-12"/>
          <w:sz w:val="20"/>
        </w:rPr>
        <w:drawing>
          <wp:inline distT="0" distB="0" distL="0" distR="0" wp14:anchorId="08422868" wp14:editId="2707D6D2">
            <wp:extent cx="823595" cy="227330"/>
            <wp:effectExtent l="0" t="0" r="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22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>when an object is being carried</w:t>
      </w:r>
    </w:p>
    <w:p w14:paraId="7E0B95A6" w14:textId="77777777" w:rsidR="006C6204" w:rsidRPr="00503A29" w:rsidRDefault="006C6204" w:rsidP="006C6204">
      <w:pPr>
        <w:rPr>
          <w:rFonts w:ascii="Calibri" w:hAnsi="Calibri"/>
          <w:sz w:val="20"/>
        </w:rPr>
      </w:pPr>
    </w:p>
    <w:p w14:paraId="1D78FCDD" w14:textId="60D6A4D4" w:rsidR="006C6204" w:rsidRPr="00503A29" w:rsidRDefault="006C6204" w:rsidP="006C6204">
      <w:pPr>
        <w:jc w:val="left"/>
        <w:rPr>
          <w:rFonts w:ascii="Calibri" w:hAnsi="Calibri"/>
          <w:sz w:val="20"/>
        </w:rPr>
      </w:pPr>
      <w:r w:rsidRPr="00503A29">
        <w:rPr>
          <w:rFonts w:ascii="Calibri" w:hAnsi="Calibri"/>
          <w:noProof/>
          <w:position w:val="-12"/>
          <w:sz w:val="20"/>
        </w:rPr>
        <w:drawing>
          <wp:inline distT="0" distB="0" distL="0" distR="0" wp14:anchorId="6D14DFF1" wp14:editId="3282D949">
            <wp:extent cx="545465" cy="227330"/>
            <wp:effectExtent l="0" t="0" r="6985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22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A29">
        <w:rPr>
          <w:rFonts w:ascii="Calibri" w:hAnsi="Calibri"/>
          <w:sz w:val="20"/>
        </w:rPr>
        <w:t xml:space="preserve">                             (1)</w:t>
      </w:r>
    </w:p>
    <w:p w14:paraId="458971FE" w14:textId="7DB2C6C1" w:rsidR="006C6204" w:rsidRPr="00503A29" w:rsidRDefault="006C6204" w:rsidP="006C6204">
      <w:pPr>
        <w:jc w:val="left"/>
        <w:rPr>
          <w:sz w:val="20"/>
        </w:rPr>
      </w:pPr>
      <w:r w:rsidRPr="00503A29">
        <w:rPr>
          <w:noProof/>
          <w:position w:val="-12"/>
          <w:sz w:val="20"/>
        </w:rPr>
        <w:drawing>
          <wp:inline distT="0" distB="0" distL="0" distR="0" wp14:anchorId="54E0094D" wp14:editId="63959CF1">
            <wp:extent cx="596265" cy="227330"/>
            <wp:effectExtent l="0" t="0" r="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22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A29">
        <w:rPr>
          <w:sz w:val="20"/>
        </w:rPr>
        <w:t xml:space="preserve">                           (2)</w:t>
      </w:r>
    </w:p>
    <w:p w14:paraId="44E6F098" w14:textId="77777777" w:rsidR="006C6204" w:rsidRPr="00503A29" w:rsidRDefault="006C6204" w:rsidP="006C6204">
      <w:pPr>
        <w:rPr>
          <w:sz w:val="20"/>
        </w:rPr>
      </w:pPr>
      <w:r w:rsidRPr="00503A29">
        <w:rPr>
          <w:sz w:val="20"/>
        </w:rPr>
        <w:t xml:space="preserve">The length of the hydraulic cylinder can be </w:t>
      </w:r>
      <w:r>
        <w:rPr>
          <w:sz w:val="20"/>
        </w:rPr>
        <w:t>determined</w:t>
      </w:r>
      <w:r w:rsidRPr="00503A29">
        <w:rPr>
          <w:sz w:val="20"/>
        </w:rPr>
        <w:t xml:space="preserve"> by the law of cosines</w:t>
      </w:r>
    </w:p>
    <w:p w14:paraId="6AA8D075" w14:textId="27C8598E" w:rsidR="006C6204" w:rsidRPr="00503A29" w:rsidRDefault="006C6204" w:rsidP="006C6204">
      <w:pPr>
        <w:jc w:val="left"/>
        <w:rPr>
          <w:sz w:val="20"/>
        </w:rPr>
      </w:pPr>
      <w:r w:rsidRPr="00503A29">
        <w:rPr>
          <w:noProof/>
          <w:sz w:val="20"/>
        </w:rPr>
        <w:drawing>
          <wp:inline distT="0" distB="0" distL="0" distR="0" wp14:anchorId="31D1A66A" wp14:editId="5045FB59">
            <wp:extent cx="1686560" cy="289560"/>
            <wp:effectExtent l="0" t="0" r="889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6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A29">
        <w:rPr>
          <w:sz w:val="20"/>
        </w:rPr>
        <w:t xml:space="preserve">              (3)</w:t>
      </w:r>
    </w:p>
    <w:p w14:paraId="6951FF27" w14:textId="700C4837" w:rsidR="006C6204" w:rsidRPr="00503A29" w:rsidRDefault="006C6204" w:rsidP="006C6204">
      <w:pPr>
        <w:jc w:val="left"/>
        <w:rPr>
          <w:sz w:val="20"/>
        </w:rPr>
      </w:pPr>
      <w:r w:rsidRPr="00503A29">
        <w:rPr>
          <w:noProof/>
          <w:sz w:val="20"/>
        </w:rPr>
        <w:drawing>
          <wp:inline distT="0" distB="0" distL="0" distR="0" wp14:anchorId="52EA095F" wp14:editId="13599DED">
            <wp:extent cx="1715135" cy="28956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A29">
        <w:rPr>
          <w:sz w:val="20"/>
        </w:rPr>
        <w:t xml:space="preserve">               (4)</w:t>
      </w:r>
    </w:p>
    <w:p w14:paraId="09B67588" w14:textId="646E0175" w:rsidR="006C6204" w:rsidRPr="00503A29" w:rsidRDefault="006C6204" w:rsidP="006C6204">
      <w:pPr>
        <w:jc w:val="center"/>
        <w:rPr>
          <w:sz w:val="21"/>
          <w:szCs w:val="22"/>
        </w:rPr>
      </w:pPr>
      <w:r w:rsidRPr="00503A29">
        <w:rPr>
          <w:noProof/>
          <w:sz w:val="21"/>
          <w:szCs w:val="22"/>
        </w:rPr>
        <w:drawing>
          <wp:inline distT="0" distB="0" distL="0" distR="0" wp14:anchorId="77766BAF" wp14:editId="04524D59">
            <wp:extent cx="1397000" cy="195961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78746" w14:textId="77777777" w:rsidR="006C6204" w:rsidRPr="00503A29" w:rsidRDefault="006C6204" w:rsidP="006C6204">
      <w:pPr>
        <w:jc w:val="center"/>
        <w:rPr>
          <w:sz w:val="21"/>
          <w:szCs w:val="22"/>
        </w:rPr>
      </w:pPr>
      <w:r w:rsidRPr="00503A29">
        <w:rPr>
          <w:sz w:val="21"/>
          <w:szCs w:val="22"/>
        </w:rPr>
        <w:t xml:space="preserve">Figure 1 </w:t>
      </w:r>
      <w:r>
        <w:rPr>
          <w:sz w:val="21"/>
          <w:szCs w:val="22"/>
        </w:rPr>
        <w:t>S</w:t>
      </w:r>
      <w:r w:rsidRPr="00503A29">
        <w:rPr>
          <w:sz w:val="21"/>
          <w:szCs w:val="22"/>
        </w:rPr>
        <w:t>chematic</w:t>
      </w:r>
      <w:r>
        <w:rPr>
          <w:sz w:val="21"/>
          <w:szCs w:val="22"/>
        </w:rPr>
        <w:t xml:space="preserve"> of the swing</w:t>
      </w:r>
    </w:p>
    <w:p w14:paraId="7C9D49FD" w14:textId="77777777" w:rsidR="006C6204" w:rsidRPr="00503A29" w:rsidRDefault="006C6204" w:rsidP="006C6204"/>
    <w:p w14:paraId="392C6CA4" w14:textId="77777777" w:rsidR="006C6204" w:rsidRPr="00503A29" w:rsidRDefault="006C6204" w:rsidP="006C6204">
      <w:pPr>
        <w:adjustRightInd w:val="0"/>
        <w:snapToGrid w:val="0"/>
        <w:spacing w:line="260" w:lineRule="exact"/>
        <w:ind w:firstLine="200"/>
        <w:rPr>
          <w:sz w:val="20"/>
        </w:rPr>
      </w:pPr>
    </w:p>
    <w:p w14:paraId="5893573A" w14:textId="77777777" w:rsidR="00856339" w:rsidRDefault="00856339"/>
    <w:sectPr w:rsidR="00856339" w:rsidSect="006C6204">
      <w:pgSz w:w="11907" w:h="15819" w:code="9"/>
      <w:pgMar w:top="1134" w:right="1021" w:bottom="1474" w:left="1021" w:header="680" w:footer="680" w:gutter="0"/>
      <w:cols w:num="2" w:space="340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88B6D" w14:textId="77777777" w:rsidR="00932876" w:rsidRDefault="00932876" w:rsidP="006C6204">
      <w:r>
        <w:separator/>
      </w:r>
    </w:p>
  </w:endnote>
  <w:endnote w:type="continuationSeparator" w:id="0">
    <w:p w14:paraId="475B2EAE" w14:textId="77777777" w:rsidR="00932876" w:rsidRDefault="00932876" w:rsidP="006C6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AA11D" w14:textId="77777777" w:rsidR="00932876" w:rsidRDefault="00932876" w:rsidP="006C6204">
      <w:r>
        <w:separator/>
      </w:r>
    </w:p>
  </w:footnote>
  <w:footnote w:type="continuationSeparator" w:id="0">
    <w:p w14:paraId="70EA314D" w14:textId="77777777" w:rsidR="00932876" w:rsidRDefault="00932876" w:rsidP="006C62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339"/>
    <w:rsid w:val="006C6204"/>
    <w:rsid w:val="00856339"/>
    <w:rsid w:val="0093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D6B3A5F-CF66-4797-8D17-692FDF42B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204"/>
    <w:pPr>
      <w:widowControl w:val="0"/>
      <w:jc w:val="both"/>
    </w:pPr>
    <w:rPr>
      <w:rFonts w:ascii="Times New Roman" w:eastAsia="宋体" w:hAnsi="Times New Roman" w:cs="Times New Roman"/>
      <w:sz w:val="18"/>
      <w:szCs w:val="20"/>
      <w:lang w:val="en-GB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20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62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Cs w:val="18"/>
      <w:lang w:val="en-US"/>
    </w:rPr>
  </w:style>
  <w:style w:type="character" w:customStyle="1" w:styleId="a4">
    <w:name w:val="页眉 字符"/>
    <w:basedOn w:val="a0"/>
    <w:link w:val="a3"/>
    <w:uiPriority w:val="99"/>
    <w:rsid w:val="006C620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620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Cs w:val="18"/>
      <w:lang w:val="en-US"/>
    </w:rPr>
  </w:style>
  <w:style w:type="character" w:customStyle="1" w:styleId="a6">
    <w:name w:val="页脚 字符"/>
    <w:basedOn w:val="a0"/>
    <w:link w:val="a5"/>
    <w:uiPriority w:val="99"/>
    <w:rsid w:val="006C6204"/>
    <w:rPr>
      <w:sz w:val="18"/>
      <w:szCs w:val="18"/>
    </w:rPr>
  </w:style>
  <w:style w:type="paragraph" w:customStyle="1" w:styleId="a7">
    <w:name w:val="参考文献"/>
    <w:basedOn w:val="3"/>
    <w:rsid w:val="006C6204"/>
    <w:pPr>
      <w:adjustRightInd w:val="0"/>
      <w:snapToGrid w:val="0"/>
      <w:spacing w:beforeLines="50" w:before="0" w:afterLines="50" w:after="0" w:line="240" w:lineRule="auto"/>
      <w:jc w:val="center"/>
    </w:pPr>
    <w:rPr>
      <w:rFonts w:eastAsia="黑体"/>
      <w:bCs w:val="0"/>
      <w:sz w:val="20"/>
      <w:szCs w:val="20"/>
    </w:rPr>
  </w:style>
  <w:style w:type="character" w:customStyle="1" w:styleId="30">
    <w:name w:val="标题 3 字符"/>
    <w:basedOn w:val="a0"/>
    <w:link w:val="3"/>
    <w:uiPriority w:val="9"/>
    <w:semiHidden/>
    <w:rsid w:val="006C6204"/>
    <w:rPr>
      <w:rFonts w:ascii="Times New Roman" w:eastAsia="宋体" w:hAnsi="Times New Roman" w:cs="Times New Roman"/>
      <w:b/>
      <w:bCs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wmf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2022-01-05T01:20:00Z</dcterms:created>
  <dcterms:modified xsi:type="dcterms:W3CDTF">2022-01-05T01:20:00Z</dcterms:modified>
</cp:coreProperties>
</file>