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A8" w:rsidRDefault="00DB62A8" w:rsidP="0039460F">
      <w:pPr>
        <w:rPr>
          <w:rFonts w:ascii="Arial" w:hAnsi="Arial" w:cs="Arial" w:hint="eastAsia"/>
          <w:sz w:val="15"/>
          <w:szCs w:val="15"/>
        </w:rPr>
      </w:pPr>
    </w:p>
    <w:p w:rsidR="0039460F" w:rsidRPr="0039460F" w:rsidRDefault="0039460F" w:rsidP="0039460F">
      <w:pPr>
        <w:rPr>
          <w:rFonts w:ascii="Arial" w:hAnsi="Arial" w:cs="Arial"/>
          <w:sz w:val="15"/>
          <w:szCs w:val="15"/>
        </w:rPr>
      </w:pPr>
      <w:bookmarkStart w:id="0" w:name="_GoBack"/>
      <w:bookmarkEnd w:id="0"/>
      <w:r w:rsidRPr="0039460F">
        <w:rPr>
          <w:rFonts w:ascii="Arial" w:hAnsi="Arial" w:cs="Arial" w:hint="eastAsia"/>
          <w:sz w:val="15"/>
          <w:szCs w:val="15"/>
        </w:rPr>
        <w:t xml:space="preserve">Table S1 The </w:t>
      </w:r>
      <w:r w:rsidRPr="0039460F">
        <w:rPr>
          <w:rStyle w:val="a6"/>
          <w:rFonts w:ascii="Arial" w:hAnsi="Arial" w:cs="Arial" w:hint="eastAsia"/>
          <w:i w:val="0"/>
          <w:color w:val="000000"/>
          <w:sz w:val="15"/>
          <w:szCs w:val="15"/>
          <w:shd w:val="clear" w:color="auto" w:fill="FFFFFF"/>
        </w:rPr>
        <w:t xml:space="preserve">mRNA </w:t>
      </w:r>
      <w:r w:rsidRPr="0039460F">
        <w:rPr>
          <w:rFonts w:ascii="Arial" w:hAnsi="Arial" w:cs="Arial"/>
          <w:color w:val="000000"/>
          <w:sz w:val="15"/>
          <w:szCs w:val="15"/>
          <w:shd w:val="clear" w:color="auto" w:fill="FFFFFF"/>
        </w:rPr>
        <w:t>expression</w:t>
      </w:r>
      <w:r w:rsidRPr="0039460F">
        <w:rPr>
          <w:rFonts w:ascii="Arial" w:hAnsi="Arial" w:cs="Arial" w:hint="eastAsia"/>
          <w:color w:val="000000"/>
          <w:sz w:val="15"/>
          <w:szCs w:val="15"/>
          <w:shd w:val="clear" w:color="auto" w:fill="FFFFFF"/>
        </w:rPr>
        <w:t xml:space="preserve"> of SCD5</w:t>
      </w:r>
      <w:r w:rsidRPr="0039460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in human</w:t>
      </w:r>
      <w:r w:rsidRPr="0039460F">
        <w:rPr>
          <w:rFonts w:ascii="Arial" w:hAnsi="Arial" w:cs="Arial" w:hint="eastAsia"/>
          <w:color w:val="000000"/>
          <w:sz w:val="15"/>
          <w:szCs w:val="15"/>
          <w:shd w:val="clear" w:color="auto" w:fill="FFFFFF"/>
        </w:rPr>
        <w:t xml:space="preserve"> cancers</w:t>
      </w:r>
    </w:p>
    <w:tbl>
      <w:tblPr>
        <w:tblStyle w:val="a5"/>
        <w:tblpPr w:leftFromText="180" w:rightFromText="180" w:horzAnchor="margin" w:tblpY="839"/>
        <w:tblW w:w="89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3394"/>
        <w:gridCol w:w="1134"/>
        <w:gridCol w:w="1134"/>
        <w:gridCol w:w="1134"/>
      </w:tblGrid>
      <w:tr w:rsidR="0039460F" w:rsidRPr="00536B08" w:rsidTr="006126E0"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536B08">
              <w:rPr>
                <w:rFonts w:ascii="Arial" w:hAnsi="Arial" w:cs="Arial"/>
                <w:sz w:val="13"/>
                <w:szCs w:val="13"/>
              </w:rPr>
              <w:t>Oncomine</w:t>
            </w:r>
            <w:proofErr w:type="spellEnd"/>
            <w:r w:rsidRPr="00536B08">
              <w:rPr>
                <w:rFonts w:ascii="Arial" w:hAnsi="Arial" w:cs="Arial"/>
                <w:sz w:val="13"/>
                <w:szCs w:val="13"/>
              </w:rPr>
              <w:t xml:space="preserve"> dataset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 xml:space="preserve">Cancer </w:t>
            </w:r>
            <w:proofErr w:type="spellStart"/>
            <w:r w:rsidRPr="00536B08">
              <w:rPr>
                <w:rFonts w:ascii="Arial" w:hAnsi="Arial" w:cs="Arial"/>
                <w:sz w:val="13"/>
                <w:szCs w:val="13"/>
              </w:rPr>
              <w:t>vs</w:t>
            </w:r>
            <w:proofErr w:type="spellEnd"/>
            <w:r w:rsidRPr="00536B08">
              <w:rPr>
                <w:rFonts w:ascii="Arial" w:hAnsi="Arial" w:cs="Arial"/>
                <w:sz w:val="13"/>
                <w:szCs w:val="13"/>
              </w:rPr>
              <w:t xml:space="preserve"> Normal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Total </w:t>
            </w:r>
            <w:r w:rsidRPr="00536B08">
              <w:rPr>
                <w:rFonts w:ascii="Arial" w:hAnsi="Arial" w:cs="Arial"/>
                <w:sz w:val="13"/>
                <w:szCs w:val="13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>Fold change</w:t>
            </w:r>
          </w:p>
        </w:tc>
      </w:tr>
      <w:tr w:rsidR="0039460F" w:rsidRPr="00536B08" w:rsidTr="006126E0">
        <w:tc>
          <w:tcPr>
            <w:tcW w:w="2176" w:type="dxa"/>
            <w:tcBorders>
              <w:top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bCs/>
                <w:sz w:val="13"/>
                <w:szCs w:val="13"/>
              </w:rPr>
              <w:t>Sanchez-</w:t>
            </w:r>
            <w:proofErr w:type="spellStart"/>
            <w:r w:rsidRPr="00536B08">
              <w:rPr>
                <w:rFonts w:ascii="Arial" w:hAnsi="Arial" w:cs="Arial"/>
                <w:bCs/>
                <w:sz w:val="13"/>
                <w:szCs w:val="13"/>
              </w:rPr>
              <w:t>Carbayo</w:t>
            </w:r>
            <w:proofErr w:type="spellEnd"/>
            <w:r w:rsidRPr="00536B08">
              <w:rPr>
                <w:rFonts w:ascii="Arial" w:hAnsi="Arial" w:cs="Arial"/>
                <w:bCs/>
                <w:sz w:val="13"/>
                <w:szCs w:val="13"/>
              </w:rPr>
              <w:t xml:space="preserve"> Bladder</w:t>
            </w:r>
          </w:p>
        </w:tc>
        <w:tc>
          <w:tcPr>
            <w:tcW w:w="3394" w:type="dxa"/>
            <w:tcBorders>
              <w:top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>Superficial Bladder Cancer vs. Normal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>76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(28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48)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>3.50E-12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>-3.507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bCs/>
                <w:sz w:val="13"/>
                <w:szCs w:val="13"/>
              </w:rPr>
              <w:t>TCGA Breast 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36B08">
              <w:rPr>
                <w:rFonts w:ascii="Arial" w:hAnsi="Arial" w:cs="Arial"/>
                <w:sz w:val="13"/>
                <w:szCs w:val="13"/>
              </w:rPr>
              <w:t xml:space="preserve">Invasive 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Ductal </w:t>
            </w:r>
            <w:r w:rsidRPr="00536B08">
              <w:rPr>
                <w:rFonts w:ascii="Arial" w:hAnsi="Arial" w:cs="Arial"/>
                <w:sz w:val="13"/>
                <w:szCs w:val="13"/>
              </w:rPr>
              <w:t>Carcinoma vs. Normal</w:t>
            </w:r>
          </w:p>
        </w:tc>
        <w:tc>
          <w:tcPr>
            <w:tcW w:w="1134" w:type="dxa"/>
          </w:tcPr>
          <w:p w:rsidR="0039460F" w:rsidRPr="00FA3FB7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450(389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61)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9.61E-8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-1.791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FA3FB7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FA3FB7">
              <w:rPr>
                <w:rFonts w:ascii="Arial" w:hAnsi="Arial" w:cs="Arial"/>
                <w:bCs/>
                <w:sz w:val="13"/>
                <w:szCs w:val="13"/>
              </w:rPr>
              <w:t>Skrzypczak</w:t>
            </w:r>
            <w:proofErr w:type="spellEnd"/>
            <w:r w:rsidRPr="00FA3FB7">
              <w:rPr>
                <w:rFonts w:ascii="Arial" w:hAnsi="Arial" w:cs="Arial"/>
                <w:bCs/>
                <w:sz w:val="13"/>
                <w:szCs w:val="13"/>
              </w:rPr>
              <w:t xml:space="preserve"> Colorectal 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Colon Adenoma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15(5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10)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2.52E-5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-2.765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FA3FB7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bCs/>
                <w:sz w:val="13"/>
                <w:szCs w:val="13"/>
              </w:rPr>
              <w:t>Jones Renal 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 xml:space="preserve">Renal </w:t>
            </w:r>
            <w:proofErr w:type="spellStart"/>
            <w:r w:rsidRPr="00FA3FB7">
              <w:rPr>
                <w:rFonts w:ascii="Arial" w:hAnsi="Arial" w:cs="Arial"/>
                <w:sz w:val="13"/>
                <w:szCs w:val="13"/>
              </w:rPr>
              <w:t>Oncocytoma</w:t>
            </w:r>
            <w:proofErr w:type="spellEnd"/>
            <w:r w:rsidRPr="00FA3FB7">
              <w:rPr>
                <w:rFonts w:ascii="Arial" w:hAnsi="Arial" w:cs="Arial"/>
                <w:sz w:val="13"/>
                <w:szCs w:val="13"/>
              </w:rPr>
              <w:t xml:space="preserve">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35(12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23)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1.51E-6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A3FB7">
              <w:rPr>
                <w:rFonts w:ascii="Arial" w:hAnsi="Arial" w:cs="Arial"/>
                <w:sz w:val="13"/>
                <w:szCs w:val="13"/>
              </w:rPr>
              <w:t>-1.815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CE3880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CE3880">
              <w:rPr>
                <w:rFonts w:ascii="Arial" w:hAnsi="Arial" w:cs="Arial"/>
                <w:bCs/>
                <w:sz w:val="13"/>
                <w:szCs w:val="13"/>
              </w:rPr>
              <w:t>Selamat</w:t>
            </w:r>
            <w:proofErr w:type="spellEnd"/>
            <w:r w:rsidRPr="00CE3880">
              <w:rPr>
                <w:rFonts w:ascii="Arial" w:hAnsi="Arial" w:cs="Arial"/>
                <w:bCs/>
                <w:sz w:val="13"/>
                <w:szCs w:val="13"/>
              </w:rPr>
              <w:t xml:space="preserve"> Lung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E3880">
              <w:rPr>
                <w:rFonts w:ascii="Arial" w:hAnsi="Arial" w:cs="Arial"/>
                <w:sz w:val="13"/>
                <w:szCs w:val="13"/>
              </w:rPr>
              <w:t>Lung Adenocarcinoma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116(58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58)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E3880">
              <w:rPr>
                <w:rFonts w:ascii="Arial" w:hAnsi="Arial" w:cs="Arial"/>
                <w:sz w:val="13"/>
                <w:szCs w:val="13"/>
              </w:rPr>
              <w:t>1.20E-14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E3880">
              <w:rPr>
                <w:rFonts w:ascii="Arial" w:hAnsi="Arial" w:cs="Arial"/>
                <w:sz w:val="13"/>
                <w:szCs w:val="13"/>
              </w:rPr>
              <w:t>-2.103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CE3880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 w:hint="eastAsia"/>
                <w:bCs/>
                <w:sz w:val="13"/>
                <w:szCs w:val="13"/>
              </w:rPr>
              <w:t>Haqq</w:t>
            </w:r>
            <w:proofErr w:type="spellEnd"/>
            <w:r w:rsidRPr="00CE3880">
              <w:rPr>
                <w:rFonts w:ascii="Arial" w:hAnsi="Arial" w:cs="Arial"/>
                <w:bCs/>
                <w:sz w:val="13"/>
                <w:szCs w:val="13"/>
              </w:rPr>
              <w:t xml:space="preserve"> Melanoma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E3880">
              <w:rPr>
                <w:rFonts w:ascii="Arial" w:hAnsi="Arial" w:cs="Arial"/>
                <w:sz w:val="13"/>
                <w:szCs w:val="13"/>
              </w:rPr>
              <w:t>Melanoma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8(5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3)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0.034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E3880">
              <w:rPr>
                <w:rFonts w:ascii="Arial" w:hAnsi="Arial" w:cs="Arial"/>
                <w:sz w:val="13"/>
                <w:szCs w:val="13"/>
              </w:rPr>
              <w:t>-2.151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4B0B43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bCs/>
                <w:sz w:val="13"/>
                <w:szCs w:val="13"/>
              </w:rPr>
              <w:t>Lu Ovarian 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>Ovarian Serous Adenocarcinoma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25(20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5)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0.003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>-3.453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4B0B43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4B0B43">
              <w:rPr>
                <w:rFonts w:ascii="Arial" w:hAnsi="Arial" w:cs="Arial"/>
                <w:bCs/>
                <w:sz w:val="13"/>
                <w:szCs w:val="13"/>
              </w:rPr>
              <w:t>Iacobuzio</w:t>
            </w:r>
            <w:proofErr w:type="spellEnd"/>
            <w:r w:rsidRPr="004B0B43">
              <w:rPr>
                <w:rFonts w:ascii="Arial" w:hAnsi="Arial" w:cs="Arial"/>
                <w:bCs/>
                <w:sz w:val="13"/>
                <w:szCs w:val="13"/>
              </w:rPr>
              <w:t>-Donahue Pancreas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>Pancreatic Adenocarcinoma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17(12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5)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>1.17E-5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>-3.730</w:t>
            </w:r>
          </w:p>
        </w:tc>
      </w:tr>
      <w:tr w:rsidR="0039460F" w:rsidRPr="00536B08" w:rsidTr="006126E0">
        <w:tc>
          <w:tcPr>
            <w:tcW w:w="2176" w:type="dxa"/>
          </w:tcPr>
          <w:p w:rsidR="0039460F" w:rsidRPr="004B0B43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4B0B43">
              <w:rPr>
                <w:rFonts w:ascii="Arial" w:hAnsi="Arial" w:cs="Arial"/>
                <w:bCs/>
                <w:sz w:val="13"/>
                <w:szCs w:val="13"/>
              </w:rPr>
              <w:t>Tomlins</w:t>
            </w:r>
            <w:proofErr w:type="spellEnd"/>
            <w:r w:rsidRPr="004B0B43">
              <w:rPr>
                <w:rFonts w:ascii="Arial" w:hAnsi="Arial" w:cs="Arial"/>
                <w:bCs/>
                <w:sz w:val="13"/>
                <w:szCs w:val="13"/>
              </w:rPr>
              <w:t xml:space="preserve"> Prostate</w:t>
            </w:r>
          </w:p>
        </w:tc>
        <w:tc>
          <w:tcPr>
            <w:tcW w:w="339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 xml:space="preserve">Prostatic Intraepithelial </w:t>
            </w:r>
            <w:proofErr w:type="spellStart"/>
            <w:r w:rsidRPr="004B0B43">
              <w:rPr>
                <w:rFonts w:ascii="Arial" w:hAnsi="Arial" w:cs="Arial"/>
                <w:sz w:val="13"/>
                <w:szCs w:val="13"/>
              </w:rPr>
              <w:t>Neoplasia</w:t>
            </w:r>
            <w:proofErr w:type="spellEnd"/>
            <w:r w:rsidRPr="004B0B43">
              <w:rPr>
                <w:rFonts w:ascii="Arial" w:hAnsi="Arial" w:cs="Arial"/>
                <w:sz w:val="13"/>
                <w:szCs w:val="13"/>
              </w:rPr>
              <w:t xml:space="preserve"> Epithelia vs. Normal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36(13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vs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23)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0.003</w:t>
            </w:r>
          </w:p>
        </w:tc>
        <w:tc>
          <w:tcPr>
            <w:tcW w:w="1134" w:type="dxa"/>
          </w:tcPr>
          <w:p w:rsidR="0039460F" w:rsidRPr="00536B08" w:rsidRDefault="0039460F" w:rsidP="006126E0">
            <w:pPr>
              <w:spacing w:line="288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B0B43">
              <w:rPr>
                <w:rFonts w:ascii="Arial" w:hAnsi="Arial" w:cs="Arial"/>
                <w:sz w:val="13"/>
                <w:szCs w:val="13"/>
              </w:rPr>
              <w:t>-2.192</w:t>
            </w:r>
          </w:p>
        </w:tc>
      </w:tr>
    </w:tbl>
    <w:p w:rsidR="00631FA0" w:rsidRPr="00631FA0" w:rsidRDefault="00631FA0" w:rsidP="0039460F">
      <w:pPr>
        <w:rPr>
          <w:rFonts w:ascii="Arial" w:hAnsi="Arial" w:cs="Arial"/>
          <w:sz w:val="18"/>
          <w:szCs w:val="18"/>
        </w:rPr>
      </w:pPr>
    </w:p>
    <w:sectPr w:rsidR="00631FA0" w:rsidRPr="0063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93" w:rsidRDefault="00126B93" w:rsidP="00E60A7F">
      <w:r>
        <w:separator/>
      </w:r>
    </w:p>
  </w:endnote>
  <w:endnote w:type="continuationSeparator" w:id="0">
    <w:p w:rsidR="00126B93" w:rsidRDefault="00126B93" w:rsidP="00E6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93" w:rsidRDefault="00126B93" w:rsidP="00E60A7F">
      <w:r>
        <w:separator/>
      </w:r>
    </w:p>
  </w:footnote>
  <w:footnote w:type="continuationSeparator" w:id="0">
    <w:p w:rsidR="00126B93" w:rsidRDefault="00126B93" w:rsidP="00E6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09"/>
    <w:rsid w:val="000054F0"/>
    <w:rsid w:val="000A4BC3"/>
    <w:rsid w:val="00126B93"/>
    <w:rsid w:val="001B3D5E"/>
    <w:rsid w:val="00252709"/>
    <w:rsid w:val="0039460F"/>
    <w:rsid w:val="00631FA0"/>
    <w:rsid w:val="00760350"/>
    <w:rsid w:val="00B044CE"/>
    <w:rsid w:val="00B10107"/>
    <w:rsid w:val="00DB62A8"/>
    <w:rsid w:val="00E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A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A7F"/>
    <w:rPr>
      <w:sz w:val="18"/>
      <w:szCs w:val="18"/>
    </w:rPr>
  </w:style>
  <w:style w:type="table" w:styleId="a5">
    <w:name w:val="Table Grid"/>
    <w:basedOn w:val="a1"/>
    <w:uiPriority w:val="59"/>
    <w:rsid w:val="00E60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31F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A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A7F"/>
    <w:rPr>
      <w:sz w:val="18"/>
      <w:szCs w:val="18"/>
    </w:rPr>
  </w:style>
  <w:style w:type="table" w:styleId="a5">
    <w:name w:val="Table Grid"/>
    <w:basedOn w:val="a1"/>
    <w:uiPriority w:val="59"/>
    <w:rsid w:val="00E60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3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>Lenovo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</dc:creator>
  <cp:keywords/>
  <dc:description/>
  <cp:lastModifiedBy>sll</cp:lastModifiedBy>
  <cp:revision>6</cp:revision>
  <dcterms:created xsi:type="dcterms:W3CDTF">2020-11-16T10:45:00Z</dcterms:created>
  <dcterms:modified xsi:type="dcterms:W3CDTF">2020-11-23T07:47:00Z</dcterms:modified>
</cp:coreProperties>
</file>