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98033E0" w14:textId="77777777" w:rsidR="00674C01" w:rsidRPr="00863014" w:rsidRDefault="00674C01" w:rsidP="00AE1D93">
      <w:pPr>
        <w:spacing w:line="480" w:lineRule="auto"/>
        <w:rPr>
          <w:rFonts w:cstheme="minorHAnsi"/>
          <w:sz w:val="24"/>
          <w:szCs w:val="24"/>
        </w:rPr>
      </w:pPr>
      <w:bookmarkStart w:id="0" w:name="_GoBack"/>
      <w:bookmarkEnd w:id="0"/>
      <w:r w:rsidRPr="00863014">
        <w:rPr>
          <w:rFonts w:cstheme="minorHAnsi"/>
          <w:sz w:val="24"/>
          <w:szCs w:val="24"/>
        </w:rPr>
        <w:t>Supplementary Material S2</w:t>
      </w:r>
    </w:p>
    <w:p w14:paraId="15798CCC" w14:textId="77777777" w:rsidR="00674C01" w:rsidRPr="00863014" w:rsidRDefault="00674C01" w:rsidP="00AE1D93">
      <w:pPr>
        <w:spacing w:line="480" w:lineRule="auto"/>
        <w:rPr>
          <w:rFonts w:cstheme="minorHAnsi"/>
          <w:sz w:val="24"/>
          <w:szCs w:val="24"/>
        </w:rPr>
      </w:pPr>
      <w:r w:rsidRPr="00863014">
        <w:rPr>
          <w:rFonts w:cstheme="minorHAnsi"/>
          <w:sz w:val="24"/>
          <w:szCs w:val="24"/>
        </w:rPr>
        <w:t>Results</w:t>
      </w:r>
    </w:p>
    <w:p w14:paraId="360C26D6" w14:textId="77777777" w:rsidR="00E52BCD" w:rsidRPr="00863014" w:rsidRDefault="00E52BCD" w:rsidP="00AE1D93">
      <w:pPr>
        <w:spacing w:line="480" w:lineRule="auto"/>
        <w:rPr>
          <w:rFonts w:cstheme="minorHAnsi"/>
          <w:sz w:val="24"/>
          <w:szCs w:val="24"/>
        </w:rPr>
      </w:pPr>
      <w:r w:rsidRPr="00863014">
        <w:rPr>
          <w:rFonts w:cstheme="minorHAnsi"/>
          <w:noProof/>
          <w:sz w:val="24"/>
          <w:szCs w:val="24"/>
        </w:rPr>
        <w:drawing>
          <wp:inline distT="0" distB="0" distL="0" distR="0" wp14:anchorId="6561ACA5" wp14:editId="759336A2">
            <wp:extent cx="5387340" cy="7240676"/>
            <wp:effectExtent l="0" t="0" r="381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MA line range effects 2005.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5392197" cy="7247204"/>
                    </a:xfrm>
                    <a:prstGeom prst="rect">
                      <a:avLst/>
                    </a:prstGeom>
                  </pic:spPr>
                </pic:pic>
              </a:graphicData>
            </a:graphic>
          </wp:inline>
        </w:drawing>
      </w:r>
    </w:p>
    <w:p w14:paraId="0B3AAF3F" w14:textId="77777777" w:rsidR="00E52BCD" w:rsidRPr="00863014" w:rsidRDefault="00E52BCD" w:rsidP="00AE1D93">
      <w:pPr>
        <w:spacing w:line="480" w:lineRule="auto"/>
        <w:rPr>
          <w:rFonts w:cstheme="minorHAnsi"/>
          <w:color w:val="000000" w:themeColor="text1"/>
          <w:sz w:val="24"/>
          <w:szCs w:val="24"/>
        </w:rPr>
      </w:pPr>
      <w:r w:rsidRPr="00863014">
        <w:rPr>
          <w:rFonts w:cstheme="minorHAnsi"/>
          <w:color w:val="000000" w:themeColor="text1"/>
          <w:sz w:val="24"/>
          <w:szCs w:val="24"/>
        </w:rPr>
        <w:lastRenderedPageBreak/>
        <w:t xml:space="preserve">Figure 1. </w:t>
      </w:r>
      <w:proofErr w:type="gramStart"/>
      <w:r w:rsidRPr="00863014">
        <w:rPr>
          <w:rFonts w:cstheme="minorHAnsi"/>
          <w:color w:val="000000" w:themeColor="text1"/>
          <w:sz w:val="24"/>
          <w:szCs w:val="24"/>
        </w:rPr>
        <w:t>The effect range on seed set (a), (b) and survival (c) computed from eco-evolutionary trait-based neighborhood models shown as odds ratios for year 2005 (a) Shows the hierarchical competitive order of MA lines and founder for the seed set model including range effects of each MA line and founder as random intercepts and the trait proxy biomass as random slopes at small-scale and (b) at large-scale.</w:t>
      </w:r>
      <w:proofErr w:type="gramEnd"/>
      <w:r w:rsidRPr="00863014">
        <w:rPr>
          <w:rFonts w:cstheme="minorHAnsi"/>
          <w:color w:val="000000" w:themeColor="text1"/>
          <w:sz w:val="24"/>
          <w:szCs w:val="24"/>
        </w:rPr>
        <w:t xml:space="preserve"> (c) Shows the hierarchical selective order of MA lines and founder for the survival model including range effects of each MA line and founder as random intercepts at small-scale.  </w:t>
      </w:r>
    </w:p>
    <w:p w14:paraId="009AE28B" w14:textId="77777777" w:rsidR="00674C01" w:rsidRPr="00863014" w:rsidRDefault="00674C01" w:rsidP="00AE1D93">
      <w:pPr>
        <w:spacing w:line="480" w:lineRule="auto"/>
        <w:rPr>
          <w:rFonts w:cstheme="minorHAnsi"/>
          <w:sz w:val="24"/>
          <w:szCs w:val="24"/>
        </w:rPr>
      </w:pPr>
    </w:p>
    <w:p w14:paraId="50F1A664" w14:textId="086B5D1D" w:rsidR="00B61871" w:rsidRPr="00863014" w:rsidRDefault="00CA4D26" w:rsidP="00AE1D93">
      <w:pPr>
        <w:spacing w:line="480" w:lineRule="auto"/>
        <w:rPr>
          <w:rFonts w:cstheme="minorHAnsi"/>
          <w:sz w:val="24"/>
          <w:szCs w:val="24"/>
        </w:rPr>
      </w:pPr>
      <w:r w:rsidRPr="00863014">
        <w:rPr>
          <w:rFonts w:cstheme="minorHAnsi"/>
          <w:noProof/>
          <w:sz w:val="24"/>
          <w:szCs w:val="24"/>
        </w:rPr>
        <w:drawing>
          <wp:inline distT="0" distB="0" distL="0" distR="0" wp14:anchorId="09D624F3" wp14:editId="450914AF">
            <wp:extent cx="5791200" cy="2316480"/>
            <wp:effectExtent l="0" t="0" r="0" b="762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2005_MA_Effect_sizes_models_SUPP_Mat.jpg"/>
                    <pic:cNvPicPr/>
                  </pic:nvPicPr>
                  <pic:blipFill>
                    <a:blip r:embed="rId6">
                      <a:extLst>
                        <a:ext uri="{28A0092B-C50C-407E-A947-70E740481C1C}">
                          <a14:useLocalDpi xmlns:a14="http://schemas.microsoft.com/office/drawing/2010/main" val="0"/>
                        </a:ext>
                      </a:extLst>
                    </a:blip>
                    <a:stretch>
                      <a:fillRect/>
                    </a:stretch>
                  </pic:blipFill>
                  <pic:spPr>
                    <a:xfrm>
                      <a:off x="0" y="0"/>
                      <a:ext cx="5791200" cy="2316480"/>
                    </a:xfrm>
                    <a:prstGeom prst="rect">
                      <a:avLst/>
                    </a:prstGeom>
                  </pic:spPr>
                </pic:pic>
              </a:graphicData>
            </a:graphic>
          </wp:inline>
        </w:drawing>
      </w:r>
    </w:p>
    <w:p w14:paraId="39F5226A" w14:textId="79F0D1B3" w:rsidR="00E52BCD" w:rsidRDefault="00E52BCD" w:rsidP="00AE1D93">
      <w:pPr>
        <w:spacing w:line="480" w:lineRule="auto"/>
        <w:rPr>
          <w:rFonts w:cstheme="minorHAnsi"/>
          <w:color w:val="000000"/>
          <w:sz w:val="24"/>
          <w:szCs w:val="24"/>
        </w:rPr>
      </w:pPr>
      <w:r w:rsidRPr="00863014">
        <w:rPr>
          <w:rFonts w:cstheme="minorHAnsi"/>
          <w:color w:val="000000" w:themeColor="text1"/>
          <w:sz w:val="24"/>
          <w:szCs w:val="24"/>
        </w:rPr>
        <w:t xml:space="preserve">Figure 2. Correlation of the simulated conditional mean represented as odds ratio of same genotypes (MA lines) reducing or increasing the effect sizes of the seed set model and of the survival model at small-scale or large-scale for 2005, respectively. Each point represents different genotypes of </w:t>
      </w:r>
      <w:r w:rsidRPr="00863014">
        <w:rPr>
          <w:rFonts w:cstheme="minorHAnsi"/>
          <w:i/>
          <w:color w:val="000000" w:themeColor="text1"/>
          <w:sz w:val="24"/>
          <w:szCs w:val="24"/>
        </w:rPr>
        <w:t>A. thaliana.</w:t>
      </w:r>
      <w:r w:rsidRPr="00863014">
        <w:rPr>
          <w:rFonts w:cstheme="minorHAnsi"/>
          <w:color w:val="000000" w:themeColor="text1"/>
          <w:sz w:val="24"/>
          <w:szCs w:val="24"/>
        </w:rPr>
        <w:t xml:space="preserve"> Negative values means lower effect sizes on the survival or seed set and positive values means increasing the effect sizes on the survival or seed set. a) Relationship between survival and seed set model. b) Relationship between survival and seed set model. c) Relationship between small-scale survival and large-scale seed set model</w:t>
      </w:r>
      <w:r w:rsidRPr="00863014">
        <w:rPr>
          <w:rFonts w:cstheme="minorHAnsi"/>
          <w:color w:val="000000"/>
          <w:sz w:val="24"/>
          <w:szCs w:val="24"/>
        </w:rPr>
        <w:t xml:space="preserve">. Since </w:t>
      </w:r>
      <w:r w:rsidRPr="00863014">
        <w:rPr>
          <w:rFonts w:cstheme="minorHAnsi"/>
          <w:color w:val="000000"/>
          <w:sz w:val="24"/>
          <w:szCs w:val="24"/>
        </w:rPr>
        <w:lastRenderedPageBreak/>
        <w:t xml:space="preserve">we are plotting effect sizes, the positive correlation in panel c reflects a trade-off between competition and facilitation (see results). </w:t>
      </w:r>
    </w:p>
    <w:p w14:paraId="26A9A901" w14:textId="77777777" w:rsidR="00AE1D93" w:rsidRPr="00863014" w:rsidRDefault="00AE1D93" w:rsidP="00AE1D93">
      <w:pPr>
        <w:spacing w:line="480" w:lineRule="auto"/>
        <w:rPr>
          <w:rFonts w:cstheme="minorHAnsi"/>
          <w:color w:val="000000"/>
          <w:sz w:val="24"/>
          <w:szCs w:val="24"/>
        </w:rPr>
      </w:pPr>
    </w:p>
    <w:p w14:paraId="169F0684" w14:textId="736FEB3C" w:rsidR="00E52BCD" w:rsidRPr="00863014" w:rsidRDefault="00863014" w:rsidP="00AE1D93">
      <w:pPr>
        <w:spacing w:line="480" w:lineRule="auto"/>
        <w:rPr>
          <w:rFonts w:cstheme="minorHAnsi"/>
          <w:sz w:val="24"/>
          <w:szCs w:val="24"/>
        </w:rPr>
      </w:pPr>
      <w:r w:rsidRPr="00863014">
        <w:rPr>
          <w:rFonts w:cstheme="minorHAnsi"/>
          <w:sz w:val="24"/>
          <w:szCs w:val="24"/>
        </w:rPr>
        <w:t xml:space="preserve">Table 1. AIC </w:t>
      </w:r>
      <w:r w:rsidR="00754CE4">
        <w:rPr>
          <w:rFonts w:cstheme="minorHAnsi"/>
          <w:sz w:val="24"/>
          <w:szCs w:val="24"/>
        </w:rPr>
        <w:t xml:space="preserve">scores and distance effect </w:t>
      </w:r>
      <w:r w:rsidRPr="00863014">
        <w:rPr>
          <w:rFonts w:cstheme="minorHAnsi"/>
          <w:sz w:val="24"/>
          <w:szCs w:val="24"/>
        </w:rPr>
        <w:t>of all differential models with</w:t>
      </w:r>
      <w:r w:rsidR="002F5521">
        <w:rPr>
          <w:rFonts w:cstheme="minorHAnsi"/>
          <w:sz w:val="24"/>
          <w:szCs w:val="24"/>
        </w:rPr>
        <w:t xml:space="preserve"> </w:t>
      </w:r>
      <w:r w:rsidRPr="00863014">
        <w:rPr>
          <w:rFonts w:cstheme="minorHAnsi"/>
          <w:sz w:val="24"/>
          <w:szCs w:val="24"/>
        </w:rPr>
        <w:t xml:space="preserve">trait proxy biomass </w:t>
      </w:r>
      <w:r w:rsidR="002F5521">
        <w:rPr>
          <w:rFonts w:cstheme="minorHAnsi"/>
          <w:sz w:val="24"/>
          <w:szCs w:val="24"/>
        </w:rPr>
        <w:t xml:space="preserve">as neighborhood biomass density </w:t>
      </w:r>
      <w:r w:rsidRPr="00863014">
        <w:rPr>
          <w:rFonts w:cstheme="minorHAnsi"/>
          <w:sz w:val="24"/>
          <w:szCs w:val="24"/>
        </w:rPr>
        <w:t>and without trait proxy biomass (including onl</w:t>
      </w:r>
      <w:r w:rsidR="00F93924">
        <w:rPr>
          <w:rFonts w:cstheme="minorHAnsi"/>
          <w:sz w:val="24"/>
          <w:szCs w:val="24"/>
        </w:rPr>
        <w:t xml:space="preserve">y density measurements) to identify </w:t>
      </w:r>
      <w:r w:rsidRPr="00863014">
        <w:rPr>
          <w:rFonts w:cstheme="minorHAnsi"/>
          <w:sz w:val="24"/>
          <w:szCs w:val="24"/>
        </w:rPr>
        <w:t>adequate models.</w:t>
      </w:r>
      <w:r w:rsidR="00AE1D93">
        <w:rPr>
          <w:rFonts w:cstheme="minorHAnsi"/>
          <w:sz w:val="24"/>
          <w:szCs w:val="24"/>
        </w:rPr>
        <w:t xml:space="preserve"> </w:t>
      </w:r>
      <w:r w:rsidR="00754CE4">
        <w:rPr>
          <w:rFonts w:cstheme="minorHAnsi"/>
          <w:sz w:val="24"/>
          <w:szCs w:val="24"/>
        </w:rPr>
        <w:t>The distance between focal plants and neighboring plants that influence 50% of the response (survival and seed set)</w:t>
      </w:r>
      <w:r w:rsidR="000719AE">
        <w:rPr>
          <w:rFonts w:cstheme="minorHAnsi"/>
          <w:sz w:val="24"/>
          <w:szCs w:val="24"/>
        </w:rPr>
        <w:t xml:space="preserve"> </w:t>
      </w:r>
      <w:proofErr w:type="gramStart"/>
      <w:r w:rsidR="000719AE">
        <w:rPr>
          <w:rFonts w:cstheme="minorHAnsi"/>
          <w:sz w:val="24"/>
          <w:szCs w:val="24"/>
        </w:rPr>
        <w:t>is described</w:t>
      </w:r>
      <w:proofErr w:type="gramEnd"/>
      <w:r w:rsidR="000719AE">
        <w:rPr>
          <w:rFonts w:cstheme="minorHAnsi"/>
          <w:sz w:val="24"/>
          <w:szCs w:val="24"/>
        </w:rPr>
        <w:t xml:space="preserve"> as alpha (see S1).</w:t>
      </w:r>
      <w:r w:rsidR="00754CE4">
        <w:rPr>
          <w:rFonts w:cstheme="minorHAnsi"/>
          <w:sz w:val="24"/>
          <w:szCs w:val="24"/>
        </w:rPr>
        <w:t xml:space="preserve"> </w:t>
      </w:r>
      <w:r w:rsidR="00AE1D93">
        <w:rPr>
          <w:rFonts w:cstheme="minorHAnsi"/>
          <w:sz w:val="24"/>
          <w:szCs w:val="24"/>
        </w:rPr>
        <w:t>Note that survival models always include the density effect of neighboring genotypes.</w:t>
      </w:r>
    </w:p>
    <w:tbl>
      <w:tblPr>
        <w:tblStyle w:val="TableGrid"/>
        <w:tblW w:w="0" w:type="auto"/>
        <w:tblLook w:val="04A0" w:firstRow="1" w:lastRow="0" w:firstColumn="1" w:lastColumn="0" w:noHBand="0" w:noVBand="1"/>
      </w:tblPr>
      <w:tblGrid>
        <w:gridCol w:w="3244"/>
        <w:gridCol w:w="3170"/>
        <w:gridCol w:w="2936"/>
      </w:tblGrid>
      <w:tr w:rsidR="00754CE4" w:rsidRPr="00863014" w14:paraId="257A2FDA" w14:textId="76CB1367" w:rsidTr="00754CE4">
        <w:trPr>
          <w:trHeight w:val="286"/>
        </w:trPr>
        <w:tc>
          <w:tcPr>
            <w:tcW w:w="3244" w:type="dxa"/>
          </w:tcPr>
          <w:p w14:paraId="7BB47611" w14:textId="27F22BA3" w:rsidR="00754CE4" w:rsidRPr="00400606" w:rsidRDefault="00754CE4" w:rsidP="00AE1D93">
            <w:pPr>
              <w:spacing w:line="480" w:lineRule="auto"/>
              <w:rPr>
                <w:rFonts w:cstheme="minorHAnsi"/>
                <w:b/>
                <w:color w:val="000000"/>
                <w:sz w:val="24"/>
                <w:szCs w:val="24"/>
              </w:rPr>
            </w:pPr>
            <w:r>
              <w:rPr>
                <w:rFonts w:cstheme="minorHAnsi"/>
                <w:b/>
                <w:color w:val="000000"/>
                <w:sz w:val="24"/>
                <w:szCs w:val="24"/>
              </w:rPr>
              <w:t>M</w:t>
            </w:r>
            <w:r w:rsidRPr="00400606">
              <w:rPr>
                <w:rFonts w:cstheme="minorHAnsi"/>
                <w:b/>
                <w:color w:val="000000"/>
                <w:sz w:val="24"/>
                <w:szCs w:val="24"/>
              </w:rPr>
              <w:t xml:space="preserve">odel </w:t>
            </w:r>
          </w:p>
        </w:tc>
        <w:tc>
          <w:tcPr>
            <w:tcW w:w="3170" w:type="dxa"/>
          </w:tcPr>
          <w:p w14:paraId="552271F2" w14:textId="64096C53" w:rsidR="00754CE4" w:rsidRPr="00400606" w:rsidRDefault="00754CE4" w:rsidP="00AE1D93">
            <w:pPr>
              <w:spacing w:line="480" w:lineRule="auto"/>
              <w:rPr>
                <w:rFonts w:cstheme="minorHAnsi"/>
                <w:b/>
                <w:color w:val="000000"/>
                <w:sz w:val="24"/>
                <w:szCs w:val="24"/>
              </w:rPr>
            </w:pPr>
            <w:r w:rsidRPr="00400606">
              <w:rPr>
                <w:rFonts w:cstheme="minorHAnsi"/>
                <w:b/>
                <w:color w:val="000000"/>
                <w:sz w:val="24"/>
                <w:szCs w:val="24"/>
              </w:rPr>
              <w:t>AIC</w:t>
            </w:r>
          </w:p>
        </w:tc>
        <w:tc>
          <w:tcPr>
            <w:tcW w:w="2936" w:type="dxa"/>
          </w:tcPr>
          <w:p w14:paraId="67B44EFA" w14:textId="04362008" w:rsidR="00754CE4" w:rsidRPr="00400606" w:rsidRDefault="000719AE" w:rsidP="00AE1D93">
            <w:pPr>
              <w:spacing w:line="480" w:lineRule="auto"/>
              <w:rPr>
                <w:rFonts w:cstheme="minorHAnsi"/>
                <w:b/>
                <w:color w:val="000000"/>
                <w:sz w:val="24"/>
                <w:szCs w:val="24"/>
              </w:rPr>
            </w:pPr>
            <w:r>
              <w:rPr>
                <w:rFonts w:cstheme="minorHAnsi"/>
                <w:b/>
                <w:color w:val="000000"/>
                <w:sz w:val="24"/>
                <w:szCs w:val="24"/>
              </w:rPr>
              <w:t>Distance of alpha</w:t>
            </w:r>
          </w:p>
        </w:tc>
      </w:tr>
      <w:tr w:rsidR="00754CE4" w:rsidRPr="00863014" w14:paraId="0F5EA6D0" w14:textId="0B46B0B4" w:rsidTr="00754CE4">
        <w:trPr>
          <w:trHeight w:val="286"/>
        </w:trPr>
        <w:tc>
          <w:tcPr>
            <w:tcW w:w="3244" w:type="dxa"/>
          </w:tcPr>
          <w:p w14:paraId="50ACD6CD" w14:textId="7AF08AB5" w:rsidR="00754CE4" w:rsidRPr="00863014" w:rsidRDefault="00754CE4" w:rsidP="00AE1D93">
            <w:pPr>
              <w:spacing w:line="480" w:lineRule="auto"/>
              <w:rPr>
                <w:rFonts w:cstheme="minorHAnsi"/>
                <w:i/>
                <w:color w:val="000000"/>
                <w:sz w:val="24"/>
                <w:szCs w:val="24"/>
              </w:rPr>
            </w:pPr>
            <w:r w:rsidRPr="00863014">
              <w:rPr>
                <w:rFonts w:cstheme="minorHAnsi"/>
                <w:i/>
                <w:color w:val="000000"/>
                <w:sz w:val="24"/>
                <w:szCs w:val="24"/>
              </w:rPr>
              <w:t>With trait proxy biomass</w:t>
            </w:r>
          </w:p>
        </w:tc>
        <w:tc>
          <w:tcPr>
            <w:tcW w:w="3170" w:type="dxa"/>
          </w:tcPr>
          <w:p w14:paraId="11B95E2D" w14:textId="77777777" w:rsidR="00754CE4" w:rsidRPr="00863014" w:rsidRDefault="00754CE4" w:rsidP="00AE1D93">
            <w:pPr>
              <w:spacing w:line="480" w:lineRule="auto"/>
              <w:rPr>
                <w:rFonts w:cstheme="minorHAnsi"/>
                <w:color w:val="000000"/>
                <w:sz w:val="24"/>
                <w:szCs w:val="24"/>
              </w:rPr>
            </w:pPr>
          </w:p>
        </w:tc>
        <w:tc>
          <w:tcPr>
            <w:tcW w:w="2936" w:type="dxa"/>
          </w:tcPr>
          <w:p w14:paraId="31F5A1BD" w14:textId="77777777" w:rsidR="00754CE4" w:rsidRPr="00863014" w:rsidRDefault="00754CE4" w:rsidP="00AE1D93">
            <w:pPr>
              <w:spacing w:line="480" w:lineRule="auto"/>
              <w:rPr>
                <w:rFonts w:cstheme="minorHAnsi"/>
                <w:color w:val="000000"/>
                <w:sz w:val="24"/>
                <w:szCs w:val="24"/>
              </w:rPr>
            </w:pPr>
          </w:p>
        </w:tc>
      </w:tr>
      <w:tr w:rsidR="00754CE4" w:rsidRPr="00863014" w14:paraId="2C4F2729" w14:textId="374A99EA" w:rsidTr="00754CE4">
        <w:trPr>
          <w:trHeight w:val="584"/>
        </w:trPr>
        <w:tc>
          <w:tcPr>
            <w:tcW w:w="3244" w:type="dxa"/>
          </w:tcPr>
          <w:p w14:paraId="5B8A76FD" w14:textId="68DD6354" w:rsidR="00754CE4" w:rsidRPr="00863014" w:rsidRDefault="00754CE4" w:rsidP="00AE1D93">
            <w:pPr>
              <w:spacing w:line="480" w:lineRule="auto"/>
              <w:rPr>
                <w:rFonts w:cstheme="minorHAnsi"/>
                <w:color w:val="000000"/>
                <w:sz w:val="24"/>
                <w:szCs w:val="24"/>
              </w:rPr>
            </w:pPr>
            <w:r w:rsidRPr="00863014">
              <w:rPr>
                <w:rFonts w:cstheme="minorHAnsi"/>
                <w:color w:val="000000"/>
                <w:sz w:val="24"/>
                <w:szCs w:val="24"/>
              </w:rPr>
              <w:t>2004 Survival model at small scale</w:t>
            </w:r>
          </w:p>
        </w:tc>
        <w:tc>
          <w:tcPr>
            <w:tcW w:w="3170" w:type="dxa"/>
          </w:tcPr>
          <w:p w14:paraId="42C73B79" w14:textId="60A1A605" w:rsidR="00754CE4" w:rsidRPr="00863014" w:rsidRDefault="00754CE4" w:rsidP="00AE1D93">
            <w:pPr>
              <w:spacing w:line="480" w:lineRule="auto"/>
              <w:rPr>
                <w:rFonts w:cstheme="minorHAnsi"/>
                <w:color w:val="000000"/>
                <w:sz w:val="24"/>
                <w:szCs w:val="24"/>
              </w:rPr>
            </w:pPr>
            <w:r>
              <w:rPr>
                <w:rFonts w:cstheme="minorHAnsi"/>
                <w:color w:val="000000"/>
                <w:sz w:val="24"/>
                <w:szCs w:val="24"/>
              </w:rPr>
              <w:t>NA</w:t>
            </w:r>
          </w:p>
          <w:p w14:paraId="6A03BBF9" w14:textId="044AC07D" w:rsidR="00754CE4" w:rsidRPr="00863014" w:rsidRDefault="00754CE4" w:rsidP="00AE1D93">
            <w:pPr>
              <w:spacing w:line="480" w:lineRule="auto"/>
              <w:rPr>
                <w:rFonts w:cstheme="minorHAnsi"/>
                <w:color w:val="000000"/>
                <w:sz w:val="24"/>
                <w:szCs w:val="24"/>
              </w:rPr>
            </w:pPr>
          </w:p>
        </w:tc>
        <w:tc>
          <w:tcPr>
            <w:tcW w:w="2936" w:type="dxa"/>
          </w:tcPr>
          <w:p w14:paraId="43FF8012" w14:textId="4C6E72B6" w:rsidR="00754CE4" w:rsidRDefault="00B86D46" w:rsidP="00AE1D93">
            <w:pPr>
              <w:spacing w:line="480" w:lineRule="auto"/>
              <w:rPr>
                <w:rFonts w:cstheme="minorHAnsi"/>
                <w:color w:val="000000"/>
                <w:sz w:val="24"/>
                <w:szCs w:val="24"/>
              </w:rPr>
            </w:pPr>
            <w:r>
              <w:rPr>
                <w:rFonts w:cstheme="minorHAnsi"/>
                <w:color w:val="000000"/>
                <w:sz w:val="24"/>
                <w:szCs w:val="24"/>
              </w:rPr>
              <w:t>NA</w:t>
            </w:r>
          </w:p>
        </w:tc>
      </w:tr>
      <w:tr w:rsidR="00754CE4" w:rsidRPr="00863014" w14:paraId="4B460FBF" w14:textId="3BE1191E" w:rsidTr="00754CE4">
        <w:trPr>
          <w:trHeight w:val="584"/>
        </w:trPr>
        <w:tc>
          <w:tcPr>
            <w:tcW w:w="3244" w:type="dxa"/>
          </w:tcPr>
          <w:p w14:paraId="739E125A" w14:textId="726114E5" w:rsidR="00754CE4" w:rsidRPr="00863014" w:rsidRDefault="00754CE4" w:rsidP="00AE1D93">
            <w:pPr>
              <w:spacing w:line="480" w:lineRule="auto"/>
              <w:rPr>
                <w:rFonts w:cstheme="minorHAnsi"/>
                <w:color w:val="000000"/>
                <w:sz w:val="24"/>
                <w:szCs w:val="24"/>
              </w:rPr>
            </w:pPr>
            <w:r w:rsidRPr="00863014">
              <w:rPr>
                <w:rFonts w:cstheme="minorHAnsi"/>
                <w:color w:val="000000"/>
                <w:sz w:val="24"/>
                <w:szCs w:val="24"/>
              </w:rPr>
              <w:t>2004 Survival model at larger scale</w:t>
            </w:r>
          </w:p>
        </w:tc>
        <w:tc>
          <w:tcPr>
            <w:tcW w:w="3170" w:type="dxa"/>
          </w:tcPr>
          <w:p w14:paraId="4F0C51B5" w14:textId="0B0A5BD9" w:rsidR="00754CE4" w:rsidRPr="00863014" w:rsidRDefault="00754CE4" w:rsidP="00AE1D93">
            <w:pPr>
              <w:spacing w:line="480" w:lineRule="auto"/>
              <w:rPr>
                <w:rFonts w:cstheme="minorHAnsi"/>
                <w:sz w:val="24"/>
                <w:szCs w:val="24"/>
              </w:rPr>
            </w:pPr>
            <w:r>
              <w:rPr>
                <w:rFonts w:cstheme="minorHAnsi"/>
                <w:color w:val="000000"/>
                <w:sz w:val="24"/>
                <w:szCs w:val="24"/>
              </w:rPr>
              <w:t>NA</w:t>
            </w:r>
          </w:p>
          <w:p w14:paraId="12330B52" w14:textId="77777777" w:rsidR="00754CE4" w:rsidRPr="00863014" w:rsidRDefault="00754CE4" w:rsidP="00AE1D93">
            <w:pPr>
              <w:spacing w:line="480" w:lineRule="auto"/>
              <w:rPr>
                <w:rFonts w:cstheme="minorHAnsi"/>
                <w:color w:val="000000"/>
                <w:sz w:val="24"/>
                <w:szCs w:val="24"/>
              </w:rPr>
            </w:pPr>
          </w:p>
        </w:tc>
        <w:tc>
          <w:tcPr>
            <w:tcW w:w="2936" w:type="dxa"/>
          </w:tcPr>
          <w:p w14:paraId="458D60ED" w14:textId="064F040E" w:rsidR="00754CE4" w:rsidRDefault="00B86D46" w:rsidP="00AE1D93">
            <w:pPr>
              <w:spacing w:line="480" w:lineRule="auto"/>
              <w:rPr>
                <w:rFonts w:cstheme="minorHAnsi"/>
                <w:color w:val="000000"/>
                <w:sz w:val="24"/>
                <w:szCs w:val="24"/>
              </w:rPr>
            </w:pPr>
            <w:r>
              <w:rPr>
                <w:rFonts w:cstheme="minorHAnsi"/>
                <w:color w:val="000000"/>
                <w:sz w:val="24"/>
                <w:szCs w:val="24"/>
              </w:rPr>
              <w:t>NA</w:t>
            </w:r>
          </w:p>
        </w:tc>
      </w:tr>
      <w:tr w:rsidR="00754CE4" w:rsidRPr="00863014" w14:paraId="712DBDA5" w14:textId="5BCC3372" w:rsidTr="00754CE4">
        <w:trPr>
          <w:trHeight w:val="572"/>
        </w:trPr>
        <w:tc>
          <w:tcPr>
            <w:tcW w:w="3244" w:type="dxa"/>
          </w:tcPr>
          <w:p w14:paraId="59D6ECC0" w14:textId="04019192" w:rsidR="00754CE4" w:rsidRPr="00863014" w:rsidRDefault="00754CE4" w:rsidP="00AE1D93">
            <w:pPr>
              <w:spacing w:line="480" w:lineRule="auto"/>
              <w:rPr>
                <w:rFonts w:cstheme="minorHAnsi"/>
                <w:color w:val="000000"/>
                <w:sz w:val="24"/>
                <w:szCs w:val="24"/>
              </w:rPr>
            </w:pPr>
            <w:r w:rsidRPr="00863014">
              <w:rPr>
                <w:rFonts w:cstheme="minorHAnsi"/>
                <w:color w:val="000000"/>
                <w:sz w:val="24"/>
                <w:szCs w:val="24"/>
              </w:rPr>
              <w:t>2005 Survival model at small scale</w:t>
            </w:r>
          </w:p>
        </w:tc>
        <w:tc>
          <w:tcPr>
            <w:tcW w:w="3170" w:type="dxa"/>
          </w:tcPr>
          <w:p w14:paraId="3B4AF4F0" w14:textId="6ED4994C" w:rsidR="00754CE4" w:rsidRPr="00863014" w:rsidRDefault="00754CE4" w:rsidP="00AE1D93">
            <w:pPr>
              <w:spacing w:line="480" w:lineRule="auto"/>
              <w:rPr>
                <w:rFonts w:cstheme="minorHAnsi"/>
                <w:color w:val="000000"/>
                <w:sz w:val="24"/>
                <w:szCs w:val="24"/>
              </w:rPr>
            </w:pPr>
            <w:r>
              <w:rPr>
                <w:rFonts w:cstheme="minorHAnsi"/>
                <w:color w:val="000000"/>
                <w:sz w:val="24"/>
                <w:szCs w:val="24"/>
              </w:rPr>
              <w:t>NA</w:t>
            </w:r>
          </w:p>
          <w:p w14:paraId="25455DD7" w14:textId="0656641A" w:rsidR="00754CE4" w:rsidRPr="00863014" w:rsidRDefault="00754CE4" w:rsidP="00AE1D93">
            <w:pPr>
              <w:spacing w:line="480" w:lineRule="auto"/>
              <w:rPr>
                <w:rFonts w:cstheme="minorHAnsi"/>
                <w:color w:val="000000"/>
                <w:sz w:val="24"/>
                <w:szCs w:val="24"/>
              </w:rPr>
            </w:pPr>
          </w:p>
        </w:tc>
        <w:tc>
          <w:tcPr>
            <w:tcW w:w="2936" w:type="dxa"/>
          </w:tcPr>
          <w:p w14:paraId="43DE83F7" w14:textId="6553224E" w:rsidR="00754CE4" w:rsidRDefault="00B86D46" w:rsidP="00AE1D93">
            <w:pPr>
              <w:spacing w:line="480" w:lineRule="auto"/>
              <w:rPr>
                <w:rFonts w:cstheme="minorHAnsi"/>
                <w:color w:val="000000"/>
                <w:sz w:val="24"/>
                <w:szCs w:val="24"/>
              </w:rPr>
            </w:pPr>
            <w:r>
              <w:rPr>
                <w:rFonts w:cstheme="minorHAnsi"/>
                <w:color w:val="000000"/>
                <w:sz w:val="24"/>
                <w:szCs w:val="24"/>
              </w:rPr>
              <w:t>NA</w:t>
            </w:r>
          </w:p>
        </w:tc>
      </w:tr>
      <w:tr w:rsidR="00754CE4" w:rsidRPr="00863014" w14:paraId="2309F2EC" w14:textId="4A79759E" w:rsidTr="00754CE4">
        <w:trPr>
          <w:trHeight w:val="584"/>
        </w:trPr>
        <w:tc>
          <w:tcPr>
            <w:tcW w:w="3244" w:type="dxa"/>
          </w:tcPr>
          <w:p w14:paraId="02D15A28" w14:textId="1728C1C2" w:rsidR="00754CE4" w:rsidRPr="00863014" w:rsidRDefault="00754CE4" w:rsidP="00AE1D93">
            <w:pPr>
              <w:spacing w:line="480" w:lineRule="auto"/>
              <w:rPr>
                <w:rFonts w:cstheme="minorHAnsi"/>
                <w:color w:val="000000"/>
                <w:sz w:val="24"/>
                <w:szCs w:val="24"/>
              </w:rPr>
            </w:pPr>
            <w:r w:rsidRPr="00863014">
              <w:rPr>
                <w:rFonts w:cstheme="minorHAnsi"/>
                <w:color w:val="000000"/>
                <w:sz w:val="24"/>
                <w:szCs w:val="24"/>
              </w:rPr>
              <w:t>2005 Survival model at larger scale</w:t>
            </w:r>
          </w:p>
        </w:tc>
        <w:tc>
          <w:tcPr>
            <w:tcW w:w="3170" w:type="dxa"/>
          </w:tcPr>
          <w:p w14:paraId="2C151079" w14:textId="579AD8E5" w:rsidR="00754CE4" w:rsidRPr="00863014" w:rsidRDefault="00754CE4" w:rsidP="00AE1D93">
            <w:pPr>
              <w:spacing w:line="480" w:lineRule="auto"/>
              <w:rPr>
                <w:rFonts w:cstheme="minorHAnsi"/>
                <w:color w:val="000000"/>
                <w:sz w:val="24"/>
                <w:szCs w:val="24"/>
              </w:rPr>
            </w:pPr>
            <w:r>
              <w:rPr>
                <w:rFonts w:cstheme="minorHAnsi"/>
                <w:color w:val="000000"/>
                <w:sz w:val="24"/>
                <w:szCs w:val="24"/>
              </w:rPr>
              <w:t>NA</w:t>
            </w:r>
          </w:p>
          <w:p w14:paraId="347C63B5" w14:textId="45A37D91" w:rsidR="00754CE4" w:rsidRPr="00863014" w:rsidRDefault="00754CE4" w:rsidP="00AE1D93">
            <w:pPr>
              <w:spacing w:line="480" w:lineRule="auto"/>
              <w:rPr>
                <w:rFonts w:cstheme="minorHAnsi"/>
                <w:color w:val="000000"/>
                <w:sz w:val="24"/>
                <w:szCs w:val="24"/>
              </w:rPr>
            </w:pPr>
          </w:p>
        </w:tc>
        <w:tc>
          <w:tcPr>
            <w:tcW w:w="2936" w:type="dxa"/>
          </w:tcPr>
          <w:p w14:paraId="30A214E7" w14:textId="66CD6201" w:rsidR="00754CE4" w:rsidRDefault="00B86D46" w:rsidP="00AE1D93">
            <w:pPr>
              <w:spacing w:line="480" w:lineRule="auto"/>
              <w:rPr>
                <w:rFonts w:cstheme="minorHAnsi"/>
                <w:color w:val="000000"/>
                <w:sz w:val="24"/>
                <w:szCs w:val="24"/>
              </w:rPr>
            </w:pPr>
            <w:r>
              <w:rPr>
                <w:rFonts w:cstheme="minorHAnsi"/>
                <w:color w:val="000000"/>
                <w:sz w:val="24"/>
                <w:szCs w:val="24"/>
              </w:rPr>
              <w:t>NA</w:t>
            </w:r>
          </w:p>
        </w:tc>
      </w:tr>
      <w:tr w:rsidR="00754CE4" w:rsidRPr="00863014" w14:paraId="5B4C6149" w14:textId="5508A7FA" w:rsidTr="00754CE4">
        <w:trPr>
          <w:trHeight w:val="584"/>
        </w:trPr>
        <w:tc>
          <w:tcPr>
            <w:tcW w:w="3244" w:type="dxa"/>
          </w:tcPr>
          <w:p w14:paraId="1B1FDC34" w14:textId="77777777" w:rsidR="00754CE4" w:rsidRPr="00863014" w:rsidRDefault="00754CE4" w:rsidP="00AE1D93">
            <w:pPr>
              <w:spacing w:line="480" w:lineRule="auto"/>
              <w:rPr>
                <w:rFonts w:cstheme="minorHAnsi"/>
                <w:color w:val="000000"/>
                <w:sz w:val="24"/>
                <w:szCs w:val="24"/>
              </w:rPr>
            </w:pPr>
            <w:r w:rsidRPr="00863014">
              <w:rPr>
                <w:rFonts w:cstheme="minorHAnsi"/>
                <w:color w:val="000000"/>
                <w:sz w:val="24"/>
                <w:szCs w:val="24"/>
              </w:rPr>
              <w:t>2004 Seed set model at small scale</w:t>
            </w:r>
          </w:p>
          <w:p w14:paraId="4FB8FBE2" w14:textId="753F5EAC" w:rsidR="00754CE4" w:rsidRPr="00863014" w:rsidRDefault="00754CE4" w:rsidP="00AE1D93">
            <w:pPr>
              <w:spacing w:line="480" w:lineRule="auto"/>
              <w:rPr>
                <w:rFonts w:cstheme="minorHAnsi"/>
                <w:color w:val="000000"/>
                <w:sz w:val="24"/>
                <w:szCs w:val="24"/>
              </w:rPr>
            </w:pPr>
          </w:p>
        </w:tc>
        <w:tc>
          <w:tcPr>
            <w:tcW w:w="3170" w:type="dxa"/>
          </w:tcPr>
          <w:p w14:paraId="3345A7F7" w14:textId="7A22F428" w:rsidR="00754CE4" w:rsidRDefault="00F93924" w:rsidP="00AE1D93">
            <w:pPr>
              <w:spacing w:line="480" w:lineRule="auto"/>
              <w:rPr>
                <w:rFonts w:cstheme="minorHAnsi"/>
                <w:sz w:val="24"/>
                <w:szCs w:val="24"/>
              </w:rPr>
            </w:pPr>
            <w:r>
              <w:rPr>
                <w:rFonts w:cstheme="minorHAnsi"/>
                <w:sz w:val="24"/>
                <w:szCs w:val="24"/>
              </w:rPr>
              <w:lastRenderedPageBreak/>
              <w:t>52841</w:t>
            </w:r>
          </w:p>
          <w:p w14:paraId="06A3F721" w14:textId="3A17D865" w:rsidR="001E6E10" w:rsidRPr="00863014" w:rsidRDefault="001E6E10" w:rsidP="00AE1D93">
            <w:pPr>
              <w:spacing w:line="480" w:lineRule="auto"/>
              <w:rPr>
                <w:rFonts w:cstheme="minorHAnsi"/>
                <w:color w:val="000000"/>
                <w:sz w:val="24"/>
                <w:szCs w:val="24"/>
              </w:rPr>
            </w:pPr>
          </w:p>
        </w:tc>
        <w:tc>
          <w:tcPr>
            <w:tcW w:w="2936" w:type="dxa"/>
          </w:tcPr>
          <w:p w14:paraId="44416C47" w14:textId="4292938B" w:rsidR="00754CE4" w:rsidRDefault="00F93924" w:rsidP="00AE1D93">
            <w:pPr>
              <w:spacing w:line="480" w:lineRule="auto"/>
              <w:rPr>
                <w:rFonts w:cstheme="minorHAnsi"/>
                <w:sz w:val="24"/>
                <w:szCs w:val="24"/>
              </w:rPr>
            </w:pPr>
            <w:r>
              <w:rPr>
                <w:rFonts w:cstheme="minorHAnsi"/>
                <w:sz w:val="24"/>
                <w:szCs w:val="24"/>
              </w:rPr>
              <w:t>12</w:t>
            </w:r>
            <w:r w:rsidR="00B86D46">
              <w:rPr>
                <w:rFonts w:cstheme="minorHAnsi"/>
                <w:sz w:val="24"/>
                <w:szCs w:val="24"/>
              </w:rPr>
              <w:t xml:space="preserve"> cm</w:t>
            </w:r>
          </w:p>
          <w:p w14:paraId="4820F54A" w14:textId="01635D9F" w:rsidR="001E6E10" w:rsidRPr="00863014" w:rsidRDefault="001E6E10" w:rsidP="00AE1D93">
            <w:pPr>
              <w:spacing w:line="480" w:lineRule="auto"/>
              <w:rPr>
                <w:rFonts w:cstheme="minorHAnsi"/>
                <w:sz w:val="24"/>
                <w:szCs w:val="24"/>
              </w:rPr>
            </w:pPr>
          </w:p>
        </w:tc>
      </w:tr>
      <w:tr w:rsidR="00754CE4" w:rsidRPr="00863014" w14:paraId="04648829" w14:textId="336EFF0F" w:rsidTr="00754CE4">
        <w:trPr>
          <w:trHeight w:val="572"/>
        </w:trPr>
        <w:tc>
          <w:tcPr>
            <w:tcW w:w="3244" w:type="dxa"/>
          </w:tcPr>
          <w:p w14:paraId="1C3D257B" w14:textId="2190737C" w:rsidR="00754CE4" w:rsidRPr="00863014" w:rsidRDefault="00754CE4" w:rsidP="0048393B">
            <w:pPr>
              <w:spacing w:line="480" w:lineRule="auto"/>
              <w:rPr>
                <w:rFonts w:cstheme="minorHAnsi"/>
                <w:color w:val="000000"/>
                <w:sz w:val="24"/>
                <w:szCs w:val="24"/>
              </w:rPr>
            </w:pPr>
            <w:r w:rsidRPr="00863014">
              <w:rPr>
                <w:rFonts w:cstheme="minorHAnsi"/>
                <w:color w:val="000000"/>
                <w:sz w:val="24"/>
                <w:szCs w:val="24"/>
              </w:rPr>
              <w:t>2004 Seed set model at larger scale</w:t>
            </w:r>
          </w:p>
        </w:tc>
        <w:tc>
          <w:tcPr>
            <w:tcW w:w="3170" w:type="dxa"/>
          </w:tcPr>
          <w:p w14:paraId="70D3B21A" w14:textId="579B0FB4" w:rsidR="00754CE4" w:rsidRPr="00863014" w:rsidRDefault="00754CE4" w:rsidP="00AE1D93">
            <w:pPr>
              <w:spacing w:line="480" w:lineRule="auto"/>
              <w:rPr>
                <w:rFonts w:cstheme="minorHAnsi"/>
                <w:color w:val="000000"/>
                <w:sz w:val="24"/>
                <w:szCs w:val="24"/>
              </w:rPr>
            </w:pPr>
            <w:r w:rsidRPr="00863014">
              <w:rPr>
                <w:rFonts w:cstheme="minorHAnsi"/>
                <w:sz w:val="24"/>
                <w:szCs w:val="24"/>
              </w:rPr>
              <w:t>52939</w:t>
            </w:r>
          </w:p>
        </w:tc>
        <w:tc>
          <w:tcPr>
            <w:tcW w:w="2936" w:type="dxa"/>
          </w:tcPr>
          <w:p w14:paraId="443BC0DC" w14:textId="4E7A5A2C" w:rsidR="00754CE4" w:rsidRPr="00863014" w:rsidRDefault="00BC5FF9" w:rsidP="00AE1D93">
            <w:pPr>
              <w:spacing w:line="480" w:lineRule="auto"/>
              <w:rPr>
                <w:rFonts w:cstheme="minorHAnsi"/>
                <w:sz w:val="24"/>
                <w:szCs w:val="24"/>
              </w:rPr>
            </w:pPr>
            <w:r>
              <w:rPr>
                <w:rFonts w:cstheme="minorHAnsi"/>
                <w:sz w:val="24"/>
                <w:szCs w:val="24"/>
              </w:rPr>
              <w:t>75</w:t>
            </w:r>
            <w:r w:rsidR="00B86D46">
              <w:rPr>
                <w:rFonts w:cstheme="minorHAnsi"/>
                <w:sz w:val="24"/>
                <w:szCs w:val="24"/>
              </w:rPr>
              <w:t xml:space="preserve"> cm</w:t>
            </w:r>
          </w:p>
        </w:tc>
      </w:tr>
      <w:tr w:rsidR="00754CE4" w:rsidRPr="00863014" w14:paraId="4EA6CF75" w14:textId="43628CAA" w:rsidTr="00754CE4">
        <w:trPr>
          <w:trHeight w:val="584"/>
        </w:trPr>
        <w:tc>
          <w:tcPr>
            <w:tcW w:w="3244" w:type="dxa"/>
          </w:tcPr>
          <w:p w14:paraId="1FC831FD" w14:textId="3DAB30A4" w:rsidR="00754CE4" w:rsidRPr="00863014" w:rsidRDefault="00754CE4" w:rsidP="0048393B">
            <w:pPr>
              <w:spacing w:line="480" w:lineRule="auto"/>
              <w:rPr>
                <w:rFonts w:cstheme="minorHAnsi"/>
                <w:color w:val="000000"/>
                <w:sz w:val="24"/>
                <w:szCs w:val="24"/>
              </w:rPr>
            </w:pPr>
            <w:r w:rsidRPr="00863014">
              <w:rPr>
                <w:rFonts w:cstheme="minorHAnsi"/>
                <w:color w:val="000000"/>
                <w:sz w:val="24"/>
                <w:szCs w:val="24"/>
              </w:rPr>
              <w:t>2005 Seed set model at small scale</w:t>
            </w:r>
          </w:p>
        </w:tc>
        <w:tc>
          <w:tcPr>
            <w:tcW w:w="3170" w:type="dxa"/>
          </w:tcPr>
          <w:p w14:paraId="380FA20F" w14:textId="77777777" w:rsidR="00F66BE1" w:rsidRPr="00F66BE1" w:rsidRDefault="00F66BE1" w:rsidP="00F66BE1">
            <w:pPr>
              <w:pStyle w:val="HTMLPreformatted"/>
              <w:shd w:val="clear" w:color="auto" w:fill="FFFFFF"/>
              <w:wordWrap w:val="0"/>
              <w:spacing w:line="173" w:lineRule="atLeast"/>
              <w:rPr>
                <w:rFonts w:asciiTheme="minorHAnsi" w:hAnsiTheme="minorHAnsi" w:cstheme="minorHAnsi"/>
                <w:color w:val="000000"/>
                <w:sz w:val="24"/>
              </w:rPr>
            </w:pPr>
            <w:r w:rsidRPr="00F66BE1">
              <w:rPr>
                <w:rStyle w:val="gnkrckgcgsb"/>
                <w:rFonts w:asciiTheme="minorHAnsi" w:hAnsiTheme="minorHAnsi" w:cstheme="minorHAnsi"/>
                <w:color w:val="000000"/>
                <w:sz w:val="24"/>
                <w:bdr w:val="none" w:sz="0" w:space="0" w:color="auto" w:frame="1"/>
              </w:rPr>
              <w:t>48393</w:t>
            </w:r>
          </w:p>
          <w:p w14:paraId="5E326703" w14:textId="7FB40423" w:rsidR="00754CE4" w:rsidRPr="00863014" w:rsidRDefault="00754CE4" w:rsidP="00AE1D93">
            <w:pPr>
              <w:spacing w:line="480" w:lineRule="auto"/>
              <w:rPr>
                <w:rFonts w:cstheme="minorHAnsi"/>
                <w:color w:val="000000"/>
                <w:sz w:val="24"/>
                <w:szCs w:val="24"/>
              </w:rPr>
            </w:pPr>
          </w:p>
        </w:tc>
        <w:tc>
          <w:tcPr>
            <w:tcW w:w="2936" w:type="dxa"/>
          </w:tcPr>
          <w:p w14:paraId="36BB404F" w14:textId="62603C1F" w:rsidR="00754CE4" w:rsidRPr="00863014" w:rsidRDefault="00BC5FF9" w:rsidP="00BC5FF9">
            <w:pPr>
              <w:spacing w:line="480" w:lineRule="auto"/>
              <w:rPr>
                <w:rFonts w:cstheme="minorHAnsi"/>
                <w:sz w:val="24"/>
                <w:szCs w:val="24"/>
              </w:rPr>
            </w:pPr>
            <w:r>
              <w:rPr>
                <w:rFonts w:cstheme="minorHAnsi"/>
                <w:sz w:val="24"/>
                <w:szCs w:val="24"/>
              </w:rPr>
              <w:t>41</w:t>
            </w:r>
            <w:r w:rsidR="00F66BE1">
              <w:rPr>
                <w:rFonts w:cstheme="minorHAnsi"/>
                <w:sz w:val="24"/>
                <w:szCs w:val="24"/>
              </w:rPr>
              <w:t xml:space="preserve"> cm</w:t>
            </w:r>
          </w:p>
        </w:tc>
      </w:tr>
      <w:tr w:rsidR="00754CE4" w:rsidRPr="00863014" w14:paraId="68485F07" w14:textId="489ED56A" w:rsidTr="00754CE4">
        <w:trPr>
          <w:trHeight w:val="584"/>
        </w:trPr>
        <w:tc>
          <w:tcPr>
            <w:tcW w:w="3244" w:type="dxa"/>
          </w:tcPr>
          <w:p w14:paraId="2944EE20" w14:textId="6B75E030" w:rsidR="00754CE4" w:rsidRPr="00863014" w:rsidRDefault="00754CE4" w:rsidP="0048393B">
            <w:pPr>
              <w:spacing w:line="480" w:lineRule="auto"/>
              <w:rPr>
                <w:rFonts w:cstheme="minorHAnsi"/>
                <w:color w:val="000000"/>
                <w:sz w:val="24"/>
                <w:szCs w:val="24"/>
              </w:rPr>
            </w:pPr>
            <w:r w:rsidRPr="00863014">
              <w:rPr>
                <w:rFonts w:cstheme="minorHAnsi"/>
                <w:color w:val="000000"/>
                <w:sz w:val="24"/>
                <w:szCs w:val="24"/>
              </w:rPr>
              <w:t>2005 Seed set model at larger scale</w:t>
            </w:r>
          </w:p>
        </w:tc>
        <w:tc>
          <w:tcPr>
            <w:tcW w:w="3170" w:type="dxa"/>
          </w:tcPr>
          <w:p w14:paraId="547003A3" w14:textId="3C8F20D9" w:rsidR="00754CE4" w:rsidRPr="00863014" w:rsidRDefault="00754CE4" w:rsidP="00AE1D93">
            <w:pPr>
              <w:spacing w:line="480" w:lineRule="auto"/>
              <w:rPr>
                <w:rFonts w:cstheme="minorHAnsi"/>
                <w:color w:val="000000"/>
                <w:sz w:val="24"/>
                <w:szCs w:val="24"/>
              </w:rPr>
            </w:pPr>
            <w:r w:rsidRPr="00863014">
              <w:rPr>
                <w:rFonts w:cstheme="minorHAnsi"/>
                <w:color w:val="000000"/>
                <w:sz w:val="24"/>
                <w:szCs w:val="24"/>
              </w:rPr>
              <w:t>49026</w:t>
            </w:r>
          </w:p>
        </w:tc>
        <w:tc>
          <w:tcPr>
            <w:tcW w:w="2936" w:type="dxa"/>
          </w:tcPr>
          <w:p w14:paraId="106E1EA0" w14:textId="529FCA95" w:rsidR="00754CE4" w:rsidRPr="00863014" w:rsidRDefault="00BC5FF9" w:rsidP="00AE1D93">
            <w:pPr>
              <w:spacing w:line="480" w:lineRule="auto"/>
              <w:rPr>
                <w:rFonts w:cstheme="minorHAnsi"/>
                <w:color w:val="000000"/>
                <w:sz w:val="24"/>
                <w:szCs w:val="24"/>
              </w:rPr>
            </w:pPr>
            <w:r>
              <w:rPr>
                <w:rFonts w:cstheme="minorHAnsi"/>
                <w:color w:val="000000"/>
                <w:sz w:val="24"/>
                <w:szCs w:val="24"/>
              </w:rPr>
              <w:t>83</w:t>
            </w:r>
            <w:r w:rsidR="00B86D46">
              <w:rPr>
                <w:rFonts w:cstheme="minorHAnsi"/>
                <w:color w:val="000000"/>
                <w:sz w:val="24"/>
                <w:szCs w:val="24"/>
              </w:rPr>
              <w:t xml:space="preserve"> cm</w:t>
            </w:r>
          </w:p>
        </w:tc>
      </w:tr>
      <w:tr w:rsidR="00754CE4" w:rsidRPr="00863014" w14:paraId="51B1FE8E" w14:textId="6B998ECE" w:rsidTr="00754CE4">
        <w:trPr>
          <w:trHeight w:val="286"/>
        </w:trPr>
        <w:tc>
          <w:tcPr>
            <w:tcW w:w="3244" w:type="dxa"/>
          </w:tcPr>
          <w:p w14:paraId="3622B5C0" w14:textId="2173D701" w:rsidR="00754CE4" w:rsidRPr="00863014" w:rsidRDefault="00754CE4" w:rsidP="00AE1D93">
            <w:pPr>
              <w:spacing w:line="480" w:lineRule="auto"/>
              <w:rPr>
                <w:rFonts w:cstheme="minorHAnsi"/>
                <w:color w:val="000000"/>
                <w:sz w:val="24"/>
                <w:szCs w:val="24"/>
              </w:rPr>
            </w:pPr>
            <w:r w:rsidRPr="00863014">
              <w:rPr>
                <w:rFonts w:cstheme="minorHAnsi"/>
                <w:i/>
                <w:color w:val="000000"/>
                <w:sz w:val="24"/>
                <w:szCs w:val="24"/>
              </w:rPr>
              <w:t>Without trait proxy biomass</w:t>
            </w:r>
          </w:p>
        </w:tc>
        <w:tc>
          <w:tcPr>
            <w:tcW w:w="3170" w:type="dxa"/>
          </w:tcPr>
          <w:p w14:paraId="6CA3599E" w14:textId="77777777" w:rsidR="00754CE4" w:rsidRPr="00863014" w:rsidRDefault="00754CE4" w:rsidP="00AE1D93">
            <w:pPr>
              <w:spacing w:line="480" w:lineRule="auto"/>
              <w:rPr>
                <w:rFonts w:cstheme="minorHAnsi"/>
                <w:color w:val="000000"/>
                <w:sz w:val="24"/>
                <w:szCs w:val="24"/>
              </w:rPr>
            </w:pPr>
          </w:p>
        </w:tc>
        <w:tc>
          <w:tcPr>
            <w:tcW w:w="2936" w:type="dxa"/>
          </w:tcPr>
          <w:p w14:paraId="7D0854E4" w14:textId="77777777" w:rsidR="00754CE4" w:rsidRPr="00863014" w:rsidRDefault="00754CE4" w:rsidP="00AE1D93">
            <w:pPr>
              <w:spacing w:line="480" w:lineRule="auto"/>
              <w:rPr>
                <w:rFonts w:cstheme="minorHAnsi"/>
                <w:color w:val="000000"/>
                <w:sz w:val="24"/>
                <w:szCs w:val="24"/>
              </w:rPr>
            </w:pPr>
          </w:p>
        </w:tc>
      </w:tr>
      <w:tr w:rsidR="00754CE4" w:rsidRPr="00863014" w14:paraId="19CB178D" w14:textId="43ADA9EF" w:rsidTr="00754CE4">
        <w:trPr>
          <w:trHeight w:val="584"/>
        </w:trPr>
        <w:tc>
          <w:tcPr>
            <w:tcW w:w="3244" w:type="dxa"/>
          </w:tcPr>
          <w:p w14:paraId="347F66AD" w14:textId="11340E1F" w:rsidR="00754CE4" w:rsidRPr="00863014" w:rsidRDefault="00754CE4" w:rsidP="00AE1D93">
            <w:pPr>
              <w:spacing w:line="480" w:lineRule="auto"/>
              <w:rPr>
                <w:rFonts w:cstheme="minorHAnsi"/>
                <w:color w:val="000000"/>
                <w:sz w:val="24"/>
                <w:szCs w:val="24"/>
              </w:rPr>
            </w:pPr>
            <w:r w:rsidRPr="00863014">
              <w:rPr>
                <w:rFonts w:cstheme="minorHAnsi"/>
                <w:color w:val="000000"/>
                <w:sz w:val="24"/>
                <w:szCs w:val="24"/>
              </w:rPr>
              <w:t>2004 Survival model at small scale</w:t>
            </w:r>
          </w:p>
        </w:tc>
        <w:tc>
          <w:tcPr>
            <w:tcW w:w="3170" w:type="dxa"/>
          </w:tcPr>
          <w:p w14:paraId="3E98C242" w14:textId="77777777" w:rsidR="00754CE4" w:rsidRPr="00863014" w:rsidRDefault="00754CE4" w:rsidP="00AE1D93">
            <w:pPr>
              <w:spacing w:line="480" w:lineRule="auto"/>
              <w:rPr>
                <w:rFonts w:cstheme="minorHAnsi"/>
                <w:color w:val="000000"/>
                <w:sz w:val="24"/>
                <w:szCs w:val="24"/>
              </w:rPr>
            </w:pPr>
            <w:r w:rsidRPr="00863014">
              <w:rPr>
                <w:rFonts w:cstheme="minorHAnsi"/>
                <w:color w:val="000000"/>
                <w:sz w:val="24"/>
                <w:szCs w:val="24"/>
              </w:rPr>
              <w:t>7548</w:t>
            </w:r>
          </w:p>
          <w:p w14:paraId="1692D391" w14:textId="22EE844E" w:rsidR="00754CE4" w:rsidRPr="00863014" w:rsidRDefault="00754CE4" w:rsidP="00AE1D93">
            <w:pPr>
              <w:spacing w:line="480" w:lineRule="auto"/>
              <w:rPr>
                <w:rFonts w:cstheme="minorHAnsi"/>
                <w:color w:val="000000"/>
                <w:sz w:val="24"/>
                <w:szCs w:val="24"/>
              </w:rPr>
            </w:pPr>
          </w:p>
        </w:tc>
        <w:tc>
          <w:tcPr>
            <w:tcW w:w="2936" w:type="dxa"/>
          </w:tcPr>
          <w:p w14:paraId="785D2072" w14:textId="33BFAD74" w:rsidR="00754CE4" w:rsidRPr="00863014" w:rsidRDefault="009A7EAE" w:rsidP="009A7EAE">
            <w:pPr>
              <w:spacing w:line="480" w:lineRule="auto"/>
              <w:rPr>
                <w:rFonts w:cstheme="minorHAnsi"/>
                <w:color w:val="000000"/>
                <w:sz w:val="24"/>
                <w:szCs w:val="24"/>
              </w:rPr>
            </w:pPr>
            <w:r>
              <w:rPr>
                <w:rFonts w:cstheme="minorHAnsi"/>
                <w:color w:val="000000"/>
                <w:sz w:val="24"/>
                <w:szCs w:val="24"/>
              </w:rPr>
              <w:t>44</w:t>
            </w:r>
            <w:r w:rsidR="00340D73">
              <w:rPr>
                <w:rFonts w:cstheme="minorHAnsi"/>
                <w:color w:val="000000"/>
                <w:sz w:val="24"/>
                <w:szCs w:val="24"/>
              </w:rPr>
              <w:t xml:space="preserve"> cm</w:t>
            </w:r>
          </w:p>
        </w:tc>
      </w:tr>
      <w:tr w:rsidR="00754CE4" w:rsidRPr="00863014" w14:paraId="2C5A23DA" w14:textId="27B2A176" w:rsidTr="00754CE4">
        <w:trPr>
          <w:trHeight w:val="572"/>
        </w:trPr>
        <w:tc>
          <w:tcPr>
            <w:tcW w:w="3244" w:type="dxa"/>
          </w:tcPr>
          <w:p w14:paraId="1F5346B4" w14:textId="68EE60F9" w:rsidR="00754CE4" w:rsidRPr="00863014" w:rsidRDefault="00754CE4" w:rsidP="00AE1D93">
            <w:pPr>
              <w:spacing w:line="480" w:lineRule="auto"/>
              <w:rPr>
                <w:rFonts w:cstheme="minorHAnsi"/>
                <w:color w:val="000000"/>
                <w:sz w:val="24"/>
                <w:szCs w:val="24"/>
              </w:rPr>
            </w:pPr>
            <w:r w:rsidRPr="00863014">
              <w:rPr>
                <w:rFonts w:cstheme="minorHAnsi"/>
                <w:color w:val="000000"/>
                <w:sz w:val="24"/>
                <w:szCs w:val="24"/>
              </w:rPr>
              <w:t>2004 Survival model at larger scale</w:t>
            </w:r>
          </w:p>
        </w:tc>
        <w:tc>
          <w:tcPr>
            <w:tcW w:w="3170" w:type="dxa"/>
          </w:tcPr>
          <w:p w14:paraId="7E7EB4E5" w14:textId="6CA27872" w:rsidR="00754CE4" w:rsidRPr="00863014" w:rsidRDefault="00754CE4" w:rsidP="00AE1D93">
            <w:pPr>
              <w:spacing w:line="480" w:lineRule="auto"/>
              <w:rPr>
                <w:rFonts w:cstheme="minorHAnsi"/>
                <w:sz w:val="24"/>
                <w:szCs w:val="24"/>
              </w:rPr>
            </w:pPr>
            <w:r>
              <w:rPr>
                <w:rFonts w:cstheme="minorHAnsi"/>
                <w:color w:val="000000"/>
                <w:sz w:val="24"/>
                <w:szCs w:val="24"/>
              </w:rPr>
              <w:t>7</w:t>
            </w:r>
            <w:r w:rsidR="009A7EAE">
              <w:rPr>
                <w:rFonts w:cstheme="minorHAnsi"/>
                <w:color w:val="000000"/>
                <w:sz w:val="24"/>
                <w:szCs w:val="24"/>
              </w:rPr>
              <w:t>639</w:t>
            </w:r>
          </w:p>
          <w:p w14:paraId="58CC2FFF" w14:textId="169568A5" w:rsidR="00754CE4" w:rsidRPr="00863014" w:rsidRDefault="00754CE4" w:rsidP="00AE1D93">
            <w:pPr>
              <w:spacing w:line="480" w:lineRule="auto"/>
              <w:rPr>
                <w:rFonts w:cstheme="minorHAnsi"/>
                <w:color w:val="000000"/>
                <w:sz w:val="24"/>
                <w:szCs w:val="24"/>
              </w:rPr>
            </w:pPr>
          </w:p>
        </w:tc>
        <w:tc>
          <w:tcPr>
            <w:tcW w:w="2936" w:type="dxa"/>
          </w:tcPr>
          <w:p w14:paraId="0AE90303" w14:textId="5769E18A" w:rsidR="00754CE4" w:rsidRDefault="009A7EAE" w:rsidP="009A7EAE">
            <w:pPr>
              <w:spacing w:line="480" w:lineRule="auto"/>
              <w:rPr>
                <w:rFonts w:cstheme="minorHAnsi"/>
                <w:color w:val="000000"/>
                <w:sz w:val="24"/>
                <w:szCs w:val="24"/>
              </w:rPr>
            </w:pPr>
            <w:r>
              <w:rPr>
                <w:rFonts w:cstheme="minorHAnsi"/>
                <w:color w:val="000000"/>
                <w:sz w:val="24"/>
                <w:szCs w:val="24"/>
              </w:rPr>
              <w:t>48 cm</w:t>
            </w:r>
          </w:p>
        </w:tc>
      </w:tr>
      <w:tr w:rsidR="00754CE4" w:rsidRPr="00863014" w14:paraId="25B2CE00" w14:textId="28254715" w:rsidTr="00754CE4">
        <w:trPr>
          <w:trHeight w:val="584"/>
        </w:trPr>
        <w:tc>
          <w:tcPr>
            <w:tcW w:w="3244" w:type="dxa"/>
          </w:tcPr>
          <w:p w14:paraId="191E3059" w14:textId="72EDD542" w:rsidR="00754CE4" w:rsidRPr="00863014" w:rsidRDefault="00754CE4" w:rsidP="00AE1D93">
            <w:pPr>
              <w:spacing w:line="480" w:lineRule="auto"/>
              <w:rPr>
                <w:rFonts w:cstheme="minorHAnsi"/>
                <w:color w:val="000000"/>
                <w:sz w:val="24"/>
                <w:szCs w:val="24"/>
              </w:rPr>
            </w:pPr>
            <w:r w:rsidRPr="00863014">
              <w:rPr>
                <w:rFonts w:cstheme="minorHAnsi"/>
                <w:color w:val="000000"/>
                <w:sz w:val="24"/>
                <w:szCs w:val="24"/>
              </w:rPr>
              <w:t>2005 Survival model at small scale</w:t>
            </w:r>
          </w:p>
        </w:tc>
        <w:tc>
          <w:tcPr>
            <w:tcW w:w="3170" w:type="dxa"/>
          </w:tcPr>
          <w:p w14:paraId="294D19E4" w14:textId="67F21CB7" w:rsidR="00754CE4" w:rsidRPr="00863014" w:rsidRDefault="00754CE4" w:rsidP="00AE1D93">
            <w:pPr>
              <w:spacing w:line="480" w:lineRule="auto"/>
              <w:rPr>
                <w:rFonts w:cstheme="minorHAnsi"/>
                <w:color w:val="000000"/>
                <w:sz w:val="24"/>
                <w:szCs w:val="24"/>
              </w:rPr>
            </w:pPr>
            <w:r w:rsidRPr="00863014">
              <w:rPr>
                <w:rFonts w:cstheme="minorHAnsi"/>
                <w:color w:val="000000"/>
                <w:sz w:val="24"/>
                <w:szCs w:val="24"/>
              </w:rPr>
              <w:t>962</w:t>
            </w:r>
            <w:r w:rsidR="00227B24">
              <w:rPr>
                <w:rFonts w:cstheme="minorHAnsi"/>
                <w:color w:val="000000"/>
                <w:sz w:val="24"/>
                <w:szCs w:val="24"/>
              </w:rPr>
              <w:t>8</w:t>
            </w:r>
          </w:p>
          <w:p w14:paraId="36318B1E" w14:textId="299ABD48" w:rsidR="00754CE4" w:rsidRPr="00863014" w:rsidRDefault="00754CE4" w:rsidP="00AE1D93">
            <w:pPr>
              <w:spacing w:line="480" w:lineRule="auto"/>
              <w:rPr>
                <w:rFonts w:cstheme="minorHAnsi"/>
                <w:color w:val="000000"/>
                <w:sz w:val="24"/>
                <w:szCs w:val="24"/>
              </w:rPr>
            </w:pPr>
          </w:p>
        </w:tc>
        <w:tc>
          <w:tcPr>
            <w:tcW w:w="2936" w:type="dxa"/>
          </w:tcPr>
          <w:p w14:paraId="3924C4ED" w14:textId="5FA0F647" w:rsidR="00754CE4" w:rsidRPr="00863014" w:rsidRDefault="00227B24" w:rsidP="00AE1D93">
            <w:pPr>
              <w:spacing w:line="480" w:lineRule="auto"/>
              <w:rPr>
                <w:rFonts w:cstheme="minorHAnsi"/>
                <w:color w:val="000000"/>
                <w:sz w:val="24"/>
                <w:szCs w:val="24"/>
              </w:rPr>
            </w:pPr>
            <w:r>
              <w:rPr>
                <w:rFonts w:cstheme="minorHAnsi"/>
                <w:color w:val="000000"/>
                <w:sz w:val="24"/>
                <w:szCs w:val="24"/>
              </w:rPr>
              <w:t>9</w:t>
            </w:r>
            <w:r w:rsidR="00B86D46">
              <w:rPr>
                <w:rFonts w:cstheme="minorHAnsi"/>
                <w:color w:val="000000"/>
                <w:sz w:val="24"/>
                <w:szCs w:val="24"/>
              </w:rPr>
              <w:t xml:space="preserve"> cm</w:t>
            </w:r>
          </w:p>
        </w:tc>
      </w:tr>
      <w:tr w:rsidR="00754CE4" w:rsidRPr="00863014" w14:paraId="3D4683DD" w14:textId="52A378D6" w:rsidTr="00754CE4">
        <w:trPr>
          <w:trHeight w:val="584"/>
        </w:trPr>
        <w:tc>
          <w:tcPr>
            <w:tcW w:w="3244" w:type="dxa"/>
          </w:tcPr>
          <w:p w14:paraId="74264EE8" w14:textId="553D7B58" w:rsidR="00754CE4" w:rsidRPr="00863014" w:rsidRDefault="00754CE4" w:rsidP="00AE1D93">
            <w:pPr>
              <w:spacing w:line="480" w:lineRule="auto"/>
              <w:rPr>
                <w:rFonts w:cstheme="minorHAnsi"/>
                <w:color w:val="000000"/>
                <w:sz w:val="24"/>
                <w:szCs w:val="24"/>
              </w:rPr>
            </w:pPr>
            <w:r w:rsidRPr="00863014">
              <w:rPr>
                <w:rFonts w:cstheme="minorHAnsi"/>
                <w:color w:val="000000"/>
                <w:sz w:val="24"/>
                <w:szCs w:val="24"/>
              </w:rPr>
              <w:t>2005 Survival model at larger scale</w:t>
            </w:r>
          </w:p>
        </w:tc>
        <w:tc>
          <w:tcPr>
            <w:tcW w:w="3170" w:type="dxa"/>
          </w:tcPr>
          <w:p w14:paraId="745DB779" w14:textId="253D5426" w:rsidR="00754CE4" w:rsidRPr="00863014" w:rsidRDefault="00754CE4" w:rsidP="00AE1D93">
            <w:pPr>
              <w:spacing w:line="480" w:lineRule="auto"/>
              <w:rPr>
                <w:rFonts w:cstheme="minorHAnsi"/>
                <w:color w:val="000000"/>
                <w:sz w:val="24"/>
                <w:szCs w:val="24"/>
              </w:rPr>
            </w:pPr>
            <w:r w:rsidRPr="00863014">
              <w:rPr>
                <w:rFonts w:cstheme="minorHAnsi"/>
                <w:color w:val="000000"/>
                <w:sz w:val="24"/>
                <w:szCs w:val="24"/>
              </w:rPr>
              <w:t>987</w:t>
            </w:r>
            <w:r w:rsidR="00227B24">
              <w:rPr>
                <w:rFonts w:cstheme="minorHAnsi"/>
                <w:color w:val="000000"/>
                <w:sz w:val="24"/>
                <w:szCs w:val="24"/>
              </w:rPr>
              <w:t>4</w:t>
            </w:r>
          </w:p>
          <w:p w14:paraId="7CAE141C" w14:textId="5F282E23" w:rsidR="00754CE4" w:rsidRPr="00863014" w:rsidRDefault="00754CE4" w:rsidP="00AE1D93">
            <w:pPr>
              <w:spacing w:line="480" w:lineRule="auto"/>
              <w:rPr>
                <w:rFonts w:cstheme="minorHAnsi"/>
                <w:color w:val="000000"/>
                <w:sz w:val="24"/>
                <w:szCs w:val="24"/>
              </w:rPr>
            </w:pPr>
          </w:p>
        </w:tc>
        <w:tc>
          <w:tcPr>
            <w:tcW w:w="2936" w:type="dxa"/>
          </w:tcPr>
          <w:p w14:paraId="645F812E" w14:textId="5E0EDD65" w:rsidR="00754CE4" w:rsidRPr="00863014" w:rsidRDefault="00227B24" w:rsidP="00AE1D93">
            <w:pPr>
              <w:spacing w:line="480" w:lineRule="auto"/>
              <w:rPr>
                <w:rFonts w:cstheme="minorHAnsi"/>
                <w:color w:val="000000"/>
                <w:sz w:val="24"/>
                <w:szCs w:val="24"/>
              </w:rPr>
            </w:pPr>
            <w:r>
              <w:rPr>
                <w:rFonts w:cstheme="minorHAnsi"/>
                <w:color w:val="000000"/>
                <w:sz w:val="24"/>
                <w:szCs w:val="24"/>
              </w:rPr>
              <w:t>252 cm</w:t>
            </w:r>
          </w:p>
        </w:tc>
      </w:tr>
      <w:tr w:rsidR="00754CE4" w:rsidRPr="00863014" w14:paraId="7159D997" w14:textId="3EEBC0F1" w:rsidTr="00754CE4">
        <w:trPr>
          <w:trHeight w:val="572"/>
        </w:trPr>
        <w:tc>
          <w:tcPr>
            <w:tcW w:w="3244" w:type="dxa"/>
          </w:tcPr>
          <w:p w14:paraId="1A4DEE69" w14:textId="3BFE3051" w:rsidR="00754CE4" w:rsidRPr="00863014" w:rsidRDefault="00754CE4" w:rsidP="0048393B">
            <w:pPr>
              <w:spacing w:line="480" w:lineRule="auto"/>
              <w:rPr>
                <w:rFonts w:cstheme="minorHAnsi"/>
                <w:color w:val="000000"/>
                <w:sz w:val="24"/>
                <w:szCs w:val="24"/>
              </w:rPr>
            </w:pPr>
            <w:r w:rsidRPr="00863014">
              <w:rPr>
                <w:rFonts w:cstheme="minorHAnsi"/>
                <w:color w:val="000000"/>
                <w:sz w:val="24"/>
                <w:szCs w:val="24"/>
              </w:rPr>
              <w:t>2004 Seed set model at small scale</w:t>
            </w:r>
          </w:p>
        </w:tc>
        <w:tc>
          <w:tcPr>
            <w:tcW w:w="3170" w:type="dxa"/>
          </w:tcPr>
          <w:p w14:paraId="03ED780B" w14:textId="6EAAAE62" w:rsidR="00754CE4" w:rsidRPr="00E3354B" w:rsidRDefault="00754CE4" w:rsidP="00E3354B">
            <w:pPr>
              <w:pStyle w:val="HTMLPreformatted"/>
              <w:shd w:val="clear" w:color="auto" w:fill="FFFFFF"/>
              <w:wordWrap w:val="0"/>
              <w:spacing w:line="173" w:lineRule="atLeast"/>
              <w:rPr>
                <w:rFonts w:asciiTheme="minorHAnsi" w:hAnsiTheme="minorHAnsi"/>
                <w:color w:val="000000"/>
                <w:sz w:val="24"/>
              </w:rPr>
            </w:pPr>
            <w:r w:rsidRPr="00E3354B">
              <w:rPr>
                <w:rStyle w:val="gnkrckgcgsb"/>
                <w:rFonts w:asciiTheme="minorHAnsi" w:hAnsiTheme="minorHAnsi"/>
                <w:color w:val="000000"/>
                <w:sz w:val="24"/>
                <w:bdr w:val="none" w:sz="0" w:space="0" w:color="auto" w:frame="1"/>
              </w:rPr>
              <w:t>5293</w:t>
            </w:r>
            <w:r w:rsidR="000E208E">
              <w:rPr>
                <w:rStyle w:val="gnkrckgcgsb"/>
                <w:rFonts w:asciiTheme="minorHAnsi" w:hAnsiTheme="minorHAnsi"/>
                <w:color w:val="000000"/>
                <w:sz w:val="24"/>
                <w:bdr w:val="none" w:sz="0" w:space="0" w:color="auto" w:frame="1"/>
              </w:rPr>
              <w:t>7</w:t>
            </w:r>
          </w:p>
          <w:p w14:paraId="3ABFF654" w14:textId="637E6B76" w:rsidR="00754CE4" w:rsidRPr="00E3354B" w:rsidRDefault="00754CE4" w:rsidP="00AE1D93">
            <w:pPr>
              <w:spacing w:line="480" w:lineRule="auto"/>
              <w:rPr>
                <w:rFonts w:cstheme="minorHAnsi"/>
                <w:color w:val="000000"/>
                <w:sz w:val="24"/>
                <w:szCs w:val="24"/>
              </w:rPr>
            </w:pPr>
          </w:p>
        </w:tc>
        <w:tc>
          <w:tcPr>
            <w:tcW w:w="2936" w:type="dxa"/>
          </w:tcPr>
          <w:p w14:paraId="7555A15C" w14:textId="4F6C7DFB" w:rsidR="00754CE4" w:rsidRPr="00E3354B" w:rsidRDefault="000E208E" w:rsidP="00E3354B">
            <w:pPr>
              <w:pStyle w:val="HTMLPreformatted"/>
              <w:shd w:val="clear" w:color="auto" w:fill="FFFFFF"/>
              <w:wordWrap w:val="0"/>
              <w:spacing w:line="173" w:lineRule="atLeast"/>
              <w:rPr>
                <w:rStyle w:val="gnkrckgcgsb"/>
                <w:rFonts w:asciiTheme="minorHAnsi" w:hAnsiTheme="minorHAnsi"/>
                <w:color w:val="000000"/>
                <w:sz w:val="24"/>
                <w:bdr w:val="none" w:sz="0" w:space="0" w:color="auto" w:frame="1"/>
              </w:rPr>
            </w:pPr>
            <w:r>
              <w:rPr>
                <w:rStyle w:val="gnkrckgcgsb"/>
                <w:rFonts w:asciiTheme="minorHAnsi" w:hAnsiTheme="minorHAnsi"/>
                <w:color w:val="000000"/>
                <w:sz w:val="24"/>
                <w:bdr w:val="none" w:sz="0" w:space="0" w:color="auto" w:frame="1"/>
              </w:rPr>
              <w:t>23 cm</w:t>
            </w:r>
          </w:p>
        </w:tc>
      </w:tr>
      <w:tr w:rsidR="00754CE4" w:rsidRPr="00863014" w14:paraId="694169F3" w14:textId="711C2F05" w:rsidTr="00754CE4">
        <w:trPr>
          <w:trHeight w:val="584"/>
        </w:trPr>
        <w:tc>
          <w:tcPr>
            <w:tcW w:w="3244" w:type="dxa"/>
          </w:tcPr>
          <w:p w14:paraId="2FCA957E" w14:textId="10614C7E" w:rsidR="00754CE4" w:rsidRPr="00863014" w:rsidRDefault="00754CE4" w:rsidP="00890072">
            <w:pPr>
              <w:spacing w:line="480" w:lineRule="auto"/>
              <w:rPr>
                <w:rFonts w:cstheme="minorHAnsi"/>
                <w:color w:val="000000"/>
                <w:sz w:val="24"/>
                <w:szCs w:val="24"/>
              </w:rPr>
            </w:pPr>
            <w:r w:rsidRPr="00863014">
              <w:rPr>
                <w:rFonts w:cstheme="minorHAnsi"/>
                <w:color w:val="000000"/>
                <w:sz w:val="24"/>
                <w:szCs w:val="24"/>
              </w:rPr>
              <w:t>2004 Seed set model at larger scale</w:t>
            </w:r>
          </w:p>
        </w:tc>
        <w:tc>
          <w:tcPr>
            <w:tcW w:w="3170" w:type="dxa"/>
          </w:tcPr>
          <w:p w14:paraId="0613387B" w14:textId="77777777" w:rsidR="00754CE4" w:rsidRPr="002F5521" w:rsidRDefault="00754CE4" w:rsidP="00AE1D93">
            <w:pPr>
              <w:pStyle w:val="HTMLPreformatted"/>
              <w:shd w:val="clear" w:color="auto" w:fill="FFFFFF"/>
              <w:wordWrap w:val="0"/>
              <w:spacing w:line="173" w:lineRule="atLeast"/>
              <w:rPr>
                <w:rFonts w:asciiTheme="minorHAnsi" w:hAnsiTheme="minorHAnsi"/>
                <w:color w:val="000000"/>
                <w:sz w:val="24"/>
              </w:rPr>
            </w:pPr>
            <w:r w:rsidRPr="002F5521">
              <w:rPr>
                <w:rStyle w:val="gnkrckgcgsb"/>
                <w:rFonts w:asciiTheme="minorHAnsi" w:hAnsiTheme="minorHAnsi"/>
                <w:color w:val="000000"/>
                <w:sz w:val="24"/>
                <w:bdr w:val="none" w:sz="0" w:space="0" w:color="auto" w:frame="1"/>
              </w:rPr>
              <w:t>63207</w:t>
            </w:r>
          </w:p>
          <w:p w14:paraId="09D5C709" w14:textId="77777777" w:rsidR="00754CE4" w:rsidRPr="00863014" w:rsidRDefault="00754CE4" w:rsidP="00AE1D93">
            <w:pPr>
              <w:spacing w:line="480" w:lineRule="auto"/>
              <w:rPr>
                <w:rFonts w:cstheme="minorHAnsi"/>
                <w:color w:val="000000"/>
                <w:sz w:val="24"/>
                <w:szCs w:val="24"/>
              </w:rPr>
            </w:pPr>
          </w:p>
        </w:tc>
        <w:tc>
          <w:tcPr>
            <w:tcW w:w="2936" w:type="dxa"/>
          </w:tcPr>
          <w:p w14:paraId="6144C288" w14:textId="6B6D431F" w:rsidR="00754CE4" w:rsidRPr="002F5521" w:rsidRDefault="00404BF2" w:rsidP="00AE1D93">
            <w:pPr>
              <w:pStyle w:val="HTMLPreformatted"/>
              <w:shd w:val="clear" w:color="auto" w:fill="FFFFFF"/>
              <w:wordWrap w:val="0"/>
              <w:spacing w:line="173" w:lineRule="atLeast"/>
              <w:rPr>
                <w:rStyle w:val="gnkrckgcgsb"/>
                <w:rFonts w:asciiTheme="minorHAnsi" w:hAnsiTheme="minorHAnsi"/>
                <w:color w:val="000000"/>
                <w:sz w:val="24"/>
                <w:bdr w:val="none" w:sz="0" w:space="0" w:color="auto" w:frame="1"/>
              </w:rPr>
            </w:pPr>
            <w:r>
              <w:rPr>
                <w:rStyle w:val="gnkrckgcgsb"/>
                <w:rFonts w:asciiTheme="minorHAnsi" w:hAnsiTheme="minorHAnsi"/>
                <w:color w:val="000000"/>
                <w:sz w:val="24"/>
                <w:bdr w:val="none" w:sz="0" w:space="0" w:color="auto" w:frame="1"/>
              </w:rPr>
              <w:t>73 cm</w:t>
            </w:r>
          </w:p>
        </w:tc>
      </w:tr>
      <w:tr w:rsidR="00754CE4" w:rsidRPr="00863014" w14:paraId="296D2F6F" w14:textId="25E7D504" w:rsidTr="00754CE4">
        <w:trPr>
          <w:trHeight w:val="584"/>
        </w:trPr>
        <w:tc>
          <w:tcPr>
            <w:tcW w:w="3244" w:type="dxa"/>
          </w:tcPr>
          <w:p w14:paraId="6307394C" w14:textId="7FC0318C" w:rsidR="00754CE4" w:rsidRPr="007A4449" w:rsidRDefault="00754CE4" w:rsidP="00890072">
            <w:pPr>
              <w:spacing w:line="480" w:lineRule="auto"/>
              <w:rPr>
                <w:rFonts w:cstheme="minorHAnsi"/>
                <w:color w:val="000000"/>
                <w:sz w:val="24"/>
                <w:szCs w:val="24"/>
              </w:rPr>
            </w:pPr>
            <w:r w:rsidRPr="007A4449">
              <w:rPr>
                <w:rFonts w:cstheme="minorHAnsi"/>
                <w:color w:val="000000"/>
                <w:sz w:val="24"/>
                <w:szCs w:val="24"/>
              </w:rPr>
              <w:lastRenderedPageBreak/>
              <w:t>2005 Seed set model at small scale</w:t>
            </w:r>
          </w:p>
        </w:tc>
        <w:tc>
          <w:tcPr>
            <w:tcW w:w="3170" w:type="dxa"/>
          </w:tcPr>
          <w:p w14:paraId="7B1B9161" w14:textId="444D2B5F" w:rsidR="00754CE4" w:rsidRPr="007A4449" w:rsidRDefault="00754CE4" w:rsidP="00AE1D93">
            <w:pPr>
              <w:pStyle w:val="HTMLPreformatted"/>
              <w:shd w:val="clear" w:color="auto" w:fill="FFFFFF"/>
              <w:wordWrap w:val="0"/>
              <w:spacing w:line="480" w:lineRule="auto"/>
              <w:rPr>
                <w:rFonts w:asciiTheme="minorHAnsi" w:hAnsiTheme="minorHAnsi" w:cstheme="minorHAnsi"/>
                <w:color w:val="000000"/>
                <w:sz w:val="24"/>
                <w:szCs w:val="24"/>
              </w:rPr>
            </w:pPr>
            <w:r w:rsidRPr="007A4449">
              <w:rPr>
                <w:rStyle w:val="gnkrckgcgsb"/>
                <w:rFonts w:asciiTheme="minorHAnsi" w:hAnsiTheme="minorHAnsi" w:cstheme="minorHAnsi"/>
                <w:color w:val="000000"/>
                <w:sz w:val="24"/>
                <w:szCs w:val="24"/>
                <w:bdr w:val="none" w:sz="0" w:space="0" w:color="auto" w:frame="1"/>
              </w:rPr>
              <w:t>4</w:t>
            </w:r>
            <w:r>
              <w:rPr>
                <w:rStyle w:val="gnkrckgcgsb"/>
                <w:rFonts w:asciiTheme="minorHAnsi" w:hAnsiTheme="minorHAnsi" w:cstheme="minorHAnsi"/>
                <w:color w:val="000000"/>
                <w:sz w:val="24"/>
                <w:szCs w:val="24"/>
                <w:bdr w:val="none" w:sz="0" w:space="0" w:color="auto" w:frame="1"/>
              </w:rPr>
              <w:t>8</w:t>
            </w:r>
            <w:r w:rsidRPr="007A4449">
              <w:rPr>
                <w:rStyle w:val="gnkrckgcgsb"/>
                <w:rFonts w:asciiTheme="minorHAnsi" w:hAnsiTheme="minorHAnsi" w:cstheme="minorHAnsi"/>
                <w:color w:val="000000"/>
                <w:sz w:val="24"/>
                <w:szCs w:val="24"/>
                <w:bdr w:val="none" w:sz="0" w:space="0" w:color="auto" w:frame="1"/>
              </w:rPr>
              <w:t>7</w:t>
            </w:r>
            <w:r w:rsidR="00BC5FF9">
              <w:rPr>
                <w:rStyle w:val="gnkrckgcgsb"/>
                <w:rFonts w:asciiTheme="minorHAnsi" w:hAnsiTheme="minorHAnsi" w:cstheme="minorHAnsi"/>
                <w:color w:val="000000"/>
                <w:sz w:val="24"/>
                <w:szCs w:val="24"/>
                <w:bdr w:val="none" w:sz="0" w:space="0" w:color="auto" w:frame="1"/>
              </w:rPr>
              <w:t>65</w:t>
            </w:r>
          </w:p>
          <w:p w14:paraId="272DF719" w14:textId="77777777" w:rsidR="00754CE4" w:rsidRPr="007A4449" w:rsidRDefault="00754CE4" w:rsidP="00AE1D93">
            <w:pPr>
              <w:spacing w:line="480" w:lineRule="auto"/>
              <w:rPr>
                <w:rFonts w:cstheme="minorHAnsi"/>
                <w:color w:val="000000"/>
                <w:sz w:val="24"/>
                <w:szCs w:val="24"/>
              </w:rPr>
            </w:pPr>
          </w:p>
        </w:tc>
        <w:tc>
          <w:tcPr>
            <w:tcW w:w="2936" w:type="dxa"/>
          </w:tcPr>
          <w:p w14:paraId="49E3CCB9" w14:textId="43513978" w:rsidR="00754CE4" w:rsidRPr="007A4449" w:rsidRDefault="00BC5FF9" w:rsidP="00AE1D93">
            <w:pPr>
              <w:pStyle w:val="HTMLPreformatted"/>
              <w:shd w:val="clear" w:color="auto" w:fill="FFFFFF"/>
              <w:wordWrap w:val="0"/>
              <w:spacing w:line="480" w:lineRule="auto"/>
              <w:rPr>
                <w:rStyle w:val="gnkrckgcgsb"/>
                <w:rFonts w:asciiTheme="minorHAnsi" w:hAnsiTheme="minorHAnsi" w:cstheme="minorHAnsi"/>
                <w:color w:val="000000"/>
                <w:sz w:val="24"/>
                <w:szCs w:val="24"/>
                <w:bdr w:val="none" w:sz="0" w:space="0" w:color="auto" w:frame="1"/>
              </w:rPr>
            </w:pPr>
            <w:r>
              <w:rPr>
                <w:rStyle w:val="gnkrckgcgsb"/>
                <w:rFonts w:asciiTheme="minorHAnsi" w:hAnsiTheme="minorHAnsi" w:cstheme="minorHAnsi"/>
                <w:color w:val="000000"/>
                <w:sz w:val="24"/>
                <w:szCs w:val="24"/>
                <w:bdr w:val="none" w:sz="0" w:space="0" w:color="auto" w:frame="1"/>
              </w:rPr>
              <w:t>17 cm</w:t>
            </w:r>
          </w:p>
        </w:tc>
      </w:tr>
      <w:tr w:rsidR="00754CE4" w:rsidRPr="00863014" w14:paraId="10D26F13" w14:textId="4331BFFB" w:rsidTr="00754CE4">
        <w:trPr>
          <w:trHeight w:val="572"/>
        </w:trPr>
        <w:tc>
          <w:tcPr>
            <w:tcW w:w="3244" w:type="dxa"/>
          </w:tcPr>
          <w:p w14:paraId="66E011AB" w14:textId="0B39B568" w:rsidR="00754CE4" w:rsidRPr="007A4449" w:rsidRDefault="00754CE4" w:rsidP="00890072">
            <w:pPr>
              <w:spacing w:line="480" w:lineRule="auto"/>
              <w:rPr>
                <w:rFonts w:cstheme="minorHAnsi"/>
                <w:color w:val="000000"/>
                <w:sz w:val="24"/>
                <w:szCs w:val="24"/>
              </w:rPr>
            </w:pPr>
            <w:r w:rsidRPr="007A4449">
              <w:rPr>
                <w:rFonts w:cstheme="minorHAnsi"/>
                <w:color w:val="000000"/>
                <w:sz w:val="24"/>
                <w:szCs w:val="24"/>
              </w:rPr>
              <w:t>2005 Seed set model at larger scale</w:t>
            </w:r>
          </w:p>
        </w:tc>
        <w:tc>
          <w:tcPr>
            <w:tcW w:w="3170" w:type="dxa"/>
          </w:tcPr>
          <w:p w14:paraId="416AFEB7" w14:textId="77777777" w:rsidR="00754CE4" w:rsidRPr="00863014" w:rsidRDefault="00754CE4" w:rsidP="00AE1D93">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line="480" w:lineRule="auto"/>
              <w:rPr>
                <w:rFonts w:eastAsia="Times New Roman" w:cstheme="minorHAnsi"/>
                <w:color w:val="000000"/>
                <w:sz w:val="24"/>
                <w:szCs w:val="24"/>
              </w:rPr>
            </w:pPr>
            <w:r w:rsidRPr="007A4449">
              <w:rPr>
                <w:rFonts w:eastAsia="Times New Roman" w:cstheme="minorHAnsi"/>
                <w:color w:val="000000"/>
                <w:sz w:val="24"/>
                <w:szCs w:val="24"/>
                <w:bdr w:val="none" w:sz="0" w:space="0" w:color="auto" w:frame="1"/>
              </w:rPr>
              <w:t>55059</w:t>
            </w:r>
          </w:p>
          <w:p w14:paraId="3D12AF0E" w14:textId="77777777" w:rsidR="00754CE4" w:rsidRPr="007A4449" w:rsidRDefault="00754CE4" w:rsidP="00AE1D93">
            <w:pPr>
              <w:spacing w:line="480" w:lineRule="auto"/>
              <w:rPr>
                <w:rFonts w:cstheme="minorHAnsi"/>
                <w:color w:val="000000"/>
                <w:sz w:val="24"/>
                <w:szCs w:val="24"/>
              </w:rPr>
            </w:pPr>
          </w:p>
        </w:tc>
        <w:tc>
          <w:tcPr>
            <w:tcW w:w="2936" w:type="dxa"/>
          </w:tcPr>
          <w:p w14:paraId="669ED3CD" w14:textId="4185F66D" w:rsidR="00754CE4" w:rsidRPr="007A4449" w:rsidRDefault="007D4D8E" w:rsidP="00AE1D93">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line="480" w:lineRule="auto"/>
              <w:rPr>
                <w:rFonts w:eastAsia="Times New Roman" w:cstheme="minorHAnsi"/>
                <w:color w:val="000000"/>
                <w:sz w:val="24"/>
                <w:szCs w:val="24"/>
                <w:bdr w:val="none" w:sz="0" w:space="0" w:color="auto" w:frame="1"/>
              </w:rPr>
            </w:pPr>
            <w:r>
              <w:rPr>
                <w:rFonts w:eastAsia="Times New Roman" w:cstheme="minorHAnsi"/>
                <w:color w:val="000000"/>
                <w:sz w:val="24"/>
                <w:szCs w:val="24"/>
                <w:bdr w:val="none" w:sz="0" w:space="0" w:color="auto" w:frame="1"/>
              </w:rPr>
              <w:t>47 cm</w:t>
            </w:r>
          </w:p>
        </w:tc>
      </w:tr>
    </w:tbl>
    <w:p w14:paraId="3168DF63" w14:textId="301C1C72" w:rsidR="00863014" w:rsidRPr="00863014" w:rsidRDefault="00863014" w:rsidP="00AE1D93">
      <w:pPr>
        <w:spacing w:line="480" w:lineRule="auto"/>
        <w:rPr>
          <w:rFonts w:cstheme="minorHAnsi"/>
          <w:sz w:val="24"/>
          <w:szCs w:val="24"/>
        </w:rPr>
      </w:pPr>
    </w:p>
    <w:sectPr w:rsidR="00863014" w:rsidRPr="0086301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74C01"/>
    <w:rsid w:val="000719AE"/>
    <w:rsid w:val="000B1CAB"/>
    <w:rsid w:val="000E208E"/>
    <w:rsid w:val="001E6E10"/>
    <w:rsid w:val="00227B24"/>
    <w:rsid w:val="002F5521"/>
    <w:rsid w:val="00340D73"/>
    <w:rsid w:val="00400606"/>
    <w:rsid w:val="00404BF2"/>
    <w:rsid w:val="00425DEA"/>
    <w:rsid w:val="0048393B"/>
    <w:rsid w:val="00674C01"/>
    <w:rsid w:val="00754CE4"/>
    <w:rsid w:val="007A4449"/>
    <w:rsid w:val="007D4D8E"/>
    <w:rsid w:val="00863014"/>
    <w:rsid w:val="00890072"/>
    <w:rsid w:val="009A7EAE"/>
    <w:rsid w:val="00AE1D93"/>
    <w:rsid w:val="00B3626B"/>
    <w:rsid w:val="00B61871"/>
    <w:rsid w:val="00B86D46"/>
    <w:rsid w:val="00BC5FF9"/>
    <w:rsid w:val="00C65DD1"/>
    <w:rsid w:val="00CA4D26"/>
    <w:rsid w:val="00DD220B"/>
    <w:rsid w:val="00E3354B"/>
    <w:rsid w:val="00E52BCD"/>
    <w:rsid w:val="00F66BE1"/>
    <w:rsid w:val="00F9392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6F3EBE"/>
  <w15:chartTrackingRefBased/>
  <w15:docId w15:val="{D1E9F7D0-CEEB-4DDE-8C83-6AA6B0C6FC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74C0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674C01"/>
    <w:rPr>
      <w:sz w:val="18"/>
      <w:szCs w:val="18"/>
    </w:rPr>
  </w:style>
  <w:style w:type="paragraph" w:styleId="CommentText">
    <w:name w:val="annotation text"/>
    <w:basedOn w:val="Normal"/>
    <w:link w:val="CommentTextChar"/>
    <w:uiPriority w:val="99"/>
    <w:semiHidden/>
    <w:unhideWhenUsed/>
    <w:rsid w:val="00674C01"/>
    <w:pPr>
      <w:spacing w:line="240" w:lineRule="auto"/>
    </w:pPr>
    <w:rPr>
      <w:sz w:val="24"/>
      <w:szCs w:val="24"/>
    </w:rPr>
  </w:style>
  <w:style w:type="character" w:customStyle="1" w:styleId="CommentTextChar">
    <w:name w:val="Comment Text Char"/>
    <w:basedOn w:val="DefaultParagraphFont"/>
    <w:link w:val="CommentText"/>
    <w:uiPriority w:val="99"/>
    <w:semiHidden/>
    <w:rsid w:val="00674C01"/>
    <w:rPr>
      <w:sz w:val="24"/>
      <w:szCs w:val="24"/>
    </w:rPr>
  </w:style>
  <w:style w:type="paragraph" w:styleId="BalloonText">
    <w:name w:val="Balloon Text"/>
    <w:basedOn w:val="Normal"/>
    <w:link w:val="BalloonTextChar"/>
    <w:uiPriority w:val="99"/>
    <w:semiHidden/>
    <w:unhideWhenUsed/>
    <w:rsid w:val="00674C0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74C01"/>
    <w:rPr>
      <w:rFonts w:ascii="Segoe UI" w:hAnsi="Segoe UI" w:cs="Segoe UI"/>
      <w:sz w:val="18"/>
      <w:szCs w:val="18"/>
    </w:rPr>
  </w:style>
  <w:style w:type="table" w:styleId="TableGrid">
    <w:name w:val="Table Grid"/>
    <w:basedOn w:val="TableNormal"/>
    <w:uiPriority w:val="39"/>
    <w:rsid w:val="0086301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TMLPreformatted">
    <w:name w:val="HTML Preformatted"/>
    <w:basedOn w:val="Normal"/>
    <w:link w:val="HTMLPreformattedChar"/>
    <w:uiPriority w:val="99"/>
    <w:semiHidden/>
    <w:unhideWhenUsed/>
    <w:rsid w:val="008630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semiHidden/>
    <w:rsid w:val="00863014"/>
    <w:rPr>
      <w:rFonts w:ascii="Courier New" w:eastAsia="Times New Roman" w:hAnsi="Courier New" w:cs="Courier New"/>
      <w:sz w:val="20"/>
      <w:szCs w:val="20"/>
    </w:rPr>
  </w:style>
  <w:style w:type="character" w:customStyle="1" w:styleId="gnkrckgcgsb">
    <w:name w:val="gnkrckgcgsb"/>
    <w:basedOn w:val="DefaultParagraphFont"/>
    <w:rsid w:val="0086301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9958522">
      <w:bodyDiv w:val="1"/>
      <w:marLeft w:val="0"/>
      <w:marRight w:val="0"/>
      <w:marTop w:val="0"/>
      <w:marBottom w:val="0"/>
      <w:divBdr>
        <w:top w:val="none" w:sz="0" w:space="0" w:color="auto"/>
        <w:left w:val="none" w:sz="0" w:space="0" w:color="auto"/>
        <w:bottom w:val="none" w:sz="0" w:space="0" w:color="auto"/>
        <w:right w:val="none" w:sz="0" w:space="0" w:color="auto"/>
      </w:divBdr>
    </w:div>
    <w:div w:id="228881474">
      <w:bodyDiv w:val="1"/>
      <w:marLeft w:val="0"/>
      <w:marRight w:val="0"/>
      <w:marTop w:val="0"/>
      <w:marBottom w:val="0"/>
      <w:divBdr>
        <w:top w:val="none" w:sz="0" w:space="0" w:color="auto"/>
        <w:left w:val="none" w:sz="0" w:space="0" w:color="auto"/>
        <w:bottom w:val="none" w:sz="0" w:space="0" w:color="auto"/>
        <w:right w:val="none" w:sz="0" w:space="0" w:color="auto"/>
      </w:divBdr>
    </w:div>
    <w:div w:id="298850830">
      <w:bodyDiv w:val="1"/>
      <w:marLeft w:val="0"/>
      <w:marRight w:val="0"/>
      <w:marTop w:val="0"/>
      <w:marBottom w:val="0"/>
      <w:divBdr>
        <w:top w:val="none" w:sz="0" w:space="0" w:color="auto"/>
        <w:left w:val="none" w:sz="0" w:space="0" w:color="auto"/>
        <w:bottom w:val="none" w:sz="0" w:space="0" w:color="auto"/>
        <w:right w:val="none" w:sz="0" w:space="0" w:color="auto"/>
      </w:divBdr>
    </w:div>
    <w:div w:id="1108744770">
      <w:bodyDiv w:val="1"/>
      <w:marLeft w:val="0"/>
      <w:marRight w:val="0"/>
      <w:marTop w:val="0"/>
      <w:marBottom w:val="0"/>
      <w:divBdr>
        <w:top w:val="none" w:sz="0" w:space="0" w:color="auto"/>
        <w:left w:val="none" w:sz="0" w:space="0" w:color="auto"/>
        <w:bottom w:val="none" w:sz="0" w:space="0" w:color="auto"/>
        <w:right w:val="none" w:sz="0" w:space="0" w:color="auto"/>
      </w:divBdr>
    </w:div>
    <w:div w:id="1523547996">
      <w:bodyDiv w:val="1"/>
      <w:marLeft w:val="0"/>
      <w:marRight w:val="0"/>
      <w:marTop w:val="0"/>
      <w:marBottom w:val="0"/>
      <w:divBdr>
        <w:top w:val="none" w:sz="0" w:space="0" w:color="auto"/>
        <w:left w:val="none" w:sz="0" w:space="0" w:color="auto"/>
        <w:bottom w:val="none" w:sz="0" w:space="0" w:color="auto"/>
        <w:right w:val="none" w:sz="0" w:space="0" w:color="auto"/>
      </w:divBdr>
    </w:div>
    <w:div w:id="16861263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2.jpg"/><Relationship Id="rId5" Type="http://schemas.openxmlformats.org/officeDocument/2006/relationships/image" Target="media/image1.jp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3EC6D4A-300F-45B0-853C-0B676A9011E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408</Words>
  <Characters>2328</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Henning Nottebrock</dc:creator>
  <cp:keywords/>
  <dc:description/>
  <cp:lastModifiedBy>Henning Nottebrock</cp:lastModifiedBy>
  <cp:revision>2</cp:revision>
  <dcterms:created xsi:type="dcterms:W3CDTF">2021-12-14T13:33:00Z</dcterms:created>
  <dcterms:modified xsi:type="dcterms:W3CDTF">2021-12-14T13:33:00Z</dcterms:modified>
</cp:coreProperties>
</file>