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2F1070" w14:textId="37FF7C74" w:rsidR="00F208B7" w:rsidRDefault="00856FB3" w:rsidP="004A1ACA">
      <w:pPr>
        <w:rPr>
          <w:sz w:val="32"/>
          <w:szCs w:val="32"/>
        </w:rPr>
      </w:pPr>
      <w:bookmarkStart w:id="0" w:name="_Hlk81553092"/>
      <w:r w:rsidRPr="00856FB3">
        <w:rPr>
          <w:sz w:val="32"/>
          <w:szCs w:val="32"/>
        </w:rPr>
        <w:t>Efficacy</w:t>
      </w:r>
      <w:r>
        <w:rPr>
          <w:sz w:val="32"/>
          <w:szCs w:val="32"/>
        </w:rPr>
        <w:t xml:space="preserve"> and Safety</w:t>
      </w:r>
      <w:r w:rsidRPr="00856FB3">
        <w:rPr>
          <w:sz w:val="32"/>
          <w:szCs w:val="32"/>
        </w:rPr>
        <w:t xml:space="preserve"> of VNS Therapy or Continued Medication Management for Treatment of Adults with Drug-Resistant Epilepsy</w:t>
      </w:r>
      <w:r w:rsidR="0044120B">
        <w:rPr>
          <w:sz w:val="32"/>
          <w:szCs w:val="32"/>
        </w:rPr>
        <w:t>: Systematic Review and Meta-Analysis</w:t>
      </w:r>
    </w:p>
    <w:p w14:paraId="1BD9A37D" w14:textId="127698D9" w:rsidR="00D55322" w:rsidRPr="00576A94" w:rsidRDefault="00576A94" w:rsidP="004A1ACA">
      <w:pPr>
        <w:rPr>
          <w:b/>
          <w:bCs/>
        </w:rPr>
      </w:pPr>
      <w:r w:rsidRPr="00576A94">
        <w:rPr>
          <w:b/>
          <w:bCs/>
        </w:rPr>
        <w:t>Journal of Neurology</w:t>
      </w:r>
      <w:r>
        <w:rPr>
          <w:b/>
          <w:bCs/>
        </w:rPr>
        <w:t xml:space="preserve"> </w:t>
      </w:r>
    </w:p>
    <w:p w14:paraId="0761B1CE" w14:textId="7DABA960" w:rsidR="00B55011" w:rsidRPr="00874783" w:rsidRDefault="008E6F97" w:rsidP="004A1ACA">
      <w:r w:rsidRPr="00504424">
        <w:t>Sarah Batson</w:t>
      </w:r>
      <w:r w:rsidRPr="009A2888">
        <w:t xml:space="preserve">, </w:t>
      </w:r>
      <w:r>
        <w:t>PhD,</w:t>
      </w:r>
      <w:r w:rsidRPr="00504424">
        <w:t xml:space="preserve"> Rohit Shankar</w:t>
      </w:r>
      <w:r>
        <w:t xml:space="preserve">, </w:t>
      </w:r>
      <w:proofErr w:type="spellStart"/>
      <w:r>
        <w:t>FRCPsych</w:t>
      </w:r>
      <w:proofErr w:type="spellEnd"/>
      <w:r>
        <w:t>,</w:t>
      </w:r>
      <w:r w:rsidRPr="00504424">
        <w:t xml:space="preserve"> </w:t>
      </w:r>
      <w:r w:rsidR="00AC6CBB" w:rsidRPr="00AC6CBB">
        <w:t xml:space="preserve">Joan </w:t>
      </w:r>
      <w:proofErr w:type="spellStart"/>
      <w:r w:rsidR="00AC6CBB" w:rsidRPr="00AC6CBB">
        <w:t>Conry</w:t>
      </w:r>
      <w:proofErr w:type="spellEnd"/>
      <w:r w:rsidR="00AC6CBB">
        <w:t>,</w:t>
      </w:r>
      <w:r w:rsidR="00596B8E">
        <w:t xml:space="preserve"> MD,</w:t>
      </w:r>
      <w:r w:rsidR="00692B46">
        <w:t xml:space="preserve"> </w:t>
      </w:r>
      <w:r w:rsidR="007B1D2A" w:rsidRPr="007B1D2A">
        <w:t>Jane Boggs</w:t>
      </w:r>
      <w:r w:rsidR="007B1D2A">
        <w:t>,</w:t>
      </w:r>
      <w:r w:rsidR="00596B8E">
        <w:t xml:space="preserve"> MD</w:t>
      </w:r>
      <w:r w:rsidR="00CA0DBE">
        <w:t>,</w:t>
      </w:r>
      <w:r w:rsidR="00AD5100">
        <w:t xml:space="preserve"> </w:t>
      </w:r>
      <w:r w:rsidR="00574DDC" w:rsidRPr="00574DDC">
        <w:t>Rodney Radtke</w:t>
      </w:r>
      <w:r w:rsidR="00574DDC">
        <w:t>,</w:t>
      </w:r>
      <w:r w:rsidR="00CA0DBE">
        <w:t xml:space="preserve"> MD,</w:t>
      </w:r>
      <w:r w:rsidR="00825B03">
        <w:rPr>
          <w:vertAlign w:val="superscript"/>
        </w:rPr>
        <w:t xml:space="preserve"> </w:t>
      </w:r>
      <w:r w:rsidR="00825B03" w:rsidRPr="00504424">
        <w:t>Stephen Mitchell</w:t>
      </w:r>
      <w:r w:rsidR="00825B03" w:rsidRPr="009A2888">
        <w:t xml:space="preserve">, </w:t>
      </w:r>
      <w:r w:rsidR="00825B03">
        <w:t xml:space="preserve">PhD, </w:t>
      </w:r>
      <w:r w:rsidR="00825B03" w:rsidRPr="00504424">
        <w:t xml:space="preserve">Francesca </w:t>
      </w:r>
      <w:proofErr w:type="spellStart"/>
      <w:r w:rsidR="00825B03" w:rsidRPr="00504424">
        <w:t>Barion</w:t>
      </w:r>
      <w:proofErr w:type="spellEnd"/>
      <w:r w:rsidR="00825B03">
        <w:t xml:space="preserve">, </w:t>
      </w:r>
      <w:proofErr w:type="gramStart"/>
      <w:r w:rsidR="00825B03">
        <w:t>PhD,</w:t>
      </w:r>
      <w:r w:rsidR="00825B03" w:rsidRPr="009A2888">
        <w:rPr>
          <w:vertAlign w:val="superscript"/>
        </w:rPr>
        <w:t xml:space="preserve"> </w:t>
      </w:r>
      <w:r w:rsidR="00825B03">
        <w:t xml:space="preserve"> </w:t>
      </w:r>
      <w:r w:rsidR="00825B03" w:rsidRPr="00504424">
        <w:t>Joanna</w:t>
      </w:r>
      <w:proofErr w:type="gramEnd"/>
      <w:r w:rsidR="00825B03" w:rsidRPr="00504424">
        <w:t xml:space="preserve"> Murphy</w:t>
      </w:r>
      <w:r w:rsidR="00825B03">
        <w:t>,</w:t>
      </w:r>
      <w:r w:rsidR="00825B03">
        <w:rPr>
          <w:vertAlign w:val="superscript"/>
        </w:rPr>
        <w:t xml:space="preserve"> </w:t>
      </w:r>
      <w:r w:rsidR="00825B03">
        <w:t xml:space="preserve"> </w:t>
      </w:r>
      <w:r w:rsidR="00825B03" w:rsidRPr="00504424">
        <w:t>Vanessa Danielson</w:t>
      </w:r>
      <w:r w:rsidR="00825B03">
        <w:t>, MSc</w:t>
      </w:r>
    </w:p>
    <w:p w14:paraId="41095A0B" w14:textId="17AC0C54" w:rsidR="002E26D9" w:rsidRPr="00A3557E" w:rsidRDefault="00D91DFB" w:rsidP="00A3557E">
      <w:pPr>
        <w:pStyle w:val="Normalbold"/>
      </w:pPr>
      <w:r w:rsidRPr="00A3557E">
        <w:t>Corresponding author</w:t>
      </w:r>
      <w:r w:rsidR="002E26D9" w:rsidRPr="00A3557E">
        <w:t xml:space="preserve">: </w:t>
      </w:r>
    </w:p>
    <w:p w14:paraId="61ABA563" w14:textId="46D96147" w:rsidR="004F224A" w:rsidRPr="007D6D5F" w:rsidRDefault="002F6C52" w:rsidP="00C066D5">
      <w:pPr>
        <w:contextualSpacing/>
      </w:pPr>
      <w:r w:rsidRPr="00E37ABF">
        <w:t>Sarah Batson</w:t>
      </w:r>
      <w:r w:rsidR="004F224A" w:rsidRPr="00E37ABF">
        <w:t>,</w:t>
      </w:r>
      <w:r w:rsidR="00B4615F" w:rsidRPr="00E37ABF">
        <w:t xml:space="preserve"> </w:t>
      </w:r>
      <w:bookmarkStart w:id="1" w:name="_Hlk78270961"/>
      <w:r w:rsidR="004F224A" w:rsidRPr="00E37ABF">
        <w:t>Mtech Access Limited, 30 Murdock Road, Bicester, Oxfordshire</w:t>
      </w:r>
      <w:r w:rsidR="00EC63CE" w:rsidRPr="00E37ABF">
        <w:t xml:space="preserve">, </w:t>
      </w:r>
      <w:r w:rsidR="004F224A" w:rsidRPr="00E37ABF">
        <w:t>OX26 4PP</w:t>
      </w:r>
      <w:r w:rsidR="00EC63CE" w:rsidRPr="00E37ABF">
        <w:t xml:space="preserve">, </w:t>
      </w:r>
      <w:bookmarkEnd w:id="1"/>
      <w:r w:rsidR="00C066D5">
        <w:t>UK</w:t>
      </w:r>
    </w:p>
    <w:p w14:paraId="1ED01C1C" w14:textId="6996C898" w:rsidR="009E2961" w:rsidRDefault="00EC63CE" w:rsidP="00C066D5">
      <w:pPr>
        <w:rPr>
          <w:rStyle w:val="Hyperlink"/>
          <w:sz w:val="24"/>
          <w:szCs w:val="24"/>
        </w:rPr>
      </w:pPr>
      <w:r w:rsidRPr="00B547C2">
        <w:t>E</w:t>
      </w:r>
      <w:r w:rsidR="006F5B45" w:rsidRPr="00B547C2">
        <w:t>mail</w:t>
      </w:r>
      <w:r w:rsidRPr="00B4615F">
        <w:t>:</w:t>
      </w:r>
      <w:r w:rsidRPr="00840EC8">
        <w:t xml:space="preserve"> </w:t>
      </w:r>
      <w:hyperlink r:id="rId11" w:history="1">
        <w:r w:rsidR="0026577F" w:rsidRPr="00097343">
          <w:rPr>
            <w:rStyle w:val="Hyperlink"/>
            <w:sz w:val="24"/>
            <w:szCs w:val="24"/>
          </w:rPr>
          <w:t>sarah.batson@mtechaccess.co.uk</w:t>
        </w:r>
      </w:hyperlink>
    </w:p>
    <w:p w14:paraId="2431A0AA" w14:textId="4C7C64A3" w:rsidR="007969CC" w:rsidRDefault="007969CC">
      <w:pPr>
        <w:spacing w:line="259" w:lineRule="auto"/>
      </w:pPr>
      <w:r>
        <w:br w:type="page"/>
      </w:r>
    </w:p>
    <w:bookmarkEnd w:id="0"/>
    <w:p w14:paraId="40A384A7" w14:textId="3F0CDE10" w:rsidR="005164F3" w:rsidRPr="0099266A" w:rsidRDefault="00A309D9">
      <w:pPr>
        <w:spacing w:line="259" w:lineRule="auto"/>
        <w:rPr>
          <w:b/>
          <w:bCs/>
        </w:rPr>
      </w:pPr>
      <w:r>
        <w:rPr>
          <w:b/>
          <w:bCs/>
        </w:rPr>
        <w:lastRenderedPageBreak/>
        <w:t>Supplementary materials</w:t>
      </w:r>
    </w:p>
    <w:p w14:paraId="37A5AF34" w14:textId="7FB78CFA" w:rsidR="005164F3" w:rsidRDefault="0099266A">
      <w:pPr>
        <w:spacing w:line="259" w:lineRule="auto"/>
        <w:rPr>
          <w:b/>
          <w:bCs/>
          <w:i/>
          <w:iCs/>
        </w:rPr>
      </w:pPr>
      <w:r w:rsidRPr="0099266A">
        <w:rPr>
          <w:b/>
          <w:bCs/>
          <w:i/>
          <w:iCs/>
        </w:rPr>
        <w:t>Search strategies</w:t>
      </w:r>
    </w:p>
    <w:p w14:paraId="7C6DD76A" w14:textId="77777777" w:rsidR="00C53035" w:rsidRPr="001725BA" w:rsidRDefault="00C53035" w:rsidP="00C53035">
      <w:pPr>
        <w:spacing w:line="240" w:lineRule="auto"/>
        <w:textAlignment w:val="top"/>
        <w:rPr>
          <w:rFonts w:ascii="Calibri" w:eastAsia="Times New Roman" w:hAnsi="Calibri" w:cs="Calibri"/>
          <w:sz w:val="20"/>
          <w:szCs w:val="20"/>
          <w:lang w:eastAsia="en-GB"/>
        </w:rPr>
      </w:pPr>
      <w:r w:rsidRPr="001725BA">
        <w:rPr>
          <w:rFonts w:ascii="Calibri" w:eastAsia="Times New Roman" w:hAnsi="Calibri" w:cs="Calibri"/>
          <w:color w:val="0A0905"/>
          <w:sz w:val="20"/>
          <w:szCs w:val="20"/>
          <w:lang w:eastAsia="en-GB"/>
        </w:rPr>
        <w:t>Embase 1974 to 2020 August 24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21"/>
        <w:gridCol w:w="7440"/>
        <w:gridCol w:w="1289"/>
      </w:tblGrid>
      <w:tr w:rsidR="00C53035" w:rsidRPr="001725BA" w14:paraId="433A7CAC" w14:textId="77777777" w:rsidTr="00594012">
        <w:tc>
          <w:tcPr>
            <w:tcW w:w="479" w:type="dxa"/>
            <w:shd w:val="clear" w:color="auto" w:fill="F5F4F4"/>
            <w:hideMark/>
          </w:tcPr>
          <w:p w14:paraId="1CEE0249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b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b/>
                <w:color w:val="0A0905"/>
                <w:sz w:val="20"/>
                <w:szCs w:val="20"/>
                <w:lang w:eastAsia="en-GB"/>
              </w:rPr>
              <w:t>#</w:t>
            </w:r>
          </w:p>
        </w:tc>
        <w:tc>
          <w:tcPr>
            <w:tcW w:w="0" w:type="auto"/>
            <w:shd w:val="clear" w:color="auto" w:fill="F5F4F4"/>
            <w:hideMark/>
          </w:tcPr>
          <w:p w14:paraId="71DA58E6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b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b/>
                <w:color w:val="0A0905"/>
                <w:sz w:val="20"/>
                <w:szCs w:val="20"/>
                <w:lang w:eastAsia="en-GB"/>
              </w:rPr>
              <w:t>Searches</w:t>
            </w:r>
          </w:p>
        </w:tc>
        <w:tc>
          <w:tcPr>
            <w:tcW w:w="995" w:type="dxa"/>
            <w:shd w:val="clear" w:color="auto" w:fill="F5F4F4"/>
            <w:hideMark/>
          </w:tcPr>
          <w:p w14:paraId="60915A1A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b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b/>
                <w:color w:val="0A0905"/>
                <w:sz w:val="20"/>
                <w:szCs w:val="20"/>
                <w:lang w:eastAsia="en-GB"/>
              </w:rPr>
              <w:t>Results</w:t>
            </w:r>
          </w:p>
        </w:tc>
      </w:tr>
      <w:tr w:rsidR="00C53035" w:rsidRPr="001725BA" w14:paraId="1BBF0A63" w14:textId="77777777" w:rsidTr="00CE16B4">
        <w:tc>
          <w:tcPr>
            <w:tcW w:w="479" w:type="dxa"/>
            <w:hideMark/>
          </w:tcPr>
          <w:p w14:paraId="35CDBB89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741" w:type="dxa"/>
            <w:hideMark/>
          </w:tcPr>
          <w:p w14:paraId="30A04393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epilepsy/</w:t>
            </w:r>
          </w:p>
        </w:tc>
        <w:tc>
          <w:tcPr>
            <w:tcW w:w="995" w:type="dxa"/>
            <w:hideMark/>
          </w:tcPr>
          <w:p w14:paraId="0F4D18DA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233757</w:t>
            </w:r>
          </w:p>
        </w:tc>
      </w:tr>
      <w:tr w:rsidR="00C53035" w:rsidRPr="001725BA" w14:paraId="35EB0C9B" w14:textId="77777777" w:rsidTr="00CE16B4">
        <w:tc>
          <w:tcPr>
            <w:tcW w:w="479" w:type="dxa"/>
            <w:hideMark/>
          </w:tcPr>
          <w:p w14:paraId="0AFE2B5F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5741" w:type="dxa"/>
            <w:hideMark/>
          </w:tcPr>
          <w:p w14:paraId="53D27FDA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epilep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$ or seizure$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convuls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$ or vagal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ilae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995" w:type="dxa"/>
            <w:hideMark/>
          </w:tcPr>
          <w:p w14:paraId="4D7FABB5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409791</w:t>
            </w:r>
          </w:p>
        </w:tc>
      </w:tr>
      <w:tr w:rsidR="00C53035" w:rsidRPr="001725BA" w14:paraId="36A1EFC1" w14:textId="77777777" w:rsidTr="00CE16B4">
        <w:tc>
          <w:tcPr>
            <w:tcW w:w="479" w:type="dxa"/>
            <w:hideMark/>
          </w:tcPr>
          <w:p w14:paraId="154F6596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5741" w:type="dxa"/>
            <w:hideMark/>
          </w:tcPr>
          <w:p w14:paraId="21F8E5B7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tuberous sclerosis.mp. or exp tuberous sclerosis/</w:t>
            </w:r>
          </w:p>
        </w:tc>
        <w:tc>
          <w:tcPr>
            <w:tcW w:w="995" w:type="dxa"/>
            <w:hideMark/>
          </w:tcPr>
          <w:p w14:paraId="64915620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13036</w:t>
            </w:r>
          </w:p>
        </w:tc>
      </w:tr>
      <w:tr w:rsidR="00C53035" w:rsidRPr="001725BA" w14:paraId="6E70BC4F" w14:textId="77777777" w:rsidTr="00CE16B4">
        <w:tc>
          <w:tcPr>
            <w:tcW w:w="479" w:type="dxa"/>
            <w:hideMark/>
          </w:tcPr>
          <w:p w14:paraId="7D7788B0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5741" w:type="dxa"/>
            <w:hideMark/>
          </w:tcPr>
          <w:p w14:paraId="6DC3D660" w14:textId="77777777" w:rsidR="00C53035" w:rsidRPr="002A1251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val="fr-FR" w:eastAsia="en-GB"/>
              </w:rPr>
            </w:pPr>
            <w:r w:rsidRPr="002A1251">
              <w:rPr>
                <w:rFonts w:eastAsia="Times New Roman" w:cstheme="minorHAnsi"/>
                <w:color w:val="0A0905"/>
                <w:sz w:val="20"/>
                <w:szCs w:val="20"/>
                <w:lang w:val="fr-FR" w:eastAsia="en-GB"/>
              </w:rPr>
              <w:t>Lennox Gastaut syndrome/ or Lennox Gastaut*.</w:t>
            </w:r>
            <w:proofErr w:type="spellStart"/>
            <w:r w:rsidRPr="002A1251">
              <w:rPr>
                <w:rFonts w:eastAsia="Times New Roman" w:cstheme="minorHAnsi"/>
                <w:color w:val="0A0905"/>
                <w:sz w:val="20"/>
                <w:szCs w:val="20"/>
                <w:lang w:val="fr-FR" w:eastAsia="en-GB"/>
              </w:rPr>
              <w:t>mp</w:t>
            </w:r>
            <w:proofErr w:type="spellEnd"/>
            <w:r w:rsidRPr="002A1251">
              <w:rPr>
                <w:rFonts w:eastAsia="Times New Roman" w:cstheme="minorHAnsi"/>
                <w:color w:val="0A0905"/>
                <w:sz w:val="20"/>
                <w:szCs w:val="20"/>
                <w:lang w:val="fr-FR" w:eastAsia="en-GB"/>
              </w:rPr>
              <w:t>.</w:t>
            </w:r>
          </w:p>
        </w:tc>
        <w:tc>
          <w:tcPr>
            <w:tcW w:w="995" w:type="dxa"/>
            <w:hideMark/>
          </w:tcPr>
          <w:p w14:paraId="0D040642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4195</w:t>
            </w:r>
          </w:p>
        </w:tc>
      </w:tr>
      <w:tr w:rsidR="00C53035" w:rsidRPr="001725BA" w14:paraId="49B36B41" w14:textId="77777777" w:rsidTr="00CE16B4">
        <w:tc>
          <w:tcPr>
            <w:tcW w:w="479" w:type="dxa"/>
            <w:hideMark/>
          </w:tcPr>
          <w:p w14:paraId="75F51496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5741" w:type="dxa"/>
            <w:hideMark/>
          </w:tcPr>
          <w:p w14:paraId="5623C24A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status epilepticus.mp. or epileptic state/</w:t>
            </w:r>
          </w:p>
        </w:tc>
        <w:tc>
          <w:tcPr>
            <w:tcW w:w="995" w:type="dxa"/>
            <w:hideMark/>
          </w:tcPr>
          <w:p w14:paraId="34E17E34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25893</w:t>
            </w:r>
          </w:p>
        </w:tc>
      </w:tr>
      <w:tr w:rsidR="00C53035" w:rsidRPr="001725BA" w14:paraId="6705A8F3" w14:textId="77777777" w:rsidTr="00CE16B4">
        <w:tc>
          <w:tcPr>
            <w:tcW w:w="479" w:type="dxa"/>
            <w:hideMark/>
          </w:tcPr>
          <w:p w14:paraId="032678B4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5741" w:type="dxa"/>
            <w:hideMark/>
          </w:tcPr>
          <w:p w14:paraId="75F14DEE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dravet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 adj2 syndrome).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995" w:type="dxa"/>
            <w:hideMark/>
          </w:tcPr>
          <w:p w14:paraId="45479AAD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1757</w:t>
            </w:r>
          </w:p>
        </w:tc>
      </w:tr>
      <w:tr w:rsidR="00C53035" w:rsidRPr="001725BA" w14:paraId="075E3AE6" w14:textId="77777777" w:rsidTr="00CE16B4">
        <w:tc>
          <w:tcPr>
            <w:tcW w:w="479" w:type="dxa"/>
            <w:hideMark/>
          </w:tcPr>
          <w:p w14:paraId="5F2F64C4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5741" w:type="dxa"/>
            <w:hideMark/>
          </w:tcPr>
          <w:p w14:paraId="3839A206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severe myoclonic epilepsy in infancy/</w:t>
            </w:r>
          </w:p>
        </w:tc>
        <w:tc>
          <w:tcPr>
            <w:tcW w:w="995" w:type="dxa"/>
            <w:hideMark/>
          </w:tcPr>
          <w:p w14:paraId="16098C76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1878</w:t>
            </w:r>
          </w:p>
        </w:tc>
      </w:tr>
      <w:tr w:rsidR="00C53035" w:rsidRPr="001725BA" w14:paraId="1573E992" w14:textId="77777777" w:rsidTr="00CE16B4">
        <w:tc>
          <w:tcPr>
            <w:tcW w:w="479" w:type="dxa"/>
            <w:hideMark/>
          </w:tcPr>
          <w:p w14:paraId="45064D97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5741" w:type="dxa"/>
            <w:hideMark/>
          </w:tcPr>
          <w:p w14:paraId="1DDB7100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 or 2 or 3 or 4 or 5 or 6 or 7</w:t>
            </w:r>
          </w:p>
        </w:tc>
        <w:tc>
          <w:tcPr>
            <w:tcW w:w="995" w:type="dxa"/>
            <w:hideMark/>
          </w:tcPr>
          <w:p w14:paraId="068AC9FF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431053</w:t>
            </w:r>
          </w:p>
        </w:tc>
      </w:tr>
      <w:tr w:rsidR="00C53035" w:rsidRPr="001725BA" w14:paraId="08D0EF12" w14:textId="77777777" w:rsidTr="00CE16B4">
        <w:tc>
          <w:tcPr>
            <w:tcW w:w="479" w:type="dxa"/>
            <w:hideMark/>
          </w:tcPr>
          <w:p w14:paraId="1AD446C8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5741" w:type="dxa"/>
            <w:hideMark/>
          </w:tcPr>
          <w:p w14:paraId="5CAC17BC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vagus nerve/</w:t>
            </w:r>
          </w:p>
        </w:tc>
        <w:tc>
          <w:tcPr>
            <w:tcW w:w="995" w:type="dxa"/>
            <w:hideMark/>
          </w:tcPr>
          <w:p w14:paraId="51176029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18636</w:t>
            </w:r>
          </w:p>
        </w:tc>
      </w:tr>
      <w:tr w:rsidR="00C53035" w:rsidRPr="001725BA" w14:paraId="56EF309F" w14:textId="77777777" w:rsidTr="00CE16B4">
        <w:tc>
          <w:tcPr>
            <w:tcW w:w="479" w:type="dxa"/>
            <w:hideMark/>
          </w:tcPr>
          <w:p w14:paraId="527047C6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5741" w:type="dxa"/>
            <w:hideMark/>
          </w:tcPr>
          <w:p w14:paraId="387E66A6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electrotherapy/</w:t>
            </w:r>
          </w:p>
        </w:tc>
        <w:tc>
          <w:tcPr>
            <w:tcW w:w="995" w:type="dxa"/>
            <w:hideMark/>
          </w:tcPr>
          <w:p w14:paraId="6434C179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237832</w:t>
            </w:r>
          </w:p>
        </w:tc>
      </w:tr>
      <w:tr w:rsidR="00C53035" w:rsidRPr="001725BA" w14:paraId="27CD2896" w14:textId="77777777" w:rsidTr="00CE16B4">
        <w:tc>
          <w:tcPr>
            <w:tcW w:w="479" w:type="dxa"/>
            <w:hideMark/>
          </w:tcPr>
          <w:p w14:paraId="312932A8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5741" w:type="dxa"/>
            <w:hideMark/>
          </w:tcPr>
          <w:p w14:paraId="14892A48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vagus nerve stimulation/</w:t>
            </w:r>
          </w:p>
        </w:tc>
        <w:tc>
          <w:tcPr>
            <w:tcW w:w="995" w:type="dxa"/>
            <w:hideMark/>
          </w:tcPr>
          <w:p w14:paraId="6D27B810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10549</w:t>
            </w:r>
          </w:p>
        </w:tc>
      </w:tr>
      <w:tr w:rsidR="00C53035" w:rsidRPr="001725BA" w14:paraId="70F340A1" w14:textId="77777777" w:rsidTr="00CE16B4">
        <w:tc>
          <w:tcPr>
            <w:tcW w:w="479" w:type="dxa"/>
            <w:hideMark/>
          </w:tcPr>
          <w:p w14:paraId="049AD631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5741" w:type="dxa"/>
            <w:hideMark/>
          </w:tcPr>
          <w:p w14:paraId="4317C528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brain depth stimulation/</w:t>
            </w:r>
          </w:p>
        </w:tc>
        <w:tc>
          <w:tcPr>
            <w:tcW w:w="995" w:type="dxa"/>
            <w:hideMark/>
          </w:tcPr>
          <w:p w14:paraId="01F36195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42351</w:t>
            </w:r>
          </w:p>
        </w:tc>
      </w:tr>
      <w:tr w:rsidR="00C53035" w:rsidRPr="001725BA" w14:paraId="7F8E141D" w14:textId="77777777" w:rsidTr="00CE16B4">
        <w:tc>
          <w:tcPr>
            <w:tcW w:w="479" w:type="dxa"/>
            <w:hideMark/>
          </w:tcPr>
          <w:p w14:paraId="3F0366D6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5741" w:type="dxa"/>
            <w:hideMark/>
          </w:tcPr>
          <w:p w14:paraId="008D0460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transcranial direct current stimulation/</w:t>
            </w:r>
          </w:p>
        </w:tc>
        <w:tc>
          <w:tcPr>
            <w:tcW w:w="995" w:type="dxa"/>
            <w:hideMark/>
          </w:tcPr>
          <w:p w14:paraId="3CED882E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7174</w:t>
            </w:r>
          </w:p>
        </w:tc>
      </w:tr>
      <w:tr w:rsidR="00C53035" w:rsidRPr="001725BA" w14:paraId="4D57E6F4" w14:textId="77777777" w:rsidTr="00CE16B4">
        <w:tc>
          <w:tcPr>
            <w:tcW w:w="479" w:type="dxa"/>
            <w:hideMark/>
          </w:tcPr>
          <w:p w14:paraId="08A6AC2D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5741" w:type="dxa"/>
            <w:hideMark/>
          </w:tcPr>
          <w:p w14:paraId="7D27F5C3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transcranial magnetic stimulation/</w:t>
            </w:r>
          </w:p>
        </w:tc>
        <w:tc>
          <w:tcPr>
            <w:tcW w:w="995" w:type="dxa"/>
            <w:hideMark/>
          </w:tcPr>
          <w:p w14:paraId="010C3B9F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24565</w:t>
            </w:r>
          </w:p>
        </w:tc>
      </w:tr>
      <w:tr w:rsidR="00C53035" w:rsidRPr="001725BA" w14:paraId="67408B7E" w14:textId="77777777" w:rsidTr="00CE16B4">
        <w:tc>
          <w:tcPr>
            <w:tcW w:w="479" w:type="dxa"/>
            <w:hideMark/>
          </w:tcPr>
          <w:p w14:paraId="4043EE37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5741" w:type="dxa"/>
            <w:hideMark/>
          </w:tcPr>
          <w:p w14:paraId="0916958A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implantable neurostimulator/</w:t>
            </w:r>
          </w:p>
        </w:tc>
        <w:tc>
          <w:tcPr>
            <w:tcW w:w="995" w:type="dxa"/>
            <w:hideMark/>
          </w:tcPr>
          <w:p w14:paraId="427395A4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2972</w:t>
            </w:r>
          </w:p>
        </w:tc>
      </w:tr>
      <w:tr w:rsidR="00C53035" w:rsidRPr="001725BA" w14:paraId="6DB4D1A9" w14:textId="77777777" w:rsidTr="00CE16B4">
        <w:tc>
          <w:tcPr>
            <w:tcW w:w="479" w:type="dxa"/>
            <w:hideMark/>
          </w:tcPr>
          <w:p w14:paraId="32345596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5741" w:type="dxa"/>
            <w:hideMark/>
          </w:tcPr>
          <w:p w14:paraId="1CC43C27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electrostimulation/</w:t>
            </w:r>
          </w:p>
        </w:tc>
        <w:tc>
          <w:tcPr>
            <w:tcW w:w="995" w:type="dxa"/>
            <w:hideMark/>
          </w:tcPr>
          <w:p w14:paraId="2F4463C9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69247</w:t>
            </w:r>
          </w:p>
        </w:tc>
      </w:tr>
      <w:tr w:rsidR="00C53035" w:rsidRPr="001725BA" w14:paraId="0621057F" w14:textId="77777777" w:rsidTr="00CE16B4">
        <w:tc>
          <w:tcPr>
            <w:tcW w:w="479" w:type="dxa"/>
            <w:hideMark/>
          </w:tcPr>
          <w:p w14:paraId="4CDC30B6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5741" w:type="dxa"/>
            <w:hideMark/>
          </w:tcPr>
          <w:p w14:paraId="36459ABF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electrode implant/</w:t>
            </w:r>
          </w:p>
        </w:tc>
        <w:tc>
          <w:tcPr>
            <w:tcW w:w="995" w:type="dxa"/>
            <w:hideMark/>
          </w:tcPr>
          <w:p w14:paraId="274E690E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2743</w:t>
            </w:r>
          </w:p>
        </w:tc>
      </w:tr>
      <w:tr w:rsidR="00C53035" w:rsidRPr="001725BA" w14:paraId="3F8A3D6A" w14:textId="77777777" w:rsidTr="00CE16B4">
        <w:tc>
          <w:tcPr>
            <w:tcW w:w="479" w:type="dxa"/>
            <w:hideMark/>
          </w:tcPr>
          <w:p w14:paraId="3BDC9096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5741" w:type="dxa"/>
            <w:hideMark/>
          </w:tcPr>
          <w:p w14:paraId="17A38DDB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(trigeminal nerve adj8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stimulat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995" w:type="dxa"/>
            <w:hideMark/>
          </w:tcPr>
          <w:p w14:paraId="7885C958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1059</w:t>
            </w:r>
          </w:p>
        </w:tc>
      </w:tr>
      <w:tr w:rsidR="00C53035" w:rsidRPr="001725BA" w14:paraId="53774669" w14:textId="77777777" w:rsidTr="00CE16B4">
        <w:tc>
          <w:tcPr>
            <w:tcW w:w="479" w:type="dxa"/>
            <w:hideMark/>
          </w:tcPr>
          <w:p w14:paraId="3562DC82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5741" w:type="dxa"/>
            <w:hideMark/>
          </w:tcPr>
          <w:p w14:paraId="2CB22844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vagus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nerve adj8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stimulat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995" w:type="dxa"/>
            <w:hideMark/>
          </w:tcPr>
          <w:p w14:paraId="49BF85A7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12235</w:t>
            </w:r>
          </w:p>
        </w:tc>
      </w:tr>
      <w:tr w:rsidR="00C53035" w:rsidRPr="001725BA" w14:paraId="1419BFC9" w14:textId="77777777" w:rsidTr="00CE16B4">
        <w:tc>
          <w:tcPr>
            <w:tcW w:w="479" w:type="dxa"/>
            <w:hideMark/>
          </w:tcPr>
          <w:p w14:paraId="21D515D2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5741" w:type="dxa"/>
            <w:hideMark/>
          </w:tcPr>
          <w:p w14:paraId="06B2CD71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(vagal nerve adj8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stimulat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995" w:type="dxa"/>
            <w:hideMark/>
          </w:tcPr>
          <w:p w14:paraId="14802BB7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2149</w:t>
            </w:r>
          </w:p>
        </w:tc>
      </w:tr>
      <w:tr w:rsidR="00C53035" w:rsidRPr="001725BA" w14:paraId="7F3708C6" w14:textId="77777777" w:rsidTr="00CE16B4">
        <w:tc>
          <w:tcPr>
            <w:tcW w:w="479" w:type="dxa"/>
            <w:hideMark/>
          </w:tcPr>
          <w:p w14:paraId="3ADF2D41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5741" w:type="dxa"/>
            <w:hideMark/>
          </w:tcPr>
          <w:p w14:paraId="1ED7E909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vns.mp.</w:t>
            </w:r>
          </w:p>
        </w:tc>
        <w:tc>
          <w:tcPr>
            <w:tcW w:w="995" w:type="dxa"/>
            <w:hideMark/>
          </w:tcPr>
          <w:p w14:paraId="5C13D09D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3594</w:t>
            </w:r>
          </w:p>
        </w:tc>
      </w:tr>
      <w:tr w:rsidR="00C53035" w:rsidRPr="001725BA" w14:paraId="53CEBE0B" w14:textId="77777777" w:rsidTr="00CE16B4">
        <w:tc>
          <w:tcPr>
            <w:tcW w:w="479" w:type="dxa"/>
            <w:hideMark/>
          </w:tcPr>
          <w:p w14:paraId="7D5889CA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22</w:t>
            </w:r>
          </w:p>
        </w:tc>
        <w:tc>
          <w:tcPr>
            <w:tcW w:w="5741" w:type="dxa"/>
            <w:hideMark/>
          </w:tcPr>
          <w:p w14:paraId="48AAFFF2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neurostimulat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995" w:type="dxa"/>
            <w:hideMark/>
          </w:tcPr>
          <w:p w14:paraId="6329C09A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6379</w:t>
            </w:r>
          </w:p>
        </w:tc>
      </w:tr>
      <w:tr w:rsidR="00C53035" w:rsidRPr="001725BA" w14:paraId="47F29DDE" w14:textId="77777777" w:rsidTr="00CE16B4">
        <w:tc>
          <w:tcPr>
            <w:tcW w:w="479" w:type="dxa"/>
            <w:hideMark/>
          </w:tcPr>
          <w:p w14:paraId="3D5D8DA1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5741" w:type="dxa"/>
            <w:hideMark/>
          </w:tcPr>
          <w:p w14:paraId="490F26F7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cyberonics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livanova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995" w:type="dxa"/>
            <w:hideMark/>
          </w:tcPr>
          <w:p w14:paraId="6556A486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667</w:t>
            </w:r>
          </w:p>
        </w:tc>
      </w:tr>
      <w:tr w:rsidR="00C53035" w:rsidRPr="001725BA" w14:paraId="6E4771F6" w14:textId="77777777" w:rsidTr="00CE16B4">
        <w:tc>
          <w:tcPr>
            <w:tcW w:w="479" w:type="dxa"/>
            <w:hideMark/>
          </w:tcPr>
          <w:p w14:paraId="419F2AC9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5741" w:type="dxa"/>
            <w:hideMark/>
          </w:tcPr>
          <w:p w14:paraId="12393265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NeuroCybernetic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Prosthes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995" w:type="dxa"/>
            <w:hideMark/>
          </w:tcPr>
          <w:p w14:paraId="374F0A35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63</w:t>
            </w:r>
          </w:p>
        </w:tc>
      </w:tr>
      <w:tr w:rsidR="00C53035" w:rsidRPr="001725BA" w14:paraId="71A6202A" w14:textId="77777777" w:rsidTr="00CE16B4">
        <w:tc>
          <w:tcPr>
            <w:tcW w:w="479" w:type="dxa"/>
            <w:hideMark/>
          </w:tcPr>
          <w:p w14:paraId="45EBDAFC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5741" w:type="dxa"/>
            <w:hideMark/>
          </w:tcPr>
          <w:p w14:paraId="043CCFB1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ncp.mp.</w:t>
            </w:r>
          </w:p>
        </w:tc>
        <w:tc>
          <w:tcPr>
            <w:tcW w:w="995" w:type="dxa"/>
            <w:hideMark/>
          </w:tcPr>
          <w:p w14:paraId="2BF85A1F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2008</w:t>
            </w:r>
          </w:p>
        </w:tc>
      </w:tr>
      <w:tr w:rsidR="00C53035" w:rsidRPr="001725BA" w14:paraId="0D05B989" w14:textId="77777777" w:rsidTr="00CE16B4">
        <w:tc>
          <w:tcPr>
            <w:tcW w:w="479" w:type="dxa"/>
            <w:hideMark/>
          </w:tcPr>
          <w:p w14:paraId="0D2CE159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5741" w:type="dxa"/>
            <w:hideMark/>
          </w:tcPr>
          <w:p w14:paraId="0DCDD100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electric*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stimulat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995" w:type="dxa"/>
            <w:hideMark/>
          </w:tcPr>
          <w:p w14:paraId="2BD7B349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69095</w:t>
            </w:r>
          </w:p>
        </w:tc>
      </w:tr>
      <w:tr w:rsidR="00C53035" w:rsidRPr="001725BA" w14:paraId="5704B777" w14:textId="77777777" w:rsidTr="00CE16B4">
        <w:tc>
          <w:tcPr>
            <w:tcW w:w="479" w:type="dxa"/>
            <w:hideMark/>
          </w:tcPr>
          <w:p w14:paraId="2FAB7138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27</w:t>
            </w:r>
          </w:p>
        </w:tc>
        <w:tc>
          <w:tcPr>
            <w:tcW w:w="5741" w:type="dxa"/>
            <w:hideMark/>
          </w:tcPr>
          <w:p w14:paraId="5F2350E0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(electric* nerve adj5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stimulat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995" w:type="dxa"/>
            <w:hideMark/>
          </w:tcPr>
          <w:p w14:paraId="68E291EA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5271</w:t>
            </w:r>
          </w:p>
        </w:tc>
      </w:tr>
      <w:tr w:rsidR="00C53035" w:rsidRPr="001725BA" w14:paraId="30F27B72" w14:textId="77777777" w:rsidTr="00CE16B4">
        <w:tc>
          <w:tcPr>
            <w:tcW w:w="479" w:type="dxa"/>
            <w:hideMark/>
          </w:tcPr>
          <w:p w14:paraId="6AFF3AED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5741" w:type="dxa"/>
            <w:hideMark/>
          </w:tcPr>
          <w:p w14:paraId="5C84891C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(cardiac based seizure*1 adj5 detect*).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995" w:type="dxa"/>
            <w:hideMark/>
          </w:tcPr>
          <w:p w14:paraId="638CF07B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18</w:t>
            </w:r>
          </w:p>
        </w:tc>
      </w:tr>
      <w:tr w:rsidR="00C53035" w:rsidRPr="001725BA" w14:paraId="0B076D7E" w14:textId="77777777" w:rsidTr="00CE16B4">
        <w:tc>
          <w:tcPr>
            <w:tcW w:w="479" w:type="dxa"/>
            <w:hideMark/>
          </w:tcPr>
          <w:p w14:paraId="6176994E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5741" w:type="dxa"/>
            <w:hideMark/>
          </w:tcPr>
          <w:p w14:paraId="1DE43DD3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Cbsd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dbs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rns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eTNS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or TNS or TMS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rTMS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or DCS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tDCS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995" w:type="dxa"/>
            <w:hideMark/>
          </w:tcPr>
          <w:p w14:paraId="58247E20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93423</w:t>
            </w:r>
          </w:p>
        </w:tc>
      </w:tr>
      <w:tr w:rsidR="00C53035" w:rsidRPr="001725BA" w14:paraId="22F6A2D1" w14:textId="77777777" w:rsidTr="00CE16B4">
        <w:tc>
          <w:tcPr>
            <w:tcW w:w="479" w:type="dxa"/>
            <w:hideMark/>
          </w:tcPr>
          <w:p w14:paraId="37002269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5741" w:type="dxa"/>
            <w:hideMark/>
          </w:tcPr>
          <w:p w14:paraId="1B34F35C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autostim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*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aspiresr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995" w:type="dxa"/>
            <w:hideMark/>
          </w:tcPr>
          <w:p w14:paraId="5968C266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374</w:t>
            </w:r>
          </w:p>
        </w:tc>
      </w:tr>
      <w:tr w:rsidR="00C53035" w:rsidRPr="001725BA" w14:paraId="778CFEE1" w14:textId="77777777" w:rsidTr="00CE16B4">
        <w:tc>
          <w:tcPr>
            <w:tcW w:w="479" w:type="dxa"/>
            <w:hideMark/>
          </w:tcPr>
          <w:p w14:paraId="6AD0E4A5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lastRenderedPageBreak/>
              <w:t>31</w:t>
            </w:r>
          </w:p>
        </w:tc>
        <w:tc>
          <w:tcPr>
            <w:tcW w:w="5741" w:type="dxa"/>
            <w:hideMark/>
          </w:tcPr>
          <w:p w14:paraId="6AE07B09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((deep brain or magnetic or transcranial or direct current or automatic or close loop or responsive) adj5 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stimulat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 or brain pacemaker* or brain pace maker*)).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995" w:type="dxa"/>
            <w:hideMark/>
          </w:tcPr>
          <w:p w14:paraId="40DCF417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61833</w:t>
            </w:r>
          </w:p>
        </w:tc>
      </w:tr>
      <w:tr w:rsidR="00C53035" w:rsidRPr="001725BA" w14:paraId="2DFD1D7F" w14:textId="77777777" w:rsidTr="00CE16B4">
        <w:tc>
          <w:tcPr>
            <w:tcW w:w="479" w:type="dxa"/>
            <w:hideMark/>
          </w:tcPr>
          <w:p w14:paraId="771AE67C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32</w:t>
            </w:r>
          </w:p>
        </w:tc>
        <w:tc>
          <w:tcPr>
            <w:tcW w:w="5741" w:type="dxa"/>
            <w:hideMark/>
          </w:tcPr>
          <w:p w14:paraId="5E0920DA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ketogenic diet/</w:t>
            </w:r>
          </w:p>
        </w:tc>
        <w:tc>
          <w:tcPr>
            <w:tcW w:w="995" w:type="dxa"/>
            <w:hideMark/>
          </w:tcPr>
          <w:p w14:paraId="1F3E2423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5387</w:t>
            </w:r>
          </w:p>
        </w:tc>
      </w:tr>
      <w:tr w:rsidR="00C53035" w:rsidRPr="001725BA" w14:paraId="7D69B775" w14:textId="77777777" w:rsidTr="00CE16B4">
        <w:tc>
          <w:tcPr>
            <w:tcW w:w="479" w:type="dxa"/>
            <w:hideMark/>
          </w:tcPr>
          <w:p w14:paraId="62614F40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33</w:t>
            </w:r>
          </w:p>
        </w:tc>
        <w:tc>
          <w:tcPr>
            <w:tcW w:w="5741" w:type="dxa"/>
            <w:hideMark/>
          </w:tcPr>
          <w:p w14:paraId="4A2A3A58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(keto* adj3 (diet*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therap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995" w:type="dxa"/>
            <w:hideMark/>
          </w:tcPr>
          <w:p w14:paraId="510D119E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7864</w:t>
            </w:r>
          </w:p>
        </w:tc>
      </w:tr>
      <w:tr w:rsidR="00C53035" w:rsidRPr="001725BA" w14:paraId="748F9641" w14:textId="77777777" w:rsidTr="00CE16B4">
        <w:tc>
          <w:tcPr>
            <w:tcW w:w="479" w:type="dxa"/>
            <w:hideMark/>
          </w:tcPr>
          <w:p w14:paraId="5BAFF445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34</w:t>
            </w:r>
          </w:p>
        </w:tc>
        <w:tc>
          <w:tcPr>
            <w:tcW w:w="5741" w:type="dxa"/>
            <w:hideMark/>
          </w:tcPr>
          <w:p w14:paraId="083AE325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((low* or poor or restrict*)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adj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carbohydrate*).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995" w:type="dxa"/>
            <w:hideMark/>
          </w:tcPr>
          <w:p w14:paraId="5628C161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6063</w:t>
            </w:r>
          </w:p>
        </w:tc>
      </w:tr>
      <w:tr w:rsidR="00C53035" w:rsidRPr="001725BA" w14:paraId="7909C407" w14:textId="77777777" w:rsidTr="00CE16B4">
        <w:tc>
          <w:tcPr>
            <w:tcW w:w="479" w:type="dxa"/>
            <w:hideMark/>
          </w:tcPr>
          <w:p w14:paraId="43842AA8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35</w:t>
            </w:r>
          </w:p>
        </w:tc>
        <w:tc>
          <w:tcPr>
            <w:tcW w:w="5741" w:type="dxa"/>
            <w:hideMark/>
          </w:tcPr>
          <w:p w14:paraId="4065505D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Atkins diet/</w:t>
            </w:r>
          </w:p>
        </w:tc>
        <w:tc>
          <w:tcPr>
            <w:tcW w:w="995" w:type="dxa"/>
            <w:hideMark/>
          </w:tcPr>
          <w:p w14:paraId="09C8D7C1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246</w:t>
            </w:r>
          </w:p>
        </w:tc>
      </w:tr>
      <w:tr w:rsidR="00C53035" w:rsidRPr="001725BA" w14:paraId="64E2659E" w14:textId="77777777" w:rsidTr="00CE16B4">
        <w:tc>
          <w:tcPr>
            <w:tcW w:w="479" w:type="dxa"/>
            <w:hideMark/>
          </w:tcPr>
          <w:p w14:paraId="06B2343C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36</w:t>
            </w:r>
          </w:p>
        </w:tc>
        <w:tc>
          <w:tcPr>
            <w:tcW w:w="5741" w:type="dxa"/>
            <w:hideMark/>
          </w:tcPr>
          <w:p w14:paraId="7D8AA6A7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atkin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* adj3 (diet*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therap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995" w:type="dxa"/>
            <w:hideMark/>
          </w:tcPr>
          <w:p w14:paraId="4B285219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589</w:t>
            </w:r>
          </w:p>
        </w:tc>
      </w:tr>
      <w:tr w:rsidR="00C53035" w:rsidRPr="001725BA" w14:paraId="75124EA7" w14:textId="77777777" w:rsidTr="00CE16B4">
        <w:tc>
          <w:tcPr>
            <w:tcW w:w="479" w:type="dxa"/>
            <w:hideMark/>
          </w:tcPr>
          <w:p w14:paraId="5C6144C0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37</w:t>
            </w:r>
          </w:p>
        </w:tc>
        <w:tc>
          <w:tcPr>
            <w:tcW w:w="5741" w:type="dxa"/>
            <w:hideMark/>
          </w:tcPr>
          <w:p w14:paraId="1A97583D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fenfluramine/</w:t>
            </w:r>
          </w:p>
        </w:tc>
        <w:tc>
          <w:tcPr>
            <w:tcW w:w="995" w:type="dxa"/>
            <w:hideMark/>
          </w:tcPr>
          <w:p w14:paraId="3B20D182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6433</w:t>
            </w:r>
          </w:p>
        </w:tc>
      </w:tr>
      <w:tr w:rsidR="00C53035" w:rsidRPr="001725BA" w14:paraId="258B3F5A" w14:textId="77777777" w:rsidTr="00CE16B4">
        <w:tc>
          <w:tcPr>
            <w:tcW w:w="479" w:type="dxa"/>
            <w:hideMark/>
          </w:tcPr>
          <w:p w14:paraId="5A60421F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38</w:t>
            </w:r>
          </w:p>
        </w:tc>
        <w:tc>
          <w:tcPr>
            <w:tcW w:w="5741" w:type="dxa"/>
            <w:hideMark/>
          </w:tcPr>
          <w:p w14:paraId="39D57701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(fenfluramine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Pondimin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*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Fintepla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995" w:type="dxa"/>
            <w:hideMark/>
          </w:tcPr>
          <w:p w14:paraId="4D432FBD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6983</w:t>
            </w:r>
          </w:p>
        </w:tc>
      </w:tr>
      <w:tr w:rsidR="00C53035" w:rsidRPr="001725BA" w14:paraId="704DF775" w14:textId="77777777" w:rsidTr="00CE16B4">
        <w:tc>
          <w:tcPr>
            <w:tcW w:w="479" w:type="dxa"/>
            <w:hideMark/>
          </w:tcPr>
          <w:p w14:paraId="6A0A236E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39</w:t>
            </w:r>
          </w:p>
        </w:tc>
        <w:tc>
          <w:tcPr>
            <w:tcW w:w="5741" w:type="dxa"/>
            <w:hideMark/>
          </w:tcPr>
          <w:p w14:paraId="21FE1498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exp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cenobamate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/</w:t>
            </w:r>
          </w:p>
        </w:tc>
        <w:tc>
          <w:tcPr>
            <w:tcW w:w="995" w:type="dxa"/>
            <w:hideMark/>
          </w:tcPr>
          <w:p w14:paraId="2B68D8B2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67</w:t>
            </w:r>
          </w:p>
        </w:tc>
      </w:tr>
      <w:tr w:rsidR="00C53035" w:rsidRPr="001725BA" w14:paraId="6AFAC833" w14:textId="77777777" w:rsidTr="00CE16B4">
        <w:tc>
          <w:tcPr>
            <w:tcW w:w="479" w:type="dxa"/>
            <w:hideMark/>
          </w:tcPr>
          <w:p w14:paraId="7A1B38B0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40</w:t>
            </w:r>
          </w:p>
        </w:tc>
        <w:tc>
          <w:tcPr>
            <w:tcW w:w="5741" w:type="dxa"/>
            <w:hideMark/>
          </w:tcPr>
          <w:p w14:paraId="015ABB71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Cenobamate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Xcopri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 or YKP3089 or YKP 3089).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995" w:type="dxa"/>
            <w:hideMark/>
          </w:tcPr>
          <w:p w14:paraId="10D58923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81</w:t>
            </w:r>
          </w:p>
        </w:tc>
      </w:tr>
      <w:tr w:rsidR="00C53035" w:rsidRPr="001725BA" w14:paraId="2DA3436D" w14:textId="77777777" w:rsidTr="00CE16B4">
        <w:tc>
          <w:tcPr>
            <w:tcW w:w="479" w:type="dxa"/>
            <w:hideMark/>
          </w:tcPr>
          <w:p w14:paraId="31DF329E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41</w:t>
            </w:r>
          </w:p>
        </w:tc>
        <w:tc>
          <w:tcPr>
            <w:tcW w:w="5741" w:type="dxa"/>
            <w:hideMark/>
          </w:tcPr>
          <w:p w14:paraId="5AA5B0C9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cannabidiol/</w:t>
            </w:r>
          </w:p>
        </w:tc>
        <w:tc>
          <w:tcPr>
            <w:tcW w:w="995" w:type="dxa"/>
            <w:hideMark/>
          </w:tcPr>
          <w:p w14:paraId="217C039C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4880</w:t>
            </w:r>
          </w:p>
        </w:tc>
      </w:tr>
      <w:tr w:rsidR="00C53035" w:rsidRPr="001725BA" w14:paraId="743A4625" w14:textId="77777777" w:rsidTr="00CE16B4">
        <w:tc>
          <w:tcPr>
            <w:tcW w:w="479" w:type="dxa"/>
            <w:hideMark/>
          </w:tcPr>
          <w:p w14:paraId="6B5E7893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42</w:t>
            </w:r>
          </w:p>
        </w:tc>
        <w:tc>
          <w:tcPr>
            <w:tcW w:w="5741" w:type="dxa"/>
            <w:hideMark/>
          </w:tcPr>
          <w:p w14:paraId="22448049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(Cannabidiol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Epidiolex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995" w:type="dxa"/>
            <w:hideMark/>
          </w:tcPr>
          <w:p w14:paraId="38FA451D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5678</w:t>
            </w:r>
          </w:p>
        </w:tc>
      </w:tr>
      <w:tr w:rsidR="00C53035" w:rsidRPr="001725BA" w14:paraId="74895A7C" w14:textId="77777777" w:rsidTr="00CE16B4">
        <w:tc>
          <w:tcPr>
            <w:tcW w:w="479" w:type="dxa"/>
            <w:hideMark/>
          </w:tcPr>
          <w:p w14:paraId="7AA1E6C2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43</w:t>
            </w:r>
          </w:p>
        </w:tc>
        <w:tc>
          <w:tcPr>
            <w:tcW w:w="5741" w:type="dxa"/>
            <w:hideMark/>
          </w:tcPr>
          <w:p w14:paraId="301EA148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exp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everolimus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/</w:t>
            </w:r>
          </w:p>
        </w:tc>
        <w:tc>
          <w:tcPr>
            <w:tcW w:w="995" w:type="dxa"/>
            <w:hideMark/>
          </w:tcPr>
          <w:p w14:paraId="221E03ED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26905</w:t>
            </w:r>
          </w:p>
        </w:tc>
      </w:tr>
      <w:tr w:rsidR="00C53035" w:rsidRPr="001725BA" w14:paraId="7316C745" w14:textId="77777777" w:rsidTr="00CE16B4">
        <w:tc>
          <w:tcPr>
            <w:tcW w:w="479" w:type="dxa"/>
            <w:hideMark/>
          </w:tcPr>
          <w:p w14:paraId="54613A83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44</w:t>
            </w:r>
          </w:p>
        </w:tc>
        <w:tc>
          <w:tcPr>
            <w:tcW w:w="5741" w:type="dxa"/>
            <w:hideMark/>
          </w:tcPr>
          <w:p w14:paraId="310E89FC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Everolimus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everolimus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Afinitor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*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Votubia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995" w:type="dxa"/>
            <w:hideMark/>
          </w:tcPr>
          <w:p w14:paraId="15D04C96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30126</w:t>
            </w:r>
          </w:p>
        </w:tc>
      </w:tr>
      <w:tr w:rsidR="00C53035" w:rsidRPr="001725BA" w14:paraId="2A2084AA" w14:textId="77777777" w:rsidTr="00CE16B4">
        <w:tc>
          <w:tcPr>
            <w:tcW w:w="479" w:type="dxa"/>
            <w:hideMark/>
          </w:tcPr>
          <w:p w14:paraId="4BE7856C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45</w:t>
            </w:r>
          </w:p>
        </w:tc>
        <w:tc>
          <w:tcPr>
            <w:tcW w:w="5741" w:type="dxa"/>
            <w:hideMark/>
          </w:tcPr>
          <w:p w14:paraId="0BF654AF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brivaracetam/</w:t>
            </w:r>
          </w:p>
        </w:tc>
        <w:tc>
          <w:tcPr>
            <w:tcW w:w="995" w:type="dxa"/>
            <w:hideMark/>
          </w:tcPr>
          <w:p w14:paraId="041B65E4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703</w:t>
            </w:r>
          </w:p>
        </w:tc>
      </w:tr>
      <w:tr w:rsidR="00C53035" w:rsidRPr="001725BA" w14:paraId="521A38FB" w14:textId="77777777" w:rsidTr="00CE16B4">
        <w:tc>
          <w:tcPr>
            <w:tcW w:w="479" w:type="dxa"/>
            <w:hideMark/>
          </w:tcPr>
          <w:p w14:paraId="3C8E475F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46</w:t>
            </w:r>
          </w:p>
        </w:tc>
        <w:tc>
          <w:tcPr>
            <w:tcW w:w="5741" w:type="dxa"/>
            <w:hideMark/>
          </w:tcPr>
          <w:p w14:paraId="3954EAA5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(brivaracetam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Briviact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995" w:type="dxa"/>
            <w:hideMark/>
          </w:tcPr>
          <w:p w14:paraId="09BA7B56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726</w:t>
            </w:r>
          </w:p>
        </w:tc>
      </w:tr>
      <w:tr w:rsidR="00C53035" w:rsidRPr="001725BA" w14:paraId="26053D30" w14:textId="77777777" w:rsidTr="00CE16B4">
        <w:tc>
          <w:tcPr>
            <w:tcW w:w="479" w:type="dxa"/>
            <w:hideMark/>
          </w:tcPr>
          <w:p w14:paraId="5308CB80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47</w:t>
            </w:r>
          </w:p>
        </w:tc>
        <w:tc>
          <w:tcPr>
            <w:tcW w:w="5741" w:type="dxa"/>
            <w:hideMark/>
          </w:tcPr>
          <w:p w14:paraId="1373D0EF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lobectomy/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lobectom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995" w:type="dxa"/>
            <w:hideMark/>
          </w:tcPr>
          <w:p w14:paraId="5D2315B9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41503</w:t>
            </w:r>
          </w:p>
        </w:tc>
      </w:tr>
      <w:tr w:rsidR="00C53035" w:rsidRPr="001725BA" w14:paraId="12AB4384" w14:textId="77777777" w:rsidTr="00CE16B4">
        <w:tc>
          <w:tcPr>
            <w:tcW w:w="479" w:type="dxa"/>
            <w:hideMark/>
          </w:tcPr>
          <w:p w14:paraId="32093241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48</w:t>
            </w:r>
          </w:p>
        </w:tc>
        <w:tc>
          <w:tcPr>
            <w:tcW w:w="5741" w:type="dxa"/>
            <w:hideMark/>
          </w:tcPr>
          <w:p w14:paraId="25D9BCF5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cort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* adj2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excis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995" w:type="dxa"/>
            <w:hideMark/>
          </w:tcPr>
          <w:p w14:paraId="2D32D893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248</w:t>
            </w:r>
          </w:p>
        </w:tc>
      </w:tr>
      <w:tr w:rsidR="00C53035" w:rsidRPr="001725BA" w14:paraId="63AC234E" w14:textId="77777777" w:rsidTr="00CE16B4">
        <w:tc>
          <w:tcPr>
            <w:tcW w:w="479" w:type="dxa"/>
            <w:hideMark/>
          </w:tcPr>
          <w:p w14:paraId="4F49D6B3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49</w:t>
            </w:r>
          </w:p>
        </w:tc>
        <w:tc>
          <w:tcPr>
            <w:tcW w:w="5741" w:type="dxa"/>
            <w:hideMark/>
          </w:tcPr>
          <w:p w14:paraId="5EBE7042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hemispher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 adj2 disconnect*).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995" w:type="dxa"/>
            <w:hideMark/>
          </w:tcPr>
          <w:p w14:paraId="4AE58F02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236</w:t>
            </w:r>
          </w:p>
        </w:tc>
      </w:tr>
      <w:tr w:rsidR="00C53035" w:rsidRPr="001725BA" w14:paraId="2E6BE30C" w14:textId="77777777" w:rsidTr="00CE16B4">
        <w:tc>
          <w:tcPr>
            <w:tcW w:w="479" w:type="dxa"/>
            <w:hideMark/>
          </w:tcPr>
          <w:p w14:paraId="5DD35089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50</w:t>
            </w:r>
          </w:p>
        </w:tc>
        <w:tc>
          <w:tcPr>
            <w:tcW w:w="5741" w:type="dxa"/>
            <w:hideMark/>
          </w:tcPr>
          <w:p w14:paraId="0EC57283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hemispherectomy.mp. or exp hemispherectomy/</w:t>
            </w:r>
          </w:p>
        </w:tc>
        <w:tc>
          <w:tcPr>
            <w:tcW w:w="995" w:type="dxa"/>
            <w:hideMark/>
          </w:tcPr>
          <w:p w14:paraId="47C6BDCB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2058</w:t>
            </w:r>
          </w:p>
        </w:tc>
      </w:tr>
      <w:tr w:rsidR="00C53035" w:rsidRPr="001725BA" w14:paraId="2471C235" w14:textId="77777777" w:rsidTr="00CE16B4">
        <w:tc>
          <w:tcPr>
            <w:tcW w:w="479" w:type="dxa"/>
            <w:hideMark/>
          </w:tcPr>
          <w:p w14:paraId="7BF21614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51</w:t>
            </w:r>
          </w:p>
        </w:tc>
        <w:tc>
          <w:tcPr>
            <w:tcW w:w="5741" w:type="dxa"/>
            <w:hideMark/>
          </w:tcPr>
          <w:p w14:paraId="1145EB7D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surg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* adj8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epilep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995" w:type="dxa"/>
            <w:hideMark/>
          </w:tcPr>
          <w:p w14:paraId="4267D561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17353</w:t>
            </w:r>
          </w:p>
        </w:tc>
      </w:tr>
      <w:tr w:rsidR="00C53035" w:rsidRPr="001725BA" w14:paraId="6DE466CC" w14:textId="77777777" w:rsidTr="00CE16B4">
        <w:tc>
          <w:tcPr>
            <w:tcW w:w="479" w:type="dxa"/>
            <w:hideMark/>
          </w:tcPr>
          <w:p w14:paraId="3B34282C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52</w:t>
            </w:r>
          </w:p>
        </w:tc>
        <w:tc>
          <w:tcPr>
            <w:tcW w:w="5741" w:type="dxa"/>
            <w:hideMark/>
          </w:tcPr>
          <w:p w14:paraId="5AF5ED4F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random*.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ti,ab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995" w:type="dxa"/>
            <w:hideMark/>
          </w:tcPr>
          <w:p w14:paraId="279DDAEC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1565492</w:t>
            </w:r>
          </w:p>
        </w:tc>
      </w:tr>
      <w:tr w:rsidR="00C53035" w:rsidRPr="001725BA" w14:paraId="7B32CDE4" w14:textId="77777777" w:rsidTr="00CE16B4">
        <w:tc>
          <w:tcPr>
            <w:tcW w:w="479" w:type="dxa"/>
            <w:hideMark/>
          </w:tcPr>
          <w:p w14:paraId="6E48A2DB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53</w:t>
            </w:r>
          </w:p>
        </w:tc>
        <w:tc>
          <w:tcPr>
            <w:tcW w:w="5741" w:type="dxa"/>
            <w:hideMark/>
          </w:tcPr>
          <w:p w14:paraId="739CAA69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factorial*.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ti,ab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995" w:type="dxa"/>
            <w:hideMark/>
          </w:tcPr>
          <w:p w14:paraId="5C426BEA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38721</w:t>
            </w:r>
          </w:p>
        </w:tc>
      </w:tr>
      <w:tr w:rsidR="00C53035" w:rsidRPr="001725BA" w14:paraId="098ED5CA" w14:textId="77777777" w:rsidTr="00CE16B4">
        <w:tc>
          <w:tcPr>
            <w:tcW w:w="479" w:type="dxa"/>
            <w:hideMark/>
          </w:tcPr>
          <w:p w14:paraId="67119485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54</w:t>
            </w:r>
          </w:p>
        </w:tc>
        <w:tc>
          <w:tcPr>
            <w:tcW w:w="5741" w:type="dxa"/>
            <w:hideMark/>
          </w:tcPr>
          <w:p w14:paraId="287B935A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(crossover* or cross over*).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ti,ab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995" w:type="dxa"/>
            <w:hideMark/>
          </w:tcPr>
          <w:p w14:paraId="27D09FCA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107948</w:t>
            </w:r>
          </w:p>
        </w:tc>
      </w:tr>
      <w:tr w:rsidR="00C53035" w:rsidRPr="001725BA" w14:paraId="5A5446FA" w14:textId="77777777" w:rsidTr="00CE16B4">
        <w:tc>
          <w:tcPr>
            <w:tcW w:w="479" w:type="dxa"/>
            <w:hideMark/>
          </w:tcPr>
          <w:p w14:paraId="47AC4BD9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55</w:t>
            </w:r>
          </w:p>
        </w:tc>
        <w:tc>
          <w:tcPr>
            <w:tcW w:w="5741" w:type="dxa"/>
            <w:hideMark/>
          </w:tcPr>
          <w:p w14:paraId="37E696C7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doubl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*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singl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*)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adj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blind*).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ti,ab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995" w:type="dxa"/>
            <w:hideMark/>
          </w:tcPr>
          <w:p w14:paraId="24332D0E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235331</w:t>
            </w:r>
          </w:p>
        </w:tc>
      </w:tr>
      <w:tr w:rsidR="00C53035" w:rsidRPr="001725BA" w14:paraId="405DFFB4" w14:textId="77777777" w:rsidTr="00CE16B4">
        <w:tc>
          <w:tcPr>
            <w:tcW w:w="479" w:type="dxa"/>
            <w:hideMark/>
          </w:tcPr>
          <w:p w14:paraId="6E33DD4D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56</w:t>
            </w:r>
          </w:p>
        </w:tc>
        <w:tc>
          <w:tcPr>
            <w:tcW w:w="5741" w:type="dxa"/>
            <w:hideMark/>
          </w:tcPr>
          <w:p w14:paraId="56BDD62C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(assign*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allocat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 or volunteer* or placebo*).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ti,ab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995" w:type="dxa"/>
            <w:hideMark/>
          </w:tcPr>
          <w:p w14:paraId="4BCE31EC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1050695</w:t>
            </w:r>
          </w:p>
        </w:tc>
      </w:tr>
      <w:tr w:rsidR="00C53035" w:rsidRPr="001725BA" w14:paraId="75F680B9" w14:textId="77777777" w:rsidTr="00CE16B4">
        <w:tc>
          <w:tcPr>
            <w:tcW w:w="479" w:type="dxa"/>
            <w:hideMark/>
          </w:tcPr>
          <w:p w14:paraId="7127757A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57</w:t>
            </w:r>
          </w:p>
        </w:tc>
        <w:tc>
          <w:tcPr>
            <w:tcW w:w="5741" w:type="dxa"/>
            <w:hideMark/>
          </w:tcPr>
          <w:p w14:paraId="11D2C867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crossover procedure/</w:t>
            </w:r>
          </w:p>
        </w:tc>
        <w:tc>
          <w:tcPr>
            <w:tcW w:w="995" w:type="dxa"/>
            <w:hideMark/>
          </w:tcPr>
          <w:p w14:paraId="5E5ECD4A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64163</w:t>
            </w:r>
          </w:p>
        </w:tc>
      </w:tr>
      <w:tr w:rsidR="00C53035" w:rsidRPr="001725BA" w14:paraId="5FD2BDE7" w14:textId="77777777" w:rsidTr="00CE16B4">
        <w:tc>
          <w:tcPr>
            <w:tcW w:w="479" w:type="dxa"/>
            <w:hideMark/>
          </w:tcPr>
          <w:p w14:paraId="0CB5282E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58</w:t>
            </w:r>
          </w:p>
        </w:tc>
        <w:tc>
          <w:tcPr>
            <w:tcW w:w="5741" w:type="dxa"/>
            <w:hideMark/>
          </w:tcPr>
          <w:p w14:paraId="1CD320A4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double blind procedure/</w:t>
            </w:r>
          </w:p>
        </w:tc>
        <w:tc>
          <w:tcPr>
            <w:tcW w:w="995" w:type="dxa"/>
            <w:hideMark/>
          </w:tcPr>
          <w:p w14:paraId="6A97E255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175318</w:t>
            </w:r>
          </w:p>
        </w:tc>
      </w:tr>
      <w:tr w:rsidR="00C53035" w:rsidRPr="001725BA" w14:paraId="6204ADDC" w14:textId="77777777" w:rsidTr="00CE16B4">
        <w:tc>
          <w:tcPr>
            <w:tcW w:w="479" w:type="dxa"/>
            <w:hideMark/>
          </w:tcPr>
          <w:p w14:paraId="32CC3DC1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59</w:t>
            </w:r>
          </w:p>
        </w:tc>
        <w:tc>
          <w:tcPr>
            <w:tcW w:w="5741" w:type="dxa"/>
            <w:hideMark/>
          </w:tcPr>
          <w:p w14:paraId="6069F219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single blind procedure/</w:t>
            </w:r>
          </w:p>
        </w:tc>
        <w:tc>
          <w:tcPr>
            <w:tcW w:w="995" w:type="dxa"/>
            <w:hideMark/>
          </w:tcPr>
          <w:p w14:paraId="5B7992E1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39942</w:t>
            </w:r>
          </w:p>
        </w:tc>
      </w:tr>
      <w:tr w:rsidR="00C53035" w:rsidRPr="001725BA" w14:paraId="6E7D248F" w14:textId="77777777" w:rsidTr="00CE16B4">
        <w:tc>
          <w:tcPr>
            <w:tcW w:w="479" w:type="dxa"/>
            <w:hideMark/>
          </w:tcPr>
          <w:p w14:paraId="688EAEE1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5741" w:type="dxa"/>
            <w:hideMark/>
          </w:tcPr>
          <w:p w14:paraId="44D7E566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randomized controlled trial/</w:t>
            </w:r>
          </w:p>
        </w:tc>
        <w:tc>
          <w:tcPr>
            <w:tcW w:w="995" w:type="dxa"/>
            <w:hideMark/>
          </w:tcPr>
          <w:p w14:paraId="298856F8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616932</w:t>
            </w:r>
          </w:p>
        </w:tc>
      </w:tr>
      <w:tr w:rsidR="00C53035" w:rsidRPr="001725BA" w14:paraId="0DC156F5" w14:textId="77777777" w:rsidTr="00CE16B4">
        <w:tc>
          <w:tcPr>
            <w:tcW w:w="479" w:type="dxa"/>
            <w:hideMark/>
          </w:tcPr>
          <w:p w14:paraId="51F07231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61</w:t>
            </w:r>
          </w:p>
        </w:tc>
        <w:tc>
          <w:tcPr>
            <w:tcW w:w="5741" w:type="dxa"/>
            <w:hideMark/>
          </w:tcPr>
          <w:p w14:paraId="10599F8A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controlled clinical trial/</w:t>
            </w:r>
          </w:p>
        </w:tc>
        <w:tc>
          <w:tcPr>
            <w:tcW w:w="995" w:type="dxa"/>
            <w:hideMark/>
          </w:tcPr>
          <w:p w14:paraId="594A2D86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804264</w:t>
            </w:r>
          </w:p>
        </w:tc>
      </w:tr>
      <w:tr w:rsidR="00C53035" w:rsidRPr="001725BA" w14:paraId="1F73834C" w14:textId="77777777" w:rsidTr="00CE16B4">
        <w:tc>
          <w:tcPr>
            <w:tcW w:w="479" w:type="dxa"/>
            <w:hideMark/>
          </w:tcPr>
          <w:p w14:paraId="4D31B059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62</w:t>
            </w:r>
          </w:p>
        </w:tc>
        <w:tc>
          <w:tcPr>
            <w:tcW w:w="5741" w:type="dxa"/>
            <w:hideMark/>
          </w:tcPr>
          <w:p w14:paraId="06471AC8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or/52-61</w:t>
            </w:r>
          </w:p>
        </w:tc>
        <w:tc>
          <w:tcPr>
            <w:tcW w:w="995" w:type="dxa"/>
            <w:hideMark/>
          </w:tcPr>
          <w:p w14:paraId="70DB12F7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2506671</w:t>
            </w:r>
          </w:p>
        </w:tc>
      </w:tr>
      <w:tr w:rsidR="00C53035" w:rsidRPr="001725BA" w14:paraId="3F3B31A0" w14:textId="77777777" w:rsidTr="00CE16B4">
        <w:tc>
          <w:tcPr>
            <w:tcW w:w="479" w:type="dxa"/>
            <w:hideMark/>
          </w:tcPr>
          <w:p w14:paraId="2D80ADF0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63</w:t>
            </w:r>
          </w:p>
        </w:tc>
        <w:tc>
          <w:tcPr>
            <w:tcW w:w="5741" w:type="dxa"/>
            <w:hideMark/>
          </w:tcPr>
          <w:p w14:paraId="3C9D93EC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register/</w:t>
            </w:r>
          </w:p>
        </w:tc>
        <w:tc>
          <w:tcPr>
            <w:tcW w:w="995" w:type="dxa"/>
            <w:hideMark/>
          </w:tcPr>
          <w:p w14:paraId="0440A65F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113842</w:t>
            </w:r>
          </w:p>
        </w:tc>
      </w:tr>
      <w:tr w:rsidR="00C53035" w:rsidRPr="001725BA" w14:paraId="4617E55D" w14:textId="77777777" w:rsidTr="00CE16B4">
        <w:tc>
          <w:tcPr>
            <w:tcW w:w="479" w:type="dxa"/>
            <w:hideMark/>
          </w:tcPr>
          <w:p w14:paraId="5CEB99EB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64</w:t>
            </w:r>
          </w:p>
        </w:tc>
        <w:tc>
          <w:tcPr>
            <w:tcW w:w="5741" w:type="dxa"/>
            <w:hideMark/>
          </w:tcPr>
          <w:p w14:paraId="557CC18F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registr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ti,ab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995" w:type="dxa"/>
            <w:hideMark/>
          </w:tcPr>
          <w:p w14:paraId="2E1A6816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341206</w:t>
            </w:r>
          </w:p>
        </w:tc>
      </w:tr>
      <w:tr w:rsidR="00C53035" w:rsidRPr="001725BA" w14:paraId="2AAF1BF9" w14:textId="77777777" w:rsidTr="00CE16B4">
        <w:tc>
          <w:tcPr>
            <w:tcW w:w="479" w:type="dxa"/>
            <w:hideMark/>
          </w:tcPr>
          <w:p w14:paraId="1DC704AB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lastRenderedPageBreak/>
              <w:t>65</w:t>
            </w:r>
          </w:p>
        </w:tc>
        <w:tc>
          <w:tcPr>
            <w:tcW w:w="5741" w:type="dxa"/>
            <w:hideMark/>
          </w:tcPr>
          <w:p w14:paraId="770ACC77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clinical study/</w:t>
            </w:r>
          </w:p>
        </w:tc>
        <w:tc>
          <w:tcPr>
            <w:tcW w:w="995" w:type="dxa"/>
            <w:hideMark/>
          </w:tcPr>
          <w:p w14:paraId="7452E1D8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155681</w:t>
            </w:r>
          </w:p>
        </w:tc>
      </w:tr>
      <w:tr w:rsidR="00C53035" w:rsidRPr="001725BA" w14:paraId="76BBC7CC" w14:textId="77777777" w:rsidTr="00CE16B4">
        <w:tc>
          <w:tcPr>
            <w:tcW w:w="479" w:type="dxa"/>
            <w:hideMark/>
          </w:tcPr>
          <w:p w14:paraId="1AD0E6B7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66</w:t>
            </w:r>
          </w:p>
        </w:tc>
        <w:tc>
          <w:tcPr>
            <w:tcW w:w="5741" w:type="dxa"/>
            <w:hideMark/>
          </w:tcPr>
          <w:p w14:paraId="5B2FCA5A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prospective study/</w:t>
            </w:r>
          </w:p>
        </w:tc>
        <w:tc>
          <w:tcPr>
            <w:tcW w:w="995" w:type="dxa"/>
            <w:hideMark/>
          </w:tcPr>
          <w:p w14:paraId="5372D0A9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621483</w:t>
            </w:r>
          </w:p>
        </w:tc>
      </w:tr>
      <w:tr w:rsidR="00C53035" w:rsidRPr="001725BA" w14:paraId="1319F99B" w14:textId="77777777" w:rsidTr="00CE16B4">
        <w:tc>
          <w:tcPr>
            <w:tcW w:w="479" w:type="dxa"/>
            <w:hideMark/>
          </w:tcPr>
          <w:p w14:paraId="1CECC63C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67</w:t>
            </w:r>
          </w:p>
        </w:tc>
        <w:tc>
          <w:tcPr>
            <w:tcW w:w="5741" w:type="dxa"/>
            <w:hideMark/>
          </w:tcPr>
          <w:p w14:paraId="427DBFA4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retrospective study/</w:t>
            </w:r>
          </w:p>
        </w:tc>
        <w:tc>
          <w:tcPr>
            <w:tcW w:w="995" w:type="dxa"/>
            <w:hideMark/>
          </w:tcPr>
          <w:p w14:paraId="6D2DDA3B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952869</w:t>
            </w:r>
          </w:p>
        </w:tc>
      </w:tr>
      <w:tr w:rsidR="00C53035" w:rsidRPr="001725BA" w14:paraId="792F0902" w14:textId="77777777" w:rsidTr="00CE16B4">
        <w:tc>
          <w:tcPr>
            <w:tcW w:w="479" w:type="dxa"/>
            <w:hideMark/>
          </w:tcPr>
          <w:p w14:paraId="66895FA3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68</w:t>
            </w:r>
          </w:p>
        </w:tc>
        <w:tc>
          <w:tcPr>
            <w:tcW w:w="5741" w:type="dxa"/>
            <w:hideMark/>
          </w:tcPr>
          <w:p w14:paraId="3F26D020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(prospective* or retrospective*).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ti,ab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995" w:type="dxa"/>
            <w:hideMark/>
          </w:tcPr>
          <w:p w14:paraId="4F0B2248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2222818</w:t>
            </w:r>
          </w:p>
        </w:tc>
      </w:tr>
      <w:tr w:rsidR="00C53035" w:rsidRPr="001725BA" w14:paraId="5BE55A03" w14:textId="77777777" w:rsidTr="00CE16B4">
        <w:tc>
          <w:tcPr>
            <w:tcW w:w="479" w:type="dxa"/>
            <w:hideMark/>
          </w:tcPr>
          <w:p w14:paraId="1C797E4D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69</w:t>
            </w:r>
          </w:p>
        </w:tc>
        <w:tc>
          <w:tcPr>
            <w:tcW w:w="5741" w:type="dxa"/>
            <w:hideMark/>
          </w:tcPr>
          <w:p w14:paraId="7BEF0B16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66 or 67 or 68</w:t>
            </w:r>
          </w:p>
        </w:tc>
        <w:tc>
          <w:tcPr>
            <w:tcW w:w="995" w:type="dxa"/>
            <w:hideMark/>
          </w:tcPr>
          <w:p w14:paraId="1C895743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2506581</w:t>
            </w:r>
          </w:p>
        </w:tc>
      </w:tr>
      <w:tr w:rsidR="00C53035" w:rsidRPr="001725BA" w14:paraId="71FB5E3A" w14:textId="77777777" w:rsidTr="00CE16B4">
        <w:tc>
          <w:tcPr>
            <w:tcW w:w="479" w:type="dxa"/>
            <w:hideMark/>
          </w:tcPr>
          <w:p w14:paraId="08BB1988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70</w:t>
            </w:r>
          </w:p>
        </w:tc>
        <w:tc>
          <w:tcPr>
            <w:tcW w:w="5741" w:type="dxa"/>
            <w:hideMark/>
          </w:tcPr>
          <w:p w14:paraId="0CCF343A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65 and 69</w:t>
            </w:r>
          </w:p>
        </w:tc>
        <w:tc>
          <w:tcPr>
            <w:tcW w:w="995" w:type="dxa"/>
            <w:hideMark/>
          </w:tcPr>
          <w:p w14:paraId="041342EE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22787</w:t>
            </w:r>
          </w:p>
        </w:tc>
      </w:tr>
      <w:tr w:rsidR="00C53035" w:rsidRPr="001725BA" w14:paraId="4E3C2869" w14:textId="77777777" w:rsidTr="00CE16B4">
        <w:tc>
          <w:tcPr>
            <w:tcW w:w="479" w:type="dxa"/>
            <w:hideMark/>
          </w:tcPr>
          <w:p w14:paraId="535AD8FF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71</w:t>
            </w:r>
          </w:p>
        </w:tc>
        <w:tc>
          <w:tcPr>
            <w:tcW w:w="5741" w:type="dxa"/>
            <w:hideMark/>
          </w:tcPr>
          <w:p w14:paraId="5F438746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62 or 63 or 64 or 70</w:t>
            </w:r>
          </w:p>
        </w:tc>
        <w:tc>
          <w:tcPr>
            <w:tcW w:w="995" w:type="dxa"/>
            <w:hideMark/>
          </w:tcPr>
          <w:p w14:paraId="3CA98410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2812526</w:t>
            </w:r>
          </w:p>
        </w:tc>
      </w:tr>
      <w:tr w:rsidR="00C53035" w:rsidRPr="001725BA" w14:paraId="4667598F" w14:textId="77777777" w:rsidTr="00CE16B4">
        <w:tc>
          <w:tcPr>
            <w:tcW w:w="479" w:type="dxa"/>
            <w:hideMark/>
          </w:tcPr>
          <w:p w14:paraId="74E732BC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72</w:t>
            </w:r>
          </w:p>
        </w:tc>
        <w:tc>
          <w:tcPr>
            <w:tcW w:w="5741" w:type="dxa"/>
            <w:hideMark/>
          </w:tcPr>
          <w:p w14:paraId="64925A65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9 or 10 or 11 or 12 or 13 or 14 or 15 or 16 or 17 or 18 or 19 or 20 or 21 or 22 or 23 or 24 or 25 or 26 or 27 or 28 or 29 or 30 or 31 or 32 or 33 or 34 or 35 or 36 or 37 or 38 or 39 or 40 or 41 or 42 or 43 or 44 or 45 or 46 or 47 or 48 or 49 or 50 or 51</w:t>
            </w:r>
          </w:p>
        </w:tc>
        <w:tc>
          <w:tcPr>
            <w:tcW w:w="995" w:type="dxa"/>
            <w:hideMark/>
          </w:tcPr>
          <w:p w14:paraId="5DA2B785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517467</w:t>
            </w:r>
          </w:p>
        </w:tc>
      </w:tr>
      <w:tr w:rsidR="00C53035" w:rsidRPr="001725BA" w14:paraId="1D82C5B0" w14:textId="77777777" w:rsidTr="00CE16B4">
        <w:tc>
          <w:tcPr>
            <w:tcW w:w="479" w:type="dxa"/>
            <w:hideMark/>
          </w:tcPr>
          <w:p w14:paraId="05E3A08A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73</w:t>
            </w:r>
          </w:p>
        </w:tc>
        <w:tc>
          <w:tcPr>
            <w:tcW w:w="5741" w:type="dxa"/>
            <w:hideMark/>
          </w:tcPr>
          <w:p w14:paraId="08927C98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8 and 71 and 72</w:t>
            </w:r>
          </w:p>
        </w:tc>
        <w:tc>
          <w:tcPr>
            <w:tcW w:w="995" w:type="dxa"/>
            <w:hideMark/>
          </w:tcPr>
          <w:p w14:paraId="76C27801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5523</w:t>
            </w:r>
          </w:p>
        </w:tc>
      </w:tr>
    </w:tbl>
    <w:p w14:paraId="3CE6A636" w14:textId="77777777" w:rsidR="00C53035" w:rsidRPr="001725BA" w:rsidRDefault="00C53035" w:rsidP="00C53035"/>
    <w:p w14:paraId="77834513" w14:textId="77777777" w:rsidR="00C53035" w:rsidRPr="001725BA" w:rsidRDefault="00C53035" w:rsidP="00C53035">
      <w:pPr>
        <w:spacing w:line="240" w:lineRule="auto"/>
        <w:textAlignment w:val="top"/>
        <w:rPr>
          <w:rFonts w:ascii="Calibri" w:eastAsia="Times New Roman" w:hAnsi="Calibri" w:cs="Calibri"/>
          <w:sz w:val="20"/>
          <w:szCs w:val="20"/>
          <w:lang w:eastAsia="en-GB"/>
        </w:rPr>
      </w:pPr>
      <w:r w:rsidRPr="001725BA">
        <w:rPr>
          <w:rFonts w:ascii="Calibri" w:eastAsia="Times New Roman" w:hAnsi="Calibri" w:cs="Calibri"/>
          <w:color w:val="0A0905"/>
          <w:sz w:val="20"/>
          <w:szCs w:val="20"/>
          <w:lang w:eastAsia="en-GB"/>
        </w:rPr>
        <w:t xml:space="preserve">Ovid MEDLINE(R) and </w:t>
      </w:r>
      <w:proofErr w:type="spellStart"/>
      <w:r w:rsidRPr="001725BA">
        <w:rPr>
          <w:rFonts w:ascii="Calibri" w:eastAsia="Times New Roman" w:hAnsi="Calibri" w:cs="Calibri"/>
          <w:color w:val="0A0905"/>
          <w:sz w:val="20"/>
          <w:szCs w:val="20"/>
          <w:lang w:eastAsia="en-GB"/>
        </w:rPr>
        <w:t>Epub</w:t>
      </w:r>
      <w:proofErr w:type="spellEnd"/>
      <w:r w:rsidRPr="001725BA">
        <w:rPr>
          <w:rFonts w:ascii="Calibri" w:eastAsia="Times New Roman" w:hAnsi="Calibri" w:cs="Calibri"/>
          <w:color w:val="0A0905"/>
          <w:sz w:val="20"/>
          <w:szCs w:val="20"/>
          <w:lang w:eastAsia="en-GB"/>
        </w:rPr>
        <w:t xml:space="preserve"> Ahead of Print, In-Process &amp; Other Non-Indexed Citations, Daily and Versions(R) 1946 to August 24, 2020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33"/>
        <w:gridCol w:w="7641"/>
        <w:gridCol w:w="1176"/>
      </w:tblGrid>
      <w:tr w:rsidR="00C53035" w:rsidRPr="001725BA" w14:paraId="0188C9C9" w14:textId="77777777" w:rsidTr="00594012">
        <w:tc>
          <w:tcPr>
            <w:tcW w:w="396" w:type="dxa"/>
            <w:shd w:val="clear" w:color="auto" w:fill="F5F4F4"/>
            <w:hideMark/>
          </w:tcPr>
          <w:p w14:paraId="01FDD37B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b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b/>
                <w:color w:val="0A0905"/>
                <w:sz w:val="20"/>
                <w:szCs w:val="20"/>
                <w:lang w:eastAsia="en-GB"/>
              </w:rPr>
              <w:t>#</w:t>
            </w:r>
          </w:p>
        </w:tc>
        <w:tc>
          <w:tcPr>
            <w:tcW w:w="0" w:type="auto"/>
            <w:shd w:val="clear" w:color="auto" w:fill="F5F4F4"/>
            <w:hideMark/>
          </w:tcPr>
          <w:p w14:paraId="01A6C69E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b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b/>
                <w:color w:val="0A0905"/>
                <w:sz w:val="20"/>
                <w:szCs w:val="20"/>
                <w:lang w:eastAsia="en-GB"/>
              </w:rPr>
              <w:t>Searches</w:t>
            </w:r>
          </w:p>
        </w:tc>
        <w:tc>
          <w:tcPr>
            <w:tcW w:w="898" w:type="dxa"/>
            <w:shd w:val="clear" w:color="auto" w:fill="F5F4F4"/>
            <w:hideMark/>
          </w:tcPr>
          <w:p w14:paraId="761E3FF6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b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b/>
                <w:color w:val="0A0905"/>
                <w:sz w:val="20"/>
                <w:szCs w:val="20"/>
                <w:lang w:eastAsia="en-GB"/>
              </w:rPr>
              <w:t>Results</w:t>
            </w:r>
          </w:p>
        </w:tc>
      </w:tr>
      <w:tr w:rsidR="00C53035" w:rsidRPr="001725BA" w14:paraId="445E6F1F" w14:textId="77777777" w:rsidTr="00CE16B4">
        <w:tc>
          <w:tcPr>
            <w:tcW w:w="396" w:type="dxa"/>
            <w:hideMark/>
          </w:tcPr>
          <w:p w14:paraId="77B1C968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6015" w:type="dxa"/>
            <w:hideMark/>
          </w:tcPr>
          <w:p w14:paraId="7A888D1F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Epilepsy/</w:t>
            </w:r>
          </w:p>
        </w:tc>
        <w:tc>
          <w:tcPr>
            <w:tcW w:w="898" w:type="dxa"/>
            <w:hideMark/>
          </w:tcPr>
          <w:p w14:paraId="639ACAAE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111626</w:t>
            </w:r>
          </w:p>
        </w:tc>
      </w:tr>
      <w:tr w:rsidR="00C53035" w:rsidRPr="001725BA" w14:paraId="182C051D" w14:textId="77777777" w:rsidTr="00CE16B4">
        <w:tc>
          <w:tcPr>
            <w:tcW w:w="396" w:type="dxa"/>
            <w:hideMark/>
          </w:tcPr>
          <w:p w14:paraId="75D9C00A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6015" w:type="dxa"/>
            <w:hideMark/>
          </w:tcPr>
          <w:p w14:paraId="3DA94049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epilep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$ or seizure$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convuls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$ or vagal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ilae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98" w:type="dxa"/>
            <w:hideMark/>
          </w:tcPr>
          <w:p w14:paraId="211405B7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266873</w:t>
            </w:r>
          </w:p>
        </w:tc>
      </w:tr>
      <w:tr w:rsidR="00C53035" w:rsidRPr="001725BA" w14:paraId="124EA7B9" w14:textId="77777777" w:rsidTr="00CE16B4">
        <w:tc>
          <w:tcPr>
            <w:tcW w:w="396" w:type="dxa"/>
            <w:hideMark/>
          </w:tcPr>
          <w:p w14:paraId="6BCCF5E2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6015" w:type="dxa"/>
            <w:hideMark/>
          </w:tcPr>
          <w:p w14:paraId="3101E2D4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tuberous sclerosis.mp. or exp Tuberous Sclerosis/</w:t>
            </w:r>
          </w:p>
        </w:tc>
        <w:tc>
          <w:tcPr>
            <w:tcW w:w="898" w:type="dxa"/>
            <w:hideMark/>
          </w:tcPr>
          <w:p w14:paraId="30679F15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9770</w:t>
            </w:r>
          </w:p>
        </w:tc>
      </w:tr>
      <w:tr w:rsidR="00C53035" w:rsidRPr="001725BA" w14:paraId="4F9303F0" w14:textId="77777777" w:rsidTr="00CE16B4">
        <w:tc>
          <w:tcPr>
            <w:tcW w:w="396" w:type="dxa"/>
            <w:hideMark/>
          </w:tcPr>
          <w:p w14:paraId="6E85156F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6015" w:type="dxa"/>
            <w:hideMark/>
          </w:tcPr>
          <w:p w14:paraId="02942A21" w14:textId="77777777" w:rsidR="00C53035" w:rsidRPr="002A1251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val="fr-FR" w:eastAsia="en-GB"/>
              </w:rPr>
            </w:pPr>
            <w:proofErr w:type="spellStart"/>
            <w:proofErr w:type="gramStart"/>
            <w:r w:rsidRPr="002A1251">
              <w:rPr>
                <w:rFonts w:eastAsia="Times New Roman" w:cstheme="minorHAnsi"/>
                <w:color w:val="0A0905"/>
                <w:sz w:val="20"/>
                <w:szCs w:val="20"/>
                <w:lang w:val="fr-FR" w:eastAsia="en-GB"/>
              </w:rPr>
              <w:t>exp</w:t>
            </w:r>
            <w:proofErr w:type="spellEnd"/>
            <w:proofErr w:type="gramEnd"/>
            <w:r w:rsidRPr="002A1251">
              <w:rPr>
                <w:rFonts w:eastAsia="Times New Roman" w:cstheme="minorHAnsi"/>
                <w:color w:val="0A0905"/>
                <w:sz w:val="20"/>
                <w:szCs w:val="20"/>
                <w:lang w:val="fr-FR" w:eastAsia="en-GB"/>
              </w:rPr>
              <w:t xml:space="preserve"> Lennox Gastaut Syndrome/ or Lennox Gastaut*.</w:t>
            </w:r>
            <w:proofErr w:type="spellStart"/>
            <w:r w:rsidRPr="002A1251">
              <w:rPr>
                <w:rFonts w:eastAsia="Times New Roman" w:cstheme="minorHAnsi"/>
                <w:color w:val="0A0905"/>
                <w:sz w:val="20"/>
                <w:szCs w:val="20"/>
                <w:lang w:val="fr-FR" w:eastAsia="en-GB"/>
              </w:rPr>
              <w:t>mp</w:t>
            </w:r>
            <w:proofErr w:type="spellEnd"/>
            <w:r w:rsidRPr="002A1251">
              <w:rPr>
                <w:rFonts w:eastAsia="Times New Roman" w:cstheme="minorHAnsi"/>
                <w:color w:val="0A0905"/>
                <w:sz w:val="20"/>
                <w:szCs w:val="20"/>
                <w:lang w:val="fr-FR" w:eastAsia="en-GB"/>
              </w:rPr>
              <w:t>.</w:t>
            </w:r>
          </w:p>
        </w:tc>
        <w:tc>
          <w:tcPr>
            <w:tcW w:w="898" w:type="dxa"/>
            <w:hideMark/>
          </w:tcPr>
          <w:p w14:paraId="0920EF8F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1484</w:t>
            </w:r>
          </w:p>
        </w:tc>
      </w:tr>
      <w:tr w:rsidR="00C53035" w:rsidRPr="001725BA" w14:paraId="0A9418BD" w14:textId="77777777" w:rsidTr="00CE16B4">
        <w:tc>
          <w:tcPr>
            <w:tcW w:w="396" w:type="dxa"/>
            <w:hideMark/>
          </w:tcPr>
          <w:p w14:paraId="560AE77E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6015" w:type="dxa"/>
            <w:hideMark/>
          </w:tcPr>
          <w:p w14:paraId="7B5FAB1B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status epilepticus.mp. or exp Status Epilepticus/</w:t>
            </w:r>
          </w:p>
        </w:tc>
        <w:tc>
          <w:tcPr>
            <w:tcW w:w="898" w:type="dxa"/>
            <w:hideMark/>
          </w:tcPr>
          <w:p w14:paraId="20341EF3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13803</w:t>
            </w:r>
          </w:p>
        </w:tc>
      </w:tr>
      <w:tr w:rsidR="00C53035" w:rsidRPr="001725BA" w14:paraId="013C7575" w14:textId="77777777" w:rsidTr="00CE16B4">
        <w:tc>
          <w:tcPr>
            <w:tcW w:w="396" w:type="dxa"/>
            <w:hideMark/>
          </w:tcPr>
          <w:p w14:paraId="6E85B092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6015" w:type="dxa"/>
            <w:hideMark/>
          </w:tcPr>
          <w:p w14:paraId="19D3CDCC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dravet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syndrome.mp. or exp Epilepsies, Myoclonic/</w:t>
            </w:r>
          </w:p>
        </w:tc>
        <w:tc>
          <w:tcPr>
            <w:tcW w:w="898" w:type="dxa"/>
            <w:hideMark/>
          </w:tcPr>
          <w:p w14:paraId="6D8ACF37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5164</w:t>
            </w:r>
          </w:p>
        </w:tc>
      </w:tr>
      <w:tr w:rsidR="00C53035" w:rsidRPr="001725BA" w14:paraId="151FCF4A" w14:textId="77777777" w:rsidTr="00CE16B4">
        <w:tc>
          <w:tcPr>
            <w:tcW w:w="396" w:type="dxa"/>
            <w:hideMark/>
          </w:tcPr>
          <w:p w14:paraId="0772C261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6015" w:type="dxa"/>
            <w:hideMark/>
          </w:tcPr>
          <w:p w14:paraId="5897B18B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 or 2 or 3 or 4 or 5 or 6</w:t>
            </w:r>
          </w:p>
        </w:tc>
        <w:tc>
          <w:tcPr>
            <w:tcW w:w="898" w:type="dxa"/>
            <w:hideMark/>
          </w:tcPr>
          <w:p w14:paraId="4E831094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275984</w:t>
            </w:r>
          </w:p>
        </w:tc>
      </w:tr>
      <w:tr w:rsidR="00C53035" w:rsidRPr="001725BA" w14:paraId="18355DA9" w14:textId="77777777" w:rsidTr="00CE16B4">
        <w:tc>
          <w:tcPr>
            <w:tcW w:w="396" w:type="dxa"/>
            <w:hideMark/>
          </w:tcPr>
          <w:p w14:paraId="00601557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6015" w:type="dxa"/>
            <w:hideMark/>
          </w:tcPr>
          <w:p w14:paraId="011F5AB7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Vagus Nerve/</w:t>
            </w:r>
          </w:p>
        </w:tc>
        <w:tc>
          <w:tcPr>
            <w:tcW w:w="898" w:type="dxa"/>
            <w:hideMark/>
          </w:tcPr>
          <w:p w14:paraId="2AE7C320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26605</w:t>
            </w:r>
          </w:p>
        </w:tc>
      </w:tr>
      <w:tr w:rsidR="00C53035" w:rsidRPr="001725BA" w14:paraId="780831EC" w14:textId="77777777" w:rsidTr="00CE16B4">
        <w:tc>
          <w:tcPr>
            <w:tcW w:w="396" w:type="dxa"/>
            <w:hideMark/>
          </w:tcPr>
          <w:p w14:paraId="5256C993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6015" w:type="dxa"/>
            <w:hideMark/>
          </w:tcPr>
          <w:p w14:paraId="667FFA8B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Electric Stimulation Therapy/</w:t>
            </w:r>
          </w:p>
        </w:tc>
        <w:tc>
          <w:tcPr>
            <w:tcW w:w="898" w:type="dxa"/>
            <w:hideMark/>
          </w:tcPr>
          <w:p w14:paraId="56BBA726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80175</w:t>
            </w:r>
          </w:p>
        </w:tc>
      </w:tr>
      <w:tr w:rsidR="00C53035" w:rsidRPr="001725BA" w14:paraId="58D997FE" w14:textId="77777777" w:rsidTr="00CE16B4">
        <w:tc>
          <w:tcPr>
            <w:tcW w:w="396" w:type="dxa"/>
            <w:hideMark/>
          </w:tcPr>
          <w:p w14:paraId="6D7011C2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6015" w:type="dxa"/>
            <w:hideMark/>
          </w:tcPr>
          <w:p w14:paraId="7F663662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Vagus Nerve Stimulation/</w:t>
            </w:r>
          </w:p>
        </w:tc>
        <w:tc>
          <w:tcPr>
            <w:tcW w:w="898" w:type="dxa"/>
            <w:hideMark/>
          </w:tcPr>
          <w:p w14:paraId="0F4157FF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1565</w:t>
            </w:r>
          </w:p>
        </w:tc>
      </w:tr>
      <w:tr w:rsidR="00C53035" w:rsidRPr="001725BA" w14:paraId="1EECA75D" w14:textId="77777777" w:rsidTr="00CE16B4">
        <w:tc>
          <w:tcPr>
            <w:tcW w:w="396" w:type="dxa"/>
            <w:hideMark/>
          </w:tcPr>
          <w:p w14:paraId="2EA8DA9E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6015" w:type="dxa"/>
            <w:hideMark/>
          </w:tcPr>
          <w:p w14:paraId="1ED7B618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Deep Brain Stimulation/</w:t>
            </w:r>
          </w:p>
        </w:tc>
        <w:tc>
          <w:tcPr>
            <w:tcW w:w="898" w:type="dxa"/>
            <w:hideMark/>
          </w:tcPr>
          <w:p w14:paraId="54717043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8716</w:t>
            </w:r>
          </w:p>
        </w:tc>
      </w:tr>
      <w:tr w:rsidR="00C53035" w:rsidRPr="001725BA" w14:paraId="1CB20897" w14:textId="77777777" w:rsidTr="00CE16B4">
        <w:tc>
          <w:tcPr>
            <w:tcW w:w="396" w:type="dxa"/>
            <w:hideMark/>
          </w:tcPr>
          <w:p w14:paraId="77DD5946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6015" w:type="dxa"/>
            <w:hideMark/>
          </w:tcPr>
          <w:p w14:paraId="01B6BF01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Transcranial Direct Current Stimulation/</w:t>
            </w:r>
          </w:p>
        </w:tc>
        <w:tc>
          <w:tcPr>
            <w:tcW w:w="898" w:type="dxa"/>
            <w:hideMark/>
          </w:tcPr>
          <w:p w14:paraId="5ACA447B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2672</w:t>
            </w:r>
          </w:p>
        </w:tc>
      </w:tr>
      <w:tr w:rsidR="00C53035" w:rsidRPr="001725BA" w14:paraId="2DABE2A0" w14:textId="77777777" w:rsidTr="00CE16B4">
        <w:tc>
          <w:tcPr>
            <w:tcW w:w="396" w:type="dxa"/>
            <w:hideMark/>
          </w:tcPr>
          <w:p w14:paraId="75005488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6015" w:type="dxa"/>
            <w:hideMark/>
          </w:tcPr>
          <w:p w14:paraId="28B7D0C8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Transcranial Magnetic Stimulation/</w:t>
            </w:r>
          </w:p>
        </w:tc>
        <w:tc>
          <w:tcPr>
            <w:tcW w:w="898" w:type="dxa"/>
            <w:hideMark/>
          </w:tcPr>
          <w:p w14:paraId="2ED1475F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11490</w:t>
            </w:r>
          </w:p>
        </w:tc>
      </w:tr>
      <w:tr w:rsidR="00C53035" w:rsidRPr="001725BA" w14:paraId="4A40CC72" w14:textId="77777777" w:rsidTr="00CE16B4">
        <w:tc>
          <w:tcPr>
            <w:tcW w:w="396" w:type="dxa"/>
            <w:hideMark/>
          </w:tcPr>
          <w:p w14:paraId="3621E92B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6015" w:type="dxa"/>
            <w:hideMark/>
          </w:tcPr>
          <w:p w14:paraId="4DFAF6AE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Implantable Neurostimulators/</w:t>
            </w:r>
          </w:p>
        </w:tc>
        <w:tc>
          <w:tcPr>
            <w:tcW w:w="898" w:type="dxa"/>
            <w:hideMark/>
          </w:tcPr>
          <w:p w14:paraId="2FD645CE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11318</w:t>
            </w:r>
          </w:p>
        </w:tc>
      </w:tr>
      <w:tr w:rsidR="00C53035" w:rsidRPr="001725BA" w14:paraId="09BCB098" w14:textId="77777777" w:rsidTr="00CE16B4">
        <w:tc>
          <w:tcPr>
            <w:tcW w:w="396" w:type="dxa"/>
            <w:hideMark/>
          </w:tcPr>
          <w:p w14:paraId="32F01EBC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6015" w:type="dxa"/>
            <w:hideMark/>
          </w:tcPr>
          <w:p w14:paraId="40D7ECA9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Electric Stimulation/</w:t>
            </w:r>
          </w:p>
        </w:tc>
        <w:tc>
          <w:tcPr>
            <w:tcW w:w="898" w:type="dxa"/>
            <w:hideMark/>
          </w:tcPr>
          <w:p w14:paraId="369EEB7B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126731</w:t>
            </w:r>
          </w:p>
        </w:tc>
      </w:tr>
      <w:tr w:rsidR="00C53035" w:rsidRPr="001725BA" w14:paraId="6085C8D1" w14:textId="77777777" w:rsidTr="00CE16B4">
        <w:tc>
          <w:tcPr>
            <w:tcW w:w="396" w:type="dxa"/>
            <w:hideMark/>
          </w:tcPr>
          <w:p w14:paraId="26CF61B4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6015" w:type="dxa"/>
            <w:hideMark/>
          </w:tcPr>
          <w:p w14:paraId="7CE40FDA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Electrodes, Implanted/</w:t>
            </w:r>
          </w:p>
        </w:tc>
        <w:tc>
          <w:tcPr>
            <w:tcW w:w="898" w:type="dxa"/>
            <w:hideMark/>
          </w:tcPr>
          <w:p w14:paraId="544119C0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46198</w:t>
            </w:r>
          </w:p>
        </w:tc>
      </w:tr>
      <w:tr w:rsidR="00C53035" w:rsidRPr="001725BA" w14:paraId="3D28A49B" w14:textId="77777777" w:rsidTr="00CE16B4">
        <w:tc>
          <w:tcPr>
            <w:tcW w:w="396" w:type="dxa"/>
            <w:hideMark/>
          </w:tcPr>
          <w:p w14:paraId="0775F39D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6015" w:type="dxa"/>
            <w:hideMark/>
          </w:tcPr>
          <w:p w14:paraId="530F80E9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(trigeminal nerve adj8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stimulat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98" w:type="dxa"/>
            <w:hideMark/>
          </w:tcPr>
          <w:p w14:paraId="14D1514D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675</w:t>
            </w:r>
          </w:p>
        </w:tc>
      </w:tr>
      <w:tr w:rsidR="00C53035" w:rsidRPr="001725BA" w14:paraId="35FA1CCE" w14:textId="77777777" w:rsidTr="00CE16B4">
        <w:tc>
          <w:tcPr>
            <w:tcW w:w="396" w:type="dxa"/>
            <w:hideMark/>
          </w:tcPr>
          <w:p w14:paraId="5B3F9989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6015" w:type="dxa"/>
            <w:hideMark/>
          </w:tcPr>
          <w:p w14:paraId="31F204B2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vagus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nerve adj8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stimulat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98" w:type="dxa"/>
            <w:hideMark/>
          </w:tcPr>
          <w:p w14:paraId="2CAAF808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4327</w:t>
            </w:r>
          </w:p>
        </w:tc>
      </w:tr>
      <w:tr w:rsidR="00C53035" w:rsidRPr="001725BA" w14:paraId="771BFA84" w14:textId="77777777" w:rsidTr="00CE16B4">
        <w:tc>
          <w:tcPr>
            <w:tcW w:w="396" w:type="dxa"/>
            <w:hideMark/>
          </w:tcPr>
          <w:p w14:paraId="572FD2C4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6015" w:type="dxa"/>
            <w:hideMark/>
          </w:tcPr>
          <w:p w14:paraId="60B5916D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(vagal nerve adj8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stimulat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98" w:type="dxa"/>
            <w:hideMark/>
          </w:tcPr>
          <w:p w14:paraId="3098F5D7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1342</w:t>
            </w:r>
          </w:p>
        </w:tc>
      </w:tr>
      <w:tr w:rsidR="00C53035" w:rsidRPr="001725BA" w14:paraId="404CE1FA" w14:textId="77777777" w:rsidTr="00CE16B4">
        <w:tc>
          <w:tcPr>
            <w:tcW w:w="396" w:type="dxa"/>
            <w:hideMark/>
          </w:tcPr>
          <w:p w14:paraId="076689C0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lastRenderedPageBreak/>
              <w:t>20</w:t>
            </w:r>
          </w:p>
        </w:tc>
        <w:tc>
          <w:tcPr>
            <w:tcW w:w="6015" w:type="dxa"/>
            <w:hideMark/>
          </w:tcPr>
          <w:p w14:paraId="03BF3E88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vns.mp.</w:t>
            </w:r>
          </w:p>
        </w:tc>
        <w:tc>
          <w:tcPr>
            <w:tcW w:w="898" w:type="dxa"/>
            <w:hideMark/>
          </w:tcPr>
          <w:p w14:paraId="5ACE8839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2049</w:t>
            </w:r>
          </w:p>
        </w:tc>
      </w:tr>
      <w:tr w:rsidR="00C53035" w:rsidRPr="001725BA" w14:paraId="64843C87" w14:textId="77777777" w:rsidTr="00CE16B4">
        <w:tc>
          <w:tcPr>
            <w:tcW w:w="396" w:type="dxa"/>
            <w:hideMark/>
          </w:tcPr>
          <w:p w14:paraId="6086038B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6015" w:type="dxa"/>
            <w:hideMark/>
          </w:tcPr>
          <w:p w14:paraId="1042CF87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neurostimulat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98" w:type="dxa"/>
            <w:hideMark/>
          </w:tcPr>
          <w:p w14:paraId="6E203453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3765</w:t>
            </w:r>
          </w:p>
        </w:tc>
      </w:tr>
      <w:tr w:rsidR="00C53035" w:rsidRPr="001725BA" w14:paraId="76AE92DA" w14:textId="77777777" w:rsidTr="00CE16B4">
        <w:tc>
          <w:tcPr>
            <w:tcW w:w="396" w:type="dxa"/>
            <w:hideMark/>
          </w:tcPr>
          <w:p w14:paraId="4012E1EE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22</w:t>
            </w:r>
          </w:p>
        </w:tc>
        <w:tc>
          <w:tcPr>
            <w:tcW w:w="6015" w:type="dxa"/>
            <w:hideMark/>
          </w:tcPr>
          <w:p w14:paraId="2F724DF7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cyberonics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livanova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98" w:type="dxa"/>
            <w:hideMark/>
          </w:tcPr>
          <w:p w14:paraId="4F25C2CA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132</w:t>
            </w:r>
          </w:p>
        </w:tc>
      </w:tr>
      <w:tr w:rsidR="00C53035" w:rsidRPr="001725BA" w14:paraId="1B043CC3" w14:textId="77777777" w:rsidTr="00CE16B4">
        <w:tc>
          <w:tcPr>
            <w:tcW w:w="396" w:type="dxa"/>
            <w:hideMark/>
          </w:tcPr>
          <w:p w14:paraId="22449C60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6015" w:type="dxa"/>
            <w:hideMark/>
          </w:tcPr>
          <w:p w14:paraId="3D2FC6FF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NeuroCybernetic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Prosthes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98" w:type="dxa"/>
            <w:hideMark/>
          </w:tcPr>
          <w:p w14:paraId="6CF20059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27</w:t>
            </w:r>
          </w:p>
        </w:tc>
      </w:tr>
      <w:tr w:rsidR="00C53035" w:rsidRPr="001725BA" w14:paraId="767AFCD0" w14:textId="77777777" w:rsidTr="00CE16B4">
        <w:tc>
          <w:tcPr>
            <w:tcW w:w="396" w:type="dxa"/>
            <w:hideMark/>
          </w:tcPr>
          <w:p w14:paraId="0C9BC402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6015" w:type="dxa"/>
            <w:hideMark/>
          </w:tcPr>
          <w:p w14:paraId="4EBB38EC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ncp.mp.</w:t>
            </w:r>
          </w:p>
        </w:tc>
        <w:tc>
          <w:tcPr>
            <w:tcW w:w="898" w:type="dxa"/>
            <w:hideMark/>
          </w:tcPr>
          <w:p w14:paraId="7F839869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1491</w:t>
            </w:r>
          </w:p>
        </w:tc>
      </w:tr>
      <w:tr w:rsidR="00C53035" w:rsidRPr="001725BA" w14:paraId="3DEB14F2" w14:textId="77777777" w:rsidTr="00CE16B4">
        <w:tc>
          <w:tcPr>
            <w:tcW w:w="396" w:type="dxa"/>
            <w:hideMark/>
          </w:tcPr>
          <w:p w14:paraId="67419D63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6015" w:type="dxa"/>
            <w:hideMark/>
          </w:tcPr>
          <w:p w14:paraId="5B3FD979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electric*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stimulat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898" w:type="dxa"/>
            <w:hideMark/>
          </w:tcPr>
          <w:p w14:paraId="3B86D01F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153916</w:t>
            </w:r>
          </w:p>
        </w:tc>
      </w:tr>
      <w:tr w:rsidR="00C53035" w:rsidRPr="001725BA" w14:paraId="25939794" w14:textId="77777777" w:rsidTr="00CE16B4">
        <w:tc>
          <w:tcPr>
            <w:tcW w:w="396" w:type="dxa"/>
            <w:hideMark/>
          </w:tcPr>
          <w:p w14:paraId="7E8F6007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6015" w:type="dxa"/>
            <w:hideMark/>
          </w:tcPr>
          <w:p w14:paraId="5D63DDC2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(electric* nerve adj5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stimulat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98" w:type="dxa"/>
            <w:hideMark/>
          </w:tcPr>
          <w:p w14:paraId="5B3F46FF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6260</w:t>
            </w:r>
          </w:p>
        </w:tc>
      </w:tr>
      <w:tr w:rsidR="00C53035" w:rsidRPr="001725BA" w14:paraId="4E5B7AEA" w14:textId="77777777" w:rsidTr="00CE16B4">
        <w:tc>
          <w:tcPr>
            <w:tcW w:w="396" w:type="dxa"/>
            <w:hideMark/>
          </w:tcPr>
          <w:p w14:paraId="2A2AD4AB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27</w:t>
            </w:r>
          </w:p>
        </w:tc>
        <w:tc>
          <w:tcPr>
            <w:tcW w:w="6015" w:type="dxa"/>
            <w:hideMark/>
          </w:tcPr>
          <w:p w14:paraId="482D7E09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(cardiac based seizure*1 adj5 detect*).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98" w:type="dxa"/>
            <w:hideMark/>
          </w:tcPr>
          <w:p w14:paraId="1448F7EA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</w:t>
            </w:r>
          </w:p>
        </w:tc>
      </w:tr>
      <w:tr w:rsidR="00C53035" w:rsidRPr="001725BA" w14:paraId="227EF56D" w14:textId="77777777" w:rsidTr="00CE16B4">
        <w:tc>
          <w:tcPr>
            <w:tcW w:w="396" w:type="dxa"/>
            <w:hideMark/>
          </w:tcPr>
          <w:p w14:paraId="2687319C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6015" w:type="dxa"/>
            <w:hideMark/>
          </w:tcPr>
          <w:p w14:paraId="2B86F5E8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Cbsd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dbs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rns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eTNS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or TNS or TMS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rTMS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or DCS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tDCS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98" w:type="dxa"/>
            <w:hideMark/>
          </w:tcPr>
          <w:p w14:paraId="73947CA7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62798</w:t>
            </w:r>
          </w:p>
        </w:tc>
      </w:tr>
      <w:tr w:rsidR="00C53035" w:rsidRPr="001725BA" w14:paraId="77BE2FE3" w14:textId="77777777" w:rsidTr="00CE16B4">
        <w:tc>
          <w:tcPr>
            <w:tcW w:w="396" w:type="dxa"/>
            <w:hideMark/>
          </w:tcPr>
          <w:p w14:paraId="7B9A19A8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6015" w:type="dxa"/>
            <w:hideMark/>
          </w:tcPr>
          <w:p w14:paraId="61D731AC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autostim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*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aspiresr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98" w:type="dxa"/>
            <w:hideMark/>
          </w:tcPr>
          <w:p w14:paraId="17998634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320</w:t>
            </w:r>
          </w:p>
        </w:tc>
      </w:tr>
      <w:tr w:rsidR="00C53035" w:rsidRPr="001725BA" w14:paraId="16FE4DAD" w14:textId="77777777" w:rsidTr="00CE16B4">
        <w:tc>
          <w:tcPr>
            <w:tcW w:w="396" w:type="dxa"/>
            <w:hideMark/>
          </w:tcPr>
          <w:p w14:paraId="563FFDBE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6015" w:type="dxa"/>
            <w:hideMark/>
          </w:tcPr>
          <w:p w14:paraId="6FF6399D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((deep brain or magnetic or transcranial or direct current or automatic or close loop or responsive) adj5 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stimulat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 or brain pacemaker* or brain pace maker*)).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98" w:type="dxa"/>
            <w:hideMark/>
          </w:tcPr>
          <w:p w14:paraId="540D22D6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40898</w:t>
            </w:r>
          </w:p>
        </w:tc>
      </w:tr>
      <w:tr w:rsidR="00C53035" w:rsidRPr="001725BA" w14:paraId="74E4EC31" w14:textId="77777777" w:rsidTr="00CE16B4">
        <w:tc>
          <w:tcPr>
            <w:tcW w:w="396" w:type="dxa"/>
            <w:hideMark/>
          </w:tcPr>
          <w:p w14:paraId="34F6A8D6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31</w:t>
            </w:r>
          </w:p>
        </w:tc>
        <w:tc>
          <w:tcPr>
            <w:tcW w:w="6015" w:type="dxa"/>
            <w:hideMark/>
          </w:tcPr>
          <w:p w14:paraId="75B7DC0D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Diet, Ketogenic/</w:t>
            </w:r>
          </w:p>
        </w:tc>
        <w:tc>
          <w:tcPr>
            <w:tcW w:w="898" w:type="dxa"/>
            <w:hideMark/>
          </w:tcPr>
          <w:p w14:paraId="2981D569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1327</w:t>
            </w:r>
          </w:p>
        </w:tc>
      </w:tr>
      <w:tr w:rsidR="00C53035" w:rsidRPr="001725BA" w14:paraId="4E350514" w14:textId="77777777" w:rsidTr="00CE16B4">
        <w:tc>
          <w:tcPr>
            <w:tcW w:w="396" w:type="dxa"/>
            <w:hideMark/>
          </w:tcPr>
          <w:p w14:paraId="0D4605D8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32</w:t>
            </w:r>
          </w:p>
        </w:tc>
        <w:tc>
          <w:tcPr>
            <w:tcW w:w="6015" w:type="dxa"/>
            <w:hideMark/>
          </w:tcPr>
          <w:p w14:paraId="525AF4A0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(keto* adj3 (diet*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therap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98" w:type="dxa"/>
            <w:hideMark/>
          </w:tcPr>
          <w:p w14:paraId="06679112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4415</w:t>
            </w:r>
          </w:p>
        </w:tc>
      </w:tr>
      <w:tr w:rsidR="00C53035" w:rsidRPr="001725BA" w14:paraId="45F2F655" w14:textId="77777777" w:rsidTr="00CE16B4">
        <w:tc>
          <w:tcPr>
            <w:tcW w:w="396" w:type="dxa"/>
            <w:hideMark/>
          </w:tcPr>
          <w:p w14:paraId="6310AA2E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33</w:t>
            </w:r>
          </w:p>
        </w:tc>
        <w:tc>
          <w:tcPr>
            <w:tcW w:w="6015" w:type="dxa"/>
            <w:hideMark/>
          </w:tcPr>
          <w:p w14:paraId="115D7F5B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((low* or poor or restrict*)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adj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carbohydrate*).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98" w:type="dxa"/>
            <w:hideMark/>
          </w:tcPr>
          <w:p w14:paraId="4AEB74F7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3347</w:t>
            </w:r>
          </w:p>
        </w:tc>
      </w:tr>
      <w:tr w:rsidR="00C53035" w:rsidRPr="001725BA" w14:paraId="4A5C238B" w14:textId="77777777" w:rsidTr="00CE16B4">
        <w:tc>
          <w:tcPr>
            <w:tcW w:w="396" w:type="dxa"/>
            <w:hideMark/>
          </w:tcPr>
          <w:p w14:paraId="14E0E31D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34</w:t>
            </w:r>
          </w:p>
        </w:tc>
        <w:tc>
          <w:tcPr>
            <w:tcW w:w="6015" w:type="dxa"/>
            <w:hideMark/>
          </w:tcPr>
          <w:p w14:paraId="127586E9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Diet, High-Protein Low-Carbohydrate/</w:t>
            </w:r>
          </w:p>
        </w:tc>
        <w:tc>
          <w:tcPr>
            <w:tcW w:w="898" w:type="dxa"/>
            <w:hideMark/>
          </w:tcPr>
          <w:p w14:paraId="41C55509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42</w:t>
            </w:r>
          </w:p>
        </w:tc>
      </w:tr>
      <w:tr w:rsidR="00C53035" w:rsidRPr="001725BA" w14:paraId="68854BB8" w14:textId="77777777" w:rsidTr="00CE16B4">
        <w:tc>
          <w:tcPr>
            <w:tcW w:w="396" w:type="dxa"/>
            <w:hideMark/>
          </w:tcPr>
          <w:p w14:paraId="4BCC6D34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35</w:t>
            </w:r>
          </w:p>
        </w:tc>
        <w:tc>
          <w:tcPr>
            <w:tcW w:w="6015" w:type="dxa"/>
            <w:hideMark/>
          </w:tcPr>
          <w:p w14:paraId="7C863855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atkin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* adj3 (diet*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therap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98" w:type="dxa"/>
            <w:hideMark/>
          </w:tcPr>
          <w:p w14:paraId="442C09EB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327</w:t>
            </w:r>
          </w:p>
        </w:tc>
      </w:tr>
      <w:tr w:rsidR="00C53035" w:rsidRPr="001725BA" w14:paraId="6CA9A31F" w14:textId="77777777" w:rsidTr="00CE16B4">
        <w:tc>
          <w:tcPr>
            <w:tcW w:w="396" w:type="dxa"/>
            <w:hideMark/>
          </w:tcPr>
          <w:p w14:paraId="5CB6B965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36</w:t>
            </w:r>
          </w:p>
        </w:tc>
        <w:tc>
          <w:tcPr>
            <w:tcW w:w="6015" w:type="dxa"/>
            <w:hideMark/>
          </w:tcPr>
          <w:p w14:paraId="68F33294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Fenfluramine/</w:t>
            </w:r>
          </w:p>
        </w:tc>
        <w:tc>
          <w:tcPr>
            <w:tcW w:w="898" w:type="dxa"/>
            <w:hideMark/>
          </w:tcPr>
          <w:p w14:paraId="54E83E44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3060</w:t>
            </w:r>
          </w:p>
        </w:tc>
      </w:tr>
      <w:tr w:rsidR="00C53035" w:rsidRPr="001725BA" w14:paraId="3728B479" w14:textId="77777777" w:rsidTr="00CE16B4">
        <w:tc>
          <w:tcPr>
            <w:tcW w:w="396" w:type="dxa"/>
            <w:hideMark/>
          </w:tcPr>
          <w:p w14:paraId="42E3D618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37</w:t>
            </w:r>
          </w:p>
        </w:tc>
        <w:tc>
          <w:tcPr>
            <w:tcW w:w="6015" w:type="dxa"/>
            <w:hideMark/>
          </w:tcPr>
          <w:p w14:paraId="39993E0C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(fenfluramine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Pondimin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*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Fintepla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98" w:type="dxa"/>
            <w:hideMark/>
          </w:tcPr>
          <w:p w14:paraId="46EE1858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3677</w:t>
            </w:r>
          </w:p>
        </w:tc>
      </w:tr>
      <w:tr w:rsidR="00C53035" w:rsidRPr="001725BA" w14:paraId="7C1F1202" w14:textId="77777777" w:rsidTr="00CE16B4">
        <w:tc>
          <w:tcPr>
            <w:tcW w:w="396" w:type="dxa"/>
            <w:hideMark/>
          </w:tcPr>
          <w:p w14:paraId="2FA04AE4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38</w:t>
            </w:r>
          </w:p>
        </w:tc>
        <w:tc>
          <w:tcPr>
            <w:tcW w:w="6015" w:type="dxa"/>
            <w:hideMark/>
          </w:tcPr>
          <w:p w14:paraId="3365EADD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Cenobamate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Xcopri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 or YKP3089 or YKP 3089).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98" w:type="dxa"/>
            <w:hideMark/>
          </w:tcPr>
          <w:p w14:paraId="67EFF88C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27</w:t>
            </w:r>
          </w:p>
        </w:tc>
      </w:tr>
      <w:tr w:rsidR="00C53035" w:rsidRPr="001725BA" w14:paraId="03928799" w14:textId="77777777" w:rsidTr="00CE16B4">
        <w:tc>
          <w:tcPr>
            <w:tcW w:w="396" w:type="dxa"/>
            <w:hideMark/>
          </w:tcPr>
          <w:p w14:paraId="4F02E04B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39</w:t>
            </w:r>
          </w:p>
        </w:tc>
        <w:tc>
          <w:tcPr>
            <w:tcW w:w="6015" w:type="dxa"/>
            <w:hideMark/>
          </w:tcPr>
          <w:p w14:paraId="3C6389F8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Cannabidiol/</w:t>
            </w:r>
          </w:p>
        </w:tc>
        <w:tc>
          <w:tcPr>
            <w:tcW w:w="898" w:type="dxa"/>
            <w:hideMark/>
          </w:tcPr>
          <w:p w14:paraId="51B0B813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1659</w:t>
            </w:r>
          </w:p>
        </w:tc>
      </w:tr>
      <w:tr w:rsidR="00C53035" w:rsidRPr="001725BA" w14:paraId="7126B077" w14:textId="77777777" w:rsidTr="00CE16B4">
        <w:tc>
          <w:tcPr>
            <w:tcW w:w="396" w:type="dxa"/>
            <w:hideMark/>
          </w:tcPr>
          <w:p w14:paraId="2768B221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40</w:t>
            </w:r>
          </w:p>
        </w:tc>
        <w:tc>
          <w:tcPr>
            <w:tcW w:w="6015" w:type="dxa"/>
            <w:hideMark/>
          </w:tcPr>
          <w:p w14:paraId="768662A5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(Cannabidiol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Epidiolex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98" w:type="dxa"/>
            <w:hideMark/>
          </w:tcPr>
          <w:p w14:paraId="1C8338CC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3210</w:t>
            </w:r>
          </w:p>
        </w:tc>
      </w:tr>
      <w:tr w:rsidR="00C53035" w:rsidRPr="001725BA" w14:paraId="7AE604CB" w14:textId="77777777" w:rsidTr="00CE16B4">
        <w:tc>
          <w:tcPr>
            <w:tcW w:w="396" w:type="dxa"/>
            <w:hideMark/>
          </w:tcPr>
          <w:p w14:paraId="744CB492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41</w:t>
            </w:r>
          </w:p>
        </w:tc>
        <w:tc>
          <w:tcPr>
            <w:tcW w:w="6015" w:type="dxa"/>
            <w:hideMark/>
          </w:tcPr>
          <w:p w14:paraId="3DB8423F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exp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Everolimus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/</w:t>
            </w:r>
          </w:p>
        </w:tc>
        <w:tc>
          <w:tcPr>
            <w:tcW w:w="898" w:type="dxa"/>
            <w:hideMark/>
          </w:tcPr>
          <w:p w14:paraId="60D23271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4747</w:t>
            </w:r>
          </w:p>
        </w:tc>
      </w:tr>
      <w:tr w:rsidR="00C53035" w:rsidRPr="001725BA" w14:paraId="47B8D1EB" w14:textId="77777777" w:rsidTr="00CE16B4">
        <w:tc>
          <w:tcPr>
            <w:tcW w:w="396" w:type="dxa"/>
            <w:hideMark/>
          </w:tcPr>
          <w:p w14:paraId="6552E797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42</w:t>
            </w:r>
          </w:p>
        </w:tc>
        <w:tc>
          <w:tcPr>
            <w:tcW w:w="6015" w:type="dxa"/>
            <w:hideMark/>
          </w:tcPr>
          <w:p w14:paraId="388B71D5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Everolimus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everolimus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Afinitor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*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Votubia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98" w:type="dxa"/>
            <w:hideMark/>
          </w:tcPr>
          <w:p w14:paraId="589ADA62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7465</w:t>
            </w:r>
          </w:p>
        </w:tc>
      </w:tr>
      <w:tr w:rsidR="00C53035" w:rsidRPr="001725BA" w14:paraId="04AC2FA8" w14:textId="77777777" w:rsidTr="00CE16B4">
        <w:tc>
          <w:tcPr>
            <w:tcW w:w="396" w:type="dxa"/>
            <w:hideMark/>
          </w:tcPr>
          <w:p w14:paraId="185A08ED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43</w:t>
            </w:r>
          </w:p>
        </w:tc>
        <w:tc>
          <w:tcPr>
            <w:tcW w:w="6015" w:type="dxa"/>
            <w:hideMark/>
          </w:tcPr>
          <w:p w14:paraId="51153CCB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(brivaracetam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Briviact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98" w:type="dxa"/>
            <w:hideMark/>
          </w:tcPr>
          <w:p w14:paraId="36CA29A3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280</w:t>
            </w:r>
          </w:p>
        </w:tc>
      </w:tr>
      <w:tr w:rsidR="00C53035" w:rsidRPr="001725BA" w14:paraId="4D8649D7" w14:textId="77777777" w:rsidTr="00CE16B4">
        <w:tc>
          <w:tcPr>
            <w:tcW w:w="396" w:type="dxa"/>
            <w:hideMark/>
          </w:tcPr>
          <w:p w14:paraId="5CACE08C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44</w:t>
            </w:r>
          </w:p>
        </w:tc>
        <w:tc>
          <w:tcPr>
            <w:tcW w:w="6015" w:type="dxa"/>
            <w:hideMark/>
          </w:tcPr>
          <w:p w14:paraId="6F2F549E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Anterior Temporal Lobectomy/</w:t>
            </w:r>
          </w:p>
        </w:tc>
        <w:tc>
          <w:tcPr>
            <w:tcW w:w="898" w:type="dxa"/>
            <w:hideMark/>
          </w:tcPr>
          <w:p w14:paraId="05CE119C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813</w:t>
            </w:r>
          </w:p>
        </w:tc>
      </w:tr>
      <w:tr w:rsidR="00C53035" w:rsidRPr="001725BA" w14:paraId="37C75F87" w14:textId="77777777" w:rsidTr="00CE16B4">
        <w:tc>
          <w:tcPr>
            <w:tcW w:w="396" w:type="dxa"/>
            <w:hideMark/>
          </w:tcPr>
          <w:p w14:paraId="33CB917A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45</w:t>
            </w:r>
          </w:p>
        </w:tc>
        <w:tc>
          <w:tcPr>
            <w:tcW w:w="6015" w:type="dxa"/>
            <w:hideMark/>
          </w:tcPr>
          <w:p w14:paraId="2398BD07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lobectom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98" w:type="dxa"/>
            <w:hideMark/>
          </w:tcPr>
          <w:p w14:paraId="359888DD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20143</w:t>
            </w:r>
          </w:p>
        </w:tc>
      </w:tr>
      <w:tr w:rsidR="00C53035" w:rsidRPr="001725BA" w14:paraId="40C2CDBE" w14:textId="77777777" w:rsidTr="00CE16B4">
        <w:tc>
          <w:tcPr>
            <w:tcW w:w="396" w:type="dxa"/>
            <w:hideMark/>
          </w:tcPr>
          <w:p w14:paraId="76A87E54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46</w:t>
            </w:r>
          </w:p>
        </w:tc>
        <w:tc>
          <w:tcPr>
            <w:tcW w:w="6015" w:type="dxa"/>
            <w:hideMark/>
          </w:tcPr>
          <w:p w14:paraId="390356E0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cort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* adj2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excis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98" w:type="dxa"/>
            <w:hideMark/>
          </w:tcPr>
          <w:p w14:paraId="50289AAD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210</w:t>
            </w:r>
          </w:p>
        </w:tc>
      </w:tr>
      <w:tr w:rsidR="00C53035" w:rsidRPr="001725BA" w14:paraId="0C284D14" w14:textId="77777777" w:rsidTr="00CE16B4">
        <w:tc>
          <w:tcPr>
            <w:tcW w:w="396" w:type="dxa"/>
            <w:hideMark/>
          </w:tcPr>
          <w:p w14:paraId="0C5BC546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47</w:t>
            </w:r>
          </w:p>
        </w:tc>
        <w:tc>
          <w:tcPr>
            <w:tcW w:w="6015" w:type="dxa"/>
            <w:hideMark/>
          </w:tcPr>
          <w:p w14:paraId="37ABBA57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hemispher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 adj2 disconnect*).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98" w:type="dxa"/>
            <w:hideMark/>
          </w:tcPr>
          <w:p w14:paraId="52186004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171</w:t>
            </w:r>
          </w:p>
        </w:tc>
      </w:tr>
      <w:tr w:rsidR="00C53035" w:rsidRPr="001725BA" w14:paraId="377DB3CD" w14:textId="77777777" w:rsidTr="00CE16B4">
        <w:tc>
          <w:tcPr>
            <w:tcW w:w="396" w:type="dxa"/>
            <w:hideMark/>
          </w:tcPr>
          <w:p w14:paraId="0121A0A8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48</w:t>
            </w:r>
          </w:p>
        </w:tc>
        <w:tc>
          <w:tcPr>
            <w:tcW w:w="6015" w:type="dxa"/>
            <w:hideMark/>
          </w:tcPr>
          <w:p w14:paraId="021CFCD7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hemispherectomy.mp. or exp Hemispherectomy/</w:t>
            </w:r>
          </w:p>
        </w:tc>
        <w:tc>
          <w:tcPr>
            <w:tcW w:w="898" w:type="dxa"/>
            <w:hideMark/>
          </w:tcPr>
          <w:p w14:paraId="2D1C733D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1440</w:t>
            </w:r>
          </w:p>
        </w:tc>
      </w:tr>
      <w:tr w:rsidR="00C53035" w:rsidRPr="001725BA" w14:paraId="0B6CAD52" w14:textId="77777777" w:rsidTr="00CE16B4">
        <w:tc>
          <w:tcPr>
            <w:tcW w:w="396" w:type="dxa"/>
            <w:hideMark/>
          </w:tcPr>
          <w:p w14:paraId="6C679959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49</w:t>
            </w:r>
          </w:p>
        </w:tc>
        <w:tc>
          <w:tcPr>
            <w:tcW w:w="6015" w:type="dxa"/>
            <w:hideMark/>
          </w:tcPr>
          <w:p w14:paraId="5D72D3A1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surg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* adj8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epilep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98" w:type="dxa"/>
            <w:hideMark/>
          </w:tcPr>
          <w:p w14:paraId="192DC1B3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10176</w:t>
            </w:r>
          </w:p>
        </w:tc>
      </w:tr>
      <w:tr w:rsidR="00C53035" w:rsidRPr="001725BA" w14:paraId="56BCE76D" w14:textId="77777777" w:rsidTr="00CE16B4">
        <w:tc>
          <w:tcPr>
            <w:tcW w:w="396" w:type="dxa"/>
            <w:hideMark/>
          </w:tcPr>
          <w:p w14:paraId="6341EC97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50</w:t>
            </w:r>
          </w:p>
        </w:tc>
        <w:tc>
          <w:tcPr>
            <w:tcW w:w="6015" w:type="dxa"/>
            <w:hideMark/>
          </w:tcPr>
          <w:p w14:paraId="731E59D5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8 or 9 or 10 or 11 or 12 or 13 or 14 or 15 or 16 or 17 or 18 or 19 or 20 or 21 or 22 or 23 or 24 or 25 or 26 or 27 or 28 or 29 or 30 or 31 or 32 or 33 or 34 or 35 or 36 or 37 or 38 or 39 or 40 or 41 or 42 or 43 or 44 or 45 or 46 or 47 or 48 or 49</w:t>
            </w:r>
          </w:p>
        </w:tc>
        <w:tc>
          <w:tcPr>
            <w:tcW w:w="898" w:type="dxa"/>
            <w:hideMark/>
          </w:tcPr>
          <w:p w14:paraId="6E693FAE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392265</w:t>
            </w:r>
          </w:p>
        </w:tc>
      </w:tr>
      <w:tr w:rsidR="00C53035" w:rsidRPr="001725BA" w14:paraId="3FA22FA4" w14:textId="77777777" w:rsidTr="00CE16B4">
        <w:tc>
          <w:tcPr>
            <w:tcW w:w="396" w:type="dxa"/>
            <w:hideMark/>
          </w:tcPr>
          <w:p w14:paraId="28072C1F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51</w:t>
            </w:r>
          </w:p>
        </w:tc>
        <w:tc>
          <w:tcPr>
            <w:tcW w:w="6015" w:type="dxa"/>
            <w:hideMark/>
          </w:tcPr>
          <w:p w14:paraId="36346DD7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randomized controlled trial.pt.</w:t>
            </w:r>
          </w:p>
        </w:tc>
        <w:tc>
          <w:tcPr>
            <w:tcW w:w="898" w:type="dxa"/>
            <w:hideMark/>
          </w:tcPr>
          <w:p w14:paraId="14669D03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511654</w:t>
            </w:r>
          </w:p>
        </w:tc>
      </w:tr>
      <w:tr w:rsidR="00C53035" w:rsidRPr="001725BA" w14:paraId="2E215272" w14:textId="77777777" w:rsidTr="00CE16B4">
        <w:tc>
          <w:tcPr>
            <w:tcW w:w="396" w:type="dxa"/>
            <w:hideMark/>
          </w:tcPr>
          <w:p w14:paraId="4C0A7F38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lastRenderedPageBreak/>
              <w:t>52</w:t>
            </w:r>
          </w:p>
        </w:tc>
        <w:tc>
          <w:tcPr>
            <w:tcW w:w="6015" w:type="dxa"/>
            <w:hideMark/>
          </w:tcPr>
          <w:p w14:paraId="49BF5C9D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controlled clinical trial.pt.</w:t>
            </w:r>
          </w:p>
        </w:tc>
        <w:tc>
          <w:tcPr>
            <w:tcW w:w="898" w:type="dxa"/>
            <w:hideMark/>
          </w:tcPr>
          <w:p w14:paraId="4D50C1A2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93813</w:t>
            </w:r>
          </w:p>
        </w:tc>
      </w:tr>
      <w:tr w:rsidR="00C53035" w:rsidRPr="001725BA" w14:paraId="7BF2EC69" w14:textId="77777777" w:rsidTr="00CE16B4">
        <w:tc>
          <w:tcPr>
            <w:tcW w:w="396" w:type="dxa"/>
            <w:hideMark/>
          </w:tcPr>
          <w:p w14:paraId="4F64BD26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53</w:t>
            </w:r>
          </w:p>
        </w:tc>
        <w:tc>
          <w:tcPr>
            <w:tcW w:w="6015" w:type="dxa"/>
            <w:hideMark/>
          </w:tcPr>
          <w:p w14:paraId="66B93D8F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randomi#ed.ab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898" w:type="dxa"/>
            <w:hideMark/>
          </w:tcPr>
          <w:p w14:paraId="6B7B8039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586555</w:t>
            </w:r>
          </w:p>
        </w:tc>
      </w:tr>
      <w:tr w:rsidR="00C53035" w:rsidRPr="001725BA" w14:paraId="2953F8C8" w14:textId="77777777" w:rsidTr="00CE16B4">
        <w:tc>
          <w:tcPr>
            <w:tcW w:w="396" w:type="dxa"/>
            <w:hideMark/>
          </w:tcPr>
          <w:p w14:paraId="316472F4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54</w:t>
            </w:r>
          </w:p>
        </w:tc>
        <w:tc>
          <w:tcPr>
            <w:tcW w:w="6015" w:type="dxa"/>
            <w:hideMark/>
          </w:tcPr>
          <w:p w14:paraId="759AC963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placebo.ab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898" w:type="dxa"/>
            <w:hideMark/>
          </w:tcPr>
          <w:p w14:paraId="4E2CD77F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210465</w:t>
            </w:r>
          </w:p>
        </w:tc>
      </w:tr>
      <w:tr w:rsidR="00C53035" w:rsidRPr="001725BA" w14:paraId="41BF5023" w14:textId="77777777" w:rsidTr="00CE16B4">
        <w:tc>
          <w:tcPr>
            <w:tcW w:w="396" w:type="dxa"/>
            <w:hideMark/>
          </w:tcPr>
          <w:p w14:paraId="157BDBBD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55</w:t>
            </w:r>
          </w:p>
        </w:tc>
        <w:tc>
          <w:tcPr>
            <w:tcW w:w="6015" w:type="dxa"/>
            <w:hideMark/>
          </w:tcPr>
          <w:p w14:paraId="4BA99549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randomly.ab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898" w:type="dxa"/>
            <w:hideMark/>
          </w:tcPr>
          <w:p w14:paraId="43D0F121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339616</w:t>
            </w:r>
          </w:p>
        </w:tc>
      </w:tr>
      <w:tr w:rsidR="00C53035" w:rsidRPr="001725BA" w14:paraId="2DE788F9" w14:textId="77777777" w:rsidTr="00CE16B4">
        <w:tc>
          <w:tcPr>
            <w:tcW w:w="396" w:type="dxa"/>
            <w:hideMark/>
          </w:tcPr>
          <w:p w14:paraId="63721DB0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56</w:t>
            </w:r>
          </w:p>
        </w:tc>
        <w:tc>
          <w:tcPr>
            <w:tcW w:w="6015" w:type="dxa"/>
            <w:hideMark/>
          </w:tcPr>
          <w:p w14:paraId="2BE9D403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clinical trials as topic.sh.</w:t>
            </w:r>
          </w:p>
        </w:tc>
        <w:tc>
          <w:tcPr>
            <w:tcW w:w="898" w:type="dxa"/>
            <w:hideMark/>
          </w:tcPr>
          <w:p w14:paraId="44774038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192618</w:t>
            </w:r>
          </w:p>
        </w:tc>
      </w:tr>
      <w:tr w:rsidR="00C53035" w:rsidRPr="001725BA" w14:paraId="3DF06134" w14:textId="77777777" w:rsidTr="00CE16B4">
        <w:tc>
          <w:tcPr>
            <w:tcW w:w="396" w:type="dxa"/>
            <w:hideMark/>
          </w:tcPr>
          <w:p w14:paraId="267E9020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57</w:t>
            </w:r>
          </w:p>
        </w:tc>
        <w:tc>
          <w:tcPr>
            <w:tcW w:w="6015" w:type="dxa"/>
            <w:hideMark/>
          </w:tcPr>
          <w:p w14:paraId="606BE308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trial.ti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898" w:type="dxa"/>
            <w:hideMark/>
          </w:tcPr>
          <w:p w14:paraId="25F187B8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223917</w:t>
            </w:r>
          </w:p>
        </w:tc>
      </w:tr>
      <w:tr w:rsidR="00C53035" w:rsidRPr="001725BA" w14:paraId="62B10ADE" w14:textId="77777777" w:rsidTr="00CE16B4">
        <w:tc>
          <w:tcPr>
            <w:tcW w:w="396" w:type="dxa"/>
            <w:hideMark/>
          </w:tcPr>
          <w:p w14:paraId="49CDED0B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58</w:t>
            </w:r>
          </w:p>
        </w:tc>
        <w:tc>
          <w:tcPr>
            <w:tcW w:w="6015" w:type="dxa"/>
            <w:hideMark/>
          </w:tcPr>
          <w:p w14:paraId="7C0BA113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51 or 52 or 53 or 54 or 55 or 56 or 57</w:t>
            </w:r>
          </w:p>
        </w:tc>
        <w:tc>
          <w:tcPr>
            <w:tcW w:w="898" w:type="dxa"/>
            <w:hideMark/>
          </w:tcPr>
          <w:p w14:paraId="652F4D30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1346171</w:t>
            </w:r>
          </w:p>
        </w:tc>
      </w:tr>
      <w:tr w:rsidR="00C53035" w:rsidRPr="001725BA" w14:paraId="073B6623" w14:textId="77777777" w:rsidTr="00CE16B4">
        <w:tc>
          <w:tcPr>
            <w:tcW w:w="396" w:type="dxa"/>
            <w:hideMark/>
          </w:tcPr>
          <w:p w14:paraId="3CFADE16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59</w:t>
            </w:r>
          </w:p>
        </w:tc>
        <w:tc>
          <w:tcPr>
            <w:tcW w:w="6015" w:type="dxa"/>
            <w:hideMark/>
          </w:tcPr>
          <w:p w14:paraId="7F26B9FF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Registries/</w:t>
            </w:r>
          </w:p>
        </w:tc>
        <w:tc>
          <w:tcPr>
            <w:tcW w:w="898" w:type="dxa"/>
            <w:hideMark/>
          </w:tcPr>
          <w:p w14:paraId="0BBA5AD5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89914</w:t>
            </w:r>
          </w:p>
        </w:tc>
      </w:tr>
      <w:tr w:rsidR="00C53035" w:rsidRPr="001725BA" w14:paraId="50985B49" w14:textId="77777777" w:rsidTr="00CE16B4">
        <w:tc>
          <w:tcPr>
            <w:tcW w:w="396" w:type="dxa"/>
            <w:hideMark/>
          </w:tcPr>
          <w:p w14:paraId="0CCA0E81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6015" w:type="dxa"/>
            <w:hideMark/>
          </w:tcPr>
          <w:p w14:paraId="3E9B30C6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registr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ti,ab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898" w:type="dxa"/>
            <w:hideMark/>
          </w:tcPr>
          <w:p w14:paraId="62AAE176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246715</w:t>
            </w:r>
          </w:p>
        </w:tc>
      </w:tr>
      <w:tr w:rsidR="00C53035" w:rsidRPr="001725BA" w14:paraId="2EC6349C" w14:textId="77777777" w:rsidTr="00CE16B4">
        <w:tc>
          <w:tcPr>
            <w:tcW w:w="396" w:type="dxa"/>
            <w:hideMark/>
          </w:tcPr>
          <w:p w14:paraId="7FF2DD2D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61</w:t>
            </w:r>
          </w:p>
        </w:tc>
        <w:tc>
          <w:tcPr>
            <w:tcW w:w="6015" w:type="dxa"/>
            <w:hideMark/>
          </w:tcPr>
          <w:p w14:paraId="231C0980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Clinical Study/</w:t>
            </w:r>
          </w:p>
        </w:tc>
        <w:tc>
          <w:tcPr>
            <w:tcW w:w="898" w:type="dxa"/>
            <w:hideMark/>
          </w:tcPr>
          <w:p w14:paraId="05A53A9C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3606</w:t>
            </w:r>
          </w:p>
        </w:tc>
      </w:tr>
      <w:tr w:rsidR="00C53035" w:rsidRPr="001725BA" w14:paraId="70751BEF" w14:textId="77777777" w:rsidTr="00CE16B4">
        <w:tc>
          <w:tcPr>
            <w:tcW w:w="396" w:type="dxa"/>
            <w:hideMark/>
          </w:tcPr>
          <w:p w14:paraId="04DD1885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62</w:t>
            </w:r>
          </w:p>
        </w:tc>
        <w:tc>
          <w:tcPr>
            <w:tcW w:w="6015" w:type="dxa"/>
            <w:hideMark/>
          </w:tcPr>
          <w:p w14:paraId="3102639C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Prospective Studies/</w:t>
            </w:r>
          </w:p>
        </w:tc>
        <w:tc>
          <w:tcPr>
            <w:tcW w:w="898" w:type="dxa"/>
            <w:hideMark/>
          </w:tcPr>
          <w:p w14:paraId="43B4217A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546192</w:t>
            </w:r>
          </w:p>
        </w:tc>
      </w:tr>
      <w:tr w:rsidR="00C53035" w:rsidRPr="001725BA" w14:paraId="325E7B32" w14:textId="77777777" w:rsidTr="00CE16B4">
        <w:tc>
          <w:tcPr>
            <w:tcW w:w="396" w:type="dxa"/>
            <w:hideMark/>
          </w:tcPr>
          <w:p w14:paraId="57BD9F20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63</w:t>
            </w:r>
          </w:p>
        </w:tc>
        <w:tc>
          <w:tcPr>
            <w:tcW w:w="6015" w:type="dxa"/>
            <w:hideMark/>
          </w:tcPr>
          <w:p w14:paraId="208E7FD8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Retrospective Studies/</w:t>
            </w:r>
          </w:p>
        </w:tc>
        <w:tc>
          <w:tcPr>
            <w:tcW w:w="898" w:type="dxa"/>
            <w:hideMark/>
          </w:tcPr>
          <w:p w14:paraId="15CB468E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834105</w:t>
            </w:r>
          </w:p>
        </w:tc>
      </w:tr>
      <w:tr w:rsidR="00C53035" w:rsidRPr="001725BA" w14:paraId="29BBFBEE" w14:textId="77777777" w:rsidTr="00CE16B4">
        <w:tc>
          <w:tcPr>
            <w:tcW w:w="396" w:type="dxa"/>
            <w:hideMark/>
          </w:tcPr>
          <w:p w14:paraId="6DA8FD2F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64</w:t>
            </w:r>
          </w:p>
        </w:tc>
        <w:tc>
          <w:tcPr>
            <w:tcW w:w="6015" w:type="dxa"/>
            <w:hideMark/>
          </w:tcPr>
          <w:p w14:paraId="0705F3FB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(prospective* or retrospective*).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ti,ab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898" w:type="dxa"/>
            <w:hideMark/>
          </w:tcPr>
          <w:p w14:paraId="0A6D9A10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1393427</w:t>
            </w:r>
          </w:p>
        </w:tc>
      </w:tr>
      <w:tr w:rsidR="00C53035" w:rsidRPr="001725BA" w14:paraId="0AD7D58C" w14:textId="77777777" w:rsidTr="00CE16B4">
        <w:tc>
          <w:tcPr>
            <w:tcW w:w="396" w:type="dxa"/>
            <w:hideMark/>
          </w:tcPr>
          <w:p w14:paraId="2BBCA211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65</w:t>
            </w:r>
          </w:p>
        </w:tc>
        <w:tc>
          <w:tcPr>
            <w:tcW w:w="6015" w:type="dxa"/>
            <w:hideMark/>
          </w:tcPr>
          <w:p w14:paraId="7EA24063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62 or 63 or 64</w:t>
            </w:r>
          </w:p>
        </w:tc>
        <w:tc>
          <w:tcPr>
            <w:tcW w:w="898" w:type="dxa"/>
            <w:hideMark/>
          </w:tcPr>
          <w:p w14:paraId="318D0A7B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1863449</w:t>
            </w:r>
          </w:p>
        </w:tc>
      </w:tr>
      <w:tr w:rsidR="00C53035" w:rsidRPr="001725BA" w14:paraId="3DCB20C7" w14:textId="77777777" w:rsidTr="00CE16B4">
        <w:tc>
          <w:tcPr>
            <w:tcW w:w="396" w:type="dxa"/>
            <w:hideMark/>
          </w:tcPr>
          <w:p w14:paraId="15280C91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66</w:t>
            </w:r>
          </w:p>
        </w:tc>
        <w:tc>
          <w:tcPr>
            <w:tcW w:w="6015" w:type="dxa"/>
            <w:hideMark/>
          </w:tcPr>
          <w:p w14:paraId="3C76CCB3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61 and 65</w:t>
            </w:r>
          </w:p>
        </w:tc>
        <w:tc>
          <w:tcPr>
            <w:tcW w:w="898" w:type="dxa"/>
            <w:hideMark/>
          </w:tcPr>
          <w:p w14:paraId="3497C772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1959</w:t>
            </w:r>
          </w:p>
        </w:tc>
      </w:tr>
      <w:tr w:rsidR="00C53035" w:rsidRPr="001725BA" w14:paraId="0AB0FB4F" w14:textId="77777777" w:rsidTr="00CE16B4">
        <w:tc>
          <w:tcPr>
            <w:tcW w:w="396" w:type="dxa"/>
            <w:hideMark/>
          </w:tcPr>
          <w:p w14:paraId="34B54D42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67</w:t>
            </w:r>
          </w:p>
        </w:tc>
        <w:tc>
          <w:tcPr>
            <w:tcW w:w="6015" w:type="dxa"/>
            <w:hideMark/>
          </w:tcPr>
          <w:p w14:paraId="2A61A416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58 or 59 or 60 or 66</w:t>
            </w:r>
          </w:p>
        </w:tc>
        <w:tc>
          <w:tcPr>
            <w:tcW w:w="898" w:type="dxa"/>
            <w:hideMark/>
          </w:tcPr>
          <w:p w14:paraId="7EE0A1ED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1562140</w:t>
            </w:r>
          </w:p>
        </w:tc>
      </w:tr>
      <w:tr w:rsidR="00C53035" w:rsidRPr="001725BA" w14:paraId="0B855C53" w14:textId="77777777" w:rsidTr="00CE16B4">
        <w:tc>
          <w:tcPr>
            <w:tcW w:w="396" w:type="dxa"/>
            <w:hideMark/>
          </w:tcPr>
          <w:p w14:paraId="42A5C311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68</w:t>
            </w:r>
          </w:p>
        </w:tc>
        <w:tc>
          <w:tcPr>
            <w:tcW w:w="6015" w:type="dxa"/>
            <w:hideMark/>
          </w:tcPr>
          <w:p w14:paraId="6C3933F2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7 and 50 and 67</w:t>
            </w:r>
          </w:p>
        </w:tc>
        <w:tc>
          <w:tcPr>
            <w:tcW w:w="898" w:type="dxa"/>
            <w:hideMark/>
          </w:tcPr>
          <w:p w14:paraId="698AC3C5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2078</w:t>
            </w:r>
          </w:p>
        </w:tc>
      </w:tr>
    </w:tbl>
    <w:p w14:paraId="16338404" w14:textId="77777777" w:rsidR="00C53035" w:rsidRPr="001725BA" w:rsidRDefault="00C53035" w:rsidP="00C53035"/>
    <w:p w14:paraId="515C5934" w14:textId="3BE9A386" w:rsidR="00C53035" w:rsidRPr="001725BA" w:rsidRDefault="00C53035" w:rsidP="00C53035">
      <w:pPr>
        <w:rPr>
          <w:rFonts w:cstheme="minorHAnsi"/>
          <w:sz w:val="20"/>
          <w:szCs w:val="20"/>
        </w:rPr>
      </w:pPr>
      <w:r w:rsidRPr="001725BA">
        <w:rPr>
          <w:rStyle w:val="dbname"/>
          <w:rFonts w:cstheme="minorHAnsi"/>
          <w:color w:val="0A0905"/>
          <w:sz w:val="20"/>
          <w:szCs w:val="20"/>
          <w:shd w:val="clear" w:color="auto" w:fill="FFFFFF"/>
        </w:rPr>
        <w:t>EBM Reviews - Cochrane Database of Systematic Reviews </w:t>
      </w:r>
      <w:r w:rsidRPr="001725BA">
        <w:rPr>
          <w:rStyle w:val="dbdate"/>
          <w:rFonts w:cstheme="minorHAnsi"/>
          <w:color w:val="0A0905"/>
          <w:sz w:val="20"/>
          <w:szCs w:val="20"/>
          <w:shd w:val="clear" w:color="auto" w:fill="FFFFFF"/>
        </w:rPr>
        <w:t>2005 to August 20, 2020</w:t>
      </w:r>
      <w:r w:rsidRPr="001725BA">
        <w:rPr>
          <w:rFonts w:cstheme="minorHAnsi"/>
          <w:color w:val="2D2D2D"/>
          <w:sz w:val="20"/>
          <w:szCs w:val="20"/>
          <w:shd w:val="clear" w:color="auto" w:fill="FFFFFF"/>
        </w:rPr>
        <w:t>, </w:t>
      </w:r>
      <w:hyperlink r:id="rId12" w:tgtFrame="_blank" w:history="1">
        <w:r w:rsidRPr="001725BA">
          <w:rPr>
            <w:rStyle w:val="Hyperlink"/>
            <w:rFonts w:cstheme="minorHAnsi"/>
            <w:color w:val="0768A9"/>
            <w:sz w:val="20"/>
            <w:szCs w:val="20"/>
            <w:shd w:val="clear" w:color="auto" w:fill="FFFFFF"/>
          </w:rPr>
          <w:t> </w:t>
        </w:r>
      </w:hyperlink>
      <w:r w:rsidRPr="001725BA">
        <w:rPr>
          <w:rStyle w:val="dbname"/>
          <w:rFonts w:cstheme="minorHAnsi"/>
          <w:color w:val="0A0905"/>
          <w:sz w:val="20"/>
          <w:szCs w:val="20"/>
          <w:shd w:val="clear" w:color="auto" w:fill="FFFFFF"/>
        </w:rPr>
        <w:t>EBM Reviews - ACP Journal Club </w:t>
      </w:r>
      <w:r w:rsidRPr="001725BA">
        <w:rPr>
          <w:rStyle w:val="dbdate"/>
          <w:rFonts w:cstheme="minorHAnsi"/>
          <w:color w:val="0A0905"/>
          <w:sz w:val="20"/>
          <w:szCs w:val="20"/>
          <w:shd w:val="clear" w:color="auto" w:fill="FFFFFF"/>
        </w:rPr>
        <w:t>1991 to July 2020</w:t>
      </w:r>
      <w:r w:rsidRPr="001725BA">
        <w:rPr>
          <w:rFonts w:cstheme="minorHAnsi"/>
          <w:color w:val="2D2D2D"/>
          <w:sz w:val="20"/>
          <w:szCs w:val="20"/>
          <w:shd w:val="clear" w:color="auto" w:fill="FFFFFF"/>
        </w:rPr>
        <w:t>, </w:t>
      </w:r>
      <w:hyperlink r:id="rId13" w:tgtFrame="_blank" w:history="1">
        <w:r w:rsidRPr="001725BA">
          <w:rPr>
            <w:rStyle w:val="Hyperlink"/>
            <w:rFonts w:cstheme="minorHAnsi"/>
            <w:color w:val="0768A9"/>
            <w:sz w:val="20"/>
            <w:szCs w:val="20"/>
            <w:shd w:val="clear" w:color="auto" w:fill="FFFFFF"/>
          </w:rPr>
          <w:t> </w:t>
        </w:r>
      </w:hyperlink>
      <w:r w:rsidRPr="001725BA">
        <w:rPr>
          <w:rStyle w:val="dbname"/>
          <w:rFonts w:cstheme="minorHAnsi"/>
          <w:color w:val="0A0905"/>
          <w:sz w:val="20"/>
          <w:szCs w:val="20"/>
          <w:shd w:val="clear" w:color="auto" w:fill="FFFFFF"/>
        </w:rPr>
        <w:t>EBM Reviews - Database of Abstracts of Reviews of Effects </w:t>
      </w:r>
      <w:r w:rsidRPr="001725BA">
        <w:rPr>
          <w:rStyle w:val="dbdate"/>
          <w:rFonts w:cstheme="minorHAnsi"/>
          <w:color w:val="0A0905"/>
          <w:sz w:val="20"/>
          <w:szCs w:val="20"/>
          <w:shd w:val="clear" w:color="auto" w:fill="FFFFFF"/>
        </w:rPr>
        <w:t>1st Quarter 2016</w:t>
      </w:r>
      <w:r w:rsidRPr="001725BA">
        <w:rPr>
          <w:rFonts w:cstheme="minorHAnsi"/>
          <w:color w:val="2D2D2D"/>
          <w:sz w:val="20"/>
          <w:szCs w:val="20"/>
          <w:shd w:val="clear" w:color="auto" w:fill="FFFFFF"/>
        </w:rPr>
        <w:t>, </w:t>
      </w:r>
      <w:hyperlink r:id="rId14" w:tgtFrame="_blank" w:history="1">
        <w:r w:rsidRPr="001725BA">
          <w:rPr>
            <w:rStyle w:val="Hyperlink"/>
            <w:rFonts w:cstheme="minorHAnsi"/>
            <w:color w:val="0768A9"/>
            <w:sz w:val="20"/>
            <w:szCs w:val="20"/>
            <w:shd w:val="clear" w:color="auto" w:fill="FFFFFF"/>
          </w:rPr>
          <w:t> </w:t>
        </w:r>
      </w:hyperlink>
      <w:r w:rsidRPr="001725BA">
        <w:rPr>
          <w:rStyle w:val="dbname"/>
          <w:rFonts w:cstheme="minorHAnsi"/>
          <w:color w:val="0A0905"/>
          <w:sz w:val="20"/>
          <w:szCs w:val="20"/>
          <w:shd w:val="clear" w:color="auto" w:fill="FFFFFF"/>
        </w:rPr>
        <w:t>EBM Reviews - Cochrane Clinical Answers </w:t>
      </w:r>
      <w:r w:rsidRPr="001725BA">
        <w:rPr>
          <w:rStyle w:val="dbdate"/>
          <w:rFonts w:cstheme="minorHAnsi"/>
          <w:color w:val="0A0905"/>
          <w:sz w:val="20"/>
          <w:szCs w:val="20"/>
          <w:shd w:val="clear" w:color="auto" w:fill="FFFFFF"/>
        </w:rPr>
        <w:t>August 2020</w:t>
      </w:r>
      <w:r w:rsidRPr="001725BA">
        <w:rPr>
          <w:rFonts w:cstheme="minorHAnsi"/>
          <w:color w:val="2D2D2D"/>
          <w:sz w:val="20"/>
          <w:szCs w:val="20"/>
          <w:shd w:val="clear" w:color="auto" w:fill="FFFFFF"/>
        </w:rPr>
        <w:t>, </w:t>
      </w:r>
      <w:hyperlink r:id="rId15" w:tgtFrame="_blank" w:history="1">
        <w:r w:rsidRPr="001725BA">
          <w:rPr>
            <w:rStyle w:val="Hyperlink"/>
            <w:rFonts w:cstheme="minorHAnsi"/>
            <w:color w:val="0768A9"/>
            <w:sz w:val="20"/>
            <w:szCs w:val="20"/>
            <w:shd w:val="clear" w:color="auto" w:fill="FFFFFF"/>
          </w:rPr>
          <w:t> </w:t>
        </w:r>
      </w:hyperlink>
      <w:r w:rsidRPr="001725BA">
        <w:rPr>
          <w:rStyle w:val="dbname"/>
          <w:rFonts w:cstheme="minorHAnsi"/>
          <w:color w:val="0A0905"/>
          <w:sz w:val="20"/>
          <w:szCs w:val="20"/>
          <w:shd w:val="clear" w:color="auto" w:fill="FFFFFF"/>
        </w:rPr>
        <w:t>EBM Reviews - Cochrane Central Register of Controlled Trials </w:t>
      </w:r>
      <w:r w:rsidRPr="001725BA">
        <w:rPr>
          <w:rStyle w:val="dbdate"/>
          <w:rFonts w:cstheme="minorHAnsi"/>
          <w:color w:val="0A0905"/>
          <w:sz w:val="20"/>
          <w:szCs w:val="20"/>
          <w:shd w:val="clear" w:color="auto" w:fill="FFFFFF"/>
        </w:rPr>
        <w:t>July 2020</w:t>
      </w:r>
      <w:r w:rsidRPr="001725BA">
        <w:rPr>
          <w:rFonts w:cstheme="minorHAnsi"/>
          <w:color w:val="2D2D2D"/>
          <w:sz w:val="20"/>
          <w:szCs w:val="20"/>
          <w:shd w:val="clear" w:color="auto" w:fill="FFFFFF"/>
        </w:rPr>
        <w:t>, </w:t>
      </w:r>
      <w:hyperlink r:id="rId16" w:tgtFrame="_blank" w:history="1">
        <w:r w:rsidRPr="001725BA">
          <w:rPr>
            <w:rStyle w:val="Hyperlink"/>
            <w:rFonts w:cstheme="minorHAnsi"/>
            <w:color w:val="0768A9"/>
            <w:sz w:val="20"/>
            <w:szCs w:val="20"/>
            <w:shd w:val="clear" w:color="auto" w:fill="FFFFFF"/>
          </w:rPr>
          <w:t> </w:t>
        </w:r>
      </w:hyperlink>
      <w:r w:rsidRPr="001725BA">
        <w:rPr>
          <w:rStyle w:val="dbname"/>
          <w:rFonts w:cstheme="minorHAnsi"/>
          <w:color w:val="0A0905"/>
          <w:sz w:val="20"/>
          <w:szCs w:val="20"/>
          <w:shd w:val="clear" w:color="auto" w:fill="FFFFFF"/>
        </w:rPr>
        <w:t>EBM Reviews - Cochrane Methodology Register </w:t>
      </w:r>
      <w:r w:rsidRPr="001725BA">
        <w:rPr>
          <w:rStyle w:val="dbdate"/>
          <w:rFonts w:cstheme="minorHAnsi"/>
          <w:color w:val="0A0905"/>
          <w:sz w:val="20"/>
          <w:szCs w:val="20"/>
          <w:shd w:val="clear" w:color="auto" w:fill="FFFFFF"/>
        </w:rPr>
        <w:t>3rd Quarter 2012</w:t>
      </w:r>
      <w:r w:rsidRPr="001725BA">
        <w:rPr>
          <w:rFonts w:cstheme="minorHAnsi"/>
          <w:color w:val="2D2D2D"/>
          <w:sz w:val="20"/>
          <w:szCs w:val="20"/>
          <w:shd w:val="clear" w:color="auto" w:fill="FFFFFF"/>
        </w:rPr>
        <w:t>, </w:t>
      </w:r>
      <w:hyperlink r:id="rId17" w:tgtFrame="_blank" w:history="1">
        <w:r w:rsidRPr="001725BA">
          <w:rPr>
            <w:rStyle w:val="Hyperlink"/>
            <w:rFonts w:cstheme="minorHAnsi"/>
            <w:color w:val="0768A9"/>
            <w:sz w:val="20"/>
            <w:szCs w:val="20"/>
            <w:shd w:val="clear" w:color="auto" w:fill="FFFFFF"/>
          </w:rPr>
          <w:t> </w:t>
        </w:r>
      </w:hyperlink>
      <w:r w:rsidRPr="001725BA">
        <w:rPr>
          <w:rStyle w:val="dbname"/>
          <w:rFonts w:cstheme="minorHAnsi"/>
          <w:color w:val="0A0905"/>
          <w:sz w:val="20"/>
          <w:szCs w:val="20"/>
          <w:shd w:val="clear" w:color="auto" w:fill="FFFFFF"/>
        </w:rPr>
        <w:t>EBM Reviews - Health Technology Assessment </w:t>
      </w:r>
      <w:r w:rsidRPr="001725BA">
        <w:rPr>
          <w:rStyle w:val="dbdate"/>
          <w:rFonts w:cstheme="minorHAnsi"/>
          <w:color w:val="0A0905"/>
          <w:sz w:val="20"/>
          <w:szCs w:val="20"/>
          <w:shd w:val="clear" w:color="auto" w:fill="FFFFFF"/>
        </w:rPr>
        <w:t>4th Quarter 2016</w:t>
      </w:r>
      <w:r w:rsidRPr="001725BA">
        <w:rPr>
          <w:rFonts w:cstheme="minorHAnsi"/>
          <w:color w:val="2D2D2D"/>
          <w:sz w:val="20"/>
          <w:szCs w:val="20"/>
          <w:shd w:val="clear" w:color="auto" w:fill="FFFFFF"/>
        </w:rPr>
        <w:t>, </w:t>
      </w:r>
      <w:hyperlink r:id="rId18" w:tgtFrame="_blank" w:history="1">
        <w:r w:rsidRPr="001725BA">
          <w:rPr>
            <w:rStyle w:val="Hyperlink"/>
            <w:rFonts w:cstheme="minorHAnsi"/>
            <w:color w:val="0768A9"/>
            <w:sz w:val="20"/>
            <w:szCs w:val="20"/>
            <w:shd w:val="clear" w:color="auto" w:fill="FFFFFF"/>
          </w:rPr>
          <w:t> </w:t>
        </w:r>
      </w:hyperlink>
      <w:r w:rsidRPr="001725BA">
        <w:rPr>
          <w:rStyle w:val="dbname"/>
          <w:rFonts w:cstheme="minorHAnsi"/>
          <w:color w:val="0A0905"/>
          <w:sz w:val="20"/>
          <w:szCs w:val="20"/>
          <w:shd w:val="clear" w:color="auto" w:fill="FFFFFF"/>
        </w:rPr>
        <w:t>EBM Reviews - NHS Economic Evaluation Database </w:t>
      </w:r>
      <w:r w:rsidRPr="001725BA">
        <w:rPr>
          <w:rStyle w:val="dbdate"/>
          <w:rFonts w:cstheme="minorHAnsi"/>
          <w:color w:val="0A0905"/>
          <w:sz w:val="20"/>
          <w:szCs w:val="20"/>
          <w:shd w:val="clear" w:color="auto" w:fill="FFFFFF"/>
        </w:rPr>
        <w:t xml:space="preserve">1st Quarter 2016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34"/>
        <w:gridCol w:w="7725"/>
        <w:gridCol w:w="1091"/>
      </w:tblGrid>
      <w:tr w:rsidR="00C53035" w:rsidRPr="001725BA" w14:paraId="7315A68E" w14:textId="77777777" w:rsidTr="00594012">
        <w:tc>
          <w:tcPr>
            <w:tcW w:w="396" w:type="dxa"/>
            <w:shd w:val="clear" w:color="auto" w:fill="F5F4F4"/>
            <w:hideMark/>
          </w:tcPr>
          <w:p w14:paraId="5ED7123B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b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b/>
                <w:color w:val="0A0905"/>
                <w:sz w:val="20"/>
                <w:szCs w:val="20"/>
                <w:lang w:eastAsia="en-GB"/>
              </w:rPr>
              <w:t>#</w:t>
            </w:r>
          </w:p>
        </w:tc>
        <w:tc>
          <w:tcPr>
            <w:tcW w:w="0" w:type="auto"/>
            <w:shd w:val="clear" w:color="auto" w:fill="F5F4F4"/>
            <w:hideMark/>
          </w:tcPr>
          <w:p w14:paraId="7BE34250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b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b/>
                <w:color w:val="0A0905"/>
                <w:sz w:val="20"/>
                <w:szCs w:val="20"/>
                <w:lang w:eastAsia="en-GB"/>
              </w:rPr>
              <w:t>Searches</w:t>
            </w:r>
          </w:p>
        </w:tc>
        <w:tc>
          <w:tcPr>
            <w:tcW w:w="855" w:type="dxa"/>
            <w:shd w:val="clear" w:color="auto" w:fill="F5F4F4"/>
            <w:hideMark/>
          </w:tcPr>
          <w:p w14:paraId="5873F1F2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b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b/>
                <w:color w:val="0A0905"/>
                <w:sz w:val="20"/>
                <w:szCs w:val="20"/>
                <w:lang w:eastAsia="en-GB"/>
              </w:rPr>
              <w:t>Results</w:t>
            </w:r>
          </w:p>
        </w:tc>
      </w:tr>
      <w:tr w:rsidR="00C53035" w:rsidRPr="001725BA" w14:paraId="06B61463" w14:textId="77777777" w:rsidTr="00CE16B4">
        <w:tc>
          <w:tcPr>
            <w:tcW w:w="396" w:type="dxa"/>
            <w:hideMark/>
          </w:tcPr>
          <w:p w14:paraId="20A38708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6056" w:type="dxa"/>
            <w:hideMark/>
          </w:tcPr>
          <w:p w14:paraId="3C7FF1AF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Epilepsy/</w:t>
            </w:r>
          </w:p>
        </w:tc>
        <w:tc>
          <w:tcPr>
            <w:tcW w:w="855" w:type="dxa"/>
            <w:hideMark/>
          </w:tcPr>
          <w:p w14:paraId="13678DC2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3100</w:t>
            </w:r>
          </w:p>
        </w:tc>
      </w:tr>
      <w:tr w:rsidR="00C53035" w:rsidRPr="001725BA" w14:paraId="74AE3B6E" w14:textId="77777777" w:rsidTr="00CE16B4">
        <w:tc>
          <w:tcPr>
            <w:tcW w:w="396" w:type="dxa"/>
            <w:hideMark/>
          </w:tcPr>
          <w:p w14:paraId="1238C354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6056" w:type="dxa"/>
            <w:hideMark/>
          </w:tcPr>
          <w:p w14:paraId="26AA2B2F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epilep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$ or seizure$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convuls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$ or vagal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ilae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55" w:type="dxa"/>
            <w:hideMark/>
          </w:tcPr>
          <w:p w14:paraId="6947705B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17403</w:t>
            </w:r>
          </w:p>
        </w:tc>
      </w:tr>
      <w:tr w:rsidR="00C53035" w:rsidRPr="001725BA" w14:paraId="1C3AB60F" w14:textId="77777777" w:rsidTr="00CE16B4">
        <w:tc>
          <w:tcPr>
            <w:tcW w:w="396" w:type="dxa"/>
            <w:hideMark/>
          </w:tcPr>
          <w:p w14:paraId="5B2AEC23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6056" w:type="dxa"/>
            <w:hideMark/>
          </w:tcPr>
          <w:p w14:paraId="18B1DA40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tuberous sclerosis.mp. or exp Tuberous Sclerosis/</w:t>
            </w:r>
          </w:p>
        </w:tc>
        <w:tc>
          <w:tcPr>
            <w:tcW w:w="855" w:type="dxa"/>
            <w:hideMark/>
          </w:tcPr>
          <w:p w14:paraId="7A0E936D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265</w:t>
            </w:r>
          </w:p>
        </w:tc>
      </w:tr>
      <w:tr w:rsidR="00C53035" w:rsidRPr="001725BA" w14:paraId="351F8621" w14:textId="77777777" w:rsidTr="00CE16B4">
        <w:tc>
          <w:tcPr>
            <w:tcW w:w="396" w:type="dxa"/>
            <w:hideMark/>
          </w:tcPr>
          <w:p w14:paraId="136721DD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6056" w:type="dxa"/>
            <w:hideMark/>
          </w:tcPr>
          <w:p w14:paraId="768AC88A" w14:textId="77777777" w:rsidR="00C53035" w:rsidRPr="002A1251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val="fr-FR" w:eastAsia="en-GB"/>
              </w:rPr>
            </w:pPr>
            <w:proofErr w:type="spellStart"/>
            <w:proofErr w:type="gramStart"/>
            <w:r w:rsidRPr="002A1251">
              <w:rPr>
                <w:rFonts w:eastAsia="Times New Roman" w:cstheme="minorHAnsi"/>
                <w:color w:val="0A0905"/>
                <w:sz w:val="20"/>
                <w:szCs w:val="20"/>
                <w:lang w:val="fr-FR" w:eastAsia="en-GB"/>
              </w:rPr>
              <w:t>exp</w:t>
            </w:r>
            <w:proofErr w:type="spellEnd"/>
            <w:proofErr w:type="gramEnd"/>
            <w:r w:rsidRPr="002A1251">
              <w:rPr>
                <w:rFonts w:eastAsia="Times New Roman" w:cstheme="minorHAnsi"/>
                <w:color w:val="0A0905"/>
                <w:sz w:val="20"/>
                <w:szCs w:val="20"/>
                <w:lang w:val="fr-FR" w:eastAsia="en-GB"/>
              </w:rPr>
              <w:t xml:space="preserve"> Lennox Gastaut Syndrome/ or Lennox Gastaut*.</w:t>
            </w:r>
            <w:proofErr w:type="spellStart"/>
            <w:r w:rsidRPr="002A1251">
              <w:rPr>
                <w:rFonts w:eastAsia="Times New Roman" w:cstheme="minorHAnsi"/>
                <w:color w:val="0A0905"/>
                <w:sz w:val="20"/>
                <w:szCs w:val="20"/>
                <w:lang w:val="fr-FR" w:eastAsia="en-GB"/>
              </w:rPr>
              <w:t>mp</w:t>
            </w:r>
            <w:proofErr w:type="spellEnd"/>
            <w:r w:rsidRPr="002A1251">
              <w:rPr>
                <w:rFonts w:eastAsia="Times New Roman" w:cstheme="minorHAnsi"/>
                <w:color w:val="0A0905"/>
                <w:sz w:val="20"/>
                <w:szCs w:val="20"/>
                <w:lang w:val="fr-FR" w:eastAsia="en-GB"/>
              </w:rPr>
              <w:t>.</w:t>
            </w:r>
          </w:p>
        </w:tc>
        <w:tc>
          <w:tcPr>
            <w:tcW w:w="855" w:type="dxa"/>
            <w:hideMark/>
          </w:tcPr>
          <w:p w14:paraId="453C4B3F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283</w:t>
            </w:r>
          </w:p>
        </w:tc>
      </w:tr>
      <w:tr w:rsidR="00C53035" w:rsidRPr="001725BA" w14:paraId="759533D6" w14:textId="77777777" w:rsidTr="00CE16B4">
        <w:tc>
          <w:tcPr>
            <w:tcW w:w="396" w:type="dxa"/>
            <w:hideMark/>
          </w:tcPr>
          <w:p w14:paraId="15697C74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6056" w:type="dxa"/>
            <w:hideMark/>
          </w:tcPr>
          <w:p w14:paraId="0AD8272A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status epilepticus.mp. or exp Status Epilepticus/</w:t>
            </w:r>
          </w:p>
        </w:tc>
        <w:tc>
          <w:tcPr>
            <w:tcW w:w="855" w:type="dxa"/>
            <w:hideMark/>
          </w:tcPr>
          <w:p w14:paraId="21633281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498</w:t>
            </w:r>
          </w:p>
        </w:tc>
      </w:tr>
      <w:tr w:rsidR="00C53035" w:rsidRPr="001725BA" w14:paraId="25E3EFC2" w14:textId="77777777" w:rsidTr="00CE16B4">
        <w:tc>
          <w:tcPr>
            <w:tcW w:w="396" w:type="dxa"/>
            <w:hideMark/>
          </w:tcPr>
          <w:p w14:paraId="77F282B0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6056" w:type="dxa"/>
            <w:hideMark/>
          </w:tcPr>
          <w:p w14:paraId="2D8C9426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dravet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syndrome.mp. or exp Epilepsies, Myoclonic/</w:t>
            </w:r>
          </w:p>
        </w:tc>
        <w:tc>
          <w:tcPr>
            <w:tcW w:w="855" w:type="dxa"/>
            <w:hideMark/>
          </w:tcPr>
          <w:p w14:paraId="051C332D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148</w:t>
            </w:r>
          </w:p>
        </w:tc>
      </w:tr>
      <w:tr w:rsidR="00C53035" w:rsidRPr="001725BA" w14:paraId="72698C4F" w14:textId="77777777" w:rsidTr="00CE16B4">
        <w:tc>
          <w:tcPr>
            <w:tcW w:w="396" w:type="dxa"/>
            <w:hideMark/>
          </w:tcPr>
          <w:p w14:paraId="3471B7F9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6056" w:type="dxa"/>
            <w:hideMark/>
          </w:tcPr>
          <w:p w14:paraId="09ABA4C6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 or 2 or 3 or 4 or 5 or 6</w:t>
            </w:r>
          </w:p>
        </w:tc>
        <w:tc>
          <w:tcPr>
            <w:tcW w:w="855" w:type="dxa"/>
            <w:hideMark/>
          </w:tcPr>
          <w:p w14:paraId="18DD0730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17584</w:t>
            </w:r>
          </w:p>
        </w:tc>
      </w:tr>
      <w:tr w:rsidR="00C53035" w:rsidRPr="001725BA" w14:paraId="1515157B" w14:textId="77777777" w:rsidTr="00CE16B4">
        <w:tc>
          <w:tcPr>
            <w:tcW w:w="396" w:type="dxa"/>
            <w:hideMark/>
          </w:tcPr>
          <w:p w14:paraId="5638A4AA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6056" w:type="dxa"/>
            <w:hideMark/>
          </w:tcPr>
          <w:p w14:paraId="5611F23C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Vagus Nerve/</w:t>
            </w:r>
          </w:p>
        </w:tc>
        <w:tc>
          <w:tcPr>
            <w:tcW w:w="855" w:type="dxa"/>
            <w:hideMark/>
          </w:tcPr>
          <w:p w14:paraId="0986D7E5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402</w:t>
            </w:r>
          </w:p>
        </w:tc>
      </w:tr>
      <w:tr w:rsidR="00C53035" w:rsidRPr="001725BA" w14:paraId="23BE8C1F" w14:textId="77777777" w:rsidTr="00CE16B4">
        <w:tc>
          <w:tcPr>
            <w:tcW w:w="396" w:type="dxa"/>
            <w:hideMark/>
          </w:tcPr>
          <w:p w14:paraId="64E5C661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6056" w:type="dxa"/>
            <w:hideMark/>
          </w:tcPr>
          <w:p w14:paraId="5DF86801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Electric Stimulation Therapy/</w:t>
            </w:r>
          </w:p>
        </w:tc>
        <w:tc>
          <w:tcPr>
            <w:tcW w:w="855" w:type="dxa"/>
            <w:hideMark/>
          </w:tcPr>
          <w:p w14:paraId="1DBAD65E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6473</w:t>
            </w:r>
          </w:p>
        </w:tc>
      </w:tr>
      <w:tr w:rsidR="00C53035" w:rsidRPr="001725BA" w14:paraId="4924E276" w14:textId="77777777" w:rsidTr="00CE16B4">
        <w:tc>
          <w:tcPr>
            <w:tcW w:w="396" w:type="dxa"/>
            <w:hideMark/>
          </w:tcPr>
          <w:p w14:paraId="60124F09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6056" w:type="dxa"/>
            <w:hideMark/>
          </w:tcPr>
          <w:p w14:paraId="396EFAF0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Vagus Nerve Stimulation/</w:t>
            </w:r>
          </w:p>
        </w:tc>
        <w:tc>
          <w:tcPr>
            <w:tcW w:w="855" w:type="dxa"/>
            <w:hideMark/>
          </w:tcPr>
          <w:p w14:paraId="719DADE3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86</w:t>
            </w:r>
          </w:p>
        </w:tc>
      </w:tr>
      <w:tr w:rsidR="00C53035" w:rsidRPr="001725BA" w14:paraId="6AFF3C1F" w14:textId="77777777" w:rsidTr="00CE16B4">
        <w:tc>
          <w:tcPr>
            <w:tcW w:w="396" w:type="dxa"/>
            <w:hideMark/>
          </w:tcPr>
          <w:p w14:paraId="2710B298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lastRenderedPageBreak/>
              <w:t>11</w:t>
            </w:r>
          </w:p>
        </w:tc>
        <w:tc>
          <w:tcPr>
            <w:tcW w:w="6056" w:type="dxa"/>
            <w:hideMark/>
          </w:tcPr>
          <w:p w14:paraId="46A03002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Deep Brain Stimulation/</w:t>
            </w:r>
          </w:p>
        </w:tc>
        <w:tc>
          <w:tcPr>
            <w:tcW w:w="855" w:type="dxa"/>
            <w:hideMark/>
          </w:tcPr>
          <w:p w14:paraId="0A5E9ED0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317</w:t>
            </w:r>
          </w:p>
        </w:tc>
      </w:tr>
      <w:tr w:rsidR="00C53035" w:rsidRPr="001725BA" w14:paraId="1F44FED8" w14:textId="77777777" w:rsidTr="00CE16B4">
        <w:tc>
          <w:tcPr>
            <w:tcW w:w="396" w:type="dxa"/>
            <w:hideMark/>
          </w:tcPr>
          <w:p w14:paraId="5CB251B1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6056" w:type="dxa"/>
            <w:hideMark/>
          </w:tcPr>
          <w:p w14:paraId="3FF4EAD0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Transcranial Direct Current Stimulation/</w:t>
            </w:r>
          </w:p>
        </w:tc>
        <w:tc>
          <w:tcPr>
            <w:tcW w:w="855" w:type="dxa"/>
            <w:hideMark/>
          </w:tcPr>
          <w:p w14:paraId="31E0FC8A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0</w:t>
            </w:r>
          </w:p>
        </w:tc>
      </w:tr>
      <w:tr w:rsidR="00C53035" w:rsidRPr="001725BA" w14:paraId="79358DEC" w14:textId="77777777" w:rsidTr="00CE16B4">
        <w:tc>
          <w:tcPr>
            <w:tcW w:w="396" w:type="dxa"/>
            <w:hideMark/>
          </w:tcPr>
          <w:p w14:paraId="34F16D9A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6056" w:type="dxa"/>
            <w:hideMark/>
          </w:tcPr>
          <w:p w14:paraId="2D066B36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Transcranial Magnetic Stimulation/</w:t>
            </w:r>
          </w:p>
        </w:tc>
        <w:tc>
          <w:tcPr>
            <w:tcW w:w="855" w:type="dxa"/>
            <w:hideMark/>
          </w:tcPr>
          <w:p w14:paraId="6A4BCE48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1402</w:t>
            </w:r>
          </w:p>
        </w:tc>
      </w:tr>
      <w:tr w:rsidR="00C53035" w:rsidRPr="001725BA" w14:paraId="23924909" w14:textId="77777777" w:rsidTr="00CE16B4">
        <w:tc>
          <w:tcPr>
            <w:tcW w:w="396" w:type="dxa"/>
            <w:hideMark/>
          </w:tcPr>
          <w:p w14:paraId="16929AE9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6056" w:type="dxa"/>
            <w:hideMark/>
          </w:tcPr>
          <w:p w14:paraId="114DA002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Implantable Neurostimulators/</w:t>
            </w:r>
          </w:p>
        </w:tc>
        <w:tc>
          <w:tcPr>
            <w:tcW w:w="855" w:type="dxa"/>
            <w:hideMark/>
          </w:tcPr>
          <w:p w14:paraId="6A002B84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191</w:t>
            </w:r>
          </w:p>
        </w:tc>
      </w:tr>
      <w:tr w:rsidR="00C53035" w:rsidRPr="001725BA" w14:paraId="62C96C2A" w14:textId="77777777" w:rsidTr="00CE16B4">
        <w:tc>
          <w:tcPr>
            <w:tcW w:w="396" w:type="dxa"/>
            <w:hideMark/>
          </w:tcPr>
          <w:p w14:paraId="3E08AF31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6056" w:type="dxa"/>
            <w:hideMark/>
          </w:tcPr>
          <w:p w14:paraId="6E35CB3B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Electric Stimulation/</w:t>
            </w:r>
          </w:p>
        </w:tc>
        <w:tc>
          <w:tcPr>
            <w:tcW w:w="855" w:type="dxa"/>
            <w:hideMark/>
          </w:tcPr>
          <w:p w14:paraId="20C28DDF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1976</w:t>
            </w:r>
          </w:p>
        </w:tc>
      </w:tr>
      <w:tr w:rsidR="00C53035" w:rsidRPr="001725BA" w14:paraId="54703897" w14:textId="77777777" w:rsidTr="00CE16B4">
        <w:tc>
          <w:tcPr>
            <w:tcW w:w="396" w:type="dxa"/>
            <w:hideMark/>
          </w:tcPr>
          <w:p w14:paraId="64478463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6056" w:type="dxa"/>
            <w:hideMark/>
          </w:tcPr>
          <w:p w14:paraId="26AEB0D8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Electrodes, Implanted/</w:t>
            </w:r>
          </w:p>
        </w:tc>
        <w:tc>
          <w:tcPr>
            <w:tcW w:w="855" w:type="dxa"/>
            <w:hideMark/>
          </w:tcPr>
          <w:p w14:paraId="16C31102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1685</w:t>
            </w:r>
          </w:p>
        </w:tc>
      </w:tr>
      <w:tr w:rsidR="00C53035" w:rsidRPr="001725BA" w14:paraId="421BE21C" w14:textId="77777777" w:rsidTr="00CE16B4">
        <w:tc>
          <w:tcPr>
            <w:tcW w:w="396" w:type="dxa"/>
            <w:hideMark/>
          </w:tcPr>
          <w:p w14:paraId="7037E1E7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6056" w:type="dxa"/>
            <w:hideMark/>
          </w:tcPr>
          <w:p w14:paraId="2AE24E16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(trigeminal nerve adj8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stimulat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55" w:type="dxa"/>
            <w:hideMark/>
          </w:tcPr>
          <w:p w14:paraId="46DA5C83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91</w:t>
            </w:r>
          </w:p>
        </w:tc>
      </w:tr>
      <w:tr w:rsidR="00C53035" w:rsidRPr="001725BA" w14:paraId="715DC64D" w14:textId="77777777" w:rsidTr="00CE16B4">
        <w:tc>
          <w:tcPr>
            <w:tcW w:w="396" w:type="dxa"/>
            <w:hideMark/>
          </w:tcPr>
          <w:p w14:paraId="42BE21D1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6056" w:type="dxa"/>
            <w:hideMark/>
          </w:tcPr>
          <w:p w14:paraId="13241A02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vagus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nerve adj8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stimulat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55" w:type="dxa"/>
            <w:hideMark/>
          </w:tcPr>
          <w:p w14:paraId="6B06725A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812</w:t>
            </w:r>
          </w:p>
        </w:tc>
      </w:tr>
      <w:tr w:rsidR="00C53035" w:rsidRPr="001725BA" w14:paraId="009CCEDA" w14:textId="77777777" w:rsidTr="00CE16B4">
        <w:tc>
          <w:tcPr>
            <w:tcW w:w="396" w:type="dxa"/>
            <w:hideMark/>
          </w:tcPr>
          <w:p w14:paraId="358D6F7C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6056" w:type="dxa"/>
            <w:hideMark/>
          </w:tcPr>
          <w:p w14:paraId="0DFAB719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(vagal nerve adj8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stimulat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55" w:type="dxa"/>
            <w:hideMark/>
          </w:tcPr>
          <w:p w14:paraId="664F05C2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186</w:t>
            </w:r>
          </w:p>
        </w:tc>
      </w:tr>
      <w:tr w:rsidR="00C53035" w:rsidRPr="001725BA" w14:paraId="2BD48D52" w14:textId="77777777" w:rsidTr="00CE16B4">
        <w:tc>
          <w:tcPr>
            <w:tcW w:w="396" w:type="dxa"/>
            <w:hideMark/>
          </w:tcPr>
          <w:p w14:paraId="1AB83FD7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6056" w:type="dxa"/>
            <w:hideMark/>
          </w:tcPr>
          <w:p w14:paraId="2975C8E4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vns.mp.</w:t>
            </w:r>
          </w:p>
        </w:tc>
        <w:tc>
          <w:tcPr>
            <w:tcW w:w="855" w:type="dxa"/>
            <w:hideMark/>
          </w:tcPr>
          <w:p w14:paraId="26A89122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398</w:t>
            </w:r>
          </w:p>
        </w:tc>
      </w:tr>
      <w:tr w:rsidR="00C53035" w:rsidRPr="001725BA" w14:paraId="5EBE5728" w14:textId="77777777" w:rsidTr="00CE16B4">
        <w:tc>
          <w:tcPr>
            <w:tcW w:w="396" w:type="dxa"/>
            <w:hideMark/>
          </w:tcPr>
          <w:p w14:paraId="143E5B52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6056" w:type="dxa"/>
            <w:hideMark/>
          </w:tcPr>
          <w:p w14:paraId="3742106D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neurostimulat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55" w:type="dxa"/>
            <w:hideMark/>
          </w:tcPr>
          <w:p w14:paraId="7C7CE732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907</w:t>
            </w:r>
          </w:p>
        </w:tc>
      </w:tr>
      <w:tr w:rsidR="00C53035" w:rsidRPr="001725BA" w14:paraId="7640B7C5" w14:textId="77777777" w:rsidTr="00CE16B4">
        <w:tc>
          <w:tcPr>
            <w:tcW w:w="396" w:type="dxa"/>
            <w:hideMark/>
          </w:tcPr>
          <w:p w14:paraId="47228C3F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22</w:t>
            </w:r>
          </w:p>
        </w:tc>
        <w:tc>
          <w:tcPr>
            <w:tcW w:w="6056" w:type="dxa"/>
            <w:hideMark/>
          </w:tcPr>
          <w:p w14:paraId="136B2A40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cyberonics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livanova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55" w:type="dxa"/>
            <w:hideMark/>
          </w:tcPr>
          <w:p w14:paraId="1140992B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24</w:t>
            </w:r>
          </w:p>
        </w:tc>
      </w:tr>
      <w:tr w:rsidR="00C53035" w:rsidRPr="001725BA" w14:paraId="7E78A1B5" w14:textId="77777777" w:rsidTr="00CE16B4">
        <w:tc>
          <w:tcPr>
            <w:tcW w:w="396" w:type="dxa"/>
            <w:hideMark/>
          </w:tcPr>
          <w:p w14:paraId="2BD706C4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6056" w:type="dxa"/>
            <w:hideMark/>
          </w:tcPr>
          <w:p w14:paraId="732B4CF7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NeuroCybernetic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Prosthes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55" w:type="dxa"/>
            <w:hideMark/>
          </w:tcPr>
          <w:p w14:paraId="5F348FAC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8</w:t>
            </w:r>
          </w:p>
        </w:tc>
      </w:tr>
      <w:tr w:rsidR="00C53035" w:rsidRPr="001725BA" w14:paraId="151C34F6" w14:textId="77777777" w:rsidTr="00CE16B4">
        <w:tc>
          <w:tcPr>
            <w:tcW w:w="396" w:type="dxa"/>
            <w:hideMark/>
          </w:tcPr>
          <w:p w14:paraId="74E08FFE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6056" w:type="dxa"/>
            <w:hideMark/>
          </w:tcPr>
          <w:p w14:paraId="6600EB32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ncp.mp.</w:t>
            </w:r>
          </w:p>
        </w:tc>
        <w:tc>
          <w:tcPr>
            <w:tcW w:w="855" w:type="dxa"/>
            <w:hideMark/>
          </w:tcPr>
          <w:p w14:paraId="4C4BDAF8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78</w:t>
            </w:r>
          </w:p>
        </w:tc>
      </w:tr>
      <w:tr w:rsidR="00C53035" w:rsidRPr="001725BA" w14:paraId="7D449005" w14:textId="77777777" w:rsidTr="00CE16B4">
        <w:tc>
          <w:tcPr>
            <w:tcW w:w="396" w:type="dxa"/>
            <w:hideMark/>
          </w:tcPr>
          <w:p w14:paraId="7628852D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6056" w:type="dxa"/>
            <w:hideMark/>
          </w:tcPr>
          <w:p w14:paraId="0B89F7F3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electric*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stimulat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855" w:type="dxa"/>
            <w:hideMark/>
          </w:tcPr>
          <w:p w14:paraId="46F9EEA2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9202</w:t>
            </w:r>
          </w:p>
        </w:tc>
      </w:tr>
      <w:tr w:rsidR="00C53035" w:rsidRPr="001725BA" w14:paraId="64F01640" w14:textId="77777777" w:rsidTr="00CE16B4">
        <w:tc>
          <w:tcPr>
            <w:tcW w:w="396" w:type="dxa"/>
            <w:hideMark/>
          </w:tcPr>
          <w:p w14:paraId="4A56017B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6056" w:type="dxa"/>
            <w:hideMark/>
          </w:tcPr>
          <w:p w14:paraId="6083BAA7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(electric* nerve adj5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stimulat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55" w:type="dxa"/>
            <w:hideMark/>
          </w:tcPr>
          <w:p w14:paraId="389C72E2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3076</w:t>
            </w:r>
          </w:p>
        </w:tc>
      </w:tr>
      <w:tr w:rsidR="00C53035" w:rsidRPr="001725BA" w14:paraId="6AA4BDE3" w14:textId="77777777" w:rsidTr="00CE16B4">
        <w:tc>
          <w:tcPr>
            <w:tcW w:w="396" w:type="dxa"/>
            <w:hideMark/>
          </w:tcPr>
          <w:p w14:paraId="69928065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27</w:t>
            </w:r>
          </w:p>
        </w:tc>
        <w:tc>
          <w:tcPr>
            <w:tcW w:w="6056" w:type="dxa"/>
            <w:hideMark/>
          </w:tcPr>
          <w:p w14:paraId="34549927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(cardiac based seizure*1 adj5 detect*).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55" w:type="dxa"/>
            <w:hideMark/>
          </w:tcPr>
          <w:p w14:paraId="2C844DAD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</w:t>
            </w:r>
          </w:p>
        </w:tc>
      </w:tr>
      <w:tr w:rsidR="00C53035" w:rsidRPr="001725BA" w14:paraId="28E06C88" w14:textId="77777777" w:rsidTr="00CE16B4">
        <w:tc>
          <w:tcPr>
            <w:tcW w:w="396" w:type="dxa"/>
            <w:hideMark/>
          </w:tcPr>
          <w:p w14:paraId="4D1597B6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6056" w:type="dxa"/>
            <w:hideMark/>
          </w:tcPr>
          <w:p w14:paraId="506A10AF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Cbsd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dbs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rns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eTNS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or TNS or TMS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rTMS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or DCS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tDCS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55" w:type="dxa"/>
            <w:hideMark/>
          </w:tcPr>
          <w:p w14:paraId="100EF52D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10529</w:t>
            </w:r>
          </w:p>
        </w:tc>
      </w:tr>
      <w:tr w:rsidR="00C53035" w:rsidRPr="001725BA" w14:paraId="2CDE46F7" w14:textId="77777777" w:rsidTr="00CE16B4">
        <w:tc>
          <w:tcPr>
            <w:tcW w:w="396" w:type="dxa"/>
            <w:hideMark/>
          </w:tcPr>
          <w:p w14:paraId="44B06530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6056" w:type="dxa"/>
            <w:hideMark/>
          </w:tcPr>
          <w:p w14:paraId="3E26BCBA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autostim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*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aspiresr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55" w:type="dxa"/>
            <w:hideMark/>
          </w:tcPr>
          <w:p w14:paraId="6F2300B0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</w:t>
            </w:r>
          </w:p>
        </w:tc>
      </w:tr>
      <w:tr w:rsidR="00C53035" w:rsidRPr="001725BA" w14:paraId="0140EC63" w14:textId="77777777" w:rsidTr="00CE16B4">
        <w:tc>
          <w:tcPr>
            <w:tcW w:w="396" w:type="dxa"/>
            <w:hideMark/>
          </w:tcPr>
          <w:p w14:paraId="66554247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6056" w:type="dxa"/>
            <w:hideMark/>
          </w:tcPr>
          <w:p w14:paraId="6FDC81BF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((deep brain or magnetic or transcranial or direct current or automatic or close loop or responsive) adj5 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stimulat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 or brain pacemaker* or brain pace maker*)).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55" w:type="dxa"/>
            <w:hideMark/>
          </w:tcPr>
          <w:p w14:paraId="796A6210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11070</w:t>
            </w:r>
          </w:p>
        </w:tc>
      </w:tr>
      <w:tr w:rsidR="00C53035" w:rsidRPr="001725BA" w14:paraId="6C500FA3" w14:textId="77777777" w:rsidTr="00CE16B4">
        <w:tc>
          <w:tcPr>
            <w:tcW w:w="396" w:type="dxa"/>
            <w:hideMark/>
          </w:tcPr>
          <w:p w14:paraId="32B94D16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31</w:t>
            </w:r>
          </w:p>
        </w:tc>
        <w:tc>
          <w:tcPr>
            <w:tcW w:w="6056" w:type="dxa"/>
            <w:hideMark/>
          </w:tcPr>
          <w:p w14:paraId="09CF0489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Diet, Ketogenic/</w:t>
            </w:r>
          </w:p>
        </w:tc>
        <w:tc>
          <w:tcPr>
            <w:tcW w:w="855" w:type="dxa"/>
            <w:hideMark/>
          </w:tcPr>
          <w:p w14:paraId="65EDBBF2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</w:t>
            </w:r>
          </w:p>
        </w:tc>
      </w:tr>
      <w:tr w:rsidR="00C53035" w:rsidRPr="001725BA" w14:paraId="6D876EA6" w14:textId="77777777" w:rsidTr="00CE16B4">
        <w:tc>
          <w:tcPr>
            <w:tcW w:w="396" w:type="dxa"/>
            <w:hideMark/>
          </w:tcPr>
          <w:p w14:paraId="5674C4C5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32</w:t>
            </w:r>
          </w:p>
        </w:tc>
        <w:tc>
          <w:tcPr>
            <w:tcW w:w="6056" w:type="dxa"/>
            <w:hideMark/>
          </w:tcPr>
          <w:p w14:paraId="58AD8A6A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(keto* adj3 (diet*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therap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55" w:type="dxa"/>
            <w:hideMark/>
          </w:tcPr>
          <w:p w14:paraId="14A3DDFA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1645</w:t>
            </w:r>
          </w:p>
        </w:tc>
      </w:tr>
      <w:tr w:rsidR="00C53035" w:rsidRPr="001725BA" w14:paraId="1FDBBABD" w14:textId="77777777" w:rsidTr="00CE16B4">
        <w:tc>
          <w:tcPr>
            <w:tcW w:w="396" w:type="dxa"/>
            <w:hideMark/>
          </w:tcPr>
          <w:p w14:paraId="7FACC44C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33</w:t>
            </w:r>
          </w:p>
        </w:tc>
        <w:tc>
          <w:tcPr>
            <w:tcW w:w="6056" w:type="dxa"/>
            <w:hideMark/>
          </w:tcPr>
          <w:p w14:paraId="21F38A54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((low* or poor or restrict*)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adj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carbohydrate*).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55" w:type="dxa"/>
            <w:hideMark/>
          </w:tcPr>
          <w:p w14:paraId="170E6F97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1440</w:t>
            </w:r>
          </w:p>
        </w:tc>
      </w:tr>
      <w:tr w:rsidR="00C53035" w:rsidRPr="001725BA" w14:paraId="44D502AA" w14:textId="77777777" w:rsidTr="00CE16B4">
        <w:tc>
          <w:tcPr>
            <w:tcW w:w="396" w:type="dxa"/>
            <w:hideMark/>
          </w:tcPr>
          <w:p w14:paraId="4B97B80E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34</w:t>
            </w:r>
          </w:p>
        </w:tc>
        <w:tc>
          <w:tcPr>
            <w:tcW w:w="6056" w:type="dxa"/>
            <w:hideMark/>
          </w:tcPr>
          <w:p w14:paraId="167CD14C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Diet, High-Protein Low-Carbohydrate/</w:t>
            </w:r>
          </w:p>
        </w:tc>
        <w:tc>
          <w:tcPr>
            <w:tcW w:w="855" w:type="dxa"/>
            <w:hideMark/>
          </w:tcPr>
          <w:p w14:paraId="4D760CC7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0</w:t>
            </w:r>
          </w:p>
        </w:tc>
      </w:tr>
      <w:tr w:rsidR="00C53035" w:rsidRPr="001725BA" w14:paraId="69E83697" w14:textId="77777777" w:rsidTr="00CE16B4">
        <w:tc>
          <w:tcPr>
            <w:tcW w:w="396" w:type="dxa"/>
            <w:hideMark/>
          </w:tcPr>
          <w:p w14:paraId="3AD3FB77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35</w:t>
            </w:r>
          </w:p>
        </w:tc>
        <w:tc>
          <w:tcPr>
            <w:tcW w:w="6056" w:type="dxa"/>
            <w:hideMark/>
          </w:tcPr>
          <w:p w14:paraId="7162D78C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atkin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* adj3 (diet*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therap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55" w:type="dxa"/>
            <w:hideMark/>
          </w:tcPr>
          <w:p w14:paraId="77F41576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127</w:t>
            </w:r>
          </w:p>
        </w:tc>
      </w:tr>
      <w:tr w:rsidR="00C53035" w:rsidRPr="001725BA" w14:paraId="00233224" w14:textId="77777777" w:rsidTr="00CE16B4">
        <w:tc>
          <w:tcPr>
            <w:tcW w:w="396" w:type="dxa"/>
            <w:hideMark/>
          </w:tcPr>
          <w:p w14:paraId="0C834043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36</w:t>
            </w:r>
          </w:p>
        </w:tc>
        <w:tc>
          <w:tcPr>
            <w:tcW w:w="6056" w:type="dxa"/>
            <w:hideMark/>
          </w:tcPr>
          <w:p w14:paraId="2244F20E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Fenfluramine/</w:t>
            </w:r>
          </w:p>
        </w:tc>
        <w:tc>
          <w:tcPr>
            <w:tcW w:w="855" w:type="dxa"/>
            <w:hideMark/>
          </w:tcPr>
          <w:p w14:paraId="4A06C0E7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378</w:t>
            </w:r>
          </w:p>
        </w:tc>
      </w:tr>
      <w:tr w:rsidR="00C53035" w:rsidRPr="001725BA" w14:paraId="02CCB094" w14:textId="77777777" w:rsidTr="00CE16B4">
        <w:tc>
          <w:tcPr>
            <w:tcW w:w="396" w:type="dxa"/>
            <w:hideMark/>
          </w:tcPr>
          <w:p w14:paraId="614748D9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37</w:t>
            </w:r>
          </w:p>
        </w:tc>
        <w:tc>
          <w:tcPr>
            <w:tcW w:w="6056" w:type="dxa"/>
            <w:hideMark/>
          </w:tcPr>
          <w:p w14:paraId="06C28866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(fenfluramine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Pondimin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*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Fintepla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55" w:type="dxa"/>
            <w:hideMark/>
          </w:tcPr>
          <w:p w14:paraId="6FF77191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555</w:t>
            </w:r>
          </w:p>
        </w:tc>
      </w:tr>
      <w:tr w:rsidR="00C53035" w:rsidRPr="001725BA" w14:paraId="489B9F75" w14:textId="77777777" w:rsidTr="00CE16B4">
        <w:tc>
          <w:tcPr>
            <w:tcW w:w="396" w:type="dxa"/>
            <w:hideMark/>
          </w:tcPr>
          <w:p w14:paraId="019EDCA2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38</w:t>
            </w:r>
          </w:p>
        </w:tc>
        <w:tc>
          <w:tcPr>
            <w:tcW w:w="6056" w:type="dxa"/>
            <w:hideMark/>
          </w:tcPr>
          <w:p w14:paraId="4682F58A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Cenobamate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Xcopri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 or YKP3089 or YKP 3089).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55" w:type="dxa"/>
            <w:hideMark/>
          </w:tcPr>
          <w:p w14:paraId="291292EF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29</w:t>
            </w:r>
          </w:p>
        </w:tc>
      </w:tr>
      <w:tr w:rsidR="00C53035" w:rsidRPr="001725BA" w14:paraId="13951E11" w14:textId="77777777" w:rsidTr="00CE16B4">
        <w:tc>
          <w:tcPr>
            <w:tcW w:w="396" w:type="dxa"/>
            <w:hideMark/>
          </w:tcPr>
          <w:p w14:paraId="15413408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39</w:t>
            </w:r>
          </w:p>
        </w:tc>
        <w:tc>
          <w:tcPr>
            <w:tcW w:w="6056" w:type="dxa"/>
            <w:hideMark/>
          </w:tcPr>
          <w:p w14:paraId="0175D94C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Cannabidiol/</w:t>
            </w:r>
          </w:p>
        </w:tc>
        <w:tc>
          <w:tcPr>
            <w:tcW w:w="855" w:type="dxa"/>
            <w:hideMark/>
          </w:tcPr>
          <w:p w14:paraId="211DE98A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124</w:t>
            </w:r>
          </w:p>
        </w:tc>
      </w:tr>
      <w:tr w:rsidR="00C53035" w:rsidRPr="001725BA" w14:paraId="290F71BE" w14:textId="77777777" w:rsidTr="00CE16B4">
        <w:tc>
          <w:tcPr>
            <w:tcW w:w="396" w:type="dxa"/>
            <w:hideMark/>
          </w:tcPr>
          <w:p w14:paraId="5AAF235D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40</w:t>
            </w:r>
          </w:p>
        </w:tc>
        <w:tc>
          <w:tcPr>
            <w:tcW w:w="6056" w:type="dxa"/>
            <w:hideMark/>
          </w:tcPr>
          <w:p w14:paraId="0BEC9D4A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(Cannabidiol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Epidiolex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55" w:type="dxa"/>
            <w:hideMark/>
          </w:tcPr>
          <w:p w14:paraId="0F5ACA4C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640</w:t>
            </w:r>
          </w:p>
        </w:tc>
      </w:tr>
      <w:tr w:rsidR="00C53035" w:rsidRPr="001725BA" w14:paraId="13DB9180" w14:textId="77777777" w:rsidTr="00CE16B4">
        <w:tc>
          <w:tcPr>
            <w:tcW w:w="396" w:type="dxa"/>
            <w:hideMark/>
          </w:tcPr>
          <w:p w14:paraId="508B5F56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41</w:t>
            </w:r>
          </w:p>
        </w:tc>
        <w:tc>
          <w:tcPr>
            <w:tcW w:w="6056" w:type="dxa"/>
            <w:hideMark/>
          </w:tcPr>
          <w:p w14:paraId="0DD553DE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exp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Everolimus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/</w:t>
            </w:r>
          </w:p>
        </w:tc>
        <w:tc>
          <w:tcPr>
            <w:tcW w:w="855" w:type="dxa"/>
            <w:hideMark/>
          </w:tcPr>
          <w:p w14:paraId="4BFF1529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0</w:t>
            </w:r>
          </w:p>
        </w:tc>
      </w:tr>
      <w:tr w:rsidR="00C53035" w:rsidRPr="001725BA" w14:paraId="3E068313" w14:textId="77777777" w:rsidTr="00CE16B4">
        <w:tc>
          <w:tcPr>
            <w:tcW w:w="396" w:type="dxa"/>
            <w:hideMark/>
          </w:tcPr>
          <w:p w14:paraId="6969998A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42</w:t>
            </w:r>
          </w:p>
        </w:tc>
        <w:tc>
          <w:tcPr>
            <w:tcW w:w="6056" w:type="dxa"/>
            <w:hideMark/>
          </w:tcPr>
          <w:p w14:paraId="13342C43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Everolimus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everolimus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Afinitor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*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Votubia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55" w:type="dxa"/>
            <w:hideMark/>
          </w:tcPr>
          <w:p w14:paraId="5392B3BF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4459</w:t>
            </w:r>
          </w:p>
        </w:tc>
      </w:tr>
      <w:tr w:rsidR="00C53035" w:rsidRPr="001725BA" w14:paraId="715A4C12" w14:textId="77777777" w:rsidTr="00CE16B4">
        <w:tc>
          <w:tcPr>
            <w:tcW w:w="396" w:type="dxa"/>
            <w:hideMark/>
          </w:tcPr>
          <w:p w14:paraId="1ADF3DD5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43</w:t>
            </w:r>
          </w:p>
        </w:tc>
        <w:tc>
          <w:tcPr>
            <w:tcW w:w="6056" w:type="dxa"/>
            <w:hideMark/>
          </w:tcPr>
          <w:p w14:paraId="0153C443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(brivaracetam or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Briviact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55" w:type="dxa"/>
            <w:hideMark/>
          </w:tcPr>
          <w:p w14:paraId="059CF471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152</w:t>
            </w:r>
          </w:p>
        </w:tc>
      </w:tr>
      <w:tr w:rsidR="00C53035" w:rsidRPr="001725BA" w14:paraId="18C9C86D" w14:textId="77777777" w:rsidTr="00CE16B4">
        <w:tc>
          <w:tcPr>
            <w:tcW w:w="396" w:type="dxa"/>
            <w:hideMark/>
          </w:tcPr>
          <w:p w14:paraId="30253CA5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44</w:t>
            </w:r>
          </w:p>
        </w:tc>
        <w:tc>
          <w:tcPr>
            <w:tcW w:w="6056" w:type="dxa"/>
            <w:hideMark/>
          </w:tcPr>
          <w:p w14:paraId="1F9441F6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exp Anterior Temporal Lobectomy/</w:t>
            </w:r>
          </w:p>
        </w:tc>
        <w:tc>
          <w:tcPr>
            <w:tcW w:w="855" w:type="dxa"/>
            <w:hideMark/>
          </w:tcPr>
          <w:p w14:paraId="15B340CD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23</w:t>
            </w:r>
          </w:p>
        </w:tc>
      </w:tr>
      <w:tr w:rsidR="00C53035" w:rsidRPr="001725BA" w14:paraId="17C8254E" w14:textId="77777777" w:rsidTr="00CE16B4">
        <w:tc>
          <w:tcPr>
            <w:tcW w:w="396" w:type="dxa"/>
            <w:hideMark/>
          </w:tcPr>
          <w:p w14:paraId="101AA9CF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lastRenderedPageBreak/>
              <w:t>45</w:t>
            </w:r>
          </w:p>
        </w:tc>
        <w:tc>
          <w:tcPr>
            <w:tcW w:w="6056" w:type="dxa"/>
            <w:hideMark/>
          </w:tcPr>
          <w:p w14:paraId="69F1241E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lobectom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55" w:type="dxa"/>
            <w:hideMark/>
          </w:tcPr>
          <w:p w14:paraId="63037C65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1642</w:t>
            </w:r>
          </w:p>
        </w:tc>
      </w:tr>
      <w:tr w:rsidR="00C53035" w:rsidRPr="001725BA" w14:paraId="0C57EB4C" w14:textId="77777777" w:rsidTr="00CE16B4">
        <w:tc>
          <w:tcPr>
            <w:tcW w:w="396" w:type="dxa"/>
            <w:hideMark/>
          </w:tcPr>
          <w:p w14:paraId="744BE96A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46</w:t>
            </w:r>
          </w:p>
        </w:tc>
        <w:tc>
          <w:tcPr>
            <w:tcW w:w="6056" w:type="dxa"/>
            <w:hideMark/>
          </w:tcPr>
          <w:p w14:paraId="1F467DAC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cort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* adj2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excis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55" w:type="dxa"/>
            <w:hideMark/>
          </w:tcPr>
          <w:p w14:paraId="6E4FF431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12</w:t>
            </w:r>
          </w:p>
        </w:tc>
      </w:tr>
      <w:tr w:rsidR="00C53035" w:rsidRPr="001725BA" w14:paraId="6D11D74D" w14:textId="77777777" w:rsidTr="00CE16B4">
        <w:tc>
          <w:tcPr>
            <w:tcW w:w="396" w:type="dxa"/>
            <w:hideMark/>
          </w:tcPr>
          <w:p w14:paraId="23EA80E0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47</w:t>
            </w:r>
          </w:p>
        </w:tc>
        <w:tc>
          <w:tcPr>
            <w:tcW w:w="6056" w:type="dxa"/>
            <w:hideMark/>
          </w:tcPr>
          <w:p w14:paraId="765EE90A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hemispher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 adj2 disconnect*).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55" w:type="dxa"/>
            <w:hideMark/>
          </w:tcPr>
          <w:p w14:paraId="321F1267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</w:t>
            </w:r>
          </w:p>
        </w:tc>
      </w:tr>
      <w:tr w:rsidR="00C53035" w:rsidRPr="001725BA" w14:paraId="770EC381" w14:textId="77777777" w:rsidTr="00CE16B4">
        <w:tc>
          <w:tcPr>
            <w:tcW w:w="396" w:type="dxa"/>
            <w:hideMark/>
          </w:tcPr>
          <w:p w14:paraId="607D95AA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48</w:t>
            </w:r>
          </w:p>
        </w:tc>
        <w:tc>
          <w:tcPr>
            <w:tcW w:w="6056" w:type="dxa"/>
            <w:hideMark/>
          </w:tcPr>
          <w:p w14:paraId="4CE37BCA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hemispherectomy.mp. or exp Hemispherectomy/</w:t>
            </w:r>
          </w:p>
        </w:tc>
        <w:tc>
          <w:tcPr>
            <w:tcW w:w="855" w:type="dxa"/>
            <w:hideMark/>
          </w:tcPr>
          <w:p w14:paraId="4E10D6D7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8</w:t>
            </w:r>
          </w:p>
        </w:tc>
      </w:tr>
      <w:tr w:rsidR="00C53035" w:rsidRPr="001725BA" w14:paraId="240ACA04" w14:textId="77777777" w:rsidTr="00CE16B4">
        <w:tc>
          <w:tcPr>
            <w:tcW w:w="396" w:type="dxa"/>
            <w:hideMark/>
          </w:tcPr>
          <w:p w14:paraId="0C6F1E0F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49</w:t>
            </w:r>
          </w:p>
        </w:tc>
        <w:tc>
          <w:tcPr>
            <w:tcW w:w="6056" w:type="dxa"/>
            <w:hideMark/>
          </w:tcPr>
          <w:p w14:paraId="1DE0D209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(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surg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* adj8 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epilep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*).</w:t>
            </w:r>
            <w:proofErr w:type="spellStart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mp</w:t>
            </w:r>
            <w:proofErr w:type="spellEnd"/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855" w:type="dxa"/>
            <w:hideMark/>
          </w:tcPr>
          <w:p w14:paraId="54E659AB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533</w:t>
            </w:r>
          </w:p>
        </w:tc>
      </w:tr>
      <w:tr w:rsidR="00C53035" w:rsidRPr="001725BA" w14:paraId="1AB4B92F" w14:textId="77777777" w:rsidTr="00CE16B4">
        <w:tc>
          <w:tcPr>
            <w:tcW w:w="396" w:type="dxa"/>
            <w:hideMark/>
          </w:tcPr>
          <w:p w14:paraId="4CF4CD93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50</w:t>
            </w:r>
          </w:p>
        </w:tc>
        <w:tc>
          <w:tcPr>
            <w:tcW w:w="6056" w:type="dxa"/>
            <w:hideMark/>
          </w:tcPr>
          <w:p w14:paraId="667F5D3D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8 or 9 or 10 or 11 or 12 or 13 or 14 or 15 or 16 or 17 or 18 or 19 or 20 or 21 or 22 or 23 or 24 or 25 or 26 or 27 or 28 or 29 or 30 or 31 or 32 or 33 or 34 or 35 or 36 or 37 or 38 or 39 or 40 or 41 or 42 or 43 or 44 or 45 or 46 or 47 or 48 or 49</w:t>
            </w:r>
          </w:p>
        </w:tc>
        <w:tc>
          <w:tcPr>
            <w:tcW w:w="855" w:type="dxa"/>
            <w:hideMark/>
          </w:tcPr>
          <w:p w14:paraId="3F28C906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40224</w:t>
            </w:r>
          </w:p>
        </w:tc>
      </w:tr>
      <w:tr w:rsidR="00C53035" w:rsidRPr="001725BA" w14:paraId="2D093E7B" w14:textId="77777777" w:rsidTr="00CE16B4">
        <w:tc>
          <w:tcPr>
            <w:tcW w:w="396" w:type="dxa"/>
            <w:hideMark/>
          </w:tcPr>
          <w:p w14:paraId="2230F6ED" w14:textId="77777777" w:rsidR="00C53035" w:rsidRPr="001725BA" w:rsidRDefault="00C53035" w:rsidP="00CE16B4">
            <w:pPr>
              <w:spacing w:line="360" w:lineRule="atLeast"/>
              <w:jc w:val="center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51</w:t>
            </w:r>
          </w:p>
        </w:tc>
        <w:tc>
          <w:tcPr>
            <w:tcW w:w="6056" w:type="dxa"/>
            <w:hideMark/>
          </w:tcPr>
          <w:p w14:paraId="4B7D9413" w14:textId="77777777" w:rsidR="00C53035" w:rsidRPr="001725BA" w:rsidRDefault="00C53035" w:rsidP="00CE16B4">
            <w:pPr>
              <w:spacing w:line="360" w:lineRule="atLeas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7 and 50</w:t>
            </w:r>
          </w:p>
        </w:tc>
        <w:tc>
          <w:tcPr>
            <w:tcW w:w="855" w:type="dxa"/>
            <w:hideMark/>
          </w:tcPr>
          <w:p w14:paraId="2BA67CAA" w14:textId="77777777" w:rsidR="00C53035" w:rsidRPr="001725BA" w:rsidRDefault="00C53035" w:rsidP="00CE16B4">
            <w:pPr>
              <w:spacing w:line="360" w:lineRule="atLeast"/>
              <w:jc w:val="right"/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</w:pPr>
            <w:r w:rsidRPr="001725BA">
              <w:rPr>
                <w:rFonts w:eastAsia="Times New Roman" w:cstheme="minorHAnsi"/>
                <w:color w:val="0A0905"/>
                <w:sz w:val="20"/>
                <w:szCs w:val="20"/>
                <w:lang w:eastAsia="en-GB"/>
              </w:rPr>
              <w:t>2576</w:t>
            </w:r>
          </w:p>
        </w:tc>
      </w:tr>
    </w:tbl>
    <w:p w14:paraId="3FA85CB0" w14:textId="77777777" w:rsidR="0099266A" w:rsidRDefault="0099266A">
      <w:pPr>
        <w:spacing w:line="259" w:lineRule="auto"/>
      </w:pPr>
    </w:p>
    <w:p w14:paraId="77F54034" w14:textId="77777777" w:rsidR="00617B4C" w:rsidRPr="00617B4C" w:rsidRDefault="00617B4C" w:rsidP="00617B4C">
      <w:pPr>
        <w:pStyle w:val="Normalbold"/>
        <w:rPr>
          <w:b w:val="0"/>
          <w:bCs w:val="0"/>
        </w:rPr>
      </w:pPr>
    </w:p>
    <w:p w14:paraId="6C15EA4A" w14:textId="77777777" w:rsidR="00334B71" w:rsidRDefault="005164F3">
      <w:pPr>
        <w:spacing w:line="259" w:lineRule="auto"/>
        <w:sectPr w:rsidR="00334B71" w:rsidSect="00D7507B">
          <w:footerReference w:type="default" r:id="rId19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  <w:r>
        <w:br w:type="page"/>
      </w:r>
    </w:p>
    <w:p w14:paraId="40A88A3F" w14:textId="728EFE98" w:rsidR="006D0F8D" w:rsidRPr="00C066D5" w:rsidRDefault="000A654A" w:rsidP="00C066D5">
      <w:pPr>
        <w:pStyle w:val="Caption"/>
      </w:pPr>
      <w:bookmarkStart w:id="2" w:name="_Ref79050041"/>
      <w:r w:rsidRPr="00C066D5">
        <w:lastRenderedPageBreak/>
        <w:t xml:space="preserve">Supplementary </w:t>
      </w:r>
      <w:r w:rsidR="00054EC5" w:rsidRPr="00C066D5">
        <w:t xml:space="preserve">Materials </w:t>
      </w:r>
      <w:r w:rsidR="006D0F8D" w:rsidRPr="00C066D5">
        <w:t xml:space="preserve">Table </w:t>
      </w:r>
      <w:r w:rsidR="006D0F8D" w:rsidRPr="00C066D5">
        <w:fldChar w:fldCharType="begin"/>
      </w:r>
      <w:r w:rsidR="006D0F8D" w:rsidRPr="00C066D5">
        <w:instrText xml:space="preserve"> SEQ Table \* ARABIC </w:instrText>
      </w:r>
      <w:r w:rsidR="006D0F8D" w:rsidRPr="00C066D5">
        <w:fldChar w:fldCharType="separate"/>
      </w:r>
      <w:r w:rsidRPr="00C066D5">
        <w:t>1</w:t>
      </w:r>
      <w:r w:rsidR="006D0F8D" w:rsidRPr="00C066D5">
        <w:fldChar w:fldCharType="end"/>
      </w:r>
      <w:bookmarkEnd w:id="2"/>
      <w:r w:rsidR="006D0F8D" w:rsidRPr="00C066D5">
        <w:t xml:space="preserve">: List of VNS publications </w:t>
      </w:r>
      <w:r w:rsidR="00334B71" w:rsidRPr="00C066D5">
        <w:t>identified</w:t>
      </w:r>
      <w:r w:rsidR="006D0F8D" w:rsidRPr="00C066D5">
        <w:t xml:space="preserve"> in the SLR</w:t>
      </w:r>
    </w:p>
    <w:tbl>
      <w:tblPr>
        <w:tblStyle w:val="MtATable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2"/>
        <w:gridCol w:w="4535"/>
        <w:gridCol w:w="1134"/>
        <w:gridCol w:w="4983"/>
        <w:gridCol w:w="1026"/>
      </w:tblGrid>
      <w:tr w:rsidR="00C5620E" w:rsidRPr="001725BA" w14:paraId="37704BDB" w14:textId="6C3F3162" w:rsidTr="002514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5B7EAB5A" w14:textId="77777777" w:rsidR="006F3FE2" w:rsidRPr="001725BA" w:rsidRDefault="006F3FE2" w:rsidP="00CE16B4">
            <w:pPr>
              <w:rPr>
                <w:rFonts w:cs="Calibri"/>
              </w:rPr>
            </w:pPr>
            <w:r w:rsidRPr="001725BA">
              <w:rPr>
                <w:rFonts w:cs="Calibri"/>
              </w:rPr>
              <w:t>Study name</w:t>
            </w:r>
          </w:p>
        </w:tc>
        <w:tc>
          <w:tcPr>
            <w:tcW w:w="175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25808246" w14:textId="77777777" w:rsidR="006F3FE2" w:rsidRPr="001725BA" w:rsidRDefault="006F3FE2" w:rsidP="00CE16B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1725BA">
              <w:rPr>
                <w:rFonts w:cs="Calibri"/>
              </w:rPr>
              <w:t>Primary study</w:t>
            </w:r>
          </w:p>
        </w:tc>
        <w:tc>
          <w:tcPr>
            <w:tcW w:w="43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2703D2AE" w14:textId="23ECEE8F" w:rsidR="006F3FE2" w:rsidRPr="001725BA" w:rsidRDefault="00C5620E" w:rsidP="00CE16B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>
              <w:rPr>
                <w:rFonts w:cs="Calibri"/>
              </w:rPr>
              <w:t>Included</w:t>
            </w:r>
            <w:r w:rsidR="00BC690C">
              <w:rPr>
                <w:rFonts w:cs="Calibri"/>
              </w:rPr>
              <w:t xml:space="preserve"> in meta-analysis</w:t>
            </w:r>
            <w:r>
              <w:rPr>
                <w:rFonts w:cs="Calibri"/>
              </w:rPr>
              <w:t>?</w:t>
            </w:r>
          </w:p>
        </w:tc>
        <w:tc>
          <w:tcPr>
            <w:tcW w:w="1924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4E128475" w14:textId="501093D3" w:rsidR="006F3FE2" w:rsidRPr="001725BA" w:rsidRDefault="006F3FE2" w:rsidP="00CE16B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1725BA">
              <w:rPr>
                <w:rFonts w:cs="Calibri"/>
              </w:rPr>
              <w:t>Linked publications</w:t>
            </w:r>
          </w:p>
        </w:tc>
        <w:tc>
          <w:tcPr>
            <w:tcW w:w="39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4F566A72" w14:textId="3D676816" w:rsidR="006F3FE2" w:rsidRPr="001725BA" w:rsidRDefault="006F3FE2" w:rsidP="00CE16B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>
              <w:rPr>
                <w:rFonts w:cs="Calibri"/>
              </w:rPr>
              <w:t>Included</w:t>
            </w:r>
            <w:r w:rsidR="00BC690C">
              <w:rPr>
                <w:rFonts w:cs="Calibri"/>
              </w:rPr>
              <w:t xml:space="preserve"> meta-analysis</w:t>
            </w:r>
            <w:r>
              <w:rPr>
                <w:rFonts w:cs="Calibri"/>
              </w:rPr>
              <w:t>?</w:t>
            </w:r>
          </w:p>
        </w:tc>
      </w:tr>
      <w:tr w:rsidR="00C5620E" w:rsidRPr="001725BA" w14:paraId="21ED6747" w14:textId="2EACADBA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5"/>
            <w:shd w:val="clear" w:color="auto" w:fill="auto"/>
          </w:tcPr>
          <w:p w14:paraId="319197E1" w14:textId="082CD5E0" w:rsidR="00C5620E" w:rsidRDefault="00C5620E" w:rsidP="00CE16B4">
            <w:pPr>
              <w:rPr>
                <w:rFonts w:cs="Calibri"/>
                <w:b/>
                <w:bCs/>
                <w:szCs w:val="20"/>
              </w:rPr>
            </w:pPr>
            <w:r w:rsidRPr="00BF709C">
              <w:rPr>
                <w:rFonts w:cs="Calibri"/>
                <w:b/>
                <w:bCs/>
                <w:szCs w:val="20"/>
              </w:rPr>
              <w:t>VNS RCTs (</w:t>
            </w:r>
            <w:r w:rsidR="001F750C" w:rsidRPr="00BF709C">
              <w:rPr>
                <w:rFonts w:cs="Calibri"/>
                <w:b/>
                <w:bCs/>
                <w:szCs w:val="20"/>
              </w:rPr>
              <w:t>unique studies</w:t>
            </w:r>
            <w:r w:rsidR="00AB0689" w:rsidRPr="00BF709C">
              <w:rPr>
                <w:rFonts w:cs="Calibri"/>
                <w:b/>
                <w:bCs/>
                <w:szCs w:val="20"/>
              </w:rPr>
              <w:t>,</w:t>
            </w:r>
            <w:r w:rsidR="001F750C" w:rsidRPr="00BF709C">
              <w:rPr>
                <w:rFonts w:cs="Calibri"/>
                <w:b/>
                <w:bCs/>
                <w:szCs w:val="20"/>
              </w:rPr>
              <w:t xml:space="preserve"> </w:t>
            </w:r>
            <w:r w:rsidRPr="00BF709C">
              <w:rPr>
                <w:rFonts w:cs="Calibri"/>
                <w:b/>
                <w:bCs/>
                <w:szCs w:val="20"/>
              </w:rPr>
              <w:t>n=7</w:t>
            </w:r>
            <w:r w:rsidR="00ED6999" w:rsidRPr="00BF709C">
              <w:rPr>
                <w:rFonts w:cs="Calibri"/>
                <w:b/>
                <w:bCs/>
                <w:szCs w:val="20"/>
              </w:rPr>
              <w:t xml:space="preserve"> [publications</w:t>
            </w:r>
            <w:r w:rsidR="00925504" w:rsidRPr="00BF709C">
              <w:rPr>
                <w:rFonts w:cs="Calibri"/>
                <w:b/>
                <w:bCs/>
                <w:szCs w:val="20"/>
              </w:rPr>
              <w:t>, n=</w:t>
            </w:r>
            <w:r w:rsidR="00AB0689" w:rsidRPr="00BF709C">
              <w:rPr>
                <w:rFonts w:cs="Calibri"/>
                <w:b/>
                <w:bCs/>
                <w:szCs w:val="20"/>
              </w:rPr>
              <w:t>24</w:t>
            </w:r>
            <w:r w:rsidR="00ED6999" w:rsidRPr="00BF709C">
              <w:rPr>
                <w:rFonts w:cs="Calibri"/>
                <w:b/>
                <w:bCs/>
                <w:szCs w:val="20"/>
              </w:rPr>
              <w:t>]</w:t>
            </w:r>
            <w:r w:rsidRPr="00BF709C">
              <w:rPr>
                <w:rFonts w:cs="Calibri"/>
                <w:b/>
                <w:bCs/>
                <w:szCs w:val="20"/>
              </w:rPr>
              <w:t>)</w:t>
            </w:r>
          </w:p>
        </w:tc>
      </w:tr>
      <w:tr w:rsidR="006805F8" w:rsidRPr="001725BA" w14:paraId="6E55A612" w14:textId="11B4FE75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  <w:vMerge w:val="restart"/>
          </w:tcPr>
          <w:p w14:paraId="1FA7ED93" w14:textId="77777777" w:rsidR="006805F8" w:rsidRPr="001725BA" w:rsidRDefault="006805F8" w:rsidP="00CE16B4">
            <w:pPr>
              <w:rPr>
                <w:rFonts w:cs="Calibri"/>
              </w:rPr>
            </w:pPr>
            <w:proofErr w:type="spellStart"/>
            <w:r w:rsidRPr="001725BA">
              <w:rPr>
                <w:rFonts w:cs="Calibri"/>
              </w:rPr>
              <w:t>Klinkenberg</w:t>
            </w:r>
            <w:proofErr w:type="spellEnd"/>
            <w:r w:rsidRPr="001725BA">
              <w:rPr>
                <w:rFonts w:cs="Calibri"/>
              </w:rPr>
              <w:t xml:space="preserve"> 2012 </w:t>
            </w:r>
          </w:p>
        </w:tc>
        <w:tc>
          <w:tcPr>
            <w:tcW w:w="1751" w:type="pct"/>
            <w:vMerge w:val="restart"/>
          </w:tcPr>
          <w:p w14:paraId="0851E138" w14:textId="77777777" w:rsidR="006805F8" w:rsidRPr="001725BA" w:rsidRDefault="006805F8" w:rsidP="00CE16B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proofErr w:type="spellStart"/>
            <w:r w:rsidRPr="001725BA">
              <w:rPr>
                <w:rFonts w:cs="Calibri"/>
              </w:rPr>
              <w:t>Klinkenberg</w:t>
            </w:r>
            <w:proofErr w:type="spellEnd"/>
            <w:r w:rsidRPr="001725BA">
              <w:rPr>
                <w:rFonts w:cs="Calibri"/>
              </w:rPr>
              <w:t xml:space="preserve"> S et al. Vagus nerve stimulation in children with intractable epilepsy: a randomized controlled trial. Dev Med Child Neurol. 2012 Sep;54(9):855-61.</w:t>
            </w:r>
          </w:p>
        </w:tc>
        <w:tc>
          <w:tcPr>
            <w:tcW w:w="438" w:type="pct"/>
            <w:vMerge w:val="restart"/>
          </w:tcPr>
          <w:p w14:paraId="6ACD234F" w14:textId="685DFFF4" w:rsidR="006805F8" w:rsidRPr="001725BA" w:rsidRDefault="006805F8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>
              <w:rPr>
                <w:rFonts w:cs="Calibri"/>
              </w:rPr>
              <w:t>No</w:t>
            </w:r>
          </w:p>
        </w:tc>
        <w:tc>
          <w:tcPr>
            <w:tcW w:w="1924" w:type="pct"/>
          </w:tcPr>
          <w:p w14:paraId="4839D964" w14:textId="08C0E2E5" w:rsidR="006805F8" w:rsidRPr="001725BA" w:rsidRDefault="006805F8" w:rsidP="00CE16B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proofErr w:type="spellStart"/>
            <w:r w:rsidRPr="001725BA">
              <w:rPr>
                <w:rFonts w:cs="Calibri"/>
              </w:rPr>
              <w:t>Aalbers</w:t>
            </w:r>
            <w:proofErr w:type="spellEnd"/>
            <w:r w:rsidRPr="001725BA">
              <w:rPr>
                <w:rFonts w:cs="Calibri"/>
              </w:rPr>
              <w:t xml:space="preserve"> MW et al. The effects of vagus nerve stimulation on pro- and anti-inflammatory cytokines in children with refractory epilepsy: an exploratory study. </w:t>
            </w:r>
            <w:r w:rsidRPr="001725BA">
              <w:rPr>
                <w:rFonts w:cs="Calibri"/>
              </w:rPr>
              <w:br/>
              <w:t>Neuroimmunomodulation. 2012;19(6):352-8.</w:t>
            </w:r>
          </w:p>
        </w:tc>
        <w:tc>
          <w:tcPr>
            <w:tcW w:w="396" w:type="pct"/>
          </w:tcPr>
          <w:p w14:paraId="67927F6E" w14:textId="6F093DDD" w:rsidR="006805F8" w:rsidRPr="001725BA" w:rsidRDefault="006805F8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>
              <w:rPr>
                <w:rFonts w:cs="Calibri"/>
              </w:rPr>
              <w:t>No</w:t>
            </w:r>
          </w:p>
        </w:tc>
      </w:tr>
      <w:tr w:rsidR="006805F8" w:rsidRPr="001725BA" w14:paraId="48D6F8A4" w14:textId="475436AF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  <w:vMerge/>
          </w:tcPr>
          <w:p w14:paraId="66D0EB16" w14:textId="77777777" w:rsidR="006805F8" w:rsidRPr="001725BA" w:rsidRDefault="006805F8" w:rsidP="00CE16B4">
            <w:pPr>
              <w:rPr>
                <w:rFonts w:cs="Calibri"/>
              </w:rPr>
            </w:pPr>
          </w:p>
        </w:tc>
        <w:tc>
          <w:tcPr>
            <w:tcW w:w="1751" w:type="pct"/>
            <w:vMerge/>
          </w:tcPr>
          <w:p w14:paraId="77D79038" w14:textId="77777777" w:rsidR="006805F8" w:rsidRPr="001725BA" w:rsidRDefault="006805F8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438" w:type="pct"/>
            <w:vMerge/>
          </w:tcPr>
          <w:p w14:paraId="26F54E2F" w14:textId="77777777" w:rsidR="006805F8" w:rsidRPr="001725BA" w:rsidRDefault="006805F8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924" w:type="pct"/>
          </w:tcPr>
          <w:p w14:paraId="23C49D65" w14:textId="4390D983" w:rsidR="006805F8" w:rsidRPr="001725BA" w:rsidRDefault="006805F8" w:rsidP="00CE16B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proofErr w:type="spellStart"/>
            <w:r w:rsidRPr="001725BA">
              <w:rPr>
                <w:rFonts w:cs="Calibri"/>
              </w:rPr>
              <w:t>Klinkenberg</w:t>
            </w:r>
            <w:proofErr w:type="spellEnd"/>
            <w:r w:rsidRPr="001725BA">
              <w:rPr>
                <w:rFonts w:cs="Calibri"/>
              </w:rPr>
              <w:t xml:space="preserve"> S et al. Behavioural and cognitive effects during vagus nerve stimulation in children with intractable epilepsy - a randomized controlled trial. Eur J </w:t>
            </w:r>
            <w:proofErr w:type="spellStart"/>
            <w:r w:rsidRPr="001725BA">
              <w:rPr>
                <w:rFonts w:cs="Calibri"/>
              </w:rPr>
              <w:t>Paediatr</w:t>
            </w:r>
            <w:proofErr w:type="spellEnd"/>
            <w:r w:rsidRPr="001725BA">
              <w:rPr>
                <w:rFonts w:cs="Calibri"/>
              </w:rPr>
              <w:t xml:space="preserve"> Neurol. 2013; Jan;17(1):82-90.</w:t>
            </w:r>
          </w:p>
        </w:tc>
        <w:tc>
          <w:tcPr>
            <w:tcW w:w="396" w:type="pct"/>
          </w:tcPr>
          <w:p w14:paraId="04C2AEF2" w14:textId="54317417" w:rsidR="006805F8" w:rsidRPr="001725BA" w:rsidRDefault="006805F8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>
              <w:rPr>
                <w:rFonts w:cs="Calibri"/>
              </w:rPr>
              <w:t>No</w:t>
            </w:r>
          </w:p>
        </w:tc>
      </w:tr>
      <w:tr w:rsidR="006805F8" w:rsidRPr="001725BA" w14:paraId="5C0BB735" w14:textId="4E1D2BFB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  <w:vMerge/>
          </w:tcPr>
          <w:p w14:paraId="7A0D9A52" w14:textId="77777777" w:rsidR="006805F8" w:rsidRPr="001725BA" w:rsidRDefault="006805F8" w:rsidP="00CE16B4">
            <w:pPr>
              <w:rPr>
                <w:rFonts w:cs="Calibri"/>
              </w:rPr>
            </w:pPr>
          </w:p>
        </w:tc>
        <w:tc>
          <w:tcPr>
            <w:tcW w:w="1751" w:type="pct"/>
            <w:vMerge/>
          </w:tcPr>
          <w:p w14:paraId="76E62775" w14:textId="77777777" w:rsidR="006805F8" w:rsidRPr="001725BA" w:rsidRDefault="006805F8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438" w:type="pct"/>
            <w:vMerge/>
          </w:tcPr>
          <w:p w14:paraId="6FDDFD6E" w14:textId="77777777" w:rsidR="006805F8" w:rsidRPr="001725BA" w:rsidRDefault="006805F8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1924" w:type="pct"/>
          </w:tcPr>
          <w:p w14:paraId="7684B474" w14:textId="4F8657AA" w:rsidR="006805F8" w:rsidRPr="001725BA" w:rsidRDefault="006805F8" w:rsidP="00CE16B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5B616B"/>
              </w:rPr>
            </w:pPr>
            <w:r w:rsidRPr="001725BA">
              <w:rPr>
                <w:rFonts w:cs="Calibri"/>
              </w:rPr>
              <w:t xml:space="preserve">The effects of vagus nerve stimulation on tryptophan metabolites in children with intractable epilepsy. Epilepsy </w:t>
            </w:r>
            <w:proofErr w:type="spellStart"/>
            <w:r w:rsidRPr="001725BA">
              <w:rPr>
                <w:rFonts w:cs="Calibri"/>
              </w:rPr>
              <w:t>Behav</w:t>
            </w:r>
            <w:proofErr w:type="spellEnd"/>
            <w:r w:rsidRPr="001725BA">
              <w:rPr>
                <w:rFonts w:cs="Calibri"/>
              </w:rPr>
              <w:t>. 2014 Aug;37:133-8.</w:t>
            </w:r>
          </w:p>
        </w:tc>
        <w:tc>
          <w:tcPr>
            <w:tcW w:w="396" w:type="pct"/>
          </w:tcPr>
          <w:p w14:paraId="502D090F" w14:textId="06E50723" w:rsidR="006805F8" w:rsidRPr="001725BA" w:rsidRDefault="006805F8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>
              <w:rPr>
                <w:rFonts w:cs="Calibri"/>
              </w:rPr>
              <w:t>No</w:t>
            </w:r>
          </w:p>
        </w:tc>
      </w:tr>
      <w:tr w:rsidR="006805F8" w:rsidRPr="001725BA" w14:paraId="02210449" w14:textId="54A326A3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  <w:vMerge w:val="restart"/>
          </w:tcPr>
          <w:p w14:paraId="488049D7" w14:textId="77777777" w:rsidR="006805F8" w:rsidRPr="001725BA" w:rsidRDefault="006805F8" w:rsidP="00CE16B4">
            <w:pPr>
              <w:rPr>
                <w:rFonts w:cs="Calibri"/>
                <w:i/>
                <w:iCs/>
              </w:rPr>
            </w:pPr>
            <w:r w:rsidRPr="001725BA">
              <w:rPr>
                <w:rFonts w:cs="Calibri"/>
                <w:i/>
                <w:iCs/>
              </w:rPr>
              <w:t>E03</w:t>
            </w:r>
          </w:p>
        </w:tc>
        <w:tc>
          <w:tcPr>
            <w:tcW w:w="1751" w:type="pct"/>
            <w:vMerge w:val="restart"/>
          </w:tcPr>
          <w:p w14:paraId="7C9D91EC" w14:textId="77777777" w:rsidR="006805F8" w:rsidRPr="001725BA" w:rsidRDefault="006805F8" w:rsidP="00CE16B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1725BA">
              <w:rPr>
                <w:rFonts w:cs="Calibri"/>
                <w:noProof/>
              </w:rPr>
              <w:t>Salinsky MC. A randomized controlled trial of chronic vagus nerve stimulation for treatment of medically intractable seizures. Neurology. 1995;45(2):224-30.</w:t>
            </w:r>
          </w:p>
        </w:tc>
        <w:tc>
          <w:tcPr>
            <w:tcW w:w="438" w:type="pct"/>
            <w:vMerge w:val="restart"/>
          </w:tcPr>
          <w:p w14:paraId="578A3BAB" w14:textId="2383B500" w:rsidR="006805F8" w:rsidRPr="001725BA" w:rsidRDefault="006805F8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Yes</w:t>
            </w:r>
          </w:p>
        </w:tc>
        <w:tc>
          <w:tcPr>
            <w:tcW w:w="1924" w:type="pct"/>
          </w:tcPr>
          <w:p w14:paraId="43F3FC40" w14:textId="490B74BC" w:rsidR="006805F8" w:rsidRPr="001725BA" w:rsidRDefault="006805F8" w:rsidP="00CE16B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2A1251">
              <w:rPr>
                <w:rFonts w:cs="Calibri"/>
                <w:noProof/>
                <w:lang w:val="fr-FR"/>
              </w:rPr>
              <w:t xml:space="preserve">Ben-Menachem E et al. </w:t>
            </w:r>
            <w:r w:rsidRPr="001725BA">
              <w:rPr>
                <w:rFonts w:cs="Calibri"/>
                <w:noProof/>
              </w:rPr>
              <w:t>Vagus nerve stimulation for treatment of partial seizures: 1. A controlled study of effect on seizures. First International Vagus Nerve Stimulation Study Group. Epilepsia. 1994;35(3):616-26.</w:t>
            </w:r>
          </w:p>
        </w:tc>
        <w:tc>
          <w:tcPr>
            <w:tcW w:w="396" w:type="pct"/>
          </w:tcPr>
          <w:p w14:paraId="120E28C3" w14:textId="49976BA6" w:rsidR="006805F8" w:rsidRPr="001725BA" w:rsidRDefault="006805F8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No</w:t>
            </w:r>
          </w:p>
        </w:tc>
      </w:tr>
      <w:tr w:rsidR="006805F8" w:rsidRPr="001725BA" w14:paraId="793A6B44" w14:textId="16D6FA34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  <w:vMerge/>
          </w:tcPr>
          <w:p w14:paraId="47AE209D" w14:textId="77777777" w:rsidR="006805F8" w:rsidRPr="001725BA" w:rsidRDefault="006805F8" w:rsidP="00CE16B4">
            <w:pPr>
              <w:rPr>
                <w:rFonts w:cs="Calibri"/>
                <w:i/>
                <w:iCs/>
              </w:rPr>
            </w:pPr>
          </w:p>
        </w:tc>
        <w:tc>
          <w:tcPr>
            <w:tcW w:w="1751" w:type="pct"/>
            <w:vMerge/>
          </w:tcPr>
          <w:p w14:paraId="7E25F46F" w14:textId="77777777" w:rsidR="006805F8" w:rsidRPr="001725BA" w:rsidRDefault="006805F8" w:rsidP="00CE16B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438" w:type="pct"/>
            <w:vMerge/>
          </w:tcPr>
          <w:p w14:paraId="5BFC8690" w14:textId="77777777" w:rsidR="006805F8" w:rsidRPr="001725BA" w:rsidRDefault="006805F8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</w:p>
        </w:tc>
        <w:tc>
          <w:tcPr>
            <w:tcW w:w="1924" w:type="pct"/>
          </w:tcPr>
          <w:p w14:paraId="111F4F85" w14:textId="5F65B5CE" w:rsidR="006805F8" w:rsidRPr="001725BA" w:rsidRDefault="006805F8" w:rsidP="00CE16B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1725BA">
              <w:rPr>
                <w:rFonts w:cs="Calibri"/>
                <w:noProof/>
              </w:rPr>
              <w:t xml:space="preserve">Ramsay RE et al. Vagus nerve stimulation for treatment of partial seizures: 2. Safety, side effects, and tolerability. </w:t>
            </w:r>
            <w:r w:rsidRPr="001725BA">
              <w:rPr>
                <w:rFonts w:cs="Calibri"/>
                <w:noProof/>
              </w:rPr>
              <w:lastRenderedPageBreak/>
              <w:t>First International Vagus Nerve Stimulation Study Group. Epilepsia. 1994;35(3):627-36.</w:t>
            </w:r>
          </w:p>
        </w:tc>
        <w:tc>
          <w:tcPr>
            <w:tcW w:w="396" w:type="pct"/>
          </w:tcPr>
          <w:p w14:paraId="5049632C" w14:textId="7D721FAD" w:rsidR="006805F8" w:rsidRPr="001725BA" w:rsidRDefault="006805F8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lastRenderedPageBreak/>
              <w:t>No</w:t>
            </w:r>
          </w:p>
        </w:tc>
      </w:tr>
      <w:tr w:rsidR="006805F8" w:rsidRPr="001725BA" w14:paraId="7A0A9146" w14:textId="0FB1E055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  <w:vMerge/>
          </w:tcPr>
          <w:p w14:paraId="51321A9F" w14:textId="77777777" w:rsidR="006805F8" w:rsidRPr="001725BA" w:rsidRDefault="006805F8" w:rsidP="00CE16B4">
            <w:pPr>
              <w:rPr>
                <w:rFonts w:cs="Calibri"/>
                <w:i/>
                <w:iCs/>
              </w:rPr>
            </w:pPr>
          </w:p>
        </w:tc>
        <w:tc>
          <w:tcPr>
            <w:tcW w:w="1751" w:type="pct"/>
            <w:vMerge/>
          </w:tcPr>
          <w:p w14:paraId="0A34169D" w14:textId="77777777" w:rsidR="006805F8" w:rsidRPr="001725BA" w:rsidRDefault="006805F8" w:rsidP="00CE16B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438" w:type="pct"/>
            <w:vMerge/>
          </w:tcPr>
          <w:p w14:paraId="06990A69" w14:textId="77777777" w:rsidR="006805F8" w:rsidRPr="001725BA" w:rsidRDefault="006805F8" w:rsidP="00CE16B4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noProof/>
              </w:rPr>
            </w:pPr>
          </w:p>
        </w:tc>
        <w:tc>
          <w:tcPr>
            <w:tcW w:w="1924" w:type="pct"/>
          </w:tcPr>
          <w:p w14:paraId="38FA6BE9" w14:textId="78FECD2B" w:rsidR="006805F8" w:rsidRPr="001725BA" w:rsidRDefault="006805F8" w:rsidP="00CE16B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BC690C">
              <w:rPr>
                <w:rFonts w:cs="Calibri"/>
                <w:noProof/>
              </w:rPr>
              <w:t>Holder LK et al. Treatment of refractory partial seizures: preliminary results of a controlled study. Pacing Clin Electrophysiol. 1992;15(10 Pt 2):1557-71.</w:t>
            </w:r>
          </w:p>
        </w:tc>
        <w:tc>
          <w:tcPr>
            <w:tcW w:w="396" w:type="pct"/>
          </w:tcPr>
          <w:p w14:paraId="35F7E722" w14:textId="1C717BFE" w:rsidR="006805F8" w:rsidRPr="001725BA" w:rsidRDefault="006805F8" w:rsidP="00CE16B4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noProof/>
              </w:rPr>
            </w:pPr>
            <w:r>
              <w:rPr>
                <w:rFonts w:ascii="Calibri" w:hAnsi="Calibri" w:cs="Calibri"/>
                <w:noProof/>
              </w:rPr>
              <w:t>No</w:t>
            </w:r>
          </w:p>
        </w:tc>
      </w:tr>
      <w:tr w:rsidR="006805F8" w:rsidRPr="001725BA" w14:paraId="7BE4BD28" w14:textId="686BA305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  <w:vMerge/>
          </w:tcPr>
          <w:p w14:paraId="02741D26" w14:textId="77777777" w:rsidR="006805F8" w:rsidRPr="001725BA" w:rsidRDefault="006805F8" w:rsidP="00CE16B4">
            <w:pPr>
              <w:rPr>
                <w:rFonts w:cs="Calibri"/>
                <w:i/>
                <w:iCs/>
              </w:rPr>
            </w:pPr>
          </w:p>
        </w:tc>
        <w:tc>
          <w:tcPr>
            <w:tcW w:w="1751" w:type="pct"/>
            <w:vMerge/>
          </w:tcPr>
          <w:p w14:paraId="3B8EF1E1" w14:textId="77777777" w:rsidR="006805F8" w:rsidRPr="001725BA" w:rsidRDefault="006805F8" w:rsidP="00CE16B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438" w:type="pct"/>
            <w:vMerge/>
          </w:tcPr>
          <w:p w14:paraId="66878E23" w14:textId="77777777" w:rsidR="006805F8" w:rsidRPr="001725BA" w:rsidRDefault="006805F8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</w:p>
        </w:tc>
        <w:tc>
          <w:tcPr>
            <w:tcW w:w="1924" w:type="pct"/>
          </w:tcPr>
          <w:p w14:paraId="75E20B9F" w14:textId="1A4BBC67" w:rsidR="006805F8" w:rsidRPr="001725BA" w:rsidRDefault="006805F8" w:rsidP="00CE16B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F51CE9">
              <w:rPr>
                <w:rFonts w:cs="Calibri"/>
                <w:noProof/>
              </w:rPr>
              <w:t>Morris IGL. A retrospective analysis of the effects of magnet-activated stimulation in conjunction with vagus nerve stimulation therapy. Epilepsy and Behavior. 2003;4(6):740-5.</w:t>
            </w:r>
          </w:p>
        </w:tc>
        <w:tc>
          <w:tcPr>
            <w:tcW w:w="396" w:type="pct"/>
          </w:tcPr>
          <w:p w14:paraId="0459DD2C" w14:textId="65FCE04B" w:rsidR="006805F8" w:rsidRPr="001725BA" w:rsidRDefault="006805F8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No</w:t>
            </w:r>
          </w:p>
        </w:tc>
      </w:tr>
      <w:tr w:rsidR="006805F8" w:rsidRPr="001725BA" w14:paraId="3ED78503" w14:textId="1831E0BF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  <w:vMerge/>
          </w:tcPr>
          <w:p w14:paraId="1139A50A" w14:textId="77777777" w:rsidR="006805F8" w:rsidRPr="001725BA" w:rsidRDefault="006805F8" w:rsidP="00CE16B4">
            <w:pPr>
              <w:rPr>
                <w:rFonts w:cs="Calibri"/>
                <w:i/>
                <w:iCs/>
              </w:rPr>
            </w:pPr>
          </w:p>
        </w:tc>
        <w:tc>
          <w:tcPr>
            <w:tcW w:w="1751" w:type="pct"/>
            <w:vMerge/>
          </w:tcPr>
          <w:p w14:paraId="6B7D2DB2" w14:textId="77777777" w:rsidR="006805F8" w:rsidRPr="001725BA" w:rsidRDefault="006805F8" w:rsidP="00CE16B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438" w:type="pct"/>
            <w:vMerge/>
          </w:tcPr>
          <w:p w14:paraId="65A88B44" w14:textId="77777777" w:rsidR="006805F8" w:rsidRPr="001725BA" w:rsidRDefault="006805F8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</w:p>
        </w:tc>
        <w:tc>
          <w:tcPr>
            <w:tcW w:w="1924" w:type="pct"/>
          </w:tcPr>
          <w:p w14:paraId="3C4F074A" w14:textId="2782F2C7" w:rsidR="006805F8" w:rsidRPr="001725BA" w:rsidRDefault="006805F8" w:rsidP="00CE16B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1725BA">
              <w:rPr>
                <w:rFonts w:cs="Calibri"/>
                <w:noProof/>
              </w:rPr>
              <w:t>Michael JE et al. Vagus nerve stimulation for intractable seizures: one year follow-up. J Neurosci Nurs. 1993;25(6):362-6.</w:t>
            </w:r>
          </w:p>
        </w:tc>
        <w:tc>
          <w:tcPr>
            <w:tcW w:w="396" w:type="pct"/>
          </w:tcPr>
          <w:p w14:paraId="4C87BE8D" w14:textId="6BE6EFFF" w:rsidR="006805F8" w:rsidRPr="001725BA" w:rsidRDefault="006805F8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No</w:t>
            </w:r>
          </w:p>
        </w:tc>
      </w:tr>
      <w:tr w:rsidR="006805F8" w:rsidRPr="001725BA" w14:paraId="0292F15D" w14:textId="2338418D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  <w:vMerge/>
          </w:tcPr>
          <w:p w14:paraId="6D16A9D7" w14:textId="77777777" w:rsidR="006805F8" w:rsidRPr="001725BA" w:rsidRDefault="006805F8" w:rsidP="00CE16B4">
            <w:pPr>
              <w:rPr>
                <w:rFonts w:cs="Calibri"/>
                <w:i/>
                <w:iCs/>
              </w:rPr>
            </w:pPr>
          </w:p>
        </w:tc>
        <w:tc>
          <w:tcPr>
            <w:tcW w:w="1751" w:type="pct"/>
            <w:vMerge/>
          </w:tcPr>
          <w:p w14:paraId="197E9093" w14:textId="77777777" w:rsidR="006805F8" w:rsidRPr="001725BA" w:rsidRDefault="006805F8" w:rsidP="00CE16B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438" w:type="pct"/>
            <w:vMerge/>
          </w:tcPr>
          <w:p w14:paraId="378491F4" w14:textId="77777777" w:rsidR="006805F8" w:rsidRPr="001725BA" w:rsidRDefault="006805F8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</w:p>
        </w:tc>
        <w:tc>
          <w:tcPr>
            <w:tcW w:w="1924" w:type="pct"/>
          </w:tcPr>
          <w:p w14:paraId="277D076F" w14:textId="7F8F4CDC" w:rsidR="006805F8" w:rsidRPr="001725BA" w:rsidRDefault="006805F8" w:rsidP="00CE16B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1725BA">
              <w:rPr>
                <w:rFonts w:cs="Calibri"/>
                <w:noProof/>
              </w:rPr>
              <w:t>George R et al. Vagus nerve stimulation for treatment of partial seizures: 3. Long-term follow-up on first 67 patients exiting a controlled study. First International Vagus Nerve Stimulation Study Group. Epilepsia. 1994;35(3):637-43.</w:t>
            </w:r>
          </w:p>
        </w:tc>
        <w:tc>
          <w:tcPr>
            <w:tcW w:w="396" w:type="pct"/>
          </w:tcPr>
          <w:p w14:paraId="40377DB0" w14:textId="1D5CBC9E" w:rsidR="006805F8" w:rsidRPr="001725BA" w:rsidRDefault="006805F8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No</w:t>
            </w:r>
          </w:p>
        </w:tc>
      </w:tr>
      <w:tr w:rsidR="006805F8" w:rsidRPr="001725BA" w14:paraId="471CB5E8" w14:textId="12516C8B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  <w:vMerge/>
          </w:tcPr>
          <w:p w14:paraId="5A422D90" w14:textId="77777777" w:rsidR="006805F8" w:rsidRPr="001725BA" w:rsidRDefault="006805F8" w:rsidP="00CE16B4">
            <w:pPr>
              <w:rPr>
                <w:rFonts w:cs="Calibri"/>
                <w:i/>
                <w:iCs/>
              </w:rPr>
            </w:pPr>
          </w:p>
        </w:tc>
        <w:tc>
          <w:tcPr>
            <w:tcW w:w="1751" w:type="pct"/>
            <w:vMerge/>
          </w:tcPr>
          <w:p w14:paraId="37DAD0AC" w14:textId="77777777" w:rsidR="006805F8" w:rsidRPr="001725BA" w:rsidRDefault="006805F8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438" w:type="pct"/>
            <w:vMerge/>
          </w:tcPr>
          <w:p w14:paraId="25901758" w14:textId="77777777" w:rsidR="006805F8" w:rsidRPr="001725BA" w:rsidRDefault="006805F8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</w:p>
        </w:tc>
        <w:tc>
          <w:tcPr>
            <w:tcW w:w="1924" w:type="pct"/>
          </w:tcPr>
          <w:p w14:paraId="60841B6B" w14:textId="5F679ADD" w:rsidR="006805F8" w:rsidRPr="001725BA" w:rsidRDefault="006805F8" w:rsidP="00CE16B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1725BA">
              <w:rPr>
                <w:rFonts w:cs="Calibri"/>
                <w:noProof/>
              </w:rPr>
              <w:t>Holder LK. Long-term follow-up of 37 patients with refractory partial seizures treated with vagus nerve-stimulation. Journal of Epilepsy. 1992;6(4):206-14.</w:t>
            </w:r>
          </w:p>
        </w:tc>
        <w:tc>
          <w:tcPr>
            <w:tcW w:w="396" w:type="pct"/>
          </w:tcPr>
          <w:p w14:paraId="58BDC1DF" w14:textId="2906DF1B" w:rsidR="006805F8" w:rsidRPr="001725BA" w:rsidRDefault="006805F8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No</w:t>
            </w:r>
          </w:p>
        </w:tc>
      </w:tr>
      <w:tr w:rsidR="006805F8" w:rsidRPr="001725BA" w14:paraId="4F30BAF2" w14:textId="28DED1CA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  <w:vMerge/>
          </w:tcPr>
          <w:p w14:paraId="337B5D8C" w14:textId="77777777" w:rsidR="006805F8" w:rsidRPr="001725BA" w:rsidRDefault="006805F8" w:rsidP="00CE16B4">
            <w:pPr>
              <w:rPr>
                <w:rFonts w:cs="Calibri"/>
                <w:i/>
                <w:iCs/>
              </w:rPr>
            </w:pPr>
          </w:p>
        </w:tc>
        <w:tc>
          <w:tcPr>
            <w:tcW w:w="1751" w:type="pct"/>
            <w:vMerge/>
          </w:tcPr>
          <w:p w14:paraId="1EC09CA7" w14:textId="77777777" w:rsidR="006805F8" w:rsidRPr="001725BA" w:rsidRDefault="006805F8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438" w:type="pct"/>
            <w:vMerge/>
          </w:tcPr>
          <w:p w14:paraId="7F8D9B70" w14:textId="77777777" w:rsidR="006805F8" w:rsidRPr="001725BA" w:rsidRDefault="006805F8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</w:p>
        </w:tc>
        <w:tc>
          <w:tcPr>
            <w:tcW w:w="1924" w:type="pct"/>
          </w:tcPr>
          <w:p w14:paraId="5E466F82" w14:textId="07771C84" w:rsidR="006805F8" w:rsidRPr="001725BA" w:rsidRDefault="006805F8" w:rsidP="00CE16B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1725BA">
              <w:rPr>
                <w:rFonts w:cs="Calibri"/>
                <w:noProof/>
              </w:rPr>
              <w:t>Salinsky MC et al. Vagus nerve stimulation for the treatment of medically intractable seizures. Results of a 1-year open-extension trial. Vagus Nerve Stimulation Study Group. Arch Neurol. 1996;53(11):1176-80.</w:t>
            </w:r>
          </w:p>
        </w:tc>
        <w:tc>
          <w:tcPr>
            <w:tcW w:w="396" w:type="pct"/>
          </w:tcPr>
          <w:p w14:paraId="072304A8" w14:textId="192CFE10" w:rsidR="006805F8" w:rsidRPr="001725BA" w:rsidRDefault="006805F8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No</w:t>
            </w:r>
          </w:p>
        </w:tc>
      </w:tr>
      <w:tr w:rsidR="003F66B0" w:rsidRPr="001725BA" w14:paraId="03A05C91" w14:textId="4D485C3C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  <w:vMerge w:val="restart"/>
          </w:tcPr>
          <w:p w14:paraId="1B80C543" w14:textId="77777777" w:rsidR="003F66B0" w:rsidRPr="001725BA" w:rsidRDefault="003F66B0" w:rsidP="00CE16B4">
            <w:pPr>
              <w:rPr>
                <w:rFonts w:cs="Calibri"/>
              </w:rPr>
            </w:pPr>
            <w:r w:rsidRPr="001725BA">
              <w:rPr>
                <w:rFonts w:cs="Calibri"/>
              </w:rPr>
              <w:t>E05</w:t>
            </w:r>
          </w:p>
        </w:tc>
        <w:tc>
          <w:tcPr>
            <w:tcW w:w="1751" w:type="pct"/>
            <w:vMerge w:val="restart"/>
          </w:tcPr>
          <w:p w14:paraId="361C4BAB" w14:textId="77777777" w:rsidR="003F66B0" w:rsidRPr="001725BA" w:rsidRDefault="003F66B0" w:rsidP="00CE16B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1725BA">
              <w:rPr>
                <w:rFonts w:cs="Calibri"/>
                <w:noProof/>
              </w:rPr>
              <w:t>Handforth A et al. Vagus nerve stimulation therapy for partial-onset seizures: A randomized active-control trial. Neurology. 1998;51(1):48-55.</w:t>
            </w:r>
          </w:p>
        </w:tc>
        <w:tc>
          <w:tcPr>
            <w:tcW w:w="438" w:type="pct"/>
            <w:vMerge w:val="restart"/>
          </w:tcPr>
          <w:p w14:paraId="6E205A1D" w14:textId="0FBBE650" w:rsidR="003F66B0" w:rsidRPr="001725BA" w:rsidRDefault="003F66B0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Yes</w:t>
            </w:r>
          </w:p>
        </w:tc>
        <w:tc>
          <w:tcPr>
            <w:tcW w:w="1924" w:type="pct"/>
          </w:tcPr>
          <w:p w14:paraId="768FBF07" w14:textId="16BD1020" w:rsidR="003F66B0" w:rsidRPr="001725BA" w:rsidRDefault="003F66B0" w:rsidP="00CE16B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1725BA">
              <w:rPr>
                <w:rFonts w:cs="Calibri"/>
                <w:noProof/>
              </w:rPr>
              <w:t>Amar AP et al. An institutional experience with cervical vagus nerve trunk stimulation for medically refractory epilepsy: Rationale, technique, and outcome. Neurosurgery. 1998;43(6):1265-80.</w:t>
            </w:r>
          </w:p>
        </w:tc>
        <w:tc>
          <w:tcPr>
            <w:tcW w:w="396" w:type="pct"/>
          </w:tcPr>
          <w:p w14:paraId="6C073FF6" w14:textId="4BE2368B" w:rsidR="003F66B0" w:rsidRPr="001725BA" w:rsidRDefault="003F66B0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No</w:t>
            </w:r>
          </w:p>
        </w:tc>
      </w:tr>
      <w:tr w:rsidR="003F66B0" w:rsidRPr="001725BA" w14:paraId="451A5472" w14:textId="60E96BCB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  <w:vMerge/>
          </w:tcPr>
          <w:p w14:paraId="3A0BE53E" w14:textId="77777777" w:rsidR="003F66B0" w:rsidRPr="001725BA" w:rsidRDefault="003F66B0" w:rsidP="00CE16B4">
            <w:pPr>
              <w:rPr>
                <w:rFonts w:cs="Calibri"/>
                <w:i/>
                <w:iCs/>
              </w:rPr>
            </w:pPr>
          </w:p>
        </w:tc>
        <w:tc>
          <w:tcPr>
            <w:tcW w:w="1751" w:type="pct"/>
            <w:vMerge/>
          </w:tcPr>
          <w:p w14:paraId="756648B2" w14:textId="77777777" w:rsidR="003F66B0" w:rsidRPr="001725BA" w:rsidRDefault="003F66B0" w:rsidP="00CE16B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438" w:type="pct"/>
            <w:vMerge/>
          </w:tcPr>
          <w:p w14:paraId="256A6E0F" w14:textId="77777777" w:rsidR="003F66B0" w:rsidRPr="001725BA" w:rsidRDefault="003F66B0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</w:p>
        </w:tc>
        <w:tc>
          <w:tcPr>
            <w:tcW w:w="1924" w:type="pct"/>
          </w:tcPr>
          <w:p w14:paraId="6FFFD84F" w14:textId="09DE04CA" w:rsidR="003F66B0" w:rsidRPr="001725BA" w:rsidRDefault="003F66B0" w:rsidP="00CE16B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1725BA">
              <w:rPr>
                <w:rFonts w:cs="Calibri"/>
                <w:noProof/>
              </w:rPr>
              <w:t>Dodrill CB &amp; Morris GL. Effects of Vagal Nerve Stimulation on Cognition and Quality of Life in Epilepsy. Epilepsy Behav. 2001;2(1):46-53.</w:t>
            </w:r>
          </w:p>
        </w:tc>
        <w:tc>
          <w:tcPr>
            <w:tcW w:w="396" w:type="pct"/>
          </w:tcPr>
          <w:p w14:paraId="75D92C73" w14:textId="58703C39" w:rsidR="003F66B0" w:rsidRPr="001725BA" w:rsidRDefault="003F66B0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No</w:t>
            </w:r>
          </w:p>
        </w:tc>
      </w:tr>
      <w:tr w:rsidR="003F66B0" w:rsidRPr="001725BA" w14:paraId="06B83BCD" w14:textId="51F1E7B1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  <w:vMerge/>
          </w:tcPr>
          <w:p w14:paraId="1E267C19" w14:textId="77777777" w:rsidR="003F66B0" w:rsidRPr="001725BA" w:rsidRDefault="003F66B0" w:rsidP="00CE16B4">
            <w:pPr>
              <w:rPr>
                <w:rFonts w:cs="Calibri"/>
                <w:i/>
                <w:iCs/>
              </w:rPr>
            </w:pPr>
          </w:p>
        </w:tc>
        <w:tc>
          <w:tcPr>
            <w:tcW w:w="1751" w:type="pct"/>
            <w:vMerge/>
          </w:tcPr>
          <w:p w14:paraId="45738706" w14:textId="77777777" w:rsidR="003F66B0" w:rsidRPr="001725BA" w:rsidRDefault="003F66B0" w:rsidP="00CE16B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438" w:type="pct"/>
            <w:vMerge/>
          </w:tcPr>
          <w:p w14:paraId="4BD78F24" w14:textId="77777777" w:rsidR="003F66B0" w:rsidRPr="001725BA" w:rsidRDefault="003F66B0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</w:p>
        </w:tc>
        <w:tc>
          <w:tcPr>
            <w:tcW w:w="1924" w:type="pct"/>
          </w:tcPr>
          <w:p w14:paraId="7C0FD701" w14:textId="139EBD79" w:rsidR="003F66B0" w:rsidRPr="001725BA" w:rsidRDefault="003F66B0" w:rsidP="00CE16B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1725BA">
              <w:rPr>
                <w:rFonts w:cs="Calibri"/>
                <w:noProof/>
              </w:rPr>
              <w:t>Amar AP et al. Long-term multicenter experience with vagus nerve stimulation for intractable partial seizures: Results of the XE5 trial. Stereotactic and Functional Neurosurgery. 1999;73(1-4):104-8.</w:t>
            </w:r>
          </w:p>
        </w:tc>
        <w:tc>
          <w:tcPr>
            <w:tcW w:w="396" w:type="pct"/>
          </w:tcPr>
          <w:p w14:paraId="485246CB" w14:textId="2E0509B9" w:rsidR="003F66B0" w:rsidRPr="001725BA" w:rsidRDefault="003F66B0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No</w:t>
            </w:r>
          </w:p>
        </w:tc>
      </w:tr>
      <w:tr w:rsidR="003F66B0" w:rsidRPr="001725BA" w14:paraId="59FB0611" w14:textId="69DEA78A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  <w:vMerge/>
          </w:tcPr>
          <w:p w14:paraId="64DAD374" w14:textId="77777777" w:rsidR="003F66B0" w:rsidRPr="001725BA" w:rsidRDefault="003F66B0" w:rsidP="00CE16B4">
            <w:pPr>
              <w:rPr>
                <w:rFonts w:cs="Calibri"/>
                <w:i/>
                <w:iCs/>
              </w:rPr>
            </w:pPr>
          </w:p>
        </w:tc>
        <w:tc>
          <w:tcPr>
            <w:tcW w:w="1751" w:type="pct"/>
            <w:vMerge/>
          </w:tcPr>
          <w:p w14:paraId="39EEFAE2" w14:textId="77777777" w:rsidR="003F66B0" w:rsidRPr="001725BA" w:rsidRDefault="003F66B0" w:rsidP="00CE16B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438" w:type="pct"/>
            <w:vMerge/>
          </w:tcPr>
          <w:p w14:paraId="729CCB9A" w14:textId="77777777" w:rsidR="003F66B0" w:rsidRPr="001725BA" w:rsidRDefault="003F66B0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</w:p>
        </w:tc>
        <w:tc>
          <w:tcPr>
            <w:tcW w:w="1924" w:type="pct"/>
          </w:tcPr>
          <w:p w14:paraId="201B7F9A" w14:textId="752048FB" w:rsidR="003F66B0" w:rsidRPr="001725BA" w:rsidRDefault="003F66B0" w:rsidP="00CE16B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1725BA">
              <w:rPr>
                <w:rFonts w:cs="Calibri"/>
                <w:noProof/>
              </w:rPr>
              <w:t>DeGiorgio CM et al. Prospective long-term study of vagus nerve stimulation for the treatment of refractory seizures. Epilepsia. 2000;41(9):1195-200.</w:t>
            </w:r>
          </w:p>
        </w:tc>
        <w:tc>
          <w:tcPr>
            <w:tcW w:w="396" w:type="pct"/>
          </w:tcPr>
          <w:p w14:paraId="1DCE57B0" w14:textId="0EE699A8" w:rsidR="003F66B0" w:rsidRPr="001725BA" w:rsidRDefault="003F66B0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No</w:t>
            </w:r>
          </w:p>
        </w:tc>
      </w:tr>
      <w:tr w:rsidR="003F66B0" w:rsidRPr="001725BA" w14:paraId="3BD59408" w14:textId="025345D3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  <w:vMerge/>
          </w:tcPr>
          <w:p w14:paraId="0E24B330" w14:textId="77777777" w:rsidR="003F66B0" w:rsidRPr="001725BA" w:rsidRDefault="003F66B0" w:rsidP="00CE16B4">
            <w:pPr>
              <w:rPr>
                <w:rFonts w:cs="Calibri"/>
                <w:i/>
                <w:iCs/>
              </w:rPr>
            </w:pPr>
          </w:p>
        </w:tc>
        <w:tc>
          <w:tcPr>
            <w:tcW w:w="1751" w:type="pct"/>
            <w:vMerge/>
          </w:tcPr>
          <w:p w14:paraId="30FAF954" w14:textId="77777777" w:rsidR="003F66B0" w:rsidRPr="001725BA" w:rsidRDefault="003F66B0" w:rsidP="00CE16B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438" w:type="pct"/>
            <w:vMerge/>
          </w:tcPr>
          <w:p w14:paraId="06A12773" w14:textId="77777777" w:rsidR="003F66B0" w:rsidRPr="001725BA" w:rsidRDefault="003F66B0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</w:p>
        </w:tc>
        <w:tc>
          <w:tcPr>
            <w:tcW w:w="1924" w:type="pct"/>
          </w:tcPr>
          <w:p w14:paraId="273BCA88" w14:textId="50592304" w:rsidR="003F66B0" w:rsidRPr="001725BA" w:rsidRDefault="003F66B0" w:rsidP="00CE16B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1725BA">
              <w:rPr>
                <w:rFonts w:cs="Calibri"/>
                <w:noProof/>
              </w:rPr>
              <w:t xml:space="preserve">DeGiorgio CM, Thompson J, Lewis P, Arrambide S, Naritoku D, Handforth A, et al. Vagus nerve stimulation: </w:t>
            </w:r>
            <w:r w:rsidRPr="001725BA">
              <w:rPr>
                <w:rFonts w:cs="Calibri"/>
                <w:noProof/>
              </w:rPr>
              <w:lastRenderedPageBreak/>
              <w:t>analysis of device parameters in 154 patients during the long-term XE5 study. Epilepsia. 2001;42(8):1017-20.</w:t>
            </w:r>
          </w:p>
        </w:tc>
        <w:tc>
          <w:tcPr>
            <w:tcW w:w="396" w:type="pct"/>
          </w:tcPr>
          <w:p w14:paraId="4FAA55F1" w14:textId="30200E29" w:rsidR="003F66B0" w:rsidRPr="001725BA" w:rsidRDefault="003F66B0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lastRenderedPageBreak/>
              <w:t>No</w:t>
            </w:r>
          </w:p>
        </w:tc>
      </w:tr>
      <w:tr w:rsidR="00C5620E" w:rsidRPr="001725BA" w14:paraId="6C168DBE" w14:textId="012147DC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</w:tcPr>
          <w:p w14:paraId="0B9CBB78" w14:textId="77777777" w:rsidR="006F3FE2" w:rsidRPr="001725BA" w:rsidRDefault="006F3FE2" w:rsidP="00CE16B4">
            <w:pPr>
              <w:rPr>
                <w:rFonts w:cs="Calibri"/>
              </w:rPr>
            </w:pPr>
            <w:r w:rsidRPr="001725BA">
              <w:rPr>
                <w:rFonts w:cs="Calibri"/>
              </w:rPr>
              <w:t>E06</w:t>
            </w:r>
          </w:p>
        </w:tc>
        <w:tc>
          <w:tcPr>
            <w:tcW w:w="1751" w:type="pct"/>
          </w:tcPr>
          <w:p w14:paraId="16D0A5CA" w14:textId="77777777" w:rsidR="006F3FE2" w:rsidRPr="001725BA" w:rsidRDefault="006F3FE2" w:rsidP="00CE16B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1725BA">
              <w:rPr>
                <w:rFonts w:cs="Calibri"/>
                <w:noProof/>
              </w:rPr>
              <w:t>Bunker M. An Open Randomized Trial to Assess the Efficacy and Safety of Adjunctive Vagus Nerve Stimulation versus Adjunctive Anti-Epileptic Drug (AED) Treatment in Children with Refractory Seizures. 2012.</w:t>
            </w:r>
          </w:p>
        </w:tc>
        <w:tc>
          <w:tcPr>
            <w:tcW w:w="438" w:type="pct"/>
          </w:tcPr>
          <w:p w14:paraId="5CEEEAC7" w14:textId="23AF76BC" w:rsidR="006F3FE2" w:rsidRDefault="00B93C89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No</w:t>
            </w:r>
          </w:p>
        </w:tc>
        <w:tc>
          <w:tcPr>
            <w:tcW w:w="1924" w:type="pct"/>
          </w:tcPr>
          <w:p w14:paraId="5D74FCE4" w14:textId="42DABF6F" w:rsidR="006F3FE2" w:rsidRPr="001725BA" w:rsidRDefault="006F3FE2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  <w:tc>
          <w:tcPr>
            <w:tcW w:w="396" w:type="pct"/>
          </w:tcPr>
          <w:p w14:paraId="74CE6F34" w14:textId="4071A1A2" w:rsidR="006F3FE2" w:rsidRPr="001725BA" w:rsidRDefault="00B93C89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</w:tr>
      <w:tr w:rsidR="00C5620E" w:rsidRPr="001725BA" w14:paraId="519AD1CD" w14:textId="0DE3D437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</w:tcPr>
          <w:p w14:paraId="3848A6D6" w14:textId="77777777" w:rsidR="006F3FE2" w:rsidRPr="001725BA" w:rsidRDefault="006F3FE2" w:rsidP="00CE16B4">
            <w:pPr>
              <w:rPr>
                <w:rFonts w:cs="Calibri"/>
              </w:rPr>
            </w:pPr>
            <w:proofErr w:type="spellStart"/>
            <w:r w:rsidRPr="001725BA">
              <w:rPr>
                <w:rFonts w:cs="Calibri"/>
              </w:rPr>
              <w:t>PuLse</w:t>
            </w:r>
            <w:proofErr w:type="spellEnd"/>
          </w:p>
        </w:tc>
        <w:tc>
          <w:tcPr>
            <w:tcW w:w="1751" w:type="pct"/>
          </w:tcPr>
          <w:p w14:paraId="56354079" w14:textId="77777777" w:rsidR="006F3FE2" w:rsidRPr="001725BA" w:rsidRDefault="006F3FE2" w:rsidP="00CE16B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1725BA">
              <w:rPr>
                <w:rFonts w:cs="Calibri"/>
                <w:noProof/>
              </w:rPr>
              <w:t>Ryvlin P et al. The long-term effect of vagus nerve stimulation on quality of life in patients with pharmacoresistant focal epilepsy: the PuLsE (Open Prospective Randomized Long-term Effectiveness) trial. Epilepsia. 2014;55(6):893-900.</w:t>
            </w:r>
          </w:p>
        </w:tc>
        <w:tc>
          <w:tcPr>
            <w:tcW w:w="438" w:type="pct"/>
          </w:tcPr>
          <w:p w14:paraId="08C4CC2F" w14:textId="76184C33" w:rsidR="006F3FE2" w:rsidRDefault="00B93C89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Yes</w:t>
            </w:r>
          </w:p>
        </w:tc>
        <w:tc>
          <w:tcPr>
            <w:tcW w:w="1924" w:type="pct"/>
          </w:tcPr>
          <w:p w14:paraId="53F74EE7" w14:textId="2C02F6DA" w:rsidR="006F3FE2" w:rsidRPr="001725BA" w:rsidRDefault="006F3FE2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  <w:tc>
          <w:tcPr>
            <w:tcW w:w="396" w:type="pct"/>
          </w:tcPr>
          <w:p w14:paraId="7850F1DB" w14:textId="39D34550" w:rsidR="006F3FE2" w:rsidRPr="001725BA" w:rsidRDefault="00B93C89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</w:tr>
      <w:tr w:rsidR="00C5620E" w:rsidRPr="001725BA" w14:paraId="37ACC602" w14:textId="1CAB24E5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</w:tcPr>
          <w:p w14:paraId="3B6F962A" w14:textId="77777777" w:rsidR="006F3FE2" w:rsidRPr="001725BA" w:rsidRDefault="006F3FE2" w:rsidP="00CE16B4">
            <w:pPr>
              <w:rPr>
                <w:rFonts w:cs="Calibri"/>
              </w:rPr>
            </w:pPr>
            <w:proofErr w:type="spellStart"/>
            <w:r w:rsidRPr="001725BA">
              <w:rPr>
                <w:rFonts w:cs="Calibri"/>
              </w:rPr>
              <w:t>DeGiorgio</w:t>
            </w:r>
            <w:proofErr w:type="spellEnd"/>
            <w:r w:rsidRPr="001725BA">
              <w:rPr>
                <w:rFonts w:cs="Calibri"/>
              </w:rPr>
              <w:t xml:space="preserve"> 2005</w:t>
            </w:r>
          </w:p>
        </w:tc>
        <w:tc>
          <w:tcPr>
            <w:tcW w:w="1751" w:type="pct"/>
          </w:tcPr>
          <w:p w14:paraId="42E0AA4A" w14:textId="77777777" w:rsidR="006F3FE2" w:rsidRPr="001725BA" w:rsidRDefault="006F3FE2" w:rsidP="00CE16B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1725BA">
              <w:rPr>
                <w:rFonts w:cs="Calibri"/>
                <w:noProof/>
              </w:rPr>
              <w:t>DeGiorgio C et al. Vagus nerve stimulation for epilepsy: randomized comparison of three stimulation paradigms. Neurology. 2005;65(2):317-9.</w:t>
            </w:r>
          </w:p>
        </w:tc>
        <w:tc>
          <w:tcPr>
            <w:tcW w:w="438" w:type="pct"/>
          </w:tcPr>
          <w:p w14:paraId="5869BBF7" w14:textId="7C41B7D0" w:rsidR="006F3FE2" w:rsidRPr="001725BA" w:rsidRDefault="00B93C89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No</w:t>
            </w:r>
          </w:p>
        </w:tc>
        <w:tc>
          <w:tcPr>
            <w:tcW w:w="1924" w:type="pct"/>
          </w:tcPr>
          <w:p w14:paraId="3FF1BB57" w14:textId="71E424EE" w:rsidR="006F3FE2" w:rsidRPr="001725BA" w:rsidRDefault="006F3FE2" w:rsidP="00CE16B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1725BA">
              <w:rPr>
                <w:rFonts w:cs="Calibri"/>
                <w:noProof/>
              </w:rPr>
              <w:t>Bunch S et al. Vagus nerve stimulation for epilepsy: is output current correlated with acute response? Acta Neurol Scand. 2007;116(4):217-20.</w:t>
            </w:r>
          </w:p>
        </w:tc>
        <w:tc>
          <w:tcPr>
            <w:tcW w:w="396" w:type="pct"/>
          </w:tcPr>
          <w:p w14:paraId="6CB33849" w14:textId="5007E017" w:rsidR="006F3FE2" w:rsidRPr="001725BA" w:rsidRDefault="006F3FE2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No</w:t>
            </w:r>
          </w:p>
        </w:tc>
      </w:tr>
      <w:tr w:rsidR="00C5620E" w:rsidRPr="001725BA" w14:paraId="080F3464" w14:textId="29AF8482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</w:tcPr>
          <w:p w14:paraId="7A35068D" w14:textId="77777777" w:rsidR="006F3FE2" w:rsidRPr="001725BA" w:rsidRDefault="006F3FE2" w:rsidP="00CE16B4">
            <w:pPr>
              <w:rPr>
                <w:rFonts w:cs="Calibri"/>
              </w:rPr>
            </w:pPr>
            <w:r w:rsidRPr="001725BA">
              <w:rPr>
                <w:rFonts w:cs="Calibri"/>
              </w:rPr>
              <w:t>Landy 1994</w:t>
            </w:r>
          </w:p>
        </w:tc>
        <w:tc>
          <w:tcPr>
            <w:tcW w:w="1751" w:type="pct"/>
          </w:tcPr>
          <w:p w14:paraId="5F494888" w14:textId="77777777" w:rsidR="006F3FE2" w:rsidRPr="001725BA" w:rsidRDefault="006F3FE2" w:rsidP="00CE16B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1725BA">
              <w:rPr>
                <w:rFonts w:cs="Calibri"/>
                <w:noProof/>
              </w:rPr>
              <w:t>Landy HJ et al. Vagus nerve stimulation for complex partial seizures: surgical technique, safety, and efficacy. J Neurosurg. 1993;78(1):26-31.</w:t>
            </w:r>
          </w:p>
        </w:tc>
        <w:tc>
          <w:tcPr>
            <w:tcW w:w="438" w:type="pct"/>
          </w:tcPr>
          <w:p w14:paraId="09532427" w14:textId="39A8D66A" w:rsidR="006F3FE2" w:rsidRPr="001725BA" w:rsidRDefault="003F66B0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Yes</w:t>
            </w:r>
          </w:p>
        </w:tc>
        <w:tc>
          <w:tcPr>
            <w:tcW w:w="1924" w:type="pct"/>
          </w:tcPr>
          <w:p w14:paraId="1970663F" w14:textId="4AE9FD91" w:rsidR="006F3FE2" w:rsidRPr="001725BA" w:rsidRDefault="003F66B0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  <w:tc>
          <w:tcPr>
            <w:tcW w:w="396" w:type="pct"/>
          </w:tcPr>
          <w:p w14:paraId="4D7B452B" w14:textId="564F4AA4" w:rsidR="006F3FE2" w:rsidRPr="001725BA" w:rsidRDefault="003F66B0" w:rsidP="00CE16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</w:tr>
      <w:tr w:rsidR="00987C60" w:rsidRPr="001725BA" w14:paraId="3E71FD60" w14:textId="77777777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5"/>
          </w:tcPr>
          <w:p w14:paraId="6C1D6329" w14:textId="6522C439" w:rsidR="00987C60" w:rsidRDefault="00987C60" w:rsidP="00CE16B4">
            <w:pPr>
              <w:rPr>
                <w:rFonts w:cs="Calibri"/>
                <w:noProof/>
              </w:rPr>
            </w:pPr>
            <w:r w:rsidRPr="00F844F4">
              <w:rPr>
                <w:rFonts w:cs="Calibri"/>
                <w:b/>
                <w:bCs/>
                <w:szCs w:val="20"/>
              </w:rPr>
              <w:t>VNS comparative observational studies (</w:t>
            </w:r>
            <w:r w:rsidR="00212106" w:rsidRPr="00F844F4">
              <w:rPr>
                <w:rFonts w:cs="Calibri"/>
                <w:b/>
                <w:bCs/>
                <w:szCs w:val="20"/>
              </w:rPr>
              <w:t xml:space="preserve">unique studies, </w:t>
            </w:r>
            <w:r w:rsidRPr="00F844F4">
              <w:rPr>
                <w:rFonts w:cs="Calibri"/>
                <w:b/>
                <w:bCs/>
                <w:szCs w:val="20"/>
              </w:rPr>
              <w:t>n=</w:t>
            </w:r>
            <w:r w:rsidR="00212106" w:rsidRPr="00F844F4">
              <w:rPr>
                <w:rFonts w:cs="Calibri"/>
                <w:b/>
                <w:bCs/>
                <w:szCs w:val="20"/>
              </w:rPr>
              <w:t>2</w:t>
            </w:r>
            <w:r w:rsidR="00EB12D2" w:rsidRPr="00F844F4">
              <w:rPr>
                <w:rFonts w:cs="Calibri"/>
                <w:b/>
                <w:bCs/>
                <w:szCs w:val="20"/>
              </w:rPr>
              <w:t>3</w:t>
            </w:r>
            <w:r w:rsidRPr="00F844F4">
              <w:rPr>
                <w:rFonts w:cs="Calibri"/>
                <w:b/>
                <w:bCs/>
                <w:szCs w:val="20"/>
              </w:rPr>
              <w:t xml:space="preserve"> [linked publications, n=2</w:t>
            </w:r>
            <w:r w:rsidR="00EB12D2" w:rsidRPr="00F844F4">
              <w:rPr>
                <w:rFonts w:cs="Calibri"/>
                <w:b/>
                <w:bCs/>
                <w:szCs w:val="20"/>
              </w:rPr>
              <w:t>4</w:t>
            </w:r>
            <w:r w:rsidRPr="00F844F4">
              <w:rPr>
                <w:rFonts w:cs="Calibri"/>
                <w:b/>
                <w:bCs/>
                <w:szCs w:val="20"/>
              </w:rPr>
              <w:t>])</w:t>
            </w:r>
          </w:p>
        </w:tc>
      </w:tr>
      <w:tr w:rsidR="00AC1CED" w:rsidRPr="001725BA" w14:paraId="19B84F2F" w14:textId="77777777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</w:tcPr>
          <w:p w14:paraId="183A0429" w14:textId="6D053A14" w:rsidR="00AC1CED" w:rsidRPr="001725BA" w:rsidRDefault="00AC1CED" w:rsidP="0050266F">
            <w:pPr>
              <w:rPr>
                <w:rFonts w:cs="Calibri"/>
              </w:rPr>
            </w:pPr>
            <w:r w:rsidRPr="001725BA">
              <w:rPr>
                <w:rFonts w:cs="Calibri"/>
              </w:rPr>
              <w:lastRenderedPageBreak/>
              <w:t>Ben-Menachem 1995</w:t>
            </w:r>
          </w:p>
        </w:tc>
        <w:tc>
          <w:tcPr>
            <w:tcW w:w="1751" w:type="pct"/>
          </w:tcPr>
          <w:p w14:paraId="04BE506C" w14:textId="7C920434" w:rsidR="00AC1CED" w:rsidRPr="001725BA" w:rsidRDefault="00AC1CED" w:rsidP="0050266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2A1251">
              <w:rPr>
                <w:rFonts w:cs="Calibri"/>
                <w:noProof/>
                <w:lang w:val="fr-FR"/>
              </w:rPr>
              <w:t xml:space="preserve">Ben-Menachem E et al. </w:t>
            </w:r>
            <w:r w:rsidRPr="001725BA">
              <w:rPr>
                <w:rFonts w:cs="Calibri"/>
                <w:noProof/>
              </w:rPr>
              <w:t>Effects of vagus nerve stimulation on amino acids and other metabolites in the CSF of patients with partial seizures. Epilepsy Res. 1995;20(3):221-7.</w:t>
            </w:r>
          </w:p>
        </w:tc>
        <w:tc>
          <w:tcPr>
            <w:tcW w:w="438" w:type="pct"/>
          </w:tcPr>
          <w:p w14:paraId="141FE334" w14:textId="407C324F" w:rsidR="00AC1CED" w:rsidRDefault="00AC1707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No</w:t>
            </w:r>
          </w:p>
        </w:tc>
        <w:tc>
          <w:tcPr>
            <w:tcW w:w="1924" w:type="pct"/>
          </w:tcPr>
          <w:p w14:paraId="265BFC90" w14:textId="3C5B0B2F" w:rsidR="00AC1CED" w:rsidRDefault="0061586B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  <w:tc>
          <w:tcPr>
            <w:tcW w:w="396" w:type="pct"/>
          </w:tcPr>
          <w:p w14:paraId="31F4DC68" w14:textId="42883634" w:rsidR="00AC1CED" w:rsidRDefault="0061586B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</w:tr>
      <w:tr w:rsidR="00AC1CED" w:rsidRPr="001725BA" w14:paraId="2BF69DD6" w14:textId="77777777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</w:tcPr>
          <w:p w14:paraId="776B9121" w14:textId="08B8314F" w:rsidR="00AC1CED" w:rsidRPr="001725BA" w:rsidRDefault="00AC1CED" w:rsidP="0050266F">
            <w:pPr>
              <w:rPr>
                <w:rFonts w:cs="Calibri"/>
              </w:rPr>
            </w:pPr>
            <w:r w:rsidRPr="001725BA">
              <w:rPr>
                <w:rFonts w:cs="Calibri"/>
                <w:noProof/>
              </w:rPr>
              <w:t>Bhraguvansh 2020</w:t>
            </w:r>
          </w:p>
        </w:tc>
        <w:tc>
          <w:tcPr>
            <w:tcW w:w="1751" w:type="pct"/>
          </w:tcPr>
          <w:p w14:paraId="74ABA136" w14:textId="1D486544" w:rsidR="00AC1CED" w:rsidRPr="001725BA" w:rsidRDefault="00AC1CED" w:rsidP="0050266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1725BA">
              <w:rPr>
                <w:rFonts w:cs="Calibri"/>
                <w:noProof/>
              </w:rPr>
              <w:t>Bhraguvansh A et al. VNS and RNS patients are driving: The impact of seizure freedom and reduction American Epilepsy Society. 2020;Abst. 154.</w:t>
            </w:r>
          </w:p>
        </w:tc>
        <w:tc>
          <w:tcPr>
            <w:tcW w:w="438" w:type="pct"/>
          </w:tcPr>
          <w:p w14:paraId="77548921" w14:textId="6F146BEB" w:rsidR="00AC1CED" w:rsidRDefault="00AC1707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No</w:t>
            </w:r>
          </w:p>
        </w:tc>
        <w:tc>
          <w:tcPr>
            <w:tcW w:w="1924" w:type="pct"/>
          </w:tcPr>
          <w:p w14:paraId="011DA237" w14:textId="3150028C" w:rsidR="00AC1CED" w:rsidRDefault="0061586B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  <w:tc>
          <w:tcPr>
            <w:tcW w:w="396" w:type="pct"/>
          </w:tcPr>
          <w:p w14:paraId="68E4C8C2" w14:textId="42D37F19" w:rsidR="00AC1CED" w:rsidRDefault="0061586B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</w:tr>
      <w:tr w:rsidR="00AC1CED" w:rsidRPr="001725BA" w14:paraId="1EE01F51" w14:textId="77777777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</w:tcPr>
          <w:p w14:paraId="3DEA8454" w14:textId="7D6192B4" w:rsidR="00AC1CED" w:rsidRPr="001725BA" w:rsidRDefault="00AC1CED" w:rsidP="0050266F">
            <w:pPr>
              <w:rPr>
                <w:rFonts w:cs="Calibri"/>
              </w:rPr>
            </w:pPr>
            <w:r w:rsidRPr="001725BA">
              <w:rPr>
                <w:rFonts w:cs="Calibri"/>
              </w:rPr>
              <w:t>Boon 2002</w:t>
            </w:r>
          </w:p>
        </w:tc>
        <w:tc>
          <w:tcPr>
            <w:tcW w:w="1751" w:type="pct"/>
          </w:tcPr>
          <w:p w14:paraId="68E361CE" w14:textId="2345FBA7" w:rsidR="00AC1CED" w:rsidRPr="001725BA" w:rsidRDefault="00AC1CED" w:rsidP="0050266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1725BA">
              <w:rPr>
                <w:rFonts w:cs="Calibri"/>
                <w:noProof/>
              </w:rPr>
              <w:t>Boon P et al. Direct medical costs of refractory epilepsy incurred by three different treatment modalities: a prospective assessment. Epilepsia. 2002;43(1):96-102.</w:t>
            </w:r>
          </w:p>
        </w:tc>
        <w:tc>
          <w:tcPr>
            <w:tcW w:w="438" w:type="pct"/>
          </w:tcPr>
          <w:p w14:paraId="762C0D20" w14:textId="2784578D" w:rsidR="00AC1CED" w:rsidRDefault="00AC1707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Yes</w:t>
            </w:r>
          </w:p>
        </w:tc>
        <w:tc>
          <w:tcPr>
            <w:tcW w:w="1924" w:type="pct"/>
          </w:tcPr>
          <w:p w14:paraId="1300770B" w14:textId="173D8DEC" w:rsidR="00AC1CED" w:rsidRDefault="005F43AA" w:rsidP="005F43AA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1725BA">
              <w:rPr>
                <w:rFonts w:cs="Calibri"/>
                <w:noProof/>
              </w:rPr>
              <w:t>Boon P et al. Epilepsy surgery in Belgium, the experience in Gent. Acta Neurol Belg. 1999;99(4):256-65.</w:t>
            </w:r>
          </w:p>
        </w:tc>
        <w:tc>
          <w:tcPr>
            <w:tcW w:w="396" w:type="pct"/>
          </w:tcPr>
          <w:p w14:paraId="13E3A290" w14:textId="2071932D" w:rsidR="00AC1CED" w:rsidRDefault="00AC1707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No</w:t>
            </w:r>
          </w:p>
        </w:tc>
      </w:tr>
      <w:tr w:rsidR="00AC1CED" w:rsidRPr="001725BA" w14:paraId="6B8F73E4" w14:textId="77777777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</w:tcPr>
          <w:p w14:paraId="61B8F9A2" w14:textId="4ED3FDAC" w:rsidR="00AC1CED" w:rsidRPr="001725BA" w:rsidRDefault="00AC1CED" w:rsidP="0050266F">
            <w:pPr>
              <w:rPr>
                <w:rFonts w:cs="Calibri"/>
              </w:rPr>
            </w:pPr>
            <w:r w:rsidRPr="001725BA">
              <w:rPr>
                <w:rFonts w:cs="Calibri"/>
              </w:rPr>
              <w:t>Drees 2018</w:t>
            </w:r>
          </w:p>
        </w:tc>
        <w:tc>
          <w:tcPr>
            <w:tcW w:w="1751" w:type="pct"/>
          </w:tcPr>
          <w:p w14:paraId="104DB8C3" w14:textId="35B79EAE" w:rsidR="00AC1CED" w:rsidRPr="001725BA" w:rsidRDefault="00AC1CED" w:rsidP="0050266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1725BA">
              <w:rPr>
                <w:rFonts w:cs="Calibri"/>
                <w:noProof/>
              </w:rPr>
              <w:t>Drees C et al. Responsive neurostimulation (RNS) use in patients with and without prior vagus nerve stimulator (VNS) implantation. American Epilepsy Society. 2018;Abst. 1.165.</w:t>
            </w:r>
          </w:p>
        </w:tc>
        <w:tc>
          <w:tcPr>
            <w:tcW w:w="438" w:type="pct"/>
          </w:tcPr>
          <w:p w14:paraId="10B5BC74" w14:textId="55063931" w:rsidR="00AC1CED" w:rsidRDefault="00AC1707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No</w:t>
            </w:r>
          </w:p>
        </w:tc>
        <w:tc>
          <w:tcPr>
            <w:tcW w:w="1924" w:type="pct"/>
          </w:tcPr>
          <w:p w14:paraId="270B56AE" w14:textId="5422F772" w:rsidR="00AC1CED" w:rsidRDefault="00AC1707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  <w:tc>
          <w:tcPr>
            <w:tcW w:w="396" w:type="pct"/>
          </w:tcPr>
          <w:p w14:paraId="79090EF3" w14:textId="0EA41846" w:rsidR="00AC1CED" w:rsidRDefault="00AC1707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</w:tr>
      <w:tr w:rsidR="00AC1CED" w:rsidRPr="001725BA" w14:paraId="796E0469" w14:textId="77777777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</w:tcPr>
          <w:p w14:paraId="15DC9488" w14:textId="604F41F7" w:rsidR="00AC1CED" w:rsidRPr="001725BA" w:rsidRDefault="00AC1CED" w:rsidP="0050266F">
            <w:pPr>
              <w:rPr>
                <w:rFonts w:cs="Calibri"/>
              </w:rPr>
            </w:pPr>
            <w:proofErr w:type="spellStart"/>
            <w:r w:rsidRPr="001725BA">
              <w:rPr>
                <w:rFonts w:cs="Calibri"/>
              </w:rPr>
              <w:t>Ellens</w:t>
            </w:r>
            <w:proofErr w:type="spellEnd"/>
            <w:r w:rsidRPr="001725BA">
              <w:rPr>
                <w:rFonts w:cs="Calibri"/>
              </w:rPr>
              <w:t xml:space="preserve"> 2018</w:t>
            </w:r>
          </w:p>
        </w:tc>
        <w:tc>
          <w:tcPr>
            <w:tcW w:w="1751" w:type="pct"/>
          </w:tcPr>
          <w:p w14:paraId="4A3ADFA0" w14:textId="5BA288E1" w:rsidR="00AC1CED" w:rsidRPr="001725BA" w:rsidRDefault="00AC1CED" w:rsidP="0050266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1725BA">
              <w:rPr>
                <w:rFonts w:cs="Calibri"/>
                <w:noProof/>
              </w:rPr>
              <w:t xml:space="preserve">Ellens NR et al. A Comparison of Vagal Nerve Stimulation and Responsive Neurostimulation for the Treatment of Medically Refractory Complex </w:t>
            </w:r>
            <w:r w:rsidRPr="001725BA">
              <w:rPr>
                <w:rFonts w:cs="Calibri"/>
                <w:noProof/>
              </w:rPr>
              <w:lastRenderedPageBreak/>
              <w:t>Partial Epilepsy. Stereotact Funct Neurosurg. 2018;96(4):259-63.</w:t>
            </w:r>
          </w:p>
        </w:tc>
        <w:tc>
          <w:tcPr>
            <w:tcW w:w="438" w:type="pct"/>
          </w:tcPr>
          <w:p w14:paraId="4FA1DC22" w14:textId="3C1A03A7" w:rsidR="00AC1CED" w:rsidRDefault="00AC1707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lastRenderedPageBreak/>
              <w:t>No</w:t>
            </w:r>
          </w:p>
        </w:tc>
        <w:tc>
          <w:tcPr>
            <w:tcW w:w="1924" w:type="pct"/>
          </w:tcPr>
          <w:p w14:paraId="0F86EA7B" w14:textId="37B21451" w:rsidR="00AC1CED" w:rsidRDefault="00AC1707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  <w:tc>
          <w:tcPr>
            <w:tcW w:w="396" w:type="pct"/>
          </w:tcPr>
          <w:p w14:paraId="45DE3A43" w14:textId="44498DAC" w:rsidR="00AC1CED" w:rsidRDefault="00AC1707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</w:tr>
      <w:tr w:rsidR="00AC1CED" w:rsidRPr="001725BA" w14:paraId="42AFCC48" w14:textId="77777777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</w:tcPr>
          <w:p w14:paraId="46E21016" w14:textId="056A0C03" w:rsidR="00AC1CED" w:rsidRPr="001725BA" w:rsidRDefault="00AC1CED" w:rsidP="0050266F">
            <w:pPr>
              <w:rPr>
                <w:rFonts w:cs="Calibri"/>
              </w:rPr>
            </w:pPr>
            <w:proofErr w:type="spellStart"/>
            <w:r w:rsidRPr="001725BA">
              <w:rPr>
                <w:rFonts w:cs="Calibri"/>
              </w:rPr>
              <w:t>Gonen</w:t>
            </w:r>
            <w:proofErr w:type="spellEnd"/>
            <w:r w:rsidRPr="001725BA">
              <w:rPr>
                <w:rFonts w:cs="Calibri"/>
              </w:rPr>
              <w:t xml:space="preserve"> 2015</w:t>
            </w:r>
          </w:p>
        </w:tc>
        <w:tc>
          <w:tcPr>
            <w:tcW w:w="1751" w:type="pct"/>
          </w:tcPr>
          <w:p w14:paraId="698FE891" w14:textId="505B949F" w:rsidR="00AC1CED" w:rsidRPr="001725BA" w:rsidRDefault="00AC1CED" w:rsidP="0050266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1725BA">
              <w:rPr>
                <w:rFonts w:cs="Calibri"/>
                <w:noProof/>
              </w:rPr>
              <w:t>Gonen OM. The prognosis of refractory epilepsy patients rejected from epilepsy surgery. Acta Neurol Scand. 2015;131(1):58-62</w:t>
            </w:r>
          </w:p>
        </w:tc>
        <w:tc>
          <w:tcPr>
            <w:tcW w:w="438" w:type="pct"/>
          </w:tcPr>
          <w:p w14:paraId="50D9F4F1" w14:textId="7B5745BD" w:rsidR="00AC1CED" w:rsidRDefault="00A93E56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Yes</w:t>
            </w:r>
          </w:p>
        </w:tc>
        <w:tc>
          <w:tcPr>
            <w:tcW w:w="1924" w:type="pct"/>
          </w:tcPr>
          <w:p w14:paraId="54969B77" w14:textId="58A28BC2" w:rsidR="00AC1CED" w:rsidRDefault="00A93E56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  <w:tc>
          <w:tcPr>
            <w:tcW w:w="396" w:type="pct"/>
          </w:tcPr>
          <w:p w14:paraId="30D6FCDF" w14:textId="037F473A" w:rsidR="00AC1CED" w:rsidRDefault="00A93E56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</w:tr>
      <w:tr w:rsidR="00AC1CED" w:rsidRPr="001725BA" w14:paraId="286B40B6" w14:textId="77777777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</w:tcPr>
          <w:p w14:paraId="6DFFC41C" w14:textId="6461872E" w:rsidR="00AC1CED" w:rsidRPr="001725BA" w:rsidRDefault="00AC1CED" w:rsidP="0050266F">
            <w:pPr>
              <w:rPr>
                <w:rFonts w:cs="Calibri"/>
              </w:rPr>
            </w:pPr>
            <w:r w:rsidRPr="001725BA">
              <w:rPr>
                <w:rFonts w:cs="Calibri"/>
              </w:rPr>
              <w:t>Harden 2000</w:t>
            </w:r>
          </w:p>
        </w:tc>
        <w:tc>
          <w:tcPr>
            <w:tcW w:w="1751" w:type="pct"/>
          </w:tcPr>
          <w:p w14:paraId="081360FC" w14:textId="0C8BCD60" w:rsidR="00AC1CED" w:rsidRPr="001725BA" w:rsidRDefault="00AC1CED" w:rsidP="0050266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1725BA">
              <w:rPr>
                <w:rFonts w:cs="Calibri"/>
                <w:noProof/>
              </w:rPr>
              <w:t>Harden CL et al. A Pilot Study of Mood in Epilepsy Patients Treated with Vagus Nerve Stimulation. Epilepsy Behav. 2000;1(2):93-9.</w:t>
            </w:r>
          </w:p>
        </w:tc>
        <w:tc>
          <w:tcPr>
            <w:tcW w:w="438" w:type="pct"/>
          </w:tcPr>
          <w:p w14:paraId="6A7C4BEE" w14:textId="6E415C69" w:rsidR="00AC1CED" w:rsidRDefault="005C20F0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No</w:t>
            </w:r>
          </w:p>
        </w:tc>
        <w:tc>
          <w:tcPr>
            <w:tcW w:w="1924" w:type="pct"/>
          </w:tcPr>
          <w:p w14:paraId="3D79E5FE" w14:textId="5AA12264" w:rsidR="00AC1CED" w:rsidRDefault="005C20F0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  <w:tc>
          <w:tcPr>
            <w:tcW w:w="396" w:type="pct"/>
          </w:tcPr>
          <w:p w14:paraId="087916C5" w14:textId="04A8CBDA" w:rsidR="00AC1CED" w:rsidRDefault="005C20F0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</w:tr>
      <w:tr w:rsidR="00AC1CED" w:rsidRPr="001725BA" w14:paraId="0BEB22DF" w14:textId="77777777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</w:tcPr>
          <w:p w14:paraId="1D302C3F" w14:textId="6A52914C" w:rsidR="00AC1CED" w:rsidRPr="001725BA" w:rsidRDefault="00AC1CED" w:rsidP="0050266F">
            <w:pPr>
              <w:rPr>
                <w:rFonts w:cs="Calibri"/>
              </w:rPr>
            </w:pPr>
            <w:r w:rsidRPr="001725BA">
              <w:rPr>
                <w:rFonts w:cs="Calibri"/>
              </w:rPr>
              <w:t>Hoppe 2013</w:t>
            </w:r>
          </w:p>
        </w:tc>
        <w:tc>
          <w:tcPr>
            <w:tcW w:w="1751" w:type="pct"/>
          </w:tcPr>
          <w:p w14:paraId="5C1E3963" w14:textId="7C9CFE00" w:rsidR="00AC1CED" w:rsidRPr="001725BA" w:rsidRDefault="00AC1CED" w:rsidP="0050266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1725BA">
              <w:rPr>
                <w:rFonts w:cs="Calibri"/>
                <w:noProof/>
              </w:rPr>
              <w:t>Hoppe C et al. Comprehensive long-term outcome of best drug treatment with or without add-on vagus nerve stimulation for epilepsy: a retrospective matched pairs case-control study. Seizure. 2013;22(2):109-15.</w:t>
            </w:r>
          </w:p>
        </w:tc>
        <w:tc>
          <w:tcPr>
            <w:tcW w:w="438" w:type="pct"/>
          </w:tcPr>
          <w:p w14:paraId="0E8C7644" w14:textId="663B942B" w:rsidR="00AC1CED" w:rsidRDefault="00816014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Yes</w:t>
            </w:r>
          </w:p>
        </w:tc>
        <w:tc>
          <w:tcPr>
            <w:tcW w:w="1924" w:type="pct"/>
          </w:tcPr>
          <w:p w14:paraId="3DA1C660" w14:textId="00EB32E1" w:rsidR="00AC1CED" w:rsidRDefault="00816014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  <w:tc>
          <w:tcPr>
            <w:tcW w:w="396" w:type="pct"/>
          </w:tcPr>
          <w:p w14:paraId="02442925" w14:textId="0B005E4B" w:rsidR="00AC1CED" w:rsidRDefault="00816014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</w:tr>
      <w:tr w:rsidR="00AC1CED" w:rsidRPr="001725BA" w14:paraId="2422B918" w14:textId="77777777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</w:tcPr>
          <w:p w14:paraId="35BE8551" w14:textId="2DC94DB2" w:rsidR="00AC1CED" w:rsidRPr="001725BA" w:rsidRDefault="00AC1CED" w:rsidP="0050266F">
            <w:pPr>
              <w:rPr>
                <w:rFonts w:cs="Calibri"/>
              </w:rPr>
            </w:pPr>
            <w:r w:rsidRPr="001725BA">
              <w:rPr>
                <w:rFonts w:cs="Calibri"/>
              </w:rPr>
              <w:t>Jamy 2019</w:t>
            </w:r>
          </w:p>
        </w:tc>
        <w:tc>
          <w:tcPr>
            <w:tcW w:w="1751" w:type="pct"/>
          </w:tcPr>
          <w:p w14:paraId="690D52E8" w14:textId="1EB67DB5" w:rsidR="00AC1CED" w:rsidRPr="001725BA" w:rsidRDefault="00AC1CED" w:rsidP="0050266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1725BA">
              <w:rPr>
                <w:rFonts w:cs="Calibri"/>
                <w:noProof/>
              </w:rPr>
              <w:t>Jamy R et al. Practice trends and the outcome of neuromodulation therapies in epilepsy: A single-center study. Epilepsia Open. 2019;4(3):493-7.</w:t>
            </w:r>
          </w:p>
        </w:tc>
        <w:tc>
          <w:tcPr>
            <w:tcW w:w="438" w:type="pct"/>
          </w:tcPr>
          <w:p w14:paraId="3F32905B" w14:textId="0B5B66AF" w:rsidR="00AC1CED" w:rsidRDefault="00816014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No</w:t>
            </w:r>
          </w:p>
        </w:tc>
        <w:tc>
          <w:tcPr>
            <w:tcW w:w="1924" w:type="pct"/>
          </w:tcPr>
          <w:p w14:paraId="11D8D97D" w14:textId="3F6088A9" w:rsidR="00AC1CED" w:rsidRDefault="00816014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  <w:tc>
          <w:tcPr>
            <w:tcW w:w="396" w:type="pct"/>
          </w:tcPr>
          <w:p w14:paraId="471C4F80" w14:textId="223F4BB0" w:rsidR="00AC1CED" w:rsidRDefault="00816014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</w:tr>
      <w:tr w:rsidR="00AC1CED" w:rsidRPr="001725BA" w14:paraId="2B38E469" w14:textId="77777777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</w:tcPr>
          <w:p w14:paraId="27327F1C" w14:textId="5A014CA3" w:rsidR="00AC1CED" w:rsidRPr="001725BA" w:rsidRDefault="00AC1CED" w:rsidP="0050266F">
            <w:pPr>
              <w:rPr>
                <w:rFonts w:cs="Calibri"/>
              </w:rPr>
            </w:pPr>
            <w:r w:rsidRPr="001725BA">
              <w:rPr>
                <w:rFonts w:cs="Calibri"/>
              </w:rPr>
              <w:t>Kim 2018</w:t>
            </w:r>
          </w:p>
        </w:tc>
        <w:tc>
          <w:tcPr>
            <w:tcW w:w="1751" w:type="pct"/>
          </w:tcPr>
          <w:p w14:paraId="574320D9" w14:textId="7EE5F8C8" w:rsidR="00AC1CED" w:rsidRPr="001725BA" w:rsidRDefault="00AC1CED" w:rsidP="0050266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1725BA">
              <w:rPr>
                <w:rFonts w:cs="Calibri"/>
                <w:noProof/>
              </w:rPr>
              <w:t xml:space="preserve">Kim K et al. Retrospective comparison of seizure outcomes in patients with focal epilepsy treated with responsive neurostimulation or vagus nerve </w:t>
            </w:r>
            <w:r w:rsidRPr="001725BA">
              <w:rPr>
                <w:rFonts w:cs="Calibri"/>
                <w:noProof/>
              </w:rPr>
              <w:lastRenderedPageBreak/>
              <w:t>stimulation American Epilepsy Society. 2018;Abst. 3.199.</w:t>
            </w:r>
          </w:p>
        </w:tc>
        <w:tc>
          <w:tcPr>
            <w:tcW w:w="438" w:type="pct"/>
          </w:tcPr>
          <w:p w14:paraId="45501034" w14:textId="58487D25" w:rsidR="00AC1CED" w:rsidRDefault="00816014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lastRenderedPageBreak/>
              <w:t>No</w:t>
            </w:r>
          </w:p>
        </w:tc>
        <w:tc>
          <w:tcPr>
            <w:tcW w:w="1924" w:type="pct"/>
          </w:tcPr>
          <w:p w14:paraId="2B8A7FE5" w14:textId="44BAE909" w:rsidR="00AC1CED" w:rsidRDefault="00816014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  <w:tc>
          <w:tcPr>
            <w:tcW w:w="396" w:type="pct"/>
          </w:tcPr>
          <w:p w14:paraId="7B594855" w14:textId="54C59089" w:rsidR="00AC1CED" w:rsidRDefault="00816014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</w:tr>
      <w:tr w:rsidR="00AC1CED" w:rsidRPr="001725BA" w14:paraId="1A99C48C" w14:textId="77777777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</w:tcPr>
          <w:p w14:paraId="1B7D3BB9" w14:textId="5785FC41" w:rsidR="00AC1CED" w:rsidRPr="001725BA" w:rsidRDefault="00AC1CED" w:rsidP="0050266F">
            <w:pPr>
              <w:rPr>
                <w:rFonts w:cs="Calibri"/>
              </w:rPr>
            </w:pPr>
            <w:proofErr w:type="spellStart"/>
            <w:r w:rsidRPr="001725BA">
              <w:rPr>
                <w:rFonts w:cs="Calibri"/>
              </w:rPr>
              <w:t>Kuba</w:t>
            </w:r>
            <w:proofErr w:type="spellEnd"/>
            <w:r w:rsidRPr="001725BA">
              <w:rPr>
                <w:rFonts w:cs="Calibri"/>
              </w:rPr>
              <w:t xml:space="preserve"> 2013</w:t>
            </w:r>
          </w:p>
        </w:tc>
        <w:tc>
          <w:tcPr>
            <w:tcW w:w="1751" w:type="pct"/>
          </w:tcPr>
          <w:p w14:paraId="2E68DF22" w14:textId="72FFE03D" w:rsidR="00AC1CED" w:rsidRPr="001725BA" w:rsidRDefault="00AC1CED" w:rsidP="0050266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1725BA">
              <w:rPr>
                <w:rFonts w:cs="Calibri"/>
                <w:noProof/>
              </w:rPr>
              <w:t>Kuba R et al. Comparing the effects of cortical resection and vagus nerve stimulation in patients with nonlesional extratemporal epilepsy. Epilepsy Behav. 2013;28(3):474-80.</w:t>
            </w:r>
          </w:p>
        </w:tc>
        <w:tc>
          <w:tcPr>
            <w:tcW w:w="438" w:type="pct"/>
          </w:tcPr>
          <w:p w14:paraId="0844D44D" w14:textId="461B33B4" w:rsidR="00AC1CED" w:rsidRDefault="00816014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No</w:t>
            </w:r>
          </w:p>
        </w:tc>
        <w:tc>
          <w:tcPr>
            <w:tcW w:w="1924" w:type="pct"/>
          </w:tcPr>
          <w:p w14:paraId="5391433F" w14:textId="10B8C5E6" w:rsidR="00AC1CED" w:rsidRDefault="00816014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  <w:tc>
          <w:tcPr>
            <w:tcW w:w="396" w:type="pct"/>
          </w:tcPr>
          <w:p w14:paraId="06CDA759" w14:textId="03387803" w:rsidR="00AC1CED" w:rsidRDefault="00816014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</w:tr>
      <w:tr w:rsidR="00AC1CED" w:rsidRPr="001725BA" w14:paraId="42F09354" w14:textId="77777777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</w:tcPr>
          <w:p w14:paraId="024E80E7" w14:textId="730A75AC" w:rsidR="00AC1CED" w:rsidRPr="001725BA" w:rsidRDefault="00AC1CED" w:rsidP="0050266F">
            <w:pPr>
              <w:rPr>
                <w:rFonts w:cs="Calibri"/>
              </w:rPr>
            </w:pPr>
            <w:r w:rsidRPr="001725BA">
              <w:rPr>
                <w:rFonts w:cs="Calibri"/>
              </w:rPr>
              <w:t>Lam 2020</w:t>
            </w:r>
          </w:p>
        </w:tc>
        <w:tc>
          <w:tcPr>
            <w:tcW w:w="1751" w:type="pct"/>
          </w:tcPr>
          <w:p w14:paraId="18B3BD3E" w14:textId="73514822" w:rsidR="00AC1CED" w:rsidRPr="001725BA" w:rsidRDefault="00AC1CED" w:rsidP="0050266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1725BA">
              <w:rPr>
                <w:rFonts w:cs="Calibri"/>
                <w:noProof/>
              </w:rPr>
              <w:t>Lam S et al. Hospitalization costs and mortality in pediatric patients with drug-resistant epilepsy: Vagus nerve stimulation therapy versus medical management. American Epilepsy Society. 2020;Abst. 1012.</w:t>
            </w:r>
          </w:p>
        </w:tc>
        <w:tc>
          <w:tcPr>
            <w:tcW w:w="438" w:type="pct"/>
          </w:tcPr>
          <w:p w14:paraId="426FA428" w14:textId="200EAE49" w:rsidR="00AC1CED" w:rsidRDefault="00816014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No</w:t>
            </w:r>
          </w:p>
        </w:tc>
        <w:tc>
          <w:tcPr>
            <w:tcW w:w="1924" w:type="pct"/>
          </w:tcPr>
          <w:p w14:paraId="4FF95897" w14:textId="4D8408EE" w:rsidR="00AC1CED" w:rsidRDefault="00816014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  <w:tc>
          <w:tcPr>
            <w:tcW w:w="396" w:type="pct"/>
          </w:tcPr>
          <w:p w14:paraId="2BC86C54" w14:textId="00AB7793" w:rsidR="00AC1CED" w:rsidRDefault="00816014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</w:tr>
      <w:tr w:rsidR="00AC1CED" w:rsidRPr="001725BA" w14:paraId="5CC19F6D" w14:textId="77777777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</w:tcPr>
          <w:p w14:paraId="3B92198B" w14:textId="10493BE9" w:rsidR="00AC1CED" w:rsidRPr="001725BA" w:rsidRDefault="00AC1CED" w:rsidP="0050266F">
            <w:pPr>
              <w:rPr>
                <w:rFonts w:cs="Calibri"/>
              </w:rPr>
            </w:pPr>
            <w:r w:rsidRPr="001725BA">
              <w:rPr>
                <w:rFonts w:cs="Calibri"/>
              </w:rPr>
              <w:t>Lim 2018</w:t>
            </w:r>
          </w:p>
        </w:tc>
        <w:tc>
          <w:tcPr>
            <w:tcW w:w="1751" w:type="pct"/>
          </w:tcPr>
          <w:p w14:paraId="6EEAC98D" w14:textId="648C2159" w:rsidR="00AC1CED" w:rsidRPr="001725BA" w:rsidRDefault="00AC1CED" w:rsidP="0050266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1725BA">
              <w:rPr>
                <w:rFonts w:cs="Calibri"/>
                <w:noProof/>
              </w:rPr>
              <w:t>Lim Z et al. Vagus nerve stimulation for the treatment of refractory epilepsy in the CDKL5 Deficiency Disorder. Epilepsy Res. 2018;146:36-40.</w:t>
            </w:r>
          </w:p>
        </w:tc>
        <w:tc>
          <w:tcPr>
            <w:tcW w:w="438" w:type="pct"/>
          </w:tcPr>
          <w:p w14:paraId="4043212E" w14:textId="06E33365" w:rsidR="00AC1CED" w:rsidRDefault="00816014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No</w:t>
            </w:r>
          </w:p>
        </w:tc>
        <w:tc>
          <w:tcPr>
            <w:tcW w:w="1924" w:type="pct"/>
          </w:tcPr>
          <w:p w14:paraId="6A5CBE65" w14:textId="48F2614D" w:rsidR="00AC1CED" w:rsidRDefault="00816014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  <w:tc>
          <w:tcPr>
            <w:tcW w:w="396" w:type="pct"/>
          </w:tcPr>
          <w:p w14:paraId="03011CFC" w14:textId="27D346AD" w:rsidR="00AC1CED" w:rsidRDefault="00816014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</w:tr>
      <w:tr w:rsidR="00AC1CED" w:rsidRPr="001725BA" w14:paraId="77C0EC3F" w14:textId="77777777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</w:tcPr>
          <w:p w14:paraId="6852D270" w14:textId="6EE84D03" w:rsidR="00AC1CED" w:rsidRPr="001725BA" w:rsidRDefault="00AC1CED" w:rsidP="0050266F">
            <w:pPr>
              <w:rPr>
                <w:rFonts w:cs="Calibri"/>
              </w:rPr>
            </w:pPr>
            <w:proofErr w:type="spellStart"/>
            <w:r w:rsidRPr="001725BA">
              <w:rPr>
                <w:rFonts w:cs="Calibri"/>
              </w:rPr>
              <w:t>Marrosu</w:t>
            </w:r>
            <w:proofErr w:type="spellEnd"/>
            <w:r w:rsidRPr="001725BA">
              <w:rPr>
                <w:rFonts w:cs="Calibri"/>
              </w:rPr>
              <w:t xml:space="preserve"> 2003</w:t>
            </w:r>
          </w:p>
        </w:tc>
        <w:tc>
          <w:tcPr>
            <w:tcW w:w="1751" w:type="pct"/>
          </w:tcPr>
          <w:p w14:paraId="4C600AA6" w14:textId="60DF6BB1" w:rsidR="00AC1CED" w:rsidRPr="001725BA" w:rsidRDefault="00AC1CED" w:rsidP="0050266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1725BA">
              <w:rPr>
                <w:rFonts w:cs="Calibri"/>
                <w:noProof/>
              </w:rPr>
              <w:t>Marrosu F et al. Correlation between GABA(A) receptor density and vagus nerve stimulation in individuals with drug-resistant partial epilepsy. Epilepsy Res. 2003;55(1-2):59-70.</w:t>
            </w:r>
          </w:p>
        </w:tc>
        <w:tc>
          <w:tcPr>
            <w:tcW w:w="438" w:type="pct"/>
          </w:tcPr>
          <w:p w14:paraId="1B8554BA" w14:textId="6A803024" w:rsidR="00AC1CED" w:rsidRDefault="00010CD5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Yes</w:t>
            </w:r>
          </w:p>
        </w:tc>
        <w:tc>
          <w:tcPr>
            <w:tcW w:w="1924" w:type="pct"/>
          </w:tcPr>
          <w:p w14:paraId="651035EA" w14:textId="317906F9" w:rsidR="00AC1CED" w:rsidRDefault="00010CD5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</w:t>
            </w:r>
            <w:r w:rsidR="00931DF2">
              <w:rPr>
                <w:rFonts w:cs="Calibri"/>
                <w:noProof/>
              </w:rPr>
              <w:t>A</w:t>
            </w:r>
          </w:p>
        </w:tc>
        <w:tc>
          <w:tcPr>
            <w:tcW w:w="396" w:type="pct"/>
          </w:tcPr>
          <w:p w14:paraId="39F143C0" w14:textId="1ACA643B" w:rsidR="00AC1CED" w:rsidRDefault="00010CD5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</w:t>
            </w:r>
            <w:r w:rsidR="00931DF2">
              <w:rPr>
                <w:rFonts w:cs="Calibri"/>
                <w:noProof/>
              </w:rPr>
              <w:t>A</w:t>
            </w:r>
          </w:p>
        </w:tc>
      </w:tr>
      <w:tr w:rsidR="00AC1CED" w:rsidRPr="001725BA" w14:paraId="1BE7866B" w14:textId="77777777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</w:tcPr>
          <w:p w14:paraId="3D4C178C" w14:textId="76334C06" w:rsidR="00AC1CED" w:rsidRPr="001725BA" w:rsidRDefault="00AC1CED" w:rsidP="0050266F">
            <w:pPr>
              <w:rPr>
                <w:rFonts w:cs="Calibri"/>
              </w:rPr>
            </w:pPr>
            <w:r w:rsidRPr="001725BA">
              <w:rPr>
                <w:rFonts w:cs="Calibri"/>
                <w:noProof/>
              </w:rPr>
              <w:t>Morrison-Levy 2018</w:t>
            </w:r>
          </w:p>
        </w:tc>
        <w:tc>
          <w:tcPr>
            <w:tcW w:w="1751" w:type="pct"/>
          </w:tcPr>
          <w:p w14:paraId="2B30334C" w14:textId="28F88382" w:rsidR="00AC1CED" w:rsidRPr="001725BA" w:rsidRDefault="00AC1CED" w:rsidP="0050266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2A1251">
              <w:rPr>
                <w:rFonts w:cs="Calibri"/>
                <w:noProof/>
                <w:lang w:val="fr-FR"/>
              </w:rPr>
              <w:t xml:space="preserve">Morrison-Levy N et al. </w:t>
            </w:r>
            <w:r w:rsidRPr="001725BA">
              <w:rPr>
                <w:rFonts w:cs="Calibri"/>
                <w:noProof/>
              </w:rPr>
              <w:t xml:space="preserve">Children with autism spectrum disorders and drug-resistant epilepsy can </w:t>
            </w:r>
            <w:r w:rsidRPr="001725BA">
              <w:rPr>
                <w:rFonts w:cs="Calibri"/>
                <w:noProof/>
              </w:rPr>
              <w:lastRenderedPageBreak/>
              <w:t>benefit from epilepsy surgery. Epilepsy Behav. 2018;85:200-4.</w:t>
            </w:r>
          </w:p>
        </w:tc>
        <w:tc>
          <w:tcPr>
            <w:tcW w:w="438" w:type="pct"/>
          </w:tcPr>
          <w:p w14:paraId="732CB17D" w14:textId="0B0945D1" w:rsidR="00AC1CED" w:rsidRDefault="00010CD5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lastRenderedPageBreak/>
              <w:t>No</w:t>
            </w:r>
          </w:p>
        </w:tc>
        <w:tc>
          <w:tcPr>
            <w:tcW w:w="1924" w:type="pct"/>
          </w:tcPr>
          <w:p w14:paraId="14A2022C" w14:textId="50752D6F" w:rsidR="00AC1CED" w:rsidRDefault="00010CD5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  <w:tc>
          <w:tcPr>
            <w:tcW w:w="396" w:type="pct"/>
          </w:tcPr>
          <w:p w14:paraId="263A0BE8" w14:textId="57171457" w:rsidR="00AC1CED" w:rsidRDefault="00010CD5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</w:tr>
      <w:tr w:rsidR="00AC1CED" w:rsidRPr="001725BA" w14:paraId="6E1DC691" w14:textId="77777777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</w:tcPr>
          <w:p w14:paraId="3CA62179" w14:textId="60D9D97B" w:rsidR="00AC1CED" w:rsidRPr="001725BA" w:rsidRDefault="00AC1CED" w:rsidP="0050266F">
            <w:pPr>
              <w:rPr>
                <w:rFonts w:cs="Calibri"/>
              </w:rPr>
            </w:pPr>
            <w:r w:rsidRPr="001725BA">
              <w:rPr>
                <w:rFonts w:cs="Calibri"/>
              </w:rPr>
              <w:t>McGlone 2008</w:t>
            </w:r>
          </w:p>
        </w:tc>
        <w:tc>
          <w:tcPr>
            <w:tcW w:w="1751" w:type="pct"/>
          </w:tcPr>
          <w:p w14:paraId="4C5EF640" w14:textId="207939EC" w:rsidR="00AC1CED" w:rsidRPr="001725BA" w:rsidRDefault="00AC1CED" w:rsidP="0050266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1725BA">
              <w:rPr>
                <w:rFonts w:cs="Calibri"/>
                <w:noProof/>
              </w:rPr>
              <w:t>McGlone J et al. Quality of life and memory after vagus nerve stimulator implantation for epilepsy. Can J Neurol Sci. 2008;35(3):287-96.</w:t>
            </w:r>
          </w:p>
        </w:tc>
        <w:tc>
          <w:tcPr>
            <w:tcW w:w="438" w:type="pct"/>
          </w:tcPr>
          <w:p w14:paraId="7219C02D" w14:textId="0821DF3C" w:rsidR="00AC1CED" w:rsidRDefault="00010CD5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No</w:t>
            </w:r>
          </w:p>
        </w:tc>
        <w:tc>
          <w:tcPr>
            <w:tcW w:w="1924" w:type="pct"/>
          </w:tcPr>
          <w:p w14:paraId="60EE70C3" w14:textId="012CCED2" w:rsidR="00AC1CED" w:rsidRDefault="00931DF2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  <w:tc>
          <w:tcPr>
            <w:tcW w:w="396" w:type="pct"/>
          </w:tcPr>
          <w:p w14:paraId="3668D0C4" w14:textId="38912842" w:rsidR="00AC1CED" w:rsidRDefault="00931DF2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</w:tr>
      <w:tr w:rsidR="00AC1CED" w:rsidRPr="001725BA" w14:paraId="085C7DD7" w14:textId="77777777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</w:tcPr>
          <w:p w14:paraId="7FBFAC97" w14:textId="65AFDE56" w:rsidR="00AC1CED" w:rsidRPr="001725BA" w:rsidRDefault="00AC1CED" w:rsidP="0050266F">
            <w:pPr>
              <w:rPr>
                <w:rFonts w:cs="Calibri"/>
              </w:rPr>
            </w:pPr>
            <w:proofErr w:type="spellStart"/>
            <w:r w:rsidRPr="001725BA">
              <w:rPr>
                <w:rFonts w:cs="Calibri"/>
              </w:rPr>
              <w:t>Nei</w:t>
            </w:r>
            <w:proofErr w:type="spellEnd"/>
            <w:r w:rsidRPr="001725BA">
              <w:rPr>
                <w:rFonts w:cs="Calibri"/>
              </w:rPr>
              <w:t xml:space="preserve"> 2006</w:t>
            </w:r>
          </w:p>
        </w:tc>
        <w:tc>
          <w:tcPr>
            <w:tcW w:w="1751" w:type="pct"/>
          </w:tcPr>
          <w:p w14:paraId="774D08C0" w14:textId="26F16DA6" w:rsidR="00AC1CED" w:rsidRPr="001725BA" w:rsidRDefault="00AC1CED" w:rsidP="0050266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1725BA">
              <w:rPr>
                <w:rFonts w:cs="Calibri"/>
                <w:noProof/>
              </w:rPr>
              <w:t>Nei M et al. Refractory generalized seizures: response to corpus callosotomy and vagal nerve stimulation. Epilepsia. 2006;47(1):115-22.</w:t>
            </w:r>
          </w:p>
        </w:tc>
        <w:tc>
          <w:tcPr>
            <w:tcW w:w="438" w:type="pct"/>
          </w:tcPr>
          <w:p w14:paraId="61559D2B" w14:textId="2A65E553" w:rsidR="00AC1CED" w:rsidRDefault="00EF5D78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No</w:t>
            </w:r>
          </w:p>
        </w:tc>
        <w:tc>
          <w:tcPr>
            <w:tcW w:w="1924" w:type="pct"/>
          </w:tcPr>
          <w:p w14:paraId="2C7B585C" w14:textId="12336BFF" w:rsidR="00AC1CED" w:rsidRDefault="00EF5D78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  <w:tc>
          <w:tcPr>
            <w:tcW w:w="396" w:type="pct"/>
          </w:tcPr>
          <w:p w14:paraId="12F97DD1" w14:textId="1F752D1D" w:rsidR="00AC1CED" w:rsidRDefault="00EF5D78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</w:tr>
      <w:tr w:rsidR="00AC1CED" w:rsidRPr="001725BA" w14:paraId="58ABC3F6" w14:textId="77777777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</w:tcPr>
          <w:p w14:paraId="10C32020" w14:textId="17DAAB88" w:rsidR="00AC1CED" w:rsidRPr="001725BA" w:rsidRDefault="00AC1CED" w:rsidP="0050266F">
            <w:pPr>
              <w:rPr>
                <w:rFonts w:cs="Calibri"/>
              </w:rPr>
            </w:pPr>
            <w:r w:rsidRPr="001725BA">
              <w:rPr>
                <w:rFonts w:cs="Calibri"/>
              </w:rPr>
              <w:t>Sh</w:t>
            </w:r>
            <w:r w:rsidR="004F5D9A">
              <w:rPr>
                <w:rFonts w:cs="Calibri"/>
              </w:rPr>
              <w:t>e</w:t>
            </w:r>
            <w:r w:rsidRPr="001725BA">
              <w:rPr>
                <w:rFonts w:cs="Calibri"/>
              </w:rPr>
              <w:t>rman 2008</w:t>
            </w:r>
          </w:p>
        </w:tc>
        <w:tc>
          <w:tcPr>
            <w:tcW w:w="1751" w:type="pct"/>
          </w:tcPr>
          <w:p w14:paraId="28B42B17" w14:textId="31F52BF2" w:rsidR="00AC1CED" w:rsidRPr="001725BA" w:rsidRDefault="00AC1CED" w:rsidP="0050266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1725BA">
              <w:rPr>
                <w:rFonts w:cs="Calibri"/>
                <w:noProof/>
              </w:rPr>
              <w:t>Sherman EM et al. Quality of life and seizure outcome after vagus nerve stimulation in children with intractable epilepsy. J Child Neurol. 2008;23(9):991-8.</w:t>
            </w:r>
          </w:p>
        </w:tc>
        <w:tc>
          <w:tcPr>
            <w:tcW w:w="438" w:type="pct"/>
          </w:tcPr>
          <w:p w14:paraId="22E5E56D" w14:textId="4076934E" w:rsidR="00AC1CED" w:rsidRDefault="00EF5D78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No</w:t>
            </w:r>
          </w:p>
        </w:tc>
        <w:tc>
          <w:tcPr>
            <w:tcW w:w="1924" w:type="pct"/>
          </w:tcPr>
          <w:p w14:paraId="689F58CB" w14:textId="4684545C" w:rsidR="00AC1CED" w:rsidRDefault="006C5093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  <w:tc>
          <w:tcPr>
            <w:tcW w:w="396" w:type="pct"/>
          </w:tcPr>
          <w:p w14:paraId="441E478D" w14:textId="2187420B" w:rsidR="00AC1CED" w:rsidRDefault="006C5093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</w:tr>
      <w:tr w:rsidR="00C4047C" w:rsidRPr="001725BA" w14:paraId="7772E3B0" w14:textId="77777777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</w:tcPr>
          <w:p w14:paraId="3A4FF030" w14:textId="44B8503B" w:rsidR="00C4047C" w:rsidRPr="001725BA" w:rsidRDefault="00C4047C" w:rsidP="0050266F">
            <w:pPr>
              <w:rPr>
                <w:rFonts w:cs="Calibri"/>
              </w:rPr>
            </w:pPr>
            <w:r>
              <w:rPr>
                <w:rFonts w:cs="Calibri"/>
              </w:rPr>
              <w:t>Tatum 2001</w:t>
            </w:r>
          </w:p>
        </w:tc>
        <w:tc>
          <w:tcPr>
            <w:tcW w:w="1751" w:type="pct"/>
          </w:tcPr>
          <w:p w14:paraId="27BE45D8" w14:textId="38BF0CA6" w:rsidR="00C4047C" w:rsidRPr="001725BA" w:rsidRDefault="00385446" w:rsidP="0038544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385446">
              <w:rPr>
                <w:rFonts w:cs="Calibri"/>
                <w:noProof/>
              </w:rPr>
              <w:t>Tatum WO, Johnson KD, Goff S, Ferreira JA, Benbadis SR, Vale FL. Vagus nerve stimulation and drug reduction. Neurology. 2001 Feb 27;56(4):561-3.</w:t>
            </w:r>
          </w:p>
        </w:tc>
        <w:tc>
          <w:tcPr>
            <w:tcW w:w="438" w:type="pct"/>
          </w:tcPr>
          <w:p w14:paraId="498A323B" w14:textId="1EEB6F65" w:rsidR="00C4047C" w:rsidRDefault="00385446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Yes</w:t>
            </w:r>
          </w:p>
        </w:tc>
        <w:tc>
          <w:tcPr>
            <w:tcW w:w="1924" w:type="pct"/>
          </w:tcPr>
          <w:p w14:paraId="55B5D534" w14:textId="012E0C5D" w:rsidR="00C4047C" w:rsidRDefault="00385446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  <w:tc>
          <w:tcPr>
            <w:tcW w:w="396" w:type="pct"/>
          </w:tcPr>
          <w:p w14:paraId="3BC10894" w14:textId="46BD4D3D" w:rsidR="00C4047C" w:rsidRDefault="00385446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</w:tr>
      <w:tr w:rsidR="00AC1CED" w:rsidRPr="001725BA" w14:paraId="4284BEC8" w14:textId="77777777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</w:tcPr>
          <w:p w14:paraId="15915B7C" w14:textId="25A3BF9A" w:rsidR="00AC1CED" w:rsidRPr="001725BA" w:rsidRDefault="00AC1CED" w:rsidP="0050266F">
            <w:pPr>
              <w:rPr>
                <w:rFonts w:cs="Calibri"/>
              </w:rPr>
            </w:pPr>
            <w:r w:rsidRPr="001725BA">
              <w:rPr>
                <w:rFonts w:cs="Calibri"/>
              </w:rPr>
              <w:t>Terra 2014</w:t>
            </w:r>
          </w:p>
        </w:tc>
        <w:tc>
          <w:tcPr>
            <w:tcW w:w="1751" w:type="pct"/>
          </w:tcPr>
          <w:p w14:paraId="046F72E0" w14:textId="15FA44E0" w:rsidR="00AC1CED" w:rsidRPr="001725BA" w:rsidRDefault="00AC1CED" w:rsidP="0050266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1725BA">
              <w:rPr>
                <w:rFonts w:cs="Calibri"/>
                <w:noProof/>
              </w:rPr>
              <w:t>Terra VC et al. Vagus nerve stimulation in pediatric patients: Is it really worthwhile? Epilepsy Behav. 2014;31:329-33.</w:t>
            </w:r>
          </w:p>
        </w:tc>
        <w:tc>
          <w:tcPr>
            <w:tcW w:w="438" w:type="pct"/>
          </w:tcPr>
          <w:p w14:paraId="4296B226" w14:textId="7FFEDD87" w:rsidR="00AC1CED" w:rsidRDefault="006C5093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No</w:t>
            </w:r>
          </w:p>
        </w:tc>
        <w:tc>
          <w:tcPr>
            <w:tcW w:w="1924" w:type="pct"/>
          </w:tcPr>
          <w:p w14:paraId="2A3D2D2E" w14:textId="6F23E2BC" w:rsidR="00AC1CED" w:rsidRDefault="006C5093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  <w:tc>
          <w:tcPr>
            <w:tcW w:w="396" w:type="pct"/>
          </w:tcPr>
          <w:p w14:paraId="07FAFB3B" w14:textId="70DD99B3" w:rsidR="00AC1CED" w:rsidRDefault="006C5093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</w:tr>
      <w:tr w:rsidR="00AC1CED" w:rsidRPr="001725BA" w14:paraId="7825DCDC" w14:textId="77777777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</w:tcPr>
          <w:p w14:paraId="6571E364" w14:textId="5F96D9C8" w:rsidR="00AC1CED" w:rsidRPr="001725BA" w:rsidRDefault="00AC1CED" w:rsidP="0050266F">
            <w:pPr>
              <w:rPr>
                <w:rFonts w:cs="Calibri"/>
              </w:rPr>
            </w:pPr>
            <w:r w:rsidRPr="001725BA">
              <w:rPr>
                <w:rFonts w:cs="Calibri"/>
              </w:rPr>
              <w:t>Wang 2020</w:t>
            </w:r>
          </w:p>
        </w:tc>
        <w:tc>
          <w:tcPr>
            <w:tcW w:w="1751" w:type="pct"/>
          </w:tcPr>
          <w:p w14:paraId="5D2D4DFD" w14:textId="392DC338" w:rsidR="00AC1CED" w:rsidRPr="001725BA" w:rsidRDefault="00AC1CED" w:rsidP="0050266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1725BA">
              <w:rPr>
                <w:rFonts w:cs="Calibri"/>
                <w:noProof/>
              </w:rPr>
              <w:t xml:space="preserve">Wang AJ et al. Vagus Nerve Stimulation versus Responsive Neurostimulator System in Patients with </w:t>
            </w:r>
            <w:r w:rsidRPr="001725BA">
              <w:rPr>
                <w:rFonts w:cs="Calibri"/>
                <w:noProof/>
              </w:rPr>
              <w:lastRenderedPageBreak/>
              <w:t>Temporal Lobe Epilepsy. Stereotact Funct Neurosurg. 2020;98(1):21-9.</w:t>
            </w:r>
          </w:p>
        </w:tc>
        <w:tc>
          <w:tcPr>
            <w:tcW w:w="438" w:type="pct"/>
          </w:tcPr>
          <w:p w14:paraId="2E15DADF" w14:textId="3C95C203" w:rsidR="00AC1CED" w:rsidRDefault="006C5093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lastRenderedPageBreak/>
              <w:t>No</w:t>
            </w:r>
          </w:p>
        </w:tc>
        <w:tc>
          <w:tcPr>
            <w:tcW w:w="1924" w:type="pct"/>
          </w:tcPr>
          <w:p w14:paraId="177A6F70" w14:textId="473F227A" w:rsidR="00AC1CED" w:rsidRDefault="006C5093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  <w:tc>
          <w:tcPr>
            <w:tcW w:w="396" w:type="pct"/>
          </w:tcPr>
          <w:p w14:paraId="4F11C7AB" w14:textId="7FE059A4" w:rsidR="00AC1CED" w:rsidRDefault="006C5093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</w:tr>
      <w:tr w:rsidR="00AC1CED" w:rsidRPr="001725BA" w14:paraId="1B2D2D81" w14:textId="77777777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</w:tcPr>
          <w:p w14:paraId="76584CCB" w14:textId="2F376AEE" w:rsidR="00AC1CED" w:rsidRPr="001725BA" w:rsidRDefault="00AC1CED" w:rsidP="0050266F">
            <w:pPr>
              <w:rPr>
                <w:rFonts w:cs="Calibri"/>
              </w:rPr>
            </w:pPr>
            <w:r w:rsidRPr="001725BA">
              <w:rPr>
                <w:rFonts w:cs="Calibri"/>
              </w:rPr>
              <w:t>CONTAIN</w:t>
            </w:r>
          </w:p>
        </w:tc>
        <w:tc>
          <w:tcPr>
            <w:tcW w:w="1751" w:type="pct"/>
          </w:tcPr>
          <w:p w14:paraId="34870960" w14:textId="7C0E07B8" w:rsidR="00AC1CED" w:rsidRPr="001725BA" w:rsidRDefault="00AC1CED" w:rsidP="0050266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1725BA">
              <w:rPr>
                <w:rFonts w:cs="Calibri"/>
                <w:noProof/>
              </w:rPr>
              <w:t>Wheless JW et al. Clobazam is efficacious for patients across the spectrum of disease severity of Lennox-Gastaut syndrome: post hoc analyses of clinical trial results by baseline seizure-frequency quartiles and VNS experience. Epilepsy Behav. 2014;41:47-52.</w:t>
            </w:r>
          </w:p>
        </w:tc>
        <w:tc>
          <w:tcPr>
            <w:tcW w:w="438" w:type="pct"/>
          </w:tcPr>
          <w:p w14:paraId="3B7F64A4" w14:textId="790E4E8A" w:rsidR="00AC1CED" w:rsidRDefault="006C5093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No</w:t>
            </w:r>
          </w:p>
        </w:tc>
        <w:tc>
          <w:tcPr>
            <w:tcW w:w="1924" w:type="pct"/>
          </w:tcPr>
          <w:p w14:paraId="2144CD55" w14:textId="4209DF70" w:rsidR="00AC1CED" w:rsidRDefault="006C5093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  <w:tc>
          <w:tcPr>
            <w:tcW w:w="396" w:type="pct"/>
          </w:tcPr>
          <w:p w14:paraId="678602FA" w14:textId="5EF521FB" w:rsidR="00AC1CED" w:rsidRDefault="006C5093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</w:tr>
      <w:tr w:rsidR="00AC1CED" w:rsidRPr="001725BA" w14:paraId="2F6C38FC" w14:textId="77777777" w:rsidTr="002514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pct"/>
          </w:tcPr>
          <w:p w14:paraId="797C5011" w14:textId="65D2E8CC" w:rsidR="00AC1CED" w:rsidRPr="001725BA" w:rsidRDefault="00AC1CED" w:rsidP="0050266F">
            <w:pPr>
              <w:rPr>
                <w:rFonts w:cs="Calibri"/>
              </w:rPr>
            </w:pPr>
            <w:r w:rsidRPr="001725BA">
              <w:rPr>
                <w:rFonts w:cs="Calibri"/>
              </w:rPr>
              <w:t>You 2008</w:t>
            </w:r>
          </w:p>
        </w:tc>
        <w:tc>
          <w:tcPr>
            <w:tcW w:w="1751" w:type="pct"/>
          </w:tcPr>
          <w:p w14:paraId="31188D2B" w14:textId="6739BE5D" w:rsidR="00AC1CED" w:rsidRPr="001725BA" w:rsidRDefault="00AC1CED" w:rsidP="0050266F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 w:rsidRPr="001725BA">
              <w:rPr>
                <w:rFonts w:cs="Calibri"/>
                <w:noProof/>
              </w:rPr>
              <w:t>You SJ et al. Comparison of corpus callosotomy and vagus nerve stimulation in children with Lennox-Gastaut syndrome. Brain Dev. 2008;30(3):195-9.</w:t>
            </w:r>
          </w:p>
        </w:tc>
        <w:tc>
          <w:tcPr>
            <w:tcW w:w="438" w:type="pct"/>
          </w:tcPr>
          <w:p w14:paraId="15EC812B" w14:textId="23F1988C" w:rsidR="00AC1CED" w:rsidRDefault="006C5093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No</w:t>
            </w:r>
          </w:p>
        </w:tc>
        <w:tc>
          <w:tcPr>
            <w:tcW w:w="1924" w:type="pct"/>
          </w:tcPr>
          <w:p w14:paraId="2D23FA3B" w14:textId="77E396F1" w:rsidR="00AC1CED" w:rsidRDefault="006C5093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  <w:tc>
          <w:tcPr>
            <w:tcW w:w="396" w:type="pct"/>
          </w:tcPr>
          <w:p w14:paraId="58437855" w14:textId="54AA704B" w:rsidR="00AC1CED" w:rsidRDefault="006C5093" w:rsidP="00AC1C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t>NA</w:t>
            </w:r>
          </w:p>
        </w:tc>
      </w:tr>
    </w:tbl>
    <w:p w14:paraId="541FA708" w14:textId="59071750" w:rsidR="000F529C" w:rsidRDefault="000F529C">
      <w:pPr>
        <w:spacing w:line="259" w:lineRule="auto"/>
      </w:pPr>
    </w:p>
    <w:sectPr w:rsidR="000F529C" w:rsidSect="0083501B">
      <w:pgSz w:w="15840" w:h="12240" w:orient="landscape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65716F" w14:textId="77777777" w:rsidR="00FF218D" w:rsidRDefault="00FF218D" w:rsidP="004A1ACA">
      <w:r>
        <w:separator/>
      </w:r>
    </w:p>
  </w:endnote>
  <w:endnote w:type="continuationSeparator" w:id="0">
    <w:p w14:paraId="516EFFFD" w14:textId="77777777" w:rsidR="00FF218D" w:rsidRDefault="00FF218D" w:rsidP="004A1ACA">
      <w:r>
        <w:continuationSeparator/>
      </w:r>
    </w:p>
  </w:endnote>
  <w:endnote w:type="continuationNotice" w:id="1">
    <w:p w14:paraId="2B206C77" w14:textId="77777777" w:rsidR="00FF218D" w:rsidRDefault="00FF218D" w:rsidP="004A1AC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319989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6581135" w14:textId="7769B744" w:rsidR="004E5ECA" w:rsidRDefault="004E5EC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D08FD2F" w14:textId="77777777" w:rsidR="00F44FC3" w:rsidRDefault="00F44FC3" w:rsidP="004A1AC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50DB58" w14:textId="77777777" w:rsidR="00FF218D" w:rsidRDefault="00FF218D" w:rsidP="004A1ACA">
      <w:r>
        <w:separator/>
      </w:r>
    </w:p>
  </w:footnote>
  <w:footnote w:type="continuationSeparator" w:id="0">
    <w:p w14:paraId="75B47CC3" w14:textId="77777777" w:rsidR="00FF218D" w:rsidRDefault="00FF218D" w:rsidP="004A1ACA">
      <w:r>
        <w:continuationSeparator/>
      </w:r>
    </w:p>
  </w:footnote>
  <w:footnote w:type="continuationNotice" w:id="1">
    <w:p w14:paraId="6BD1CC1A" w14:textId="77777777" w:rsidR="00FF218D" w:rsidRDefault="00FF218D" w:rsidP="004A1AC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F0031"/>
    <w:multiLevelType w:val="hybridMultilevel"/>
    <w:tmpl w:val="391E876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A3135E"/>
    <w:multiLevelType w:val="hybridMultilevel"/>
    <w:tmpl w:val="84A4E8F2"/>
    <w:lvl w:ilvl="0" w:tplc="37285DE4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59CE89F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7AF48086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100633E2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F1EEED4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D0AAD5E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A4A83F6C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74D47D4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F381E12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2" w15:restartNumberingAfterBreak="0">
    <w:nsid w:val="00D64646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480469F"/>
    <w:multiLevelType w:val="hybridMultilevel"/>
    <w:tmpl w:val="71321AB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0C2E5E"/>
    <w:multiLevelType w:val="hybridMultilevel"/>
    <w:tmpl w:val="F462D5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EF70B6"/>
    <w:multiLevelType w:val="hybridMultilevel"/>
    <w:tmpl w:val="5C4EBA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472461"/>
    <w:multiLevelType w:val="hybridMultilevel"/>
    <w:tmpl w:val="AB58DC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924E60"/>
    <w:multiLevelType w:val="hybridMultilevel"/>
    <w:tmpl w:val="A35805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DAA7636"/>
    <w:multiLevelType w:val="hybridMultilevel"/>
    <w:tmpl w:val="71321AB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4D1752"/>
    <w:multiLevelType w:val="hybridMultilevel"/>
    <w:tmpl w:val="532053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25E640A"/>
    <w:multiLevelType w:val="hybridMultilevel"/>
    <w:tmpl w:val="549670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3665691"/>
    <w:multiLevelType w:val="hybridMultilevel"/>
    <w:tmpl w:val="9CBEB3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79852AC"/>
    <w:multiLevelType w:val="hybridMultilevel"/>
    <w:tmpl w:val="649640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643DEE"/>
    <w:multiLevelType w:val="hybridMultilevel"/>
    <w:tmpl w:val="927C31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98B0CCB"/>
    <w:multiLevelType w:val="hybridMultilevel"/>
    <w:tmpl w:val="0EBECF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182B98"/>
    <w:multiLevelType w:val="hybridMultilevel"/>
    <w:tmpl w:val="71321AB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B64733F"/>
    <w:multiLevelType w:val="hybridMultilevel"/>
    <w:tmpl w:val="9FFC03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CF93F6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1F886138"/>
    <w:multiLevelType w:val="hybridMultilevel"/>
    <w:tmpl w:val="CBB68F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42D7AAC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2D2402FA"/>
    <w:multiLevelType w:val="hybridMultilevel"/>
    <w:tmpl w:val="4ED839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D6110AF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1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2D8507E6"/>
    <w:multiLevelType w:val="hybridMultilevel"/>
    <w:tmpl w:val="7F765B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47E0328"/>
    <w:multiLevelType w:val="hybridMultilevel"/>
    <w:tmpl w:val="774885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5565492"/>
    <w:multiLevelType w:val="hybridMultilevel"/>
    <w:tmpl w:val="1E1A4482"/>
    <w:lvl w:ilvl="0" w:tplc="7272EC76">
      <w:start w:val="5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8862AA1"/>
    <w:multiLevelType w:val="hybridMultilevel"/>
    <w:tmpl w:val="84AE7B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9650AE6"/>
    <w:multiLevelType w:val="hybridMultilevel"/>
    <w:tmpl w:val="41B63AF6"/>
    <w:lvl w:ilvl="0" w:tplc="08090001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AC600D7"/>
    <w:multiLevelType w:val="hybridMultilevel"/>
    <w:tmpl w:val="E7D436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BA30DDD"/>
    <w:multiLevelType w:val="hybridMultilevel"/>
    <w:tmpl w:val="F072CF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D005993"/>
    <w:multiLevelType w:val="hybridMultilevel"/>
    <w:tmpl w:val="529A6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DF813D9"/>
    <w:multiLevelType w:val="hybridMultilevel"/>
    <w:tmpl w:val="4A32C21E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31" w15:restartNumberingAfterBreak="0">
    <w:nsid w:val="49051388"/>
    <w:multiLevelType w:val="hybridMultilevel"/>
    <w:tmpl w:val="B3205D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B6C3DB5"/>
    <w:multiLevelType w:val="hybridMultilevel"/>
    <w:tmpl w:val="529A6A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BB47A1E"/>
    <w:multiLevelType w:val="hybridMultilevel"/>
    <w:tmpl w:val="3326A40E"/>
    <w:lvl w:ilvl="0" w:tplc="C792E162">
      <w:start w:val="202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B784F11"/>
    <w:multiLevelType w:val="hybridMultilevel"/>
    <w:tmpl w:val="2A6CCC44"/>
    <w:lvl w:ilvl="0" w:tplc="7EAE43D8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DCC1B53"/>
    <w:multiLevelType w:val="multilevel"/>
    <w:tmpl w:val="E850F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E4F5088"/>
    <w:multiLevelType w:val="hybridMultilevel"/>
    <w:tmpl w:val="1F22B3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8E84880"/>
    <w:multiLevelType w:val="hybridMultilevel"/>
    <w:tmpl w:val="4BE865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9687A06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 w15:restartNumberingAfterBreak="0">
    <w:nsid w:val="6DCD2720"/>
    <w:multiLevelType w:val="hybridMultilevel"/>
    <w:tmpl w:val="8378F45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0" w15:restartNumberingAfterBreak="0">
    <w:nsid w:val="6EA86C45"/>
    <w:multiLevelType w:val="hybridMultilevel"/>
    <w:tmpl w:val="12CA4DE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75633503"/>
    <w:multiLevelType w:val="hybridMultilevel"/>
    <w:tmpl w:val="FCAE57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6974DBD"/>
    <w:multiLevelType w:val="hybridMultilevel"/>
    <w:tmpl w:val="1F04592A"/>
    <w:lvl w:ilvl="0" w:tplc="34AAE5FE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EC6A451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BBEA3B6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16BA5766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472E380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C24D9FC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247851F2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35F43F7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5058AF54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43" w15:restartNumberingAfterBreak="0">
    <w:nsid w:val="76A32977"/>
    <w:multiLevelType w:val="hybridMultilevel"/>
    <w:tmpl w:val="F5BCD6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97E2EDA"/>
    <w:multiLevelType w:val="hybridMultilevel"/>
    <w:tmpl w:val="3A9607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F2E6B07"/>
    <w:multiLevelType w:val="hybridMultilevel"/>
    <w:tmpl w:val="71321AB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6"/>
  </w:num>
  <w:num w:numId="3">
    <w:abstractNumId w:val="13"/>
  </w:num>
  <w:num w:numId="4">
    <w:abstractNumId w:val="5"/>
  </w:num>
  <w:num w:numId="5">
    <w:abstractNumId w:val="32"/>
  </w:num>
  <w:num w:numId="6">
    <w:abstractNumId w:val="41"/>
  </w:num>
  <w:num w:numId="7">
    <w:abstractNumId w:val="31"/>
  </w:num>
  <w:num w:numId="8">
    <w:abstractNumId w:val="4"/>
  </w:num>
  <w:num w:numId="9">
    <w:abstractNumId w:val="17"/>
  </w:num>
  <w:num w:numId="10">
    <w:abstractNumId w:val="9"/>
  </w:num>
  <w:num w:numId="11">
    <w:abstractNumId w:val="44"/>
  </w:num>
  <w:num w:numId="12">
    <w:abstractNumId w:val="23"/>
  </w:num>
  <w:num w:numId="13">
    <w:abstractNumId w:val="27"/>
  </w:num>
  <w:num w:numId="14">
    <w:abstractNumId w:val="1"/>
  </w:num>
  <w:num w:numId="15">
    <w:abstractNumId w:val="42"/>
  </w:num>
  <w:num w:numId="16">
    <w:abstractNumId w:val="36"/>
  </w:num>
  <w:num w:numId="17">
    <w:abstractNumId w:val="39"/>
  </w:num>
  <w:num w:numId="18">
    <w:abstractNumId w:val="10"/>
  </w:num>
  <w:num w:numId="19">
    <w:abstractNumId w:val="6"/>
  </w:num>
  <w:num w:numId="20">
    <w:abstractNumId w:val="14"/>
  </w:num>
  <w:num w:numId="21">
    <w:abstractNumId w:val="18"/>
  </w:num>
  <w:num w:numId="22">
    <w:abstractNumId w:val="28"/>
  </w:num>
  <w:num w:numId="23">
    <w:abstractNumId w:val="40"/>
  </w:num>
  <w:num w:numId="24">
    <w:abstractNumId w:val="7"/>
  </w:num>
  <w:num w:numId="25">
    <w:abstractNumId w:val="37"/>
  </w:num>
  <w:num w:numId="26">
    <w:abstractNumId w:val="21"/>
  </w:num>
  <w:num w:numId="27">
    <w:abstractNumId w:val="38"/>
  </w:num>
  <w:num w:numId="28">
    <w:abstractNumId w:val="2"/>
  </w:num>
  <w:num w:numId="29">
    <w:abstractNumId w:val="19"/>
  </w:num>
  <w:num w:numId="30">
    <w:abstractNumId w:val="30"/>
  </w:num>
  <w:num w:numId="31">
    <w:abstractNumId w:val="26"/>
  </w:num>
  <w:num w:numId="32">
    <w:abstractNumId w:val="43"/>
  </w:num>
  <w:num w:numId="33">
    <w:abstractNumId w:val="29"/>
  </w:num>
  <w:num w:numId="34">
    <w:abstractNumId w:val="24"/>
  </w:num>
  <w:num w:numId="35">
    <w:abstractNumId w:val="25"/>
  </w:num>
  <w:num w:numId="36">
    <w:abstractNumId w:val="22"/>
  </w:num>
  <w:num w:numId="37">
    <w:abstractNumId w:val="11"/>
  </w:num>
  <w:num w:numId="38">
    <w:abstractNumId w:val="12"/>
  </w:num>
  <w:num w:numId="39">
    <w:abstractNumId w:val="20"/>
  </w:num>
  <w:num w:numId="40">
    <w:abstractNumId w:val="33"/>
  </w:num>
  <w:num w:numId="4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5"/>
  </w:num>
  <w:num w:numId="43">
    <w:abstractNumId w:val="3"/>
  </w:num>
  <w:num w:numId="44">
    <w:abstractNumId w:val="8"/>
  </w:num>
  <w:num w:numId="45">
    <w:abstractNumId w:val="45"/>
  </w:num>
  <w:num w:numId="46">
    <w:abstractNumId w:val="35"/>
  </w:num>
  <w:num w:numId="47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tAHouseStyle_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p55x9dsowaveae0xdmp2wah0svprxpspdex&quot;&gt;LivaNova_VNS_DRE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3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4&lt;/item&gt;&lt;item&gt;55&lt;/item&gt;&lt;item&gt;56&lt;/item&gt;&lt;item&gt;57&lt;/item&gt;&lt;item&gt;58&lt;/item&gt;&lt;item&gt;59&lt;/item&gt;&lt;item&gt;60&lt;/item&gt;&lt;item&gt;61&lt;/item&gt;&lt;item&gt;62&lt;/item&gt;&lt;item&gt;63&lt;/item&gt;&lt;item&gt;65&lt;/item&gt;&lt;item&gt;66&lt;/item&gt;&lt;item&gt;67&lt;/item&gt;&lt;item&gt;68&lt;/item&gt;&lt;item&gt;69&lt;/item&gt;&lt;item&gt;70&lt;/item&gt;&lt;item&gt;71&lt;/item&gt;&lt;item&gt;72&lt;/item&gt;&lt;item&gt;73&lt;/item&gt;&lt;item&gt;74&lt;/item&gt;&lt;item&gt;75&lt;/item&gt;&lt;item&gt;77&lt;/item&gt;&lt;item&gt;78&lt;/item&gt;&lt;item&gt;80&lt;/item&gt;&lt;item&gt;81&lt;/item&gt;&lt;item&gt;82&lt;/item&gt;&lt;/record-ids&gt;&lt;/item&gt;&lt;/Libraries&gt;"/>
  </w:docVars>
  <w:rsids>
    <w:rsidRoot w:val="00157D18"/>
    <w:rsid w:val="00001A77"/>
    <w:rsid w:val="00001AC7"/>
    <w:rsid w:val="00001EC7"/>
    <w:rsid w:val="000021D3"/>
    <w:rsid w:val="00002860"/>
    <w:rsid w:val="00002CDD"/>
    <w:rsid w:val="00002D36"/>
    <w:rsid w:val="00003125"/>
    <w:rsid w:val="0000358F"/>
    <w:rsid w:val="00003864"/>
    <w:rsid w:val="000042C3"/>
    <w:rsid w:val="00004589"/>
    <w:rsid w:val="00005B2F"/>
    <w:rsid w:val="000063DB"/>
    <w:rsid w:val="0000659C"/>
    <w:rsid w:val="00006F53"/>
    <w:rsid w:val="000073A0"/>
    <w:rsid w:val="000104CC"/>
    <w:rsid w:val="000104D0"/>
    <w:rsid w:val="00010CD5"/>
    <w:rsid w:val="00011665"/>
    <w:rsid w:val="00011BF7"/>
    <w:rsid w:val="000128BE"/>
    <w:rsid w:val="000136B0"/>
    <w:rsid w:val="00013F3E"/>
    <w:rsid w:val="00014432"/>
    <w:rsid w:val="00014D41"/>
    <w:rsid w:val="00014DAC"/>
    <w:rsid w:val="0001530D"/>
    <w:rsid w:val="000153A6"/>
    <w:rsid w:val="00015B99"/>
    <w:rsid w:val="00015CBE"/>
    <w:rsid w:val="00016391"/>
    <w:rsid w:val="00016614"/>
    <w:rsid w:val="00016A20"/>
    <w:rsid w:val="00017A6E"/>
    <w:rsid w:val="000205AA"/>
    <w:rsid w:val="00021F28"/>
    <w:rsid w:val="00021FBB"/>
    <w:rsid w:val="00021FF0"/>
    <w:rsid w:val="00022653"/>
    <w:rsid w:val="0002317F"/>
    <w:rsid w:val="00023747"/>
    <w:rsid w:val="00023BDA"/>
    <w:rsid w:val="00023C25"/>
    <w:rsid w:val="00023EAC"/>
    <w:rsid w:val="00024F67"/>
    <w:rsid w:val="00024F8D"/>
    <w:rsid w:val="00025596"/>
    <w:rsid w:val="00025CEB"/>
    <w:rsid w:val="00025ED9"/>
    <w:rsid w:val="0002623B"/>
    <w:rsid w:val="00026C77"/>
    <w:rsid w:val="00027399"/>
    <w:rsid w:val="00027F8E"/>
    <w:rsid w:val="00030056"/>
    <w:rsid w:val="00030369"/>
    <w:rsid w:val="0003132E"/>
    <w:rsid w:val="00031E69"/>
    <w:rsid w:val="000320E0"/>
    <w:rsid w:val="000321FA"/>
    <w:rsid w:val="000324C6"/>
    <w:rsid w:val="0003429C"/>
    <w:rsid w:val="00034972"/>
    <w:rsid w:val="00035F08"/>
    <w:rsid w:val="0003660C"/>
    <w:rsid w:val="0003686E"/>
    <w:rsid w:val="00036DAA"/>
    <w:rsid w:val="0003780C"/>
    <w:rsid w:val="00037E0C"/>
    <w:rsid w:val="00037E6C"/>
    <w:rsid w:val="00040593"/>
    <w:rsid w:val="00040C1A"/>
    <w:rsid w:val="000410DA"/>
    <w:rsid w:val="000411DD"/>
    <w:rsid w:val="00041821"/>
    <w:rsid w:val="000418A9"/>
    <w:rsid w:val="00041D29"/>
    <w:rsid w:val="000428E9"/>
    <w:rsid w:val="00042BFB"/>
    <w:rsid w:val="00042D07"/>
    <w:rsid w:val="00042ECB"/>
    <w:rsid w:val="000433FE"/>
    <w:rsid w:val="0004352B"/>
    <w:rsid w:val="00044151"/>
    <w:rsid w:val="00044421"/>
    <w:rsid w:val="00044666"/>
    <w:rsid w:val="00044CE5"/>
    <w:rsid w:val="00044DEC"/>
    <w:rsid w:val="0004510D"/>
    <w:rsid w:val="000456AA"/>
    <w:rsid w:val="00045CF4"/>
    <w:rsid w:val="00046929"/>
    <w:rsid w:val="00046AB1"/>
    <w:rsid w:val="00047457"/>
    <w:rsid w:val="00047818"/>
    <w:rsid w:val="00047A5F"/>
    <w:rsid w:val="00047AB1"/>
    <w:rsid w:val="0005028E"/>
    <w:rsid w:val="000503BD"/>
    <w:rsid w:val="00050D57"/>
    <w:rsid w:val="00050EFF"/>
    <w:rsid w:val="00052479"/>
    <w:rsid w:val="0005262A"/>
    <w:rsid w:val="00054350"/>
    <w:rsid w:val="000548FE"/>
    <w:rsid w:val="00054BE8"/>
    <w:rsid w:val="00054DA3"/>
    <w:rsid w:val="00054EC5"/>
    <w:rsid w:val="0005629D"/>
    <w:rsid w:val="000562C2"/>
    <w:rsid w:val="00056770"/>
    <w:rsid w:val="00056BCB"/>
    <w:rsid w:val="00056D74"/>
    <w:rsid w:val="00056F51"/>
    <w:rsid w:val="0005723D"/>
    <w:rsid w:val="00061551"/>
    <w:rsid w:val="00061C99"/>
    <w:rsid w:val="00062E17"/>
    <w:rsid w:val="00063F58"/>
    <w:rsid w:val="00064294"/>
    <w:rsid w:val="0006431B"/>
    <w:rsid w:val="00064E68"/>
    <w:rsid w:val="0006592C"/>
    <w:rsid w:val="00065B26"/>
    <w:rsid w:val="00065FA3"/>
    <w:rsid w:val="00066169"/>
    <w:rsid w:val="00067292"/>
    <w:rsid w:val="000672BE"/>
    <w:rsid w:val="00070008"/>
    <w:rsid w:val="00070448"/>
    <w:rsid w:val="00070B67"/>
    <w:rsid w:val="00071361"/>
    <w:rsid w:val="0007146F"/>
    <w:rsid w:val="00071A91"/>
    <w:rsid w:val="00071FA1"/>
    <w:rsid w:val="00072127"/>
    <w:rsid w:val="000723EC"/>
    <w:rsid w:val="0007256A"/>
    <w:rsid w:val="000725EB"/>
    <w:rsid w:val="00072737"/>
    <w:rsid w:val="00072A79"/>
    <w:rsid w:val="00072DD3"/>
    <w:rsid w:val="00072EA4"/>
    <w:rsid w:val="00073323"/>
    <w:rsid w:val="000736AA"/>
    <w:rsid w:val="00074C43"/>
    <w:rsid w:val="00075409"/>
    <w:rsid w:val="00075A58"/>
    <w:rsid w:val="00075FF1"/>
    <w:rsid w:val="00076BEF"/>
    <w:rsid w:val="00077350"/>
    <w:rsid w:val="00077384"/>
    <w:rsid w:val="00077C83"/>
    <w:rsid w:val="00077DC1"/>
    <w:rsid w:val="000811DF"/>
    <w:rsid w:val="00081C41"/>
    <w:rsid w:val="0008221D"/>
    <w:rsid w:val="00082E89"/>
    <w:rsid w:val="000832AA"/>
    <w:rsid w:val="00084405"/>
    <w:rsid w:val="00084482"/>
    <w:rsid w:val="000846AA"/>
    <w:rsid w:val="00084E88"/>
    <w:rsid w:val="000854D9"/>
    <w:rsid w:val="00085DD1"/>
    <w:rsid w:val="00085E7E"/>
    <w:rsid w:val="00086129"/>
    <w:rsid w:val="00090F4B"/>
    <w:rsid w:val="00091252"/>
    <w:rsid w:val="00091950"/>
    <w:rsid w:val="000938CE"/>
    <w:rsid w:val="00093F30"/>
    <w:rsid w:val="00094981"/>
    <w:rsid w:val="000954F5"/>
    <w:rsid w:val="000958AD"/>
    <w:rsid w:val="00095D27"/>
    <w:rsid w:val="00095F07"/>
    <w:rsid w:val="00096617"/>
    <w:rsid w:val="00096EDE"/>
    <w:rsid w:val="0009770D"/>
    <w:rsid w:val="00097E44"/>
    <w:rsid w:val="000A0A83"/>
    <w:rsid w:val="000A0ED3"/>
    <w:rsid w:val="000A1081"/>
    <w:rsid w:val="000A11DE"/>
    <w:rsid w:val="000A1A83"/>
    <w:rsid w:val="000A1E7E"/>
    <w:rsid w:val="000A2E42"/>
    <w:rsid w:val="000A2F71"/>
    <w:rsid w:val="000A384E"/>
    <w:rsid w:val="000A3B12"/>
    <w:rsid w:val="000A48F3"/>
    <w:rsid w:val="000A50E9"/>
    <w:rsid w:val="000A54DC"/>
    <w:rsid w:val="000A573D"/>
    <w:rsid w:val="000A594F"/>
    <w:rsid w:val="000A5D39"/>
    <w:rsid w:val="000A5DDD"/>
    <w:rsid w:val="000A6021"/>
    <w:rsid w:val="000A654A"/>
    <w:rsid w:val="000A6976"/>
    <w:rsid w:val="000A7101"/>
    <w:rsid w:val="000A71C9"/>
    <w:rsid w:val="000A7C31"/>
    <w:rsid w:val="000B0CE9"/>
    <w:rsid w:val="000B18B4"/>
    <w:rsid w:val="000B2461"/>
    <w:rsid w:val="000B2C55"/>
    <w:rsid w:val="000B37B3"/>
    <w:rsid w:val="000B39D2"/>
    <w:rsid w:val="000B42D2"/>
    <w:rsid w:val="000B42DF"/>
    <w:rsid w:val="000B45C4"/>
    <w:rsid w:val="000B4E68"/>
    <w:rsid w:val="000B5133"/>
    <w:rsid w:val="000B5B50"/>
    <w:rsid w:val="000B5C07"/>
    <w:rsid w:val="000B665B"/>
    <w:rsid w:val="000B69A5"/>
    <w:rsid w:val="000B6E12"/>
    <w:rsid w:val="000B7202"/>
    <w:rsid w:val="000B72A2"/>
    <w:rsid w:val="000B7E24"/>
    <w:rsid w:val="000C00CE"/>
    <w:rsid w:val="000C081F"/>
    <w:rsid w:val="000C0887"/>
    <w:rsid w:val="000C0C19"/>
    <w:rsid w:val="000C0FC5"/>
    <w:rsid w:val="000C14F4"/>
    <w:rsid w:val="000C1D20"/>
    <w:rsid w:val="000C1D43"/>
    <w:rsid w:val="000C1F67"/>
    <w:rsid w:val="000C2110"/>
    <w:rsid w:val="000C2256"/>
    <w:rsid w:val="000C291A"/>
    <w:rsid w:val="000C2EB2"/>
    <w:rsid w:val="000C32D0"/>
    <w:rsid w:val="000C3999"/>
    <w:rsid w:val="000C4C6A"/>
    <w:rsid w:val="000C4F8D"/>
    <w:rsid w:val="000C54AF"/>
    <w:rsid w:val="000C5AD4"/>
    <w:rsid w:val="000C6BA3"/>
    <w:rsid w:val="000D03B1"/>
    <w:rsid w:val="000D08C2"/>
    <w:rsid w:val="000D0DE9"/>
    <w:rsid w:val="000D1014"/>
    <w:rsid w:val="000D18A8"/>
    <w:rsid w:val="000D1BA0"/>
    <w:rsid w:val="000D2D86"/>
    <w:rsid w:val="000D31C0"/>
    <w:rsid w:val="000D3224"/>
    <w:rsid w:val="000D3414"/>
    <w:rsid w:val="000D3428"/>
    <w:rsid w:val="000D3F51"/>
    <w:rsid w:val="000D5B4D"/>
    <w:rsid w:val="000D5BD2"/>
    <w:rsid w:val="000D6CEC"/>
    <w:rsid w:val="000D73C7"/>
    <w:rsid w:val="000D79D0"/>
    <w:rsid w:val="000D7E92"/>
    <w:rsid w:val="000E12F5"/>
    <w:rsid w:val="000E1335"/>
    <w:rsid w:val="000E15D7"/>
    <w:rsid w:val="000E178F"/>
    <w:rsid w:val="000E1FDA"/>
    <w:rsid w:val="000E2BE8"/>
    <w:rsid w:val="000E2CCF"/>
    <w:rsid w:val="000E2D53"/>
    <w:rsid w:val="000E3076"/>
    <w:rsid w:val="000E3436"/>
    <w:rsid w:val="000E360A"/>
    <w:rsid w:val="000E3766"/>
    <w:rsid w:val="000E3B9A"/>
    <w:rsid w:val="000E3E5D"/>
    <w:rsid w:val="000E4204"/>
    <w:rsid w:val="000E4962"/>
    <w:rsid w:val="000E5605"/>
    <w:rsid w:val="000E5E9E"/>
    <w:rsid w:val="000E62B7"/>
    <w:rsid w:val="000E63BB"/>
    <w:rsid w:val="000E6AA5"/>
    <w:rsid w:val="000E74A6"/>
    <w:rsid w:val="000E79B5"/>
    <w:rsid w:val="000F1317"/>
    <w:rsid w:val="000F15B3"/>
    <w:rsid w:val="000F1848"/>
    <w:rsid w:val="000F185D"/>
    <w:rsid w:val="000F1FB0"/>
    <w:rsid w:val="000F2A0F"/>
    <w:rsid w:val="000F3164"/>
    <w:rsid w:val="000F3552"/>
    <w:rsid w:val="000F3652"/>
    <w:rsid w:val="000F42C4"/>
    <w:rsid w:val="000F4639"/>
    <w:rsid w:val="000F529C"/>
    <w:rsid w:val="000F670E"/>
    <w:rsid w:val="000F6984"/>
    <w:rsid w:val="000F6BF1"/>
    <w:rsid w:val="000F6CE4"/>
    <w:rsid w:val="000F7852"/>
    <w:rsid w:val="000F7E80"/>
    <w:rsid w:val="0010078A"/>
    <w:rsid w:val="001020D3"/>
    <w:rsid w:val="00103643"/>
    <w:rsid w:val="001038A2"/>
    <w:rsid w:val="00103CBC"/>
    <w:rsid w:val="00103DD8"/>
    <w:rsid w:val="00104650"/>
    <w:rsid w:val="0010472D"/>
    <w:rsid w:val="00104C09"/>
    <w:rsid w:val="00104DFC"/>
    <w:rsid w:val="001056A7"/>
    <w:rsid w:val="0010598F"/>
    <w:rsid w:val="00106102"/>
    <w:rsid w:val="0010644C"/>
    <w:rsid w:val="00106748"/>
    <w:rsid w:val="001068B6"/>
    <w:rsid w:val="00106969"/>
    <w:rsid w:val="00106977"/>
    <w:rsid w:val="00107633"/>
    <w:rsid w:val="00107903"/>
    <w:rsid w:val="00110565"/>
    <w:rsid w:val="00110EA0"/>
    <w:rsid w:val="0011129A"/>
    <w:rsid w:val="0011131D"/>
    <w:rsid w:val="00112742"/>
    <w:rsid w:val="00113993"/>
    <w:rsid w:val="00113D8F"/>
    <w:rsid w:val="001151C9"/>
    <w:rsid w:val="001164A1"/>
    <w:rsid w:val="00117A11"/>
    <w:rsid w:val="00120513"/>
    <w:rsid w:val="00121076"/>
    <w:rsid w:val="00121598"/>
    <w:rsid w:val="00121929"/>
    <w:rsid w:val="00121976"/>
    <w:rsid w:val="0012213C"/>
    <w:rsid w:val="0012221B"/>
    <w:rsid w:val="001225E7"/>
    <w:rsid w:val="00122F8E"/>
    <w:rsid w:val="0012394A"/>
    <w:rsid w:val="00124C5D"/>
    <w:rsid w:val="00124CD7"/>
    <w:rsid w:val="00125422"/>
    <w:rsid w:val="00125B9E"/>
    <w:rsid w:val="0012603A"/>
    <w:rsid w:val="00126CAC"/>
    <w:rsid w:val="00126F99"/>
    <w:rsid w:val="001270BB"/>
    <w:rsid w:val="00127254"/>
    <w:rsid w:val="00127498"/>
    <w:rsid w:val="00127E82"/>
    <w:rsid w:val="00127FC2"/>
    <w:rsid w:val="001304CD"/>
    <w:rsid w:val="00130A70"/>
    <w:rsid w:val="00130BB0"/>
    <w:rsid w:val="0013182C"/>
    <w:rsid w:val="0013195B"/>
    <w:rsid w:val="001321F0"/>
    <w:rsid w:val="00132894"/>
    <w:rsid w:val="00132DD3"/>
    <w:rsid w:val="0013408A"/>
    <w:rsid w:val="00134186"/>
    <w:rsid w:val="00134898"/>
    <w:rsid w:val="00134A22"/>
    <w:rsid w:val="0013635C"/>
    <w:rsid w:val="00136825"/>
    <w:rsid w:val="001371A6"/>
    <w:rsid w:val="00140A67"/>
    <w:rsid w:val="001412D4"/>
    <w:rsid w:val="0014141E"/>
    <w:rsid w:val="00141590"/>
    <w:rsid w:val="0014187D"/>
    <w:rsid w:val="00141C1B"/>
    <w:rsid w:val="0014208D"/>
    <w:rsid w:val="001423A6"/>
    <w:rsid w:val="00142A0C"/>
    <w:rsid w:val="00143289"/>
    <w:rsid w:val="0014347A"/>
    <w:rsid w:val="001439AE"/>
    <w:rsid w:val="001446DE"/>
    <w:rsid w:val="0014533A"/>
    <w:rsid w:val="0014552D"/>
    <w:rsid w:val="0014561E"/>
    <w:rsid w:val="00145650"/>
    <w:rsid w:val="00145790"/>
    <w:rsid w:val="00146278"/>
    <w:rsid w:val="001466A7"/>
    <w:rsid w:val="001474F8"/>
    <w:rsid w:val="001475C5"/>
    <w:rsid w:val="00150659"/>
    <w:rsid w:val="0015179A"/>
    <w:rsid w:val="00151E99"/>
    <w:rsid w:val="00152B09"/>
    <w:rsid w:val="00152C2A"/>
    <w:rsid w:val="001536A0"/>
    <w:rsid w:val="0015379E"/>
    <w:rsid w:val="00153837"/>
    <w:rsid w:val="00153881"/>
    <w:rsid w:val="001538BA"/>
    <w:rsid w:val="001547A1"/>
    <w:rsid w:val="00154E33"/>
    <w:rsid w:val="0015519A"/>
    <w:rsid w:val="0015563B"/>
    <w:rsid w:val="00155B0F"/>
    <w:rsid w:val="00156133"/>
    <w:rsid w:val="001566B1"/>
    <w:rsid w:val="00157B43"/>
    <w:rsid w:val="00157C6F"/>
    <w:rsid w:val="00157D18"/>
    <w:rsid w:val="00157F95"/>
    <w:rsid w:val="00157F9A"/>
    <w:rsid w:val="0016005C"/>
    <w:rsid w:val="00160C21"/>
    <w:rsid w:val="001613E9"/>
    <w:rsid w:val="0016142C"/>
    <w:rsid w:val="00161CA2"/>
    <w:rsid w:val="00162659"/>
    <w:rsid w:val="0016325F"/>
    <w:rsid w:val="00163848"/>
    <w:rsid w:val="00163E55"/>
    <w:rsid w:val="001645DA"/>
    <w:rsid w:val="00164A30"/>
    <w:rsid w:val="00164E10"/>
    <w:rsid w:val="00164F21"/>
    <w:rsid w:val="0016616E"/>
    <w:rsid w:val="00166CD9"/>
    <w:rsid w:val="0016730F"/>
    <w:rsid w:val="00167942"/>
    <w:rsid w:val="00167E18"/>
    <w:rsid w:val="00167FE0"/>
    <w:rsid w:val="00170434"/>
    <w:rsid w:val="001705BA"/>
    <w:rsid w:val="001709D0"/>
    <w:rsid w:val="00170B17"/>
    <w:rsid w:val="00170C9F"/>
    <w:rsid w:val="00170D60"/>
    <w:rsid w:val="001716F8"/>
    <w:rsid w:val="00172A3B"/>
    <w:rsid w:val="00172ADF"/>
    <w:rsid w:val="00172E32"/>
    <w:rsid w:val="001735EE"/>
    <w:rsid w:val="00173A57"/>
    <w:rsid w:val="00174342"/>
    <w:rsid w:val="0017475E"/>
    <w:rsid w:val="00174DA8"/>
    <w:rsid w:val="0017525D"/>
    <w:rsid w:val="001754BA"/>
    <w:rsid w:val="0017589A"/>
    <w:rsid w:val="00176036"/>
    <w:rsid w:val="001761FA"/>
    <w:rsid w:val="00177F09"/>
    <w:rsid w:val="00177F6C"/>
    <w:rsid w:val="00180624"/>
    <w:rsid w:val="00180CEE"/>
    <w:rsid w:val="00180CF2"/>
    <w:rsid w:val="00180D3B"/>
    <w:rsid w:val="0018222D"/>
    <w:rsid w:val="00182B81"/>
    <w:rsid w:val="00182FD2"/>
    <w:rsid w:val="00183183"/>
    <w:rsid w:val="0018378A"/>
    <w:rsid w:val="00183D3F"/>
    <w:rsid w:val="00184382"/>
    <w:rsid w:val="0018497B"/>
    <w:rsid w:val="001861F3"/>
    <w:rsid w:val="00187B5B"/>
    <w:rsid w:val="00190024"/>
    <w:rsid w:val="0019175F"/>
    <w:rsid w:val="00191844"/>
    <w:rsid w:val="00191B54"/>
    <w:rsid w:val="00191B92"/>
    <w:rsid w:val="001923B1"/>
    <w:rsid w:val="001923CB"/>
    <w:rsid w:val="00192ACE"/>
    <w:rsid w:val="00192BCE"/>
    <w:rsid w:val="00192C56"/>
    <w:rsid w:val="00193204"/>
    <w:rsid w:val="00193715"/>
    <w:rsid w:val="0019488A"/>
    <w:rsid w:val="00194EC7"/>
    <w:rsid w:val="0019500E"/>
    <w:rsid w:val="001959EF"/>
    <w:rsid w:val="00197914"/>
    <w:rsid w:val="00197B5C"/>
    <w:rsid w:val="00197E2E"/>
    <w:rsid w:val="001A011C"/>
    <w:rsid w:val="001A18F6"/>
    <w:rsid w:val="001A1A29"/>
    <w:rsid w:val="001A1B6C"/>
    <w:rsid w:val="001A2CC6"/>
    <w:rsid w:val="001A3120"/>
    <w:rsid w:val="001A3579"/>
    <w:rsid w:val="001A3718"/>
    <w:rsid w:val="001A3AF3"/>
    <w:rsid w:val="001A4099"/>
    <w:rsid w:val="001A458F"/>
    <w:rsid w:val="001A4CED"/>
    <w:rsid w:val="001A4F61"/>
    <w:rsid w:val="001A5F6B"/>
    <w:rsid w:val="001A5FA2"/>
    <w:rsid w:val="001A6AD0"/>
    <w:rsid w:val="001A6DC8"/>
    <w:rsid w:val="001A735A"/>
    <w:rsid w:val="001A7CDA"/>
    <w:rsid w:val="001B0478"/>
    <w:rsid w:val="001B07D4"/>
    <w:rsid w:val="001B0CC1"/>
    <w:rsid w:val="001B0DBA"/>
    <w:rsid w:val="001B0E4A"/>
    <w:rsid w:val="001B1120"/>
    <w:rsid w:val="001B15FF"/>
    <w:rsid w:val="001B1D5F"/>
    <w:rsid w:val="001B2067"/>
    <w:rsid w:val="001B229E"/>
    <w:rsid w:val="001B23CD"/>
    <w:rsid w:val="001B2A6C"/>
    <w:rsid w:val="001B315A"/>
    <w:rsid w:val="001B31D6"/>
    <w:rsid w:val="001B32D0"/>
    <w:rsid w:val="001B38E5"/>
    <w:rsid w:val="001B4968"/>
    <w:rsid w:val="001B5287"/>
    <w:rsid w:val="001B57EB"/>
    <w:rsid w:val="001B5837"/>
    <w:rsid w:val="001B6B40"/>
    <w:rsid w:val="001B6F07"/>
    <w:rsid w:val="001B7462"/>
    <w:rsid w:val="001B7C55"/>
    <w:rsid w:val="001C064E"/>
    <w:rsid w:val="001C08ED"/>
    <w:rsid w:val="001C0FCB"/>
    <w:rsid w:val="001C1845"/>
    <w:rsid w:val="001C19E8"/>
    <w:rsid w:val="001C271D"/>
    <w:rsid w:val="001C2868"/>
    <w:rsid w:val="001C2DF9"/>
    <w:rsid w:val="001C5101"/>
    <w:rsid w:val="001C5252"/>
    <w:rsid w:val="001C53D7"/>
    <w:rsid w:val="001C5A10"/>
    <w:rsid w:val="001C5CE5"/>
    <w:rsid w:val="001C5EE6"/>
    <w:rsid w:val="001C658E"/>
    <w:rsid w:val="001C70BE"/>
    <w:rsid w:val="001C728F"/>
    <w:rsid w:val="001C77AB"/>
    <w:rsid w:val="001D0B9F"/>
    <w:rsid w:val="001D12BC"/>
    <w:rsid w:val="001D12CA"/>
    <w:rsid w:val="001D1749"/>
    <w:rsid w:val="001D195F"/>
    <w:rsid w:val="001D2424"/>
    <w:rsid w:val="001D2E49"/>
    <w:rsid w:val="001D36E0"/>
    <w:rsid w:val="001D3DF2"/>
    <w:rsid w:val="001D442E"/>
    <w:rsid w:val="001D505B"/>
    <w:rsid w:val="001D5335"/>
    <w:rsid w:val="001D604C"/>
    <w:rsid w:val="001D68FC"/>
    <w:rsid w:val="001D6BC2"/>
    <w:rsid w:val="001D6D45"/>
    <w:rsid w:val="001D78EB"/>
    <w:rsid w:val="001E02FC"/>
    <w:rsid w:val="001E1E19"/>
    <w:rsid w:val="001E23A2"/>
    <w:rsid w:val="001E2DF3"/>
    <w:rsid w:val="001E3218"/>
    <w:rsid w:val="001E3425"/>
    <w:rsid w:val="001E36D4"/>
    <w:rsid w:val="001E3F7D"/>
    <w:rsid w:val="001E4E76"/>
    <w:rsid w:val="001E55E9"/>
    <w:rsid w:val="001E5604"/>
    <w:rsid w:val="001E695D"/>
    <w:rsid w:val="001E72E0"/>
    <w:rsid w:val="001E772F"/>
    <w:rsid w:val="001F1255"/>
    <w:rsid w:val="001F14EC"/>
    <w:rsid w:val="001F16EA"/>
    <w:rsid w:val="001F1B82"/>
    <w:rsid w:val="001F1FF9"/>
    <w:rsid w:val="001F2677"/>
    <w:rsid w:val="001F2779"/>
    <w:rsid w:val="001F27B0"/>
    <w:rsid w:val="001F293C"/>
    <w:rsid w:val="001F2C13"/>
    <w:rsid w:val="001F32AE"/>
    <w:rsid w:val="001F369E"/>
    <w:rsid w:val="001F3C42"/>
    <w:rsid w:val="001F4C12"/>
    <w:rsid w:val="001F53DF"/>
    <w:rsid w:val="001F5455"/>
    <w:rsid w:val="001F55CC"/>
    <w:rsid w:val="001F560B"/>
    <w:rsid w:val="001F580C"/>
    <w:rsid w:val="001F5EB4"/>
    <w:rsid w:val="001F64C4"/>
    <w:rsid w:val="001F6851"/>
    <w:rsid w:val="001F74A0"/>
    <w:rsid w:val="001F750C"/>
    <w:rsid w:val="001F7903"/>
    <w:rsid w:val="001F7C78"/>
    <w:rsid w:val="00200043"/>
    <w:rsid w:val="00200564"/>
    <w:rsid w:val="00201199"/>
    <w:rsid w:val="0020163B"/>
    <w:rsid w:val="0020170B"/>
    <w:rsid w:val="00201954"/>
    <w:rsid w:val="00201A03"/>
    <w:rsid w:val="00202BFA"/>
    <w:rsid w:val="00202FF2"/>
    <w:rsid w:val="0020379A"/>
    <w:rsid w:val="00203947"/>
    <w:rsid w:val="00203A90"/>
    <w:rsid w:val="00204159"/>
    <w:rsid w:val="0020470A"/>
    <w:rsid w:val="00204C01"/>
    <w:rsid w:val="00204CD5"/>
    <w:rsid w:val="002058B0"/>
    <w:rsid w:val="0020671E"/>
    <w:rsid w:val="00206788"/>
    <w:rsid w:val="00206C37"/>
    <w:rsid w:val="002070F6"/>
    <w:rsid w:val="002075C8"/>
    <w:rsid w:val="00207DD7"/>
    <w:rsid w:val="002106FB"/>
    <w:rsid w:val="00211003"/>
    <w:rsid w:val="0021112E"/>
    <w:rsid w:val="002112FE"/>
    <w:rsid w:val="00211626"/>
    <w:rsid w:val="00211715"/>
    <w:rsid w:val="00211811"/>
    <w:rsid w:val="00211B3D"/>
    <w:rsid w:val="00212106"/>
    <w:rsid w:val="002125E7"/>
    <w:rsid w:val="00212E9D"/>
    <w:rsid w:val="002136CA"/>
    <w:rsid w:val="002137CB"/>
    <w:rsid w:val="00213B29"/>
    <w:rsid w:val="002141EB"/>
    <w:rsid w:val="00214543"/>
    <w:rsid w:val="002148C1"/>
    <w:rsid w:val="00214D56"/>
    <w:rsid w:val="00215055"/>
    <w:rsid w:val="002152EA"/>
    <w:rsid w:val="002153E6"/>
    <w:rsid w:val="0021584B"/>
    <w:rsid w:val="0021603F"/>
    <w:rsid w:val="002165F1"/>
    <w:rsid w:val="00216B1B"/>
    <w:rsid w:val="002171B0"/>
    <w:rsid w:val="002175BA"/>
    <w:rsid w:val="00217A88"/>
    <w:rsid w:val="0022015B"/>
    <w:rsid w:val="0022022C"/>
    <w:rsid w:val="00221322"/>
    <w:rsid w:val="00221B15"/>
    <w:rsid w:val="00221D3F"/>
    <w:rsid w:val="002226C0"/>
    <w:rsid w:val="00222ED1"/>
    <w:rsid w:val="00223384"/>
    <w:rsid w:val="002239BF"/>
    <w:rsid w:val="00223B59"/>
    <w:rsid w:val="00224A2C"/>
    <w:rsid w:val="00224DAE"/>
    <w:rsid w:val="00225DA4"/>
    <w:rsid w:val="002260F5"/>
    <w:rsid w:val="00226976"/>
    <w:rsid w:val="00226B8F"/>
    <w:rsid w:val="00226CED"/>
    <w:rsid w:val="00226EE9"/>
    <w:rsid w:val="00227534"/>
    <w:rsid w:val="002304DA"/>
    <w:rsid w:val="002305D4"/>
    <w:rsid w:val="0023088E"/>
    <w:rsid w:val="00230CE9"/>
    <w:rsid w:val="00230E0D"/>
    <w:rsid w:val="0023106F"/>
    <w:rsid w:val="00231BC5"/>
    <w:rsid w:val="00231BCF"/>
    <w:rsid w:val="0023331D"/>
    <w:rsid w:val="0023424B"/>
    <w:rsid w:val="00234AE0"/>
    <w:rsid w:val="00235665"/>
    <w:rsid w:val="0023593C"/>
    <w:rsid w:val="002359E3"/>
    <w:rsid w:val="00235C9D"/>
    <w:rsid w:val="00235EBD"/>
    <w:rsid w:val="0023624B"/>
    <w:rsid w:val="00236EA7"/>
    <w:rsid w:val="00236F01"/>
    <w:rsid w:val="00237869"/>
    <w:rsid w:val="0024004F"/>
    <w:rsid w:val="00241166"/>
    <w:rsid w:val="002417BE"/>
    <w:rsid w:val="0024183E"/>
    <w:rsid w:val="00241C3B"/>
    <w:rsid w:val="002422CD"/>
    <w:rsid w:val="00242532"/>
    <w:rsid w:val="0024256F"/>
    <w:rsid w:val="002425AF"/>
    <w:rsid w:val="00242633"/>
    <w:rsid w:val="00242C1C"/>
    <w:rsid w:val="00242EC3"/>
    <w:rsid w:val="002437C7"/>
    <w:rsid w:val="0024380C"/>
    <w:rsid w:val="00243B56"/>
    <w:rsid w:val="002443EB"/>
    <w:rsid w:val="00244829"/>
    <w:rsid w:val="002453EC"/>
    <w:rsid w:val="002455E9"/>
    <w:rsid w:val="00245F38"/>
    <w:rsid w:val="00245F72"/>
    <w:rsid w:val="00246140"/>
    <w:rsid w:val="0024649E"/>
    <w:rsid w:val="002465CD"/>
    <w:rsid w:val="0024684B"/>
    <w:rsid w:val="00247426"/>
    <w:rsid w:val="0025051D"/>
    <w:rsid w:val="00250591"/>
    <w:rsid w:val="00250B15"/>
    <w:rsid w:val="00250E1C"/>
    <w:rsid w:val="002514A3"/>
    <w:rsid w:val="00251843"/>
    <w:rsid w:val="00252513"/>
    <w:rsid w:val="002528B7"/>
    <w:rsid w:val="002529D6"/>
    <w:rsid w:val="00253F18"/>
    <w:rsid w:val="002541C4"/>
    <w:rsid w:val="0025490C"/>
    <w:rsid w:val="002549E9"/>
    <w:rsid w:val="00255074"/>
    <w:rsid w:val="00255BC5"/>
    <w:rsid w:val="00256813"/>
    <w:rsid w:val="0025755D"/>
    <w:rsid w:val="002575AC"/>
    <w:rsid w:val="00257827"/>
    <w:rsid w:val="00260106"/>
    <w:rsid w:val="00260303"/>
    <w:rsid w:val="00261377"/>
    <w:rsid w:val="002614F7"/>
    <w:rsid w:val="00262014"/>
    <w:rsid w:val="00262109"/>
    <w:rsid w:val="0026294A"/>
    <w:rsid w:val="00262A34"/>
    <w:rsid w:val="00262BDC"/>
    <w:rsid w:val="002632F9"/>
    <w:rsid w:val="00263995"/>
    <w:rsid w:val="00263F2D"/>
    <w:rsid w:val="00264546"/>
    <w:rsid w:val="002646C2"/>
    <w:rsid w:val="00264BF6"/>
    <w:rsid w:val="00265025"/>
    <w:rsid w:val="0026577F"/>
    <w:rsid w:val="002657B8"/>
    <w:rsid w:val="0026696D"/>
    <w:rsid w:val="00267380"/>
    <w:rsid w:val="00270178"/>
    <w:rsid w:val="00270B0B"/>
    <w:rsid w:val="00270DC8"/>
    <w:rsid w:val="002712B0"/>
    <w:rsid w:val="0027133F"/>
    <w:rsid w:val="00271466"/>
    <w:rsid w:val="002716C5"/>
    <w:rsid w:val="00271B2B"/>
    <w:rsid w:val="00271B3E"/>
    <w:rsid w:val="00272279"/>
    <w:rsid w:val="00273344"/>
    <w:rsid w:val="002735B5"/>
    <w:rsid w:val="002742A4"/>
    <w:rsid w:val="002744B7"/>
    <w:rsid w:val="0027454E"/>
    <w:rsid w:val="00274967"/>
    <w:rsid w:val="002755FD"/>
    <w:rsid w:val="00276192"/>
    <w:rsid w:val="002768DB"/>
    <w:rsid w:val="00276DAA"/>
    <w:rsid w:val="002770C3"/>
    <w:rsid w:val="002770D5"/>
    <w:rsid w:val="00277516"/>
    <w:rsid w:val="002801EB"/>
    <w:rsid w:val="00280BD9"/>
    <w:rsid w:val="002818D1"/>
    <w:rsid w:val="00281ED9"/>
    <w:rsid w:val="0028236B"/>
    <w:rsid w:val="002823DE"/>
    <w:rsid w:val="0028244E"/>
    <w:rsid w:val="00282550"/>
    <w:rsid w:val="0028293B"/>
    <w:rsid w:val="00282A1C"/>
    <w:rsid w:val="00282B51"/>
    <w:rsid w:val="00282C8C"/>
    <w:rsid w:val="0028379D"/>
    <w:rsid w:val="00283959"/>
    <w:rsid w:val="0028435A"/>
    <w:rsid w:val="00284EE8"/>
    <w:rsid w:val="002852C4"/>
    <w:rsid w:val="00285307"/>
    <w:rsid w:val="00285C00"/>
    <w:rsid w:val="0028609A"/>
    <w:rsid w:val="002860D2"/>
    <w:rsid w:val="002864C8"/>
    <w:rsid w:val="00286A8B"/>
    <w:rsid w:val="002871D4"/>
    <w:rsid w:val="0028782D"/>
    <w:rsid w:val="00287BD3"/>
    <w:rsid w:val="00290368"/>
    <w:rsid w:val="00290F5B"/>
    <w:rsid w:val="00290F5D"/>
    <w:rsid w:val="00291725"/>
    <w:rsid w:val="00291835"/>
    <w:rsid w:val="00291FBD"/>
    <w:rsid w:val="002928F5"/>
    <w:rsid w:val="00293058"/>
    <w:rsid w:val="0029327F"/>
    <w:rsid w:val="00294724"/>
    <w:rsid w:val="0029578C"/>
    <w:rsid w:val="00295E54"/>
    <w:rsid w:val="00295F84"/>
    <w:rsid w:val="00296AA7"/>
    <w:rsid w:val="0029708E"/>
    <w:rsid w:val="00297211"/>
    <w:rsid w:val="0029766A"/>
    <w:rsid w:val="002977B7"/>
    <w:rsid w:val="002977DA"/>
    <w:rsid w:val="002A00D7"/>
    <w:rsid w:val="002A02AA"/>
    <w:rsid w:val="002A0609"/>
    <w:rsid w:val="002A0919"/>
    <w:rsid w:val="002A0F19"/>
    <w:rsid w:val="002A1251"/>
    <w:rsid w:val="002A18DB"/>
    <w:rsid w:val="002A1AF7"/>
    <w:rsid w:val="002A1DB7"/>
    <w:rsid w:val="002A2425"/>
    <w:rsid w:val="002A2A3A"/>
    <w:rsid w:val="002A3071"/>
    <w:rsid w:val="002A33AA"/>
    <w:rsid w:val="002A3C17"/>
    <w:rsid w:val="002A40AC"/>
    <w:rsid w:val="002A6354"/>
    <w:rsid w:val="002A64A2"/>
    <w:rsid w:val="002A68FA"/>
    <w:rsid w:val="002A6CFD"/>
    <w:rsid w:val="002A6F43"/>
    <w:rsid w:val="002B01B1"/>
    <w:rsid w:val="002B0588"/>
    <w:rsid w:val="002B06CE"/>
    <w:rsid w:val="002B0AB1"/>
    <w:rsid w:val="002B1791"/>
    <w:rsid w:val="002B1A34"/>
    <w:rsid w:val="002B22B4"/>
    <w:rsid w:val="002B29A6"/>
    <w:rsid w:val="002B2A66"/>
    <w:rsid w:val="002B2AC1"/>
    <w:rsid w:val="002B2CC6"/>
    <w:rsid w:val="002B304B"/>
    <w:rsid w:val="002B3115"/>
    <w:rsid w:val="002B3BB3"/>
    <w:rsid w:val="002B3FB0"/>
    <w:rsid w:val="002B47A6"/>
    <w:rsid w:val="002B572A"/>
    <w:rsid w:val="002B644B"/>
    <w:rsid w:val="002B6568"/>
    <w:rsid w:val="002B6CAA"/>
    <w:rsid w:val="002B7F31"/>
    <w:rsid w:val="002C029F"/>
    <w:rsid w:val="002C1781"/>
    <w:rsid w:val="002C1B43"/>
    <w:rsid w:val="002C2632"/>
    <w:rsid w:val="002C29BE"/>
    <w:rsid w:val="002C2E72"/>
    <w:rsid w:val="002C46DE"/>
    <w:rsid w:val="002C4B72"/>
    <w:rsid w:val="002C4CFD"/>
    <w:rsid w:val="002C5004"/>
    <w:rsid w:val="002C68BD"/>
    <w:rsid w:val="002C6A63"/>
    <w:rsid w:val="002C7584"/>
    <w:rsid w:val="002C7682"/>
    <w:rsid w:val="002C77A3"/>
    <w:rsid w:val="002C7AD2"/>
    <w:rsid w:val="002C7EAC"/>
    <w:rsid w:val="002C7EB4"/>
    <w:rsid w:val="002C7FA2"/>
    <w:rsid w:val="002D0227"/>
    <w:rsid w:val="002D0E9A"/>
    <w:rsid w:val="002D167B"/>
    <w:rsid w:val="002D378F"/>
    <w:rsid w:val="002D3819"/>
    <w:rsid w:val="002D424C"/>
    <w:rsid w:val="002D4335"/>
    <w:rsid w:val="002D6272"/>
    <w:rsid w:val="002D63D7"/>
    <w:rsid w:val="002D66FD"/>
    <w:rsid w:val="002D69BD"/>
    <w:rsid w:val="002D6E50"/>
    <w:rsid w:val="002D7F4A"/>
    <w:rsid w:val="002E07FB"/>
    <w:rsid w:val="002E1123"/>
    <w:rsid w:val="002E1E13"/>
    <w:rsid w:val="002E26D9"/>
    <w:rsid w:val="002E2A71"/>
    <w:rsid w:val="002E2FAB"/>
    <w:rsid w:val="002E304F"/>
    <w:rsid w:val="002E3D6A"/>
    <w:rsid w:val="002E3F2A"/>
    <w:rsid w:val="002E3F33"/>
    <w:rsid w:val="002E47BA"/>
    <w:rsid w:val="002E4F34"/>
    <w:rsid w:val="002E4FAD"/>
    <w:rsid w:val="002E5F3A"/>
    <w:rsid w:val="002E6259"/>
    <w:rsid w:val="002E6746"/>
    <w:rsid w:val="002E69E5"/>
    <w:rsid w:val="002E6E25"/>
    <w:rsid w:val="002F05B8"/>
    <w:rsid w:val="002F075A"/>
    <w:rsid w:val="002F0B05"/>
    <w:rsid w:val="002F10C0"/>
    <w:rsid w:val="002F10F6"/>
    <w:rsid w:val="002F1184"/>
    <w:rsid w:val="002F1D08"/>
    <w:rsid w:val="002F1FA5"/>
    <w:rsid w:val="002F23BE"/>
    <w:rsid w:val="002F2743"/>
    <w:rsid w:val="002F2956"/>
    <w:rsid w:val="002F36A7"/>
    <w:rsid w:val="002F3784"/>
    <w:rsid w:val="002F39BD"/>
    <w:rsid w:val="002F3D8C"/>
    <w:rsid w:val="002F3E1C"/>
    <w:rsid w:val="002F433E"/>
    <w:rsid w:val="002F44C1"/>
    <w:rsid w:val="002F4A2C"/>
    <w:rsid w:val="002F4F98"/>
    <w:rsid w:val="002F6450"/>
    <w:rsid w:val="002F6C24"/>
    <w:rsid w:val="002F6C52"/>
    <w:rsid w:val="002F7016"/>
    <w:rsid w:val="002F786F"/>
    <w:rsid w:val="002F7B24"/>
    <w:rsid w:val="002F7FD7"/>
    <w:rsid w:val="0030036D"/>
    <w:rsid w:val="00300C27"/>
    <w:rsid w:val="00300D3F"/>
    <w:rsid w:val="003017C1"/>
    <w:rsid w:val="00302306"/>
    <w:rsid w:val="00303CBE"/>
    <w:rsid w:val="00304051"/>
    <w:rsid w:val="003047A0"/>
    <w:rsid w:val="003047F2"/>
    <w:rsid w:val="003057F4"/>
    <w:rsid w:val="0030611D"/>
    <w:rsid w:val="0030614D"/>
    <w:rsid w:val="00306CE1"/>
    <w:rsid w:val="00307503"/>
    <w:rsid w:val="00307F7A"/>
    <w:rsid w:val="00307FF9"/>
    <w:rsid w:val="003101C5"/>
    <w:rsid w:val="0031086E"/>
    <w:rsid w:val="00310B7C"/>
    <w:rsid w:val="00310C55"/>
    <w:rsid w:val="00310DE2"/>
    <w:rsid w:val="00311309"/>
    <w:rsid w:val="00311902"/>
    <w:rsid w:val="003124D0"/>
    <w:rsid w:val="003134DC"/>
    <w:rsid w:val="00313B30"/>
    <w:rsid w:val="00313E50"/>
    <w:rsid w:val="003143C7"/>
    <w:rsid w:val="00314EF3"/>
    <w:rsid w:val="0031567F"/>
    <w:rsid w:val="0031570E"/>
    <w:rsid w:val="00315A12"/>
    <w:rsid w:val="003170A3"/>
    <w:rsid w:val="003172E4"/>
    <w:rsid w:val="003179A3"/>
    <w:rsid w:val="00317D1A"/>
    <w:rsid w:val="00317EAA"/>
    <w:rsid w:val="00320060"/>
    <w:rsid w:val="00320973"/>
    <w:rsid w:val="00320BE9"/>
    <w:rsid w:val="00320CCD"/>
    <w:rsid w:val="00321B66"/>
    <w:rsid w:val="00321F1B"/>
    <w:rsid w:val="003229DD"/>
    <w:rsid w:val="00322B52"/>
    <w:rsid w:val="00322CAB"/>
    <w:rsid w:val="003231DA"/>
    <w:rsid w:val="00324391"/>
    <w:rsid w:val="00324BAA"/>
    <w:rsid w:val="00324CF9"/>
    <w:rsid w:val="003251CB"/>
    <w:rsid w:val="003251ED"/>
    <w:rsid w:val="003255A4"/>
    <w:rsid w:val="00325E61"/>
    <w:rsid w:val="003261C6"/>
    <w:rsid w:val="00327899"/>
    <w:rsid w:val="00330AF6"/>
    <w:rsid w:val="00330CB7"/>
    <w:rsid w:val="00331770"/>
    <w:rsid w:val="00331D71"/>
    <w:rsid w:val="003326BF"/>
    <w:rsid w:val="00332A0B"/>
    <w:rsid w:val="00332E91"/>
    <w:rsid w:val="0033325B"/>
    <w:rsid w:val="003335EC"/>
    <w:rsid w:val="00333BE0"/>
    <w:rsid w:val="00333DF7"/>
    <w:rsid w:val="00334727"/>
    <w:rsid w:val="00334867"/>
    <w:rsid w:val="00334B71"/>
    <w:rsid w:val="00334E4D"/>
    <w:rsid w:val="003354B6"/>
    <w:rsid w:val="00335647"/>
    <w:rsid w:val="00336D7D"/>
    <w:rsid w:val="00337163"/>
    <w:rsid w:val="00337F05"/>
    <w:rsid w:val="00340584"/>
    <w:rsid w:val="00340C22"/>
    <w:rsid w:val="0034106D"/>
    <w:rsid w:val="00341249"/>
    <w:rsid w:val="0034148F"/>
    <w:rsid w:val="0034266C"/>
    <w:rsid w:val="00343A80"/>
    <w:rsid w:val="00344A30"/>
    <w:rsid w:val="00344A6C"/>
    <w:rsid w:val="00344BFE"/>
    <w:rsid w:val="003455E8"/>
    <w:rsid w:val="00345998"/>
    <w:rsid w:val="00345D7A"/>
    <w:rsid w:val="00345DA0"/>
    <w:rsid w:val="00346C1E"/>
    <w:rsid w:val="00347154"/>
    <w:rsid w:val="0034799F"/>
    <w:rsid w:val="00350A62"/>
    <w:rsid w:val="00350F2B"/>
    <w:rsid w:val="00351493"/>
    <w:rsid w:val="0035154D"/>
    <w:rsid w:val="00351E12"/>
    <w:rsid w:val="00352B1D"/>
    <w:rsid w:val="0035321D"/>
    <w:rsid w:val="00353DF8"/>
    <w:rsid w:val="003547B9"/>
    <w:rsid w:val="00354AC4"/>
    <w:rsid w:val="003550E1"/>
    <w:rsid w:val="00355157"/>
    <w:rsid w:val="00356220"/>
    <w:rsid w:val="0035680F"/>
    <w:rsid w:val="00356F21"/>
    <w:rsid w:val="0035741B"/>
    <w:rsid w:val="00357C74"/>
    <w:rsid w:val="00357CE0"/>
    <w:rsid w:val="00357ED7"/>
    <w:rsid w:val="003619BB"/>
    <w:rsid w:val="00361BA1"/>
    <w:rsid w:val="00361CE2"/>
    <w:rsid w:val="00362441"/>
    <w:rsid w:val="00362495"/>
    <w:rsid w:val="003628BB"/>
    <w:rsid w:val="00362DA9"/>
    <w:rsid w:val="00363A26"/>
    <w:rsid w:val="00363F17"/>
    <w:rsid w:val="00364062"/>
    <w:rsid w:val="00364860"/>
    <w:rsid w:val="003649C7"/>
    <w:rsid w:val="00364AEA"/>
    <w:rsid w:val="00365B4F"/>
    <w:rsid w:val="00366327"/>
    <w:rsid w:val="00366554"/>
    <w:rsid w:val="00366995"/>
    <w:rsid w:val="00366FC6"/>
    <w:rsid w:val="003674D4"/>
    <w:rsid w:val="0036779F"/>
    <w:rsid w:val="0036797F"/>
    <w:rsid w:val="00370A89"/>
    <w:rsid w:val="00370FE0"/>
    <w:rsid w:val="0037150E"/>
    <w:rsid w:val="00371D35"/>
    <w:rsid w:val="003724AB"/>
    <w:rsid w:val="003724CB"/>
    <w:rsid w:val="00372693"/>
    <w:rsid w:val="003726DB"/>
    <w:rsid w:val="003739CE"/>
    <w:rsid w:val="00373A93"/>
    <w:rsid w:val="00373FA4"/>
    <w:rsid w:val="00374147"/>
    <w:rsid w:val="00374CD3"/>
    <w:rsid w:val="00375591"/>
    <w:rsid w:val="00376593"/>
    <w:rsid w:val="0037669A"/>
    <w:rsid w:val="00376756"/>
    <w:rsid w:val="00376DA3"/>
    <w:rsid w:val="0037775D"/>
    <w:rsid w:val="00377874"/>
    <w:rsid w:val="00377886"/>
    <w:rsid w:val="0038013C"/>
    <w:rsid w:val="00380E01"/>
    <w:rsid w:val="00381A9C"/>
    <w:rsid w:val="00382116"/>
    <w:rsid w:val="0038341C"/>
    <w:rsid w:val="00383616"/>
    <w:rsid w:val="00383664"/>
    <w:rsid w:val="00383D37"/>
    <w:rsid w:val="00383E3A"/>
    <w:rsid w:val="003846B7"/>
    <w:rsid w:val="003849B0"/>
    <w:rsid w:val="00385446"/>
    <w:rsid w:val="00385680"/>
    <w:rsid w:val="0038604A"/>
    <w:rsid w:val="00386DB0"/>
    <w:rsid w:val="00391B3F"/>
    <w:rsid w:val="00392BD4"/>
    <w:rsid w:val="00393350"/>
    <w:rsid w:val="0039390D"/>
    <w:rsid w:val="00393D80"/>
    <w:rsid w:val="00394065"/>
    <w:rsid w:val="0039477C"/>
    <w:rsid w:val="00394CE5"/>
    <w:rsid w:val="00394D95"/>
    <w:rsid w:val="003950A1"/>
    <w:rsid w:val="00395A4F"/>
    <w:rsid w:val="00396EC3"/>
    <w:rsid w:val="00397D76"/>
    <w:rsid w:val="003A0297"/>
    <w:rsid w:val="003A1195"/>
    <w:rsid w:val="003A17B5"/>
    <w:rsid w:val="003A2360"/>
    <w:rsid w:val="003A2FA8"/>
    <w:rsid w:val="003A33F5"/>
    <w:rsid w:val="003A42CF"/>
    <w:rsid w:val="003A5280"/>
    <w:rsid w:val="003A537C"/>
    <w:rsid w:val="003A54D8"/>
    <w:rsid w:val="003A556B"/>
    <w:rsid w:val="003A5BF7"/>
    <w:rsid w:val="003A5EA2"/>
    <w:rsid w:val="003A63AF"/>
    <w:rsid w:val="003A6996"/>
    <w:rsid w:val="003A6EE2"/>
    <w:rsid w:val="003A710C"/>
    <w:rsid w:val="003A7B28"/>
    <w:rsid w:val="003B0B7D"/>
    <w:rsid w:val="003B0D55"/>
    <w:rsid w:val="003B0F12"/>
    <w:rsid w:val="003B17F1"/>
    <w:rsid w:val="003B1D91"/>
    <w:rsid w:val="003B22CB"/>
    <w:rsid w:val="003B23D3"/>
    <w:rsid w:val="003B3220"/>
    <w:rsid w:val="003B3897"/>
    <w:rsid w:val="003B3BC6"/>
    <w:rsid w:val="003B3BEC"/>
    <w:rsid w:val="003B4234"/>
    <w:rsid w:val="003B4690"/>
    <w:rsid w:val="003B481F"/>
    <w:rsid w:val="003B4C65"/>
    <w:rsid w:val="003B4D7E"/>
    <w:rsid w:val="003B4E87"/>
    <w:rsid w:val="003B554A"/>
    <w:rsid w:val="003B58EB"/>
    <w:rsid w:val="003B5DA1"/>
    <w:rsid w:val="003B5EAB"/>
    <w:rsid w:val="003B63A4"/>
    <w:rsid w:val="003B657A"/>
    <w:rsid w:val="003B6A54"/>
    <w:rsid w:val="003B7FAF"/>
    <w:rsid w:val="003C0056"/>
    <w:rsid w:val="003C0126"/>
    <w:rsid w:val="003C04DC"/>
    <w:rsid w:val="003C0C7C"/>
    <w:rsid w:val="003C0FC0"/>
    <w:rsid w:val="003C1936"/>
    <w:rsid w:val="003C2E6A"/>
    <w:rsid w:val="003C327C"/>
    <w:rsid w:val="003C343C"/>
    <w:rsid w:val="003C51BC"/>
    <w:rsid w:val="003C530B"/>
    <w:rsid w:val="003C533E"/>
    <w:rsid w:val="003C53BD"/>
    <w:rsid w:val="003C69FB"/>
    <w:rsid w:val="003C6E5B"/>
    <w:rsid w:val="003C75E2"/>
    <w:rsid w:val="003C76EC"/>
    <w:rsid w:val="003C7817"/>
    <w:rsid w:val="003C78AD"/>
    <w:rsid w:val="003C7B4C"/>
    <w:rsid w:val="003D134D"/>
    <w:rsid w:val="003D170F"/>
    <w:rsid w:val="003D186F"/>
    <w:rsid w:val="003D1A71"/>
    <w:rsid w:val="003D20E7"/>
    <w:rsid w:val="003D218D"/>
    <w:rsid w:val="003D2B4F"/>
    <w:rsid w:val="003D3045"/>
    <w:rsid w:val="003D4153"/>
    <w:rsid w:val="003D4433"/>
    <w:rsid w:val="003D44EB"/>
    <w:rsid w:val="003D4860"/>
    <w:rsid w:val="003D4A55"/>
    <w:rsid w:val="003D513E"/>
    <w:rsid w:val="003D57D1"/>
    <w:rsid w:val="003D5B59"/>
    <w:rsid w:val="003D5BD9"/>
    <w:rsid w:val="003D5DE9"/>
    <w:rsid w:val="003D5E48"/>
    <w:rsid w:val="003D6117"/>
    <w:rsid w:val="003D65A7"/>
    <w:rsid w:val="003D6DEF"/>
    <w:rsid w:val="003D7284"/>
    <w:rsid w:val="003D736B"/>
    <w:rsid w:val="003D7C80"/>
    <w:rsid w:val="003D7EB6"/>
    <w:rsid w:val="003E0272"/>
    <w:rsid w:val="003E0883"/>
    <w:rsid w:val="003E0BA5"/>
    <w:rsid w:val="003E16D3"/>
    <w:rsid w:val="003E1BCC"/>
    <w:rsid w:val="003E1EDF"/>
    <w:rsid w:val="003E2412"/>
    <w:rsid w:val="003E363C"/>
    <w:rsid w:val="003E38FB"/>
    <w:rsid w:val="003E409C"/>
    <w:rsid w:val="003E4103"/>
    <w:rsid w:val="003E4A11"/>
    <w:rsid w:val="003E4E5A"/>
    <w:rsid w:val="003E7064"/>
    <w:rsid w:val="003E7069"/>
    <w:rsid w:val="003E737E"/>
    <w:rsid w:val="003E7413"/>
    <w:rsid w:val="003E770E"/>
    <w:rsid w:val="003E79B7"/>
    <w:rsid w:val="003F0F0D"/>
    <w:rsid w:val="003F1254"/>
    <w:rsid w:val="003F1BB7"/>
    <w:rsid w:val="003F22A4"/>
    <w:rsid w:val="003F31FA"/>
    <w:rsid w:val="003F4464"/>
    <w:rsid w:val="003F4499"/>
    <w:rsid w:val="003F4C3C"/>
    <w:rsid w:val="003F580A"/>
    <w:rsid w:val="003F66B0"/>
    <w:rsid w:val="003F7435"/>
    <w:rsid w:val="004002C4"/>
    <w:rsid w:val="004003BA"/>
    <w:rsid w:val="00400449"/>
    <w:rsid w:val="004011B7"/>
    <w:rsid w:val="004013DA"/>
    <w:rsid w:val="0040181C"/>
    <w:rsid w:val="004018F7"/>
    <w:rsid w:val="00401FA8"/>
    <w:rsid w:val="004027C3"/>
    <w:rsid w:val="00403804"/>
    <w:rsid w:val="00403F87"/>
    <w:rsid w:val="00404309"/>
    <w:rsid w:val="00404464"/>
    <w:rsid w:val="00404A7C"/>
    <w:rsid w:val="00405C8E"/>
    <w:rsid w:val="00405E4B"/>
    <w:rsid w:val="00405E7F"/>
    <w:rsid w:val="00406EA4"/>
    <w:rsid w:val="00406ED4"/>
    <w:rsid w:val="00407019"/>
    <w:rsid w:val="00407A43"/>
    <w:rsid w:val="00410CB9"/>
    <w:rsid w:val="00410D12"/>
    <w:rsid w:val="00410E9E"/>
    <w:rsid w:val="004113EC"/>
    <w:rsid w:val="00411A6D"/>
    <w:rsid w:val="00411AB2"/>
    <w:rsid w:val="004129D1"/>
    <w:rsid w:val="00412A83"/>
    <w:rsid w:val="00412B7A"/>
    <w:rsid w:val="00412DC5"/>
    <w:rsid w:val="004130F0"/>
    <w:rsid w:val="0041348E"/>
    <w:rsid w:val="00413C52"/>
    <w:rsid w:val="004144BA"/>
    <w:rsid w:val="004148DE"/>
    <w:rsid w:val="004155F2"/>
    <w:rsid w:val="004177BB"/>
    <w:rsid w:val="00421922"/>
    <w:rsid w:val="004229D6"/>
    <w:rsid w:val="00423587"/>
    <w:rsid w:val="00423BA2"/>
    <w:rsid w:val="00423DDB"/>
    <w:rsid w:val="00423FF3"/>
    <w:rsid w:val="00424BE7"/>
    <w:rsid w:val="00425027"/>
    <w:rsid w:val="0042573B"/>
    <w:rsid w:val="00425F61"/>
    <w:rsid w:val="00426160"/>
    <w:rsid w:val="00426301"/>
    <w:rsid w:val="00426452"/>
    <w:rsid w:val="0042649E"/>
    <w:rsid w:val="004266FB"/>
    <w:rsid w:val="00426A0D"/>
    <w:rsid w:val="004302AC"/>
    <w:rsid w:val="0043089B"/>
    <w:rsid w:val="00430A30"/>
    <w:rsid w:val="004316C4"/>
    <w:rsid w:val="0043203B"/>
    <w:rsid w:val="00432451"/>
    <w:rsid w:val="00433BAE"/>
    <w:rsid w:val="004346A5"/>
    <w:rsid w:val="00434B89"/>
    <w:rsid w:val="004353B6"/>
    <w:rsid w:val="0043545E"/>
    <w:rsid w:val="00435FDB"/>
    <w:rsid w:val="00436512"/>
    <w:rsid w:val="004365BC"/>
    <w:rsid w:val="00436931"/>
    <w:rsid w:val="00436A38"/>
    <w:rsid w:val="00436E27"/>
    <w:rsid w:val="00436EB1"/>
    <w:rsid w:val="00437554"/>
    <w:rsid w:val="0044083B"/>
    <w:rsid w:val="00440B31"/>
    <w:rsid w:val="0044120B"/>
    <w:rsid w:val="00441F3B"/>
    <w:rsid w:val="0044226D"/>
    <w:rsid w:val="00442278"/>
    <w:rsid w:val="00442B29"/>
    <w:rsid w:val="00443244"/>
    <w:rsid w:val="00445426"/>
    <w:rsid w:val="00445431"/>
    <w:rsid w:val="0044589C"/>
    <w:rsid w:val="00445ADA"/>
    <w:rsid w:val="00445DE0"/>
    <w:rsid w:val="0044638C"/>
    <w:rsid w:val="00446679"/>
    <w:rsid w:val="00447B30"/>
    <w:rsid w:val="00447F83"/>
    <w:rsid w:val="0045042F"/>
    <w:rsid w:val="004504AE"/>
    <w:rsid w:val="00450989"/>
    <w:rsid w:val="0045266E"/>
    <w:rsid w:val="00453111"/>
    <w:rsid w:val="00453A31"/>
    <w:rsid w:val="00453B31"/>
    <w:rsid w:val="00453C18"/>
    <w:rsid w:val="00453F2C"/>
    <w:rsid w:val="004542C7"/>
    <w:rsid w:val="00454381"/>
    <w:rsid w:val="004548C7"/>
    <w:rsid w:val="00454D1B"/>
    <w:rsid w:val="00454EEF"/>
    <w:rsid w:val="00455C66"/>
    <w:rsid w:val="00455E21"/>
    <w:rsid w:val="00455F32"/>
    <w:rsid w:val="004560E5"/>
    <w:rsid w:val="00456460"/>
    <w:rsid w:val="004566EE"/>
    <w:rsid w:val="0045695A"/>
    <w:rsid w:val="00457AAF"/>
    <w:rsid w:val="00457BE3"/>
    <w:rsid w:val="00457D48"/>
    <w:rsid w:val="00457F6E"/>
    <w:rsid w:val="0046006E"/>
    <w:rsid w:val="004600E5"/>
    <w:rsid w:val="00460423"/>
    <w:rsid w:val="0046053A"/>
    <w:rsid w:val="00460F36"/>
    <w:rsid w:val="0046125E"/>
    <w:rsid w:val="00461262"/>
    <w:rsid w:val="00461946"/>
    <w:rsid w:val="00462BA1"/>
    <w:rsid w:val="00463040"/>
    <w:rsid w:val="00463456"/>
    <w:rsid w:val="00465344"/>
    <w:rsid w:val="004657D9"/>
    <w:rsid w:val="00465873"/>
    <w:rsid w:val="00465F15"/>
    <w:rsid w:val="004665A9"/>
    <w:rsid w:val="004666FA"/>
    <w:rsid w:val="004669A2"/>
    <w:rsid w:val="00466C14"/>
    <w:rsid w:val="00466FC2"/>
    <w:rsid w:val="0046731A"/>
    <w:rsid w:val="0046745A"/>
    <w:rsid w:val="00467841"/>
    <w:rsid w:val="0047006E"/>
    <w:rsid w:val="00470C7C"/>
    <w:rsid w:val="00470E61"/>
    <w:rsid w:val="00471362"/>
    <w:rsid w:val="00471583"/>
    <w:rsid w:val="00471A96"/>
    <w:rsid w:val="00471EE6"/>
    <w:rsid w:val="0047213C"/>
    <w:rsid w:val="0047217D"/>
    <w:rsid w:val="00472866"/>
    <w:rsid w:val="004736C5"/>
    <w:rsid w:val="0047477D"/>
    <w:rsid w:val="00475752"/>
    <w:rsid w:val="00475A59"/>
    <w:rsid w:val="004761FE"/>
    <w:rsid w:val="00476540"/>
    <w:rsid w:val="0047688B"/>
    <w:rsid w:val="00477547"/>
    <w:rsid w:val="004777A0"/>
    <w:rsid w:val="00480D2D"/>
    <w:rsid w:val="00480EFA"/>
    <w:rsid w:val="00481174"/>
    <w:rsid w:val="00482014"/>
    <w:rsid w:val="00482243"/>
    <w:rsid w:val="004827EC"/>
    <w:rsid w:val="00482EB1"/>
    <w:rsid w:val="00483571"/>
    <w:rsid w:val="00483D1E"/>
    <w:rsid w:val="00484900"/>
    <w:rsid w:val="00484E90"/>
    <w:rsid w:val="00485189"/>
    <w:rsid w:val="004851BE"/>
    <w:rsid w:val="00485E56"/>
    <w:rsid w:val="00486195"/>
    <w:rsid w:val="0048674B"/>
    <w:rsid w:val="00486834"/>
    <w:rsid w:val="00487AE6"/>
    <w:rsid w:val="00487F6E"/>
    <w:rsid w:val="00490692"/>
    <w:rsid w:val="00492000"/>
    <w:rsid w:val="00492096"/>
    <w:rsid w:val="00492E7B"/>
    <w:rsid w:val="0049387B"/>
    <w:rsid w:val="00493A65"/>
    <w:rsid w:val="00493E65"/>
    <w:rsid w:val="00494004"/>
    <w:rsid w:val="0049459E"/>
    <w:rsid w:val="004950A1"/>
    <w:rsid w:val="0049540B"/>
    <w:rsid w:val="0049621A"/>
    <w:rsid w:val="004967A1"/>
    <w:rsid w:val="00496BE2"/>
    <w:rsid w:val="00497825"/>
    <w:rsid w:val="004979F9"/>
    <w:rsid w:val="00497C01"/>
    <w:rsid w:val="004A04AD"/>
    <w:rsid w:val="004A05F7"/>
    <w:rsid w:val="004A1150"/>
    <w:rsid w:val="004A1ACA"/>
    <w:rsid w:val="004A1BF5"/>
    <w:rsid w:val="004A1F3B"/>
    <w:rsid w:val="004A3860"/>
    <w:rsid w:val="004A3A23"/>
    <w:rsid w:val="004A3F2A"/>
    <w:rsid w:val="004A42D6"/>
    <w:rsid w:val="004A464E"/>
    <w:rsid w:val="004A5956"/>
    <w:rsid w:val="004A5CE2"/>
    <w:rsid w:val="004A5DD5"/>
    <w:rsid w:val="004A6937"/>
    <w:rsid w:val="004A694D"/>
    <w:rsid w:val="004A6C78"/>
    <w:rsid w:val="004A6CD3"/>
    <w:rsid w:val="004B16A6"/>
    <w:rsid w:val="004B172A"/>
    <w:rsid w:val="004B1906"/>
    <w:rsid w:val="004B1AF4"/>
    <w:rsid w:val="004B2517"/>
    <w:rsid w:val="004B260D"/>
    <w:rsid w:val="004B2CEE"/>
    <w:rsid w:val="004B2E56"/>
    <w:rsid w:val="004B2F0E"/>
    <w:rsid w:val="004B3C09"/>
    <w:rsid w:val="004B42E4"/>
    <w:rsid w:val="004B484B"/>
    <w:rsid w:val="004B53B4"/>
    <w:rsid w:val="004B6DFA"/>
    <w:rsid w:val="004B71AD"/>
    <w:rsid w:val="004B7C5D"/>
    <w:rsid w:val="004B7E8C"/>
    <w:rsid w:val="004C075A"/>
    <w:rsid w:val="004C12A1"/>
    <w:rsid w:val="004C1343"/>
    <w:rsid w:val="004C1A3A"/>
    <w:rsid w:val="004C1FB4"/>
    <w:rsid w:val="004C2683"/>
    <w:rsid w:val="004C2EE3"/>
    <w:rsid w:val="004C30AA"/>
    <w:rsid w:val="004C30E2"/>
    <w:rsid w:val="004C3D97"/>
    <w:rsid w:val="004C4DCE"/>
    <w:rsid w:val="004C5931"/>
    <w:rsid w:val="004C5CDE"/>
    <w:rsid w:val="004C5D76"/>
    <w:rsid w:val="004C6060"/>
    <w:rsid w:val="004C6799"/>
    <w:rsid w:val="004C6B5E"/>
    <w:rsid w:val="004C71BC"/>
    <w:rsid w:val="004D0823"/>
    <w:rsid w:val="004D084D"/>
    <w:rsid w:val="004D0A45"/>
    <w:rsid w:val="004D14B8"/>
    <w:rsid w:val="004D168E"/>
    <w:rsid w:val="004D1DEB"/>
    <w:rsid w:val="004D1EDF"/>
    <w:rsid w:val="004D1F1F"/>
    <w:rsid w:val="004D2164"/>
    <w:rsid w:val="004D22A8"/>
    <w:rsid w:val="004D2CBC"/>
    <w:rsid w:val="004D315F"/>
    <w:rsid w:val="004D32EB"/>
    <w:rsid w:val="004D3976"/>
    <w:rsid w:val="004D40B5"/>
    <w:rsid w:val="004D450A"/>
    <w:rsid w:val="004D4857"/>
    <w:rsid w:val="004D4948"/>
    <w:rsid w:val="004D4A63"/>
    <w:rsid w:val="004D4ACC"/>
    <w:rsid w:val="004D51A2"/>
    <w:rsid w:val="004D52C3"/>
    <w:rsid w:val="004D5A7E"/>
    <w:rsid w:val="004D6B57"/>
    <w:rsid w:val="004D6D1F"/>
    <w:rsid w:val="004D6F09"/>
    <w:rsid w:val="004D6F38"/>
    <w:rsid w:val="004D73C6"/>
    <w:rsid w:val="004E01C3"/>
    <w:rsid w:val="004E056E"/>
    <w:rsid w:val="004E075B"/>
    <w:rsid w:val="004E07D8"/>
    <w:rsid w:val="004E0F0D"/>
    <w:rsid w:val="004E11EA"/>
    <w:rsid w:val="004E13DA"/>
    <w:rsid w:val="004E1E68"/>
    <w:rsid w:val="004E29E1"/>
    <w:rsid w:val="004E3506"/>
    <w:rsid w:val="004E39A7"/>
    <w:rsid w:val="004E3D0C"/>
    <w:rsid w:val="004E43DA"/>
    <w:rsid w:val="004E563A"/>
    <w:rsid w:val="004E5ECA"/>
    <w:rsid w:val="004E5FA2"/>
    <w:rsid w:val="004E6833"/>
    <w:rsid w:val="004E68C8"/>
    <w:rsid w:val="004E6E6B"/>
    <w:rsid w:val="004E7288"/>
    <w:rsid w:val="004E72D5"/>
    <w:rsid w:val="004E76F9"/>
    <w:rsid w:val="004E7ED8"/>
    <w:rsid w:val="004E7F5F"/>
    <w:rsid w:val="004F106E"/>
    <w:rsid w:val="004F205A"/>
    <w:rsid w:val="004F224A"/>
    <w:rsid w:val="004F24F5"/>
    <w:rsid w:val="004F2A7D"/>
    <w:rsid w:val="004F40BC"/>
    <w:rsid w:val="004F40BF"/>
    <w:rsid w:val="004F46D9"/>
    <w:rsid w:val="004F4B79"/>
    <w:rsid w:val="004F4C89"/>
    <w:rsid w:val="004F525D"/>
    <w:rsid w:val="004F575A"/>
    <w:rsid w:val="004F5782"/>
    <w:rsid w:val="004F5D9A"/>
    <w:rsid w:val="004F6B45"/>
    <w:rsid w:val="004F6C5B"/>
    <w:rsid w:val="004F6EC8"/>
    <w:rsid w:val="004F7B8F"/>
    <w:rsid w:val="0050076D"/>
    <w:rsid w:val="00500C51"/>
    <w:rsid w:val="00500F14"/>
    <w:rsid w:val="00501336"/>
    <w:rsid w:val="0050266F"/>
    <w:rsid w:val="0050275F"/>
    <w:rsid w:val="005034DA"/>
    <w:rsid w:val="0050373E"/>
    <w:rsid w:val="0050398B"/>
    <w:rsid w:val="00503AE1"/>
    <w:rsid w:val="00503F06"/>
    <w:rsid w:val="00504200"/>
    <w:rsid w:val="00504204"/>
    <w:rsid w:val="00504424"/>
    <w:rsid w:val="00504675"/>
    <w:rsid w:val="005050C8"/>
    <w:rsid w:val="005051B2"/>
    <w:rsid w:val="00505542"/>
    <w:rsid w:val="00505608"/>
    <w:rsid w:val="005058C1"/>
    <w:rsid w:val="00505907"/>
    <w:rsid w:val="00505CF9"/>
    <w:rsid w:val="005063D8"/>
    <w:rsid w:val="00506944"/>
    <w:rsid w:val="00506E4C"/>
    <w:rsid w:val="00506EE9"/>
    <w:rsid w:val="00507244"/>
    <w:rsid w:val="005072F0"/>
    <w:rsid w:val="005102B3"/>
    <w:rsid w:val="0051074D"/>
    <w:rsid w:val="00510C61"/>
    <w:rsid w:val="00511258"/>
    <w:rsid w:val="005119CB"/>
    <w:rsid w:val="00511F4A"/>
    <w:rsid w:val="0051275E"/>
    <w:rsid w:val="00512BA4"/>
    <w:rsid w:val="00513420"/>
    <w:rsid w:val="005137A4"/>
    <w:rsid w:val="00513924"/>
    <w:rsid w:val="005142F8"/>
    <w:rsid w:val="00514A3C"/>
    <w:rsid w:val="00515352"/>
    <w:rsid w:val="00515B76"/>
    <w:rsid w:val="005160E8"/>
    <w:rsid w:val="0051621A"/>
    <w:rsid w:val="005164F3"/>
    <w:rsid w:val="00516507"/>
    <w:rsid w:val="00516C47"/>
    <w:rsid w:val="005170CC"/>
    <w:rsid w:val="005201B5"/>
    <w:rsid w:val="0052070B"/>
    <w:rsid w:val="00521B39"/>
    <w:rsid w:val="00521FB6"/>
    <w:rsid w:val="00522B68"/>
    <w:rsid w:val="00522C36"/>
    <w:rsid w:val="0052464E"/>
    <w:rsid w:val="0052494B"/>
    <w:rsid w:val="00524E67"/>
    <w:rsid w:val="005252DE"/>
    <w:rsid w:val="005258BC"/>
    <w:rsid w:val="00525BB7"/>
    <w:rsid w:val="00526461"/>
    <w:rsid w:val="00526821"/>
    <w:rsid w:val="005273AB"/>
    <w:rsid w:val="00527535"/>
    <w:rsid w:val="00527C18"/>
    <w:rsid w:val="005314F3"/>
    <w:rsid w:val="00532D04"/>
    <w:rsid w:val="00532D7D"/>
    <w:rsid w:val="005335F3"/>
    <w:rsid w:val="00533B74"/>
    <w:rsid w:val="00534166"/>
    <w:rsid w:val="0053464E"/>
    <w:rsid w:val="0053508F"/>
    <w:rsid w:val="00535FC1"/>
    <w:rsid w:val="005364D5"/>
    <w:rsid w:val="00536F8B"/>
    <w:rsid w:val="00537104"/>
    <w:rsid w:val="00537143"/>
    <w:rsid w:val="00537859"/>
    <w:rsid w:val="005378F9"/>
    <w:rsid w:val="00537938"/>
    <w:rsid w:val="00537CA4"/>
    <w:rsid w:val="00540587"/>
    <w:rsid w:val="00541061"/>
    <w:rsid w:val="00541579"/>
    <w:rsid w:val="00541840"/>
    <w:rsid w:val="00541CD9"/>
    <w:rsid w:val="00541DD7"/>
    <w:rsid w:val="005427B3"/>
    <w:rsid w:val="005428CF"/>
    <w:rsid w:val="00544444"/>
    <w:rsid w:val="00544F5C"/>
    <w:rsid w:val="0054579E"/>
    <w:rsid w:val="005462D1"/>
    <w:rsid w:val="00546C26"/>
    <w:rsid w:val="005471C3"/>
    <w:rsid w:val="005478EF"/>
    <w:rsid w:val="00547C1D"/>
    <w:rsid w:val="00550350"/>
    <w:rsid w:val="005504C6"/>
    <w:rsid w:val="0055121D"/>
    <w:rsid w:val="00551A2F"/>
    <w:rsid w:val="00551C20"/>
    <w:rsid w:val="00552DB4"/>
    <w:rsid w:val="0055307D"/>
    <w:rsid w:val="005542F7"/>
    <w:rsid w:val="005543E0"/>
    <w:rsid w:val="00554AFA"/>
    <w:rsid w:val="00555AD4"/>
    <w:rsid w:val="00555E7C"/>
    <w:rsid w:val="00555F4C"/>
    <w:rsid w:val="0055740F"/>
    <w:rsid w:val="0055751F"/>
    <w:rsid w:val="00557704"/>
    <w:rsid w:val="0055782B"/>
    <w:rsid w:val="00557C72"/>
    <w:rsid w:val="00560054"/>
    <w:rsid w:val="00561621"/>
    <w:rsid w:val="00562259"/>
    <w:rsid w:val="0056273B"/>
    <w:rsid w:val="005628E5"/>
    <w:rsid w:val="00562E75"/>
    <w:rsid w:val="0056309B"/>
    <w:rsid w:val="00563986"/>
    <w:rsid w:val="00563B0E"/>
    <w:rsid w:val="00564F4C"/>
    <w:rsid w:val="0056525C"/>
    <w:rsid w:val="0056565C"/>
    <w:rsid w:val="00565945"/>
    <w:rsid w:val="0056605C"/>
    <w:rsid w:val="0056623F"/>
    <w:rsid w:val="00566E23"/>
    <w:rsid w:val="00567CAF"/>
    <w:rsid w:val="00567CFA"/>
    <w:rsid w:val="00570136"/>
    <w:rsid w:val="005703E0"/>
    <w:rsid w:val="00570A70"/>
    <w:rsid w:val="00570AD6"/>
    <w:rsid w:val="00570DD9"/>
    <w:rsid w:val="0057200E"/>
    <w:rsid w:val="005726C3"/>
    <w:rsid w:val="005729D6"/>
    <w:rsid w:val="00573997"/>
    <w:rsid w:val="005739EB"/>
    <w:rsid w:val="00573CEE"/>
    <w:rsid w:val="00574DDC"/>
    <w:rsid w:val="00574FBC"/>
    <w:rsid w:val="005755F9"/>
    <w:rsid w:val="00576191"/>
    <w:rsid w:val="00576802"/>
    <w:rsid w:val="00576992"/>
    <w:rsid w:val="00576A94"/>
    <w:rsid w:val="00577530"/>
    <w:rsid w:val="005777CA"/>
    <w:rsid w:val="00577E44"/>
    <w:rsid w:val="00580497"/>
    <w:rsid w:val="0058096D"/>
    <w:rsid w:val="00581557"/>
    <w:rsid w:val="005818B7"/>
    <w:rsid w:val="00581D10"/>
    <w:rsid w:val="00582ADD"/>
    <w:rsid w:val="005830E9"/>
    <w:rsid w:val="005832B2"/>
    <w:rsid w:val="00583DFA"/>
    <w:rsid w:val="00584270"/>
    <w:rsid w:val="00584557"/>
    <w:rsid w:val="005845BD"/>
    <w:rsid w:val="00584886"/>
    <w:rsid w:val="0058493D"/>
    <w:rsid w:val="0058525E"/>
    <w:rsid w:val="00585AA9"/>
    <w:rsid w:val="00586069"/>
    <w:rsid w:val="0058627F"/>
    <w:rsid w:val="00586517"/>
    <w:rsid w:val="0058659A"/>
    <w:rsid w:val="0058678D"/>
    <w:rsid w:val="00586AC7"/>
    <w:rsid w:val="00587757"/>
    <w:rsid w:val="0059075E"/>
    <w:rsid w:val="0059083F"/>
    <w:rsid w:val="00591C14"/>
    <w:rsid w:val="005927B2"/>
    <w:rsid w:val="0059342A"/>
    <w:rsid w:val="00593638"/>
    <w:rsid w:val="00593755"/>
    <w:rsid w:val="00594012"/>
    <w:rsid w:val="005940B5"/>
    <w:rsid w:val="00594FFF"/>
    <w:rsid w:val="005958FE"/>
    <w:rsid w:val="00596056"/>
    <w:rsid w:val="0059616D"/>
    <w:rsid w:val="00596911"/>
    <w:rsid w:val="00596B8E"/>
    <w:rsid w:val="00596C53"/>
    <w:rsid w:val="00596F34"/>
    <w:rsid w:val="005976D5"/>
    <w:rsid w:val="00597F68"/>
    <w:rsid w:val="005A02AB"/>
    <w:rsid w:val="005A106A"/>
    <w:rsid w:val="005A1433"/>
    <w:rsid w:val="005A208B"/>
    <w:rsid w:val="005A24FA"/>
    <w:rsid w:val="005A2899"/>
    <w:rsid w:val="005A2D66"/>
    <w:rsid w:val="005A4397"/>
    <w:rsid w:val="005A48A2"/>
    <w:rsid w:val="005A4B15"/>
    <w:rsid w:val="005A5EBF"/>
    <w:rsid w:val="005A6244"/>
    <w:rsid w:val="005A6B6A"/>
    <w:rsid w:val="005A6F01"/>
    <w:rsid w:val="005A7253"/>
    <w:rsid w:val="005A7863"/>
    <w:rsid w:val="005A78DE"/>
    <w:rsid w:val="005A7B88"/>
    <w:rsid w:val="005A7C29"/>
    <w:rsid w:val="005B0939"/>
    <w:rsid w:val="005B1D3B"/>
    <w:rsid w:val="005B1D45"/>
    <w:rsid w:val="005B2002"/>
    <w:rsid w:val="005B44D2"/>
    <w:rsid w:val="005B4701"/>
    <w:rsid w:val="005B47CB"/>
    <w:rsid w:val="005B4B46"/>
    <w:rsid w:val="005B4EED"/>
    <w:rsid w:val="005B608E"/>
    <w:rsid w:val="005B71B0"/>
    <w:rsid w:val="005B727E"/>
    <w:rsid w:val="005B7E23"/>
    <w:rsid w:val="005C0356"/>
    <w:rsid w:val="005C08CF"/>
    <w:rsid w:val="005C09C9"/>
    <w:rsid w:val="005C0C8A"/>
    <w:rsid w:val="005C155B"/>
    <w:rsid w:val="005C1884"/>
    <w:rsid w:val="005C20F0"/>
    <w:rsid w:val="005C244D"/>
    <w:rsid w:val="005C247E"/>
    <w:rsid w:val="005C29DB"/>
    <w:rsid w:val="005C2CEA"/>
    <w:rsid w:val="005C2E24"/>
    <w:rsid w:val="005C3006"/>
    <w:rsid w:val="005C321D"/>
    <w:rsid w:val="005C3FAC"/>
    <w:rsid w:val="005C4153"/>
    <w:rsid w:val="005C4181"/>
    <w:rsid w:val="005C480B"/>
    <w:rsid w:val="005C496B"/>
    <w:rsid w:val="005C4F21"/>
    <w:rsid w:val="005C5286"/>
    <w:rsid w:val="005C587B"/>
    <w:rsid w:val="005C5958"/>
    <w:rsid w:val="005C6197"/>
    <w:rsid w:val="005C6623"/>
    <w:rsid w:val="005C68EC"/>
    <w:rsid w:val="005C7E47"/>
    <w:rsid w:val="005D02B7"/>
    <w:rsid w:val="005D0377"/>
    <w:rsid w:val="005D0EE7"/>
    <w:rsid w:val="005D16CF"/>
    <w:rsid w:val="005D1702"/>
    <w:rsid w:val="005D1FA1"/>
    <w:rsid w:val="005D2034"/>
    <w:rsid w:val="005D21B1"/>
    <w:rsid w:val="005D39D6"/>
    <w:rsid w:val="005D3AD0"/>
    <w:rsid w:val="005D4589"/>
    <w:rsid w:val="005D4925"/>
    <w:rsid w:val="005D4C17"/>
    <w:rsid w:val="005D5BB2"/>
    <w:rsid w:val="005D5D09"/>
    <w:rsid w:val="005D5F64"/>
    <w:rsid w:val="005D5FC2"/>
    <w:rsid w:val="005D649B"/>
    <w:rsid w:val="005D67AC"/>
    <w:rsid w:val="005D738E"/>
    <w:rsid w:val="005D7885"/>
    <w:rsid w:val="005E0151"/>
    <w:rsid w:val="005E07B3"/>
    <w:rsid w:val="005E0FC7"/>
    <w:rsid w:val="005E19F5"/>
    <w:rsid w:val="005E28AC"/>
    <w:rsid w:val="005E29E7"/>
    <w:rsid w:val="005E38DA"/>
    <w:rsid w:val="005E3934"/>
    <w:rsid w:val="005E3C6B"/>
    <w:rsid w:val="005E3DB7"/>
    <w:rsid w:val="005E4236"/>
    <w:rsid w:val="005E440E"/>
    <w:rsid w:val="005E4CC1"/>
    <w:rsid w:val="005E6046"/>
    <w:rsid w:val="005E6916"/>
    <w:rsid w:val="005E7144"/>
    <w:rsid w:val="005E72A4"/>
    <w:rsid w:val="005E7649"/>
    <w:rsid w:val="005F0E12"/>
    <w:rsid w:val="005F1216"/>
    <w:rsid w:val="005F14AD"/>
    <w:rsid w:val="005F17DB"/>
    <w:rsid w:val="005F1AFD"/>
    <w:rsid w:val="005F207D"/>
    <w:rsid w:val="005F240C"/>
    <w:rsid w:val="005F28E7"/>
    <w:rsid w:val="005F43A7"/>
    <w:rsid w:val="005F43AA"/>
    <w:rsid w:val="005F469D"/>
    <w:rsid w:val="005F46B0"/>
    <w:rsid w:val="005F477F"/>
    <w:rsid w:val="005F541B"/>
    <w:rsid w:val="005F56BD"/>
    <w:rsid w:val="005F6BD9"/>
    <w:rsid w:val="005F711D"/>
    <w:rsid w:val="005F77FB"/>
    <w:rsid w:val="005F7B4F"/>
    <w:rsid w:val="005F7C08"/>
    <w:rsid w:val="00601A65"/>
    <w:rsid w:val="00601CFD"/>
    <w:rsid w:val="0060222E"/>
    <w:rsid w:val="00602DCC"/>
    <w:rsid w:val="00602ECA"/>
    <w:rsid w:val="00603360"/>
    <w:rsid w:val="00603505"/>
    <w:rsid w:val="0060381E"/>
    <w:rsid w:val="00604667"/>
    <w:rsid w:val="006050D4"/>
    <w:rsid w:val="0060581D"/>
    <w:rsid w:val="00605EB6"/>
    <w:rsid w:val="00605FD7"/>
    <w:rsid w:val="006068C3"/>
    <w:rsid w:val="00606D71"/>
    <w:rsid w:val="00606DBF"/>
    <w:rsid w:val="0060711F"/>
    <w:rsid w:val="006075E0"/>
    <w:rsid w:val="006075F7"/>
    <w:rsid w:val="00607C5F"/>
    <w:rsid w:val="00607D66"/>
    <w:rsid w:val="006119E1"/>
    <w:rsid w:val="00611E7F"/>
    <w:rsid w:val="00611FEE"/>
    <w:rsid w:val="0061269E"/>
    <w:rsid w:val="00612809"/>
    <w:rsid w:val="00612E94"/>
    <w:rsid w:val="006133E5"/>
    <w:rsid w:val="00613526"/>
    <w:rsid w:val="00613838"/>
    <w:rsid w:val="006139D5"/>
    <w:rsid w:val="006146A6"/>
    <w:rsid w:val="00615490"/>
    <w:rsid w:val="00615711"/>
    <w:rsid w:val="0061586B"/>
    <w:rsid w:val="006164BC"/>
    <w:rsid w:val="00616952"/>
    <w:rsid w:val="0061773A"/>
    <w:rsid w:val="00617786"/>
    <w:rsid w:val="00617A69"/>
    <w:rsid w:val="00617B4C"/>
    <w:rsid w:val="00617E77"/>
    <w:rsid w:val="00617F1E"/>
    <w:rsid w:val="006204AE"/>
    <w:rsid w:val="0062073C"/>
    <w:rsid w:val="006210ED"/>
    <w:rsid w:val="006216DB"/>
    <w:rsid w:val="00621C01"/>
    <w:rsid w:val="006221BA"/>
    <w:rsid w:val="006227CE"/>
    <w:rsid w:val="006230F7"/>
    <w:rsid w:val="006238FA"/>
    <w:rsid w:val="006239A2"/>
    <w:rsid w:val="00623B87"/>
    <w:rsid w:val="00624363"/>
    <w:rsid w:val="00624449"/>
    <w:rsid w:val="006256BF"/>
    <w:rsid w:val="0062645F"/>
    <w:rsid w:val="00626C09"/>
    <w:rsid w:val="0062772B"/>
    <w:rsid w:val="0062796E"/>
    <w:rsid w:val="00627D60"/>
    <w:rsid w:val="006304BC"/>
    <w:rsid w:val="00630A48"/>
    <w:rsid w:val="00630C13"/>
    <w:rsid w:val="00630C90"/>
    <w:rsid w:val="00631AD6"/>
    <w:rsid w:val="00631E14"/>
    <w:rsid w:val="00632241"/>
    <w:rsid w:val="006323F4"/>
    <w:rsid w:val="00632AF7"/>
    <w:rsid w:val="006333E3"/>
    <w:rsid w:val="00633A91"/>
    <w:rsid w:val="00634563"/>
    <w:rsid w:val="006348A5"/>
    <w:rsid w:val="006349E6"/>
    <w:rsid w:val="00634B98"/>
    <w:rsid w:val="00634F94"/>
    <w:rsid w:val="006366B1"/>
    <w:rsid w:val="00636C5D"/>
    <w:rsid w:val="00636D23"/>
    <w:rsid w:val="006375C9"/>
    <w:rsid w:val="00637658"/>
    <w:rsid w:val="006403AA"/>
    <w:rsid w:val="006414B6"/>
    <w:rsid w:val="00641D2F"/>
    <w:rsid w:val="00642082"/>
    <w:rsid w:val="006420DB"/>
    <w:rsid w:val="0064240D"/>
    <w:rsid w:val="00643325"/>
    <w:rsid w:val="0064441A"/>
    <w:rsid w:val="00644888"/>
    <w:rsid w:val="00645205"/>
    <w:rsid w:val="006465A8"/>
    <w:rsid w:val="00646949"/>
    <w:rsid w:val="00646CB9"/>
    <w:rsid w:val="00646E6C"/>
    <w:rsid w:val="00646EAF"/>
    <w:rsid w:val="00650481"/>
    <w:rsid w:val="00650889"/>
    <w:rsid w:val="00650CAF"/>
    <w:rsid w:val="00651152"/>
    <w:rsid w:val="006516C6"/>
    <w:rsid w:val="0065175C"/>
    <w:rsid w:val="006526D5"/>
    <w:rsid w:val="00653975"/>
    <w:rsid w:val="00653E8C"/>
    <w:rsid w:val="00653F01"/>
    <w:rsid w:val="0065430C"/>
    <w:rsid w:val="00654EC5"/>
    <w:rsid w:val="006558AF"/>
    <w:rsid w:val="00655E46"/>
    <w:rsid w:val="006564ED"/>
    <w:rsid w:val="00656604"/>
    <w:rsid w:val="00657AC1"/>
    <w:rsid w:val="00657B1E"/>
    <w:rsid w:val="00657D2E"/>
    <w:rsid w:val="00660C31"/>
    <w:rsid w:val="0066155F"/>
    <w:rsid w:val="00661789"/>
    <w:rsid w:val="006618DF"/>
    <w:rsid w:val="00661913"/>
    <w:rsid w:val="00661D12"/>
    <w:rsid w:val="00661DAD"/>
    <w:rsid w:val="0066222A"/>
    <w:rsid w:val="00662381"/>
    <w:rsid w:val="006631C2"/>
    <w:rsid w:val="006632B8"/>
    <w:rsid w:val="00663442"/>
    <w:rsid w:val="00663A72"/>
    <w:rsid w:val="006642E5"/>
    <w:rsid w:val="00664665"/>
    <w:rsid w:val="00664841"/>
    <w:rsid w:val="00664E9A"/>
    <w:rsid w:val="006656C7"/>
    <w:rsid w:val="00665AF9"/>
    <w:rsid w:val="00665D44"/>
    <w:rsid w:val="00666E8C"/>
    <w:rsid w:val="00667170"/>
    <w:rsid w:val="0066789E"/>
    <w:rsid w:val="00667F39"/>
    <w:rsid w:val="0067059E"/>
    <w:rsid w:val="006724CC"/>
    <w:rsid w:val="00672DB6"/>
    <w:rsid w:val="00672EBB"/>
    <w:rsid w:val="00673DE4"/>
    <w:rsid w:val="006740F7"/>
    <w:rsid w:val="006741C9"/>
    <w:rsid w:val="0067437C"/>
    <w:rsid w:val="006749EA"/>
    <w:rsid w:val="0067531C"/>
    <w:rsid w:val="006754B7"/>
    <w:rsid w:val="00675674"/>
    <w:rsid w:val="00675D62"/>
    <w:rsid w:val="006760F5"/>
    <w:rsid w:val="00676320"/>
    <w:rsid w:val="00676D97"/>
    <w:rsid w:val="006771D9"/>
    <w:rsid w:val="006774C3"/>
    <w:rsid w:val="00677620"/>
    <w:rsid w:val="006778C9"/>
    <w:rsid w:val="00677AED"/>
    <w:rsid w:val="00677BCD"/>
    <w:rsid w:val="006805F8"/>
    <w:rsid w:val="00680826"/>
    <w:rsid w:val="00681717"/>
    <w:rsid w:val="00681C42"/>
    <w:rsid w:val="006827C9"/>
    <w:rsid w:val="00682E4D"/>
    <w:rsid w:val="00683884"/>
    <w:rsid w:val="00683E09"/>
    <w:rsid w:val="00683EC4"/>
    <w:rsid w:val="00684335"/>
    <w:rsid w:val="006844F1"/>
    <w:rsid w:val="0068653B"/>
    <w:rsid w:val="00686ACA"/>
    <w:rsid w:val="00686E4D"/>
    <w:rsid w:val="006909A6"/>
    <w:rsid w:val="00690EA1"/>
    <w:rsid w:val="00690F59"/>
    <w:rsid w:val="0069122E"/>
    <w:rsid w:val="00691AF1"/>
    <w:rsid w:val="00692B46"/>
    <w:rsid w:val="00693214"/>
    <w:rsid w:val="00693635"/>
    <w:rsid w:val="006946E9"/>
    <w:rsid w:val="00694EBA"/>
    <w:rsid w:val="0069594C"/>
    <w:rsid w:val="00695AD1"/>
    <w:rsid w:val="00695ADD"/>
    <w:rsid w:val="00695EC0"/>
    <w:rsid w:val="00696730"/>
    <w:rsid w:val="00696870"/>
    <w:rsid w:val="00696D13"/>
    <w:rsid w:val="00696ECC"/>
    <w:rsid w:val="00697A3B"/>
    <w:rsid w:val="006A0748"/>
    <w:rsid w:val="006A1417"/>
    <w:rsid w:val="006A1F81"/>
    <w:rsid w:val="006A20AF"/>
    <w:rsid w:val="006A2AD0"/>
    <w:rsid w:val="006A31B8"/>
    <w:rsid w:val="006A3971"/>
    <w:rsid w:val="006A4295"/>
    <w:rsid w:val="006A48BE"/>
    <w:rsid w:val="006A48D3"/>
    <w:rsid w:val="006A4DD2"/>
    <w:rsid w:val="006A5677"/>
    <w:rsid w:val="006A58EE"/>
    <w:rsid w:val="006A59A2"/>
    <w:rsid w:val="006A5E7B"/>
    <w:rsid w:val="006A602B"/>
    <w:rsid w:val="006A67B3"/>
    <w:rsid w:val="006A6CBE"/>
    <w:rsid w:val="006A6E13"/>
    <w:rsid w:val="006A7837"/>
    <w:rsid w:val="006A7C40"/>
    <w:rsid w:val="006B0114"/>
    <w:rsid w:val="006B0287"/>
    <w:rsid w:val="006B0E98"/>
    <w:rsid w:val="006B10B2"/>
    <w:rsid w:val="006B13B1"/>
    <w:rsid w:val="006B1C7F"/>
    <w:rsid w:val="006B203F"/>
    <w:rsid w:val="006B22A8"/>
    <w:rsid w:val="006B2AF5"/>
    <w:rsid w:val="006B2EFD"/>
    <w:rsid w:val="006B3411"/>
    <w:rsid w:val="006B3627"/>
    <w:rsid w:val="006B4672"/>
    <w:rsid w:val="006B46BA"/>
    <w:rsid w:val="006B49B2"/>
    <w:rsid w:val="006B50F3"/>
    <w:rsid w:val="006B511E"/>
    <w:rsid w:val="006B6326"/>
    <w:rsid w:val="006B711F"/>
    <w:rsid w:val="006B7189"/>
    <w:rsid w:val="006B7CF5"/>
    <w:rsid w:val="006C006A"/>
    <w:rsid w:val="006C1273"/>
    <w:rsid w:val="006C24C4"/>
    <w:rsid w:val="006C2544"/>
    <w:rsid w:val="006C2652"/>
    <w:rsid w:val="006C319B"/>
    <w:rsid w:val="006C31B3"/>
    <w:rsid w:val="006C378F"/>
    <w:rsid w:val="006C41B5"/>
    <w:rsid w:val="006C41FB"/>
    <w:rsid w:val="006C4B42"/>
    <w:rsid w:val="006C4CEE"/>
    <w:rsid w:val="006C5093"/>
    <w:rsid w:val="006C5152"/>
    <w:rsid w:val="006C5338"/>
    <w:rsid w:val="006C579C"/>
    <w:rsid w:val="006C5B3F"/>
    <w:rsid w:val="006C5B45"/>
    <w:rsid w:val="006C5E5B"/>
    <w:rsid w:val="006C67F4"/>
    <w:rsid w:val="006C6972"/>
    <w:rsid w:val="006C6A78"/>
    <w:rsid w:val="006C6CD8"/>
    <w:rsid w:val="006C6E52"/>
    <w:rsid w:val="006C7035"/>
    <w:rsid w:val="006C784E"/>
    <w:rsid w:val="006C7A11"/>
    <w:rsid w:val="006C7AC9"/>
    <w:rsid w:val="006C7BD5"/>
    <w:rsid w:val="006D0000"/>
    <w:rsid w:val="006D02F0"/>
    <w:rsid w:val="006D04AB"/>
    <w:rsid w:val="006D0B3F"/>
    <w:rsid w:val="006D0F8D"/>
    <w:rsid w:val="006D1865"/>
    <w:rsid w:val="006D1B22"/>
    <w:rsid w:val="006D2036"/>
    <w:rsid w:val="006D2519"/>
    <w:rsid w:val="006D30A0"/>
    <w:rsid w:val="006D35F0"/>
    <w:rsid w:val="006D40C9"/>
    <w:rsid w:val="006D441F"/>
    <w:rsid w:val="006D4460"/>
    <w:rsid w:val="006D44B6"/>
    <w:rsid w:val="006D5058"/>
    <w:rsid w:val="006D5627"/>
    <w:rsid w:val="006D6004"/>
    <w:rsid w:val="006D6586"/>
    <w:rsid w:val="006D69D0"/>
    <w:rsid w:val="006D78B4"/>
    <w:rsid w:val="006E0297"/>
    <w:rsid w:val="006E0818"/>
    <w:rsid w:val="006E083A"/>
    <w:rsid w:val="006E1245"/>
    <w:rsid w:val="006E129C"/>
    <w:rsid w:val="006E264D"/>
    <w:rsid w:val="006E276E"/>
    <w:rsid w:val="006E30EF"/>
    <w:rsid w:val="006E4116"/>
    <w:rsid w:val="006E4A2C"/>
    <w:rsid w:val="006E4B4F"/>
    <w:rsid w:val="006E4EA8"/>
    <w:rsid w:val="006E530B"/>
    <w:rsid w:val="006E5399"/>
    <w:rsid w:val="006E54D0"/>
    <w:rsid w:val="006E62E3"/>
    <w:rsid w:val="006E6931"/>
    <w:rsid w:val="006E6A5E"/>
    <w:rsid w:val="006E6F59"/>
    <w:rsid w:val="006E722A"/>
    <w:rsid w:val="006E7F39"/>
    <w:rsid w:val="006F04F4"/>
    <w:rsid w:val="006F1178"/>
    <w:rsid w:val="006F11D4"/>
    <w:rsid w:val="006F124C"/>
    <w:rsid w:val="006F1B0C"/>
    <w:rsid w:val="006F219B"/>
    <w:rsid w:val="006F21BE"/>
    <w:rsid w:val="006F25EF"/>
    <w:rsid w:val="006F2E61"/>
    <w:rsid w:val="006F2E98"/>
    <w:rsid w:val="006F2FCA"/>
    <w:rsid w:val="006F3A9D"/>
    <w:rsid w:val="006F3FE2"/>
    <w:rsid w:val="006F492B"/>
    <w:rsid w:val="006F57A1"/>
    <w:rsid w:val="006F5AE7"/>
    <w:rsid w:val="006F5B45"/>
    <w:rsid w:val="006F5FB8"/>
    <w:rsid w:val="006F61F2"/>
    <w:rsid w:val="006F683F"/>
    <w:rsid w:val="006F6E82"/>
    <w:rsid w:val="006F7568"/>
    <w:rsid w:val="006F7799"/>
    <w:rsid w:val="006F7A78"/>
    <w:rsid w:val="006F7A92"/>
    <w:rsid w:val="00700335"/>
    <w:rsid w:val="00701004"/>
    <w:rsid w:val="00701432"/>
    <w:rsid w:val="007019E2"/>
    <w:rsid w:val="00701F6A"/>
    <w:rsid w:val="007028FF"/>
    <w:rsid w:val="00703006"/>
    <w:rsid w:val="00703317"/>
    <w:rsid w:val="0070372E"/>
    <w:rsid w:val="007043CD"/>
    <w:rsid w:val="007059C2"/>
    <w:rsid w:val="00706954"/>
    <w:rsid w:val="00707280"/>
    <w:rsid w:val="00707320"/>
    <w:rsid w:val="007076F7"/>
    <w:rsid w:val="00707B9C"/>
    <w:rsid w:val="007102DE"/>
    <w:rsid w:val="00710848"/>
    <w:rsid w:val="00711125"/>
    <w:rsid w:val="007112D4"/>
    <w:rsid w:val="00711D7D"/>
    <w:rsid w:val="00711E7F"/>
    <w:rsid w:val="00712282"/>
    <w:rsid w:val="0071241B"/>
    <w:rsid w:val="00713EAB"/>
    <w:rsid w:val="00715503"/>
    <w:rsid w:val="00715A00"/>
    <w:rsid w:val="00715D10"/>
    <w:rsid w:val="00715D6A"/>
    <w:rsid w:val="0071681D"/>
    <w:rsid w:val="00717195"/>
    <w:rsid w:val="00717F0B"/>
    <w:rsid w:val="00720663"/>
    <w:rsid w:val="00720A0A"/>
    <w:rsid w:val="0072106D"/>
    <w:rsid w:val="0072144A"/>
    <w:rsid w:val="007221EC"/>
    <w:rsid w:val="00723280"/>
    <w:rsid w:val="00723E1C"/>
    <w:rsid w:val="00724570"/>
    <w:rsid w:val="00724D09"/>
    <w:rsid w:val="00724E33"/>
    <w:rsid w:val="00724FFA"/>
    <w:rsid w:val="00725BDF"/>
    <w:rsid w:val="00726015"/>
    <w:rsid w:val="007260C2"/>
    <w:rsid w:val="007279FF"/>
    <w:rsid w:val="00730724"/>
    <w:rsid w:val="00731AD9"/>
    <w:rsid w:val="0073257F"/>
    <w:rsid w:val="00732940"/>
    <w:rsid w:val="00732A23"/>
    <w:rsid w:val="00732CEF"/>
    <w:rsid w:val="00732D23"/>
    <w:rsid w:val="0073363B"/>
    <w:rsid w:val="00733E0C"/>
    <w:rsid w:val="0073437E"/>
    <w:rsid w:val="00734601"/>
    <w:rsid w:val="00734BAA"/>
    <w:rsid w:val="0073543C"/>
    <w:rsid w:val="00735467"/>
    <w:rsid w:val="00735715"/>
    <w:rsid w:val="00735A36"/>
    <w:rsid w:val="00735C6C"/>
    <w:rsid w:val="0073673F"/>
    <w:rsid w:val="00736845"/>
    <w:rsid w:val="00736AE2"/>
    <w:rsid w:val="00737011"/>
    <w:rsid w:val="0073720A"/>
    <w:rsid w:val="0073762D"/>
    <w:rsid w:val="00737A90"/>
    <w:rsid w:val="00737C42"/>
    <w:rsid w:val="0074285A"/>
    <w:rsid w:val="00742E5A"/>
    <w:rsid w:val="00743A36"/>
    <w:rsid w:val="00743C62"/>
    <w:rsid w:val="0074519F"/>
    <w:rsid w:val="00745727"/>
    <w:rsid w:val="007459F4"/>
    <w:rsid w:val="00745AA3"/>
    <w:rsid w:val="00745E01"/>
    <w:rsid w:val="007465D8"/>
    <w:rsid w:val="007469E8"/>
    <w:rsid w:val="00746DBF"/>
    <w:rsid w:val="00746E40"/>
    <w:rsid w:val="00746F2A"/>
    <w:rsid w:val="00746F87"/>
    <w:rsid w:val="00747532"/>
    <w:rsid w:val="00750117"/>
    <w:rsid w:val="007509BC"/>
    <w:rsid w:val="00750C86"/>
    <w:rsid w:val="0075222C"/>
    <w:rsid w:val="00752355"/>
    <w:rsid w:val="00752770"/>
    <w:rsid w:val="00752FBD"/>
    <w:rsid w:val="0075383E"/>
    <w:rsid w:val="00754D42"/>
    <w:rsid w:val="007552A7"/>
    <w:rsid w:val="00755641"/>
    <w:rsid w:val="00756966"/>
    <w:rsid w:val="00760010"/>
    <w:rsid w:val="007603A6"/>
    <w:rsid w:val="00760C1B"/>
    <w:rsid w:val="00760D83"/>
    <w:rsid w:val="00761138"/>
    <w:rsid w:val="0076114B"/>
    <w:rsid w:val="00761159"/>
    <w:rsid w:val="00761F94"/>
    <w:rsid w:val="00762FA3"/>
    <w:rsid w:val="00763144"/>
    <w:rsid w:val="007631C2"/>
    <w:rsid w:val="007633A0"/>
    <w:rsid w:val="007635D8"/>
    <w:rsid w:val="00765ABD"/>
    <w:rsid w:val="00765F97"/>
    <w:rsid w:val="007660DE"/>
    <w:rsid w:val="00766CB3"/>
    <w:rsid w:val="00767538"/>
    <w:rsid w:val="00767716"/>
    <w:rsid w:val="0077032D"/>
    <w:rsid w:val="007706E4"/>
    <w:rsid w:val="0077144D"/>
    <w:rsid w:val="00772A69"/>
    <w:rsid w:val="00773362"/>
    <w:rsid w:val="00774021"/>
    <w:rsid w:val="00774686"/>
    <w:rsid w:val="00774E78"/>
    <w:rsid w:val="00775C66"/>
    <w:rsid w:val="00775D34"/>
    <w:rsid w:val="00776181"/>
    <w:rsid w:val="00776209"/>
    <w:rsid w:val="007765A7"/>
    <w:rsid w:val="0077670A"/>
    <w:rsid w:val="0077720E"/>
    <w:rsid w:val="007775CE"/>
    <w:rsid w:val="0078068F"/>
    <w:rsid w:val="00780A2A"/>
    <w:rsid w:val="007812C4"/>
    <w:rsid w:val="00782241"/>
    <w:rsid w:val="007823B5"/>
    <w:rsid w:val="0078250E"/>
    <w:rsid w:val="007828CF"/>
    <w:rsid w:val="007829D8"/>
    <w:rsid w:val="0078317F"/>
    <w:rsid w:val="00783729"/>
    <w:rsid w:val="00784D9A"/>
    <w:rsid w:val="00785B74"/>
    <w:rsid w:val="0078643E"/>
    <w:rsid w:val="00787843"/>
    <w:rsid w:val="007903E7"/>
    <w:rsid w:val="00790842"/>
    <w:rsid w:val="0079151A"/>
    <w:rsid w:val="00791F22"/>
    <w:rsid w:val="007924C9"/>
    <w:rsid w:val="00793226"/>
    <w:rsid w:val="007932C6"/>
    <w:rsid w:val="007932DD"/>
    <w:rsid w:val="00793311"/>
    <w:rsid w:val="00794596"/>
    <w:rsid w:val="00794B55"/>
    <w:rsid w:val="00795A83"/>
    <w:rsid w:val="007960A6"/>
    <w:rsid w:val="0079699F"/>
    <w:rsid w:val="007969CC"/>
    <w:rsid w:val="0079722A"/>
    <w:rsid w:val="007976CA"/>
    <w:rsid w:val="00797A91"/>
    <w:rsid w:val="00797AE7"/>
    <w:rsid w:val="00797CED"/>
    <w:rsid w:val="00797CFB"/>
    <w:rsid w:val="007A066A"/>
    <w:rsid w:val="007A0AD3"/>
    <w:rsid w:val="007A0F2F"/>
    <w:rsid w:val="007A12AD"/>
    <w:rsid w:val="007A14EB"/>
    <w:rsid w:val="007A1CB5"/>
    <w:rsid w:val="007A25F7"/>
    <w:rsid w:val="007A2675"/>
    <w:rsid w:val="007A42E4"/>
    <w:rsid w:val="007A4432"/>
    <w:rsid w:val="007A5145"/>
    <w:rsid w:val="007A59CA"/>
    <w:rsid w:val="007A5D71"/>
    <w:rsid w:val="007A65EC"/>
    <w:rsid w:val="007A68D8"/>
    <w:rsid w:val="007A7794"/>
    <w:rsid w:val="007A77D4"/>
    <w:rsid w:val="007B091A"/>
    <w:rsid w:val="007B0E14"/>
    <w:rsid w:val="007B130E"/>
    <w:rsid w:val="007B1A68"/>
    <w:rsid w:val="007B1D2A"/>
    <w:rsid w:val="007B2191"/>
    <w:rsid w:val="007B3093"/>
    <w:rsid w:val="007B33AE"/>
    <w:rsid w:val="007B3401"/>
    <w:rsid w:val="007B42D0"/>
    <w:rsid w:val="007B4551"/>
    <w:rsid w:val="007B4AC8"/>
    <w:rsid w:val="007B5A8E"/>
    <w:rsid w:val="007B6EC6"/>
    <w:rsid w:val="007B741F"/>
    <w:rsid w:val="007B7D61"/>
    <w:rsid w:val="007C0122"/>
    <w:rsid w:val="007C0538"/>
    <w:rsid w:val="007C09EE"/>
    <w:rsid w:val="007C0FFA"/>
    <w:rsid w:val="007C1047"/>
    <w:rsid w:val="007C11E7"/>
    <w:rsid w:val="007C12A6"/>
    <w:rsid w:val="007C17AE"/>
    <w:rsid w:val="007C186E"/>
    <w:rsid w:val="007C1A10"/>
    <w:rsid w:val="007C1C23"/>
    <w:rsid w:val="007C1EAD"/>
    <w:rsid w:val="007C21F8"/>
    <w:rsid w:val="007C33BC"/>
    <w:rsid w:val="007C4B97"/>
    <w:rsid w:val="007C4C6F"/>
    <w:rsid w:val="007C4C7B"/>
    <w:rsid w:val="007C5AA9"/>
    <w:rsid w:val="007C5DAA"/>
    <w:rsid w:val="007C6282"/>
    <w:rsid w:val="007C6C03"/>
    <w:rsid w:val="007C71D0"/>
    <w:rsid w:val="007C792E"/>
    <w:rsid w:val="007D0C96"/>
    <w:rsid w:val="007D113C"/>
    <w:rsid w:val="007D1A27"/>
    <w:rsid w:val="007D29D9"/>
    <w:rsid w:val="007D3670"/>
    <w:rsid w:val="007D423F"/>
    <w:rsid w:val="007D4375"/>
    <w:rsid w:val="007D4BEB"/>
    <w:rsid w:val="007D4C14"/>
    <w:rsid w:val="007D5B5C"/>
    <w:rsid w:val="007D6168"/>
    <w:rsid w:val="007D62F7"/>
    <w:rsid w:val="007D669D"/>
    <w:rsid w:val="007D6BCD"/>
    <w:rsid w:val="007D6D5F"/>
    <w:rsid w:val="007D6FE3"/>
    <w:rsid w:val="007D715E"/>
    <w:rsid w:val="007E0DF3"/>
    <w:rsid w:val="007E0F05"/>
    <w:rsid w:val="007E11CC"/>
    <w:rsid w:val="007E1344"/>
    <w:rsid w:val="007E32E6"/>
    <w:rsid w:val="007E3A99"/>
    <w:rsid w:val="007E3F47"/>
    <w:rsid w:val="007E43A5"/>
    <w:rsid w:val="007E5135"/>
    <w:rsid w:val="007E57DE"/>
    <w:rsid w:val="007E5C41"/>
    <w:rsid w:val="007E5ED7"/>
    <w:rsid w:val="007E6483"/>
    <w:rsid w:val="007E6795"/>
    <w:rsid w:val="007E6962"/>
    <w:rsid w:val="007E6D5D"/>
    <w:rsid w:val="007E75C7"/>
    <w:rsid w:val="007E7D81"/>
    <w:rsid w:val="007F0568"/>
    <w:rsid w:val="007F0953"/>
    <w:rsid w:val="007F0E16"/>
    <w:rsid w:val="007F14C6"/>
    <w:rsid w:val="007F2F5D"/>
    <w:rsid w:val="007F2FC0"/>
    <w:rsid w:val="007F34CC"/>
    <w:rsid w:val="007F373E"/>
    <w:rsid w:val="007F3C58"/>
    <w:rsid w:val="007F463D"/>
    <w:rsid w:val="007F5B0B"/>
    <w:rsid w:val="007F5D01"/>
    <w:rsid w:val="007F5EE0"/>
    <w:rsid w:val="007F63CE"/>
    <w:rsid w:val="007F6D18"/>
    <w:rsid w:val="007F6E42"/>
    <w:rsid w:val="007F6E6F"/>
    <w:rsid w:val="007F7905"/>
    <w:rsid w:val="007F7CA9"/>
    <w:rsid w:val="007F7CF1"/>
    <w:rsid w:val="00800814"/>
    <w:rsid w:val="00800D6E"/>
    <w:rsid w:val="008015C4"/>
    <w:rsid w:val="008025D5"/>
    <w:rsid w:val="008027DC"/>
    <w:rsid w:val="00802A3A"/>
    <w:rsid w:val="00802BFA"/>
    <w:rsid w:val="00803491"/>
    <w:rsid w:val="008034FF"/>
    <w:rsid w:val="00803586"/>
    <w:rsid w:val="0080380A"/>
    <w:rsid w:val="008039EF"/>
    <w:rsid w:val="00803CD1"/>
    <w:rsid w:val="0080562C"/>
    <w:rsid w:val="008057D7"/>
    <w:rsid w:val="0080600D"/>
    <w:rsid w:val="008065BF"/>
    <w:rsid w:val="008068F5"/>
    <w:rsid w:val="0080696B"/>
    <w:rsid w:val="008075FE"/>
    <w:rsid w:val="00807C2E"/>
    <w:rsid w:val="00810039"/>
    <w:rsid w:val="00810835"/>
    <w:rsid w:val="0081269D"/>
    <w:rsid w:val="00812A04"/>
    <w:rsid w:val="0081378D"/>
    <w:rsid w:val="00815352"/>
    <w:rsid w:val="00815ECF"/>
    <w:rsid w:val="00816014"/>
    <w:rsid w:val="008161A1"/>
    <w:rsid w:val="00817016"/>
    <w:rsid w:val="00817254"/>
    <w:rsid w:val="0081759E"/>
    <w:rsid w:val="00817636"/>
    <w:rsid w:val="008177DB"/>
    <w:rsid w:val="0081784C"/>
    <w:rsid w:val="0082035B"/>
    <w:rsid w:val="00820475"/>
    <w:rsid w:val="00822282"/>
    <w:rsid w:val="008227DC"/>
    <w:rsid w:val="00822953"/>
    <w:rsid w:val="00822C7C"/>
    <w:rsid w:val="00822F47"/>
    <w:rsid w:val="00823E34"/>
    <w:rsid w:val="00824249"/>
    <w:rsid w:val="00825B03"/>
    <w:rsid w:val="00825C12"/>
    <w:rsid w:val="00825D2E"/>
    <w:rsid w:val="00826854"/>
    <w:rsid w:val="0082727D"/>
    <w:rsid w:val="008274AA"/>
    <w:rsid w:val="00827762"/>
    <w:rsid w:val="00827A9F"/>
    <w:rsid w:val="00830BD5"/>
    <w:rsid w:val="00831410"/>
    <w:rsid w:val="008314A8"/>
    <w:rsid w:val="00831631"/>
    <w:rsid w:val="00831846"/>
    <w:rsid w:val="00831B85"/>
    <w:rsid w:val="00832292"/>
    <w:rsid w:val="00832773"/>
    <w:rsid w:val="00832850"/>
    <w:rsid w:val="008331E6"/>
    <w:rsid w:val="00833993"/>
    <w:rsid w:val="00833D42"/>
    <w:rsid w:val="00834D48"/>
    <w:rsid w:val="0083501B"/>
    <w:rsid w:val="0083535E"/>
    <w:rsid w:val="0083538D"/>
    <w:rsid w:val="00835DC2"/>
    <w:rsid w:val="00835E9C"/>
    <w:rsid w:val="00837066"/>
    <w:rsid w:val="00837687"/>
    <w:rsid w:val="0083774F"/>
    <w:rsid w:val="008402B5"/>
    <w:rsid w:val="008407AE"/>
    <w:rsid w:val="00840EC8"/>
    <w:rsid w:val="00840EE4"/>
    <w:rsid w:val="0084129C"/>
    <w:rsid w:val="008412FC"/>
    <w:rsid w:val="00841654"/>
    <w:rsid w:val="00841F9F"/>
    <w:rsid w:val="00842183"/>
    <w:rsid w:val="00842388"/>
    <w:rsid w:val="008433CF"/>
    <w:rsid w:val="00843B1C"/>
    <w:rsid w:val="008441CB"/>
    <w:rsid w:val="00844B67"/>
    <w:rsid w:val="00844F23"/>
    <w:rsid w:val="008465BF"/>
    <w:rsid w:val="00846C17"/>
    <w:rsid w:val="00846E42"/>
    <w:rsid w:val="008472AF"/>
    <w:rsid w:val="00847915"/>
    <w:rsid w:val="00847933"/>
    <w:rsid w:val="00847BF2"/>
    <w:rsid w:val="008501A7"/>
    <w:rsid w:val="0085030C"/>
    <w:rsid w:val="00850A1C"/>
    <w:rsid w:val="00850EB1"/>
    <w:rsid w:val="00851236"/>
    <w:rsid w:val="008513A0"/>
    <w:rsid w:val="00851552"/>
    <w:rsid w:val="0085191B"/>
    <w:rsid w:val="00851D1C"/>
    <w:rsid w:val="008520CE"/>
    <w:rsid w:val="008525D8"/>
    <w:rsid w:val="00852699"/>
    <w:rsid w:val="008527AF"/>
    <w:rsid w:val="00852A50"/>
    <w:rsid w:val="008533BD"/>
    <w:rsid w:val="00853E63"/>
    <w:rsid w:val="008541A9"/>
    <w:rsid w:val="0085495A"/>
    <w:rsid w:val="0085561A"/>
    <w:rsid w:val="00855875"/>
    <w:rsid w:val="00855A1A"/>
    <w:rsid w:val="00855DB7"/>
    <w:rsid w:val="00855E3C"/>
    <w:rsid w:val="00855F02"/>
    <w:rsid w:val="00855F19"/>
    <w:rsid w:val="0085638B"/>
    <w:rsid w:val="00856FB3"/>
    <w:rsid w:val="00857984"/>
    <w:rsid w:val="00857998"/>
    <w:rsid w:val="00857C20"/>
    <w:rsid w:val="00860300"/>
    <w:rsid w:val="008610EA"/>
    <w:rsid w:val="008616A2"/>
    <w:rsid w:val="00862DEB"/>
    <w:rsid w:val="008642FC"/>
    <w:rsid w:val="008650A0"/>
    <w:rsid w:val="008650AA"/>
    <w:rsid w:val="008654DC"/>
    <w:rsid w:val="008657A5"/>
    <w:rsid w:val="008659A4"/>
    <w:rsid w:val="00866517"/>
    <w:rsid w:val="00866DAD"/>
    <w:rsid w:val="00866FAC"/>
    <w:rsid w:val="00867604"/>
    <w:rsid w:val="00867D84"/>
    <w:rsid w:val="00870366"/>
    <w:rsid w:val="008703FC"/>
    <w:rsid w:val="00871938"/>
    <w:rsid w:val="0087196B"/>
    <w:rsid w:val="008723E7"/>
    <w:rsid w:val="00872541"/>
    <w:rsid w:val="00872990"/>
    <w:rsid w:val="00872BCC"/>
    <w:rsid w:val="008735C4"/>
    <w:rsid w:val="008740D2"/>
    <w:rsid w:val="00874783"/>
    <w:rsid w:val="00876577"/>
    <w:rsid w:val="008806BB"/>
    <w:rsid w:val="00880B0F"/>
    <w:rsid w:val="00881087"/>
    <w:rsid w:val="00881960"/>
    <w:rsid w:val="00881DF7"/>
    <w:rsid w:val="00881EE3"/>
    <w:rsid w:val="00882272"/>
    <w:rsid w:val="0088236B"/>
    <w:rsid w:val="00882B89"/>
    <w:rsid w:val="0088352A"/>
    <w:rsid w:val="00883620"/>
    <w:rsid w:val="008838B0"/>
    <w:rsid w:val="00883B50"/>
    <w:rsid w:val="00883F17"/>
    <w:rsid w:val="008848B2"/>
    <w:rsid w:val="00885534"/>
    <w:rsid w:val="008858EF"/>
    <w:rsid w:val="00890130"/>
    <w:rsid w:val="008903E5"/>
    <w:rsid w:val="008908BD"/>
    <w:rsid w:val="008913E5"/>
    <w:rsid w:val="008918E5"/>
    <w:rsid w:val="00892CC7"/>
    <w:rsid w:val="00893598"/>
    <w:rsid w:val="00893B78"/>
    <w:rsid w:val="008949B3"/>
    <w:rsid w:val="00895008"/>
    <w:rsid w:val="0089562C"/>
    <w:rsid w:val="008956BD"/>
    <w:rsid w:val="00895A58"/>
    <w:rsid w:val="00895A93"/>
    <w:rsid w:val="00895F7D"/>
    <w:rsid w:val="008965E9"/>
    <w:rsid w:val="00896ADC"/>
    <w:rsid w:val="008970D8"/>
    <w:rsid w:val="0089744C"/>
    <w:rsid w:val="00897988"/>
    <w:rsid w:val="008A0CF8"/>
    <w:rsid w:val="008A1216"/>
    <w:rsid w:val="008A132F"/>
    <w:rsid w:val="008A199D"/>
    <w:rsid w:val="008A1E5F"/>
    <w:rsid w:val="008A239C"/>
    <w:rsid w:val="008A24E0"/>
    <w:rsid w:val="008A2996"/>
    <w:rsid w:val="008A344E"/>
    <w:rsid w:val="008A35B0"/>
    <w:rsid w:val="008A397A"/>
    <w:rsid w:val="008A40BC"/>
    <w:rsid w:val="008A4DE8"/>
    <w:rsid w:val="008A550F"/>
    <w:rsid w:val="008A55F6"/>
    <w:rsid w:val="008A5F3D"/>
    <w:rsid w:val="008A6DC1"/>
    <w:rsid w:val="008A779B"/>
    <w:rsid w:val="008A7C6B"/>
    <w:rsid w:val="008A7CA4"/>
    <w:rsid w:val="008B00ED"/>
    <w:rsid w:val="008B0495"/>
    <w:rsid w:val="008B0A26"/>
    <w:rsid w:val="008B0A6E"/>
    <w:rsid w:val="008B0ECB"/>
    <w:rsid w:val="008B1128"/>
    <w:rsid w:val="008B135E"/>
    <w:rsid w:val="008B14D2"/>
    <w:rsid w:val="008B1738"/>
    <w:rsid w:val="008B2180"/>
    <w:rsid w:val="008B2463"/>
    <w:rsid w:val="008B2745"/>
    <w:rsid w:val="008B38FD"/>
    <w:rsid w:val="008B3B1C"/>
    <w:rsid w:val="008B3BB7"/>
    <w:rsid w:val="008B4153"/>
    <w:rsid w:val="008B5CE2"/>
    <w:rsid w:val="008B6700"/>
    <w:rsid w:val="008C0D8F"/>
    <w:rsid w:val="008C19F6"/>
    <w:rsid w:val="008C20E7"/>
    <w:rsid w:val="008C22E1"/>
    <w:rsid w:val="008C2552"/>
    <w:rsid w:val="008C2DE3"/>
    <w:rsid w:val="008C3269"/>
    <w:rsid w:val="008C3684"/>
    <w:rsid w:val="008C3A3B"/>
    <w:rsid w:val="008C3CD1"/>
    <w:rsid w:val="008C3EC0"/>
    <w:rsid w:val="008C456F"/>
    <w:rsid w:val="008C45EA"/>
    <w:rsid w:val="008C45ED"/>
    <w:rsid w:val="008C4926"/>
    <w:rsid w:val="008C4BDE"/>
    <w:rsid w:val="008C4D30"/>
    <w:rsid w:val="008C5306"/>
    <w:rsid w:val="008C5B21"/>
    <w:rsid w:val="008C6428"/>
    <w:rsid w:val="008C712B"/>
    <w:rsid w:val="008D081F"/>
    <w:rsid w:val="008D087F"/>
    <w:rsid w:val="008D0E3D"/>
    <w:rsid w:val="008D0F63"/>
    <w:rsid w:val="008D118E"/>
    <w:rsid w:val="008D13B8"/>
    <w:rsid w:val="008D1B45"/>
    <w:rsid w:val="008D2D14"/>
    <w:rsid w:val="008D42AA"/>
    <w:rsid w:val="008D4762"/>
    <w:rsid w:val="008D523A"/>
    <w:rsid w:val="008D52D6"/>
    <w:rsid w:val="008D73B0"/>
    <w:rsid w:val="008D75F4"/>
    <w:rsid w:val="008E0586"/>
    <w:rsid w:val="008E0BE0"/>
    <w:rsid w:val="008E2029"/>
    <w:rsid w:val="008E219F"/>
    <w:rsid w:val="008E314E"/>
    <w:rsid w:val="008E3703"/>
    <w:rsid w:val="008E4708"/>
    <w:rsid w:val="008E5863"/>
    <w:rsid w:val="008E59B4"/>
    <w:rsid w:val="008E6F97"/>
    <w:rsid w:val="008E70B7"/>
    <w:rsid w:val="008E7C44"/>
    <w:rsid w:val="008F036D"/>
    <w:rsid w:val="008F0CFB"/>
    <w:rsid w:val="008F0E10"/>
    <w:rsid w:val="008F165C"/>
    <w:rsid w:val="008F1927"/>
    <w:rsid w:val="008F3433"/>
    <w:rsid w:val="008F4293"/>
    <w:rsid w:val="008F4578"/>
    <w:rsid w:val="008F4596"/>
    <w:rsid w:val="008F45B5"/>
    <w:rsid w:val="008F45DF"/>
    <w:rsid w:val="008F4FA7"/>
    <w:rsid w:val="008F54CB"/>
    <w:rsid w:val="008F5708"/>
    <w:rsid w:val="008F5AE5"/>
    <w:rsid w:val="008F698B"/>
    <w:rsid w:val="008F6AFF"/>
    <w:rsid w:val="008F70E1"/>
    <w:rsid w:val="009008EF"/>
    <w:rsid w:val="00900B7D"/>
    <w:rsid w:val="00900ED9"/>
    <w:rsid w:val="00901046"/>
    <w:rsid w:val="0090131C"/>
    <w:rsid w:val="00901D7C"/>
    <w:rsid w:val="009021EA"/>
    <w:rsid w:val="009023CD"/>
    <w:rsid w:val="00902490"/>
    <w:rsid w:val="00902495"/>
    <w:rsid w:val="009024AE"/>
    <w:rsid w:val="009027FD"/>
    <w:rsid w:val="00903843"/>
    <w:rsid w:val="0090491C"/>
    <w:rsid w:val="009052B9"/>
    <w:rsid w:val="0090586B"/>
    <w:rsid w:val="00905CC2"/>
    <w:rsid w:val="00905E64"/>
    <w:rsid w:val="0090682D"/>
    <w:rsid w:val="009068AF"/>
    <w:rsid w:val="00906A8D"/>
    <w:rsid w:val="00906C76"/>
    <w:rsid w:val="00907229"/>
    <w:rsid w:val="009104A2"/>
    <w:rsid w:val="0091155E"/>
    <w:rsid w:val="00911FFD"/>
    <w:rsid w:val="00912644"/>
    <w:rsid w:val="009131CE"/>
    <w:rsid w:val="00913EAC"/>
    <w:rsid w:val="0091426B"/>
    <w:rsid w:val="00914C40"/>
    <w:rsid w:val="009156B6"/>
    <w:rsid w:val="00915A77"/>
    <w:rsid w:val="00915FCD"/>
    <w:rsid w:val="009165B8"/>
    <w:rsid w:val="00916847"/>
    <w:rsid w:val="00917067"/>
    <w:rsid w:val="009170A8"/>
    <w:rsid w:val="009173B6"/>
    <w:rsid w:val="00917711"/>
    <w:rsid w:val="00917B10"/>
    <w:rsid w:val="00917DFE"/>
    <w:rsid w:val="009208DB"/>
    <w:rsid w:val="00920BF9"/>
    <w:rsid w:val="00920D64"/>
    <w:rsid w:val="00920F12"/>
    <w:rsid w:val="009219BD"/>
    <w:rsid w:val="00921FC7"/>
    <w:rsid w:val="0092274F"/>
    <w:rsid w:val="00922753"/>
    <w:rsid w:val="0092345F"/>
    <w:rsid w:val="00923E8C"/>
    <w:rsid w:val="00924BA5"/>
    <w:rsid w:val="00925504"/>
    <w:rsid w:val="00925FCA"/>
    <w:rsid w:val="009261A2"/>
    <w:rsid w:val="00926770"/>
    <w:rsid w:val="0092692A"/>
    <w:rsid w:val="009271A7"/>
    <w:rsid w:val="009275FF"/>
    <w:rsid w:val="009301B2"/>
    <w:rsid w:val="00930207"/>
    <w:rsid w:val="00930BF8"/>
    <w:rsid w:val="0093102D"/>
    <w:rsid w:val="0093148A"/>
    <w:rsid w:val="00931DF2"/>
    <w:rsid w:val="009320F8"/>
    <w:rsid w:val="009334CC"/>
    <w:rsid w:val="0093379F"/>
    <w:rsid w:val="00933926"/>
    <w:rsid w:val="00933BCC"/>
    <w:rsid w:val="0093457A"/>
    <w:rsid w:val="0093509F"/>
    <w:rsid w:val="00935BEA"/>
    <w:rsid w:val="00935DAE"/>
    <w:rsid w:val="0093607E"/>
    <w:rsid w:val="00936411"/>
    <w:rsid w:val="00936728"/>
    <w:rsid w:val="00937123"/>
    <w:rsid w:val="0093721A"/>
    <w:rsid w:val="0093728E"/>
    <w:rsid w:val="0093730A"/>
    <w:rsid w:val="0093746D"/>
    <w:rsid w:val="00937660"/>
    <w:rsid w:val="00937BAE"/>
    <w:rsid w:val="00937DDF"/>
    <w:rsid w:val="0094071F"/>
    <w:rsid w:val="00940811"/>
    <w:rsid w:val="009408AB"/>
    <w:rsid w:val="00942523"/>
    <w:rsid w:val="00942927"/>
    <w:rsid w:val="00942B6D"/>
    <w:rsid w:val="00942BB0"/>
    <w:rsid w:val="009432EB"/>
    <w:rsid w:val="009433C0"/>
    <w:rsid w:val="0094400F"/>
    <w:rsid w:val="00944BF2"/>
    <w:rsid w:val="00945210"/>
    <w:rsid w:val="009457FD"/>
    <w:rsid w:val="009458A7"/>
    <w:rsid w:val="00945D69"/>
    <w:rsid w:val="00945FB8"/>
    <w:rsid w:val="00946038"/>
    <w:rsid w:val="00946312"/>
    <w:rsid w:val="00946CEB"/>
    <w:rsid w:val="00947BA4"/>
    <w:rsid w:val="00947DB1"/>
    <w:rsid w:val="00947DC4"/>
    <w:rsid w:val="0095013E"/>
    <w:rsid w:val="00950E39"/>
    <w:rsid w:val="00951258"/>
    <w:rsid w:val="009517A9"/>
    <w:rsid w:val="009517E9"/>
    <w:rsid w:val="00951B42"/>
    <w:rsid w:val="00951F5A"/>
    <w:rsid w:val="009520F5"/>
    <w:rsid w:val="009525F1"/>
    <w:rsid w:val="009526D9"/>
    <w:rsid w:val="00952927"/>
    <w:rsid w:val="00952F90"/>
    <w:rsid w:val="0095333E"/>
    <w:rsid w:val="00953ABD"/>
    <w:rsid w:val="00953BA0"/>
    <w:rsid w:val="00953BA6"/>
    <w:rsid w:val="00954294"/>
    <w:rsid w:val="00954ED7"/>
    <w:rsid w:val="00955040"/>
    <w:rsid w:val="0095584A"/>
    <w:rsid w:val="00955A8E"/>
    <w:rsid w:val="00955C8C"/>
    <w:rsid w:val="009576B7"/>
    <w:rsid w:val="009604FD"/>
    <w:rsid w:val="00960E76"/>
    <w:rsid w:val="00960F03"/>
    <w:rsid w:val="0096174D"/>
    <w:rsid w:val="0096195F"/>
    <w:rsid w:val="009621D9"/>
    <w:rsid w:val="0096261E"/>
    <w:rsid w:val="00962E04"/>
    <w:rsid w:val="00962EB5"/>
    <w:rsid w:val="009638D9"/>
    <w:rsid w:val="00963A38"/>
    <w:rsid w:val="00963E89"/>
    <w:rsid w:val="00964C84"/>
    <w:rsid w:val="00965A13"/>
    <w:rsid w:val="00965E03"/>
    <w:rsid w:val="0096653D"/>
    <w:rsid w:val="009666E7"/>
    <w:rsid w:val="00966886"/>
    <w:rsid w:val="00966F48"/>
    <w:rsid w:val="009675BB"/>
    <w:rsid w:val="00967AAE"/>
    <w:rsid w:val="00967DF5"/>
    <w:rsid w:val="0097085D"/>
    <w:rsid w:val="00970BE2"/>
    <w:rsid w:val="009716AD"/>
    <w:rsid w:val="00971748"/>
    <w:rsid w:val="00971A55"/>
    <w:rsid w:val="00971B65"/>
    <w:rsid w:val="0097251F"/>
    <w:rsid w:val="00973016"/>
    <w:rsid w:val="009730F8"/>
    <w:rsid w:val="00973694"/>
    <w:rsid w:val="0097462A"/>
    <w:rsid w:val="00974759"/>
    <w:rsid w:val="009749D9"/>
    <w:rsid w:val="00976129"/>
    <w:rsid w:val="00976CA1"/>
    <w:rsid w:val="00976F62"/>
    <w:rsid w:val="009771C7"/>
    <w:rsid w:val="009773E1"/>
    <w:rsid w:val="00977D6B"/>
    <w:rsid w:val="009809BA"/>
    <w:rsid w:val="00981200"/>
    <w:rsid w:val="009816C7"/>
    <w:rsid w:val="00981C6C"/>
    <w:rsid w:val="00982601"/>
    <w:rsid w:val="00982E0E"/>
    <w:rsid w:val="00983D23"/>
    <w:rsid w:val="00984346"/>
    <w:rsid w:val="00985296"/>
    <w:rsid w:val="00985641"/>
    <w:rsid w:val="009864E2"/>
    <w:rsid w:val="00986611"/>
    <w:rsid w:val="00987C60"/>
    <w:rsid w:val="00987D52"/>
    <w:rsid w:val="00991DB4"/>
    <w:rsid w:val="00991DE2"/>
    <w:rsid w:val="0099266A"/>
    <w:rsid w:val="00992744"/>
    <w:rsid w:val="00992FB9"/>
    <w:rsid w:val="00993C33"/>
    <w:rsid w:val="00993C63"/>
    <w:rsid w:val="00994004"/>
    <w:rsid w:val="00994033"/>
    <w:rsid w:val="00994858"/>
    <w:rsid w:val="00994BB2"/>
    <w:rsid w:val="00994F55"/>
    <w:rsid w:val="00995BD4"/>
    <w:rsid w:val="009970BA"/>
    <w:rsid w:val="009970C2"/>
    <w:rsid w:val="0099737C"/>
    <w:rsid w:val="009979F7"/>
    <w:rsid w:val="009A0687"/>
    <w:rsid w:val="009A083E"/>
    <w:rsid w:val="009A1792"/>
    <w:rsid w:val="009A1DB2"/>
    <w:rsid w:val="009A1FFA"/>
    <w:rsid w:val="009A2401"/>
    <w:rsid w:val="009A2503"/>
    <w:rsid w:val="009A2888"/>
    <w:rsid w:val="009A296B"/>
    <w:rsid w:val="009A2C63"/>
    <w:rsid w:val="009A2D52"/>
    <w:rsid w:val="009A301D"/>
    <w:rsid w:val="009A3B53"/>
    <w:rsid w:val="009A45BE"/>
    <w:rsid w:val="009A46A6"/>
    <w:rsid w:val="009A4A6A"/>
    <w:rsid w:val="009A55EC"/>
    <w:rsid w:val="009A6773"/>
    <w:rsid w:val="009A752C"/>
    <w:rsid w:val="009B00DE"/>
    <w:rsid w:val="009B0BC0"/>
    <w:rsid w:val="009B28A1"/>
    <w:rsid w:val="009B2F56"/>
    <w:rsid w:val="009B4305"/>
    <w:rsid w:val="009B4436"/>
    <w:rsid w:val="009B4A17"/>
    <w:rsid w:val="009B4FA3"/>
    <w:rsid w:val="009B5C09"/>
    <w:rsid w:val="009B5E9E"/>
    <w:rsid w:val="009B5FAB"/>
    <w:rsid w:val="009B6383"/>
    <w:rsid w:val="009B69B7"/>
    <w:rsid w:val="009B69F5"/>
    <w:rsid w:val="009B6CEB"/>
    <w:rsid w:val="009C0211"/>
    <w:rsid w:val="009C0E6C"/>
    <w:rsid w:val="009C0E85"/>
    <w:rsid w:val="009C153F"/>
    <w:rsid w:val="009C1629"/>
    <w:rsid w:val="009C1E42"/>
    <w:rsid w:val="009C20F8"/>
    <w:rsid w:val="009C2493"/>
    <w:rsid w:val="009C2FA1"/>
    <w:rsid w:val="009C3CA6"/>
    <w:rsid w:val="009C3CF8"/>
    <w:rsid w:val="009C3F20"/>
    <w:rsid w:val="009C4191"/>
    <w:rsid w:val="009C4366"/>
    <w:rsid w:val="009C475E"/>
    <w:rsid w:val="009C4ADA"/>
    <w:rsid w:val="009C58FF"/>
    <w:rsid w:val="009C649B"/>
    <w:rsid w:val="009C6CA0"/>
    <w:rsid w:val="009C6EAE"/>
    <w:rsid w:val="009C6F52"/>
    <w:rsid w:val="009D0241"/>
    <w:rsid w:val="009D1255"/>
    <w:rsid w:val="009D1F35"/>
    <w:rsid w:val="009D25B8"/>
    <w:rsid w:val="009D336D"/>
    <w:rsid w:val="009D3BEE"/>
    <w:rsid w:val="009D4F2B"/>
    <w:rsid w:val="009D4F7E"/>
    <w:rsid w:val="009D5C09"/>
    <w:rsid w:val="009D6893"/>
    <w:rsid w:val="009D7108"/>
    <w:rsid w:val="009D73B0"/>
    <w:rsid w:val="009D7500"/>
    <w:rsid w:val="009D769A"/>
    <w:rsid w:val="009D7956"/>
    <w:rsid w:val="009E00B4"/>
    <w:rsid w:val="009E1E2C"/>
    <w:rsid w:val="009E2407"/>
    <w:rsid w:val="009E2525"/>
    <w:rsid w:val="009E252F"/>
    <w:rsid w:val="009E282F"/>
    <w:rsid w:val="009E2961"/>
    <w:rsid w:val="009E2F5B"/>
    <w:rsid w:val="009E3E6E"/>
    <w:rsid w:val="009E5CBB"/>
    <w:rsid w:val="009E631B"/>
    <w:rsid w:val="009E65EE"/>
    <w:rsid w:val="009E695E"/>
    <w:rsid w:val="009E7B90"/>
    <w:rsid w:val="009F01DC"/>
    <w:rsid w:val="009F110A"/>
    <w:rsid w:val="009F137E"/>
    <w:rsid w:val="009F198A"/>
    <w:rsid w:val="009F1C27"/>
    <w:rsid w:val="009F2565"/>
    <w:rsid w:val="009F2F6D"/>
    <w:rsid w:val="009F2FDC"/>
    <w:rsid w:val="009F3747"/>
    <w:rsid w:val="009F3CC1"/>
    <w:rsid w:val="009F4722"/>
    <w:rsid w:val="009F4E5A"/>
    <w:rsid w:val="009F51CE"/>
    <w:rsid w:val="009F55C0"/>
    <w:rsid w:val="009F55C1"/>
    <w:rsid w:val="009F6A0F"/>
    <w:rsid w:val="009F6EF7"/>
    <w:rsid w:val="009F7613"/>
    <w:rsid w:val="009F7972"/>
    <w:rsid w:val="009F7BC1"/>
    <w:rsid w:val="00A002FB"/>
    <w:rsid w:val="00A0060D"/>
    <w:rsid w:val="00A00D28"/>
    <w:rsid w:val="00A01541"/>
    <w:rsid w:val="00A01D5E"/>
    <w:rsid w:val="00A01F50"/>
    <w:rsid w:val="00A02FD7"/>
    <w:rsid w:val="00A03C6A"/>
    <w:rsid w:val="00A054D9"/>
    <w:rsid w:val="00A05858"/>
    <w:rsid w:val="00A05CAB"/>
    <w:rsid w:val="00A061B5"/>
    <w:rsid w:val="00A0757E"/>
    <w:rsid w:val="00A07699"/>
    <w:rsid w:val="00A07B4A"/>
    <w:rsid w:val="00A10120"/>
    <w:rsid w:val="00A103F9"/>
    <w:rsid w:val="00A128ED"/>
    <w:rsid w:val="00A12C8D"/>
    <w:rsid w:val="00A1332E"/>
    <w:rsid w:val="00A13682"/>
    <w:rsid w:val="00A13C7B"/>
    <w:rsid w:val="00A1493D"/>
    <w:rsid w:val="00A14E4B"/>
    <w:rsid w:val="00A15118"/>
    <w:rsid w:val="00A15B57"/>
    <w:rsid w:val="00A15C02"/>
    <w:rsid w:val="00A16229"/>
    <w:rsid w:val="00A1745C"/>
    <w:rsid w:val="00A17824"/>
    <w:rsid w:val="00A17BC1"/>
    <w:rsid w:val="00A206D8"/>
    <w:rsid w:val="00A20DA6"/>
    <w:rsid w:val="00A2300F"/>
    <w:rsid w:val="00A23354"/>
    <w:rsid w:val="00A2340E"/>
    <w:rsid w:val="00A2351F"/>
    <w:rsid w:val="00A23AFA"/>
    <w:rsid w:val="00A24A97"/>
    <w:rsid w:val="00A24F73"/>
    <w:rsid w:val="00A25E43"/>
    <w:rsid w:val="00A26121"/>
    <w:rsid w:val="00A26F82"/>
    <w:rsid w:val="00A2744E"/>
    <w:rsid w:val="00A27494"/>
    <w:rsid w:val="00A277A3"/>
    <w:rsid w:val="00A27EC4"/>
    <w:rsid w:val="00A309D9"/>
    <w:rsid w:val="00A30B2E"/>
    <w:rsid w:val="00A31AB4"/>
    <w:rsid w:val="00A31F32"/>
    <w:rsid w:val="00A31FF5"/>
    <w:rsid w:val="00A3211F"/>
    <w:rsid w:val="00A322DF"/>
    <w:rsid w:val="00A324BA"/>
    <w:rsid w:val="00A324CC"/>
    <w:rsid w:val="00A327EB"/>
    <w:rsid w:val="00A32C97"/>
    <w:rsid w:val="00A3325D"/>
    <w:rsid w:val="00A336E2"/>
    <w:rsid w:val="00A3494F"/>
    <w:rsid w:val="00A35395"/>
    <w:rsid w:val="00A3557E"/>
    <w:rsid w:val="00A356A6"/>
    <w:rsid w:val="00A360BF"/>
    <w:rsid w:val="00A36A8B"/>
    <w:rsid w:val="00A4009C"/>
    <w:rsid w:val="00A4010D"/>
    <w:rsid w:val="00A405F0"/>
    <w:rsid w:val="00A40647"/>
    <w:rsid w:val="00A408FC"/>
    <w:rsid w:val="00A410D4"/>
    <w:rsid w:val="00A4196B"/>
    <w:rsid w:val="00A41F38"/>
    <w:rsid w:val="00A42490"/>
    <w:rsid w:val="00A4290A"/>
    <w:rsid w:val="00A42DD0"/>
    <w:rsid w:val="00A42FC0"/>
    <w:rsid w:val="00A434F8"/>
    <w:rsid w:val="00A437DB"/>
    <w:rsid w:val="00A446F0"/>
    <w:rsid w:val="00A450D4"/>
    <w:rsid w:val="00A45EF2"/>
    <w:rsid w:val="00A46129"/>
    <w:rsid w:val="00A46E10"/>
    <w:rsid w:val="00A4752B"/>
    <w:rsid w:val="00A47BE5"/>
    <w:rsid w:val="00A47F8D"/>
    <w:rsid w:val="00A5045E"/>
    <w:rsid w:val="00A50D7F"/>
    <w:rsid w:val="00A51A72"/>
    <w:rsid w:val="00A51D9C"/>
    <w:rsid w:val="00A5284B"/>
    <w:rsid w:val="00A52AAD"/>
    <w:rsid w:val="00A52D15"/>
    <w:rsid w:val="00A52D33"/>
    <w:rsid w:val="00A53028"/>
    <w:rsid w:val="00A5318F"/>
    <w:rsid w:val="00A533FB"/>
    <w:rsid w:val="00A53811"/>
    <w:rsid w:val="00A53C68"/>
    <w:rsid w:val="00A53DEE"/>
    <w:rsid w:val="00A54242"/>
    <w:rsid w:val="00A54D8D"/>
    <w:rsid w:val="00A54F33"/>
    <w:rsid w:val="00A54F43"/>
    <w:rsid w:val="00A551FA"/>
    <w:rsid w:val="00A5549E"/>
    <w:rsid w:val="00A554A2"/>
    <w:rsid w:val="00A55652"/>
    <w:rsid w:val="00A556D7"/>
    <w:rsid w:val="00A55720"/>
    <w:rsid w:val="00A55D24"/>
    <w:rsid w:val="00A57937"/>
    <w:rsid w:val="00A57D36"/>
    <w:rsid w:val="00A60349"/>
    <w:rsid w:val="00A60A86"/>
    <w:rsid w:val="00A61435"/>
    <w:rsid w:val="00A615D6"/>
    <w:rsid w:val="00A62076"/>
    <w:rsid w:val="00A620CE"/>
    <w:rsid w:val="00A623D4"/>
    <w:rsid w:val="00A63050"/>
    <w:rsid w:val="00A636D0"/>
    <w:rsid w:val="00A63EA4"/>
    <w:rsid w:val="00A64D0F"/>
    <w:rsid w:val="00A6549B"/>
    <w:rsid w:val="00A6550E"/>
    <w:rsid w:val="00A659CA"/>
    <w:rsid w:val="00A65DBE"/>
    <w:rsid w:val="00A6646B"/>
    <w:rsid w:val="00A665A2"/>
    <w:rsid w:val="00A665EE"/>
    <w:rsid w:val="00A66DD7"/>
    <w:rsid w:val="00A66FBD"/>
    <w:rsid w:val="00A67447"/>
    <w:rsid w:val="00A67944"/>
    <w:rsid w:val="00A700E3"/>
    <w:rsid w:val="00A704E8"/>
    <w:rsid w:val="00A7056F"/>
    <w:rsid w:val="00A71A86"/>
    <w:rsid w:val="00A71F25"/>
    <w:rsid w:val="00A726F4"/>
    <w:rsid w:val="00A72877"/>
    <w:rsid w:val="00A7411A"/>
    <w:rsid w:val="00A741F7"/>
    <w:rsid w:val="00A74301"/>
    <w:rsid w:val="00A743BD"/>
    <w:rsid w:val="00A74458"/>
    <w:rsid w:val="00A746AA"/>
    <w:rsid w:val="00A746EC"/>
    <w:rsid w:val="00A74E49"/>
    <w:rsid w:val="00A758C3"/>
    <w:rsid w:val="00A75C01"/>
    <w:rsid w:val="00A7617E"/>
    <w:rsid w:val="00A7625E"/>
    <w:rsid w:val="00A76FBA"/>
    <w:rsid w:val="00A7730C"/>
    <w:rsid w:val="00A77922"/>
    <w:rsid w:val="00A80353"/>
    <w:rsid w:val="00A8214C"/>
    <w:rsid w:val="00A821F1"/>
    <w:rsid w:val="00A8225F"/>
    <w:rsid w:val="00A829CD"/>
    <w:rsid w:val="00A82F5F"/>
    <w:rsid w:val="00A83F96"/>
    <w:rsid w:val="00A84CEF"/>
    <w:rsid w:val="00A84F11"/>
    <w:rsid w:val="00A85641"/>
    <w:rsid w:val="00A85CA7"/>
    <w:rsid w:val="00A85F2A"/>
    <w:rsid w:val="00A8680E"/>
    <w:rsid w:val="00A86A64"/>
    <w:rsid w:val="00A86E4F"/>
    <w:rsid w:val="00A86F53"/>
    <w:rsid w:val="00A87310"/>
    <w:rsid w:val="00A87702"/>
    <w:rsid w:val="00A87A32"/>
    <w:rsid w:val="00A87F3F"/>
    <w:rsid w:val="00A90B09"/>
    <w:rsid w:val="00A91235"/>
    <w:rsid w:val="00A915F9"/>
    <w:rsid w:val="00A919F1"/>
    <w:rsid w:val="00A921D1"/>
    <w:rsid w:val="00A932C7"/>
    <w:rsid w:val="00A938E1"/>
    <w:rsid w:val="00A939C0"/>
    <w:rsid w:val="00A93BBC"/>
    <w:rsid w:val="00A93BE4"/>
    <w:rsid w:val="00A93E56"/>
    <w:rsid w:val="00A941E0"/>
    <w:rsid w:val="00A94406"/>
    <w:rsid w:val="00A950E6"/>
    <w:rsid w:val="00A9513D"/>
    <w:rsid w:val="00A954BF"/>
    <w:rsid w:val="00A95551"/>
    <w:rsid w:val="00A95714"/>
    <w:rsid w:val="00A962B2"/>
    <w:rsid w:val="00A96463"/>
    <w:rsid w:val="00A965C5"/>
    <w:rsid w:val="00A97CA8"/>
    <w:rsid w:val="00AA04FB"/>
    <w:rsid w:val="00AA0FAC"/>
    <w:rsid w:val="00AA1BC7"/>
    <w:rsid w:val="00AA23FF"/>
    <w:rsid w:val="00AA2901"/>
    <w:rsid w:val="00AA33A8"/>
    <w:rsid w:val="00AA410D"/>
    <w:rsid w:val="00AA44C9"/>
    <w:rsid w:val="00AA47A0"/>
    <w:rsid w:val="00AA56BA"/>
    <w:rsid w:val="00AA5BFC"/>
    <w:rsid w:val="00AA623E"/>
    <w:rsid w:val="00AA6593"/>
    <w:rsid w:val="00AA7C2A"/>
    <w:rsid w:val="00AA7D7A"/>
    <w:rsid w:val="00AB0449"/>
    <w:rsid w:val="00AB0689"/>
    <w:rsid w:val="00AB1E10"/>
    <w:rsid w:val="00AB2556"/>
    <w:rsid w:val="00AB39F9"/>
    <w:rsid w:val="00AB42C8"/>
    <w:rsid w:val="00AB4540"/>
    <w:rsid w:val="00AB545C"/>
    <w:rsid w:val="00AB6548"/>
    <w:rsid w:val="00AB6CE5"/>
    <w:rsid w:val="00AB6CFF"/>
    <w:rsid w:val="00AB6D97"/>
    <w:rsid w:val="00AB79C6"/>
    <w:rsid w:val="00AB7B3C"/>
    <w:rsid w:val="00AC05F0"/>
    <w:rsid w:val="00AC0BAA"/>
    <w:rsid w:val="00AC12F0"/>
    <w:rsid w:val="00AC1606"/>
    <w:rsid w:val="00AC1707"/>
    <w:rsid w:val="00AC1CED"/>
    <w:rsid w:val="00AC1D8E"/>
    <w:rsid w:val="00AC2B5F"/>
    <w:rsid w:val="00AC2C49"/>
    <w:rsid w:val="00AC2D81"/>
    <w:rsid w:val="00AC36E3"/>
    <w:rsid w:val="00AC3ADD"/>
    <w:rsid w:val="00AC5058"/>
    <w:rsid w:val="00AC530F"/>
    <w:rsid w:val="00AC5E41"/>
    <w:rsid w:val="00AC6CBB"/>
    <w:rsid w:val="00AC700A"/>
    <w:rsid w:val="00AC7F14"/>
    <w:rsid w:val="00AD09EF"/>
    <w:rsid w:val="00AD12E7"/>
    <w:rsid w:val="00AD16E3"/>
    <w:rsid w:val="00AD1E6C"/>
    <w:rsid w:val="00AD30FC"/>
    <w:rsid w:val="00AD31B2"/>
    <w:rsid w:val="00AD3EED"/>
    <w:rsid w:val="00AD484F"/>
    <w:rsid w:val="00AD4FF5"/>
    <w:rsid w:val="00AD5100"/>
    <w:rsid w:val="00AD64A5"/>
    <w:rsid w:val="00AD679B"/>
    <w:rsid w:val="00AD6EEC"/>
    <w:rsid w:val="00AD6FA5"/>
    <w:rsid w:val="00AD7D4C"/>
    <w:rsid w:val="00AE0299"/>
    <w:rsid w:val="00AE0A60"/>
    <w:rsid w:val="00AE0B0F"/>
    <w:rsid w:val="00AE2BA2"/>
    <w:rsid w:val="00AE307A"/>
    <w:rsid w:val="00AE329D"/>
    <w:rsid w:val="00AE369E"/>
    <w:rsid w:val="00AE3A30"/>
    <w:rsid w:val="00AE3C9F"/>
    <w:rsid w:val="00AE3F5B"/>
    <w:rsid w:val="00AE40F6"/>
    <w:rsid w:val="00AE4138"/>
    <w:rsid w:val="00AE424A"/>
    <w:rsid w:val="00AE4A9E"/>
    <w:rsid w:val="00AE5250"/>
    <w:rsid w:val="00AE5385"/>
    <w:rsid w:val="00AE56D6"/>
    <w:rsid w:val="00AE5D9D"/>
    <w:rsid w:val="00AE6248"/>
    <w:rsid w:val="00AE7AAA"/>
    <w:rsid w:val="00AF0073"/>
    <w:rsid w:val="00AF0271"/>
    <w:rsid w:val="00AF0795"/>
    <w:rsid w:val="00AF0A6F"/>
    <w:rsid w:val="00AF0A72"/>
    <w:rsid w:val="00AF0D00"/>
    <w:rsid w:val="00AF10F4"/>
    <w:rsid w:val="00AF11D7"/>
    <w:rsid w:val="00AF144C"/>
    <w:rsid w:val="00AF2326"/>
    <w:rsid w:val="00AF2A9D"/>
    <w:rsid w:val="00AF2ACE"/>
    <w:rsid w:val="00AF2D68"/>
    <w:rsid w:val="00AF3D8D"/>
    <w:rsid w:val="00AF5703"/>
    <w:rsid w:val="00AF5EB6"/>
    <w:rsid w:val="00AF5F12"/>
    <w:rsid w:val="00AF622A"/>
    <w:rsid w:val="00AF6431"/>
    <w:rsid w:val="00AF66A4"/>
    <w:rsid w:val="00AF6726"/>
    <w:rsid w:val="00AF7621"/>
    <w:rsid w:val="00AF7817"/>
    <w:rsid w:val="00AF788C"/>
    <w:rsid w:val="00B00685"/>
    <w:rsid w:val="00B007BB"/>
    <w:rsid w:val="00B008E5"/>
    <w:rsid w:val="00B00D2F"/>
    <w:rsid w:val="00B018DB"/>
    <w:rsid w:val="00B01B1E"/>
    <w:rsid w:val="00B02870"/>
    <w:rsid w:val="00B02BB9"/>
    <w:rsid w:val="00B02C27"/>
    <w:rsid w:val="00B0318C"/>
    <w:rsid w:val="00B03FE9"/>
    <w:rsid w:val="00B04078"/>
    <w:rsid w:val="00B04385"/>
    <w:rsid w:val="00B04650"/>
    <w:rsid w:val="00B04C38"/>
    <w:rsid w:val="00B04FB5"/>
    <w:rsid w:val="00B052F3"/>
    <w:rsid w:val="00B05709"/>
    <w:rsid w:val="00B0596B"/>
    <w:rsid w:val="00B06040"/>
    <w:rsid w:val="00B063D6"/>
    <w:rsid w:val="00B06938"/>
    <w:rsid w:val="00B072B1"/>
    <w:rsid w:val="00B074CC"/>
    <w:rsid w:val="00B10193"/>
    <w:rsid w:val="00B114FF"/>
    <w:rsid w:val="00B12721"/>
    <w:rsid w:val="00B13205"/>
    <w:rsid w:val="00B13782"/>
    <w:rsid w:val="00B14063"/>
    <w:rsid w:val="00B143DA"/>
    <w:rsid w:val="00B14AF1"/>
    <w:rsid w:val="00B14B8D"/>
    <w:rsid w:val="00B14DB1"/>
    <w:rsid w:val="00B15040"/>
    <w:rsid w:val="00B1620E"/>
    <w:rsid w:val="00B16958"/>
    <w:rsid w:val="00B16992"/>
    <w:rsid w:val="00B1742C"/>
    <w:rsid w:val="00B17A78"/>
    <w:rsid w:val="00B20191"/>
    <w:rsid w:val="00B2025D"/>
    <w:rsid w:val="00B2026F"/>
    <w:rsid w:val="00B207BB"/>
    <w:rsid w:val="00B208C6"/>
    <w:rsid w:val="00B20CD2"/>
    <w:rsid w:val="00B20EF7"/>
    <w:rsid w:val="00B20FC0"/>
    <w:rsid w:val="00B2122B"/>
    <w:rsid w:val="00B220E1"/>
    <w:rsid w:val="00B2228D"/>
    <w:rsid w:val="00B22408"/>
    <w:rsid w:val="00B229BD"/>
    <w:rsid w:val="00B229ED"/>
    <w:rsid w:val="00B22E3B"/>
    <w:rsid w:val="00B235E8"/>
    <w:rsid w:val="00B238F8"/>
    <w:rsid w:val="00B23B3A"/>
    <w:rsid w:val="00B24549"/>
    <w:rsid w:val="00B246AC"/>
    <w:rsid w:val="00B2549F"/>
    <w:rsid w:val="00B25569"/>
    <w:rsid w:val="00B25CED"/>
    <w:rsid w:val="00B2667D"/>
    <w:rsid w:val="00B27420"/>
    <w:rsid w:val="00B2789D"/>
    <w:rsid w:val="00B3045D"/>
    <w:rsid w:val="00B30AAE"/>
    <w:rsid w:val="00B30EE8"/>
    <w:rsid w:val="00B311EE"/>
    <w:rsid w:val="00B317EF"/>
    <w:rsid w:val="00B31E48"/>
    <w:rsid w:val="00B3235B"/>
    <w:rsid w:val="00B331B2"/>
    <w:rsid w:val="00B33839"/>
    <w:rsid w:val="00B3449D"/>
    <w:rsid w:val="00B34B82"/>
    <w:rsid w:val="00B34E50"/>
    <w:rsid w:val="00B35C9C"/>
    <w:rsid w:val="00B35ED4"/>
    <w:rsid w:val="00B3672E"/>
    <w:rsid w:val="00B36816"/>
    <w:rsid w:val="00B36ABF"/>
    <w:rsid w:val="00B36D2C"/>
    <w:rsid w:val="00B36D72"/>
    <w:rsid w:val="00B36F10"/>
    <w:rsid w:val="00B378DA"/>
    <w:rsid w:val="00B37E93"/>
    <w:rsid w:val="00B37EA7"/>
    <w:rsid w:val="00B37F1A"/>
    <w:rsid w:val="00B40964"/>
    <w:rsid w:val="00B40A74"/>
    <w:rsid w:val="00B412B9"/>
    <w:rsid w:val="00B41454"/>
    <w:rsid w:val="00B418C0"/>
    <w:rsid w:val="00B41E0C"/>
    <w:rsid w:val="00B4256F"/>
    <w:rsid w:val="00B4269E"/>
    <w:rsid w:val="00B430B6"/>
    <w:rsid w:val="00B43C45"/>
    <w:rsid w:val="00B43F06"/>
    <w:rsid w:val="00B44100"/>
    <w:rsid w:val="00B4420E"/>
    <w:rsid w:val="00B4463E"/>
    <w:rsid w:val="00B447B1"/>
    <w:rsid w:val="00B45168"/>
    <w:rsid w:val="00B45FFE"/>
    <w:rsid w:val="00B4615F"/>
    <w:rsid w:val="00B46A8E"/>
    <w:rsid w:val="00B46C2D"/>
    <w:rsid w:val="00B473F8"/>
    <w:rsid w:val="00B47A03"/>
    <w:rsid w:val="00B47D2E"/>
    <w:rsid w:val="00B47F31"/>
    <w:rsid w:val="00B50329"/>
    <w:rsid w:val="00B5050A"/>
    <w:rsid w:val="00B50A9F"/>
    <w:rsid w:val="00B51178"/>
    <w:rsid w:val="00B517AD"/>
    <w:rsid w:val="00B519FC"/>
    <w:rsid w:val="00B525C5"/>
    <w:rsid w:val="00B52907"/>
    <w:rsid w:val="00B52E45"/>
    <w:rsid w:val="00B53BDA"/>
    <w:rsid w:val="00B53C58"/>
    <w:rsid w:val="00B54299"/>
    <w:rsid w:val="00B547C2"/>
    <w:rsid w:val="00B54A97"/>
    <w:rsid w:val="00B54DEA"/>
    <w:rsid w:val="00B55011"/>
    <w:rsid w:val="00B563F8"/>
    <w:rsid w:val="00B567F5"/>
    <w:rsid w:val="00B56B4C"/>
    <w:rsid w:val="00B56E38"/>
    <w:rsid w:val="00B57826"/>
    <w:rsid w:val="00B60141"/>
    <w:rsid w:val="00B61053"/>
    <w:rsid w:val="00B612FD"/>
    <w:rsid w:val="00B6160C"/>
    <w:rsid w:val="00B618B4"/>
    <w:rsid w:val="00B623AD"/>
    <w:rsid w:val="00B62653"/>
    <w:rsid w:val="00B6274A"/>
    <w:rsid w:val="00B63468"/>
    <w:rsid w:val="00B63D2B"/>
    <w:rsid w:val="00B641A3"/>
    <w:rsid w:val="00B65696"/>
    <w:rsid w:val="00B65CCC"/>
    <w:rsid w:val="00B66683"/>
    <w:rsid w:val="00B66A27"/>
    <w:rsid w:val="00B670C6"/>
    <w:rsid w:val="00B670F9"/>
    <w:rsid w:val="00B67159"/>
    <w:rsid w:val="00B67DB9"/>
    <w:rsid w:val="00B7010D"/>
    <w:rsid w:val="00B707F8"/>
    <w:rsid w:val="00B70D9D"/>
    <w:rsid w:val="00B7256D"/>
    <w:rsid w:val="00B72969"/>
    <w:rsid w:val="00B72CBC"/>
    <w:rsid w:val="00B73501"/>
    <w:rsid w:val="00B736D7"/>
    <w:rsid w:val="00B73CC8"/>
    <w:rsid w:val="00B740B1"/>
    <w:rsid w:val="00B74283"/>
    <w:rsid w:val="00B74902"/>
    <w:rsid w:val="00B74E7F"/>
    <w:rsid w:val="00B750D3"/>
    <w:rsid w:val="00B75139"/>
    <w:rsid w:val="00B765E3"/>
    <w:rsid w:val="00B76D40"/>
    <w:rsid w:val="00B76D72"/>
    <w:rsid w:val="00B774DE"/>
    <w:rsid w:val="00B77867"/>
    <w:rsid w:val="00B80230"/>
    <w:rsid w:val="00B8057D"/>
    <w:rsid w:val="00B81D00"/>
    <w:rsid w:val="00B82506"/>
    <w:rsid w:val="00B82644"/>
    <w:rsid w:val="00B83474"/>
    <w:rsid w:val="00B8371D"/>
    <w:rsid w:val="00B8391F"/>
    <w:rsid w:val="00B84739"/>
    <w:rsid w:val="00B84E30"/>
    <w:rsid w:val="00B84E76"/>
    <w:rsid w:val="00B8508B"/>
    <w:rsid w:val="00B85538"/>
    <w:rsid w:val="00B85833"/>
    <w:rsid w:val="00B859C4"/>
    <w:rsid w:val="00B862C3"/>
    <w:rsid w:val="00B863CA"/>
    <w:rsid w:val="00B867D1"/>
    <w:rsid w:val="00B86A16"/>
    <w:rsid w:val="00B86CC7"/>
    <w:rsid w:val="00B87290"/>
    <w:rsid w:val="00B87456"/>
    <w:rsid w:val="00B879A2"/>
    <w:rsid w:val="00B922DA"/>
    <w:rsid w:val="00B929B6"/>
    <w:rsid w:val="00B92B14"/>
    <w:rsid w:val="00B93C89"/>
    <w:rsid w:val="00B94092"/>
    <w:rsid w:val="00B94507"/>
    <w:rsid w:val="00B94AE7"/>
    <w:rsid w:val="00B94B38"/>
    <w:rsid w:val="00B94B53"/>
    <w:rsid w:val="00B95846"/>
    <w:rsid w:val="00B958C1"/>
    <w:rsid w:val="00B96327"/>
    <w:rsid w:val="00B96584"/>
    <w:rsid w:val="00B974C7"/>
    <w:rsid w:val="00B97BD3"/>
    <w:rsid w:val="00BA0441"/>
    <w:rsid w:val="00BA0A75"/>
    <w:rsid w:val="00BA0CDB"/>
    <w:rsid w:val="00BA12BA"/>
    <w:rsid w:val="00BA24DA"/>
    <w:rsid w:val="00BA3067"/>
    <w:rsid w:val="00BA43A0"/>
    <w:rsid w:val="00BA441A"/>
    <w:rsid w:val="00BA456D"/>
    <w:rsid w:val="00BA546E"/>
    <w:rsid w:val="00BA6A05"/>
    <w:rsid w:val="00BA72AE"/>
    <w:rsid w:val="00BA7593"/>
    <w:rsid w:val="00BA7756"/>
    <w:rsid w:val="00BA7C3E"/>
    <w:rsid w:val="00BB004C"/>
    <w:rsid w:val="00BB1143"/>
    <w:rsid w:val="00BB17BC"/>
    <w:rsid w:val="00BB1A76"/>
    <w:rsid w:val="00BB1BF3"/>
    <w:rsid w:val="00BB1D6A"/>
    <w:rsid w:val="00BB1FEC"/>
    <w:rsid w:val="00BB33DE"/>
    <w:rsid w:val="00BB387B"/>
    <w:rsid w:val="00BB3FCC"/>
    <w:rsid w:val="00BB42A4"/>
    <w:rsid w:val="00BB434E"/>
    <w:rsid w:val="00BB443B"/>
    <w:rsid w:val="00BB4856"/>
    <w:rsid w:val="00BB4A17"/>
    <w:rsid w:val="00BB4B3A"/>
    <w:rsid w:val="00BB5456"/>
    <w:rsid w:val="00BB6EB9"/>
    <w:rsid w:val="00BB775F"/>
    <w:rsid w:val="00BB7BAF"/>
    <w:rsid w:val="00BC02EE"/>
    <w:rsid w:val="00BC06AD"/>
    <w:rsid w:val="00BC14EB"/>
    <w:rsid w:val="00BC16B5"/>
    <w:rsid w:val="00BC2443"/>
    <w:rsid w:val="00BC263C"/>
    <w:rsid w:val="00BC35FB"/>
    <w:rsid w:val="00BC36D8"/>
    <w:rsid w:val="00BC3D56"/>
    <w:rsid w:val="00BC4700"/>
    <w:rsid w:val="00BC47C3"/>
    <w:rsid w:val="00BC4F00"/>
    <w:rsid w:val="00BC5205"/>
    <w:rsid w:val="00BC5213"/>
    <w:rsid w:val="00BC53BB"/>
    <w:rsid w:val="00BC597A"/>
    <w:rsid w:val="00BC5B7B"/>
    <w:rsid w:val="00BC5C41"/>
    <w:rsid w:val="00BC690C"/>
    <w:rsid w:val="00BC6DC5"/>
    <w:rsid w:val="00BC747D"/>
    <w:rsid w:val="00BC7C52"/>
    <w:rsid w:val="00BC7CB4"/>
    <w:rsid w:val="00BD02AC"/>
    <w:rsid w:val="00BD065A"/>
    <w:rsid w:val="00BD082A"/>
    <w:rsid w:val="00BD1065"/>
    <w:rsid w:val="00BD12CD"/>
    <w:rsid w:val="00BD2876"/>
    <w:rsid w:val="00BD3FF7"/>
    <w:rsid w:val="00BD42BB"/>
    <w:rsid w:val="00BD46F0"/>
    <w:rsid w:val="00BD4A8A"/>
    <w:rsid w:val="00BD549F"/>
    <w:rsid w:val="00BD566D"/>
    <w:rsid w:val="00BD5F14"/>
    <w:rsid w:val="00BD6DCD"/>
    <w:rsid w:val="00BD7E9D"/>
    <w:rsid w:val="00BE0015"/>
    <w:rsid w:val="00BE0180"/>
    <w:rsid w:val="00BE055F"/>
    <w:rsid w:val="00BE12C3"/>
    <w:rsid w:val="00BE1792"/>
    <w:rsid w:val="00BE1B03"/>
    <w:rsid w:val="00BE1D29"/>
    <w:rsid w:val="00BE28AA"/>
    <w:rsid w:val="00BE2C50"/>
    <w:rsid w:val="00BE2E44"/>
    <w:rsid w:val="00BE36BE"/>
    <w:rsid w:val="00BE40AC"/>
    <w:rsid w:val="00BE41FC"/>
    <w:rsid w:val="00BE4436"/>
    <w:rsid w:val="00BE48E8"/>
    <w:rsid w:val="00BE4AC4"/>
    <w:rsid w:val="00BE4C2F"/>
    <w:rsid w:val="00BE4D85"/>
    <w:rsid w:val="00BE4E1E"/>
    <w:rsid w:val="00BE4F0A"/>
    <w:rsid w:val="00BE60A6"/>
    <w:rsid w:val="00BE61AF"/>
    <w:rsid w:val="00BE6398"/>
    <w:rsid w:val="00BE69D1"/>
    <w:rsid w:val="00BE6AA6"/>
    <w:rsid w:val="00BE6B93"/>
    <w:rsid w:val="00BE7203"/>
    <w:rsid w:val="00BE75D3"/>
    <w:rsid w:val="00BE76A3"/>
    <w:rsid w:val="00BE7B7D"/>
    <w:rsid w:val="00BF0AC8"/>
    <w:rsid w:val="00BF0CA1"/>
    <w:rsid w:val="00BF1071"/>
    <w:rsid w:val="00BF10F8"/>
    <w:rsid w:val="00BF15DC"/>
    <w:rsid w:val="00BF1BD0"/>
    <w:rsid w:val="00BF20EF"/>
    <w:rsid w:val="00BF2465"/>
    <w:rsid w:val="00BF27BC"/>
    <w:rsid w:val="00BF2AE9"/>
    <w:rsid w:val="00BF302F"/>
    <w:rsid w:val="00BF3709"/>
    <w:rsid w:val="00BF3A98"/>
    <w:rsid w:val="00BF3D75"/>
    <w:rsid w:val="00BF517A"/>
    <w:rsid w:val="00BF5AC9"/>
    <w:rsid w:val="00BF5EA1"/>
    <w:rsid w:val="00BF65DA"/>
    <w:rsid w:val="00BF676F"/>
    <w:rsid w:val="00BF709C"/>
    <w:rsid w:val="00C0060B"/>
    <w:rsid w:val="00C00613"/>
    <w:rsid w:val="00C00B3C"/>
    <w:rsid w:val="00C0141A"/>
    <w:rsid w:val="00C025B9"/>
    <w:rsid w:val="00C02C88"/>
    <w:rsid w:val="00C03D6C"/>
    <w:rsid w:val="00C03EFE"/>
    <w:rsid w:val="00C0438F"/>
    <w:rsid w:val="00C046EE"/>
    <w:rsid w:val="00C05346"/>
    <w:rsid w:val="00C054A5"/>
    <w:rsid w:val="00C05E3C"/>
    <w:rsid w:val="00C05E93"/>
    <w:rsid w:val="00C066D5"/>
    <w:rsid w:val="00C07AE4"/>
    <w:rsid w:val="00C10449"/>
    <w:rsid w:val="00C108DD"/>
    <w:rsid w:val="00C10CED"/>
    <w:rsid w:val="00C10FBB"/>
    <w:rsid w:val="00C112D3"/>
    <w:rsid w:val="00C11409"/>
    <w:rsid w:val="00C11605"/>
    <w:rsid w:val="00C11C50"/>
    <w:rsid w:val="00C11D1D"/>
    <w:rsid w:val="00C12423"/>
    <w:rsid w:val="00C1249F"/>
    <w:rsid w:val="00C124EF"/>
    <w:rsid w:val="00C12721"/>
    <w:rsid w:val="00C13394"/>
    <w:rsid w:val="00C13557"/>
    <w:rsid w:val="00C13B14"/>
    <w:rsid w:val="00C13CFC"/>
    <w:rsid w:val="00C13D69"/>
    <w:rsid w:val="00C144CD"/>
    <w:rsid w:val="00C144DD"/>
    <w:rsid w:val="00C14EF3"/>
    <w:rsid w:val="00C15DC2"/>
    <w:rsid w:val="00C15FA9"/>
    <w:rsid w:val="00C1610A"/>
    <w:rsid w:val="00C16293"/>
    <w:rsid w:val="00C1700E"/>
    <w:rsid w:val="00C17084"/>
    <w:rsid w:val="00C17619"/>
    <w:rsid w:val="00C17F26"/>
    <w:rsid w:val="00C17F7C"/>
    <w:rsid w:val="00C2016A"/>
    <w:rsid w:val="00C2050D"/>
    <w:rsid w:val="00C2107F"/>
    <w:rsid w:val="00C211A7"/>
    <w:rsid w:val="00C2189E"/>
    <w:rsid w:val="00C21C6A"/>
    <w:rsid w:val="00C2209F"/>
    <w:rsid w:val="00C225C3"/>
    <w:rsid w:val="00C2263C"/>
    <w:rsid w:val="00C228A8"/>
    <w:rsid w:val="00C2305D"/>
    <w:rsid w:val="00C23A3C"/>
    <w:rsid w:val="00C25C15"/>
    <w:rsid w:val="00C25F60"/>
    <w:rsid w:val="00C2667A"/>
    <w:rsid w:val="00C26EF5"/>
    <w:rsid w:val="00C2709C"/>
    <w:rsid w:val="00C2736B"/>
    <w:rsid w:val="00C275AE"/>
    <w:rsid w:val="00C2764B"/>
    <w:rsid w:val="00C30ECC"/>
    <w:rsid w:val="00C31373"/>
    <w:rsid w:val="00C315C6"/>
    <w:rsid w:val="00C31ECB"/>
    <w:rsid w:val="00C32373"/>
    <w:rsid w:val="00C3240A"/>
    <w:rsid w:val="00C328D8"/>
    <w:rsid w:val="00C32915"/>
    <w:rsid w:val="00C32C07"/>
    <w:rsid w:val="00C32E71"/>
    <w:rsid w:val="00C3340A"/>
    <w:rsid w:val="00C33D42"/>
    <w:rsid w:val="00C34838"/>
    <w:rsid w:val="00C34842"/>
    <w:rsid w:val="00C34A54"/>
    <w:rsid w:val="00C34D6F"/>
    <w:rsid w:val="00C354C1"/>
    <w:rsid w:val="00C36750"/>
    <w:rsid w:val="00C3689B"/>
    <w:rsid w:val="00C36E10"/>
    <w:rsid w:val="00C36F8C"/>
    <w:rsid w:val="00C37C75"/>
    <w:rsid w:val="00C37D33"/>
    <w:rsid w:val="00C37E48"/>
    <w:rsid w:val="00C401FE"/>
    <w:rsid w:val="00C4047C"/>
    <w:rsid w:val="00C405CE"/>
    <w:rsid w:val="00C40E00"/>
    <w:rsid w:val="00C41A31"/>
    <w:rsid w:val="00C41F7D"/>
    <w:rsid w:val="00C427F0"/>
    <w:rsid w:val="00C42FAF"/>
    <w:rsid w:val="00C43634"/>
    <w:rsid w:val="00C43BD5"/>
    <w:rsid w:val="00C43C6D"/>
    <w:rsid w:val="00C443D2"/>
    <w:rsid w:val="00C45010"/>
    <w:rsid w:val="00C45FBB"/>
    <w:rsid w:val="00C4625A"/>
    <w:rsid w:val="00C4746A"/>
    <w:rsid w:val="00C47C00"/>
    <w:rsid w:val="00C50683"/>
    <w:rsid w:val="00C50B3D"/>
    <w:rsid w:val="00C51383"/>
    <w:rsid w:val="00C51656"/>
    <w:rsid w:val="00C526D0"/>
    <w:rsid w:val="00C526D8"/>
    <w:rsid w:val="00C52F20"/>
    <w:rsid w:val="00C53035"/>
    <w:rsid w:val="00C5352E"/>
    <w:rsid w:val="00C54148"/>
    <w:rsid w:val="00C54160"/>
    <w:rsid w:val="00C54385"/>
    <w:rsid w:val="00C54903"/>
    <w:rsid w:val="00C557BF"/>
    <w:rsid w:val="00C5620E"/>
    <w:rsid w:val="00C56313"/>
    <w:rsid w:val="00C568BD"/>
    <w:rsid w:val="00C56E22"/>
    <w:rsid w:val="00C5700F"/>
    <w:rsid w:val="00C570F5"/>
    <w:rsid w:val="00C57269"/>
    <w:rsid w:val="00C60968"/>
    <w:rsid w:val="00C60E8A"/>
    <w:rsid w:val="00C61714"/>
    <w:rsid w:val="00C618A6"/>
    <w:rsid w:val="00C618C7"/>
    <w:rsid w:val="00C62216"/>
    <w:rsid w:val="00C62A9B"/>
    <w:rsid w:val="00C62EC2"/>
    <w:rsid w:val="00C63B71"/>
    <w:rsid w:val="00C63C3B"/>
    <w:rsid w:val="00C66168"/>
    <w:rsid w:val="00C66745"/>
    <w:rsid w:val="00C667C7"/>
    <w:rsid w:val="00C669F4"/>
    <w:rsid w:val="00C66B60"/>
    <w:rsid w:val="00C6767C"/>
    <w:rsid w:val="00C705F0"/>
    <w:rsid w:val="00C708F8"/>
    <w:rsid w:val="00C71258"/>
    <w:rsid w:val="00C714A4"/>
    <w:rsid w:val="00C719E2"/>
    <w:rsid w:val="00C71BAA"/>
    <w:rsid w:val="00C7252C"/>
    <w:rsid w:val="00C728D0"/>
    <w:rsid w:val="00C72AA4"/>
    <w:rsid w:val="00C73210"/>
    <w:rsid w:val="00C73B4F"/>
    <w:rsid w:val="00C73B9B"/>
    <w:rsid w:val="00C7677F"/>
    <w:rsid w:val="00C76CEC"/>
    <w:rsid w:val="00C77808"/>
    <w:rsid w:val="00C80105"/>
    <w:rsid w:val="00C80A05"/>
    <w:rsid w:val="00C810D4"/>
    <w:rsid w:val="00C833E6"/>
    <w:rsid w:val="00C837A2"/>
    <w:rsid w:val="00C83871"/>
    <w:rsid w:val="00C8419F"/>
    <w:rsid w:val="00C8440D"/>
    <w:rsid w:val="00C844A2"/>
    <w:rsid w:val="00C847C8"/>
    <w:rsid w:val="00C852CA"/>
    <w:rsid w:val="00C85C8A"/>
    <w:rsid w:val="00C869D6"/>
    <w:rsid w:val="00C86C74"/>
    <w:rsid w:val="00C87486"/>
    <w:rsid w:val="00C874F1"/>
    <w:rsid w:val="00C90F85"/>
    <w:rsid w:val="00C9157A"/>
    <w:rsid w:val="00C92EDF"/>
    <w:rsid w:val="00C93041"/>
    <w:rsid w:val="00C939A6"/>
    <w:rsid w:val="00C94AA4"/>
    <w:rsid w:val="00C94B8F"/>
    <w:rsid w:val="00C94D77"/>
    <w:rsid w:val="00C94F97"/>
    <w:rsid w:val="00C95B25"/>
    <w:rsid w:val="00C95BBC"/>
    <w:rsid w:val="00C95DA0"/>
    <w:rsid w:val="00C961AA"/>
    <w:rsid w:val="00C96EFC"/>
    <w:rsid w:val="00C9717A"/>
    <w:rsid w:val="00C97917"/>
    <w:rsid w:val="00CA0199"/>
    <w:rsid w:val="00CA03AF"/>
    <w:rsid w:val="00CA08DB"/>
    <w:rsid w:val="00CA0D1B"/>
    <w:rsid w:val="00CA0DBE"/>
    <w:rsid w:val="00CA17D5"/>
    <w:rsid w:val="00CA2221"/>
    <w:rsid w:val="00CA241A"/>
    <w:rsid w:val="00CA2F88"/>
    <w:rsid w:val="00CA3022"/>
    <w:rsid w:val="00CA34AA"/>
    <w:rsid w:val="00CA363E"/>
    <w:rsid w:val="00CA376C"/>
    <w:rsid w:val="00CA3DA8"/>
    <w:rsid w:val="00CA4664"/>
    <w:rsid w:val="00CA47A5"/>
    <w:rsid w:val="00CA4A15"/>
    <w:rsid w:val="00CA4C1B"/>
    <w:rsid w:val="00CA53E3"/>
    <w:rsid w:val="00CA5632"/>
    <w:rsid w:val="00CA566C"/>
    <w:rsid w:val="00CA601F"/>
    <w:rsid w:val="00CA685D"/>
    <w:rsid w:val="00CA6880"/>
    <w:rsid w:val="00CA6C15"/>
    <w:rsid w:val="00CA7793"/>
    <w:rsid w:val="00CA7876"/>
    <w:rsid w:val="00CA7B47"/>
    <w:rsid w:val="00CB09B9"/>
    <w:rsid w:val="00CB1A4A"/>
    <w:rsid w:val="00CB1BC6"/>
    <w:rsid w:val="00CB1D46"/>
    <w:rsid w:val="00CB294D"/>
    <w:rsid w:val="00CB2A4D"/>
    <w:rsid w:val="00CB2B8B"/>
    <w:rsid w:val="00CB2CE0"/>
    <w:rsid w:val="00CB34DA"/>
    <w:rsid w:val="00CB3BEF"/>
    <w:rsid w:val="00CB41BD"/>
    <w:rsid w:val="00CB43E8"/>
    <w:rsid w:val="00CB44B6"/>
    <w:rsid w:val="00CB450F"/>
    <w:rsid w:val="00CB45A4"/>
    <w:rsid w:val="00CB4B9C"/>
    <w:rsid w:val="00CB560C"/>
    <w:rsid w:val="00CB58FE"/>
    <w:rsid w:val="00CB59F1"/>
    <w:rsid w:val="00CB66D6"/>
    <w:rsid w:val="00CB66FF"/>
    <w:rsid w:val="00CB6754"/>
    <w:rsid w:val="00CB6A99"/>
    <w:rsid w:val="00CB7739"/>
    <w:rsid w:val="00CC0539"/>
    <w:rsid w:val="00CC0FD4"/>
    <w:rsid w:val="00CC1758"/>
    <w:rsid w:val="00CC1920"/>
    <w:rsid w:val="00CC23DA"/>
    <w:rsid w:val="00CC249E"/>
    <w:rsid w:val="00CC351A"/>
    <w:rsid w:val="00CC41A3"/>
    <w:rsid w:val="00CC4236"/>
    <w:rsid w:val="00CC45F1"/>
    <w:rsid w:val="00CC4FE8"/>
    <w:rsid w:val="00CC5198"/>
    <w:rsid w:val="00CC58F6"/>
    <w:rsid w:val="00CC5E6C"/>
    <w:rsid w:val="00CC5E86"/>
    <w:rsid w:val="00CC611D"/>
    <w:rsid w:val="00CC6360"/>
    <w:rsid w:val="00CC664F"/>
    <w:rsid w:val="00CC66E4"/>
    <w:rsid w:val="00CC67BD"/>
    <w:rsid w:val="00CC6B75"/>
    <w:rsid w:val="00CC76E0"/>
    <w:rsid w:val="00CC78D4"/>
    <w:rsid w:val="00CD0018"/>
    <w:rsid w:val="00CD0112"/>
    <w:rsid w:val="00CD02C0"/>
    <w:rsid w:val="00CD0403"/>
    <w:rsid w:val="00CD0B6F"/>
    <w:rsid w:val="00CD0D8F"/>
    <w:rsid w:val="00CD1141"/>
    <w:rsid w:val="00CD28F4"/>
    <w:rsid w:val="00CD37C0"/>
    <w:rsid w:val="00CD4BC7"/>
    <w:rsid w:val="00CD5548"/>
    <w:rsid w:val="00CD58BE"/>
    <w:rsid w:val="00CD65AA"/>
    <w:rsid w:val="00CD6B3C"/>
    <w:rsid w:val="00CD7872"/>
    <w:rsid w:val="00CD7B0F"/>
    <w:rsid w:val="00CE0057"/>
    <w:rsid w:val="00CE0C7B"/>
    <w:rsid w:val="00CE0C88"/>
    <w:rsid w:val="00CE1347"/>
    <w:rsid w:val="00CE1518"/>
    <w:rsid w:val="00CE16AD"/>
    <w:rsid w:val="00CE16B4"/>
    <w:rsid w:val="00CE16C3"/>
    <w:rsid w:val="00CE1C2C"/>
    <w:rsid w:val="00CE20BF"/>
    <w:rsid w:val="00CE397E"/>
    <w:rsid w:val="00CE547E"/>
    <w:rsid w:val="00CE570F"/>
    <w:rsid w:val="00CE5C64"/>
    <w:rsid w:val="00CE61B2"/>
    <w:rsid w:val="00CE6864"/>
    <w:rsid w:val="00CE6F7E"/>
    <w:rsid w:val="00CE7174"/>
    <w:rsid w:val="00CE738E"/>
    <w:rsid w:val="00CE7D75"/>
    <w:rsid w:val="00CF0AC6"/>
    <w:rsid w:val="00CF247A"/>
    <w:rsid w:val="00CF34F3"/>
    <w:rsid w:val="00CF3740"/>
    <w:rsid w:val="00CF419E"/>
    <w:rsid w:val="00CF4C30"/>
    <w:rsid w:val="00CF4CC8"/>
    <w:rsid w:val="00CF4D93"/>
    <w:rsid w:val="00CF61C3"/>
    <w:rsid w:val="00CF63D3"/>
    <w:rsid w:val="00CF6789"/>
    <w:rsid w:val="00CF7171"/>
    <w:rsid w:val="00CF7715"/>
    <w:rsid w:val="00CF7816"/>
    <w:rsid w:val="00CF7F66"/>
    <w:rsid w:val="00D000AB"/>
    <w:rsid w:val="00D00937"/>
    <w:rsid w:val="00D00C54"/>
    <w:rsid w:val="00D00DEE"/>
    <w:rsid w:val="00D00F6B"/>
    <w:rsid w:val="00D01165"/>
    <w:rsid w:val="00D012B6"/>
    <w:rsid w:val="00D01867"/>
    <w:rsid w:val="00D020B5"/>
    <w:rsid w:val="00D023EB"/>
    <w:rsid w:val="00D02753"/>
    <w:rsid w:val="00D02E7E"/>
    <w:rsid w:val="00D02F33"/>
    <w:rsid w:val="00D03486"/>
    <w:rsid w:val="00D03622"/>
    <w:rsid w:val="00D03915"/>
    <w:rsid w:val="00D03B0A"/>
    <w:rsid w:val="00D03BFC"/>
    <w:rsid w:val="00D04B9A"/>
    <w:rsid w:val="00D04E85"/>
    <w:rsid w:val="00D04FEA"/>
    <w:rsid w:val="00D0547F"/>
    <w:rsid w:val="00D05606"/>
    <w:rsid w:val="00D05A26"/>
    <w:rsid w:val="00D05BF0"/>
    <w:rsid w:val="00D077F1"/>
    <w:rsid w:val="00D07FCA"/>
    <w:rsid w:val="00D10325"/>
    <w:rsid w:val="00D10568"/>
    <w:rsid w:val="00D10837"/>
    <w:rsid w:val="00D10DDB"/>
    <w:rsid w:val="00D1110E"/>
    <w:rsid w:val="00D115C7"/>
    <w:rsid w:val="00D11FFD"/>
    <w:rsid w:val="00D131E7"/>
    <w:rsid w:val="00D13471"/>
    <w:rsid w:val="00D13B51"/>
    <w:rsid w:val="00D1411E"/>
    <w:rsid w:val="00D14182"/>
    <w:rsid w:val="00D15032"/>
    <w:rsid w:val="00D15580"/>
    <w:rsid w:val="00D162BE"/>
    <w:rsid w:val="00D16A02"/>
    <w:rsid w:val="00D16B03"/>
    <w:rsid w:val="00D17D2A"/>
    <w:rsid w:val="00D20193"/>
    <w:rsid w:val="00D2182C"/>
    <w:rsid w:val="00D21D15"/>
    <w:rsid w:val="00D21ED8"/>
    <w:rsid w:val="00D22391"/>
    <w:rsid w:val="00D22BA8"/>
    <w:rsid w:val="00D2311C"/>
    <w:rsid w:val="00D23396"/>
    <w:rsid w:val="00D233D2"/>
    <w:rsid w:val="00D236B8"/>
    <w:rsid w:val="00D23813"/>
    <w:rsid w:val="00D2493E"/>
    <w:rsid w:val="00D24E57"/>
    <w:rsid w:val="00D257C3"/>
    <w:rsid w:val="00D25D9E"/>
    <w:rsid w:val="00D26549"/>
    <w:rsid w:val="00D26A7F"/>
    <w:rsid w:val="00D27514"/>
    <w:rsid w:val="00D27583"/>
    <w:rsid w:val="00D275CA"/>
    <w:rsid w:val="00D279BB"/>
    <w:rsid w:val="00D27D11"/>
    <w:rsid w:val="00D3099C"/>
    <w:rsid w:val="00D30EF1"/>
    <w:rsid w:val="00D311DF"/>
    <w:rsid w:val="00D31823"/>
    <w:rsid w:val="00D31889"/>
    <w:rsid w:val="00D31CC8"/>
    <w:rsid w:val="00D324D0"/>
    <w:rsid w:val="00D32B08"/>
    <w:rsid w:val="00D3303F"/>
    <w:rsid w:val="00D33EF9"/>
    <w:rsid w:val="00D349CD"/>
    <w:rsid w:val="00D34A19"/>
    <w:rsid w:val="00D35B05"/>
    <w:rsid w:val="00D35B0C"/>
    <w:rsid w:val="00D35DE2"/>
    <w:rsid w:val="00D361E8"/>
    <w:rsid w:val="00D368F0"/>
    <w:rsid w:val="00D374A9"/>
    <w:rsid w:val="00D37973"/>
    <w:rsid w:val="00D40E44"/>
    <w:rsid w:val="00D41A2B"/>
    <w:rsid w:val="00D4212D"/>
    <w:rsid w:val="00D421EA"/>
    <w:rsid w:val="00D42264"/>
    <w:rsid w:val="00D4230E"/>
    <w:rsid w:val="00D42751"/>
    <w:rsid w:val="00D42A0E"/>
    <w:rsid w:val="00D42DFC"/>
    <w:rsid w:val="00D432DF"/>
    <w:rsid w:val="00D434F5"/>
    <w:rsid w:val="00D43ACE"/>
    <w:rsid w:val="00D43DFF"/>
    <w:rsid w:val="00D44951"/>
    <w:rsid w:val="00D44AD0"/>
    <w:rsid w:val="00D44DB4"/>
    <w:rsid w:val="00D4503B"/>
    <w:rsid w:val="00D4562F"/>
    <w:rsid w:val="00D465C9"/>
    <w:rsid w:val="00D4795E"/>
    <w:rsid w:val="00D47A6B"/>
    <w:rsid w:val="00D5125F"/>
    <w:rsid w:val="00D53593"/>
    <w:rsid w:val="00D53FDD"/>
    <w:rsid w:val="00D5446F"/>
    <w:rsid w:val="00D55322"/>
    <w:rsid w:val="00D553FD"/>
    <w:rsid w:val="00D556A6"/>
    <w:rsid w:val="00D559A5"/>
    <w:rsid w:val="00D55BC5"/>
    <w:rsid w:val="00D562A2"/>
    <w:rsid w:val="00D56828"/>
    <w:rsid w:val="00D568C3"/>
    <w:rsid w:val="00D569A1"/>
    <w:rsid w:val="00D56FE1"/>
    <w:rsid w:val="00D57027"/>
    <w:rsid w:val="00D60141"/>
    <w:rsid w:val="00D60773"/>
    <w:rsid w:val="00D60A46"/>
    <w:rsid w:val="00D60BE5"/>
    <w:rsid w:val="00D60E72"/>
    <w:rsid w:val="00D60E85"/>
    <w:rsid w:val="00D61028"/>
    <w:rsid w:val="00D63061"/>
    <w:rsid w:val="00D63998"/>
    <w:rsid w:val="00D63CF9"/>
    <w:rsid w:val="00D63DC3"/>
    <w:rsid w:val="00D6407D"/>
    <w:rsid w:val="00D64634"/>
    <w:rsid w:val="00D646E5"/>
    <w:rsid w:val="00D65366"/>
    <w:rsid w:val="00D65655"/>
    <w:rsid w:val="00D65737"/>
    <w:rsid w:val="00D66730"/>
    <w:rsid w:val="00D66846"/>
    <w:rsid w:val="00D6704D"/>
    <w:rsid w:val="00D67134"/>
    <w:rsid w:val="00D673C4"/>
    <w:rsid w:val="00D6781F"/>
    <w:rsid w:val="00D70132"/>
    <w:rsid w:val="00D701E8"/>
    <w:rsid w:val="00D70A5E"/>
    <w:rsid w:val="00D71344"/>
    <w:rsid w:val="00D71973"/>
    <w:rsid w:val="00D71EC4"/>
    <w:rsid w:val="00D72332"/>
    <w:rsid w:val="00D729B5"/>
    <w:rsid w:val="00D72DE3"/>
    <w:rsid w:val="00D73678"/>
    <w:rsid w:val="00D736C6"/>
    <w:rsid w:val="00D7411B"/>
    <w:rsid w:val="00D742C2"/>
    <w:rsid w:val="00D7439E"/>
    <w:rsid w:val="00D7507B"/>
    <w:rsid w:val="00D755D9"/>
    <w:rsid w:val="00D75A88"/>
    <w:rsid w:val="00D76EDA"/>
    <w:rsid w:val="00D76F27"/>
    <w:rsid w:val="00D772BB"/>
    <w:rsid w:val="00D7782A"/>
    <w:rsid w:val="00D80960"/>
    <w:rsid w:val="00D81341"/>
    <w:rsid w:val="00D81377"/>
    <w:rsid w:val="00D819B3"/>
    <w:rsid w:val="00D81D25"/>
    <w:rsid w:val="00D8273C"/>
    <w:rsid w:val="00D828D9"/>
    <w:rsid w:val="00D82C70"/>
    <w:rsid w:val="00D82CD6"/>
    <w:rsid w:val="00D83620"/>
    <w:rsid w:val="00D83961"/>
    <w:rsid w:val="00D83A92"/>
    <w:rsid w:val="00D8426C"/>
    <w:rsid w:val="00D84E3F"/>
    <w:rsid w:val="00D85310"/>
    <w:rsid w:val="00D90203"/>
    <w:rsid w:val="00D90731"/>
    <w:rsid w:val="00D91190"/>
    <w:rsid w:val="00D915AC"/>
    <w:rsid w:val="00D91813"/>
    <w:rsid w:val="00D91C3D"/>
    <w:rsid w:val="00D91C8E"/>
    <w:rsid w:val="00D91DFB"/>
    <w:rsid w:val="00D921E9"/>
    <w:rsid w:val="00D92697"/>
    <w:rsid w:val="00D928E3"/>
    <w:rsid w:val="00D92A15"/>
    <w:rsid w:val="00D930B5"/>
    <w:rsid w:val="00D933A6"/>
    <w:rsid w:val="00D94CE5"/>
    <w:rsid w:val="00D953F8"/>
    <w:rsid w:val="00D95A63"/>
    <w:rsid w:val="00D95BA2"/>
    <w:rsid w:val="00D961ED"/>
    <w:rsid w:val="00D963DA"/>
    <w:rsid w:val="00D96BD8"/>
    <w:rsid w:val="00D979D3"/>
    <w:rsid w:val="00D97D3B"/>
    <w:rsid w:val="00DA0529"/>
    <w:rsid w:val="00DA122F"/>
    <w:rsid w:val="00DA14D6"/>
    <w:rsid w:val="00DA1692"/>
    <w:rsid w:val="00DA1B27"/>
    <w:rsid w:val="00DA21BB"/>
    <w:rsid w:val="00DA2BBA"/>
    <w:rsid w:val="00DA2E34"/>
    <w:rsid w:val="00DA37FB"/>
    <w:rsid w:val="00DA3CBB"/>
    <w:rsid w:val="00DA4F4B"/>
    <w:rsid w:val="00DA58C0"/>
    <w:rsid w:val="00DA5DFD"/>
    <w:rsid w:val="00DA6172"/>
    <w:rsid w:val="00DA644B"/>
    <w:rsid w:val="00DA6599"/>
    <w:rsid w:val="00DA689D"/>
    <w:rsid w:val="00DA760D"/>
    <w:rsid w:val="00DA7F19"/>
    <w:rsid w:val="00DB04E9"/>
    <w:rsid w:val="00DB11C2"/>
    <w:rsid w:val="00DB15C6"/>
    <w:rsid w:val="00DB1732"/>
    <w:rsid w:val="00DB1805"/>
    <w:rsid w:val="00DB1C41"/>
    <w:rsid w:val="00DB1DA2"/>
    <w:rsid w:val="00DB22D5"/>
    <w:rsid w:val="00DB25DC"/>
    <w:rsid w:val="00DB2A30"/>
    <w:rsid w:val="00DB2D60"/>
    <w:rsid w:val="00DB2E8D"/>
    <w:rsid w:val="00DB3466"/>
    <w:rsid w:val="00DB35D1"/>
    <w:rsid w:val="00DB37FF"/>
    <w:rsid w:val="00DB4147"/>
    <w:rsid w:val="00DB4C8F"/>
    <w:rsid w:val="00DB4D90"/>
    <w:rsid w:val="00DB5BE4"/>
    <w:rsid w:val="00DB5DA1"/>
    <w:rsid w:val="00DB62B1"/>
    <w:rsid w:val="00DB6888"/>
    <w:rsid w:val="00DB7DC2"/>
    <w:rsid w:val="00DB7E7E"/>
    <w:rsid w:val="00DC063F"/>
    <w:rsid w:val="00DC0944"/>
    <w:rsid w:val="00DC0BFE"/>
    <w:rsid w:val="00DC0F0E"/>
    <w:rsid w:val="00DC2626"/>
    <w:rsid w:val="00DC2C92"/>
    <w:rsid w:val="00DC3826"/>
    <w:rsid w:val="00DC4805"/>
    <w:rsid w:val="00DC49AD"/>
    <w:rsid w:val="00DC4A7B"/>
    <w:rsid w:val="00DC544F"/>
    <w:rsid w:val="00DC5978"/>
    <w:rsid w:val="00DC5F45"/>
    <w:rsid w:val="00DC6792"/>
    <w:rsid w:val="00DC6F62"/>
    <w:rsid w:val="00DC70AC"/>
    <w:rsid w:val="00DC7491"/>
    <w:rsid w:val="00DC7756"/>
    <w:rsid w:val="00DC788F"/>
    <w:rsid w:val="00DD0353"/>
    <w:rsid w:val="00DD0609"/>
    <w:rsid w:val="00DD0C24"/>
    <w:rsid w:val="00DD0DB5"/>
    <w:rsid w:val="00DD1D6E"/>
    <w:rsid w:val="00DD2548"/>
    <w:rsid w:val="00DD358D"/>
    <w:rsid w:val="00DD3716"/>
    <w:rsid w:val="00DD414E"/>
    <w:rsid w:val="00DD4B48"/>
    <w:rsid w:val="00DD4E37"/>
    <w:rsid w:val="00DD60CE"/>
    <w:rsid w:val="00DD6929"/>
    <w:rsid w:val="00DE0674"/>
    <w:rsid w:val="00DE0962"/>
    <w:rsid w:val="00DE0F91"/>
    <w:rsid w:val="00DE12C7"/>
    <w:rsid w:val="00DE1AAA"/>
    <w:rsid w:val="00DE2B33"/>
    <w:rsid w:val="00DE3078"/>
    <w:rsid w:val="00DE3A07"/>
    <w:rsid w:val="00DE3CAD"/>
    <w:rsid w:val="00DE3FA6"/>
    <w:rsid w:val="00DE40B4"/>
    <w:rsid w:val="00DE591A"/>
    <w:rsid w:val="00DE5D35"/>
    <w:rsid w:val="00DE6035"/>
    <w:rsid w:val="00DE6354"/>
    <w:rsid w:val="00DE642B"/>
    <w:rsid w:val="00DE673C"/>
    <w:rsid w:val="00DE6885"/>
    <w:rsid w:val="00DE6AB2"/>
    <w:rsid w:val="00DE6E4D"/>
    <w:rsid w:val="00DE6E55"/>
    <w:rsid w:val="00DE6EFC"/>
    <w:rsid w:val="00DE724D"/>
    <w:rsid w:val="00DE72F0"/>
    <w:rsid w:val="00DE7A6B"/>
    <w:rsid w:val="00DF074E"/>
    <w:rsid w:val="00DF0A2A"/>
    <w:rsid w:val="00DF1399"/>
    <w:rsid w:val="00DF162D"/>
    <w:rsid w:val="00DF1842"/>
    <w:rsid w:val="00DF18C2"/>
    <w:rsid w:val="00DF1917"/>
    <w:rsid w:val="00DF1DBB"/>
    <w:rsid w:val="00DF21C8"/>
    <w:rsid w:val="00DF2766"/>
    <w:rsid w:val="00DF3694"/>
    <w:rsid w:val="00DF40FB"/>
    <w:rsid w:val="00DF4398"/>
    <w:rsid w:val="00DF4B80"/>
    <w:rsid w:val="00DF5349"/>
    <w:rsid w:val="00DF5662"/>
    <w:rsid w:val="00DF6D40"/>
    <w:rsid w:val="00DF72B1"/>
    <w:rsid w:val="00DF7BC4"/>
    <w:rsid w:val="00E00273"/>
    <w:rsid w:val="00E0038A"/>
    <w:rsid w:val="00E00CFB"/>
    <w:rsid w:val="00E00D11"/>
    <w:rsid w:val="00E012F0"/>
    <w:rsid w:val="00E01358"/>
    <w:rsid w:val="00E02BFA"/>
    <w:rsid w:val="00E031AA"/>
    <w:rsid w:val="00E03FDB"/>
    <w:rsid w:val="00E04433"/>
    <w:rsid w:val="00E0482E"/>
    <w:rsid w:val="00E056AB"/>
    <w:rsid w:val="00E056D4"/>
    <w:rsid w:val="00E0689A"/>
    <w:rsid w:val="00E06B78"/>
    <w:rsid w:val="00E06D5B"/>
    <w:rsid w:val="00E06DCE"/>
    <w:rsid w:val="00E07C8B"/>
    <w:rsid w:val="00E100B6"/>
    <w:rsid w:val="00E10AA6"/>
    <w:rsid w:val="00E11269"/>
    <w:rsid w:val="00E11954"/>
    <w:rsid w:val="00E11DB1"/>
    <w:rsid w:val="00E11FF3"/>
    <w:rsid w:val="00E122DF"/>
    <w:rsid w:val="00E12A48"/>
    <w:rsid w:val="00E133CD"/>
    <w:rsid w:val="00E134CB"/>
    <w:rsid w:val="00E13722"/>
    <w:rsid w:val="00E14299"/>
    <w:rsid w:val="00E143DD"/>
    <w:rsid w:val="00E14792"/>
    <w:rsid w:val="00E15B73"/>
    <w:rsid w:val="00E15FA9"/>
    <w:rsid w:val="00E163B0"/>
    <w:rsid w:val="00E16B35"/>
    <w:rsid w:val="00E16EFF"/>
    <w:rsid w:val="00E17005"/>
    <w:rsid w:val="00E17991"/>
    <w:rsid w:val="00E17CEE"/>
    <w:rsid w:val="00E203D8"/>
    <w:rsid w:val="00E20B4A"/>
    <w:rsid w:val="00E20EEE"/>
    <w:rsid w:val="00E21272"/>
    <w:rsid w:val="00E214A8"/>
    <w:rsid w:val="00E2176E"/>
    <w:rsid w:val="00E21B48"/>
    <w:rsid w:val="00E21FFF"/>
    <w:rsid w:val="00E220E0"/>
    <w:rsid w:val="00E22996"/>
    <w:rsid w:val="00E22A58"/>
    <w:rsid w:val="00E23139"/>
    <w:rsid w:val="00E23B30"/>
    <w:rsid w:val="00E23BBE"/>
    <w:rsid w:val="00E23C76"/>
    <w:rsid w:val="00E24AA7"/>
    <w:rsid w:val="00E24B88"/>
    <w:rsid w:val="00E2553D"/>
    <w:rsid w:val="00E256C3"/>
    <w:rsid w:val="00E25724"/>
    <w:rsid w:val="00E25740"/>
    <w:rsid w:val="00E25B63"/>
    <w:rsid w:val="00E273D7"/>
    <w:rsid w:val="00E27CD4"/>
    <w:rsid w:val="00E319B9"/>
    <w:rsid w:val="00E3349A"/>
    <w:rsid w:val="00E3374B"/>
    <w:rsid w:val="00E33DBE"/>
    <w:rsid w:val="00E3401F"/>
    <w:rsid w:val="00E34852"/>
    <w:rsid w:val="00E3552C"/>
    <w:rsid w:val="00E3580E"/>
    <w:rsid w:val="00E359CE"/>
    <w:rsid w:val="00E35E45"/>
    <w:rsid w:val="00E361B1"/>
    <w:rsid w:val="00E36C7D"/>
    <w:rsid w:val="00E36FD1"/>
    <w:rsid w:val="00E37385"/>
    <w:rsid w:val="00E3763C"/>
    <w:rsid w:val="00E379C0"/>
    <w:rsid w:val="00E37ABF"/>
    <w:rsid w:val="00E37AFF"/>
    <w:rsid w:val="00E408FC"/>
    <w:rsid w:val="00E40A08"/>
    <w:rsid w:val="00E41486"/>
    <w:rsid w:val="00E41513"/>
    <w:rsid w:val="00E417E1"/>
    <w:rsid w:val="00E41D93"/>
    <w:rsid w:val="00E42BD8"/>
    <w:rsid w:val="00E42EB1"/>
    <w:rsid w:val="00E43109"/>
    <w:rsid w:val="00E436C4"/>
    <w:rsid w:val="00E439F0"/>
    <w:rsid w:val="00E43F58"/>
    <w:rsid w:val="00E44E31"/>
    <w:rsid w:val="00E456D3"/>
    <w:rsid w:val="00E45D7D"/>
    <w:rsid w:val="00E45E02"/>
    <w:rsid w:val="00E46003"/>
    <w:rsid w:val="00E463A4"/>
    <w:rsid w:val="00E46785"/>
    <w:rsid w:val="00E47475"/>
    <w:rsid w:val="00E47A37"/>
    <w:rsid w:val="00E5022A"/>
    <w:rsid w:val="00E502E0"/>
    <w:rsid w:val="00E50315"/>
    <w:rsid w:val="00E514D3"/>
    <w:rsid w:val="00E51AD3"/>
    <w:rsid w:val="00E51B88"/>
    <w:rsid w:val="00E51F38"/>
    <w:rsid w:val="00E5216D"/>
    <w:rsid w:val="00E523E6"/>
    <w:rsid w:val="00E5337C"/>
    <w:rsid w:val="00E53B62"/>
    <w:rsid w:val="00E53F13"/>
    <w:rsid w:val="00E540AE"/>
    <w:rsid w:val="00E54384"/>
    <w:rsid w:val="00E54477"/>
    <w:rsid w:val="00E5461E"/>
    <w:rsid w:val="00E550DB"/>
    <w:rsid w:val="00E55A1A"/>
    <w:rsid w:val="00E56D7A"/>
    <w:rsid w:val="00E56F5E"/>
    <w:rsid w:val="00E57187"/>
    <w:rsid w:val="00E608A2"/>
    <w:rsid w:val="00E60AFD"/>
    <w:rsid w:val="00E61051"/>
    <w:rsid w:val="00E61C20"/>
    <w:rsid w:val="00E61DEB"/>
    <w:rsid w:val="00E625BF"/>
    <w:rsid w:val="00E62613"/>
    <w:rsid w:val="00E62664"/>
    <w:rsid w:val="00E62ECA"/>
    <w:rsid w:val="00E632C5"/>
    <w:rsid w:val="00E63713"/>
    <w:rsid w:val="00E63CF2"/>
    <w:rsid w:val="00E63D86"/>
    <w:rsid w:val="00E63DBF"/>
    <w:rsid w:val="00E6414F"/>
    <w:rsid w:val="00E642B5"/>
    <w:rsid w:val="00E6467B"/>
    <w:rsid w:val="00E65E7D"/>
    <w:rsid w:val="00E65F5D"/>
    <w:rsid w:val="00E65FCE"/>
    <w:rsid w:val="00E6730D"/>
    <w:rsid w:val="00E673E8"/>
    <w:rsid w:val="00E67664"/>
    <w:rsid w:val="00E67C7D"/>
    <w:rsid w:val="00E70AB4"/>
    <w:rsid w:val="00E72281"/>
    <w:rsid w:val="00E7260B"/>
    <w:rsid w:val="00E72770"/>
    <w:rsid w:val="00E73E77"/>
    <w:rsid w:val="00E7463F"/>
    <w:rsid w:val="00E750A2"/>
    <w:rsid w:val="00E75421"/>
    <w:rsid w:val="00E7743D"/>
    <w:rsid w:val="00E77467"/>
    <w:rsid w:val="00E803EC"/>
    <w:rsid w:val="00E81044"/>
    <w:rsid w:val="00E81A56"/>
    <w:rsid w:val="00E81B9C"/>
    <w:rsid w:val="00E81F45"/>
    <w:rsid w:val="00E8205F"/>
    <w:rsid w:val="00E825C7"/>
    <w:rsid w:val="00E82F8E"/>
    <w:rsid w:val="00E8323F"/>
    <w:rsid w:val="00E836F3"/>
    <w:rsid w:val="00E837B5"/>
    <w:rsid w:val="00E83A6A"/>
    <w:rsid w:val="00E84536"/>
    <w:rsid w:val="00E85043"/>
    <w:rsid w:val="00E8509E"/>
    <w:rsid w:val="00E856EE"/>
    <w:rsid w:val="00E8575B"/>
    <w:rsid w:val="00E85870"/>
    <w:rsid w:val="00E858B7"/>
    <w:rsid w:val="00E85D43"/>
    <w:rsid w:val="00E85D71"/>
    <w:rsid w:val="00E860C8"/>
    <w:rsid w:val="00E864C2"/>
    <w:rsid w:val="00E8734C"/>
    <w:rsid w:val="00E87374"/>
    <w:rsid w:val="00E874CD"/>
    <w:rsid w:val="00E90F23"/>
    <w:rsid w:val="00E91CFA"/>
    <w:rsid w:val="00E91FAD"/>
    <w:rsid w:val="00E926F6"/>
    <w:rsid w:val="00E92D98"/>
    <w:rsid w:val="00E92FCD"/>
    <w:rsid w:val="00E93752"/>
    <w:rsid w:val="00E93CE0"/>
    <w:rsid w:val="00E94315"/>
    <w:rsid w:val="00E94B04"/>
    <w:rsid w:val="00E9514C"/>
    <w:rsid w:val="00E9590A"/>
    <w:rsid w:val="00E969E1"/>
    <w:rsid w:val="00E97463"/>
    <w:rsid w:val="00E9769B"/>
    <w:rsid w:val="00E97E6D"/>
    <w:rsid w:val="00E97FC4"/>
    <w:rsid w:val="00EA033B"/>
    <w:rsid w:val="00EA101C"/>
    <w:rsid w:val="00EA1A70"/>
    <w:rsid w:val="00EA27FE"/>
    <w:rsid w:val="00EA3F5F"/>
    <w:rsid w:val="00EA4546"/>
    <w:rsid w:val="00EA4606"/>
    <w:rsid w:val="00EA508C"/>
    <w:rsid w:val="00EA51A3"/>
    <w:rsid w:val="00EA5305"/>
    <w:rsid w:val="00EA6C19"/>
    <w:rsid w:val="00EA6E14"/>
    <w:rsid w:val="00EA73CA"/>
    <w:rsid w:val="00EA7675"/>
    <w:rsid w:val="00EB12D2"/>
    <w:rsid w:val="00EB1367"/>
    <w:rsid w:val="00EB1686"/>
    <w:rsid w:val="00EB1CDE"/>
    <w:rsid w:val="00EB2472"/>
    <w:rsid w:val="00EB25BC"/>
    <w:rsid w:val="00EB2B77"/>
    <w:rsid w:val="00EB3072"/>
    <w:rsid w:val="00EB386A"/>
    <w:rsid w:val="00EB395B"/>
    <w:rsid w:val="00EB3D53"/>
    <w:rsid w:val="00EB415E"/>
    <w:rsid w:val="00EB43B7"/>
    <w:rsid w:val="00EB447C"/>
    <w:rsid w:val="00EB4DFD"/>
    <w:rsid w:val="00EB5343"/>
    <w:rsid w:val="00EB5438"/>
    <w:rsid w:val="00EB54F5"/>
    <w:rsid w:val="00EB5608"/>
    <w:rsid w:val="00EB569B"/>
    <w:rsid w:val="00EB5A75"/>
    <w:rsid w:val="00EB5E12"/>
    <w:rsid w:val="00EB6ED7"/>
    <w:rsid w:val="00EB7190"/>
    <w:rsid w:val="00EB7845"/>
    <w:rsid w:val="00EC0293"/>
    <w:rsid w:val="00EC169B"/>
    <w:rsid w:val="00EC1A3E"/>
    <w:rsid w:val="00EC1B4D"/>
    <w:rsid w:val="00EC2697"/>
    <w:rsid w:val="00EC2846"/>
    <w:rsid w:val="00EC2E46"/>
    <w:rsid w:val="00EC308E"/>
    <w:rsid w:val="00EC49E3"/>
    <w:rsid w:val="00EC4D3C"/>
    <w:rsid w:val="00EC52A7"/>
    <w:rsid w:val="00EC53B7"/>
    <w:rsid w:val="00EC5BED"/>
    <w:rsid w:val="00EC5EB9"/>
    <w:rsid w:val="00EC5FC3"/>
    <w:rsid w:val="00EC6112"/>
    <w:rsid w:val="00EC63CE"/>
    <w:rsid w:val="00EC7C38"/>
    <w:rsid w:val="00EC7D8E"/>
    <w:rsid w:val="00ED0C23"/>
    <w:rsid w:val="00ED0EBE"/>
    <w:rsid w:val="00ED107E"/>
    <w:rsid w:val="00ED1264"/>
    <w:rsid w:val="00ED18FE"/>
    <w:rsid w:val="00ED2CC8"/>
    <w:rsid w:val="00ED2F68"/>
    <w:rsid w:val="00ED3BA5"/>
    <w:rsid w:val="00ED402D"/>
    <w:rsid w:val="00ED4074"/>
    <w:rsid w:val="00ED40A4"/>
    <w:rsid w:val="00ED42C4"/>
    <w:rsid w:val="00ED4CBF"/>
    <w:rsid w:val="00ED543E"/>
    <w:rsid w:val="00ED632D"/>
    <w:rsid w:val="00ED6999"/>
    <w:rsid w:val="00ED7D95"/>
    <w:rsid w:val="00ED7E4C"/>
    <w:rsid w:val="00EE00CC"/>
    <w:rsid w:val="00EE03DC"/>
    <w:rsid w:val="00EE05C7"/>
    <w:rsid w:val="00EE0E48"/>
    <w:rsid w:val="00EE112A"/>
    <w:rsid w:val="00EE1149"/>
    <w:rsid w:val="00EE116C"/>
    <w:rsid w:val="00EE1562"/>
    <w:rsid w:val="00EE1F01"/>
    <w:rsid w:val="00EE2BFB"/>
    <w:rsid w:val="00EE2C20"/>
    <w:rsid w:val="00EE2EFF"/>
    <w:rsid w:val="00EE337D"/>
    <w:rsid w:val="00EE38F5"/>
    <w:rsid w:val="00EE3BF3"/>
    <w:rsid w:val="00EE4149"/>
    <w:rsid w:val="00EE4A4D"/>
    <w:rsid w:val="00EE62A9"/>
    <w:rsid w:val="00EE6356"/>
    <w:rsid w:val="00EE6992"/>
    <w:rsid w:val="00EE6A96"/>
    <w:rsid w:val="00EE6B12"/>
    <w:rsid w:val="00EE6BF5"/>
    <w:rsid w:val="00EE7234"/>
    <w:rsid w:val="00EE7778"/>
    <w:rsid w:val="00EE792A"/>
    <w:rsid w:val="00EE7DD4"/>
    <w:rsid w:val="00EE7E34"/>
    <w:rsid w:val="00EF0037"/>
    <w:rsid w:val="00EF0509"/>
    <w:rsid w:val="00EF072A"/>
    <w:rsid w:val="00EF0E04"/>
    <w:rsid w:val="00EF104C"/>
    <w:rsid w:val="00EF178F"/>
    <w:rsid w:val="00EF1820"/>
    <w:rsid w:val="00EF19DA"/>
    <w:rsid w:val="00EF2327"/>
    <w:rsid w:val="00EF2AB2"/>
    <w:rsid w:val="00EF441A"/>
    <w:rsid w:val="00EF48CE"/>
    <w:rsid w:val="00EF4911"/>
    <w:rsid w:val="00EF49E6"/>
    <w:rsid w:val="00EF4FC6"/>
    <w:rsid w:val="00EF5227"/>
    <w:rsid w:val="00EF5D78"/>
    <w:rsid w:val="00EF6BE9"/>
    <w:rsid w:val="00EF7040"/>
    <w:rsid w:val="00EF76FB"/>
    <w:rsid w:val="00EF7701"/>
    <w:rsid w:val="00EF7C3E"/>
    <w:rsid w:val="00F00848"/>
    <w:rsid w:val="00F00969"/>
    <w:rsid w:val="00F00BD3"/>
    <w:rsid w:val="00F0137D"/>
    <w:rsid w:val="00F01526"/>
    <w:rsid w:val="00F01FD7"/>
    <w:rsid w:val="00F02237"/>
    <w:rsid w:val="00F02DE8"/>
    <w:rsid w:val="00F03788"/>
    <w:rsid w:val="00F040E1"/>
    <w:rsid w:val="00F04AEB"/>
    <w:rsid w:val="00F063D5"/>
    <w:rsid w:val="00F064E1"/>
    <w:rsid w:val="00F0669D"/>
    <w:rsid w:val="00F06C64"/>
    <w:rsid w:val="00F07FD0"/>
    <w:rsid w:val="00F10020"/>
    <w:rsid w:val="00F11427"/>
    <w:rsid w:val="00F11EE9"/>
    <w:rsid w:val="00F12D8A"/>
    <w:rsid w:val="00F1312D"/>
    <w:rsid w:val="00F13E0F"/>
    <w:rsid w:val="00F144ED"/>
    <w:rsid w:val="00F1567B"/>
    <w:rsid w:val="00F15BD5"/>
    <w:rsid w:val="00F15DFB"/>
    <w:rsid w:val="00F15F4F"/>
    <w:rsid w:val="00F16C59"/>
    <w:rsid w:val="00F16FBD"/>
    <w:rsid w:val="00F17F1C"/>
    <w:rsid w:val="00F208B7"/>
    <w:rsid w:val="00F219E6"/>
    <w:rsid w:val="00F21CC8"/>
    <w:rsid w:val="00F22115"/>
    <w:rsid w:val="00F22855"/>
    <w:rsid w:val="00F22D34"/>
    <w:rsid w:val="00F22EB9"/>
    <w:rsid w:val="00F22F94"/>
    <w:rsid w:val="00F252B4"/>
    <w:rsid w:val="00F266E6"/>
    <w:rsid w:val="00F27354"/>
    <w:rsid w:val="00F274ED"/>
    <w:rsid w:val="00F32A30"/>
    <w:rsid w:val="00F335DE"/>
    <w:rsid w:val="00F33D59"/>
    <w:rsid w:val="00F34BF7"/>
    <w:rsid w:val="00F34E68"/>
    <w:rsid w:val="00F35281"/>
    <w:rsid w:val="00F361F2"/>
    <w:rsid w:val="00F3650C"/>
    <w:rsid w:val="00F36532"/>
    <w:rsid w:val="00F36724"/>
    <w:rsid w:val="00F36D03"/>
    <w:rsid w:val="00F36EF8"/>
    <w:rsid w:val="00F36FE9"/>
    <w:rsid w:val="00F374C1"/>
    <w:rsid w:val="00F3783E"/>
    <w:rsid w:val="00F403BA"/>
    <w:rsid w:val="00F40EF3"/>
    <w:rsid w:val="00F414F0"/>
    <w:rsid w:val="00F4219D"/>
    <w:rsid w:val="00F43532"/>
    <w:rsid w:val="00F43E1B"/>
    <w:rsid w:val="00F440E9"/>
    <w:rsid w:val="00F442D6"/>
    <w:rsid w:val="00F4455F"/>
    <w:rsid w:val="00F44562"/>
    <w:rsid w:val="00F4497B"/>
    <w:rsid w:val="00F44FC3"/>
    <w:rsid w:val="00F453BF"/>
    <w:rsid w:val="00F454DF"/>
    <w:rsid w:val="00F458E8"/>
    <w:rsid w:val="00F45DFB"/>
    <w:rsid w:val="00F465A2"/>
    <w:rsid w:val="00F468F0"/>
    <w:rsid w:val="00F4723F"/>
    <w:rsid w:val="00F47537"/>
    <w:rsid w:val="00F47904"/>
    <w:rsid w:val="00F51163"/>
    <w:rsid w:val="00F5158A"/>
    <w:rsid w:val="00F51653"/>
    <w:rsid w:val="00F5184F"/>
    <w:rsid w:val="00F51CE9"/>
    <w:rsid w:val="00F51E48"/>
    <w:rsid w:val="00F527DC"/>
    <w:rsid w:val="00F528EE"/>
    <w:rsid w:val="00F529BC"/>
    <w:rsid w:val="00F5393B"/>
    <w:rsid w:val="00F53B13"/>
    <w:rsid w:val="00F53F7D"/>
    <w:rsid w:val="00F54E45"/>
    <w:rsid w:val="00F54F8C"/>
    <w:rsid w:val="00F550F9"/>
    <w:rsid w:val="00F55D46"/>
    <w:rsid w:val="00F562C9"/>
    <w:rsid w:val="00F5641A"/>
    <w:rsid w:val="00F56576"/>
    <w:rsid w:val="00F568D2"/>
    <w:rsid w:val="00F56F4B"/>
    <w:rsid w:val="00F61175"/>
    <w:rsid w:val="00F6118A"/>
    <w:rsid w:val="00F61F66"/>
    <w:rsid w:val="00F61F7D"/>
    <w:rsid w:val="00F62494"/>
    <w:rsid w:val="00F62A8E"/>
    <w:rsid w:val="00F63231"/>
    <w:rsid w:val="00F6393C"/>
    <w:rsid w:val="00F640B1"/>
    <w:rsid w:val="00F64419"/>
    <w:rsid w:val="00F648E4"/>
    <w:rsid w:val="00F652BE"/>
    <w:rsid w:val="00F654CD"/>
    <w:rsid w:val="00F65F69"/>
    <w:rsid w:val="00F6600A"/>
    <w:rsid w:val="00F665E0"/>
    <w:rsid w:val="00F66DCC"/>
    <w:rsid w:val="00F67C6D"/>
    <w:rsid w:val="00F70746"/>
    <w:rsid w:val="00F709C4"/>
    <w:rsid w:val="00F70AEE"/>
    <w:rsid w:val="00F70B4E"/>
    <w:rsid w:val="00F71B77"/>
    <w:rsid w:val="00F72F59"/>
    <w:rsid w:val="00F733F1"/>
    <w:rsid w:val="00F739CA"/>
    <w:rsid w:val="00F73BE2"/>
    <w:rsid w:val="00F745E9"/>
    <w:rsid w:val="00F7483A"/>
    <w:rsid w:val="00F74847"/>
    <w:rsid w:val="00F74E42"/>
    <w:rsid w:val="00F7543F"/>
    <w:rsid w:val="00F75548"/>
    <w:rsid w:val="00F75866"/>
    <w:rsid w:val="00F75CFD"/>
    <w:rsid w:val="00F75D47"/>
    <w:rsid w:val="00F75F0E"/>
    <w:rsid w:val="00F7647A"/>
    <w:rsid w:val="00F76F78"/>
    <w:rsid w:val="00F76FDF"/>
    <w:rsid w:val="00F770EE"/>
    <w:rsid w:val="00F775E9"/>
    <w:rsid w:val="00F777B9"/>
    <w:rsid w:val="00F77807"/>
    <w:rsid w:val="00F7793A"/>
    <w:rsid w:val="00F77C40"/>
    <w:rsid w:val="00F77F44"/>
    <w:rsid w:val="00F80001"/>
    <w:rsid w:val="00F80F81"/>
    <w:rsid w:val="00F8146D"/>
    <w:rsid w:val="00F81577"/>
    <w:rsid w:val="00F819F6"/>
    <w:rsid w:val="00F822F5"/>
    <w:rsid w:val="00F82A87"/>
    <w:rsid w:val="00F82D42"/>
    <w:rsid w:val="00F82DB0"/>
    <w:rsid w:val="00F8389A"/>
    <w:rsid w:val="00F84309"/>
    <w:rsid w:val="00F844F4"/>
    <w:rsid w:val="00F8480C"/>
    <w:rsid w:val="00F84830"/>
    <w:rsid w:val="00F8494A"/>
    <w:rsid w:val="00F84C42"/>
    <w:rsid w:val="00F84FAF"/>
    <w:rsid w:val="00F850B3"/>
    <w:rsid w:val="00F861E1"/>
    <w:rsid w:val="00F863BC"/>
    <w:rsid w:val="00F8645B"/>
    <w:rsid w:val="00F865F2"/>
    <w:rsid w:val="00F86743"/>
    <w:rsid w:val="00F86BBB"/>
    <w:rsid w:val="00F86E0F"/>
    <w:rsid w:val="00F87461"/>
    <w:rsid w:val="00F900EC"/>
    <w:rsid w:val="00F9052A"/>
    <w:rsid w:val="00F90626"/>
    <w:rsid w:val="00F90D77"/>
    <w:rsid w:val="00F90FEB"/>
    <w:rsid w:val="00F90FEF"/>
    <w:rsid w:val="00F912B9"/>
    <w:rsid w:val="00F9190E"/>
    <w:rsid w:val="00F91C08"/>
    <w:rsid w:val="00F91D9F"/>
    <w:rsid w:val="00F91DE4"/>
    <w:rsid w:val="00F91F8B"/>
    <w:rsid w:val="00F930A4"/>
    <w:rsid w:val="00F9330B"/>
    <w:rsid w:val="00F934C8"/>
    <w:rsid w:val="00F940ED"/>
    <w:rsid w:val="00F942D4"/>
    <w:rsid w:val="00F94499"/>
    <w:rsid w:val="00F945FD"/>
    <w:rsid w:val="00F959EB"/>
    <w:rsid w:val="00F9669A"/>
    <w:rsid w:val="00F96811"/>
    <w:rsid w:val="00F9723F"/>
    <w:rsid w:val="00F97758"/>
    <w:rsid w:val="00F979EC"/>
    <w:rsid w:val="00FA0211"/>
    <w:rsid w:val="00FA0B06"/>
    <w:rsid w:val="00FA1892"/>
    <w:rsid w:val="00FA1997"/>
    <w:rsid w:val="00FA1BF1"/>
    <w:rsid w:val="00FA1E51"/>
    <w:rsid w:val="00FA25B6"/>
    <w:rsid w:val="00FA369D"/>
    <w:rsid w:val="00FA3CB5"/>
    <w:rsid w:val="00FA40BA"/>
    <w:rsid w:val="00FA4C44"/>
    <w:rsid w:val="00FA5E33"/>
    <w:rsid w:val="00FA5E78"/>
    <w:rsid w:val="00FA6A34"/>
    <w:rsid w:val="00FA6B73"/>
    <w:rsid w:val="00FA6FFF"/>
    <w:rsid w:val="00FA7862"/>
    <w:rsid w:val="00FB033F"/>
    <w:rsid w:val="00FB15A3"/>
    <w:rsid w:val="00FB18CD"/>
    <w:rsid w:val="00FB1E73"/>
    <w:rsid w:val="00FB1F36"/>
    <w:rsid w:val="00FB24BA"/>
    <w:rsid w:val="00FB26B3"/>
    <w:rsid w:val="00FB341B"/>
    <w:rsid w:val="00FB3459"/>
    <w:rsid w:val="00FB36D9"/>
    <w:rsid w:val="00FB3E89"/>
    <w:rsid w:val="00FB6275"/>
    <w:rsid w:val="00FB67CE"/>
    <w:rsid w:val="00FB79A2"/>
    <w:rsid w:val="00FB7DB5"/>
    <w:rsid w:val="00FC0000"/>
    <w:rsid w:val="00FC0289"/>
    <w:rsid w:val="00FC0451"/>
    <w:rsid w:val="00FC0CE2"/>
    <w:rsid w:val="00FC159C"/>
    <w:rsid w:val="00FC23A4"/>
    <w:rsid w:val="00FC33A3"/>
    <w:rsid w:val="00FC3BA2"/>
    <w:rsid w:val="00FC3FE2"/>
    <w:rsid w:val="00FC40EC"/>
    <w:rsid w:val="00FC472C"/>
    <w:rsid w:val="00FC49C7"/>
    <w:rsid w:val="00FC4F66"/>
    <w:rsid w:val="00FC5685"/>
    <w:rsid w:val="00FC590A"/>
    <w:rsid w:val="00FC6535"/>
    <w:rsid w:val="00FC6DF4"/>
    <w:rsid w:val="00FC7231"/>
    <w:rsid w:val="00FC76B7"/>
    <w:rsid w:val="00FC7A58"/>
    <w:rsid w:val="00FC7FDB"/>
    <w:rsid w:val="00FD00F8"/>
    <w:rsid w:val="00FD03FD"/>
    <w:rsid w:val="00FD0878"/>
    <w:rsid w:val="00FD0B61"/>
    <w:rsid w:val="00FD11EE"/>
    <w:rsid w:val="00FD1E95"/>
    <w:rsid w:val="00FD2005"/>
    <w:rsid w:val="00FD24BB"/>
    <w:rsid w:val="00FD24DF"/>
    <w:rsid w:val="00FD2853"/>
    <w:rsid w:val="00FD2A8A"/>
    <w:rsid w:val="00FD3389"/>
    <w:rsid w:val="00FD3B18"/>
    <w:rsid w:val="00FD3F03"/>
    <w:rsid w:val="00FD431D"/>
    <w:rsid w:val="00FD4E62"/>
    <w:rsid w:val="00FD57E0"/>
    <w:rsid w:val="00FD602A"/>
    <w:rsid w:val="00FD62DC"/>
    <w:rsid w:val="00FD64B3"/>
    <w:rsid w:val="00FD7BF4"/>
    <w:rsid w:val="00FE0066"/>
    <w:rsid w:val="00FE011B"/>
    <w:rsid w:val="00FE025D"/>
    <w:rsid w:val="00FE0829"/>
    <w:rsid w:val="00FE097E"/>
    <w:rsid w:val="00FE19D9"/>
    <w:rsid w:val="00FE2009"/>
    <w:rsid w:val="00FE288A"/>
    <w:rsid w:val="00FE3765"/>
    <w:rsid w:val="00FE3E05"/>
    <w:rsid w:val="00FE415D"/>
    <w:rsid w:val="00FE45B2"/>
    <w:rsid w:val="00FE4BAD"/>
    <w:rsid w:val="00FE4FFB"/>
    <w:rsid w:val="00FE524F"/>
    <w:rsid w:val="00FE5AAB"/>
    <w:rsid w:val="00FE6596"/>
    <w:rsid w:val="00FE6A53"/>
    <w:rsid w:val="00FE6C99"/>
    <w:rsid w:val="00FE73FF"/>
    <w:rsid w:val="00FE740B"/>
    <w:rsid w:val="00FE7788"/>
    <w:rsid w:val="00FE7987"/>
    <w:rsid w:val="00FE7BFA"/>
    <w:rsid w:val="00FF0818"/>
    <w:rsid w:val="00FF0820"/>
    <w:rsid w:val="00FF141B"/>
    <w:rsid w:val="00FF15E5"/>
    <w:rsid w:val="00FF178B"/>
    <w:rsid w:val="00FF1EEF"/>
    <w:rsid w:val="00FF1FEB"/>
    <w:rsid w:val="00FF218D"/>
    <w:rsid w:val="00FF2639"/>
    <w:rsid w:val="00FF2745"/>
    <w:rsid w:val="00FF2898"/>
    <w:rsid w:val="00FF2DD0"/>
    <w:rsid w:val="00FF334B"/>
    <w:rsid w:val="00FF3865"/>
    <w:rsid w:val="00FF3A9C"/>
    <w:rsid w:val="00FF5668"/>
    <w:rsid w:val="00FF59E1"/>
    <w:rsid w:val="00FF5DFE"/>
    <w:rsid w:val="00FF6B6D"/>
    <w:rsid w:val="00FF7462"/>
    <w:rsid w:val="00FF7752"/>
    <w:rsid w:val="3D520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7943C6"/>
  <w15:docId w15:val="{F5C587AB-D1CA-4EFC-ABEB-95ADBCB5C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2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1ACA"/>
    <w:pPr>
      <w:spacing w:line="360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7D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7D1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E05C7"/>
    <w:pPr>
      <w:ind w:left="720"/>
      <w:contextualSpacing/>
    </w:pPr>
  </w:style>
  <w:style w:type="paragraph" w:styleId="Caption">
    <w:name w:val="caption"/>
    <w:basedOn w:val="Normal"/>
    <w:next w:val="Normal"/>
    <w:link w:val="CaptionChar"/>
    <w:uiPriority w:val="1"/>
    <w:unhideWhenUsed/>
    <w:qFormat/>
    <w:rsid w:val="00C066D5"/>
    <w:pPr>
      <w:keepNext/>
      <w:spacing w:after="200" w:line="240" w:lineRule="auto"/>
    </w:pPr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70C7C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D78B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D78B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D78B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78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78B4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184382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83D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3D1E"/>
  </w:style>
  <w:style w:type="paragraph" w:styleId="Footer">
    <w:name w:val="footer"/>
    <w:basedOn w:val="Normal"/>
    <w:link w:val="FooterChar"/>
    <w:uiPriority w:val="99"/>
    <w:unhideWhenUsed/>
    <w:rsid w:val="00483D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3D1E"/>
  </w:style>
  <w:style w:type="paragraph" w:styleId="NormalWeb">
    <w:name w:val="Normal (Web)"/>
    <w:basedOn w:val="Normal"/>
    <w:uiPriority w:val="99"/>
    <w:semiHidden/>
    <w:unhideWhenUsed/>
    <w:rsid w:val="00B43F06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74519F"/>
    <w:pPr>
      <w:spacing w:after="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6C319B"/>
  </w:style>
  <w:style w:type="character" w:styleId="UnresolvedMention">
    <w:name w:val="Unresolved Mention"/>
    <w:basedOn w:val="DefaultParagraphFont"/>
    <w:uiPriority w:val="99"/>
    <w:unhideWhenUsed/>
    <w:rsid w:val="009E2961"/>
    <w:rPr>
      <w:color w:val="808080"/>
      <w:shd w:val="clear" w:color="auto" w:fill="E6E6E6"/>
    </w:rPr>
  </w:style>
  <w:style w:type="table" w:styleId="TableGrid">
    <w:name w:val="Table Grid"/>
    <w:aliases w:val="YHEC table"/>
    <w:basedOn w:val="TableNormal"/>
    <w:uiPriority w:val="39"/>
    <w:rsid w:val="00D309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unhideWhenUsed/>
    <w:rsid w:val="00AF672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AF6726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AF6726"/>
    <w:rPr>
      <w:vertAlign w:val="superscript"/>
    </w:rPr>
  </w:style>
  <w:style w:type="table" w:customStyle="1" w:styleId="YHECtable1">
    <w:name w:val="YHEC table1"/>
    <w:basedOn w:val="TableNormal"/>
    <w:next w:val="TableGrid"/>
    <w:uiPriority w:val="59"/>
    <w:rsid w:val="00FD4E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tion">
    <w:name w:val="Mention"/>
    <w:basedOn w:val="DefaultParagraphFont"/>
    <w:uiPriority w:val="99"/>
    <w:unhideWhenUsed/>
    <w:rsid w:val="00DE3A07"/>
    <w:rPr>
      <w:color w:val="2B579A"/>
      <w:shd w:val="clear" w:color="auto" w:fill="E1DFDD"/>
    </w:rPr>
  </w:style>
  <w:style w:type="paragraph" w:customStyle="1" w:styleId="MtAInsideCoverInfo">
    <w:name w:val="MtA Inside Cover Info"/>
    <w:basedOn w:val="Normal"/>
    <w:link w:val="MtAInsideCoverInfoChar"/>
    <w:uiPriority w:val="2"/>
    <w:rsid w:val="004F224A"/>
    <w:pPr>
      <w:spacing w:before="60" w:after="60" w:line="276" w:lineRule="auto"/>
    </w:pPr>
    <w:rPr>
      <w:color w:val="FFFFFF" w:themeColor="background1"/>
      <w:sz w:val="24"/>
    </w:rPr>
  </w:style>
  <w:style w:type="character" w:customStyle="1" w:styleId="MtAInsideCoverInfoChar">
    <w:name w:val="MtA Inside Cover Info Char"/>
    <w:basedOn w:val="DefaultParagraphFont"/>
    <w:link w:val="MtAInsideCoverInfo"/>
    <w:uiPriority w:val="2"/>
    <w:rsid w:val="004F224A"/>
    <w:rPr>
      <w:color w:val="FFFFFF" w:themeColor="background1"/>
      <w:sz w:val="24"/>
      <w:lang w:val="en-GB"/>
    </w:rPr>
  </w:style>
  <w:style w:type="paragraph" w:customStyle="1" w:styleId="EndNoteBibliographyTitle">
    <w:name w:val="EndNote Bibliography Title"/>
    <w:basedOn w:val="Normal"/>
    <w:link w:val="EndNoteBibliographyTitleChar"/>
    <w:rsid w:val="00FF0820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F0820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FF0820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FF0820"/>
    <w:rPr>
      <w:rFonts w:ascii="Calibri" w:hAnsi="Calibri" w:cs="Calibri"/>
      <w:noProof/>
    </w:rPr>
  </w:style>
  <w:style w:type="table" w:customStyle="1" w:styleId="YHECtable2">
    <w:name w:val="YHEC table2"/>
    <w:basedOn w:val="TableNormal"/>
    <w:next w:val="TableGrid"/>
    <w:uiPriority w:val="59"/>
    <w:rsid w:val="00F819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bname">
    <w:name w:val="dbname"/>
    <w:basedOn w:val="DefaultParagraphFont"/>
    <w:rsid w:val="00C53035"/>
  </w:style>
  <w:style w:type="character" w:customStyle="1" w:styleId="dbdate">
    <w:name w:val="dbdate"/>
    <w:basedOn w:val="DefaultParagraphFont"/>
    <w:rsid w:val="00C53035"/>
  </w:style>
  <w:style w:type="paragraph" w:customStyle="1" w:styleId="Tabletext">
    <w:name w:val="Table text"/>
    <w:basedOn w:val="Normal"/>
    <w:link w:val="TabletextChar"/>
    <w:qFormat/>
    <w:rsid w:val="00C42FAF"/>
    <w:pPr>
      <w:spacing w:after="0" w:line="240" w:lineRule="auto"/>
    </w:pPr>
    <w:rPr>
      <w:sz w:val="18"/>
      <w:szCs w:val="18"/>
    </w:rPr>
  </w:style>
  <w:style w:type="paragraph" w:customStyle="1" w:styleId="MtABodyText">
    <w:name w:val="MtA Body Text"/>
    <w:link w:val="MtABodyTextChar"/>
    <w:rsid w:val="0044638C"/>
    <w:pPr>
      <w:spacing w:before="180" w:after="0" w:line="276" w:lineRule="auto"/>
    </w:pPr>
    <w:rPr>
      <w:rFonts w:cs="Calibri"/>
      <w:color w:val="404040" w:themeColor="text1" w:themeTint="BF"/>
      <w:lang w:val="en-GB"/>
    </w:rPr>
  </w:style>
  <w:style w:type="character" w:customStyle="1" w:styleId="TabletextChar">
    <w:name w:val="Table text Char"/>
    <w:basedOn w:val="DefaultParagraphFont"/>
    <w:link w:val="Tabletext"/>
    <w:rsid w:val="00C42FAF"/>
    <w:rPr>
      <w:sz w:val="18"/>
      <w:szCs w:val="18"/>
      <w:lang w:val="en-GB"/>
    </w:rPr>
  </w:style>
  <w:style w:type="character" w:customStyle="1" w:styleId="MtABodyTextChar">
    <w:name w:val="MtA Body Text Char"/>
    <w:basedOn w:val="DefaultParagraphFont"/>
    <w:link w:val="MtABodyText"/>
    <w:rsid w:val="0044638C"/>
    <w:rPr>
      <w:rFonts w:cs="Calibri"/>
      <w:color w:val="404040" w:themeColor="text1" w:themeTint="BF"/>
      <w:lang w:val="en-GB"/>
    </w:rPr>
  </w:style>
  <w:style w:type="paragraph" w:customStyle="1" w:styleId="Normalbold">
    <w:name w:val="Normal bold"/>
    <w:basedOn w:val="Normal"/>
    <w:link w:val="NormalboldChar"/>
    <w:qFormat/>
    <w:rsid w:val="00A3557E"/>
    <w:rPr>
      <w:b/>
      <w:bCs/>
    </w:rPr>
  </w:style>
  <w:style w:type="character" w:customStyle="1" w:styleId="NormalboldChar">
    <w:name w:val="Normal bold Char"/>
    <w:basedOn w:val="DefaultParagraphFont"/>
    <w:link w:val="Normalbold"/>
    <w:rsid w:val="00A3557E"/>
    <w:rPr>
      <w:b/>
      <w:bCs/>
      <w:lang w:val="en-GB"/>
    </w:rPr>
  </w:style>
  <w:style w:type="paragraph" w:customStyle="1" w:styleId="GVDBodyText">
    <w:name w:val="GVD Body Text"/>
    <w:link w:val="GVDBodyTextChar"/>
    <w:rsid w:val="00FF3A9C"/>
    <w:pPr>
      <w:spacing w:after="180" w:line="276" w:lineRule="auto"/>
    </w:pPr>
    <w:rPr>
      <w:rFonts w:ascii="Franklin Gothic Book" w:hAnsi="Franklin Gothic Book" w:cs="Calibri"/>
      <w:color w:val="404040" w:themeColor="text1" w:themeTint="BF"/>
      <w:lang w:val="en-GB"/>
    </w:rPr>
  </w:style>
  <w:style w:type="character" w:customStyle="1" w:styleId="GVDBodyTextChar">
    <w:name w:val="GVD Body Text Char"/>
    <w:basedOn w:val="DefaultParagraphFont"/>
    <w:link w:val="GVDBodyText"/>
    <w:rsid w:val="00FF3A9C"/>
    <w:rPr>
      <w:rFonts w:ascii="Franklin Gothic Book" w:hAnsi="Franklin Gothic Book" w:cs="Calibri"/>
      <w:color w:val="404040" w:themeColor="text1" w:themeTint="BF"/>
      <w:lang w:val="en-GB"/>
    </w:rPr>
  </w:style>
  <w:style w:type="paragraph" w:styleId="ListBullet2">
    <w:name w:val="List Bullet 2"/>
    <w:basedOn w:val="ListBullet"/>
    <w:uiPriority w:val="2"/>
    <w:unhideWhenUsed/>
    <w:rsid w:val="00594012"/>
    <w:pPr>
      <w:numPr>
        <w:numId w:val="0"/>
      </w:numPr>
      <w:spacing w:before="120" w:after="0" w:line="276" w:lineRule="auto"/>
      <w:ind w:left="567" w:hanging="283"/>
      <w:contextualSpacing w:val="0"/>
    </w:pPr>
    <w:rPr>
      <w:rFonts w:ascii="Calibri" w:hAnsi="Calibri" w:cs="Calibri"/>
      <w:color w:val="404040" w:themeColor="text1" w:themeTint="BF"/>
    </w:rPr>
  </w:style>
  <w:style w:type="paragraph" w:customStyle="1" w:styleId="MtAProposalListBullet1">
    <w:name w:val="MtA Proposal List Bullet 1"/>
    <w:basedOn w:val="MtABodyText"/>
    <w:link w:val="MtAProposalListBullet1Char"/>
    <w:uiPriority w:val="1"/>
    <w:rsid w:val="00594012"/>
    <w:pPr>
      <w:spacing w:before="0"/>
      <w:contextualSpacing/>
    </w:pPr>
    <w:rPr>
      <w:rFonts w:ascii="Calibri" w:hAnsi="Calibri"/>
    </w:rPr>
  </w:style>
  <w:style w:type="character" w:customStyle="1" w:styleId="MtAProposalListBullet1Char">
    <w:name w:val="MtA Proposal List Bullet 1 Char"/>
    <w:basedOn w:val="DefaultParagraphFont"/>
    <w:link w:val="MtAProposalListBullet1"/>
    <w:uiPriority w:val="1"/>
    <w:rsid w:val="00594012"/>
    <w:rPr>
      <w:rFonts w:ascii="Calibri" w:hAnsi="Calibri" w:cs="Calibri"/>
      <w:color w:val="404040" w:themeColor="text1" w:themeTint="BF"/>
      <w:lang w:val="en-GB"/>
    </w:rPr>
  </w:style>
  <w:style w:type="character" w:customStyle="1" w:styleId="CaptionChar">
    <w:name w:val="Caption Char"/>
    <w:basedOn w:val="DefaultParagraphFont"/>
    <w:link w:val="Caption"/>
    <w:uiPriority w:val="1"/>
    <w:locked/>
    <w:rsid w:val="00C066D5"/>
    <w:rPr>
      <w:sz w:val="18"/>
      <w:szCs w:val="18"/>
      <w:lang w:val="en-GB"/>
    </w:rPr>
  </w:style>
  <w:style w:type="table" w:customStyle="1" w:styleId="MtATable1">
    <w:name w:val="MtA_Table1"/>
    <w:basedOn w:val="TableNormal"/>
    <w:uiPriority w:val="99"/>
    <w:rsid w:val="00594012"/>
    <w:pPr>
      <w:spacing w:before="60" w:after="60" w:line="240" w:lineRule="auto"/>
      <w:jc w:val="center"/>
    </w:pPr>
    <w:rPr>
      <w:color w:val="404040" w:themeColor="text1" w:themeTint="BF"/>
      <w:sz w:val="20"/>
      <w:lang w:val="en-GB"/>
    </w:rPr>
    <w:tblPr>
      <w:tblBorders>
        <w:top w:val="single" w:sz="4" w:space="0" w:color="F0EFEF" w:themeColor="background2" w:themeTint="99"/>
        <w:left w:val="single" w:sz="4" w:space="0" w:color="F0EFEF" w:themeColor="background2" w:themeTint="99"/>
        <w:bottom w:val="single" w:sz="4" w:space="0" w:color="F0EFEF" w:themeColor="background2" w:themeTint="99"/>
        <w:right w:val="single" w:sz="4" w:space="0" w:color="F0EFEF" w:themeColor="background2" w:themeTint="99"/>
        <w:insideH w:val="single" w:sz="4" w:space="0" w:color="F0EFEF" w:themeColor="background2" w:themeTint="99"/>
        <w:insideV w:val="single" w:sz="4" w:space="0" w:color="F0EFEF" w:themeColor="background2" w:themeTint="99"/>
      </w:tblBorders>
    </w:tblPr>
    <w:tblStylePr w:type="firstRow">
      <w:rPr>
        <w:b/>
      </w:rPr>
      <w:tblPr/>
      <w:tcPr>
        <w:tcBorders>
          <w:top w:val="single" w:sz="4" w:space="0" w:color="F0EFEF" w:themeColor="background2" w:themeTint="99"/>
          <w:left w:val="single" w:sz="4" w:space="0" w:color="F0EFEF" w:themeColor="background2" w:themeTint="99"/>
          <w:bottom w:val="single" w:sz="4" w:space="0" w:color="F0EFEF" w:themeColor="background2" w:themeTint="99"/>
          <w:right w:val="single" w:sz="4" w:space="0" w:color="F0EFEF" w:themeColor="background2" w:themeTint="99"/>
          <w:insideH w:val="single" w:sz="4" w:space="0" w:color="F0EFEF" w:themeColor="background2" w:themeTint="99"/>
          <w:insideV w:val="single" w:sz="4" w:space="0" w:color="F0EFEF" w:themeColor="background2" w:themeTint="99"/>
          <w:tl2br w:val="nil"/>
          <w:tr2bl w:val="nil"/>
        </w:tcBorders>
        <w:shd w:val="clear" w:color="auto" w:fill="F5F4F4" w:themeFill="background2" w:themeFillTint="66"/>
      </w:tcPr>
    </w:tblStylePr>
    <w:tblStylePr w:type="firstCol">
      <w:pPr>
        <w:jc w:val="left"/>
      </w:pPr>
    </w:tblStylePr>
  </w:style>
  <w:style w:type="paragraph" w:styleId="ListBullet">
    <w:name w:val="List Bullet"/>
    <w:basedOn w:val="Normal"/>
    <w:uiPriority w:val="99"/>
    <w:semiHidden/>
    <w:unhideWhenUsed/>
    <w:rsid w:val="00594012"/>
    <w:pPr>
      <w:numPr>
        <w:numId w:val="31"/>
      </w:numPr>
      <w:contextualSpacing/>
    </w:pPr>
  </w:style>
  <w:style w:type="character" w:customStyle="1" w:styleId="hps">
    <w:name w:val="hps"/>
    <w:rsid w:val="00AD484F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88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8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9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485365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13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2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5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3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262404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87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3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ovidsp.dc2.ovid.com/ovid-b/ovidweb.cgi?&amp;S=MAKDFPMKNGEBKLDCJPAKBHHGIAIBAA00&amp;Database+Field+Guide=6" TargetMode="External"/><Relationship Id="rId18" Type="http://schemas.openxmlformats.org/officeDocument/2006/relationships/hyperlink" Target="http://ovidsp.dc2.ovid.com/ovid-b/ovidweb.cgi?&amp;S=MAKDFPMKNGEBKLDCJPAKBHHGIAIBAA00&amp;Database+Field+Guide=8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://ovidsp.dc2.ovid.com/ovid-b/ovidweb.cgi?&amp;S=MAKDFPMKNGEBKLDCJPAKBHHGIAIBAA00&amp;Database+Field+Guide=1" TargetMode="External"/><Relationship Id="rId17" Type="http://schemas.openxmlformats.org/officeDocument/2006/relationships/hyperlink" Target="http://ovidsp.dc2.ovid.com/ovid-b/ovidweb.cgi?&amp;S=MAKDFPMKNGEBKLDCJPAKBHHGIAIBAA00&amp;Database+Field+Guide=7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ovidsp.dc2.ovid.com/ovid-b/ovidweb.cgi?&amp;S=MAKDFPMKNGEBKLDCJPAKBHHGIAIBAA00&amp;Database+Field+Guide=5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arah.batson@mtechaccess.co.uk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ovidsp.dc2.ovid.com/ovid-b/ovidweb.cgi?&amp;S=MAKDFPMKNGEBKLDCJPAKBHHGIAIBAA00&amp;Database+Field+Guide=2" TargetMode="Externa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ovidsp.dc2.ovid.com/ovid-b/ovidweb.cgi?&amp;S=MAKDFPMKNGEBKLDCJPAKBHHGIAIBAA00&amp;Database+Field+Guide=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86C5631B31444A897E2A04CBB8A20E" ma:contentTypeVersion="18" ma:contentTypeDescription="Create a new document." ma:contentTypeScope="" ma:versionID="626eefba3541786bfcc7bbe52cea4d42">
  <xsd:schema xmlns:xsd="http://www.w3.org/2001/XMLSchema" xmlns:xs="http://www.w3.org/2001/XMLSchema" xmlns:p="http://schemas.microsoft.com/office/2006/metadata/properties" xmlns:ns2="770dcb21-5010-4930-be85-8d302131c460" xmlns:ns3="51eebb42-5a77-48b9-be7b-f8dc3ce87bba" xmlns:ns4="52d171dd-a887-4456-9cf1-e4486e7b5325" targetNamespace="http://schemas.microsoft.com/office/2006/metadata/properties" ma:root="true" ma:fieldsID="06e717bcd81d79f814c1d5abaeb5d6b3" ns2:_="" ns3:_="" ns4:_="">
    <xsd:import namespace="770dcb21-5010-4930-be85-8d302131c460"/>
    <xsd:import namespace="51eebb42-5a77-48b9-be7b-f8dc3ce87bba"/>
    <xsd:import namespace="52d171dd-a887-4456-9cf1-e4486e7b532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Comment" minOccurs="0"/>
                <xsd:element ref="ns4:MediaServiceAutoKeyPoints" minOccurs="0"/>
                <xsd:element ref="ns4:MediaServiceKeyPoints" minOccurs="0"/>
                <xsd:element ref="ns4:_Flow_SignoffStatus" minOccurs="0"/>
                <xsd:element ref="ns4:Time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0dcb21-5010-4930-be85-8d302131c46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eebb42-5a77-48b9-be7b-f8dc3ce87bba" elementFormDefault="qualified">
    <xsd:import namespace="http://schemas.microsoft.com/office/2006/documentManagement/types"/>
    <xsd:import namespace="http://schemas.microsoft.com/office/infopath/2007/PartnerControls"/>
    <xsd:element name="LastSharedByUser" ma:index="10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d171dd-a887-4456-9cf1-e4486e7b53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Comment" ma:index="20" nillable="true" ma:displayName="Comment" ma:format="Dropdown" ma:internalName="Comment">
      <xsd:simpleType>
        <xsd:restriction base="dms:Text">
          <xsd:maxLength value="255"/>
        </xsd:restriction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Time" ma:index="24" nillable="true" ma:displayName="Time" ma:format="DateTime" ma:internalName="Time">
      <xsd:simpleType>
        <xsd:restriction base="dms:DateTime"/>
      </xsd:simpleType>
    </xsd:element>
    <xsd:element name="MediaLengthInSeconds" ma:index="25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52d171dd-a887-4456-9cf1-e4486e7b5325" xsi:nil="true"/>
    <Time xmlns="52d171dd-a887-4456-9cf1-e4486e7b5325" xsi:nil="true"/>
    <Comment xmlns="52d171dd-a887-4456-9cf1-e4486e7b5325" xsi:nil="true"/>
  </documentManagement>
</p:properties>
</file>

<file path=customXml/itemProps1.xml><?xml version="1.0" encoding="utf-8"?>
<ds:datastoreItem xmlns:ds="http://schemas.openxmlformats.org/officeDocument/2006/customXml" ds:itemID="{498F70E0-60E0-41FB-AF25-8EEC8AE897E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7BBD581-10CB-4762-987B-920BCE71013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2D41071-8CF9-48C0-A3BA-A8DD7DD5F7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0dcb21-5010-4930-be85-8d302131c460"/>
    <ds:schemaRef ds:uri="51eebb42-5a77-48b9-be7b-f8dc3ce87bba"/>
    <ds:schemaRef ds:uri="52d171dd-a887-4456-9cf1-e4486e7b53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20E2B8A-80AD-42BD-A893-01C69B22B6F0}">
  <ds:schemaRefs>
    <ds:schemaRef ds:uri="http://schemas.microsoft.com/office/2006/metadata/properties"/>
    <ds:schemaRef ds:uri="http://schemas.microsoft.com/office/infopath/2007/PartnerControls"/>
    <ds:schemaRef ds:uri="52d171dd-a887-4456-9cf1-e4486e7b532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17</Pages>
  <Words>3011</Words>
  <Characters>17166</Characters>
  <Application>Microsoft Office Word</Application>
  <DocSecurity>0</DocSecurity>
  <Lines>143</Lines>
  <Paragraphs>40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20137</CharactersWithSpaces>
  <SharedDoc>false</SharedDoc>
  <HLinks>
    <vt:vector size="108" baseType="variant">
      <vt:variant>
        <vt:i4>1572957</vt:i4>
      </vt:variant>
      <vt:variant>
        <vt:i4>428</vt:i4>
      </vt:variant>
      <vt:variant>
        <vt:i4>0</vt:i4>
      </vt:variant>
      <vt:variant>
        <vt:i4>5</vt:i4>
      </vt:variant>
      <vt:variant>
        <vt:lpwstr>http://ovidsp.dc2.ovid.com/ovid-b/ovidweb.cgi?&amp;S=MAKDFPMKNGEBKLDCJPAKBHHGIAIBAA00&amp;Database+Field+Guide=8</vt:lpwstr>
      </vt:variant>
      <vt:variant>
        <vt:lpwstr/>
      </vt:variant>
      <vt:variant>
        <vt:i4>1507421</vt:i4>
      </vt:variant>
      <vt:variant>
        <vt:i4>425</vt:i4>
      </vt:variant>
      <vt:variant>
        <vt:i4>0</vt:i4>
      </vt:variant>
      <vt:variant>
        <vt:i4>5</vt:i4>
      </vt:variant>
      <vt:variant>
        <vt:lpwstr>http://ovidsp.dc2.ovid.com/ovid-b/ovidweb.cgi?&amp;S=MAKDFPMKNGEBKLDCJPAKBHHGIAIBAA00&amp;Database+Field+Guide=7</vt:lpwstr>
      </vt:variant>
      <vt:variant>
        <vt:lpwstr/>
      </vt:variant>
      <vt:variant>
        <vt:i4>1376349</vt:i4>
      </vt:variant>
      <vt:variant>
        <vt:i4>422</vt:i4>
      </vt:variant>
      <vt:variant>
        <vt:i4>0</vt:i4>
      </vt:variant>
      <vt:variant>
        <vt:i4>5</vt:i4>
      </vt:variant>
      <vt:variant>
        <vt:lpwstr>http://ovidsp.dc2.ovid.com/ovid-b/ovidweb.cgi?&amp;S=MAKDFPMKNGEBKLDCJPAKBHHGIAIBAA00&amp;Database+Field+Guide=5</vt:lpwstr>
      </vt:variant>
      <vt:variant>
        <vt:lpwstr/>
      </vt:variant>
      <vt:variant>
        <vt:i4>1179741</vt:i4>
      </vt:variant>
      <vt:variant>
        <vt:i4>419</vt:i4>
      </vt:variant>
      <vt:variant>
        <vt:i4>0</vt:i4>
      </vt:variant>
      <vt:variant>
        <vt:i4>5</vt:i4>
      </vt:variant>
      <vt:variant>
        <vt:lpwstr>http://ovidsp.dc2.ovid.com/ovid-b/ovidweb.cgi?&amp;S=MAKDFPMKNGEBKLDCJPAKBHHGIAIBAA00&amp;Database+Field+Guide=2</vt:lpwstr>
      </vt:variant>
      <vt:variant>
        <vt:lpwstr/>
      </vt:variant>
      <vt:variant>
        <vt:i4>1310813</vt:i4>
      </vt:variant>
      <vt:variant>
        <vt:i4>416</vt:i4>
      </vt:variant>
      <vt:variant>
        <vt:i4>0</vt:i4>
      </vt:variant>
      <vt:variant>
        <vt:i4>5</vt:i4>
      </vt:variant>
      <vt:variant>
        <vt:lpwstr>http://ovidsp.dc2.ovid.com/ovid-b/ovidweb.cgi?&amp;S=MAKDFPMKNGEBKLDCJPAKBHHGIAIBAA00&amp;Database+Field+Guide=4</vt:lpwstr>
      </vt:variant>
      <vt:variant>
        <vt:lpwstr/>
      </vt:variant>
      <vt:variant>
        <vt:i4>1441885</vt:i4>
      </vt:variant>
      <vt:variant>
        <vt:i4>413</vt:i4>
      </vt:variant>
      <vt:variant>
        <vt:i4>0</vt:i4>
      </vt:variant>
      <vt:variant>
        <vt:i4>5</vt:i4>
      </vt:variant>
      <vt:variant>
        <vt:lpwstr>http://ovidsp.dc2.ovid.com/ovid-b/ovidweb.cgi?&amp;S=MAKDFPMKNGEBKLDCJPAKBHHGIAIBAA00&amp;Database+Field+Guide=6</vt:lpwstr>
      </vt:variant>
      <vt:variant>
        <vt:lpwstr/>
      </vt:variant>
      <vt:variant>
        <vt:i4>1114205</vt:i4>
      </vt:variant>
      <vt:variant>
        <vt:i4>410</vt:i4>
      </vt:variant>
      <vt:variant>
        <vt:i4>0</vt:i4>
      </vt:variant>
      <vt:variant>
        <vt:i4>5</vt:i4>
      </vt:variant>
      <vt:variant>
        <vt:lpwstr>http://ovidsp.dc2.ovid.com/ovid-b/ovidweb.cgi?&amp;S=MAKDFPMKNGEBKLDCJPAKBHHGIAIBAA00&amp;Database+Field+Guide=1</vt:lpwstr>
      </vt:variant>
      <vt:variant>
        <vt:lpwstr/>
      </vt:variant>
      <vt:variant>
        <vt:i4>7602248</vt:i4>
      </vt:variant>
      <vt:variant>
        <vt:i4>406</vt:i4>
      </vt:variant>
      <vt:variant>
        <vt:i4>0</vt:i4>
      </vt:variant>
      <vt:variant>
        <vt:i4>5</vt:i4>
      </vt:variant>
      <vt:variant>
        <vt:lpwstr>https://www.lice.it/LICE_ita/documenti_LICE-SIMG/pdf/1_clinica.pdf</vt:lpwstr>
      </vt:variant>
      <vt:variant>
        <vt:lpwstr/>
      </vt:variant>
      <vt:variant>
        <vt:i4>5832816</vt:i4>
      </vt:variant>
      <vt:variant>
        <vt:i4>403</vt:i4>
      </vt:variant>
      <vt:variant>
        <vt:i4>0</vt:i4>
      </vt:variant>
      <vt:variant>
        <vt:i4>5</vt:i4>
      </vt:variant>
      <vt:variant>
        <vt:lpwstr>https://www.awmf.org/uploads/tx_szleitlinien/030-041l_S1_Erster-epileptischer-Anfall_Epilespien_2018-05.pdf</vt:lpwstr>
      </vt:variant>
      <vt:variant>
        <vt:lpwstr/>
      </vt:variant>
      <vt:variant>
        <vt:i4>3801138</vt:i4>
      </vt:variant>
      <vt:variant>
        <vt:i4>400</vt:i4>
      </vt:variant>
      <vt:variant>
        <vt:i4>0</vt:i4>
      </vt:variant>
      <vt:variant>
        <vt:i4>5</vt:i4>
      </vt:variant>
      <vt:variant>
        <vt:lpwstr>https://www.ephpp.ca/quality-assessment-tool-for-quantitative-studies/</vt:lpwstr>
      </vt:variant>
      <vt:variant>
        <vt:lpwstr/>
      </vt:variant>
      <vt:variant>
        <vt:i4>7667753</vt:i4>
      </vt:variant>
      <vt:variant>
        <vt:i4>397</vt:i4>
      </vt:variant>
      <vt:variant>
        <vt:i4>0</vt:i4>
      </vt:variant>
      <vt:variant>
        <vt:i4>5</vt:i4>
      </vt:variant>
      <vt:variant>
        <vt:lpwstr>https://www.nice.org.uk/process/pmg24/resources/single-technology-appraisal-user-guide-for-company-evidence-submission-template-pdf-72286715419333</vt:lpwstr>
      </vt:variant>
      <vt:variant>
        <vt:lpwstr/>
      </vt:variant>
      <vt:variant>
        <vt:i4>7143486</vt:i4>
      </vt:variant>
      <vt:variant>
        <vt:i4>394</vt:i4>
      </vt:variant>
      <vt:variant>
        <vt:i4>0</vt:i4>
      </vt:variant>
      <vt:variant>
        <vt:i4>5</vt:i4>
      </vt:variant>
      <vt:variant>
        <vt:lpwstr>https://www.accessdata.fda.gov/scripts/cdrh/cfdocs/cfpma/pma.cfm?id=P970003</vt:lpwstr>
      </vt:variant>
      <vt:variant>
        <vt:lpwstr/>
      </vt:variant>
      <vt:variant>
        <vt:i4>7667765</vt:i4>
      </vt:variant>
      <vt:variant>
        <vt:i4>391</vt:i4>
      </vt:variant>
      <vt:variant>
        <vt:i4>0</vt:i4>
      </vt:variant>
      <vt:variant>
        <vt:i4>5</vt:i4>
      </vt:variant>
      <vt:variant>
        <vt:lpwstr>https://www.england.nhs.uk/wp-content/uploads/2018/07/Vagal-nerve-stimulation-for-epilepsy.pdf</vt:lpwstr>
      </vt:variant>
      <vt:variant>
        <vt:lpwstr/>
      </vt:variant>
      <vt:variant>
        <vt:i4>1507357</vt:i4>
      </vt:variant>
      <vt:variant>
        <vt:i4>388</vt:i4>
      </vt:variant>
      <vt:variant>
        <vt:i4>0</vt:i4>
      </vt:variant>
      <vt:variant>
        <vt:i4>5</vt:i4>
      </vt:variant>
      <vt:variant>
        <vt:lpwstr>https://www.prnewswire.com/news-releases/neurosigma-receives-ce-certification-168578146.html</vt:lpwstr>
      </vt:variant>
      <vt:variant>
        <vt:lpwstr/>
      </vt:variant>
      <vt:variant>
        <vt:i4>5242952</vt:i4>
      </vt:variant>
      <vt:variant>
        <vt:i4>385</vt:i4>
      </vt:variant>
      <vt:variant>
        <vt:i4>0</vt:i4>
      </vt:variant>
      <vt:variant>
        <vt:i4>5</vt:i4>
      </vt:variant>
      <vt:variant>
        <vt:lpwstr>https://www.epilepsy.com/learn/treating-seizures-and-epilepsy/devices/responsive-neurostimulation-rns</vt:lpwstr>
      </vt:variant>
      <vt:variant>
        <vt:lpwstr/>
      </vt:variant>
      <vt:variant>
        <vt:i4>2949238</vt:i4>
      </vt:variant>
      <vt:variant>
        <vt:i4>382</vt:i4>
      </vt:variant>
      <vt:variant>
        <vt:i4>0</vt:i4>
      </vt:variant>
      <vt:variant>
        <vt:i4>5</vt:i4>
      </vt:variant>
      <vt:variant>
        <vt:lpwstr>https://www.epilepsy.org.uk/info/treatment/surgery/adult</vt:lpwstr>
      </vt:variant>
      <vt:variant>
        <vt:lpwstr>brain1</vt:lpwstr>
      </vt:variant>
      <vt:variant>
        <vt:i4>7536762</vt:i4>
      </vt:variant>
      <vt:variant>
        <vt:i4>379</vt:i4>
      </vt:variant>
      <vt:variant>
        <vt:i4>0</vt:i4>
      </vt:variant>
      <vt:variant>
        <vt:i4>5</vt:i4>
      </vt:variant>
      <vt:variant>
        <vt:lpwstr>https://www.who.int/health-topics/epilepsy</vt:lpwstr>
      </vt:variant>
      <vt:variant>
        <vt:lpwstr/>
      </vt:variant>
      <vt:variant>
        <vt:i4>6291520</vt:i4>
      </vt:variant>
      <vt:variant>
        <vt:i4>0</vt:i4>
      </vt:variant>
      <vt:variant>
        <vt:i4>0</vt:i4>
      </vt:variant>
      <vt:variant>
        <vt:i4>5</vt:i4>
      </vt:variant>
      <vt:variant>
        <vt:lpwstr>mailto:sarah.batson@mtechaccess.co.uk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andy.buckland@mtechaccess.co.uk</dc:creator>
  <cp:keywords/>
  <dc:description/>
  <cp:lastModifiedBy>Eanna Connaughton</cp:lastModifiedBy>
  <cp:revision>14</cp:revision>
  <dcterms:created xsi:type="dcterms:W3CDTF">2021-11-17T10:05:00Z</dcterms:created>
  <dcterms:modified xsi:type="dcterms:W3CDTF">2021-12-10T10:00:00Z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uthorIds_UIVersion_2048">
    <vt:lpwstr>95</vt:lpwstr>
  </property>
  <property fmtid="{D5CDD505-2E9C-101B-9397-08002B2CF9AE}" pid="3" name="ContentTypeId">
    <vt:lpwstr>0x010100C286C5631B31444A897E2A04CBB8A20E</vt:lpwstr>
  </property>
</Properties>
</file>