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9D5DFF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center"/>
        <w:rPr>
          <w:rFonts w:ascii="Times New Roman" w:hAnsi="Times New Roman" w:cs="Times New Roman"/>
          <w:color w:val="000000" w:themeColor="text1"/>
        </w:rPr>
      </w:pPr>
      <w:bookmarkStart w:id="0" w:name="_GoBack"/>
      <w:r w:rsidRPr="00C331E7">
        <w:rPr>
          <w:rFonts w:ascii="Times New Roman" w:hAnsi="Times New Roman" w:cs="Times New Roman"/>
          <w:color w:val="000000" w:themeColor="text1"/>
        </w:rPr>
        <w:t>APPENDICES</w:t>
      </w:r>
    </w:p>
    <w:p w14:paraId="002BBC2F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center"/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C331E7" w:rsidRPr="00C331E7" w14:paraId="0E4BA46B" w14:textId="77777777" w:rsidTr="004E155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28DF018F" w14:textId="77777777" w:rsidR="00C331E7" w:rsidRPr="00C331E7" w:rsidRDefault="00C331E7" w:rsidP="004E155C">
            <w:pPr>
              <w:pStyle w:val="NormalWeb"/>
              <w:spacing w:line="480" w:lineRule="auto"/>
              <w:jc w:val="both"/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331E7">
              <w:rPr>
                <w:bCs/>
                <w:color w:val="000000" w:themeColor="text1"/>
              </w:rPr>
              <w:t>Appendix table 1: UVB in association with crude incidence of CRC: 60-74 years of age, controlling for covariates</w:t>
            </w:r>
          </w:p>
        </w:tc>
      </w:tr>
      <w:tr w:rsidR="00C331E7" w:rsidRPr="00C331E7" w14:paraId="19C667EC" w14:textId="77777777" w:rsidTr="004E155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06EF5A1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75FE73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Covariate</w:t>
            </w:r>
          </w:p>
          <w:p w14:paraId="25351D8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01BB0FB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056145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0156AD3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540DC0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54454D6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01B6E17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5FF3D6B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2881E1F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C331E7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C331E7" w:rsidRPr="00C331E7" w14:paraId="1691F51B" w14:textId="77777777" w:rsidTr="004E155C">
        <w:tc>
          <w:tcPr>
            <w:tcW w:w="2965" w:type="dxa"/>
            <w:tcBorders>
              <w:top w:val="single" w:sz="4" w:space="0" w:color="auto"/>
            </w:tcBorders>
          </w:tcPr>
          <w:p w14:paraId="6B8D7C2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DE0156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UV B estimate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 xml:space="preserve"> a</w:t>
            </w:r>
          </w:p>
          <w:p w14:paraId="08A2877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5E336852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536034D" w14:textId="77777777" w:rsidR="00C331E7" w:rsidRPr="00C331E7" w:rsidRDefault="00C331E7" w:rsidP="004E155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-0.69</w:t>
            </w:r>
          </w:p>
          <w:p w14:paraId="3429A84B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3D2A20E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43C5D9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0.13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6ADE208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6928BE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-5.38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1F0DBA8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CB92A2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</w:tr>
      <w:tr w:rsidR="00C331E7" w:rsidRPr="00C331E7" w14:paraId="43DB3228" w14:textId="77777777" w:rsidTr="004E155C">
        <w:tc>
          <w:tcPr>
            <w:tcW w:w="2965" w:type="dxa"/>
          </w:tcPr>
          <w:p w14:paraId="7874BA7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1214C4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Urbanization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b</w:t>
            </w:r>
          </w:p>
          <w:p w14:paraId="657827B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4D989536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1A10A83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0.05</w:t>
            </w:r>
          </w:p>
        </w:tc>
        <w:tc>
          <w:tcPr>
            <w:tcW w:w="1710" w:type="dxa"/>
          </w:tcPr>
          <w:p w14:paraId="4A1D31E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D0F935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0.21</w:t>
            </w:r>
          </w:p>
        </w:tc>
        <w:tc>
          <w:tcPr>
            <w:tcW w:w="1080" w:type="dxa"/>
          </w:tcPr>
          <w:p w14:paraId="3993CA6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5C8461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0.22</w:t>
            </w:r>
          </w:p>
        </w:tc>
        <w:tc>
          <w:tcPr>
            <w:tcW w:w="1165" w:type="dxa"/>
          </w:tcPr>
          <w:p w14:paraId="1F36433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FBE554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0.83</w:t>
            </w:r>
          </w:p>
        </w:tc>
      </w:tr>
      <w:tr w:rsidR="00C331E7" w:rsidRPr="00C331E7" w14:paraId="2E95D720" w14:textId="77777777" w:rsidTr="004E155C">
        <w:tc>
          <w:tcPr>
            <w:tcW w:w="2965" w:type="dxa"/>
          </w:tcPr>
          <w:p w14:paraId="4B1FF19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383E52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Pigmentation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c</w:t>
            </w:r>
          </w:p>
          <w:p w14:paraId="15FAE4F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552E5209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D0E0499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-7.84</w:t>
            </w:r>
          </w:p>
        </w:tc>
        <w:tc>
          <w:tcPr>
            <w:tcW w:w="1710" w:type="dxa"/>
          </w:tcPr>
          <w:p w14:paraId="4DD35FE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113511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5.98</w:t>
            </w:r>
          </w:p>
        </w:tc>
        <w:tc>
          <w:tcPr>
            <w:tcW w:w="1080" w:type="dxa"/>
          </w:tcPr>
          <w:p w14:paraId="1D1A212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E772B3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-1.31</w:t>
            </w:r>
          </w:p>
          <w:p w14:paraId="0CC29AF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165" w:type="dxa"/>
          </w:tcPr>
          <w:p w14:paraId="20C03E2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A1DA6D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0.19</w:t>
            </w:r>
          </w:p>
        </w:tc>
      </w:tr>
      <w:tr w:rsidR="00C331E7" w:rsidRPr="00C331E7" w14:paraId="323D64A3" w14:textId="77777777" w:rsidTr="004E155C">
        <w:tc>
          <w:tcPr>
            <w:tcW w:w="2965" w:type="dxa"/>
          </w:tcPr>
          <w:p w14:paraId="456AC4B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C0A3F8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GDP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d</w:t>
            </w:r>
          </w:p>
          <w:p w14:paraId="2034191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09B2D17C" w14:textId="77777777" w:rsidR="00C331E7" w:rsidRPr="00C331E7" w:rsidRDefault="00C331E7" w:rsidP="004E155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C1B44E2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2D2E6CD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9124CA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7E1430C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7A061B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1.99</w:t>
            </w:r>
          </w:p>
        </w:tc>
        <w:tc>
          <w:tcPr>
            <w:tcW w:w="1165" w:type="dxa"/>
          </w:tcPr>
          <w:p w14:paraId="0ED27DE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C3401F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0.048</w:t>
            </w:r>
          </w:p>
        </w:tc>
      </w:tr>
      <w:tr w:rsidR="00C331E7" w:rsidRPr="00C331E7" w14:paraId="79AA2BB3" w14:textId="77777777" w:rsidTr="004E155C">
        <w:tc>
          <w:tcPr>
            <w:tcW w:w="2965" w:type="dxa"/>
          </w:tcPr>
          <w:p w14:paraId="784A824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D73C49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Life Expectancy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e</w:t>
            </w:r>
          </w:p>
          <w:p w14:paraId="3D48B72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29A65FA1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EAF79E1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0.004</w:t>
            </w:r>
          </w:p>
        </w:tc>
        <w:tc>
          <w:tcPr>
            <w:tcW w:w="1710" w:type="dxa"/>
          </w:tcPr>
          <w:p w14:paraId="5CE3972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229F0D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0.004</w:t>
            </w:r>
          </w:p>
          <w:p w14:paraId="3E09E4E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80" w:type="dxa"/>
          </w:tcPr>
          <w:p w14:paraId="1C9FB94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694A61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0.10</w:t>
            </w:r>
          </w:p>
        </w:tc>
        <w:tc>
          <w:tcPr>
            <w:tcW w:w="1165" w:type="dxa"/>
          </w:tcPr>
          <w:p w14:paraId="7FB3FE5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7314ED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0.32</w:t>
            </w:r>
          </w:p>
        </w:tc>
      </w:tr>
      <w:tr w:rsidR="00C331E7" w:rsidRPr="00C331E7" w14:paraId="7CE69656" w14:textId="77777777" w:rsidTr="004E155C">
        <w:tc>
          <w:tcPr>
            <w:tcW w:w="2965" w:type="dxa"/>
          </w:tcPr>
          <w:p w14:paraId="105B689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DC743F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Smoking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f</w:t>
            </w:r>
          </w:p>
          <w:p w14:paraId="0086300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36EDF861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25E67AC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0.93</w:t>
            </w:r>
          </w:p>
          <w:p w14:paraId="5ABC0CE5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</w:tcPr>
          <w:p w14:paraId="7B479E1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58967C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0.55</w:t>
            </w:r>
          </w:p>
        </w:tc>
        <w:tc>
          <w:tcPr>
            <w:tcW w:w="1080" w:type="dxa"/>
          </w:tcPr>
          <w:p w14:paraId="035DE0A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37F5CF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1.68</w:t>
            </w:r>
          </w:p>
        </w:tc>
        <w:tc>
          <w:tcPr>
            <w:tcW w:w="1165" w:type="dxa"/>
          </w:tcPr>
          <w:p w14:paraId="081DB5A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6CEF6F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0.10</w:t>
            </w:r>
          </w:p>
        </w:tc>
      </w:tr>
      <w:tr w:rsidR="00C331E7" w:rsidRPr="00C331E7" w14:paraId="18AFACD6" w14:textId="77777777" w:rsidTr="004E155C">
        <w:tc>
          <w:tcPr>
            <w:tcW w:w="2965" w:type="dxa"/>
            <w:tcBorders>
              <w:bottom w:val="single" w:sz="4" w:space="0" w:color="auto"/>
            </w:tcBorders>
          </w:tcPr>
          <w:p w14:paraId="35224B4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FAE4A7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Animal Consumption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g</w:t>
            </w:r>
          </w:p>
          <w:p w14:paraId="5C6AA99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2F9E0D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733C57D" w14:textId="77777777" w:rsidR="00C331E7" w:rsidRPr="00C331E7" w:rsidRDefault="00C331E7" w:rsidP="004E155C">
            <w:pPr>
              <w:pStyle w:val="ListParagraph"/>
              <w:tabs>
                <w:tab w:val="center" w:pos="1374"/>
                <w:tab w:val="right" w:pos="2749"/>
              </w:tabs>
              <w:ind w:left="0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ab/>
              <w:t>Intercept</w:t>
            </w:r>
            <w:r w:rsidRPr="00C331E7">
              <w:rPr>
                <w:rFonts w:ascii="Times New Roman" w:hAnsi="Times New Roman"/>
                <w:color w:val="000000" w:themeColor="text1"/>
              </w:rPr>
              <w:tab/>
            </w:r>
          </w:p>
          <w:p w14:paraId="282C3264" w14:textId="77777777" w:rsidR="00C331E7" w:rsidRPr="00C331E7" w:rsidRDefault="00C331E7" w:rsidP="004E155C">
            <w:pPr>
              <w:pStyle w:val="ListParagraph"/>
              <w:tabs>
                <w:tab w:val="center" w:pos="1374"/>
                <w:tab w:val="right" w:pos="2749"/>
              </w:tabs>
              <w:ind w:left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4295F8F9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E7D4FB6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0.48</w:t>
            </w:r>
          </w:p>
          <w:p w14:paraId="7867B821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E0FC0FA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D6AFB60" w14:textId="77777777" w:rsidR="00C331E7" w:rsidRPr="00C331E7" w:rsidRDefault="00C331E7" w:rsidP="004E15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 xml:space="preserve">             196.40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0C3A99C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F2AEDC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0.19</w:t>
            </w:r>
          </w:p>
          <w:p w14:paraId="6CF05D0E" w14:textId="77777777" w:rsidR="00C331E7" w:rsidRPr="00C331E7" w:rsidRDefault="00C331E7" w:rsidP="004E155C">
            <w:pPr>
              <w:pStyle w:val="ListParagraph"/>
              <w:ind w:left="0"/>
              <w:rPr>
                <w:rFonts w:ascii="Times New Roman" w:hAnsi="Times New Roman"/>
                <w:color w:val="000000" w:themeColor="text1"/>
              </w:rPr>
            </w:pPr>
          </w:p>
          <w:p w14:paraId="5C2ECEA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ABAE48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33.53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EDD5B7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D0BCBD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2.56</w:t>
            </w:r>
          </w:p>
          <w:p w14:paraId="5896B8A3" w14:textId="77777777" w:rsidR="00C331E7" w:rsidRPr="00C331E7" w:rsidRDefault="00C331E7" w:rsidP="004E155C">
            <w:pPr>
              <w:pStyle w:val="ListParagraph"/>
              <w:ind w:left="0"/>
              <w:rPr>
                <w:rFonts w:ascii="Times New Roman" w:hAnsi="Times New Roman"/>
                <w:color w:val="000000" w:themeColor="text1"/>
              </w:rPr>
            </w:pPr>
          </w:p>
          <w:p w14:paraId="2936296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DDEDBE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5.86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09A759C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42C02D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0.01</w:t>
            </w:r>
          </w:p>
          <w:p w14:paraId="5776640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3E90E2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ECFE5C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</w:tr>
      <w:tr w:rsidR="00C331E7" w:rsidRPr="00C331E7" w14:paraId="0932DF7E" w14:textId="77777777" w:rsidTr="004E155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26864C89" w14:textId="77777777" w:rsidR="00C331E7" w:rsidRPr="00C331E7" w:rsidRDefault="00C331E7" w:rsidP="004E155C">
            <w:pPr>
              <w:pStyle w:val="NormalWeb"/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C331E7">
              <w:rPr>
                <w:i/>
                <w:iCs/>
                <w:color w:val="000000" w:themeColor="text1"/>
                <w:sz w:val="20"/>
                <w:szCs w:val="20"/>
              </w:rPr>
              <w:t>Model R</w:t>
            </w:r>
            <w:r w:rsidRPr="00C331E7">
              <w:rPr>
                <w:i/>
                <w:iCs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331E7">
              <w:rPr>
                <w:i/>
                <w:iCs/>
                <w:color w:val="000000" w:themeColor="text1"/>
                <w:sz w:val="20"/>
                <w:szCs w:val="20"/>
              </w:rPr>
              <w:t xml:space="preserve"> = 0.71; p &lt; 0.001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;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a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Beckman et al.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>b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Christenson E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  et al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begin" w:fldLock="1"/>
            </w:r>
            <w:r w:rsidRPr="00C331E7">
              <w:rPr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(20)"},"properties":{"noteIndex":0},"schema":"https://github.com/citation-style-language/schema/raw/master/csl-citation.json"}</w:instrTex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(20)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end"/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>c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Jablonski et al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fldChar w:fldCharType="begin" w:fldLock="1"/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{"citationItems":[{"id":"ITEM-1","itemData":{"id":"ITEM-1","issued":{"date-parts":[["0"]]},"title":"Jablonski NG, Chaplin G. The evolution of human skin coloration. J Hum Evol 2000; 39:57- 106; PMID:10896812; http://dx.doi.org/10.1006/ jhev.2000.0403.","type":"article-journal"},"uris":["http://www.mendeley.com/documents/?uuid=0aceda97-b708-4ef1-869c-0a2094c3c178"]}],"mendeley":{"formattedCitation":"(19)","plainTextFormattedCitation":"(19)","previouslyFormattedCitation":"(19)"},"properties":{"noteIndex":0},"schema":"https://github.com/citation-style-language/schema/raw/master/csl-citation.json"}</w:instrTex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(19)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>d,e</w:t>
            </w:r>
            <w:r w:rsidRPr="00C331E7">
              <w:rPr>
                <w:color w:val="000000" w:themeColor="text1"/>
                <w:sz w:val="20"/>
                <w:szCs w:val="20"/>
              </w:rPr>
              <w:t>The World Bank.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f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Institute for Health Metrics and Evaluation (IHME).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g</w:t>
            </w:r>
            <w:r w:rsidRPr="00C331E7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</w:tc>
      </w:tr>
      <w:tr w:rsidR="00C331E7" w:rsidRPr="00C331E7" w14:paraId="4E9F1E97" w14:textId="77777777" w:rsidTr="004E155C">
        <w:tc>
          <w:tcPr>
            <w:tcW w:w="2965" w:type="dxa"/>
          </w:tcPr>
          <w:p w14:paraId="7FB48F54" w14:textId="77777777" w:rsidR="00C331E7" w:rsidRPr="00C331E7" w:rsidRDefault="00C331E7" w:rsidP="004E155C">
            <w:pPr>
              <w:pStyle w:val="ListParagraph"/>
              <w:ind w:left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4CEB9050" w14:textId="77777777" w:rsidR="00C331E7" w:rsidRPr="00C331E7" w:rsidRDefault="00C331E7" w:rsidP="004E155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</w:tcPr>
          <w:p w14:paraId="040C1E3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80" w:type="dxa"/>
          </w:tcPr>
          <w:p w14:paraId="5FEFCC9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165" w:type="dxa"/>
          </w:tcPr>
          <w:p w14:paraId="0D88A7E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14:paraId="49656B7C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br w:type="page"/>
      </w:r>
    </w:p>
    <w:p w14:paraId="52D94BB6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C331E7" w:rsidRPr="00C331E7" w14:paraId="5E564C46" w14:textId="77777777" w:rsidTr="004E155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753A72E2" w14:textId="77777777" w:rsidR="00C331E7" w:rsidRPr="00C331E7" w:rsidRDefault="00C331E7" w:rsidP="004E155C">
            <w:pPr>
              <w:pStyle w:val="NormalWeb"/>
              <w:spacing w:line="480" w:lineRule="auto"/>
              <w:jc w:val="both"/>
              <w:rPr>
                <w:bCs/>
                <w:i/>
                <w:iCs/>
                <w:color w:val="000000" w:themeColor="text1"/>
                <w:sz w:val="22"/>
                <w:szCs w:val="22"/>
                <w:highlight w:val="yellow"/>
              </w:rPr>
            </w:pPr>
            <w:r w:rsidRPr="00C331E7">
              <w:rPr>
                <w:bCs/>
                <w:color w:val="000000" w:themeColor="text1"/>
              </w:rPr>
              <w:t>Appendix table 2: UVB in association with crude incidence of CRC: 45-59 years of age, controlling for covariates</w:t>
            </w:r>
          </w:p>
        </w:tc>
      </w:tr>
      <w:tr w:rsidR="00C331E7" w:rsidRPr="00C331E7" w14:paraId="53511D9F" w14:textId="77777777" w:rsidTr="004E155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2FB9032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7BAD45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Covariate</w:t>
            </w:r>
          </w:p>
          <w:p w14:paraId="05702FE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3BE94EE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086074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30D1400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692FAB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2FA9AC4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1B42841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61D1786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3C06289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C331E7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C331E7" w:rsidRPr="00C331E7" w14:paraId="5CAACABE" w14:textId="77777777" w:rsidTr="004E155C">
        <w:tc>
          <w:tcPr>
            <w:tcW w:w="2965" w:type="dxa"/>
            <w:tcBorders>
              <w:top w:val="single" w:sz="4" w:space="0" w:color="auto"/>
            </w:tcBorders>
          </w:tcPr>
          <w:p w14:paraId="69EA500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D0BF7C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UV B estimate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a</w:t>
            </w:r>
          </w:p>
          <w:p w14:paraId="2F2D56B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7964D158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BC00A84" w14:textId="77777777" w:rsidR="00C331E7" w:rsidRPr="00C331E7" w:rsidRDefault="00C331E7" w:rsidP="004E155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-0.14</w:t>
            </w:r>
          </w:p>
          <w:p w14:paraId="01603303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6291B16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A4EFEC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0.04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390049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70DADF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-3.57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02D88A2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839637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</w:tr>
      <w:tr w:rsidR="00C331E7" w:rsidRPr="00C331E7" w14:paraId="34B1F8AD" w14:textId="77777777" w:rsidTr="004E155C">
        <w:tc>
          <w:tcPr>
            <w:tcW w:w="2965" w:type="dxa"/>
          </w:tcPr>
          <w:p w14:paraId="1F30B01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9DF5C3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Urbanization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b</w:t>
            </w:r>
          </w:p>
          <w:p w14:paraId="78E23E6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1A805EF1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9C70A82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-0.009</w:t>
            </w:r>
          </w:p>
        </w:tc>
        <w:tc>
          <w:tcPr>
            <w:tcW w:w="1710" w:type="dxa"/>
          </w:tcPr>
          <w:p w14:paraId="73EAF79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82937F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0.07</w:t>
            </w:r>
          </w:p>
        </w:tc>
        <w:tc>
          <w:tcPr>
            <w:tcW w:w="1080" w:type="dxa"/>
          </w:tcPr>
          <w:p w14:paraId="0053FB8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0E5683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-0.14</w:t>
            </w:r>
          </w:p>
        </w:tc>
        <w:tc>
          <w:tcPr>
            <w:tcW w:w="1165" w:type="dxa"/>
          </w:tcPr>
          <w:p w14:paraId="6BDC280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7F95EA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0.89</w:t>
            </w:r>
          </w:p>
        </w:tc>
      </w:tr>
      <w:tr w:rsidR="00C331E7" w:rsidRPr="00C331E7" w14:paraId="62339599" w14:textId="77777777" w:rsidTr="004E155C">
        <w:tc>
          <w:tcPr>
            <w:tcW w:w="2965" w:type="dxa"/>
          </w:tcPr>
          <w:p w14:paraId="2A9DD8F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49A617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Pigmentation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c</w:t>
            </w:r>
          </w:p>
          <w:p w14:paraId="3198E55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51A445A0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60FFC58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-2.15</w:t>
            </w:r>
          </w:p>
        </w:tc>
        <w:tc>
          <w:tcPr>
            <w:tcW w:w="1710" w:type="dxa"/>
          </w:tcPr>
          <w:p w14:paraId="4E50810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173BBB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1.81</w:t>
            </w:r>
          </w:p>
        </w:tc>
        <w:tc>
          <w:tcPr>
            <w:tcW w:w="1080" w:type="dxa"/>
          </w:tcPr>
          <w:p w14:paraId="4FF46BB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ED4187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-1.19</w:t>
            </w:r>
          </w:p>
          <w:p w14:paraId="59BBE7F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165" w:type="dxa"/>
          </w:tcPr>
          <w:p w14:paraId="18BE10D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E9917D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0.24</w:t>
            </w:r>
          </w:p>
        </w:tc>
      </w:tr>
      <w:tr w:rsidR="00C331E7" w:rsidRPr="00C331E7" w14:paraId="1C370696" w14:textId="77777777" w:rsidTr="004E155C">
        <w:tc>
          <w:tcPr>
            <w:tcW w:w="2965" w:type="dxa"/>
          </w:tcPr>
          <w:p w14:paraId="6FFF054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579F71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GDP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d</w:t>
            </w:r>
          </w:p>
          <w:p w14:paraId="530A05A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4287A3A5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89DD1D2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0987602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9814DA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608BE49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1CC68A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1.92</w:t>
            </w:r>
          </w:p>
        </w:tc>
        <w:tc>
          <w:tcPr>
            <w:tcW w:w="1165" w:type="dxa"/>
          </w:tcPr>
          <w:p w14:paraId="49D8215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384E44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0.06</w:t>
            </w:r>
          </w:p>
        </w:tc>
      </w:tr>
      <w:tr w:rsidR="00C331E7" w:rsidRPr="00C331E7" w14:paraId="38D4BB0A" w14:textId="77777777" w:rsidTr="004E155C">
        <w:tc>
          <w:tcPr>
            <w:tcW w:w="2965" w:type="dxa"/>
          </w:tcPr>
          <w:p w14:paraId="06046D3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2DE2D0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Life Expectancy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e</w:t>
            </w:r>
          </w:p>
          <w:p w14:paraId="5071FD7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4014D628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A688AE7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0.002</w:t>
            </w:r>
          </w:p>
        </w:tc>
        <w:tc>
          <w:tcPr>
            <w:tcW w:w="1710" w:type="dxa"/>
          </w:tcPr>
          <w:p w14:paraId="17A5BFF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CC2774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0.001</w:t>
            </w:r>
          </w:p>
          <w:p w14:paraId="5B66544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80" w:type="dxa"/>
          </w:tcPr>
          <w:p w14:paraId="7FBCFDB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05D427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1.51</w:t>
            </w:r>
          </w:p>
        </w:tc>
        <w:tc>
          <w:tcPr>
            <w:tcW w:w="1165" w:type="dxa"/>
          </w:tcPr>
          <w:p w14:paraId="64CBE76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D797D9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0.13</w:t>
            </w:r>
          </w:p>
        </w:tc>
      </w:tr>
      <w:tr w:rsidR="00C331E7" w:rsidRPr="00C331E7" w14:paraId="14255FB7" w14:textId="77777777" w:rsidTr="004E155C">
        <w:tc>
          <w:tcPr>
            <w:tcW w:w="2965" w:type="dxa"/>
          </w:tcPr>
          <w:p w14:paraId="541841B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19E674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Smoking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f</w:t>
            </w:r>
          </w:p>
          <w:p w14:paraId="74EC8EB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322BFBB7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C64716C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0.38</w:t>
            </w:r>
          </w:p>
          <w:p w14:paraId="14602330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</w:tcPr>
          <w:p w14:paraId="4732B1F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EE14BA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0.17</w:t>
            </w:r>
          </w:p>
        </w:tc>
        <w:tc>
          <w:tcPr>
            <w:tcW w:w="1080" w:type="dxa"/>
          </w:tcPr>
          <w:p w14:paraId="2420557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77B32D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2.25</w:t>
            </w:r>
          </w:p>
        </w:tc>
        <w:tc>
          <w:tcPr>
            <w:tcW w:w="1165" w:type="dxa"/>
          </w:tcPr>
          <w:p w14:paraId="1C5AF51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879650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0.03</w:t>
            </w:r>
          </w:p>
        </w:tc>
      </w:tr>
      <w:tr w:rsidR="00C331E7" w:rsidRPr="00C331E7" w14:paraId="3F2BE4CB" w14:textId="77777777" w:rsidTr="004E155C">
        <w:tc>
          <w:tcPr>
            <w:tcW w:w="2965" w:type="dxa"/>
          </w:tcPr>
          <w:p w14:paraId="78D59C5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5DC6E0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Animal Consumption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g</w:t>
            </w:r>
          </w:p>
          <w:p w14:paraId="6476FA0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43620049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1B1B707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0.20</w:t>
            </w:r>
          </w:p>
        </w:tc>
        <w:tc>
          <w:tcPr>
            <w:tcW w:w="1710" w:type="dxa"/>
          </w:tcPr>
          <w:p w14:paraId="39C75E7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07FA35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0.06</w:t>
            </w:r>
          </w:p>
        </w:tc>
        <w:tc>
          <w:tcPr>
            <w:tcW w:w="1080" w:type="dxa"/>
          </w:tcPr>
          <w:p w14:paraId="2BA93B1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64C7A9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3.45</w:t>
            </w:r>
          </w:p>
        </w:tc>
        <w:tc>
          <w:tcPr>
            <w:tcW w:w="1165" w:type="dxa"/>
          </w:tcPr>
          <w:p w14:paraId="0F086E5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17CE36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</w:tr>
      <w:tr w:rsidR="00C331E7" w:rsidRPr="00C331E7" w14:paraId="7CD71435" w14:textId="77777777" w:rsidTr="004E155C">
        <w:tc>
          <w:tcPr>
            <w:tcW w:w="2965" w:type="dxa"/>
            <w:tcBorders>
              <w:bottom w:val="single" w:sz="4" w:space="0" w:color="auto"/>
            </w:tcBorders>
          </w:tcPr>
          <w:p w14:paraId="11F5107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184B0F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Intercept</w:t>
            </w:r>
          </w:p>
          <w:p w14:paraId="5A84EAF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3837B2CB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BD2F49B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43.55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76FEB67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4AC1E5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10.16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A14171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FC79FE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4.29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584D6DC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D78580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</w:tr>
      <w:tr w:rsidR="00C331E7" w:rsidRPr="00C331E7" w14:paraId="048379D4" w14:textId="77777777" w:rsidTr="004E155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622F3082" w14:textId="77777777" w:rsidR="00C331E7" w:rsidRPr="00C331E7" w:rsidRDefault="00C331E7" w:rsidP="004E155C">
            <w:pPr>
              <w:pStyle w:val="NormalWeb"/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</w:rPr>
              <w:t>Model R</w:t>
            </w: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  <w:vertAlign w:val="superscript"/>
              </w:rPr>
              <w:t xml:space="preserve">2 </w:t>
            </w: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</w:rPr>
              <w:t>= 0.67; p &lt; 0.001</w:t>
            </w:r>
            <w:r w:rsidRPr="00C331E7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; </w:t>
            </w:r>
            <w:r w:rsidRPr="00C331E7">
              <w:rPr>
                <w:color w:val="000000" w:themeColor="text1"/>
                <w:vertAlign w:val="superscript"/>
              </w:rPr>
              <w:t xml:space="preserve">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a</w:t>
            </w:r>
            <w:r w:rsidRPr="00C331E7">
              <w:rPr>
                <w:color w:val="000000" w:themeColor="text1"/>
                <w:sz w:val="20"/>
                <w:szCs w:val="20"/>
              </w:rPr>
              <w:t>Beckman et al</w:t>
            </w:r>
            <w:r w:rsidRPr="00C331E7">
              <w:rPr>
                <w:color w:val="000000" w:themeColor="text1"/>
              </w:rPr>
              <w:t xml:space="preserve">,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>b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Christenson E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  et al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begin" w:fldLock="1"/>
            </w:r>
            <w:r w:rsidRPr="00C331E7">
              <w:rPr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(20)"},"properties":{"noteIndex":0},"schema":"https://github.com/citation-style-language/schema/raw/master/csl-citation.json"}</w:instrTex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(20)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end"/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>c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Jablonski et al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fldChar w:fldCharType="begin" w:fldLock="1"/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{"citationItems":[{"id":"ITEM-1","itemData":{"id":"ITEM-1","issued":{"date-parts":[["0"]]},"title":"Jablonski NG, Chaplin G. The evolution of human skin coloration. J Hum Evol 2000; 39:57- 106; PMID:10896812; http://dx.doi.org/10.1006/ jhev.2000.0403.","type":"article-journal"},"uris":["http://www.mendeley.com/documents/?uuid=0aceda97-b708-4ef1-869c-0a2094c3c178"]}],"mendeley":{"formattedCitation":"(19)","plainTextFormattedCitation":"(19)","previouslyFormattedCitation":"(19)"},"properties":{"noteIndex":0},"schema":"https://github.com/citation-style-language/schema/raw/master/csl-citation.json"}</w:instrTex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(19)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>d,e</w:t>
            </w:r>
            <w:r w:rsidRPr="00C331E7">
              <w:rPr>
                <w:color w:val="000000" w:themeColor="text1"/>
                <w:sz w:val="20"/>
                <w:szCs w:val="20"/>
              </w:rPr>
              <w:t>The World Bank.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f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Institute for Health Metrics and Evaluation (IHME).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g</w:t>
            </w:r>
            <w:r w:rsidRPr="00C331E7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14:paraId="4764E3C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14:paraId="42E56B65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br w:type="page"/>
      </w:r>
    </w:p>
    <w:p w14:paraId="7655D010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C331E7" w:rsidRPr="00C331E7" w14:paraId="2CB40976" w14:textId="77777777" w:rsidTr="004E155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551BF5DD" w14:textId="77777777" w:rsidR="00C331E7" w:rsidRPr="00C331E7" w:rsidRDefault="00C331E7" w:rsidP="004E155C">
            <w:pPr>
              <w:pStyle w:val="NormalWeb"/>
              <w:spacing w:line="480" w:lineRule="auto"/>
              <w:jc w:val="both"/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331E7">
              <w:rPr>
                <w:bCs/>
                <w:color w:val="000000" w:themeColor="text1"/>
              </w:rPr>
              <w:t>Appendix table 3: UVB in association with crude incidence of CRC: 30-44 years of age, controlling for covariates</w:t>
            </w:r>
          </w:p>
        </w:tc>
      </w:tr>
      <w:tr w:rsidR="00C331E7" w:rsidRPr="00C331E7" w14:paraId="0E32A2BC" w14:textId="77777777" w:rsidTr="004E155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11DBB61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4E5F32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Covariate</w:t>
            </w:r>
          </w:p>
          <w:p w14:paraId="74AE656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6175F84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5C2115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011EDDE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834282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23F571A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1A16FBD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7EC7235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38A4328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C331E7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C331E7" w:rsidRPr="00C331E7" w14:paraId="412C8908" w14:textId="77777777" w:rsidTr="004E155C">
        <w:tc>
          <w:tcPr>
            <w:tcW w:w="2965" w:type="dxa"/>
            <w:tcBorders>
              <w:top w:val="single" w:sz="4" w:space="0" w:color="auto"/>
            </w:tcBorders>
          </w:tcPr>
          <w:p w14:paraId="4799C34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0E5C22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UV B estimate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a</w:t>
            </w:r>
          </w:p>
          <w:p w14:paraId="39571F7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5E5E5638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41E7B35" w14:textId="77777777" w:rsidR="00C331E7" w:rsidRPr="00C331E7" w:rsidRDefault="00C331E7" w:rsidP="004E155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-0.001</w:t>
            </w:r>
          </w:p>
          <w:p w14:paraId="00698A6E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6BF0603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FA74DE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0.007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063B8B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CB2D1D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-0.21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13294B9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245F74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0.84</w:t>
            </w:r>
          </w:p>
        </w:tc>
      </w:tr>
      <w:tr w:rsidR="00C331E7" w:rsidRPr="00C331E7" w14:paraId="1F6B4E5A" w14:textId="77777777" w:rsidTr="004E155C">
        <w:tc>
          <w:tcPr>
            <w:tcW w:w="2965" w:type="dxa"/>
          </w:tcPr>
          <w:p w14:paraId="6491C5C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75C72C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Urbanization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b</w:t>
            </w:r>
          </w:p>
          <w:p w14:paraId="40AB105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7D9E6BE2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19DC998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</w:tc>
        <w:tc>
          <w:tcPr>
            <w:tcW w:w="1710" w:type="dxa"/>
          </w:tcPr>
          <w:p w14:paraId="5D4B95D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7C17B0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0.01</w:t>
            </w:r>
          </w:p>
        </w:tc>
        <w:tc>
          <w:tcPr>
            <w:tcW w:w="1080" w:type="dxa"/>
          </w:tcPr>
          <w:p w14:paraId="149AA94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C5C861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1.46</w:t>
            </w:r>
          </w:p>
        </w:tc>
        <w:tc>
          <w:tcPr>
            <w:tcW w:w="1165" w:type="dxa"/>
          </w:tcPr>
          <w:p w14:paraId="5491323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141411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0.15</w:t>
            </w:r>
          </w:p>
        </w:tc>
      </w:tr>
      <w:tr w:rsidR="00C331E7" w:rsidRPr="00C331E7" w14:paraId="6ABE04B6" w14:textId="77777777" w:rsidTr="004E155C">
        <w:tc>
          <w:tcPr>
            <w:tcW w:w="2965" w:type="dxa"/>
          </w:tcPr>
          <w:p w14:paraId="72A9863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C8FF78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Pigmentation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c</w:t>
            </w:r>
          </w:p>
          <w:p w14:paraId="6A17CB6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2DE26A9C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220ADC0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-0.70</w:t>
            </w:r>
          </w:p>
        </w:tc>
        <w:tc>
          <w:tcPr>
            <w:tcW w:w="1710" w:type="dxa"/>
          </w:tcPr>
          <w:p w14:paraId="1AB678B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542CA4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0.32</w:t>
            </w:r>
          </w:p>
        </w:tc>
        <w:tc>
          <w:tcPr>
            <w:tcW w:w="1080" w:type="dxa"/>
          </w:tcPr>
          <w:p w14:paraId="4E568A3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9012EF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-2.22</w:t>
            </w:r>
          </w:p>
          <w:p w14:paraId="6D7331B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165" w:type="dxa"/>
          </w:tcPr>
          <w:p w14:paraId="7747029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A3BFF4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0.03</w:t>
            </w:r>
          </w:p>
        </w:tc>
      </w:tr>
      <w:tr w:rsidR="00C331E7" w:rsidRPr="00C331E7" w14:paraId="36FD6EFA" w14:textId="77777777" w:rsidTr="004E155C">
        <w:tc>
          <w:tcPr>
            <w:tcW w:w="2965" w:type="dxa"/>
          </w:tcPr>
          <w:p w14:paraId="16C7AEE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58EC11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GDP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d</w:t>
            </w:r>
          </w:p>
          <w:p w14:paraId="509381E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45EA5062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91A898E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1A1BF12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CFEC2C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148317D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435B0B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2.70</w:t>
            </w:r>
          </w:p>
        </w:tc>
        <w:tc>
          <w:tcPr>
            <w:tcW w:w="1165" w:type="dxa"/>
          </w:tcPr>
          <w:p w14:paraId="1AC9967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29DB38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0.008</w:t>
            </w:r>
          </w:p>
        </w:tc>
      </w:tr>
      <w:tr w:rsidR="00C331E7" w:rsidRPr="00C331E7" w14:paraId="4B8EA1E6" w14:textId="77777777" w:rsidTr="004E155C">
        <w:tc>
          <w:tcPr>
            <w:tcW w:w="2965" w:type="dxa"/>
          </w:tcPr>
          <w:p w14:paraId="33974F5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ECC041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Life Expectancy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e</w:t>
            </w:r>
          </w:p>
          <w:p w14:paraId="03C4C7E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2F34FC6C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EC4947A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7680CC9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63650A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  <w:p w14:paraId="2CC17B6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80" w:type="dxa"/>
          </w:tcPr>
          <w:p w14:paraId="15A8CD2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7D23E3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0.47</w:t>
            </w:r>
          </w:p>
        </w:tc>
        <w:tc>
          <w:tcPr>
            <w:tcW w:w="1165" w:type="dxa"/>
          </w:tcPr>
          <w:p w14:paraId="27AA561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CB4B4F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0.64</w:t>
            </w:r>
          </w:p>
        </w:tc>
      </w:tr>
      <w:tr w:rsidR="00C331E7" w:rsidRPr="00C331E7" w14:paraId="510040F2" w14:textId="77777777" w:rsidTr="004E155C">
        <w:tc>
          <w:tcPr>
            <w:tcW w:w="2965" w:type="dxa"/>
          </w:tcPr>
          <w:p w14:paraId="39E5C34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E825D8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Smoking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f</w:t>
            </w:r>
          </w:p>
          <w:p w14:paraId="2A49F35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7209CD90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D1FEF8A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-0.03</w:t>
            </w:r>
          </w:p>
        </w:tc>
        <w:tc>
          <w:tcPr>
            <w:tcW w:w="1710" w:type="dxa"/>
          </w:tcPr>
          <w:p w14:paraId="4D35866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973093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0.03</w:t>
            </w:r>
          </w:p>
        </w:tc>
        <w:tc>
          <w:tcPr>
            <w:tcW w:w="1080" w:type="dxa"/>
          </w:tcPr>
          <w:p w14:paraId="6D3497D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5B1A9F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-1.08</w:t>
            </w:r>
          </w:p>
        </w:tc>
        <w:tc>
          <w:tcPr>
            <w:tcW w:w="1165" w:type="dxa"/>
          </w:tcPr>
          <w:p w14:paraId="5BD2054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321568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0.28</w:t>
            </w:r>
          </w:p>
        </w:tc>
      </w:tr>
      <w:tr w:rsidR="00C331E7" w:rsidRPr="00C331E7" w14:paraId="73C8EED7" w14:textId="77777777" w:rsidTr="004E155C">
        <w:tc>
          <w:tcPr>
            <w:tcW w:w="2965" w:type="dxa"/>
          </w:tcPr>
          <w:p w14:paraId="11C8529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D153A0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Animal Consumption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g</w:t>
            </w:r>
          </w:p>
          <w:p w14:paraId="426104B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1EFE2A29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7A42649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</w:tc>
        <w:tc>
          <w:tcPr>
            <w:tcW w:w="1710" w:type="dxa"/>
          </w:tcPr>
          <w:p w14:paraId="0F5D8BA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2C2291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0.01</w:t>
            </w:r>
          </w:p>
        </w:tc>
        <w:tc>
          <w:tcPr>
            <w:tcW w:w="1080" w:type="dxa"/>
          </w:tcPr>
          <w:p w14:paraId="3DAEC7B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52FD2E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1.03</w:t>
            </w:r>
          </w:p>
        </w:tc>
        <w:tc>
          <w:tcPr>
            <w:tcW w:w="1165" w:type="dxa"/>
          </w:tcPr>
          <w:p w14:paraId="46BBB11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985242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0.31</w:t>
            </w:r>
          </w:p>
        </w:tc>
      </w:tr>
      <w:tr w:rsidR="00C331E7" w:rsidRPr="00C331E7" w14:paraId="25203350" w14:textId="77777777" w:rsidTr="004E155C">
        <w:tc>
          <w:tcPr>
            <w:tcW w:w="2965" w:type="dxa"/>
            <w:tcBorders>
              <w:bottom w:val="single" w:sz="4" w:space="0" w:color="auto"/>
            </w:tcBorders>
          </w:tcPr>
          <w:p w14:paraId="7E7FA5E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20CECE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Intercept</w:t>
            </w:r>
          </w:p>
          <w:p w14:paraId="44EA481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6ADC8E32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A47FDF7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4.75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26E6B27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B5A435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1.75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0D764C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243362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2.68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178292E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749612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0.008</w:t>
            </w:r>
          </w:p>
        </w:tc>
      </w:tr>
      <w:tr w:rsidR="00C331E7" w:rsidRPr="00C331E7" w14:paraId="1B74AAB6" w14:textId="77777777" w:rsidTr="004E155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5F5D555C" w14:textId="77777777" w:rsidR="00C331E7" w:rsidRPr="00C331E7" w:rsidRDefault="00C331E7" w:rsidP="004E155C">
            <w:pPr>
              <w:pStyle w:val="NormalWeb"/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</w:rPr>
              <w:t>Model R</w:t>
            </w: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  <w:vertAlign w:val="superscript"/>
              </w:rPr>
              <w:t xml:space="preserve">2 </w:t>
            </w: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</w:rPr>
              <w:t>= 0.42; p &lt; 0.001</w:t>
            </w:r>
            <w:r w:rsidRPr="00C331E7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; </w:t>
            </w:r>
            <w:r w:rsidRPr="00C331E7">
              <w:rPr>
                <w:color w:val="000000" w:themeColor="text1"/>
                <w:vertAlign w:val="superscript"/>
              </w:rPr>
              <w:t xml:space="preserve">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a</w:t>
            </w:r>
            <w:r w:rsidRPr="00C331E7">
              <w:rPr>
                <w:color w:val="000000" w:themeColor="text1"/>
                <w:sz w:val="20"/>
                <w:szCs w:val="20"/>
              </w:rPr>
              <w:t>Beckman et al</w:t>
            </w:r>
            <w:r w:rsidRPr="00C331E7">
              <w:rPr>
                <w:color w:val="000000" w:themeColor="text1"/>
              </w:rPr>
              <w:t xml:space="preserve"> ,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>b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Christenson E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  et al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begin" w:fldLock="1"/>
            </w:r>
            <w:r w:rsidRPr="00C331E7">
              <w:rPr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(20)"},"properties":{"noteIndex":0},"schema":"https://github.com/citation-style-language/schema/raw/master/csl-citation.json"}</w:instrTex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(20)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end"/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>c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Jablonski et al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fldChar w:fldCharType="begin" w:fldLock="1"/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{"citationItems":[{"id":"ITEM-1","itemData":{"id":"ITEM-1","issued":{"date-parts":[["0"]]},"title":"Jablonski NG, Chaplin G. The evolution of human skin coloration. J Hum Evol 2000; 39:57- 106; PMID:10896812; http://dx.doi.org/10.1006/ jhev.2000.0403.","type":"article-journal"},"uris":["http://www.mendeley.com/documents/?uuid=0aceda97-b708-4ef1-869c-0a2094c3c178"]}],"mendeley":{"formattedCitation":"(19)","plainTextFormattedCitation":"(19)","previouslyFormattedCitation":"(19)"},"properties":{"noteIndex":0},"schema":"https://github.com/citation-style-language/schema/raw/master/csl-citation.json"}</w:instrTex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(19)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>d,e</w:t>
            </w:r>
            <w:r w:rsidRPr="00C331E7">
              <w:rPr>
                <w:color w:val="000000" w:themeColor="text1"/>
                <w:sz w:val="20"/>
                <w:szCs w:val="20"/>
              </w:rPr>
              <w:t>The World Bank.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f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Institute for Health Metrics and Evaluation (IHME).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g</w:t>
            </w:r>
            <w:r w:rsidRPr="00C331E7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14:paraId="1AA0875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14:paraId="65C5D1FF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br w:type="page"/>
      </w:r>
    </w:p>
    <w:p w14:paraId="71160138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C331E7" w:rsidRPr="00C331E7" w14:paraId="66025232" w14:textId="77777777" w:rsidTr="004E155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7439BC86" w14:textId="77777777" w:rsidR="00C331E7" w:rsidRPr="00C331E7" w:rsidRDefault="00C331E7" w:rsidP="004E155C">
            <w:pPr>
              <w:pStyle w:val="NormalWeb"/>
              <w:spacing w:line="480" w:lineRule="auto"/>
              <w:jc w:val="both"/>
              <w:rPr>
                <w:bCs/>
                <w:i/>
                <w:iCs/>
                <w:color w:val="000000" w:themeColor="text1"/>
                <w:sz w:val="22"/>
                <w:szCs w:val="22"/>
                <w:highlight w:val="yellow"/>
              </w:rPr>
            </w:pPr>
            <w:r w:rsidRPr="00C331E7">
              <w:rPr>
                <w:bCs/>
                <w:color w:val="000000" w:themeColor="text1"/>
              </w:rPr>
              <w:t>Appendix table 4: UVB in association with crude incidence of CRC: 15-29 years of age, controlling for covariates</w:t>
            </w:r>
          </w:p>
        </w:tc>
      </w:tr>
      <w:tr w:rsidR="00C331E7" w:rsidRPr="00C331E7" w14:paraId="2A8DE9E4" w14:textId="77777777" w:rsidTr="004E155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0218293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3F1459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Covariate</w:t>
            </w:r>
          </w:p>
          <w:p w14:paraId="0A08B22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0AA7D81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419B43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9243F6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EA0676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3AAC656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02BA67E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4431A43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3F75F03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C331E7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C331E7" w:rsidRPr="00C331E7" w14:paraId="0F10B220" w14:textId="77777777" w:rsidTr="004E155C">
        <w:tc>
          <w:tcPr>
            <w:tcW w:w="2965" w:type="dxa"/>
            <w:tcBorders>
              <w:top w:val="single" w:sz="4" w:space="0" w:color="auto"/>
            </w:tcBorders>
          </w:tcPr>
          <w:p w14:paraId="21529D3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966AC4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UV B estimate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a</w:t>
            </w:r>
          </w:p>
          <w:p w14:paraId="72EB594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49CD225B" w14:textId="77777777" w:rsidR="00C331E7" w:rsidRPr="00C331E7" w:rsidRDefault="00C331E7" w:rsidP="004E155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DABD8FE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0.002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24B0839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2B5AA6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0.001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E56E3C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66CD8C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1.17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28C6215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3F8E90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0.24</w:t>
            </w:r>
          </w:p>
        </w:tc>
      </w:tr>
      <w:tr w:rsidR="00C331E7" w:rsidRPr="00C331E7" w14:paraId="35EE6A6A" w14:textId="77777777" w:rsidTr="004E155C">
        <w:tc>
          <w:tcPr>
            <w:tcW w:w="2965" w:type="dxa"/>
          </w:tcPr>
          <w:p w14:paraId="0E8E1D6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D0B304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Urbanization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b</w:t>
            </w:r>
          </w:p>
          <w:p w14:paraId="31487D5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44FD798D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B2CF53B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0.003</w:t>
            </w:r>
          </w:p>
        </w:tc>
        <w:tc>
          <w:tcPr>
            <w:tcW w:w="1710" w:type="dxa"/>
          </w:tcPr>
          <w:p w14:paraId="16C8BE9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E4363E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0.002</w:t>
            </w:r>
          </w:p>
        </w:tc>
        <w:tc>
          <w:tcPr>
            <w:tcW w:w="1080" w:type="dxa"/>
          </w:tcPr>
          <w:p w14:paraId="6A5C09E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7F4C83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1.42</w:t>
            </w:r>
          </w:p>
        </w:tc>
        <w:tc>
          <w:tcPr>
            <w:tcW w:w="1165" w:type="dxa"/>
          </w:tcPr>
          <w:p w14:paraId="34B1FC5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B2B447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0.16</w:t>
            </w:r>
          </w:p>
        </w:tc>
      </w:tr>
      <w:tr w:rsidR="00C331E7" w:rsidRPr="00C331E7" w14:paraId="2AAA869C" w14:textId="77777777" w:rsidTr="004E155C">
        <w:tc>
          <w:tcPr>
            <w:tcW w:w="2965" w:type="dxa"/>
          </w:tcPr>
          <w:p w14:paraId="16752E8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887294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Pigmentation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c</w:t>
            </w:r>
          </w:p>
          <w:p w14:paraId="6447EED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36A1E08E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B30817F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-0.23</w:t>
            </w:r>
          </w:p>
        </w:tc>
        <w:tc>
          <w:tcPr>
            <w:tcW w:w="1710" w:type="dxa"/>
          </w:tcPr>
          <w:p w14:paraId="0EE4E42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E110E6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0.06</w:t>
            </w:r>
          </w:p>
        </w:tc>
        <w:tc>
          <w:tcPr>
            <w:tcW w:w="1080" w:type="dxa"/>
          </w:tcPr>
          <w:p w14:paraId="6F631AC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808151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-3.62</w:t>
            </w:r>
          </w:p>
          <w:p w14:paraId="791E25D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165" w:type="dxa"/>
          </w:tcPr>
          <w:p w14:paraId="149E871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0B068A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</w:tr>
      <w:tr w:rsidR="00C331E7" w:rsidRPr="00C331E7" w14:paraId="6ACE44DC" w14:textId="77777777" w:rsidTr="004E155C">
        <w:tc>
          <w:tcPr>
            <w:tcW w:w="2965" w:type="dxa"/>
          </w:tcPr>
          <w:p w14:paraId="6AFAE94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6D379F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GDP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d</w:t>
            </w:r>
          </w:p>
          <w:p w14:paraId="69FAF5A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5BAE402F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6E14056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4A6E075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A1CAE9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39626E6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03180F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-0.42</w:t>
            </w:r>
          </w:p>
        </w:tc>
        <w:tc>
          <w:tcPr>
            <w:tcW w:w="1165" w:type="dxa"/>
          </w:tcPr>
          <w:p w14:paraId="562C612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F974F6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0.68</w:t>
            </w:r>
          </w:p>
        </w:tc>
      </w:tr>
      <w:tr w:rsidR="00C331E7" w:rsidRPr="00C331E7" w14:paraId="319FE7CD" w14:textId="77777777" w:rsidTr="004E155C">
        <w:tc>
          <w:tcPr>
            <w:tcW w:w="2965" w:type="dxa"/>
          </w:tcPr>
          <w:p w14:paraId="0634A45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C9126D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Life Expectancy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e</w:t>
            </w:r>
          </w:p>
        </w:tc>
        <w:tc>
          <w:tcPr>
            <w:tcW w:w="2430" w:type="dxa"/>
          </w:tcPr>
          <w:p w14:paraId="578B2D3D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1536D08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488A86A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55C77B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476A0A3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A16AC2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-0.21</w:t>
            </w:r>
          </w:p>
        </w:tc>
        <w:tc>
          <w:tcPr>
            <w:tcW w:w="1165" w:type="dxa"/>
          </w:tcPr>
          <w:p w14:paraId="62D8567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07B34A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0.84</w:t>
            </w:r>
          </w:p>
        </w:tc>
      </w:tr>
      <w:tr w:rsidR="00C331E7" w:rsidRPr="00C331E7" w14:paraId="29113688" w14:textId="77777777" w:rsidTr="004E155C">
        <w:tc>
          <w:tcPr>
            <w:tcW w:w="2965" w:type="dxa"/>
          </w:tcPr>
          <w:p w14:paraId="5E8C63F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AE4A37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05F31A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Smoking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f</w:t>
            </w:r>
          </w:p>
          <w:p w14:paraId="1F0049A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6915724A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6CE61B0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68690D9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-0.009</w:t>
            </w:r>
          </w:p>
          <w:p w14:paraId="536FD509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</w:tcPr>
          <w:p w14:paraId="044C8BF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7A175F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8366CC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0.006</w:t>
            </w:r>
          </w:p>
        </w:tc>
        <w:tc>
          <w:tcPr>
            <w:tcW w:w="1080" w:type="dxa"/>
          </w:tcPr>
          <w:p w14:paraId="3AF7DA0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174CA5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883262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-1.67</w:t>
            </w:r>
          </w:p>
        </w:tc>
        <w:tc>
          <w:tcPr>
            <w:tcW w:w="1165" w:type="dxa"/>
          </w:tcPr>
          <w:p w14:paraId="2A5A6E2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A40571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159B21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0.10</w:t>
            </w:r>
          </w:p>
        </w:tc>
      </w:tr>
      <w:tr w:rsidR="00C331E7" w:rsidRPr="00C331E7" w14:paraId="4A1EB65E" w14:textId="77777777" w:rsidTr="004E155C">
        <w:tc>
          <w:tcPr>
            <w:tcW w:w="2965" w:type="dxa"/>
          </w:tcPr>
          <w:p w14:paraId="1465B8A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D69AFD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Animal Consumption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g</w:t>
            </w:r>
          </w:p>
          <w:p w14:paraId="7A8AB3E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362469A1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DF50EB2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2D4187E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607561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0.002</w:t>
            </w:r>
          </w:p>
        </w:tc>
        <w:tc>
          <w:tcPr>
            <w:tcW w:w="1080" w:type="dxa"/>
          </w:tcPr>
          <w:p w14:paraId="227EEB3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A12EA5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0.23</w:t>
            </w:r>
          </w:p>
        </w:tc>
        <w:tc>
          <w:tcPr>
            <w:tcW w:w="1165" w:type="dxa"/>
          </w:tcPr>
          <w:p w14:paraId="42B5A08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CDCB52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0.82</w:t>
            </w:r>
          </w:p>
        </w:tc>
      </w:tr>
      <w:tr w:rsidR="00C331E7" w:rsidRPr="00C331E7" w14:paraId="762DA73D" w14:textId="77777777" w:rsidTr="004E155C">
        <w:tc>
          <w:tcPr>
            <w:tcW w:w="2965" w:type="dxa"/>
            <w:tcBorders>
              <w:bottom w:val="single" w:sz="4" w:space="0" w:color="auto"/>
            </w:tcBorders>
          </w:tcPr>
          <w:p w14:paraId="1747112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C692F2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Intercept</w:t>
            </w:r>
          </w:p>
          <w:p w14:paraId="0A42B0E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3B8A520F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47ADABF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0.73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3826AE4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EF97C7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427C4E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4BABC0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2.05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0ACCED2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2B3C8D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0.04</w:t>
            </w:r>
          </w:p>
        </w:tc>
      </w:tr>
      <w:tr w:rsidR="00C331E7" w:rsidRPr="00C331E7" w14:paraId="5A6BD323" w14:textId="77777777" w:rsidTr="004E155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5075D129" w14:textId="77777777" w:rsidR="00C331E7" w:rsidRPr="00C331E7" w:rsidRDefault="00C331E7" w:rsidP="004E155C">
            <w:pPr>
              <w:pStyle w:val="NormalWeb"/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</w:rPr>
              <w:t>Model R</w:t>
            </w: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  <w:vertAlign w:val="superscript"/>
              </w:rPr>
              <w:t xml:space="preserve">2 </w:t>
            </w: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</w:rPr>
              <w:t>= 0.16; p &lt; 0.001</w:t>
            </w:r>
            <w:r w:rsidRPr="00C331E7">
              <w:rPr>
                <w:bCs/>
                <w:color w:val="000000" w:themeColor="text1"/>
                <w:sz w:val="20"/>
                <w:szCs w:val="20"/>
              </w:rPr>
              <w:t xml:space="preserve">;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a</w:t>
            </w:r>
            <w:r w:rsidRPr="00C331E7">
              <w:rPr>
                <w:color w:val="000000" w:themeColor="text1"/>
                <w:sz w:val="20"/>
                <w:szCs w:val="20"/>
              </w:rPr>
              <w:t>Beckman et al</w:t>
            </w:r>
            <w:r w:rsidRPr="00C331E7">
              <w:rPr>
                <w:color w:val="000000" w:themeColor="text1"/>
              </w:rPr>
              <w:t xml:space="preserve">,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>b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Christenson E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  et al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begin" w:fldLock="1"/>
            </w:r>
            <w:r w:rsidRPr="00C331E7">
              <w:rPr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(20)"},"properties":{"noteIndex":0},"schema":"https://github.com/citation-style-language/schema/raw/master/csl-citation.json"}</w:instrTex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(20)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end"/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>c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Jablonski et al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fldChar w:fldCharType="begin" w:fldLock="1"/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{"citationItems":[{"id":"ITEM-1","itemData":{"id":"ITEM-1","issued":{"date-parts":[["0"]]},"title":"Jablonski NG, Chaplin G. The evolution of human skin coloration. J Hum Evol 2000; 39:57- 106; PMID:10896812; http://dx.doi.org/10.1006/ jhev.2000.0403.","type":"article-journal"},"uris":["http://www.mendeley.com/documents/?uuid=0aceda97-b708-4ef1-869c-0a2094c3c178"]}],"mendeley":{"formattedCitation":"(19)","plainTextFormattedCitation":"(19)","previouslyFormattedCitation":"(19)"},"properties":{"noteIndex":0},"schema":"https://github.com/citation-style-language/schema/raw/master/csl-citation.json"}</w:instrTex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(19)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>d,e</w:t>
            </w:r>
            <w:r w:rsidRPr="00C331E7">
              <w:rPr>
                <w:color w:val="000000" w:themeColor="text1"/>
                <w:sz w:val="20"/>
                <w:szCs w:val="20"/>
              </w:rPr>
              <w:t>The World Bank.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f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Institute for Health Metrics and Evaluation (IHME).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g</w:t>
            </w:r>
            <w:r w:rsidRPr="00C331E7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14:paraId="52E5F16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14:paraId="758FDF2C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br w:type="page"/>
      </w:r>
    </w:p>
    <w:p w14:paraId="2B7185AF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C331E7" w:rsidRPr="00C331E7" w14:paraId="69791EF0" w14:textId="77777777" w:rsidTr="004E155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3D22573A" w14:textId="77777777" w:rsidR="00C331E7" w:rsidRPr="00C331E7" w:rsidRDefault="00C331E7" w:rsidP="004E155C">
            <w:pPr>
              <w:pStyle w:val="NormalWeb"/>
              <w:spacing w:line="480" w:lineRule="auto"/>
              <w:jc w:val="both"/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331E7">
              <w:rPr>
                <w:bCs/>
                <w:color w:val="000000" w:themeColor="text1"/>
              </w:rPr>
              <w:t>Appendix table 5: UVB in association with crude incidence of CRC: 0-14 years of age, controlling for covariates</w:t>
            </w:r>
          </w:p>
        </w:tc>
      </w:tr>
      <w:tr w:rsidR="00C331E7" w:rsidRPr="00C331E7" w14:paraId="74B257BE" w14:textId="77777777" w:rsidTr="004E155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66A4D95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D32DDF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Covariate</w:t>
            </w:r>
          </w:p>
          <w:p w14:paraId="037ADE4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1BAEC39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A92DB6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0EF83DA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4615EA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679B8C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06B1E73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7200ACD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1EF33E8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C331E7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C331E7" w:rsidRPr="00C331E7" w14:paraId="11B3B541" w14:textId="77777777" w:rsidTr="004E155C">
        <w:tc>
          <w:tcPr>
            <w:tcW w:w="2965" w:type="dxa"/>
            <w:tcBorders>
              <w:top w:val="single" w:sz="4" w:space="0" w:color="auto"/>
            </w:tcBorders>
          </w:tcPr>
          <w:p w14:paraId="78DD15A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494646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UV B estimate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a</w:t>
            </w:r>
          </w:p>
          <w:p w14:paraId="5BDDDC2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6953983C" w14:textId="77777777" w:rsidR="00C331E7" w:rsidRPr="00C331E7" w:rsidRDefault="00C331E7" w:rsidP="004E155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7042E5B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06733CD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DF2C20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350A54E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868950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-0.83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0F2B4A8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AD7BE7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0.41</w:t>
            </w:r>
          </w:p>
        </w:tc>
      </w:tr>
      <w:tr w:rsidR="00C331E7" w:rsidRPr="00C331E7" w14:paraId="08B11371" w14:textId="77777777" w:rsidTr="004E155C">
        <w:tc>
          <w:tcPr>
            <w:tcW w:w="2965" w:type="dxa"/>
          </w:tcPr>
          <w:p w14:paraId="363D2B0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3A93A2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Urbanization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b</w:t>
            </w:r>
          </w:p>
          <w:p w14:paraId="6E29FA3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5B70BAFD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EC25FF1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51E766D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560E1C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60C183E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AEEFAA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0.40</w:t>
            </w:r>
          </w:p>
        </w:tc>
        <w:tc>
          <w:tcPr>
            <w:tcW w:w="1165" w:type="dxa"/>
          </w:tcPr>
          <w:p w14:paraId="3D11E30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23F7D2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0.69</w:t>
            </w:r>
          </w:p>
        </w:tc>
      </w:tr>
      <w:tr w:rsidR="00C331E7" w:rsidRPr="00C331E7" w14:paraId="754359C6" w14:textId="77777777" w:rsidTr="004E155C">
        <w:tc>
          <w:tcPr>
            <w:tcW w:w="2965" w:type="dxa"/>
          </w:tcPr>
          <w:p w14:paraId="0C439A9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88F343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Pigmentation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c</w:t>
            </w:r>
          </w:p>
          <w:p w14:paraId="48D381F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752CD177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36CB70B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-0.008</w:t>
            </w:r>
          </w:p>
        </w:tc>
        <w:tc>
          <w:tcPr>
            <w:tcW w:w="1710" w:type="dxa"/>
          </w:tcPr>
          <w:p w14:paraId="0CB701B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3CA298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0.02</w:t>
            </w:r>
          </w:p>
        </w:tc>
        <w:tc>
          <w:tcPr>
            <w:tcW w:w="1080" w:type="dxa"/>
          </w:tcPr>
          <w:p w14:paraId="5DA78AD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F86246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-0.74</w:t>
            </w:r>
          </w:p>
          <w:p w14:paraId="5830975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165" w:type="dxa"/>
          </w:tcPr>
          <w:p w14:paraId="5B2B609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A25553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0.46</w:t>
            </w:r>
          </w:p>
        </w:tc>
      </w:tr>
      <w:tr w:rsidR="00C331E7" w:rsidRPr="00C331E7" w14:paraId="391123E3" w14:textId="77777777" w:rsidTr="004E155C">
        <w:tc>
          <w:tcPr>
            <w:tcW w:w="2965" w:type="dxa"/>
          </w:tcPr>
          <w:p w14:paraId="33D7FA9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FB6324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GDP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d</w:t>
            </w:r>
          </w:p>
          <w:p w14:paraId="0BB38E1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025E8FC7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0BE7819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2612106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E0C2E8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5461EC6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BB767E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2.47</w:t>
            </w:r>
          </w:p>
        </w:tc>
        <w:tc>
          <w:tcPr>
            <w:tcW w:w="1165" w:type="dxa"/>
          </w:tcPr>
          <w:p w14:paraId="5619CC5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6C184D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0.02</w:t>
            </w:r>
          </w:p>
        </w:tc>
      </w:tr>
      <w:tr w:rsidR="00C331E7" w:rsidRPr="00C331E7" w14:paraId="5081F4B1" w14:textId="77777777" w:rsidTr="004E155C">
        <w:tc>
          <w:tcPr>
            <w:tcW w:w="2965" w:type="dxa"/>
          </w:tcPr>
          <w:p w14:paraId="619A8CC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116F1C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Life Expectancy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e</w:t>
            </w:r>
          </w:p>
          <w:p w14:paraId="6845359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42255F02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EBAB8C7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4C4F771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F98B48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40526C9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51CDCF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0.08</w:t>
            </w:r>
          </w:p>
        </w:tc>
        <w:tc>
          <w:tcPr>
            <w:tcW w:w="1165" w:type="dxa"/>
          </w:tcPr>
          <w:p w14:paraId="2F567A4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39CC6C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0.93</w:t>
            </w:r>
          </w:p>
        </w:tc>
      </w:tr>
      <w:tr w:rsidR="00C331E7" w:rsidRPr="00C331E7" w14:paraId="1EDC2E37" w14:textId="77777777" w:rsidTr="004E155C">
        <w:tc>
          <w:tcPr>
            <w:tcW w:w="2965" w:type="dxa"/>
          </w:tcPr>
          <w:p w14:paraId="2494F99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2375CF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Smoking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f</w:t>
            </w:r>
          </w:p>
          <w:p w14:paraId="20F70E8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40F643B7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290A410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41F2D8D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C74D66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0.001</w:t>
            </w:r>
          </w:p>
        </w:tc>
        <w:tc>
          <w:tcPr>
            <w:tcW w:w="1080" w:type="dxa"/>
          </w:tcPr>
          <w:p w14:paraId="4952907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F7C73D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-0.23</w:t>
            </w:r>
          </w:p>
        </w:tc>
        <w:tc>
          <w:tcPr>
            <w:tcW w:w="1165" w:type="dxa"/>
          </w:tcPr>
          <w:p w14:paraId="6475577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4AA932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0.82</w:t>
            </w:r>
          </w:p>
        </w:tc>
      </w:tr>
      <w:tr w:rsidR="00C331E7" w:rsidRPr="00C331E7" w14:paraId="46CE075A" w14:textId="77777777" w:rsidTr="004E155C">
        <w:tc>
          <w:tcPr>
            <w:tcW w:w="2965" w:type="dxa"/>
          </w:tcPr>
          <w:p w14:paraId="7FE5AEC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96FB88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Animal Consumption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g</w:t>
            </w:r>
          </w:p>
          <w:p w14:paraId="3E05F20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05229CC3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BE48A62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299D852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B0A01D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69F4377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900C53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-1.76</w:t>
            </w:r>
          </w:p>
        </w:tc>
        <w:tc>
          <w:tcPr>
            <w:tcW w:w="1165" w:type="dxa"/>
          </w:tcPr>
          <w:p w14:paraId="0D99D76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1E91B6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0.08</w:t>
            </w:r>
          </w:p>
        </w:tc>
      </w:tr>
      <w:tr w:rsidR="00C331E7" w:rsidRPr="00C331E7" w14:paraId="4438F682" w14:textId="77777777" w:rsidTr="004E155C">
        <w:tc>
          <w:tcPr>
            <w:tcW w:w="2965" w:type="dxa"/>
            <w:tcBorders>
              <w:bottom w:val="single" w:sz="4" w:space="0" w:color="auto"/>
            </w:tcBorders>
          </w:tcPr>
          <w:p w14:paraId="68FCF0F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AB53BC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Intercept</w:t>
            </w:r>
          </w:p>
          <w:p w14:paraId="25C3FBE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6AA4350B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893DC8F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0.09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B81339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6A3FE7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C651AC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DC21DE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1.42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4B03568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A1A764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0.16</w:t>
            </w:r>
          </w:p>
        </w:tc>
      </w:tr>
      <w:tr w:rsidR="00C331E7" w:rsidRPr="00C331E7" w14:paraId="728F28E1" w14:textId="77777777" w:rsidTr="004E155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5855BC35" w14:textId="77777777" w:rsidR="00C331E7" w:rsidRPr="00C331E7" w:rsidRDefault="00C331E7" w:rsidP="004E155C">
            <w:pPr>
              <w:pStyle w:val="NormalWeb"/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</w:rPr>
              <w:t>Model R</w:t>
            </w: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  <w:vertAlign w:val="superscript"/>
              </w:rPr>
              <w:t xml:space="preserve">2 </w:t>
            </w: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</w:rPr>
              <w:t>= 0.07; p = 0.01</w:t>
            </w:r>
            <w:r w:rsidRPr="00C331E7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;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a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Beckman et al ,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>b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Christenson E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  et al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begin" w:fldLock="1"/>
            </w:r>
            <w:r w:rsidRPr="00C331E7">
              <w:rPr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(20)"},"properties":{"noteIndex":0},"schema":"https://github.com/citation-style-language/schema/raw/master/csl-citation.json"}</w:instrTex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(20)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end"/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>c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Jablonski et al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fldChar w:fldCharType="begin" w:fldLock="1"/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{"citationItems":[{"id":"ITEM-1","itemData":{"id":"ITEM-1","issued":{"date-parts":[["0"]]},"title":"Jablonski NG, Chaplin G. The evolution of human skin coloration. J Hum Evol 2000; 39:57- 106; PMID:10896812; http://dx.doi.org/10.1006/ jhev.2000.0403.","type":"article-journal"},"uris":["http://www.mendeley.com/documents/?uuid=0aceda97-b708-4ef1-869c-0a2094c3c178"]}],"mendeley":{"formattedCitation":"(19)","plainTextFormattedCitation":"(19)","previouslyFormattedCitation":"(19)"},"properties":{"noteIndex":0},"schema":"https://github.com/citation-style-language/schema/raw/master/csl-citation.json"}</w:instrTex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(19)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>d,e</w:t>
            </w:r>
            <w:r w:rsidRPr="00C331E7">
              <w:rPr>
                <w:color w:val="000000" w:themeColor="text1"/>
                <w:sz w:val="20"/>
                <w:szCs w:val="20"/>
              </w:rPr>
              <w:t>The World Bank.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f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Institute for Health Metrics and Evaluation (IHME).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g</w:t>
            </w:r>
            <w:r w:rsidRPr="00C331E7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14:paraId="6C22151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14:paraId="79203BBE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br w:type="page"/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5"/>
        <w:gridCol w:w="2795"/>
        <w:gridCol w:w="1890"/>
        <w:gridCol w:w="1980"/>
      </w:tblGrid>
      <w:tr w:rsidR="00C331E7" w:rsidRPr="00C331E7" w14:paraId="09C6642B" w14:textId="77777777" w:rsidTr="004E155C">
        <w:trPr>
          <w:jc w:val="center"/>
        </w:trPr>
        <w:tc>
          <w:tcPr>
            <w:tcW w:w="9090" w:type="dxa"/>
            <w:gridSpan w:val="4"/>
            <w:tcBorders>
              <w:top w:val="nil"/>
              <w:bottom w:val="single" w:sz="4" w:space="0" w:color="auto"/>
            </w:tcBorders>
          </w:tcPr>
          <w:p w14:paraId="64A0D98A" w14:textId="77777777" w:rsidR="00C331E7" w:rsidRPr="00C331E7" w:rsidRDefault="00C331E7" w:rsidP="004E155C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bCs/>
                <w:color w:val="000000" w:themeColor="text1"/>
              </w:rPr>
              <w:lastRenderedPageBreak/>
              <w:t>Appendix Table 6. UVB estimate in association with crude incidence rate of CRC using linear regression</w:t>
            </w:r>
          </w:p>
        </w:tc>
      </w:tr>
      <w:tr w:rsidR="00C331E7" w:rsidRPr="00C331E7" w14:paraId="26DDFA8B" w14:textId="77777777" w:rsidTr="004E155C">
        <w:trPr>
          <w:jc w:val="center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</w:tcBorders>
          </w:tcPr>
          <w:p w14:paraId="1AFD81B7" w14:textId="77777777" w:rsidR="00C331E7" w:rsidRPr="00C331E7" w:rsidRDefault="00C331E7" w:rsidP="004E155C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bCs/>
                <w:color w:val="000000" w:themeColor="text1"/>
              </w:rPr>
              <w:t>Age groups</w:t>
            </w:r>
          </w:p>
        </w:tc>
        <w:tc>
          <w:tcPr>
            <w:tcW w:w="2795" w:type="dxa"/>
            <w:tcBorders>
              <w:top w:val="single" w:sz="4" w:space="0" w:color="auto"/>
              <w:bottom w:val="single" w:sz="4" w:space="0" w:color="auto"/>
            </w:tcBorders>
          </w:tcPr>
          <w:p w14:paraId="0A6616E3" w14:textId="77777777" w:rsidR="00C331E7" w:rsidRPr="00C331E7" w:rsidRDefault="00C331E7" w:rsidP="004E155C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bCs/>
                <w:color w:val="000000" w:themeColor="text1"/>
              </w:rPr>
              <w:t>Regression Coefficient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0988A7EF" w14:textId="77777777" w:rsidR="00C331E7" w:rsidRPr="00C331E7" w:rsidRDefault="00C331E7" w:rsidP="004E155C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bCs/>
                <w:i/>
                <w:iCs/>
                <w:color w:val="000000" w:themeColor="text1"/>
              </w:rPr>
              <w:t>p</w:t>
            </w:r>
            <w:r w:rsidRPr="00C331E7">
              <w:rPr>
                <w:rFonts w:ascii="Times New Roman" w:hAnsi="Times New Roman" w:cs="Times New Roman"/>
                <w:bCs/>
                <w:color w:val="000000" w:themeColor="text1"/>
              </w:rPr>
              <w:t>-value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5A9F2868" w14:textId="77777777" w:rsidR="00C331E7" w:rsidRPr="00C331E7" w:rsidRDefault="00C331E7" w:rsidP="004E155C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bCs/>
                <w:color w:val="000000" w:themeColor="text1"/>
              </w:rPr>
              <w:t>R</w:t>
            </w:r>
            <w:r w:rsidRPr="00C331E7">
              <w:rPr>
                <w:rFonts w:ascii="Times New Roman" w:hAnsi="Times New Roman" w:cs="Times New Roman"/>
                <w:bCs/>
                <w:color w:val="000000" w:themeColor="text1"/>
                <w:vertAlign w:val="superscript"/>
              </w:rPr>
              <w:t>2</w:t>
            </w:r>
          </w:p>
        </w:tc>
      </w:tr>
      <w:tr w:rsidR="00C331E7" w:rsidRPr="00C331E7" w14:paraId="0F59288F" w14:textId="77777777" w:rsidTr="004E155C">
        <w:trPr>
          <w:jc w:val="center"/>
        </w:trPr>
        <w:tc>
          <w:tcPr>
            <w:tcW w:w="2425" w:type="dxa"/>
          </w:tcPr>
          <w:p w14:paraId="2CE17B64" w14:textId="77777777" w:rsidR="00C331E7" w:rsidRPr="00C331E7" w:rsidRDefault="00C331E7" w:rsidP="004E155C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bCs/>
                <w:color w:val="000000" w:themeColor="text1"/>
              </w:rPr>
              <w:t>&gt;/= 75 years</w:t>
            </w:r>
          </w:p>
        </w:tc>
        <w:tc>
          <w:tcPr>
            <w:tcW w:w="2795" w:type="dxa"/>
          </w:tcPr>
          <w:p w14:paraId="61477D73" w14:textId="77777777" w:rsidR="00C331E7" w:rsidRPr="00C331E7" w:rsidRDefault="00C331E7" w:rsidP="004E155C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bCs/>
                <w:color w:val="000000" w:themeColor="text1"/>
              </w:rPr>
              <w:t>-1.36</w:t>
            </w:r>
          </w:p>
        </w:tc>
        <w:tc>
          <w:tcPr>
            <w:tcW w:w="1890" w:type="dxa"/>
          </w:tcPr>
          <w:p w14:paraId="0EA4819E" w14:textId="77777777" w:rsidR="00C331E7" w:rsidRPr="00C331E7" w:rsidRDefault="00C331E7" w:rsidP="004E155C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bCs/>
                <w:color w:val="000000" w:themeColor="text1"/>
              </w:rPr>
              <w:t>&lt; 0.001</w:t>
            </w:r>
          </w:p>
        </w:tc>
        <w:tc>
          <w:tcPr>
            <w:tcW w:w="1980" w:type="dxa"/>
          </w:tcPr>
          <w:p w14:paraId="580D3FE5" w14:textId="77777777" w:rsidR="00C331E7" w:rsidRPr="00C331E7" w:rsidRDefault="00C331E7" w:rsidP="004E155C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bCs/>
                <w:color w:val="000000" w:themeColor="text1"/>
              </w:rPr>
              <w:t>0.35</w:t>
            </w:r>
          </w:p>
        </w:tc>
      </w:tr>
    </w:tbl>
    <w:p w14:paraId="6A75ACCB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br w:type="page"/>
      </w:r>
    </w:p>
    <w:p w14:paraId="3F72E673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C331E7" w:rsidRPr="00C331E7" w14:paraId="2C17CBDB" w14:textId="77777777" w:rsidTr="004E155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35FFA989" w14:textId="77777777" w:rsidR="00C331E7" w:rsidRPr="00C331E7" w:rsidRDefault="00C331E7" w:rsidP="004E155C">
            <w:pPr>
              <w:pStyle w:val="NormalWeb"/>
              <w:spacing w:line="480" w:lineRule="auto"/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331E7">
              <w:rPr>
                <w:bCs/>
                <w:color w:val="000000" w:themeColor="text1"/>
              </w:rPr>
              <w:t>Appendix table 7: Modeled 25(OH)D in association with incidence of CRC &gt;/=75 years of age, controlling for covariates</w:t>
            </w:r>
          </w:p>
        </w:tc>
      </w:tr>
      <w:tr w:rsidR="00C331E7" w:rsidRPr="00C331E7" w14:paraId="4E8754ED" w14:textId="77777777" w:rsidTr="004E155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27F4574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3C59DB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Covariate</w:t>
            </w:r>
          </w:p>
          <w:p w14:paraId="2F3FEAD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42211BE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B37AEE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723CB84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E76E4D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5235228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5B7A97D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0920FF0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51E4B88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C331E7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C331E7" w:rsidRPr="00C331E7" w14:paraId="4AD8B7B5" w14:textId="77777777" w:rsidTr="004E155C">
        <w:tc>
          <w:tcPr>
            <w:tcW w:w="2965" w:type="dxa"/>
            <w:tcBorders>
              <w:top w:val="single" w:sz="4" w:space="0" w:color="auto"/>
            </w:tcBorders>
          </w:tcPr>
          <w:p w14:paraId="38D1F20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93F8A0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Modeled 25(OH)D, ng/ml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a</w:t>
            </w:r>
          </w:p>
          <w:p w14:paraId="45A010C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28B180E2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CAA33F8" w14:textId="77777777" w:rsidR="00C331E7" w:rsidRPr="00C331E7" w:rsidRDefault="00C331E7" w:rsidP="004E155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-1.79</w:t>
            </w:r>
          </w:p>
          <w:p w14:paraId="68989113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400279E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A0B009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0.63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3215AE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1A8E11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-2.83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06CF869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26B564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0.005</w:t>
            </w:r>
          </w:p>
        </w:tc>
      </w:tr>
      <w:tr w:rsidR="00C331E7" w:rsidRPr="00C331E7" w14:paraId="54DD54A7" w14:textId="77777777" w:rsidTr="004E155C">
        <w:tc>
          <w:tcPr>
            <w:tcW w:w="2965" w:type="dxa"/>
          </w:tcPr>
          <w:p w14:paraId="770C682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204925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Urbanization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b</w:t>
            </w:r>
          </w:p>
          <w:p w14:paraId="746FA65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7A4E40E8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71CFFB1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0.27</w:t>
            </w:r>
          </w:p>
        </w:tc>
        <w:tc>
          <w:tcPr>
            <w:tcW w:w="1710" w:type="dxa"/>
          </w:tcPr>
          <w:p w14:paraId="1E89E31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AD9051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0.40</w:t>
            </w:r>
          </w:p>
        </w:tc>
        <w:tc>
          <w:tcPr>
            <w:tcW w:w="1080" w:type="dxa"/>
          </w:tcPr>
          <w:p w14:paraId="62A58EE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469548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0.68</w:t>
            </w:r>
          </w:p>
        </w:tc>
        <w:tc>
          <w:tcPr>
            <w:tcW w:w="1165" w:type="dxa"/>
          </w:tcPr>
          <w:p w14:paraId="57DC492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8EF716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0.50</w:t>
            </w:r>
          </w:p>
        </w:tc>
      </w:tr>
      <w:tr w:rsidR="00C331E7" w:rsidRPr="00C331E7" w14:paraId="64B5FEF3" w14:textId="77777777" w:rsidTr="004E155C">
        <w:tc>
          <w:tcPr>
            <w:tcW w:w="2965" w:type="dxa"/>
          </w:tcPr>
          <w:p w14:paraId="4A05704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DB0EC9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GDP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c</w:t>
            </w:r>
          </w:p>
          <w:p w14:paraId="177161C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73C0F1F8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C0FBFC3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0.002</w:t>
            </w:r>
          </w:p>
        </w:tc>
        <w:tc>
          <w:tcPr>
            <w:tcW w:w="1710" w:type="dxa"/>
          </w:tcPr>
          <w:p w14:paraId="133C81A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347513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0.001</w:t>
            </w:r>
          </w:p>
        </w:tc>
        <w:tc>
          <w:tcPr>
            <w:tcW w:w="1080" w:type="dxa"/>
          </w:tcPr>
          <w:p w14:paraId="3202970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867987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3.01</w:t>
            </w:r>
          </w:p>
        </w:tc>
        <w:tc>
          <w:tcPr>
            <w:tcW w:w="1165" w:type="dxa"/>
          </w:tcPr>
          <w:p w14:paraId="294FFEC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CEE801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0.003</w:t>
            </w:r>
          </w:p>
        </w:tc>
      </w:tr>
      <w:tr w:rsidR="00C331E7" w:rsidRPr="00C331E7" w14:paraId="7F71DD97" w14:textId="77777777" w:rsidTr="004E155C">
        <w:tc>
          <w:tcPr>
            <w:tcW w:w="2965" w:type="dxa"/>
          </w:tcPr>
          <w:p w14:paraId="35029A7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FEC166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Life Expectancy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d</w:t>
            </w:r>
          </w:p>
          <w:p w14:paraId="5F23509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68D7AA63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4B089A2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  <w:tc>
          <w:tcPr>
            <w:tcW w:w="1710" w:type="dxa"/>
          </w:tcPr>
          <w:p w14:paraId="739CD46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28C86D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0.007</w:t>
            </w:r>
          </w:p>
          <w:p w14:paraId="441E052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80" w:type="dxa"/>
          </w:tcPr>
          <w:p w14:paraId="4EB9811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D9A1ED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0.11</w:t>
            </w:r>
          </w:p>
        </w:tc>
        <w:tc>
          <w:tcPr>
            <w:tcW w:w="1165" w:type="dxa"/>
          </w:tcPr>
          <w:p w14:paraId="5C9E86A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8A1BA3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0.91</w:t>
            </w:r>
          </w:p>
        </w:tc>
      </w:tr>
      <w:tr w:rsidR="00C331E7" w:rsidRPr="00C331E7" w14:paraId="2513FC4B" w14:textId="77777777" w:rsidTr="004E155C">
        <w:tc>
          <w:tcPr>
            <w:tcW w:w="2965" w:type="dxa"/>
          </w:tcPr>
          <w:p w14:paraId="4E4EF59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630BF4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Smoking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e</w:t>
            </w:r>
          </w:p>
          <w:p w14:paraId="5726F8A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0D1F2F03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05B4CFA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1.66</w:t>
            </w:r>
          </w:p>
          <w:p w14:paraId="49A4BFDA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</w:tcPr>
          <w:p w14:paraId="5060EE6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1A6D65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1.01</w:t>
            </w:r>
          </w:p>
        </w:tc>
        <w:tc>
          <w:tcPr>
            <w:tcW w:w="1080" w:type="dxa"/>
          </w:tcPr>
          <w:p w14:paraId="687970D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5E9D80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1.64</w:t>
            </w:r>
          </w:p>
        </w:tc>
        <w:tc>
          <w:tcPr>
            <w:tcW w:w="1165" w:type="dxa"/>
          </w:tcPr>
          <w:p w14:paraId="4711065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32D1F3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0.10</w:t>
            </w:r>
          </w:p>
        </w:tc>
      </w:tr>
      <w:tr w:rsidR="00C331E7" w:rsidRPr="00C331E7" w14:paraId="260B78BE" w14:textId="77777777" w:rsidTr="004E155C">
        <w:tc>
          <w:tcPr>
            <w:tcW w:w="2965" w:type="dxa"/>
          </w:tcPr>
          <w:p w14:paraId="0AC2856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38507E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Animal Consumption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f</w:t>
            </w:r>
          </w:p>
          <w:p w14:paraId="018C0A7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74798ABB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5CC2789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1.40</w:t>
            </w:r>
          </w:p>
        </w:tc>
        <w:tc>
          <w:tcPr>
            <w:tcW w:w="1710" w:type="dxa"/>
          </w:tcPr>
          <w:p w14:paraId="3415A50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D69244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0.34</w:t>
            </w:r>
          </w:p>
        </w:tc>
        <w:tc>
          <w:tcPr>
            <w:tcW w:w="1080" w:type="dxa"/>
          </w:tcPr>
          <w:p w14:paraId="05A0D79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67B66A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4.15</w:t>
            </w:r>
          </w:p>
        </w:tc>
        <w:tc>
          <w:tcPr>
            <w:tcW w:w="1165" w:type="dxa"/>
          </w:tcPr>
          <w:p w14:paraId="471D708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F73BC4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</w:tr>
      <w:tr w:rsidR="00C331E7" w:rsidRPr="00C331E7" w14:paraId="2AF25D56" w14:textId="77777777" w:rsidTr="004E155C">
        <w:tc>
          <w:tcPr>
            <w:tcW w:w="2965" w:type="dxa"/>
            <w:tcBorders>
              <w:bottom w:val="single" w:sz="4" w:space="0" w:color="auto"/>
            </w:tcBorders>
          </w:tcPr>
          <w:p w14:paraId="2123CF4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5D4218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Intercept</w:t>
            </w:r>
          </w:p>
          <w:p w14:paraId="6617E5A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3DD12F60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D134035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75.33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0692EBE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D719F3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42.31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AF4E83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07CDEB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1.78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11790BC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BC6212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0.08</w:t>
            </w:r>
          </w:p>
        </w:tc>
      </w:tr>
      <w:tr w:rsidR="00C331E7" w:rsidRPr="00C331E7" w14:paraId="7FA32383" w14:textId="77777777" w:rsidTr="004E155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2EF37E71" w14:textId="77777777" w:rsidR="00C331E7" w:rsidRPr="00C331E7" w:rsidRDefault="00C331E7" w:rsidP="004E155C">
            <w:pPr>
              <w:pStyle w:val="NormalWeb"/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</w:rPr>
              <w:t>Model R</w:t>
            </w: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  <w:vertAlign w:val="superscript"/>
              </w:rPr>
              <w:t xml:space="preserve">2 </w:t>
            </w: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</w:rPr>
              <w:t>= 0.62; p &lt; 0.001</w:t>
            </w:r>
            <w:r w:rsidRPr="00C331E7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; </w:t>
            </w:r>
            <w:r w:rsidRPr="00C331E7">
              <w:rPr>
                <w:bCs/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Mohr S, B, Gorham E, D, Garland C, F, Grant W, B, Garland F, C: Low Ultraviolet B and Increased Risk of Brain Cancer: An Ecological Study of 175 Countries. Neuroepidemiology 2010; 35:281-290. doi: 10.1159/000314350.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>b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Christenson E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  et al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begin" w:fldLock="1"/>
            </w:r>
            <w:r w:rsidRPr="00C331E7">
              <w:rPr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(20)"},"properties":{"noteIndex":0},"schema":"https://github.com/citation-style-language/schema/raw/master/csl-citation.json"}</w:instrTex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(20)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end"/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c,d </w:t>
            </w:r>
            <w:r w:rsidRPr="00C331E7">
              <w:rPr>
                <w:color w:val="000000" w:themeColor="text1"/>
                <w:sz w:val="20"/>
                <w:szCs w:val="20"/>
              </w:rPr>
              <w:t>The World Bank.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e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Institute for Health Metrics and Evaluation (IHME).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f </w:t>
            </w:r>
            <w:r w:rsidRPr="00C331E7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14:paraId="4E46727E" w14:textId="77777777" w:rsidR="00C331E7" w:rsidRPr="00C331E7" w:rsidRDefault="00C331E7" w:rsidP="004E155C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30964D54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br w:type="page"/>
      </w:r>
    </w:p>
    <w:p w14:paraId="1121695C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C331E7" w:rsidRPr="00C331E7" w14:paraId="55BD7452" w14:textId="77777777" w:rsidTr="004E155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49D399BB" w14:textId="77777777" w:rsidR="00C331E7" w:rsidRPr="00C331E7" w:rsidRDefault="00C331E7" w:rsidP="004E155C">
            <w:pPr>
              <w:pStyle w:val="NormalWeb"/>
              <w:spacing w:line="480" w:lineRule="auto"/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331E7">
              <w:rPr>
                <w:bCs/>
                <w:color w:val="000000" w:themeColor="text1"/>
              </w:rPr>
              <w:t>Appendix table 8: Modeled 25(OH)D in association with incidence of CRC in 60-74 years of age, controlling for covariates</w:t>
            </w:r>
          </w:p>
        </w:tc>
      </w:tr>
      <w:tr w:rsidR="00C331E7" w:rsidRPr="00C331E7" w14:paraId="424CEF25" w14:textId="77777777" w:rsidTr="004E155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6024626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EDEEEF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Covariate</w:t>
            </w:r>
          </w:p>
          <w:p w14:paraId="7983523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3DF7424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1B6A6B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6725824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504D86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45EEE11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783E7BA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101BCF3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15E9B83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C331E7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C331E7" w:rsidRPr="00C331E7" w14:paraId="22C27132" w14:textId="77777777" w:rsidTr="004E155C">
        <w:tc>
          <w:tcPr>
            <w:tcW w:w="2965" w:type="dxa"/>
            <w:tcBorders>
              <w:top w:val="single" w:sz="4" w:space="0" w:color="auto"/>
            </w:tcBorders>
          </w:tcPr>
          <w:p w14:paraId="1C7F3E2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87F29B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Modeled 25(OH)D, ng/ml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a</w:t>
            </w:r>
          </w:p>
          <w:p w14:paraId="217128E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0D3A04D3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5D7D844" w14:textId="77777777" w:rsidR="00C331E7" w:rsidRPr="00C331E7" w:rsidRDefault="00C331E7" w:rsidP="004E155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-1.30</w:t>
            </w:r>
          </w:p>
          <w:p w14:paraId="4490525D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6FB4935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D84B35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0.40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66DFEE1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7BD9CB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-3.28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00328A8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DF81EC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0.001</w:t>
            </w:r>
          </w:p>
        </w:tc>
      </w:tr>
      <w:tr w:rsidR="00C331E7" w:rsidRPr="00C331E7" w14:paraId="41469F29" w14:textId="77777777" w:rsidTr="004E155C">
        <w:tc>
          <w:tcPr>
            <w:tcW w:w="2965" w:type="dxa"/>
          </w:tcPr>
          <w:p w14:paraId="187D616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D0EAF3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Urbanization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b</w:t>
            </w:r>
          </w:p>
          <w:p w14:paraId="5765BCE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750CF2E2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CCEC9CE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</w:tc>
        <w:tc>
          <w:tcPr>
            <w:tcW w:w="1710" w:type="dxa"/>
          </w:tcPr>
          <w:p w14:paraId="7420A77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3C68DC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0.25</w:t>
            </w:r>
          </w:p>
        </w:tc>
        <w:tc>
          <w:tcPr>
            <w:tcW w:w="1080" w:type="dxa"/>
          </w:tcPr>
          <w:p w14:paraId="133AC33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0601BB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0.17</w:t>
            </w:r>
          </w:p>
        </w:tc>
        <w:tc>
          <w:tcPr>
            <w:tcW w:w="1165" w:type="dxa"/>
          </w:tcPr>
          <w:p w14:paraId="1213927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3E7DE4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0.87</w:t>
            </w:r>
          </w:p>
        </w:tc>
      </w:tr>
      <w:tr w:rsidR="00C331E7" w:rsidRPr="00C331E7" w14:paraId="1F1328F8" w14:textId="77777777" w:rsidTr="004E155C">
        <w:tc>
          <w:tcPr>
            <w:tcW w:w="2965" w:type="dxa"/>
          </w:tcPr>
          <w:p w14:paraId="4D54B42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590D26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GDP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c</w:t>
            </w:r>
          </w:p>
          <w:p w14:paraId="5FE3974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392F2F92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240D764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  <w:tc>
          <w:tcPr>
            <w:tcW w:w="1710" w:type="dxa"/>
          </w:tcPr>
          <w:p w14:paraId="6C9411F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782D7A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4197D2B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87CC24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2.12</w:t>
            </w:r>
          </w:p>
        </w:tc>
        <w:tc>
          <w:tcPr>
            <w:tcW w:w="1165" w:type="dxa"/>
          </w:tcPr>
          <w:p w14:paraId="6534FB6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C9E46E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0.04</w:t>
            </w:r>
          </w:p>
        </w:tc>
      </w:tr>
      <w:tr w:rsidR="00C331E7" w:rsidRPr="00C331E7" w14:paraId="25D3D6AA" w14:textId="77777777" w:rsidTr="004E155C">
        <w:tc>
          <w:tcPr>
            <w:tcW w:w="2965" w:type="dxa"/>
          </w:tcPr>
          <w:p w14:paraId="3D17812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9C2341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Life Expectancy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d</w:t>
            </w:r>
          </w:p>
          <w:p w14:paraId="3A564E4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1C059212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CC190B0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  <w:tc>
          <w:tcPr>
            <w:tcW w:w="1710" w:type="dxa"/>
          </w:tcPr>
          <w:p w14:paraId="48D862B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050CC5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0.005</w:t>
            </w:r>
          </w:p>
          <w:p w14:paraId="26BC241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80" w:type="dxa"/>
          </w:tcPr>
          <w:p w14:paraId="1AC12AD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F958BE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0.19</w:t>
            </w:r>
          </w:p>
        </w:tc>
        <w:tc>
          <w:tcPr>
            <w:tcW w:w="1165" w:type="dxa"/>
          </w:tcPr>
          <w:p w14:paraId="27257BF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4121C4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0.85</w:t>
            </w:r>
          </w:p>
        </w:tc>
      </w:tr>
      <w:tr w:rsidR="00C331E7" w:rsidRPr="00C331E7" w14:paraId="3E89E2E1" w14:textId="77777777" w:rsidTr="004E155C">
        <w:tc>
          <w:tcPr>
            <w:tcW w:w="2965" w:type="dxa"/>
          </w:tcPr>
          <w:p w14:paraId="4ADF0FC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A6DEF5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Smoking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e</w:t>
            </w:r>
          </w:p>
          <w:p w14:paraId="168465A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703B96B8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9120AC1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1.73</w:t>
            </w:r>
          </w:p>
          <w:p w14:paraId="043355F9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</w:tcPr>
          <w:p w14:paraId="4075EC5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6F909B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0.63</w:t>
            </w:r>
          </w:p>
        </w:tc>
        <w:tc>
          <w:tcPr>
            <w:tcW w:w="1080" w:type="dxa"/>
          </w:tcPr>
          <w:p w14:paraId="1AF5B2B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ED5705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2.74</w:t>
            </w:r>
          </w:p>
        </w:tc>
        <w:tc>
          <w:tcPr>
            <w:tcW w:w="1165" w:type="dxa"/>
          </w:tcPr>
          <w:p w14:paraId="3D43A85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79E4A0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0.007</w:t>
            </w:r>
          </w:p>
        </w:tc>
      </w:tr>
      <w:tr w:rsidR="00C331E7" w:rsidRPr="00C331E7" w14:paraId="298355D5" w14:textId="77777777" w:rsidTr="004E155C">
        <w:tc>
          <w:tcPr>
            <w:tcW w:w="2965" w:type="dxa"/>
          </w:tcPr>
          <w:p w14:paraId="4AD1956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55D44B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Animal Consumption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f</w:t>
            </w:r>
          </w:p>
          <w:p w14:paraId="4622187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25107979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410E94F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0.86</w:t>
            </w:r>
          </w:p>
        </w:tc>
        <w:tc>
          <w:tcPr>
            <w:tcW w:w="1710" w:type="dxa"/>
          </w:tcPr>
          <w:p w14:paraId="17D320B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99ADBF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0.21</w:t>
            </w:r>
          </w:p>
        </w:tc>
        <w:tc>
          <w:tcPr>
            <w:tcW w:w="1080" w:type="dxa"/>
          </w:tcPr>
          <w:p w14:paraId="64F5FB4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BB6D85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4.09</w:t>
            </w:r>
          </w:p>
        </w:tc>
        <w:tc>
          <w:tcPr>
            <w:tcW w:w="1165" w:type="dxa"/>
          </w:tcPr>
          <w:p w14:paraId="40968F3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B013CB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</w:tr>
      <w:tr w:rsidR="00C331E7" w:rsidRPr="00C331E7" w14:paraId="17284B58" w14:textId="77777777" w:rsidTr="004E155C">
        <w:tc>
          <w:tcPr>
            <w:tcW w:w="2965" w:type="dxa"/>
            <w:tcBorders>
              <w:bottom w:val="single" w:sz="4" w:space="0" w:color="auto"/>
            </w:tcBorders>
          </w:tcPr>
          <w:p w14:paraId="2E8090F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54528B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Intercept</w:t>
            </w:r>
          </w:p>
          <w:p w14:paraId="1938EDE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380B411C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2CD9DA0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52.72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4524BD6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D8397D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26.52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C6541D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39B9F0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1.98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4431E70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977E21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0.048</w:t>
            </w:r>
          </w:p>
        </w:tc>
      </w:tr>
      <w:tr w:rsidR="00C331E7" w:rsidRPr="00C331E7" w14:paraId="12B69D49" w14:textId="77777777" w:rsidTr="004E155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7FDF260A" w14:textId="77777777" w:rsidR="00C331E7" w:rsidRPr="00C331E7" w:rsidRDefault="00C331E7" w:rsidP="004E155C">
            <w:pPr>
              <w:pStyle w:val="NormalWeb"/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</w:rPr>
              <w:t>Model R</w:t>
            </w: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  <w:vertAlign w:val="superscript"/>
              </w:rPr>
              <w:t xml:space="preserve">2 </w:t>
            </w: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</w:rPr>
              <w:t>= 0.61; p &lt; 0.001</w:t>
            </w:r>
            <w:r w:rsidRPr="00C331E7">
              <w:rPr>
                <w:bCs/>
                <w:color w:val="000000" w:themeColor="text1"/>
                <w:sz w:val="20"/>
                <w:szCs w:val="20"/>
              </w:rPr>
              <w:t xml:space="preserve">; </w:t>
            </w:r>
            <w:r w:rsidRPr="00C331E7">
              <w:rPr>
                <w:bCs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Mohr S, B, Gorham E, D, Garland C, F, Grant W, B, Garland F, C: Low Ultraviolet B and Increased Risk of Brain Cancer: An Ecological Study of 175 Countries. Neuroepidemiology 2010; 35:281-290. doi: 10.1159/000314350.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>b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Christenson E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  et al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begin" w:fldLock="1"/>
            </w:r>
            <w:r w:rsidRPr="00C331E7">
              <w:rPr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(20)"},"properties":{"noteIndex":0},"schema":"https://github.com/citation-style-language/schema/raw/master/csl-citation.json"}</w:instrTex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(20)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end"/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c,d </w:t>
            </w:r>
            <w:r w:rsidRPr="00C331E7">
              <w:rPr>
                <w:color w:val="000000" w:themeColor="text1"/>
                <w:sz w:val="20"/>
                <w:szCs w:val="20"/>
              </w:rPr>
              <w:t>The World Bank.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e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Institute for Health Metrics and Evaluation (IHME).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f </w:t>
            </w:r>
            <w:r w:rsidRPr="00C331E7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14:paraId="2EC33AE1" w14:textId="77777777" w:rsidR="00C331E7" w:rsidRPr="00C331E7" w:rsidRDefault="00C331E7" w:rsidP="004E155C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02BCC14E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br w:type="page"/>
      </w:r>
    </w:p>
    <w:p w14:paraId="1E508143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C331E7" w:rsidRPr="00C331E7" w14:paraId="52F9D288" w14:textId="77777777" w:rsidTr="004E155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117BBC77" w14:textId="77777777" w:rsidR="00C331E7" w:rsidRPr="00C331E7" w:rsidRDefault="00C331E7" w:rsidP="004E155C">
            <w:pPr>
              <w:pStyle w:val="NormalWeb"/>
              <w:spacing w:line="480" w:lineRule="auto"/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331E7">
              <w:rPr>
                <w:bCs/>
                <w:color w:val="000000" w:themeColor="text1"/>
              </w:rPr>
              <w:t>Appendix table 9: Modeled 25(OH)D in association with incidence of CRC in 45-59 years of age, controlling for covariates</w:t>
            </w:r>
          </w:p>
        </w:tc>
      </w:tr>
      <w:tr w:rsidR="00C331E7" w:rsidRPr="00C331E7" w14:paraId="342AD0DA" w14:textId="77777777" w:rsidTr="004E155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550E992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C17312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Covariate</w:t>
            </w:r>
          </w:p>
          <w:p w14:paraId="10C5B54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0BC763C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B4B384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0FBB197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7CBE47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4093A2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71077F4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47AA42E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69D53A4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C331E7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C331E7" w:rsidRPr="00C331E7" w14:paraId="18655ED7" w14:textId="77777777" w:rsidTr="004E155C">
        <w:tc>
          <w:tcPr>
            <w:tcW w:w="2965" w:type="dxa"/>
            <w:tcBorders>
              <w:top w:val="single" w:sz="4" w:space="0" w:color="auto"/>
            </w:tcBorders>
          </w:tcPr>
          <w:p w14:paraId="699B011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A862E5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Modeled 25(OH)D, ng/ml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a</w:t>
            </w:r>
          </w:p>
          <w:p w14:paraId="08ACAF0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63C356EA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7EA31C3" w14:textId="77777777" w:rsidR="00C331E7" w:rsidRPr="00C331E7" w:rsidRDefault="00C331E7" w:rsidP="004E155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-0.23</w:t>
            </w:r>
          </w:p>
          <w:p w14:paraId="4E83EF1D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36790D3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CFDD7F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0.12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15313C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B2A3BC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-1.92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5E43A7D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489E00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0.06</w:t>
            </w:r>
          </w:p>
        </w:tc>
      </w:tr>
      <w:tr w:rsidR="00C331E7" w:rsidRPr="00C331E7" w14:paraId="26C45965" w14:textId="77777777" w:rsidTr="004E155C">
        <w:tc>
          <w:tcPr>
            <w:tcW w:w="2965" w:type="dxa"/>
          </w:tcPr>
          <w:p w14:paraId="03F42B3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92A669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Urbanization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b</w:t>
            </w:r>
          </w:p>
          <w:p w14:paraId="7AADD27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797020DA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DA954B0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-0.02</w:t>
            </w:r>
          </w:p>
        </w:tc>
        <w:tc>
          <w:tcPr>
            <w:tcW w:w="1710" w:type="dxa"/>
          </w:tcPr>
          <w:p w14:paraId="4422C9C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5A3384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0.07</w:t>
            </w:r>
          </w:p>
        </w:tc>
        <w:tc>
          <w:tcPr>
            <w:tcW w:w="1080" w:type="dxa"/>
          </w:tcPr>
          <w:p w14:paraId="61B2A7A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DD588E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-0.32</w:t>
            </w:r>
          </w:p>
        </w:tc>
        <w:tc>
          <w:tcPr>
            <w:tcW w:w="1165" w:type="dxa"/>
          </w:tcPr>
          <w:p w14:paraId="23F2EA3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90F9B4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0.75</w:t>
            </w:r>
          </w:p>
        </w:tc>
      </w:tr>
      <w:tr w:rsidR="00C331E7" w:rsidRPr="00C331E7" w14:paraId="30B6BF6A" w14:textId="77777777" w:rsidTr="004E155C">
        <w:tc>
          <w:tcPr>
            <w:tcW w:w="2965" w:type="dxa"/>
          </w:tcPr>
          <w:p w14:paraId="55A63B6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542A63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GDP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c</w:t>
            </w:r>
          </w:p>
          <w:p w14:paraId="48EFF2E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3846A771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99268E1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50CE368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20E10F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40AD913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DA9FC9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2.05</w:t>
            </w:r>
          </w:p>
        </w:tc>
        <w:tc>
          <w:tcPr>
            <w:tcW w:w="1165" w:type="dxa"/>
          </w:tcPr>
          <w:p w14:paraId="5D4C43D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1D342C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0.04</w:t>
            </w:r>
          </w:p>
        </w:tc>
      </w:tr>
      <w:tr w:rsidR="00C331E7" w:rsidRPr="00C331E7" w14:paraId="55813BA7" w14:textId="77777777" w:rsidTr="004E155C">
        <w:tc>
          <w:tcPr>
            <w:tcW w:w="2965" w:type="dxa"/>
          </w:tcPr>
          <w:p w14:paraId="6DDA128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205E11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Life Expectancy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d</w:t>
            </w:r>
          </w:p>
          <w:p w14:paraId="169A238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3251AD8A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27B4328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  <w:tc>
          <w:tcPr>
            <w:tcW w:w="1710" w:type="dxa"/>
          </w:tcPr>
          <w:p w14:paraId="4DCBF59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499E4E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0.001</w:t>
            </w:r>
          </w:p>
          <w:p w14:paraId="3EEF0EC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80" w:type="dxa"/>
          </w:tcPr>
          <w:p w14:paraId="74164C6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67E8F3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0.74</w:t>
            </w:r>
          </w:p>
        </w:tc>
        <w:tc>
          <w:tcPr>
            <w:tcW w:w="1165" w:type="dxa"/>
          </w:tcPr>
          <w:p w14:paraId="1048416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F02479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0.46</w:t>
            </w:r>
          </w:p>
        </w:tc>
      </w:tr>
      <w:tr w:rsidR="00C331E7" w:rsidRPr="00C331E7" w14:paraId="292955A6" w14:textId="77777777" w:rsidTr="004E155C">
        <w:tc>
          <w:tcPr>
            <w:tcW w:w="2965" w:type="dxa"/>
          </w:tcPr>
          <w:p w14:paraId="59DA60A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9BB424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Smoking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e</w:t>
            </w:r>
          </w:p>
          <w:p w14:paraId="0FEAACE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38F81793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0AD2D55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0.60</w:t>
            </w:r>
          </w:p>
          <w:p w14:paraId="2EB0E1EF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</w:tcPr>
          <w:p w14:paraId="52D84F5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F67807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0.19</w:t>
            </w:r>
          </w:p>
        </w:tc>
        <w:tc>
          <w:tcPr>
            <w:tcW w:w="1080" w:type="dxa"/>
          </w:tcPr>
          <w:p w14:paraId="50B804E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EA0400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3.16</w:t>
            </w:r>
          </w:p>
        </w:tc>
        <w:tc>
          <w:tcPr>
            <w:tcW w:w="1165" w:type="dxa"/>
          </w:tcPr>
          <w:p w14:paraId="24C4EB9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18DD4C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0.002</w:t>
            </w:r>
          </w:p>
        </w:tc>
      </w:tr>
      <w:tr w:rsidR="00C331E7" w:rsidRPr="00C331E7" w14:paraId="0B23A9BD" w14:textId="77777777" w:rsidTr="004E155C">
        <w:tc>
          <w:tcPr>
            <w:tcW w:w="2965" w:type="dxa"/>
          </w:tcPr>
          <w:p w14:paraId="31C79C5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1C5AA0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Animal Consumption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f</w:t>
            </w:r>
          </w:p>
          <w:p w14:paraId="27194C2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108C2E92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CE350CE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0.29</w:t>
            </w:r>
          </w:p>
        </w:tc>
        <w:tc>
          <w:tcPr>
            <w:tcW w:w="1710" w:type="dxa"/>
          </w:tcPr>
          <w:p w14:paraId="679FF0C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DE4417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0.06</w:t>
            </w:r>
          </w:p>
        </w:tc>
        <w:tc>
          <w:tcPr>
            <w:tcW w:w="1080" w:type="dxa"/>
          </w:tcPr>
          <w:p w14:paraId="38B0E0F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4B2BF6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4.57</w:t>
            </w:r>
          </w:p>
        </w:tc>
        <w:tc>
          <w:tcPr>
            <w:tcW w:w="1165" w:type="dxa"/>
          </w:tcPr>
          <w:p w14:paraId="0865358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DC21EC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</w:tr>
      <w:tr w:rsidR="00C331E7" w:rsidRPr="00C331E7" w14:paraId="5B5B34E4" w14:textId="77777777" w:rsidTr="004E155C">
        <w:tc>
          <w:tcPr>
            <w:tcW w:w="2965" w:type="dxa"/>
            <w:tcBorders>
              <w:bottom w:val="single" w:sz="4" w:space="0" w:color="auto"/>
            </w:tcBorders>
          </w:tcPr>
          <w:p w14:paraId="72336B4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9A7AF2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Intercept</w:t>
            </w:r>
          </w:p>
          <w:p w14:paraId="70F6562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35534BB1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78B8A29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11.51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F401DF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9CA42C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7.93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F6FBE8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CED27C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1.45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111B8B8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8C4A78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0.15</w:t>
            </w:r>
          </w:p>
        </w:tc>
      </w:tr>
      <w:tr w:rsidR="00C331E7" w:rsidRPr="00C331E7" w14:paraId="262D62E2" w14:textId="77777777" w:rsidTr="004E155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5508E2AC" w14:textId="77777777" w:rsidR="00C331E7" w:rsidRPr="00C331E7" w:rsidRDefault="00C331E7" w:rsidP="004E155C">
            <w:pPr>
              <w:pStyle w:val="NormalWeb"/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</w:rPr>
              <w:t>Model R</w:t>
            </w: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  <w:vertAlign w:val="superscript"/>
              </w:rPr>
              <w:t xml:space="preserve">2 </w:t>
            </w: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</w:rPr>
              <w:t>= 0.58; p &lt; 0.001</w:t>
            </w:r>
            <w:r w:rsidRPr="00C331E7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; </w:t>
            </w:r>
            <w:r w:rsidRPr="00C331E7">
              <w:rPr>
                <w:bCs/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Mohr S, B, Gorham E, D, Garland C, F, Grant W, B, Garland F, C: Low Ultraviolet B and Increased Risk of Brain Cancer: An Ecological Study of 175 Countries. Neuroepidemiology 2010; 35:281-290. doi: 10.1159/000314350.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>b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Christenson E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  et al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begin" w:fldLock="1"/>
            </w:r>
            <w:r w:rsidRPr="00C331E7">
              <w:rPr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(20)"},"properties":{"noteIndex":0},"schema":"https://github.com/citation-style-language/schema/raw/master/csl-citation.json"}</w:instrTex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(20)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end"/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c,d </w:t>
            </w:r>
            <w:r w:rsidRPr="00C331E7">
              <w:rPr>
                <w:color w:val="000000" w:themeColor="text1"/>
                <w:sz w:val="20"/>
                <w:szCs w:val="20"/>
              </w:rPr>
              <w:t>The World Bank.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e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Institute for Health Metrics and Evaluation (IHME).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f </w:t>
            </w:r>
            <w:r w:rsidRPr="00C331E7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14:paraId="50ECC423" w14:textId="77777777" w:rsidR="00C331E7" w:rsidRPr="00C331E7" w:rsidRDefault="00C331E7" w:rsidP="004E155C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36374EB8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br w:type="page"/>
      </w:r>
    </w:p>
    <w:p w14:paraId="02D3C1CA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C331E7" w:rsidRPr="00C331E7" w14:paraId="6517A497" w14:textId="77777777" w:rsidTr="004E155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10BE06CD" w14:textId="77777777" w:rsidR="00C331E7" w:rsidRPr="00C331E7" w:rsidRDefault="00C331E7" w:rsidP="004E155C">
            <w:pPr>
              <w:pStyle w:val="NormalWeb"/>
              <w:spacing w:line="480" w:lineRule="auto"/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331E7">
              <w:rPr>
                <w:bCs/>
                <w:color w:val="000000" w:themeColor="text1"/>
              </w:rPr>
              <w:t>Appendix table 10: Modeled 25(OH)D in association with incidence of CRC in 30-44 years of age, controlling for covariates</w:t>
            </w:r>
          </w:p>
        </w:tc>
      </w:tr>
      <w:tr w:rsidR="00C331E7" w:rsidRPr="00C331E7" w14:paraId="67042810" w14:textId="77777777" w:rsidTr="004E155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5712159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BD3087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Covariate</w:t>
            </w:r>
          </w:p>
          <w:p w14:paraId="19F78E9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492567C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B0C31D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5DE0BD1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1C2760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6C374C4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20770AA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11E16D7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1031F15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C331E7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C331E7" w:rsidRPr="00C331E7" w14:paraId="5AA592EA" w14:textId="77777777" w:rsidTr="004E155C">
        <w:tc>
          <w:tcPr>
            <w:tcW w:w="2965" w:type="dxa"/>
            <w:tcBorders>
              <w:top w:val="single" w:sz="4" w:space="0" w:color="auto"/>
            </w:tcBorders>
          </w:tcPr>
          <w:p w14:paraId="2581D40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0AF6E0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Modeled 25(OH)D, ng/ml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a</w:t>
            </w:r>
          </w:p>
          <w:p w14:paraId="651BD9F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78854B51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CA75A63" w14:textId="77777777" w:rsidR="00C331E7" w:rsidRPr="00C331E7" w:rsidRDefault="00C331E7" w:rsidP="004E155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-0.02</w:t>
            </w:r>
          </w:p>
          <w:p w14:paraId="2B435A76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51F23A2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4AEE45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47A60C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5DE97B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-1.23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776F2BE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EF3663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0.22</w:t>
            </w:r>
          </w:p>
        </w:tc>
      </w:tr>
      <w:tr w:rsidR="00C331E7" w:rsidRPr="00C331E7" w14:paraId="73614420" w14:textId="77777777" w:rsidTr="004E155C">
        <w:tc>
          <w:tcPr>
            <w:tcW w:w="2965" w:type="dxa"/>
          </w:tcPr>
          <w:p w14:paraId="1D01FEB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096696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Urbanization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b</w:t>
            </w:r>
          </w:p>
          <w:p w14:paraId="555799D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1CB4E6AE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3026F6F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</w:tc>
        <w:tc>
          <w:tcPr>
            <w:tcW w:w="1710" w:type="dxa"/>
          </w:tcPr>
          <w:p w14:paraId="6F79E77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2B0A60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0.01</w:t>
            </w:r>
          </w:p>
        </w:tc>
        <w:tc>
          <w:tcPr>
            <w:tcW w:w="1080" w:type="dxa"/>
          </w:tcPr>
          <w:p w14:paraId="3DDE3B9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1A058D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1.63</w:t>
            </w:r>
          </w:p>
        </w:tc>
        <w:tc>
          <w:tcPr>
            <w:tcW w:w="1165" w:type="dxa"/>
          </w:tcPr>
          <w:p w14:paraId="4F7DBD5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5D4E4F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0.11</w:t>
            </w:r>
          </w:p>
        </w:tc>
      </w:tr>
      <w:tr w:rsidR="00C331E7" w:rsidRPr="00C331E7" w14:paraId="716C0B41" w14:textId="77777777" w:rsidTr="004E155C">
        <w:tc>
          <w:tcPr>
            <w:tcW w:w="2965" w:type="dxa"/>
          </w:tcPr>
          <w:p w14:paraId="757F82B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7C7D4C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GDP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c</w:t>
            </w:r>
          </w:p>
          <w:p w14:paraId="083B4FE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6674464C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5B9D077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147F2C9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DDD672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61CB310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B24250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3.20</w:t>
            </w:r>
          </w:p>
        </w:tc>
        <w:tc>
          <w:tcPr>
            <w:tcW w:w="1165" w:type="dxa"/>
          </w:tcPr>
          <w:p w14:paraId="44ACFDF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B98D68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0.002</w:t>
            </w:r>
          </w:p>
        </w:tc>
      </w:tr>
      <w:tr w:rsidR="00C331E7" w:rsidRPr="00C331E7" w14:paraId="770F4D34" w14:textId="77777777" w:rsidTr="004E155C">
        <w:tc>
          <w:tcPr>
            <w:tcW w:w="2965" w:type="dxa"/>
          </w:tcPr>
          <w:p w14:paraId="58F8BE9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9B56C9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Life Expectancy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d</w:t>
            </w:r>
          </w:p>
          <w:p w14:paraId="2012E73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103D2271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45F0D63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1D915B9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C748F4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  <w:p w14:paraId="4EA91FD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80" w:type="dxa"/>
          </w:tcPr>
          <w:p w14:paraId="4938140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7648FC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0.25</w:t>
            </w:r>
          </w:p>
        </w:tc>
        <w:tc>
          <w:tcPr>
            <w:tcW w:w="1165" w:type="dxa"/>
          </w:tcPr>
          <w:p w14:paraId="37EDAE1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43BD96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0.80</w:t>
            </w:r>
          </w:p>
        </w:tc>
      </w:tr>
      <w:tr w:rsidR="00C331E7" w:rsidRPr="00C331E7" w14:paraId="3078EFE7" w14:textId="77777777" w:rsidTr="004E155C">
        <w:tc>
          <w:tcPr>
            <w:tcW w:w="2965" w:type="dxa"/>
          </w:tcPr>
          <w:p w14:paraId="2111C47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1AAFDB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Smoking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e</w:t>
            </w:r>
          </w:p>
          <w:p w14:paraId="57D54D2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2CFE6116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5DF4323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  <w:p w14:paraId="511F6DC1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</w:tcPr>
          <w:p w14:paraId="3DC26F5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7370BF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0.03</w:t>
            </w:r>
          </w:p>
        </w:tc>
        <w:tc>
          <w:tcPr>
            <w:tcW w:w="1080" w:type="dxa"/>
          </w:tcPr>
          <w:p w14:paraId="45D3D48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A8C52C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0.03</w:t>
            </w:r>
          </w:p>
        </w:tc>
        <w:tc>
          <w:tcPr>
            <w:tcW w:w="1165" w:type="dxa"/>
          </w:tcPr>
          <w:p w14:paraId="24503DB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55C496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0.98</w:t>
            </w:r>
          </w:p>
        </w:tc>
      </w:tr>
      <w:tr w:rsidR="00C331E7" w:rsidRPr="00C331E7" w14:paraId="54732CC9" w14:textId="77777777" w:rsidTr="004E155C">
        <w:tc>
          <w:tcPr>
            <w:tcW w:w="2965" w:type="dxa"/>
          </w:tcPr>
          <w:p w14:paraId="2A98319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BB2F19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Animal Consumption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f</w:t>
            </w:r>
          </w:p>
          <w:p w14:paraId="0AEB7DE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074AFD43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2E2B919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</w:tc>
        <w:tc>
          <w:tcPr>
            <w:tcW w:w="1710" w:type="dxa"/>
          </w:tcPr>
          <w:p w14:paraId="2EE3D20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4FDC14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0.01</w:t>
            </w:r>
          </w:p>
        </w:tc>
        <w:tc>
          <w:tcPr>
            <w:tcW w:w="1080" w:type="dxa"/>
          </w:tcPr>
          <w:p w14:paraId="45ED372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869DC5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1.15</w:t>
            </w:r>
          </w:p>
        </w:tc>
        <w:tc>
          <w:tcPr>
            <w:tcW w:w="1165" w:type="dxa"/>
          </w:tcPr>
          <w:p w14:paraId="5037A5A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1DB485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0.25</w:t>
            </w:r>
          </w:p>
        </w:tc>
      </w:tr>
      <w:tr w:rsidR="00C331E7" w:rsidRPr="00C331E7" w14:paraId="397E6899" w14:textId="77777777" w:rsidTr="004E155C">
        <w:tc>
          <w:tcPr>
            <w:tcW w:w="2965" w:type="dxa"/>
            <w:tcBorders>
              <w:bottom w:val="single" w:sz="4" w:space="0" w:color="auto"/>
            </w:tcBorders>
          </w:tcPr>
          <w:p w14:paraId="618A0C8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80FDBB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Intercept</w:t>
            </w:r>
          </w:p>
          <w:p w14:paraId="636D675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7722E067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007C12A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3.14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48A118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FCFDE8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1.25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499DE5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DF40AB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2.52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664B2CF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D0A26C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0.01</w:t>
            </w:r>
          </w:p>
        </w:tc>
      </w:tr>
      <w:tr w:rsidR="00C331E7" w:rsidRPr="00C331E7" w14:paraId="719B48B4" w14:textId="77777777" w:rsidTr="004E155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417F9A5C" w14:textId="77777777" w:rsidR="00C331E7" w:rsidRPr="00C331E7" w:rsidRDefault="00C331E7" w:rsidP="004E155C">
            <w:pPr>
              <w:pStyle w:val="NormalWeb"/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</w:rPr>
              <w:t>Model R</w:t>
            </w: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  <w:vertAlign w:val="superscript"/>
              </w:rPr>
              <w:t xml:space="preserve">2 </w:t>
            </w: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</w:rPr>
              <w:t>= 0.37; p &lt; 0.001</w:t>
            </w:r>
            <w:r w:rsidRPr="00C331E7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; </w:t>
            </w:r>
            <w:r w:rsidRPr="00C331E7">
              <w:rPr>
                <w:bCs/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Mohr S, B, Gorham E, D, Garland C, F, Grant W, B, Garland F, C: Low Ultraviolet B and Increased Risk of Brain Cancer: An Ecological Study of 175 Countries. Neuroepidemiology 2010; 35:281-290. doi: 10.1159/000314350.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>b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Christenson E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  et al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begin" w:fldLock="1"/>
            </w:r>
            <w:r w:rsidRPr="00C331E7">
              <w:rPr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(20)"},"properties":{"noteIndex":0},"schema":"https://github.com/citation-style-language/schema/raw/master/csl-citation.json"}</w:instrTex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(20)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end"/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c,d </w:t>
            </w:r>
            <w:r w:rsidRPr="00C331E7">
              <w:rPr>
                <w:color w:val="000000" w:themeColor="text1"/>
                <w:sz w:val="20"/>
                <w:szCs w:val="20"/>
              </w:rPr>
              <w:t>The World Bank.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e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Institute for Health Metrics and Evaluation (IHME).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f </w:t>
            </w:r>
            <w:r w:rsidRPr="00C331E7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14:paraId="5751A106" w14:textId="77777777" w:rsidR="00C331E7" w:rsidRPr="00C331E7" w:rsidRDefault="00C331E7" w:rsidP="004E155C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6D412650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br w:type="page"/>
      </w:r>
    </w:p>
    <w:p w14:paraId="7767ADE4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C331E7" w:rsidRPr="00C331E7" w14:paraId="57511412" w14:textId="77777777" w:rsidTr="004E155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5F86F425" w14:textId="77777777" w:rsidR="00C331E7" w:rsidRPr="00C331E7" w:rsidRDefault="00C331E7" w:rsidP="004E155C">
            <w:pPr>
              <w:pStyle w:val="NormalWeb"/>
              <w:spacing w:line="480" w:lineRule="auto"/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331E7">
              <w:rPr>
                <w:bCs/>
                <w:color w:val="000000" w:themeColor="text1"/>
              </w:rPr>
              <w:t>Appendix table 11: Modeled 25(OH)D in association with incidence of CRC in 15-29 years of age, controlling for covariates</w:t>
            </w:r>
          </w:p>
        </w:tc>
      </w:tr>
      <w:tr w:rsidR="00C331E7" w:rsidRPr="00C331E7" w14:paraId="552C7E0A" w14:textId="77777777" w:rsidTr="004E155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5C7BCE3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4A28EA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Covariate</w:t>
            </w:r>
          </w:p>
          <w:p w14:paraId="3B47C73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4BB1FF9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6A80F3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785B868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A446D3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5E1F9D9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7DEDA14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2051824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71FEC08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C331E7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C331E7" w:rsidRPr="00C331E7" w14:paraId="2D12C079" w14:textId="77777777" w:rsidTr="004E155C">
        <w:tc>
          <w:tcPr>
            <w:tcW w:w="2965" w:type="dxa"/>
            <w:tcBorders>
              <w:top w:val="single" w:sz="4" w:space="0" w:color="auto"/>
            </w:tcBorders>
          </w:tcPr>
          <w:p w14:paraId="26EC29A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D07250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Modeled 25(OH)D, ng/ml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a</w:t>
            </w:r>
          </w:p>
          <w:p w14:paraId="2624D90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6EA5FC8A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0D619AA" w14:textId="77777777" w:rsidR="00C331E7" w:rsidRPr="00C331E7" w:rsidRDefault="00C331E7" w:rsidP="004E155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-0.004</w:t>
            </w:r>
          </w:p>
          <w:p w14:paraId="60A37F60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7B5A600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52240A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0.004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E16764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EC412B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-1.16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230F455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BE4A17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0.25</w:t>
            </w:r>
          </w:p>
        </w:tc>
      </w:tr>
      <w:tr w:rsidR="00C331E7" w:rsidRPr="00C331E7" w14:paraId="54E42AE7" w14:textId="77777777" w:rsidTr="004E155C">
        <w:tc>
          <w:tcPr>
            <w:tcW w:w="2965" w:type="dxa"/>
          </w:tcPr>
          <w:p w14:paraId="436EB9E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9DF760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Urbanization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b</w:t>
            </w:r>
          </w:p>
          <w:p w14:paraId="5CBF44C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30BE7184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515AC06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0.005</w:t>
            </w:r>
          </w:p>
        </w:tc>
        <w:tc>
          <w:tcPr>
            <w:tcW w:w="1710" w:type="dxa"/>
          </w:tcPr>
          <w:p w14:paraId="7B75183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62E5B4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0.002</w:t>
            </w:r>
          </w:p>
        </w:tc>
        <w:tc>
          <w:tcPr>
            <w:tcW w:w="1080" w:type="dxa"/>
          </w:tcPr>
          <w:p w14:paraId="4B71A61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1FC8EC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2.01</w:t>
            </w:r>
          </w:p>
        </w:tc>
        <w:tc>
          <w:tcPr>
            <w:tcW w:w="1165" w:type="dxa"/>
          </w:tcPr>
          <w:p w14:paraId="30FE2F6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26D445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0.046</w:t>
            </w:r>
          </w:p>
        </w:tc>
      </w:tr>
      <w:tr w:rsidR="00C331E7" w:rsidRPr="00C331E7" w14:paraId="014E4EF5" w14:textId="77777777" w:rsidTr="004E155C">
        <w:tc>
          <w:tcPr>
            <w:tcW w:w="2965" w:type="dxa"/>
          </w:tcPr>
          <w:p w14:paraId="504EC39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8B1A83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GDP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c</w:t>
            </w:r>
          </w:p>
          <w:p w14:paraId="528ECFD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4BC976F4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AE5396C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16D8A25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FD9206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17BDC54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644DEF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0.26</w:t>
            </w:r>
          </w:p>
        </w:tc>
        <w:tc>
          <w:tcPr>
            <w:tcW w:w="1165" w:type="dxa"/>
          </w:tcPr>
          <w:p w14:paraId="7B29DAA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FB72D3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0.79</w:t>
            </w:r>
          </w:p>
        </w:tc>
      </w:tr>
      <w:tr w:rsidR="00C331E7" w:rsidRPr="00C331E7" w14:paraId="5AC20BB6" w14:textId="77777777" w:rsidTr="004E155C">
        <w:tc>
          <w:tcPr>
            <w:tcW w:w="2965" w:type="dxa"/>
          </w:tcPr>
          <w:p w14:paraId="3437B46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811352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Life Expectancy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d</w:t>
            </w:r>
          </w:p>
          <w:p w14:paraId="2731EF8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41BFE178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9398BFC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2FBC491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54DE66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  <w:p w14:paraId="788DDE5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80" w:type="dxa"/>
          </w:tcPr>
          <w:p w14:paraId="75972A9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3498FE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-0.39</w:t>
            </w:r>
          </w:p>
        </w:tc>
        <w:tc>
          <w:tcPr>
            <w:tcW w:w="1165" w:type="dxa"/>
          </w:tcPr>
          <w:p w14:paraId="7821D7B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55EA3E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0.69</w:t>
            </w:r>
          </w:p>
        </w:tc>
      </w:tr>
      <w:tr w:rsidR="00C331E7" w:rsidRPr="00C331E7" w14:paraId="0771F35E" w14:textId="77777777" w:rsidTr="004E155C">
        <w:tc>
          <w:tcPr>
            <w:tcW w:w="2965" w:type="dxa"/>
          </w:tcPr>
          <w:p w14:paraId="6148338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9EEEB1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Smoking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e</w:t>
            </w:r>
          </w:p>
          <w:p w14:paraId="4DBE7C2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1FAE6626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0918232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-0.003</w:t>
            </w:r>
          </w:p>
          <w:p w14:paraId="693C6917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</w:tcPr>
          <w:p w14:paraId="4D9888A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FBF1FD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0.006</w:t>
            </w:r>
          </w:p>
        </w:tc>
        <w:tc>
          <w:tcPr>
            <w:tcW w:w="1080" w:type="dxa"/>
          </w:tcPr>
          <w:p w14:paraId="12349B2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72FDA6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-0.58</w:t>
            </w:r>
          </w:p>
        </w:tc>
        <w:tc>
          <w:tcPr>
            <w:tcW w:w="1165" w:type="dxa"/>
          </w:tcPr>
          <w:p w14:paraId="51D9F7E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208675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0.56</w:t>
            </w:r>
          </w:p>
        </w:tc>
      </w:tr>
      <w:tr w:rsidR="00C331E7" w:rsidRPr="00C331E7" w14:paraId="772E1DF8" w14:textId="77777777" w:rsidTr="004E155C">
        <w:tc>
          <w:tcPr>
            <w:tcW w:w="2965" w:type="dxa"/>
          </w:tcPr>
          <w:p w14:paraId="3992007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127B7B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Animal Consumption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f</w:t>
            </w:r>
          </w:p>
          <w:p w14:paraId="5BC0621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7E80E2ED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18E899F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4442656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239666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0.002</w:t>
            </w:r>
          </w:p>
        </w:tc>
        <w:tc>
          <w:tcPr>
            <w:tcW w:w="1080" w:type="dxa"/>
          </w:tcPr>
          <w:p w14:paraId="2F196D0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D78A4E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0.37</w:t>
            </w:r>
          </w:p>
        </w:tc>
        <w:tc>
          <w:tcPr>
            <w:tcW w:w="1165" w:type="dxa"/>
          </w:tcPr>
          <w:p w14:paraId="185BC37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367261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0.71</w:t>
            </w:r>
          </w:p>
        </w:tc>
      </w:tr>
      <w:tr w:rsidR="00C331E7" w:rsidRPr="00C331E7" w14:paraId="7CDF0E6E" w14:textId="77777777" w:rsidTr="004E155C">
        <w:tc>
          <w:tcPr>
            <w:tcW w:w="2965" w:type="dxa"/>
            <w:tcBorders>
              <w:bottom w:val="single" w:sz="4" w:space="0" w:color="auto"/>
            </w:tcBorders>
          </w:tcPr>
          <w:p w14:paraId="3F40A17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D7F1B2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Intercept</w:t>
            </w:r>
          </w:p>
          <w:p w14:paraId="0040DD7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537BF5B7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58E5A21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0.58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5124746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E91CFF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AE4BE1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45DD74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2.29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4F18342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E959E1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0.02</w:t>
            </w:r>
          </w:p>
        </w:tc>
      </w:tr>
      <w:tr w:rsidR="00C331E7" w:rsidRPr="00C331E7" w14:paraId="317923D6" w14:textId="77777777" w:rsidTr="004E155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14397ACA" w14:textId="77777777" w:rsidR="00C331E7" w:rsidRPr="00C331E7" w:rsidRDefault="00C331E7" w:rsidP="004E155C">
            <w:pPr>
              <w:pStyle w:val="NormalWeb"/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</w:rPr>
              <w:t>Model R</w:t>
            </w: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  <w:vertAlign w:val="superscript"/>
              </w:rPr>
              <w:t xml:space="preserve">2 </w:t>
            </w: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</w:rPr>
              <w:t>= 0.10; p = 0.002</w:t>
            </w:r>
            <w:r w:rsidRPr="00C331E7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; </w:t>
            </w:r>
            <w:r w:rsidRPr="00C331E7">
              <w:rPr>
                <w:bCs/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Mohr S, B, Gorham E, D, Garland C, F, Grant W, B, Garland F, C: Low Ultraviolet B and Increased Risk of Brain Cancer: An Ecological Study of 175 Countries. Neuroepidemiology 2010; 35:281-290. doi: 10.1159/000314350.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>b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Christenson E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  et al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begin" w:fldLock="1"/>
            </w:r>
            <w:r w:rsidRPr="00C331E7">
              <w:rPr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(20)"},"properties":{"noteIndex":0},"schema":"https://github.com/citation-style-language/schema/raw/master/csl-citation.json"}</w:instrTex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(20)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end"/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c,d </w:t>
            </w:r>
            <w:r w:rsidRPr="00C331E7">
              <w:rPr>
                <w:color w:val="000000" w:themeColor="text1"/>
                <w:sz w:val="20"/>
                <w:szCs w:val="20"/>
              </w:rPr>
              <w:t>The World Bank.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e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Institute for Health Metrics and Evaluation (IHME).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f </w:t>
            </w:r>
            <w:r w:rsidRPr="00C331E7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14:paraId="7C284F5A" w14:textId="77777777" w:rsidR="00C331E7" w:rsidRPr="00C331E7" w:rsidRDefault="00C331E7" w:rsidP="004E155C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0F609133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br w:type="page"/>
      </w:r>
    </w:p>
    <w:p w14:paraId="06AF1DCF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C331E7" w:rsidRPr="00C331E7" w14:paraId="21BB2178" w14:textId="77777777" w:rsidTr="004E155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07173E3B" w14:textId="77777777" w:rsidR="00C331E7" w:rsidRPr="00C331E7" w:rsidRDefault="00C331E7" w:rsidP="004E155C">
            <w:pPr>
              <w:pStyle w:val="NormalWeb"/>
              <w:spacing w:line="480" w:lineRule="auto"/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331E7">
              <w:rPr>
                <w:bCs/>
                <w:color w:val="000000" w:themeColor="text1"/>
              </w:rPr>
              <w:t>Appendix table 12: Modeled 25(OH)D in association with incidence of CRC in 0-14 years of age, controlling for covariates</w:t>
            </w:r>
          </w:p>
        </w:tc>
      </w:tr>
      <w:tr w:rsidR="00C331E7" w:rsidRPr="00C331E7" w14:paraId="09F6DAB8" w14:textId="77777777" w:rsidTr="004E155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22FFCFB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AD142A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Covariate</w:t>
            </w:r>
          </w:p>
          <w:p w14:paraId="58F6D4F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1054C87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F9B7B0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2ACBE12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A88BF8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1B28604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7702738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34163BC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53FF734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C331E7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C331E7" w:rsidRPr="00C331E7" w14:paraId="154B9B02" w14:textId="77777777" w:rsidTr="004E155C">
        <w:tc>
          <w:tcPr>
            <w:tcW w:w="2965" w:type="dxa"/>
            <w:tcBorders>
              <w:top w:val="single" w:sz="4" w:space="0" w:color="auto"/>
            </w:tcBorders>
          </w:tcPr>
          <w:p w14:paraId="5E31697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8A88D1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Modeled 25(OH)D, ng/ml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a</w:t>
            </w:r>
          </w:p>
          <w:p w14:paraId="6538A8E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49B49D0E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0F9F495" w14:textId="77777777" w:rsidR="00C331E7" w:rsidRPr="00C331E7" w:rsidRDefault="00C331E7" w:rsidP="004E155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  <w:p w14:paraId="0028D173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38F7C9AC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5009B5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354F26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CE485C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-0.49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65EC0E4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BEBEF6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0.63</w:t>
            </w:r>
          </w:p>
        </w:tc>
      </w:tr>
      <w:tr w:rsidR="00C331E7" w:rsidRPr="00C331E7" w14:paraId="10815A11" w14:textId="77777777" w:rsidTr="004E155C">
        <w:tc>
          <w:tcPr>
            <w:tcW w:w="2965" w:type="dxa"/>
          </w:tcPr>
          <w:p w14:paraId="108660B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E39F14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Urbanization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b</w:t>
            </w:r>
          </w:p>
          <w:p w14:paraId="5FEAEB1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524AB710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75DC080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02AEA04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046A87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31B9C8A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F5497D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0.53</w:t>
            </w:r>
          </w:p>
        </w:tc>
        <w:tc>
          <w:tcPr>
            <w:tcW w:w="1165" w:type="dxa"/>
          </w:tcPr>
          <w:p w14:paraId="2B5109F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EF8F95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0.60</w:t>
            </w:r>
          </w:p>
        </w:tc>
      </w:tr>
      <w:tr w:rsidR="00C331E7" w:rsidRPr="00C331E7" w14:paraId="3E86C499" w14:textId="77777777" w:rsidTr="004E155C">
        <w:tc>
          <w:tcPr>
            <w:tcW w:w="2965" w:type="dxa"/>
          </w:tcPr>
          <w:p w14:paraId="4D68F62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EB7DD9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GDP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c</w:t>
            </w:r>
          </w:p>
          <w:p w14:paraId="7EBC656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1C8C3808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A4E432D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3773FEF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80A5AD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404B107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AC4825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2.84</w:t>
            </w:r>
          </w:p>
        </w:tc>
        <w:tc>
          <w:tcPr>
            <w:tcW w:w="1165" w:type="dxa"/>
          </w:tcPr>
          <w:p w14:paraId="7FC867B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640C9B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0.005</w:t>
            </w:r>
          </w:p>
        </w:tc>
      </w:tr>
      <w:tr w:rsidR="00C331E7" w:rsidRPr="00C331E7" w14:paraId="4C62997E" w14:textId="77777777" w:rsidTr="004E155C">
        <w:tc>
          <w:tcPr>
            <w:tcW w:w="2965" w:type="dxa"/>
          </w:tcPr>
          <w:p w14:paraId="533102F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A4C82D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Life Expectancy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d</w:t>
            </w:r>
          </w:p>
          <w:p w14:paraId="044477A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51AE2930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16EFE24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3A186D8A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62F2564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  <w:p w14:paraId="69BA5A7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80" w:type="dxa"/>
          </w:tcPr>
          <w:p w14:paraId="2D2EACE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2ACE46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-0.07</w:t>
            </w:r>
          </w:p>
        </w:tc>
        <w:tc>
          <w:tcPr>
            <w:tcW w:w="1165" w:type="dxa"/>
          </w:tcPr>
          <w:p w14:paraId="6DC40BC0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503C32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0.95</w:t>
            </w:r>
          </w:p>
        </w:tc>
      </w:tr>
      <w:tr w:rsidR="00C331E7" w:rsidRPr="00C331E7" w14:paraId="60FCD1DD" w14:textId="77777777" w:rsidTr="004E155C">
        <w:tc>
          <w:tcPr>
            <w:tcW w:w="2965" w:type="dxa"/>
          </w:tcPr>
          <w:p w14:paraId="7DA746F1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559996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Smoking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e</w:t>
            </w:r>
          </w:p>
          <w:p w14:paraId="295E655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2561EC62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8B62D2A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  <w:p w14:paraId="3FEF7BA0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</w:tcPr>
          <w:p w14:paraId="61667B0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38A5D1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0.001</w:t>
            </w:r>
          </w:p>
        </w:tc>
        <w:tc>
          <w:tcPr>
            <w:tcW w:w="1080" w:type="dxa"/>
          </w:tcPr>
          <w:p w14:paraId="5E22E36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B7A8CE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0.51</w:t>
            </w:r>
          </w:p>
        </w:tc>
        <w:tc>
          <w:tcPr>
            <w:tcW w:w="1165" w:type="dxa"/>
          </w:tcPr>
          <w:p w14:paraId="277D6E3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1FAE3AB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0.61</w:t>
            </w:r>
          </w:p>
        </w:tc>
      </w:tr>
      <w:tr w:rsidR="00C331E7" w:rsidRPr="00C331E7" w14:paraId="3A4002FE" w14:textId="77777777" w:rsidTr="004E155C">
        <w:tc>
          <w:tcPr>
            <w:tcW w:w="2965" w:type="dxa"/>
          </w:tcPr>
          <w:p w14:paraId="5E0BF4B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BB7B36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Animal Consumption</w:t>
            </w:r>
            <w:r w:rsidRPr="00C331E7">
              <w:rPr>
                <w:rFonts w:ascii="Times New Roman" w:hAnsi="Times New Roman"/>
                <w:color w:val="000000" w:themeColor="text1"/>
                <w:vertAlign w:val="superscript"/>
              </w:rPr>
              <w:t>f</w:t>
            </w:r>
          </w:p>
          <w:p w14:paraId="216A1C42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7ECADF66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7E93A93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5978F03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FA5685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57A1C2E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3BFE3B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-1.54</w:t>
            </w:r>
          </w:p>
        </w:tc>
        <w:tc>
          <w:tcPr>
            <w:tcW w:w="1165" w:type="dxa"/>
          </w:tcPr>
          <w:p w14:paraId="238F2F8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7203938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0.13</w:t>
            </w:r>
          </w:p>
        </w:tc>
      </w:tr>
      <w:tr w:rsidR="00C331E7" w:rsidRPr="00C331E7" w14:paraId="6276CEF1" w14:textId="77777777" w:rsidTr="004E155C">
        <w:tc>
          <w:tcPr>
            <w:tcW w:w="2965" w:type="dxa"/>
            <w:tcBorders>
              <w:bottom w:val="single" w:sz="4" w:space="0" w:color="auto"/>
            </w:tcBorders>
          </w:tcPr>
          <w:p w14:paraId="44BFA875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7AE76B6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Intercept</w:t>
            </w:r>
          </w:p>
          <w:p w14:paraId="4B0CCE4D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455343ED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661C0C7" w14:textId="77777777" w:rsidR="00C331E7" w:rsidRPr="00C331E7" w:rsidRDefault="00C331E7" w:rsidP="004E15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331E7"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0F2D586E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9A6280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65AC453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32A82EF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0.50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40EE0269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5DF4C17" w14:textId="77777777" w:rsidR="00C331E7" w:rsidRPr="00C331E7" w:rsidRDefault="00C331E7" w:rsidP="004E155C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31E7">
              <w:rPr>
                <w:rFonts w:ascii="Times New Roman" w:hAnsi="Times New Roman"/>
                <w:color w:val="000000" w:themeColor="text1"/>
              </w:rPr>
              <w:t>0.62</w:t>
            </w:r>
          </w:p>
        </w:tc>
      </w:tr>
      <w:tr w:rsidR="00C331E7" w:rsidRPr="00C331E7" w14:paraId="09A74040" w14:textId="77777777" w:rsidTr="004E155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02EDE36C" w14:textId="77777777" w:rsidR="00C331E7" w:rsidRPr="00C331E7" w:rsidRDefault="00C331E7" w:rsidP="004E155C">
            <w:pPr>
              <w:pStyle w:val="NormalWeb"/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</w:rPr>
              <w:t>Model R</w:t>
            </w: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  <w:vertAlign w:val="superscript"/>
              </w:rPr>
              <w:t xml:space="preserve">2 </w:t>
            </w:r>
            <w:r w:rsidRPr="00C331E7">
              <w:rPr>
                <w:bCs/>
                <w:i/>
                <w:iCs/>
                <w:color w:val="000000" w:themeColor="text1"/>
                <w:sz w:val="20"/>
                <w:szCs w:val="20"/>
              </w:rPr>
              <w:t>= 0.06; p = 0.02</w:t>
            </w:r>
            <w:r w:rsidRPr="00C331E7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; </w:t>
            </w:r>
            <w:r w:rsidRPr="00C331E7">
              <w:rPr>
                <w:bCs/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Mohr S, B, Gorham E, D, Garland C, F, Grant W, B, Garland F, C: Low Ultraviolet B and Increased Risk of Brain Cancer: An Ecological Study of 175 Countries. Neuroepidemiology 2010; 35:281-290. doi: 10.1159/000314350.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>b</w:t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Christenson E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  et al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begin" w:fldLock="1"/>
            </w:r>
            <w:r w:rsidRPr="00C331E7">
              <w:rPr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(20)"},"properties":{"noteIndex":0},"schema":"https://github.com/citation-style-language/schema/raw/master/csl-citation.json"}</w:instrTex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C331E7">
              <w:rPr>
                <w:noProof/>
                <w:color w:val="000000" w:themeColor="text1"/>
                <w:sz w:val="20"/>
                <w:szCs w:val="20"/>
              </w:rPr>
              <w:t>(20)</w:t>
            </w:r>
            <w:r w:rsidRPr="00C331E7">
              <w:rPr>
                <w:color w:val="000000" w:themeColor="text1"/>
                <w:sz w:val="20"/>
                <w:szCs w:val="20"/>
              </w:rPr>
              <w:fldChar w:fldCharType="end"/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c,d </w:t>
            </w:r>
            <w:r w:rsidRPr="00C331E7">
              <w:rPr>
                <w:color w:val="000000" w:themeColor="text1"/>
                <w:sz w:val="20"/>
                <w:szCs w:val="20"/>
              </w:rPr>
              <w:t>The World Bank.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e</w:t>
            </w:r>
            <w:r w:rsidRPr="00C331E7">
              <w:rPr>
                <w:color w:val="000000" w:themeColor="text1"/>
                <w:sz w:val="20"/>
                <w:szCs w:val="20"/>
              </w:rPr>
              <w:t xml:space="preserve">Institute for Health Metrics and Evaluation (IHME). </w:t>
            </w:r>
            <w:r w:rsidRPr="00C331E7">
              <w:rPr>
                <w:color w:val="000000" w:themeColor="text1"/>
                <w:position w:val="6"/>
                <w:sz w:val="20"/>
                <w:szCs w:val="20"/>
              </w:rPr>
              <w:t xml:space="preserve"> f </w:t>
            </w:r>
            <w:r w:rsidRPr="00C331E7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14:paraId="7B3A60FA" w14:textId="77777777" w:rsidR="00C331E7" w:rsidRPr="00C331E7" w:rsidRDefault="00C331E7" w:rsidP="004E155C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7058912B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br w:type="page"/>
      </w:r>
    </w:p>
    <w:p w14:paraId="10C60820" w14:textId="77777777" w:rsidR="00C331E7" w:rsidRPr="00C331E7" w:rsidRDefault="00C331E7" w:rsidP="00C331E7">
      <w:pPr>
        <w:widowControl w:val="0"/>
        <w:autoSpaceDE w:val="0"/>
        <w:autoSpaceDN w:val="0"/>
        <w:adjustRightInd w:val="0"/>
        <w:spacing w:before="100" w:after="100"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lastRenderedPageBreak/>
        <w:t>APPENDIX A:</w:t>
      </w:r>
      <w:r w:rsidRPr="00C331E7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C331E7">
        <w:rPr>
          <w:rFonts w:ascii="Times New Roman" w:hAnsi="Times New Roman" w:cs="Times New Roman"/>
          <w:color w:val="000000" w:themeColor="text1"/>
        </w:rPr>
        <w:t>List of excluded countries for which UVB estimates were unavailable.</w:t>
      </w:r>
    </w:p>
    <w:p w14:paraId="18325D83" w14:textId="77777777" w:rsidR="00C331E7" w:rsidRPr="00C331E7" w:rsidRDefault="00C331E7" w:rsidP="00C331E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Cabo Verde</w:t>
      </w:r>
    </w:p>
    <w:p w14:paraId="5F3A32AB" w14:textId="77777777" w:rsidR="00C331E7" w:rsidRPr="00C331E7" w:rsidRDefault="00C331E7" w:rsidP="00C331E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Côte d'Ivoire</w:t>
      </w:r>
    </w:p>
    <w:p w14:paraId="56B6C048" w14:textId="77777777" w:rsidR="00C331E7" w:rsidRPr="00C331E7" w:rsidRDefault="00C331E7" w:rsidP="00C331E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France, Guadeloupe</w:t>
      </w:r>
    </w:p>
    <w:p w14:paraId="3BFB7528" w14:textId="77777777" w:rsidR="00C331E7" w:rsidRPr="00C331E7" w:rsidRDefault="00C331E7" w:rsidP="00C331E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France, La Réunion</w:t>
      </w:r>
    </w:p>
    <w:p w14:paraId="38CA41B2" w14:textId="77777777" w:rsidR="00C331E7" w:rsidRPr="00C331E7" w:rsidRDefault="00C331E7" w:rsidP="00C331E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France, Martinique</w:t>
      </w:r>
    </w:p>
    <w:p w14:paraId="42470C0D" w14:textId="77777777" w:rsidR="00C331E7" w:rsidRPr="00C331E7" w:rsidRDefault="00C331E7" w:rsidP="00C331E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France, New Caledonia</w:t>
      </w:r>
    </w:p>
    <w:p w14:paraId="3AA62604" w14:textId="77777777" w:rsidR="00C331E7" w:rsidRPr="00C331E7" w:rsidRDefault="00C331E7" w:rsidP="00C331E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French Guyana</w:t>
      </w:r>
    </w:p>
    <w:p w14:paraId="130D3262" w14:textId="77777777" w:rsidR="00C331E7" w:rsidRPr="00C331E7" w:rsidRDefault="00C331E7" w:rsidP="00C331E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French Polynesia</w:t>
      </w:r>
    </w:p>
    <w:p w14:paraId="7C52A5A7" w14:textId="77777777" w:rsidR="00C331E7" w:rsidRPr="00C331E7" w:rsidRDefault="00C331E7" w:rsidP="00C331E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Gaza Strip and West Bank</w:t>
      </w:r>
    </w:p>
    <w:p w14:paraId="09A9DF86" w14:textId="77777777" w:rsidR="00C331E7" w:rsidRPr="00C331E7" w:rsidRDefault="00C331E7" w:rsidP="00C331E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Korea, Democratic Republic of</w:t>
      </w:r>
    </w:p>
    <w:p w14:paraId="54F0C1DD" w14:textId="77777777" w:rsidR="00C331E7" w:rsidRPr="00C331E7" w:rsidRDefault="00C331E7" w:rsidP="00C331E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Korea, Republic of</w:t>
      </w:r>
    </w:p>
    <w:p w14:paraId="334A1F3E" w14:textId="77777777" w:rsidR="00C331E7" w:rsidRPr="00C331E7" w:rsidRDefault="00C331E7" w:rsidP="00C331E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Maldives</w:t>
      </w:r>
    </w:p>
    <w:p w14:paraId="3D9D4CD7" w14:textId="77777777" w:rsidR="00C331E7" w:rsidRPr="00C331E7" w:rsidRDefault="00C331E7" w:rsidP="00C331E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Montenegro</w:t>
      </w:r>
    </w:p>
    <w:p w14:paraId="56999A3D" w14:textId="77777777" w:rsidR="00C331E7" w:rsidRPr="00C331E7" w:rsidRDefault="00C331E7" w:rsidP="00C331E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Republic of Moldova</w:t>
      </w:r>
    </w:p>
    <w:p w14:paraId="5DBEF099" w14:textId="77777777" w:rsidR="00C331E7" w:rsidRPr="00C331E7" w:rsidRDefault="00C331E7" w:rsidP="00C331E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Saint Lucia</w:t>
      </w:r>
    </w:p>
    <w:p w14:paraId="012100A4" w14:textId="77777777" w:rsidR="00C331E7" w:rsidRPr="00C331E7" w:rsidRDefault="00C331E7" w:rsidP="00C331E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Sao Tome and Principe</w:t>
      </w:r>
    </w:p>
    <w:p w14:paraId="6A224BFF" w14:textId="77777777" w:rsidR="00C331E7" w:rsidRPr="00C331E7" w:rsidRDefault="00C331E7" w:rsidP="00C331E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South Sudan</w:t>
      </w:r>
    </w:p>
    <w:p w14:paraId="40CA6D39" w14:textId="77777777" w:rsidR="00C331E7" w:rsidRPr="00C331E7" w:rsidRDefault="00C331E7" w:rsidP="00C331E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The former Yugoslav Republic of Macedonia</w:t>
      </w:r>
    </w:p>
    <w:p w14:paraId="30CD051D" w14:textId="77777777" w:rsidR="00C331E7" w:rsidRPr="00C331E7" w:rsidRDefault="00C331E7" w:rsidP="00C331E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Timor-Leste</w:t>
      </w:r>
    </w:p>
    <w:p w14:paraId="444A0878" w14:textId="77777777" w:rsidR="00C331E7" w:rsidRPr="00C331E7" w:rsidRDefault="00C331E7" w:rsidP="00C331E7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br w:type="page"/>
      </w:r>
    </w:p>
    <w:p w14:paraId="6733C2C0" w14:textId="77777777" w:rsidR="00C331E7" w:rsidRPr="00C331E7" w:rsidRDefault="00C331E7" w:rsidP="00C331E7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lastRenderedPageBreak/>
        <w:t>APPENDIX B: List of countries excluded from the multiple linear regression model</w:t>
      </w:r>
    </w:p>
    <w:p w14:paraId="47C333D0" w14:textId="77777777" w:rsidR="00C331E7" w:rsidRPr="00C331E7" w:rsidRDefault="00C331E7" w:rsidP="00C331E7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Bahrain</w:t>
      </w:r>
    </w:p>
    <w:p w14:paraId="26A79A44" w14:textId="77777777" w:rsidR="00C331E7" w:rsidRPr="00C331E7" w:rsidRDefault="00C331E7" w:rsidP="00C331E7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Bhutan</w:t>
      </w:r>
    </w:p>
    <w:p w14:paraId="06D5E52B" w14:textId="77777777" w:rsidR="00C331E7" w:rsidRPr="00C331E7" w:rsidRDefault="00C331E7" w:rsidP="00C331E7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Burundi</w:t>
      </w:r>
    </w:p>
    <w:p w14:paraId="56C55A84" w14:textId="77777777" w:rsidR="00C331E7" w:rsidRPr="00C331E7" w:rsidRDefault="00C331E7" w:rsidP="00C331E7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Comoros</w:t>
      </w:r>
    </w:p>
    <w:p w14:paraId="6C2E671F" w14:textId="77777777" w:rsidR="00C331E7" w:rsidRPr="00C331E7" w:rsidRDefault="00C331E7" w:rsidP="00C331E7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Congo, Democratic Republic of</w:t>
      </w:r>
    </w:p>
    <w:p w14:paraId="4B37030D" w14:textId="77777777" w:rsidR="00C331E7" w:rsidRPr="00C331E7" w:rsidRDefault="00C331E7" w:rsidP="00C331E7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Cuba</w:t>
      </w:r>
    </w:p>
    <w:p w14:paraId="187CEE0E" w14:textId="77777777" w:rsidR="00C331E7" w:rsidRPr="00C331E7" w:rsidRDefault="00C331E7" w:rsidP="00C331E7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Djibouti</w:t>
      </w:r>
    </w:p>
    <w:p w14:paraId="0BC54AE2" w14:textId="77777777" w:rsidR="00C331E7" w:rsidRPr="00C331E7" w:rsidRDefault="00C331E7" w:rsidP="00C331E7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Equatorial Guinea</w:t>
      </w:r>
    </w:p>
    <w:p w14:paraId="2AD671A1" w14:textId="77777777" w:rsidR="00C331E7" w:rsidRPr="00C331E7" w:rsidRDefault="00C331E7" w:rsidP="00C331E7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Eritrea</w:t>
      </w:r>
    </w:p>
    <w:p w14:paraId="7FD209CC" w14:textId="77777777" w:rsidR="00C331E7" w:rsidRPr="00C331E7" w:rsidRDefault="00C331E7" w:rsidP="00C331E7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Guam</w:t>
      </w:r>
    </w:p>
    <w:p w14:paraId="37CECEEC" w14:textId="77777777" w:rsidR="00C331E7" w:rsidRPr="00C331E7" w:rsidRDefault="00C331E7" w:rsidP="00C331E7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Libya</w:t>
      </w:r>
    </w:p>
    <w:p w14:paraId="13E4F84C" w14:textId="77777777" w:rsidR="00C331E7" w:rsidRPr="00C331E7" w:rsidRDefault="00C331E7" w:rsidP="00C331E7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Papua New Guinea</w:t>
      </w:r>
    </w:p>
    <w:p w14:paraId="521636CD" w14:textId="77777777" w:rsidR="00C331E7" w:rsidRPr="00C331E7" w:rsidRDefault="00C331E7" w:rsidP="00C331E7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Puerto Rico</w:t>
      </w:r>
    </w:p>
    <w:p w14:paraId="39414358" w14:textId="77777777" w:rsidR="00C331E7" w:rsidRPr="00C331E7" w:rsidRDefault="00C331E7" w:rsidP="00C331E7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Qatar</w:t>
      </w:r>
    </w:p>
    <w:p w14:paraId="17C15DE3" w14:textId="77777777" w:rsidR="00C331E7" w:rsidRPr="00C331E7" w:rsidRDefault="00C331E7" w:rsidP="00C331E7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Singapore</w:t>
      </w:r>
    </w:p>
    <w:p w14:paraId="703B9BEA" w14:textId="77777777" w:rsidR="00C331E7" w:rsidRPr="00C331E7" w:rsidRDefault="00C331E7" w:rsidP="00C331E7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Somalia</w:t>
      </w:r>
    </w:p>
    <w:p w14:paraId="39D940AB" w14:textId="77777777" w:rsidR="00C331E7" w:rsidRPr="00C331E7" w:rsidRDefault="00C331E7" w:rsidP="00C331E7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Swaziland</w:t>
      </w:r>
    </w:p>
    <w:p w14:paraId="5E929FE2" w14:textId="77777777" w:rsidR="00C331E7" w:rsidRPr="00C331E7" w:rsidRDefault="00C331E7" w:rsidP="00C331E7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>Syrian Arab Republic</w:t>
      </w:r>
    </w:p>
    <w:p w14:paraId="3A0C910C" w14:textId="77777777" w:rsidR="00C331E7" w:rsidRPr="00C331E7" w:rsidRDefault="00C331E7" w:rsidP="00C331E7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br w:type="page"/>
      </w:r>
    </w:p>
    <w:p w14:paraId="0F253B13" w14:textId="77777777" w:rsidR="00C331E7" w:rsidRPr="00C331E7" w:rsidRDefault="00C331E7" w:rsidP="00C331E7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lastRenderedPageBreak/>
        <w:t>APPENDIX C:</w:t>
      </w:r>
      <w:r w:rsidRPr="00C331E7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C331E7">
        <w:rPr>
          <w:rFonts w:ascii="Times New Roman" w:hAnsi="Times New Roman" w:cs="Times New Roman"/>
          <w:color w:val="000000" w:themeColor="text1"/>
        </w:rPr>
        <w:t xml:space="preserve">List of </w:t>
      </w:r>
      <w:r w:rsidRPr="00C331E7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>the codes for the representation of names of countries</w:t>
      </w: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(ISO 3166 standard).</w:t>
      </w:r>
    </w:p>
    <w:p w14:paraId="225806D8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</w:t>
      </w:r>
      <w:r w:rsidRPr="00C331E7">
        <w:rPr>
          <w:rFonts w:ascii="Times New Roman" w:hAnsi="Times New Roman" w:cs="Times New Roman"/>
          <w:color w:val="000000" w:themeColor="text1"/>
        </w:rPr>
        <w:t>AFG  </w:t>
      </w:r>
      <w:hyperlink r:id="rId5" w:tooltip="Afghanistan" w:history="1">
        <w:r w:rsidRPr="00C331E7">
          <w:rPr>
            <w:rFonts w:ascii="Times New Roman" w:hAnsi="Times New Roman" w:cs="Times New Roman"/>
            <w:color w:val="000000" w:themeColor="text1"/>
          </w:rPr>
          <w:t>Afghanistan</w:t>
        </w:r>
      </w:hyperlink>
    </w:p>
    <w:p w14:paraId="260B5620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 xml:space="preserve">    AGO  </w:t>
      </w:r>
      <w:hyperlink r:id="rId6" w:tooltip="Angola" w:history="1">
        <w:r w:rsidRPr="00C331E7">
          <w:rPr>
            <w:rFonts w:ascii="Times New Roman" w:hAnsi="Times New Roman" w:cs="Times New Roman"/>
            <w:color w:val="000000" w:themeColor="text1"/>
          </w:rPr>
          <w:t>Angola</w:t>
        </w:r>
      </w:hyperlink>
    </w:p>
    <w:p w14:paraId="1BF3D24F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 xml:space="preserve">    ALB  </w:t>
      </w:r>
      <w:hyperlink r:id="rId7" w:tooltip="Albania" w:history="1">
        <w:r w:rsidRPr="00C331E7">
          <w:rPr>
            <w:rFonts w:ascii="Times New Roman" w:hAnsi="Times New Roman" w:cs="Times New Roman"/>
            <w:color w:val="000000" w:themeColor="text1"/>
          </w:rPr>
          <w:t>Albania</w:t>
        </w:r>
      </w:hyperlink>
      <w:r w:rsidRPr="00C331E7">
        <w:rPr>
          <w:rFonts w:ascii="Times New Roman" w:hAnsi="Times New Roman" w:cs="Times New Roman"/>
          <w:color w:val="000000" w:themeColor="text1"/>
        </w:rPr>
        <w:t xml:space="preserve"> </w:t>
      </w:r>
    </w:p>
    <w:p w14:paraId="73D7DB84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 xml:space="preserve">    ARE  </w:t>
      </w:r>
      <w:hyperlink r:id="rId8" w:tooltip="United Arab Emirates" w:history="1">
        <w:r w:rsidRPr="00C331E7">
          <w:rPr>
            <w:rFonts w:ascii="Times New Roman" w:hAnsi="Times New Roman" w:cs="Times New Roman"/>
            <w:color w:val="000000" w:themeColor="text1"/>
          </w:rPr>
          <w:t>United Arab Emirates</w:t>
        </w:r>
      </w:hyperlink>
    </w:p>
    <w:p w14:paraId="3B0D4759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 xml:space="preserve">    ARG  </w:t>
      </w:r>
      <w:hyperlink r:id="rId9" w:tooltip="Argentina" w:history="1">
        <w:r w:rsidRPr="00C331E7">
          <w:rPr>
            <w:rFonts w:ascii="Times New Roman" w:hAnsi="Times New Roman" w:cs="Times New Roman"/>
            <w:color w:val="000000" w:themeColor="text1"/>
          </w:rPr>
          <w:t>Argentina</w:t>
        </w:r>
      </w:hyperlink>
    </w:p>
    <w:p w14:paraId="0776E67F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 xml:space="preserve">    ARM  </w:t>
      </w:r>
      <w:hyperlink r:id="rId10" w:tooltip="Armenia" w:history="1">
        <w:r w:rsidRPr="00C331E7">
          <w:rPr>
            <w:rFonts w:ascii="Times New Roman" w:hAnsi="Times New Roman" w:cs="Times New Roman"/>
            <w:color w:val="000000" w:themeColor="text1"/>
          </w:rPr>
          <w:t>Armenia</w:t>
        </w:r>
      </w:hyperlink>
    </w:p>
    <w:p w14:paraId="77753C59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 xml:space="preserve">    ATA  </w:t>
      </w:r>
      <w:hyperlink r:id="rId11" w:tooltip="Antarctica" w:history="1">
        <w:r w:rsidRPr="00C331E7">
          <w:rPr>
            <w:rFonts w:ascii="Times New Roman" w:hAnsi="Times New Roman" w:cs="Times New Roman"/>
            <w:color w:val="000000" w:themeColor="text1"/>
          </w:rPr>
          <w:t>Antarctica</w:t>
        </w:r>
      </w:hyperlink>
    </w:p>
    <w:p w14:paraId="67991498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 xml:space="preserve">    AUS  </w:t>
      </w:r>
      <w:hyperlink r:id="rId12" w:tooltip="Australia" w:history="1">
        <w:r w:rsidRPr="00C331E7">
          <w:rPr>
            <w:rFonts w:ascii="Times New Roman" w:hAnsi="Times New Roman" w:cs="Times New Roman"/>
            <w:color w:val="000000" w:themeColor="text1"/>
          </w:rPr>
          <w:t>Australia</w:t>
        </w:r>
      </w:hyperlink>
    </w:p>
    <w:p w14:paraId="76B80B91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C331E7">
        <w:rPr>
          <w:rFonts w:ascii="Times New Roman" w:hAnsi="Times New Roman" w:cs="Times New Roman"/>
          <w:color w:val="000000" w:themeColor="text1"/>
        </w:rPr>
        <w:t xml:space="preserve">    AUT  </w:t>
      </w:r>
      <w:hyperlink r:id="rId13" w:tooltip="Austria" w:history="1">
        <w:r w:rsidRPr="00C331E7">
          <w:rPr>
            <w:rFonts w:ascii="Times New Roman" w:hAnsi="Times New Roman" w:cs="Times New Roman"/>
            <w:color w:val="000000" w:themeColor="text1"/>
          </w:rPr>
          <w:t>Austria</w:t>
        </w:r>
      </w:hyperlink>
    </w:p>
    <w:p w14:paraId="0DA0BFA7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AZE  </w:t>
      </w:r>
      <w:hyperlink r:id="rId14" w:tooltip="Azerbaijan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Azerbaijan</w:t>
        </w:r>
      </w:hyperlink>
    </w:p>
    <w:p w14:paraId="6AE51473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BDI  </w:t>
      </w:r>
      <w:hyperlink r:id="rId15" w:tooltip="Burundi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Burundi</w:t>
        </w:r>
      </w:hyperlink>
    </w:p>
    <w:p w14:paraId="714E751D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BEL  </w:t>
      </w:r>
      <w:hyperlink r:id="rId16" w:tooltip="Belgium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Belgium</w:t>
        </w:r>
      </w:hyperlink>
    </w:p>
    <w:p w14:paraId="69EFC4C1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BEN  </w:t>
      </w:r>
      <w:hyperlink r:id="rId17" w:tooltip="Benin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Benin</w:t>
        </w:r>
      </w:hyperlink>
    </w:p>
    <w:p w14:paraId="2E5C1D9F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BFA  </w:t>
      </w:r>
      <w:hyperlink r:id="rId18" w:tooltip="Burkina Faso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Burkina Faso</w:t>
        </w:r>
      </w:hyperlink>
    </w:p>
    <w:p w14:paraId="1EE919C1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BGD  </w:t>
      </w:r>
      <w:hyperlink r:id="rId19" w:tooltip="Bangladesh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Bangladesh</w:t>
        </w:r>
      </w:hyperlink>
    </w:p>
    <w:p w14:paraId="6F8DD568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BGR  </w:t>
      </w:r>
      <w:hyperlink r:id="rId20" w:tooltip="Bulgar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Bulgaria</w:t>
        </w:r>
      </w:hyperlink>
    </w:p>
    <w:p w14:paraId="2F40DDE2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BHR  </w:t>
      </w:r>
      <w:hyperlink r:id="rId21" w:tooltip="Bahrain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Bahrain</w:t>
        </w:r>
      </w:hyperlink>
    </w:p>
    <w:p w14:paraId="668CFE8A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BHS  </w:t>
      </w:r>
      <w:hyperlink r:id="rId22" w:tooltip="The Bahamas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Bahamas</w:t>
        </w:r>
      </w:hyperlink>
    </w:p>
    <w:p w14:paraId="4A0DF35C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BIH  </w:t>
      </w:r>
      <w:hyperlink r:id="rId23" w:tooltip="Bosnia and Herzegovin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Bosnia and Herzegovina</w:t>
        </w:r>
      </w:hyperlink>
    </w:p>
    <w:p w14:paraId="143DFA99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BLR  </w:t>
      </w:r>
      <w:hyperlink r:id="rId24" w:tooltip="Belarus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Belarus</w:t>
        </w:r>
      </w:hyperlink>
    </w:p>
    <w:p w14:paraId="28C381D2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BLZ  </w:t>
      </w:r>
      <w:hyperlink r:id="rId25" w:tooltip="Belize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Belize</w:t>
        </w:r>
      </w:hyperlink>
    </w:p>
    <w:p w14:paraId="6F581EA4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BOL  </w:t>
      </w:r>
      <w:hyperlink r:id="rId26" w:tooltip="Boliv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Bolivia</w:t>
        </w:r>
      </w:hyperlink>
    </w:p>
    <w:p w14:paraId="229C731D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BRA  </w:t>
      </w:r>
      <w:hyperlink r:id="rId27" w:tooltip="Brazil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Brazil</w:t>
        </w:r>
      </w:hyperlink>
    </w:p>
    <w:p w14:paraId="66F8EAFC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BRB  </w:t>
      </w:r>
      <w:hyperlink r:id="rId28" w:tooltip="Barbados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Barbados</w:t>
        </w:r>
      </w:hyperlink>
    </w:p>
    <w:p w14:paraId="765BC260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BRN  </w:t>
      </w:r>
      <w:hyperlink r:id="rId29" w:tooltip="Brunei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Brunei Darussalam</w:t>
        </w:r>
      </w:hyperlink>
    </w:p>
    <w:p w14:paraId="393CCE3E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BTN  </w:t>
      </w:r>
      <w:hyperlink r:id="rId30" w:tooltip="Bhutan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Bhutan</w:t>
        </w:r>
      </w:hyperlink>
    </w:p>
    <w:p w14:paraId="6CC0F39E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BWA  </w:t>
      </w:r>
      <w:hyperlink r:id="rId31" w:tooltip="Botswan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Botswana</w:t>
        </w:r>
      </w:hyperlink>
    </w:p>
    <w:p w14:paraId="414EDF19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CAF  </w:t>
      </w:r>
      <w:hyperlink r:id="rId32" w:tooltip="Central African Republic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Central African Republic</w:t>
        </w:r>
      </w:hyperlink>
    </w:p>
    <w:p w14:paraId="09D18EBD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CAN  </w:t>
      </w:r>
      <w:hyperlink r:id="rId33" w:tooltip="Canad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Canada</w:t>
        </w:r>
      </w:hyperlink>
    </w:p>
    <w:p w14:paraId="475D952B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CHE  </w:t>
      </w:r>
      <w:hyperlink r:id="rId34" w:tooltip="Switzerland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Switzerland</w:t>
        </w:r>
      </w:hyperlink>
    </w:p>
    <w:p w14:paraId="6C306869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lastRenderedPageBreak/>
        <w:t xml:space="preserve">    CHL  </w:t>
      </w:r>
      <w:hyperlink r:id="rId35" w:tooltip="Chile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Chile</w:t>
        </w:r>
      </w:hyperlink>
    </w:p>
    <w:p w14:paraId="18228386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CHN  </w:t>
      </w:r>
      <w:hyperlink r:id="rId36" w:tooltip="Chin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China</w:t>
        </w:r>
      </w:hyperlink>
    </w:p>
    <w:p w14:paraId="7F1C7D6C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CMR  </w:t>
      </w:r>
      <w:hyperlink r:id="rId37" w:tooltip="Cameroon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Cameroon</w:t>
        </w:r>
      </w:hyperlink>
    </w:p>
    <w:p w14:paraId="03049EF6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COD  </w:t>
      </w:r>
      <w:hyperlink r:id="rId38" w:tooltip="Democratic Republic of the Congo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Congo, Democratic Republic of the</w:t>
        </w:r>
      </w:hyperlink>
    </w:p>
    <w:p w14:paraId="6352E742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COG  </w:t>
      </w:r>
      <w:hyperlink r:id="rId39" w:tooltip="Republic of the Congo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Congo</w:t>
        </w:r>
      </w:hyperlink>
    </w:p>
    <w:p w14:paraId="7E7EA90A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COL  </w:t>
      </w:r>
      <w:hyperlink r:id="rId40" w:tooltip="Colomb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Colombia</w:t>
        </w:r>
      </w:hyperlink>
    </w:p>
    <w:p w14:paraId="5C27E236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COM  </w:t>
      </w:r>
      <w:hyperlink r:id="rId41" w:tooltip="Comoros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Comoros</w:t>
        </w:r>
      </w:hyperlink>
    </w:p>
    <w:p w14:paraId="011E1BF2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CRI  </w:t>
      </w:r>
      <w:hyperlink r:id="rId42" w:tooltip="Costa Ric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Costa Rica</w:t>
        </w:r>
      </w:hyperlink>
    </w:p>
    <w:p w14:paraId="7B22BCB9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CUB  </w:t>
      </w:r>
      <w:hyperlink r:id="rId43" w:tooltip="Cub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Cuba</w:t>
        </w:r>
      </w:hyperlink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</w:t>
      </w:r>
    </w:p>
    <w:p w14:paraId="7EAEECAE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CYP  </w:t>
      </w:r>
      <w:hyperlink r:id="rId44" w:tooltip="Cyprus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Cyprus</w:t>
        </w:r>
      </w:hyperlink>
    </w:p>
    <w:p w14:paraId="17BAD51C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CZE  </w:t>
      </w:r>
      <w:hyperlink r:id="rId45" w:tooltip="Czech Republic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Czechia</w:t>
        </w:r>
      </w:hyperlink>
    </w:p>
    <w:p w14:paraId="758E5D6C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DEU  </w:t>
      </w:r>
      <w:hyperlink r:id="rId46" w:tooltip="Germany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Germany</w:t>
        </w:r>
      </w:hyperlink>
    </w:p>
    <w:p w14:paraId="71A2F8A9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DJI  </w:t>
      </w:r>
      <w:hyperlink r:id="rId47" w:tooltip="Djibouti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Djibouti</w:t>
        </w:r>
      </w:hyperlink>
    </w:p>
    <w:p w14:paraId="142A5220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DNK  </w:t>
      </w:r>
      <w:hyperlink r:id="rId48" w:tooltip="Denmark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Denmark</w:t>
        </w:r>
      </w:hyperlink>
    </w:p>
    <w:p w14:paraId="369D4A4D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DOM  </w:t>
      </w:r>
      <w:hyperlink r:id="rId49" w:tooltip="Dominican Republic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Dominican Republic</w:t>
        </w:r>
      </w:hyperlink>
    </w:p>
    <w:p w14:paraId="4B383A0C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DZA  </w:t>
      </w:r>
      <w:hyperlink r:id="rId50" w:tooltip="Alger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Algeria</w:t>
        </w:r>
      </w:hyperlink>
    </w:p>
    <w:p w14:paraId="4717C28A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ECU  </w:t>
      </w:r>
      <w:hyperlink r:id="rId51" w:tooltip="Ecuador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Ecuador</w:t>
        </w:r>
      </w:hyperlink>
    </w:p>
    <w:p w14:paraId="758EFC59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EGY  </w:t>
      </w:r>
      <w:hyperlink r:id="rId52" w:tooltip="Egypt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Egypt</w:t>
        </w:r>
      </w:hyperlink>
    </w:p>
    <w:p w14:paraId="0973E8D5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ERI  </w:t>
      </w:r>
      <w:hyperlink r:id="rId53" w:tooltip="Eritre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Eritrea</w:t>
        </w:r>
      </w:hyperlink>
    </w:p>
    <w:p w14:paraId="3EB7E8A7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ESP  </w:t>
      </w:r>
      <w:hyperlink r:id="rId54" w:tooltip="Spain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Spain</w:t>
        </w:r>
      </w:hyperlink>
    </w:p>
    <w:p w14:paraId="30652E21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EST  </w:t>
      </w:r>
      <w:hyperlink r:id="rId55" w:tooltip="Eston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Estonia</w:t>
        </w:r>
      </w:hyperlink>
    </w:p>
    <w:p w14:paraId="34A76B33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ETH  </w:t>
      </w:r>
      <w:hyperlink r:id="rId56" w:tooltip="Ethiop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Ethiopia</w:t>
        </w:r>
      </w:hyperlink>
    </w:p>
    <w:p w14:paraId="15C85ABF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FIN  </w:t>
      </w:r>
      <w:hyperlink r:id="rId57" w:tooltip="Finland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Finland</w:t>
        </w:r>
      </w:hyperlink>
    </w:p>
    <w:p w14:paraId="424E1559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FJI  </w:t>
      </w:r>
      <w:hyperlink r:id="rId58" w:tooltip="Fiji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Fiji</w:t>
        </w:r>
      </w:hyperlink>
    </w:p>
    <w:p w14:paraId="4895C781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FRA </w:t>
      </w:r>
      <w:hyperlink r:id="rId59" w:tooltip="France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France</w:t>
        </w:r>
      </w:hyperlink>
    </w:p>
    <w:p w14:paraId="35138757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GAB  </w:t>
      </w:r>
      <w:hyperlink r:id="rId60" w:tooltip="Gabon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Gabon</w:t>
        </w:r>
      </w:hyperlink>
    </w:p>
    <w:p w14:paraId="493BE886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GBR  </w:t>
      </w:r>
      <w:hyperlink r:id="rId61" w:tooltip="United Kingdom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United Kingdom</w:t>
        </w:r>
      </w:hyperlink>
    </w:p>
    <w:p w14:paraId="1A54474E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GEO  </w:t>
      </w:r>
      <w:hyperlink r:id="rId62" w:tooltip="Georgia (country)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Georgia</w:t>
        </w:r>
      </w:hyperlink>
    </w:p>
    <w:p w14:paraId="2E404105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GHA  </w:t>
      </w:r>
      <w:hyperlink r:id="rId63" w:tooltip="Ghan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Ghana</w:t>
        </w:r>
      </w:hyperlink>
    </w:p>
    <w:p w14:paraId="720B33CE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GIN  </w:t>
      </w:r>
      <w:hyperlink r:id="rId64" w:tooltip="Guine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Guinea</w:t>
        </w:r>
      </w:hyperlink>
    </w:p>
    <w:p w14:paraId="32CF619E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GMB  </w:t>
      </w:r>
      <w:hyperlink r:id="rId65" w:tooltip="The Gamb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Gambia</w:t>
        </w:r>
      </w:hyperlink>
    </w:p>
    <w:p w14:paraId="58E0C6EF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lastRenderedPageBreak/>
        <w:t xml:space="preserve">    GNB  </w:t>
      </w:r>
      <w:hyperlink r:id="rId66" w:tooltip="Guinea-Bissau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Guinea-Bissau</w:t>
        </w:r>
      </w:hyperlink>
    </w:p>
    <w:p w14:paraId="423CA52D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GNQ  </w:t>
      </w:r>
      <w:hyperlink r:id="rId67" w:tooltip="Equatorial Guine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Equatorial Guinea</w:t>
        </w:r>
      </w:hyperlink>
    </w:p>
    <w:p w14:paraId="2B998DD5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GRC  </w:t>
      </w:r>
      <w:hyperlink r:id="rId68" w:tooltip="Greece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Greece</w:t>
        </w:r>
      </w:hyperlink>
    </w:p>
    <w:p w14:paraId="3CE30017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GTM  </w:t>
      </w:r>
      <w:hyperlink r:id="rId69" w:tooltip="Guatemal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Guatemala</w:t>
        </w:r>
      </w:hyperlink>
    </w:p>
    <w:p w14:paraId="6B8758C8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GUM  </w:t>
      </w:r>
      <w:hyperlink r:id="rId70" w:tooltip="Guam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Guam</w:t>
        </w:r>
      </w:hyperlink>
    </w:p>
    <w:p w14:paraId="4265D61C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GUY  </w:t>
      </w:r>
      <w:hyperlink r:id="rId71" w:tooltip="Guyan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Guyana</w:t>
        </w:r>
      </w:hyperlink>
    </w:p>
    <w:p w14:paraId="57D3C7E9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HND  </w:t>
      </w:r>
      <w:hyperlink r:id="rId72" w:tooltip="Honduras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Honduras</w:t>
        </w:r>
      </w:hyperlink>
    </w:p>
    <w:p w14:paraId="72A92A61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HRV  </w:t>
      </w:r>
      <w:hyperlink r:id="rId73" w:tooltip="Croat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Croatia</w:t>
        </w:r>
      </w:hyperlink>
    </w:p>
    <w:p w14:paraId="5ECBCB4A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HTI  </w:t>
      </w:r>
      <w:hyperlink r:id="rId74" w:tooltip="Haiti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Haiti</w:t>
        </w:r>
      </w:hyperlink>
    </w:p>
    <w:p w14:paraId="4B42C00E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HUN  </w:t>
      </w:r>
      <w:hyperlink r:id="rId75" w:tooltip="Hungary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Hungary</w:t>
        </w:r>
      </w:hyperlink>
    </w:p>
    <w:p w14:paraId="5ACEC1AF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IDN  </w:t>
      </w:r>
      <w:hyperlink r:id="rId76" w:tooltip="Indones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Indonesia</w:t>
        </w:r>
      </w:hyperlink>
    </w:p>
    <w:p w14:paraId="48E9464B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IND  </w:t>
      </w:r>
      <w:hyperlink r:id="rId77" w:tooltip="Ind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India</w:t>
        </w:r>
      </w:hyperlink>
    </w:p>
    <w:p w14:paraId="383A7E6B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IRL  </w:t>
      </w:r>
      <w:hyperlink r:id="rId78" w:tooltip="Republic of Ireland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Ireland</w:t>
        </w:r>
      </w:hyperlink>
    </w:p>
    <w:p w14:paraId="37109A2D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IRN  </w:t>
      </w:r>
      <w:hyperlink r:id="rId79" w:tooltip="Iran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Iran</w:t>
        </w:r>
      </w:hyperlink>
    </w:p>
    <w:p w14:paraId="12F778E2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IRQ  </w:t>
      </w:r>
      <w:hyperlink r:id="rId80" w:tooltip="Iraq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Iraq</w:t>
        </w:r>
      </w:hyperlink>
    </w:p>
    <w:p w14:paraId="3AE522FC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ISL  </w:t>
      </w:r>
      <w:hyperlink r:id="rId81" w:tooltip="Iceland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Iceland</w:t>
        </w:r>
      </w:hyperlink>
    </w:p>
    <w:p w14:paraId="037BEFD2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ISR  </w:t>
      </w:r>
      <w:hyperlink r:id="rId82" w:tooltip="Israel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Israel</w:t>
        </w:r>
      </w:hyperlink>
    </w:p>
    <w:p w14:paraId="44AC0FB3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ITA  </w:t>
      </w:r>
      <w:hyperlink r:id="rId83" w:tooltip="Italy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Italy</w:t>
        </w:r>
      </w:hyperlink>
    </w:p>
    <w:p w14:paraId="17E319A6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JAM  </w:t>
      </w:r>
      <w:hyperlink r:id="rId84" w:tooltip="Jamaic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Jamaica</w:t>
        </w:r>
      </w:hyperlink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</w:t>
      </w:r>
    </w:p>
    <w:p w14:paraId="7E5BC40D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JOR  </w:t>
      </w:r>
      <w:hyperlink r:id="rId85" w:tooltip="Jordan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Jordan</w:t>
        </w:r>
      </w:hyperlink>
    </w:p>
    <w:p w14:paraId="217D2341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JPN  </w:t>
      </w:r>
      <w:hyperlink r:id="rId86" w:tooltip="Japan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Japan</w:t>
        </w:r>
      </w:hyperlink>
    </w:p>
    <w:p w14:paraId="58BE4A41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KAZ  </w:t>
      </w:r>
      <w:hyperlink r:id="rId87" w:tooltip="Kazakhstan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Kazakhstan</w:t>
        </w:r>
      </w:hyperlink>
    </w:p>
    <w:p w14:paraId="1733910F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KEN  </w:t>
      </w:r>
      <w:hyperlink r:id="rId88" w:tooltip="Keny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Kenya</w:t>
        </w:r>
      </w:hyperlink>
    </w:p>
    <w:p w14:paraId="3050A013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KGZ  </w:t>
      </w:r>
      <w:hyperlink r:id="rId89" w:tooltip="Kyrgyzstan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Kyrgyzstan</w:t>
        </w:r>
      </w:hyperlink>
    </w:p>
    <w:p w14:paraId="2019D883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KHM  </w:t>
      </w:r>
      <w:hyperlink r:id="rId90" w:tooltip="Cambod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Cambodia</w:t>
        </w:r>
      </w:hyperlink>
    </w:p>
    <w:p w14:paraId="1A93EABD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KWT  </w:t>
      </w:r>
      <w:hyperlink r:id="rId91" w:tooltip="Kuwait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Kuwait</w:t>
        </w:r>
      </w:hyperlink>
    </w:p>
    <w:p w14:paraId="37A123A3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 LAO  </w:t>
      </w:r>
      <w:hyperlink r:id="rId92" w:tooltip="Laos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Laos</w:t>
        </w:r>
      </w:hyperlink>
    </w:p>
    <w:p w14:paraId="3BE0E8ED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 LBN  </w:t>
      </w:r>
      <w:hyperlink r:id="rId93" w:tooltip="Lebanon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Lebanon</w:t>
        </w:r>
      </w:hyperlink>
    </w:p>
    <w:p w14:paraId="3E54953A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 LBR  </w:t>
      </w:r>
      <w:hyperlink r:id="rId94" w:tooltip="Liber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Liberia</w:t>
        </w:r>
      </w:hyperlink>
    </w:p>
    <w:p w14:paraId="4DEDB6B3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 LBY  </w:t>
      </w:r>
      <w:hyperlink r:id="rId95" w:tooltip="Liby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Libya</w:t>
        </w:r>
      </w:hyperlink>
    </w:p>
    <w:p w14:paraId="3386C8B2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 LKA  </w:t>
      </w:r>
      <w:hyperlink r:id="rId96" w:tooltip="Sri Lank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Sri Lanka</w:t>
        </w:r>
      </w:hyperlink>
    </w:p>
    <w:p w14:paraId="54CE1C12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lastRenderedPageBreak/>
        <w:t xml:space="preserve">     LSO  </w:t>
      </w:r>
      <w:hyperlink r:id="rId97" w:tooltip="Lesotho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Lesotho</w:t>
        </w:r>
      </w:hyperlink>
    </w:p>
    <w:p w14:paraId="0217BC5A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 LTU  </w:t>
      </w:r>
      <w:hyperlink r:id="rId98" w:tooltip="Lithuan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Lithuania</w:t>
        </w:r>
      </w:hyperlink>
    </w:p>
    <w:p w14:paraId="63A18C0E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 LUX  </w:t>
      </w:r>
      <w:hyperlink r:id="rId99" w:tooltip="Luxembourg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Luxembourg</w:t>
        </w:r>
      </w:hyperlink>
    </w:p>
    <w:p w14:paraId="4786DA3E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 LVA  </w:t>
      </w:r>
      <w:hyperlink r:id="rId100" w:tooltip="Latv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Latvia</w:t>
        </w:r>
      </w:hyperlink>
    </w:p>
    <w:p w14:paraId="1B6F4F3F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 MAR  </w:t>
      </w:r>
      <w:hyperlink r:id="rId101" w:tooltip="Morocco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Morocco</w:t>
        </w:r>
      </w:hyperlink>
    </w:p>
    <w:p w14:paraId="183FEBBF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 MDG  </w:t>
      </w:r>
      <w:hyperlink r:id="rId102" w:tooltip="Madagascar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Madagascar</w:t>
        </w:r>
      </w:hyperlink>
    </w:p>
    <w:p w14:paraId="6743B947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    MEX  </w:t>
      </w:r>
      <w:hyperlink r:id="rId103" w:tooltip="Mexico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Mexico</w:t>
        </w:r>
      </w:hyperlink>
    </w:p>
    <w:p w14:paraId="2C27D028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MLI  </w:t>
      </w:r>
      <w:hyperlink r:id="rId104" w:tooltip="Mali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Mali</w:t>
        </w:r>
      </w:hyperlink>
    </w:p>
    <w:p w14:paraId="0E694F93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MLT  </w:t>
      </w:r>
      <w:hyperlink r:id="rId105" w:tooltip="Malt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Malta</w:t>
        </w:r>
      </w:hyperlink>
    </w:p>
    <w:p w14:paraId="791E60FD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MMR  </w:t>
      </w:r>
      <w:hyperlink r:id="rId106" w:tooltip="Myanmar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Myanmar</w:t>
        </w:r>
      </w:hyperlink>
    </w:p>
    <w:p w14:paraId="1D7BB8A8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MNG  </w:t>
      </w:r>
      <w:hyperlink r:id="rId107" w:tooltip="Mongol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Mongolia</w:t>
        </w:r>
      </w:hyperlink>
    </w:p>
    <w:p w14:paraId="2E67CA7E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MOZ  </w:t>
      </w:r>
      <w:hyperlink r:id="rId108" w:tooltip="Mozambique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Mozambique</w:t>
        </w:r>
      </w:hyperlink>
    </w:p>
    <w:p w14:paraId="5ED005DC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MRT  </w:t>
      </w:r>
      <w:hyperlink r:id="rId109" w:tooltip="Mauritan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Mauritania</w:t>
        </w:r>
      </w:hyperlink>
    </w:p>
    <w:p w14:paraId="6D7DAAB3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MUS  </w:t>
      </w:r>
      <w:hyperlink r:id="rId110" w:tooltip="Mauritius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Mauritius</w:t>
        </w:r>
      </w:hyperlink>
    </w:p>
    <w:p w14:paraId="090A96CF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MWI  </w:t>
      </w:r>
      <w:hyperlink r:id="rId111" w:tooltip="Malawi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Malawi</w:t>
        </w:r>
      </w:hyperlink>
    </w:p>
    <w:p w14:paraId="76482763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MYS  </w:t>
      </w:r>
      <w:hyperlink r:id="rId112" w:tooltip="Malays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Malaysia</w:t>
        </w:r>
      </w:hyperlink>
    </w:p>
    <w:p w14:paraId="491BF6E7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NAM  </w:t>
      </w:r>
      <w:hyperlink r:id="rId113" w:tooltip="Namib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Namibia</w:t>
        </w:r>
      </w:hyperlink>
    </w:p>
    <w:p w14:paraId="50DBD229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NER  </w:t>
      </w:r>
      <w:hyperlink r:id="rId114" w:tooltip="Niger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Niger</w:t>
        </w:r>
      </w:hyperlink>
    </w:p>
    <w:p w14:paraId="1C1A4B5C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NGA  </w:t>
      </w:r>
      <w:hyperlink r:id="rId115" w:tooltip="Niger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Nigeria</w:t>
        </w:r>
      </w:hyperlink>
    </w:p>
    <w:p w14:paraId="37C9C171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NIC  </w:t>
      </w:r>
      <w:hyperlink r:id="rId116" w:tooltip="Nicaragu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Nicaragua</w:t>
        </w:r>
      </w:hyperlink>
    </w:p>
    <w:p w14:paraId="520EEEA8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NLD  </w:t>
      </w:r>
      <w:hyperlink r:id="rId117" w:tooltip="Netherlands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Netherlands</w:t>
        </w:r>
      </w:hyperlink>
    </w:p>
    <w:p w14:paraId="21E67E5F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NOR  </w:t>
      </w:r>
      <w:hyperlink r:id="rId118" w:tooltip="Norway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Norway</w:t>
        </w:r>
      </w:hyperlink>
    </w:p>
    <w:p w14:paraId="228AC619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NPL  </w:t>
      </w:r>
      <w:hyperlink r:id="rId119" w:tooltip="Nepal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Nepal</w:t>
        </w:r>
      </w:hyperlink>
    </w:p>
    <w:p w14:paraId="40DE80C7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NZL  </w:t>
      </w:r>
      <w:hyperlink r:id="rId120" w:tooltip="New Zealand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New Zealand</w:t>
        </w:r>
      </w:hyperlink>
    </w:p>
    <w:p w14:paraId="32FF2803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OMN  </w:t>
      </w:r>
      <w:hyperlink r:id="rId121" w:tooltip="Oman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Oman</w:t>
        </w:r>
      </w:hyperlink>
    </w:p>
    <w:p w14:paraId="01AECD24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PAK  </w:t>
      </w:r>
      <w:hyperlink r:id="rId122" w:tooltip="Pakistan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Pakistan</w:t>
        </w:r>
      </w:hyperlink>
    </w:p>
    <w:p w14:paraId="2A008D96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PAN  </w:t>
      </w:r>
      <w:hyperlink r:id="rId123" w:tooltip="Panam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Panama</w:t>
        </w:r>
      </w:hyperlink>
    </w:p>
    <w:p w14:paraId="72446D1D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PER  </w:t>
      </w:r>
      <w:hyperlink r:id="rId124" w:tooltip="Peru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Peru</w:t>
        </w:r>
      </w:hyperlink>
    </w:p>
    <w:p w14:paraId="461AD62A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PHL  </w:t>
      </w:r>
      <w:hyperlink r:id="rId125" w:tooltip="Philippines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Philippines</w:t>
        </w:r>
      </w:hyperlink>
    </w:p>
    <w:p w14:paraId="0E96E101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PNG  </w:t>
      </w:r>
      <w:hyperlink r:id="rId126" w:tooltip="Papua New Guine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Papua New Guinea</w:t>
        </w:r>
      </w:hyperlink>
    </w:p>
    <w:p w14:paraId="4D428B60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POL  </w:t>
      </w:r>
      <w:hyperlink r:id="rId127" w:tooltip="Poland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Poland</w:t>
        </w:r>
      </w:hyperlink>
    </w:p>
    <w:p w14:paraId="0CE9BB91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lastRenderedPageBreak/>
        <w:t>PRI  </w:t>
      </w:r>
      <w:hyperlink r:id="rId128" w:tooltip="Puerto Rico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Puerto Rico</w:t>
        </w:r>
      </w:hyperlink>
    </w:p>
    <w:p w14:paraId="7DCD6D68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PRT  </w:t>
      </w:r>
      <w:hyperlink r:id="rId129" w:tooltip="Portugal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Portugal</w:t>
        </w:r>
      </w:hyperlink>
    </w:p>
    <w:p w14:paraId="4CEB36C7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PRY  </w:t>
      </w:r>
      <w:hyperlink r:id="rId130" w:tooltip="Paraguay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Paraguay</w:t>
        </w:r>
      </w:hyperlink>
    </w:p>
    <w:p w14:paraId="76A13DD7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QAT  </w:t>
      </w:r>
      <w:hyperlink r:id="rId131" w:tooltip="Qatar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Qatar</w:t>
        </w:r>
      </w:hyperlink>
    </w:p>
    <w:p w14:paraId="22CE613C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ROU  </w:t>
      </w:r>
      <w:hyperlink r:id="rId132" w:tooltip="Roman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Romania</w:t>
        </w:r>
      </w:hyperlink>
    </w:p>
    <w:p w14:paraId="627505A6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RUS  </w:t>
      </w:r>
      <w:hyperlink r:id="rId133" w:tooltip="Russ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Russian Federation</w:t>
        </w:r>
      </w:hyperlink>
    </w:p>
    <w:p w14:paraId="3E669CC1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RWA  </w:t>
      </w:r>
      <w:hyperlink r:id="rId134" w:tooltip="Rwand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Rwanda</w:t>
        </w:r>
      </w:hyperlink>
    </w:p>
    <w:p w14:paraId="01985DBA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SAU  </w:t>
      </w:r>
      <w:hyperlink r:id="rId135" w:tooltip="Saudi Arab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Saudi Arabia</w:t>
        </w:r>
      </w:hyperlink>
    </w:p>
    <w:p w14:paraId="4D50523B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SDN  </w:t>
      </w:r>
      <w:hyperlink r:id="rId136" w:tooltip="Sudan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Sudan</w:t>
        </w:r>
      </w:hyperlink>
    </w:p>
    <w:p w14:paraId="1D6F7AFA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SEN  </w:t>
      </w:r>
      <w:hyperlink r:id="rId137" w:tooltip="Senegal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Senegal</w:t>
        </w:r>
      </w:hyperlink>
    </w:p>
    <w:p w14:paraId="58CD8A15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SGP  </w:t>
      </w:r>
      <w:hyperlink r:id="rId138" w:tooltip="Singapore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Singapore</w:t>
        </w:r>
      </w:hyperlink>
    </w:p>
    <w:p w14:paraId="6037297C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SLB  </w:t>
      </w:r>
      <w:hyperlink r:id="rId139" w:tooltip="Solomon Islands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Solomon Islands</w:t>
        </w:r>
      </w:hyperlink>
    </w:p>
    <w:p w14:paraId="3F3F5C6E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SLE  </w:t>
      </w:r>
      <w:hyperlink r:id="rId140" w:tooltip="Sierra Leone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Sierra Leone</w:t>
        </w:r>
      </w:hyperlink>
    </w:p>
    <w:p w14:paraId="7CC9AE64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SLV  </w:t>
      </w:r>
      <w:hyperlink r:id="rId141" w:tooltip="El Salvador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El Salvador</w:t>
        </w:r>
      </w:hyperlink>
    </w:p>
    <w:p w14:paraId="603428A3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SOM  </w:t>
      </w:r>
      <w:hyperlink r:id="rId142" w:tooltip="Somal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Somalia</w:t>
        </w:r>
      </w:hyperlink>
    </w:p>
    <w:p w14:paraId="4C07EE39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SRB  </w:t>
      </w:r>
      <w:hyperlink r:id="rId143" w:tooltip="Serb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Serbia</w:t>
        </w:r>
      </w:hyperlink>
    </w:p>
    <w:p w14:paraId="674AE7F5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SUR  </w:t>
      </w:r>
      <w:hyperlink r:id="rId144" w:tooltip="Suriname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Suriname</w:t>
        </w:r>
      </w:hyperlink>
    </w:p>
    <w:p w14:paraId="3FB18762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SVK  </w:t>
      </w:r>
      <w:hyperlink r:id="rId145" w:tooltip="Slovak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Slovakia</w:t>
        </w:r>
      </w:hyperlink>
    </w:p>
    <w:p w14:paraId="18A38B3A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SVN  </w:t>
      </w:r>
      <w:hyperlink r:id="rId146" w:tooltip="Sloven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Slovenia</w:t>
        </w:r>
      </w:hyperlink>
    </w:p>
    <w:p w14:paraId="5520F4A1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SWE  </w:t>
      </w:r>
      <w:hyperlink r:id="rId147" w:tooltip="Sweden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Sweden</w:t>
        </w:r>
      </w:hyperlink>
    </w:p>
    <w:p w14:paraId="6C55A60B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SYR  </w:t>
      </w:r>
      <w:hyperlink r:id="rId148" w:tooltip="Syr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Syrian Arab Republic</w:t>
        </w:r>
      </w:hyperlink>
    </w:p>
    <w:p w14:paraId="2CCFE0DE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TCD  </w:t>
      </w:r>
      <w:hyperlink r:id="rId149" w:tooltip="Chad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Chad</w:t>
        </w:r>
      </w:hyperlink>
    </w:p>
    <w:p w14:paraId="3DF27BA4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TGO  </w:t>
      </w:r>
      <w:hyperlink r:id="rId150" w:tooltip="Togo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Togo</w:t>
        </w:r>
      </w:hyperlink>
    </w:p>
    <w:p w14:paraId="1A7E1800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THA  </w:t>
      </w:r>
      <w:hyperlink r:id="rId151" w:tooltip="Thailand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Thailand</w:t>
        </w:r>
      </w:hyperlink>
    </w:p>
    <w:p w14:paraId="726B6E2C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TJK  </w:t>
      </w:r>
      <w:hyperlink r:id="rId152" w:tooltip="Tajikistan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Tajikistan</w:t>
        </w:r>
      </w:hyperlink>
    </w:p>
    <w:p w14:paraId="1E6E7457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TKM  </w:t>
      </w:r>
      <w:hyperlink r:id="rId153" w:tooltip="Turkmenistan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Turkmenistan</w:t>
        </w:r>
      </w:hyperlink>
    </w:p>
    <w:p w14:paraId="0E71E5E1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TTO  </w:t>
      </w:r>
      <w:hyperlink r:id="rId154" w:tooltip="Trinidad and Tobago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Trinidad and Tobago</w:t>
        </w:r>
      </w:hyperlink>
    </w:p>
    <w:p w14:paraId="428CAC06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TUN  </w:t>
      </w:r>
      <w:hyperlink r:id="rId155" w:tooltip="Tunis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Tunisia</w:t>
        </w:r>
      </w:hyperlink>
    </w:p>
    <w:p w14:paraId="29B0405E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TUR  </w:t>
      </w:r>
      <w:hyperlink r:id="rId156" w:tooltip="Turkey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Turkey</w:t>
        </w:r>
      </w:hyperlink>
    </w:p>
    <w:p w14:paraId="69A215FC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TZA  </w:t>
      </w:r>
      <w:hyperlink r:id="rId157" w:tooltip="Tanzan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Tanzania</w:t>
        </w:r>
      </w:hyperlink>
      <w:r w:rsidRPr="00C331E7">
        <w:rPr>
          <w:rFonts w:ascii="Times New Roman" w:eastAsia="Times New Roman" w:hAnsi="Times New Roman" w:cs="Times New Roman"/>
          <w:color w:val="000000" w:themeColor="text1"/>
        </w:rPr>
        <w:t xml:space="preserve"> </w:t>
      </w:r>
    </w:p>
    <w:p w14:paraId="0A325B76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UGA  </w:t>
      </w:r>
      <w:hyperlink r:id="rId158" w:tooltip="Ugand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Uganda</w:t>
        </w:r>
      </w:hyperlink>
    </w:p>
    <w:p w14:paraId="48EB7B75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lastRenderedPageBreak/>
        <w:t>UKR  </w:t>
      </w:r>
      <w:hyperlink r:id="rId159" w:tooltip="Ukraine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Ukraine</w:t>
        </w:r>
      </w:hyperlink>
    </w:p>
    <w:p w14:paraId="0CEC1D2F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URY  </w:t>
      </w:r>
      <w:hyperlink r:id="rId160" w:tooltip="Uruguay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Uruguay</w:t>
        </w:r>
      </w:hyperlink>
    </w:p>
    <w:p w14:paraId="59285A35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USA  </w:t>
      </w:r>
      <w:hyperlink r:id="rId161" w:tooltip="United States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United States of America</w:t>
        </w:r>
      </w:hyperlink>
    </w:p>
    <w:p w14:paraId="7C197DB0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UZB  </w:t>
      </w:r>
      <w:hyperlink r:id="rId162" w:tooltip="Uzbekistan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Uzbekistan</w:t>
        </w:r>
      </w:hyperlink>
    </w:p>
    <w:p w14:paraId="78F7D25A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VEN  </w:t>
      </w:r>
      <w:hyperlink r:id="rId163" w:tooltip="Venezuel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Venezuela</w:t>
        </w:r>
      </w:hyperlink>
    </w:p>
    <w:p w14:paraId="564DCBFE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VNM  </w:t>
      </w:r>
      <w:hyperlink r:id="rId164" w:tooltip="Vietnam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Viet Nam</w:t>
        </w:r>
      </w:hyperlink>
    </w:p>
    <w:p w14:paraId="0197AE83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VUT  </w:t>
      </w:r>
      <w:hyperlink r:id="rId165" w:tooltip="Vanuatu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Vanuatu</w:t>
        </w:r>
      </w:hyperlink>
    </w:p>
    <w:p w14:paraId="330E85E6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WSM  </w:t>
      </w:r>
      <w:hyperlink r:id="rId166" w:tooltip="Samo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Samoa</w:t>
        </w:r>
      </w:hyperlink>
    </w:p>
    <w:p w14:paraId="4F3385C6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YEM  </w:t>
      </w:r>
      <w:hyperlink r:id="rId167" w:tooltip="Yemen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Yemen</w:t>
        </w:r>
      </w:hyperlink>
    </w:p>
    <w:p w14:paraId="069FCB45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ZAF  </w:t>
      </w:r>
      <w:hyperlink r:id="rId168" w:tooltip="South Afric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South Africa</w:t>
        </w:r>
      </w:hyperlink>
    </w:p>
    <w:p w14:paraId="3B45D90E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ZMB  </w:t>
      </w:r>
      <w:hyperlink r:id="rId169" w:tooltip="Zambia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Zambia</w:t>
        </w:r>
      </w:hyperlink>
    </w:p>
    <w:p w14:paraId="01A4B067" w14:textId="77777777" w:rsidR="00C331E7" w:rsidRPr="00C331E7" w:rsidRDefault="00C331E7" w:rsidP="00C331E7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C331E7">
        <w:rPr>
          <w:rFonts w:ascii="Times New Roman" w:eastAsia="Times New Roman" w:hAnsi="Times New Roman" w:cs="Times New Roman"/>
          <w:color w:val="000000" w:themeColor="text1"/>
        </w:rPr>
        <w:t>ZWE  </w:t>
      </w:r>
      <w:hyperlink r:id="rId170" w:tooltip="Zimbabwe" w:history="1">
        <w:r w:rsidRPr="00C331E7">
          <w:rPr>
            <w:rFonts w:ascii="Times New Roman" w:eastAsia="Times New Roman" w:hAnsi="Times New Roman" w:cs="Times New Roman"/>
            <w:color w:val="000000" w:themeColor="text1"/>
          </w:rPr>
          <w:t>Zimbabwe</w:t>
        </w:r>
      </w:hyperlink>
    </w:p>
    <w:p w14:paraId="26100961" w14:textId="77777777" w:rsidR="00C331E7" w:rsidRPr="00C331E7" w:rsidRDefault="00C331E7" w:rsidP="00C331E7">
      <w:pPr>
        <w:rPr>
          <w:color w:val="000000" w:themeColor="text1"/>
        </w:rPr>
      </w:pPr>
    </w:p>
    <w:bookmarkEnd w:id="0"/>
    <w:p w14:paraId="22D1A262" w14:textId="77777777" w:rsidR="00386883" w:rsidRPr="00C331E7" w:rsidRDefault="00C331E7">
      <w:pPr>
        <w:rPr>
          <w:color w:val="000000" w:themeColor="text1"/>
        </w:rPr>
      </w:pPr>
    </w:p>
    <w:sectPr w:rsidR="00386883" w:rsidRPr="00C331E7" w:rsidSect="0023711F">
      <w:headerReference w:type="even" r:id="rId171"/>
      <w:headerReference w:type="default" r:id="rId172"/>
      <w:footerReference w:type="even" r:id="rId173"/>
      <w:footerReference w:type="default" r:id="rId174"/>
      <w:pgSz w:w="12240" w:h="15840"/>
      <w:pgMar w:top="1440" w:right="1440" w:bottom="1440" w:left="1440" w:header="720" w:footer="720" w:gutter="0"/>
      <w:lnNumType w:countBy="1" w:restart="newSection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90711338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7D04E7D" w14:textId="77777777" w:rsidR="00B5770D" w:rsidRDefault="00C331E7" w:rsidP="00FD7D2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D5FD43F" w14:textId="77777777" w:rsidR="00B5770D" w:rsidRDefault="00C331E7" w:rsidP="00FD7D2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77901754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D2185B0" w14:textId="77777777" w:rsidR="00B5770D" w:rsidRDefault="00C331E7" w:rsidP="00FD7D2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24</w:t>
        </w:r>
        <w:r>
          <w:rPr>
            <w:rStyle w:val="PageNumber"/>
          </w:rPr>
          <w:fldChar w:fldCharType="end"/>
        </w:r>
      </w:p>
    </w:sdtContent>
  </w:sdt>
  <w:p w14:paraId="3A12A5C0" w14:textId="77777777" w:rsidR="00B5770D" w:rsidRDefault="00C331E7" w:rsidP="00FD7D2E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75336049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0449D4A" w14:textId="77777777" w:rsidR="00B5770D" w:rsidRDefault="00C331E7" w:rsidP="00FD7D2E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352F70F" w14:textId="77777777" w:rsidR="00B5770D" w:rsidRDefault="00C331E7" w:rsidP="00FD7D2E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763647653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479A1513" w14:textId="77777777" w:rsidR="00B5770D" w:rsidRDefault="00C331E7" w:rsidP="00FD7D2E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24</w:t>
        </w:r>
        <w:r>
          <w:rPr>
            <w:rStyle w:val="PageNumber"/>
          </w:rPr>
          <w:fldChar w:fldCharType="end"/>
        </w:r>
      </w:p>
    </w:sdtContent>
  </w:sdt>
  <w:p w14:paraId="7D275011" w14:textId="77777777" w:rsidR="00B5770D" w:rsidRDefault="00C331E7" w:rsidP="00FD7D2E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10439B"/>
    <w:multiLevelType w:val="hybridMultilevel"/>
    <w:tmpl w:val="C318E070"/>
    <w:lvl w:ilvl="0" w:tplc="1BBA2326"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2D56D5"/>
    <w:multiLevelType w:val="hybridMultilevel"/>
    <w:tmpl w:val="4CA821B4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A4EF1"/>
    <w:multiLevelType w:val="hybridMultilevel"/>
    <w:tmpl w:val="3FDE9E1A"/>
    <w:lvl w:ilvl="0" w:tplc="8C30AC86">
      <w:start w:val="10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7C74DA"/>
    <w:multiLevelType w:val="hybridMultilevel"/>
    <w:tmpl w:val="5B5E8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0516E6"/>
    <w:multiLevelType w:val="hybridMultilevel"/>
    <w:tmpl w:val="3190C7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A34316"/>
    <w:multiLevelType w:val="multilevel"/>
    <w:tmpl w:val="E6FCCD0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8677D7A"/>
    <w:multiLevelType w:val="hybridMultilevel"/>
    <w:tmpl w:val="AE7C5FC0"/>
    <w:lvl w:ilvl="0" w:tplc="44C48B04">
      <w:start w:val="10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06556C"/>
    <w:multiLevelType w:val="multilevel"/>
    <w:tmpl w:val="BECE8A66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469C0B55"/>
    <w:multiLevelType w:val="hybridMultilevel"/>
    <w:tmpl w:val="B0F2BFA4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EF729C8"/>
    <w:multiLevelType w:val="hybridMultilevel"/>
    <w:tmpl w:val="3148F35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2D916A9"/>
    <w:multiLevelType w:val="hybridMultilevel"/>
    <w:tmpl w:val="455A0E5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8B26FC9"/>
    <w:multiLevelType w:val="hybridMultilevel"/>
    <w:tmpl w:val="5F5240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BB0F7C"/>
    <w:multiLevelType w:val="hybridMultilevel"/>
    <w:tmpl w:val="794CD2AC"/>
    <w:lvl w:ilvl="0" w:tplc="1E6C6C06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F74AFB"/>
    <w:multiLevelType w:val="hybridMultilevel"/>
    <w:tmpl w:val="715A2D3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3C2234B"/>
    <w:multiLevelType w:val="hybridMultilevel"/>
    <w:tmpl w:val="407077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145D01"/>
    <w:multiLevelType w:val="multilevel"/>
    <w:tmpl w:val="95CC2C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79452B6E"/>
    <w:multiLevelType w:val="multilevel"/>
    <w:tmpl w:val="CC4E6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9FB5CF7"/>
    <w:multiLevelType w:val="hybridMultilevel"/>
    <w:tmpl w:val="3148F35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12"/>
  </w:num>
  <w:num w:numId="5">
    <w:abstractNumId w:val="11"/>
  </w:num>
  <w:num w:numId="6">
    <w:abstractNumId w:val="14"/>
  </w:num>
  <w:num w:numId="7">
    <w:abstractNumId w:val="16"/>
  </w:num>
  <w:num w:numId="8">
    <w:abstractNumId w:val="3"/>
  </w:num>
  <w:num w:numId="9">
    <w:abstractNumId w:val="13"/>
  </w:num>
  <w:num w:numId="10">
    <w:abstractNumId w:val="4"/>
  </w:num>
  <w:num w:numId="11">
    <w:abstractNumId w:val="9"/>
  </w:num>
  <w:num w:numId="12">
    <w:abstractNumId w:val="10"/>
  </w:num>
  <w:num w:numId="13">
    <w:abstractNumId w:val="17"/>
  </w:num>
  <w:num w:numId="14">
    <w:abstractNumId w:val="1"/>
  </w:num>
  <w:num w:numId="15">
    <w:abstractNumId w:val="7"/>
  </w:num>
  <w:num w:numId="16">
    <w:abstractNumId w:val="8"/>
  </w:num>
  <w:num w:numId="17">
    <w:abstractNumId w:val="5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1E7"/>
    <w:rsid w:val="00316534"/>
    <w:rsid w:val="00C331E7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AC202"/>
  <w15:chartTrackingRefBased/>
  <w15:docId w15:val="{25806471-911C-454C-8245-2F67657FC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1E7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331E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C331E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31E7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C331E7"/>
  </w:style>
  <w:style w:type="table" w:styleId="TableGrid">
    <w:name w:val="Table Grid"/>
    <w:basedOn w:val="TableNormal"/>
    <w:uiPriority w:val="39"/>
    <w:rsid w:val="00C331E7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1E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331E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31E7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331E7"/>
    <w:rPr>
      <w:color w:val="0000FF"/>
      <w:u w:val="single"/>
    </w:rPr>
  </w:style>
  <w:style w:type="paragraph" w:customStyle="1" w:styleId="msonormal0">
    <w:name w:val="msonormal"/>
    <w:basedOn w:val="Normal"/>
    <w:rsid w:val="00C331E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C331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31E7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331E7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331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31E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31E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31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31E7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331E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331E7"/>
    <w:pPr>
      <w:spacing w:after="0" w:line="240" w:lineRule="auto"/>
    </w:pPr>
    <w:rPr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331E7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C331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en.wikipedia.org/wiki/Netherlands" TargetMode="External"/><Relationship Id="rId21" Type="http://schemas.openxmlformats.org/officeDocument/2006/relationships/hyperlink" Target="https://en.wikipedia.org/wiki/Bahrain" TargetMode="External"/><Relationship Id="rId42" Type="http://schemas.openxmlformats.org/officeDocument/2006/relationships/hyperlink" Target="https://en.wikipedia.org/wiki/Costa_Rica" TargetMode="External"/><Relationship Id="rId63" Type="http://schemas.openxmlformats.org/officeDocument/2006/relationships/hyperlink" Target="https://en.wikipedia.org/wiki/Ghana" TargetMode="External"/><Relationship Id="rId84" Type="http://schemas.openxmlformats.org/officeDocument/2006/relationships/hyperlink" Target="https://en.wikipedia.org/wiki/Jamaica" TargetMode="External"/><Relationship Id="rId138" Type="http://schemas.openxmlformats.org/officeDocument/2006/relationships/hyperlink" Target="https://en.wikipedia.org/wiki/Singapore" TargetMode="External"/><Relationship Id="rId159" Type="http://schemas.openxmlformats.org/officeDocument/2006/relationships/hyperlink" Target="https://en.wikipedia.org/wiki/Ukraine" TargetMode="External"/><Relationship Id="rId170" Type="http://schemas.openxmlformats.org/officeDocument/2006/relationships/hyperlink" Target="https://en.wikipedia.org/wiki/Zimbabwe" TargetMode="External"/><Relationship Id="rId107" Type="http://schemas.openxmlformats.org/officeDocument/2006/relationships/hyperlink" Target="https://en.wikipedia.org/wiki/Mongolia" TargetMode="External"/><Relationship Id="rId11" Type="http://schemas.openxmlformats.org/officeDocument/2006/relationships/hyperlink" Target="https://en.wikipedia.org/wiki/Antarctica" TargetMode="External"/><Relationship Id="rId32" Type="http://schemas.openxmlformats.org/officeDocument/2006/relationships/hyperlink" Target="https://en.wikipedia.org/wiki/Central_African_Republic" TargetMode="External"/><Relationship Id="rId53" Type="http://schemas.openxmlformats.org/officeDocument/2006/relationships/hyperlink" Target="https://en.wikipedia.org/wiki/Eritrea" TargetMode="External"/><Relationship Id="rId74" Type="http://schemas.openxmlformats.org/officeDocument/2006/relationships/hyperlink" Target="https://en.wikipedia.org/wiki/Haiti" TargetMode="External"/><Relationship Id="rId128" Type="http://schemas.openxmlformats.org/officeDocument/2006/relationships/hyperlink" Target="https://en.wikipedia.org/wiki/Puerto_Rico" TargetMode="External"/><Relationship Id="rId149" Type="http://schemas.openxmlformats.org/officeDocument/2006/relationships/hyperlink" Target="https://en.wikipedia.org/wiki/Chad" TargetMode="External"/><Relationship Id="rId5" Type="http://schemas.openxmlformats.org/officeDocument/2006/relationships/hyperlink" Target="https://en.wikipedia.org/wiki/Afghanistan" TargetMode="External"/><Relationship Id="rId95" Type="http://schemas.openxmlformats.org/officeDocument/2006/relationships/hyperlink" Target="https://en.wikipedia.org/wiki/Libya" TargetMode="External"/><Relationship Id="rId160" Type="http://schemas.openxmlformats.org/officeDocument/2006/relationships/hyperlink" Target="https://en.wikipedia.org/wiki/Uruguay" TargetMode="External"/><Relationship Id="rId22" Type="http://schemas.openxmlformats.org/officeDocument/2006/relationships/hyperlink" Target="https://en.wikipedia.org/wiki/The_Bahamas" TargetMode="External"/><Relationship Id="rId43" Type="http://schemas.openxmlformats.org/officeDocument/2006/relationships/hyperlink" Target="https://en.wikipedia.org/wiki/Cuba" TargetMode="External"/><Relationship Id="rId64" Type="http://schemas.openxmlformats.org/officeDocument/2006/relationships/hyperlink" Target="https://en.wikipedia.org/wiki/Guinea" TargetMode="External"/><Relationship Id="rId118" Type="http://schemas.openxmlformats.org/officeDocument/2006/relationships/hyperlink" Target="https://en.wikipedia.org/wiki/Norway" TargetMode="External"/><Relationship Id="rId139" Type="http://schemas.openxmlformats.org/officeDocument/2006/relationships/hyperlink" Target="https://en.wikipedia.org/wiki/Solomon_Islands" TargetMode="External"/><Relationship Id="rId85" Type="http://schemas.openxmlformats.org/officeDocument/2006/relationships/hyperlink" Target="https://en.wikipedia.org/wiki/Jordan" TargetMode="External"/><Relationship Id="rId150" Type="http://schemas.openxmlformats.org/officeDocument/2006/relationships/hyperlink" Target="https://en.wikipedia.org/wiki/Togo" TargetMode="External"/><Relationship Id="rId171" Type="http://schemas.openxmlformats.org/officeDocument/2006/relationships/header" Target="header1.xml"/><Relationship Id="rId12" Type="http://schemas.openxmlformats.org/officeDocument/2006/relationships/hyperlink" Target="https://en.wikipedia.org/wiki/Australia" TargetMode="External"/><Relationship Id="rId33" Type="http://schemas.openxmlformats.org/officeDocument/2006/relationships/hyperlink" Target="https://en.wikipedia.org/wiki/Canada" TargetMode="External"/><Relationship Id="rId108" Type="http://schemas.openxmlformats.org/officeDocument/2006/relationships/hyperlink" Target="https://en.wikipedia.org/wiki/Mozambique" TargetMode="External"/><Relationship Id="rId129" Type="http://schemas.openxmlformats.org/officeDocument/2006/relationships/hyperlink" Target="https://en.wikipedia.org/wiki/Portugal" TargetMode="External"/><Relationship Id="rId54" Type="http://schemas.openxmlformats.org/officeDocument/2006/relationships/hyperlink" Target="https://en.wikipedia.org/wiki/Spain" TargetMode="External"/><Relationship Id="rId75" Type="http://schemas.openxmlformats.org/officeDocument/2006/relationships/hyperlink" Target="https://en.wikipedia.org/wiki/Hungary" TargetMode="External"/><Relationship Id="rId96" Type="http://schemas.openxmlformats.org/officeDocument/2006/relationships/hyperlink" Target="https://en.wikipedia.org/wiki/Sri_Lanka" TargetMode="External"/><Relationship Id="rId140" Type="http://schemas.openxmlformats.org/officeDocument/2006/relationships/hyperlink" Target="https://en.wikipedia.org/wiki/Sierra_Leone" TargetMode="External"/><Relationship Id="rId161" Type="http://schemas.openxmlformats.org/officeDocument/2006/relationships/hyperlink" Target="https://en.wikipedia.org/wiki/United_States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n.wikipedia.org/wiki/Angola" TargetMode="External"/><Relationship Id="rId23" Type="http://schemas.openxmlformats.org/officeDocument/2006/relationships/hyperlink" Target="https://en.wikipedia.org/wiki/Bosnia_and_Herzegovina" TargetMode="External"/><Relationship Id="rId28" Type="http://schemas.openxmlformats.org/officeDocument/2006/relationships/hyperlink" Target="https://en.wikipedia.org/wiki/Barbados" TargetMode="External"/><Relationship Id="rId49" Type="http://schemas.openxmlformats.org/officeDocument/2006/relationships/hyperlink" Target="https://en.wikipedia.org/wiki/Dominican_Republic" TargetMode="External"/><Relationship Id="rId114" Type="http://schemas.openxmlformats.org/officeDocument/2006/relationships/hyperlink" Target="https://en.wikipedia.org/wiki/Niger" TargetMode="External"/><Relationship Id="rId119" Type="http://schemas.openxmlformats.org/officeDocument/2006/relationships/hyperlink" Target="https://en.wikipedia.org/wiki/Nepal" TargetMode="External"/><Relationship Id="rId44" Type="http://schemas.openxmlformats.org/officeDocument/2006/relationships/hyperlink" Target="https://en.wikipedia.org/wiki/Cyprus" TargetMode="External"/><Relationship Id="rId60" Type="http://schemas.openxmlformats.org/officeDocument/2006/relationships/hyperlink" Target="https://en.wikipedia.org/wiki/Gabon" TargetMode="External"/><Relationship Id="rId65" Type="http://schemas.openxmlformats.org/officeDocument/2006/relationships/hyperlink" Target="https://en.wikipedia.org/wiki/The_Gambia" TargetMode="External"/><Relationship Id="rId81" Type="http://schemas.openxmlformats.org/officeDocument/2006/relationships/hyperlink" Target="https://en.wikipedia.org/wiki/Iceland" TargetMode="External"/><Relationship Id="rId86" Type="http://schemas.openxmlformats.org/officeDocument/2006/relationships/hyperlink" Target="https://en.wikipedia.org/wiki/Japan" TargetMode="External"/><Relationship Id="rId130" Type="http://schemas.openxmlformats.org/officeDocument/2006/relationships/hyperlink" Target="https://en.wikipedia.org/wiki/Paraguay" TargetMode="External"/><Relationship Id="rId135" Type="http://schemas.openxmlformats.org/officeDocument/2006/relationships/hyperlink" Target="https://en.wikipedia.org/wiki/Saudi_Arabia" TargetMode="External"/><Relationship Id="rId151" Type="http://schemas.openxmlformats.org/officeDocument/2006/relationships/hyperlink" Target="https://en.wikipedia.org/wiki/Thailand" TargetMode="External"/><Relationship Id="rId156" Type="http://schemas.openxmlformats.org/officeDocument/2006/relationships/hyperlink" Target="https://en.wikipedia.org/wiki/Turkey" TargetMode="External"/><Relationship Id="rId172" Type="http://schemas.openxmlformats.org/officeDocument/2006/relationships/header" Target="header2.xml"/><Relationship Id="rId13" Type="http://schemas.openxmlformats.org/officeDocument/2006/relationships/hyperlink" Target="https://en.wikipedia.org/wiki/Austria" TargetMode="External"/><Relationship Id="rId18" Type="http://schemas.openxmlformats.org/officeDocument/2006/relationships/hyperlink" Target="https://en.wikipedia.org/wiki/Burkina_Faso" TargetMode="External"/><Relationship Id="rId39" Type="http://schemas.openxmlformats.org/officeDocument/2006/relationships/hyperlink" Target="https://en.wikipedia.org/wiki/Republic_of_the_Congo" TargetMode="External"/><Relationship Id="rId109" Type="http://schemas.openxmlformats.org/officeDocument/2006/relationships/hyperlink" Target="https://en.wikipedia.org/wiki/Mauritania" TargetMode="External"/><Relationship Id="rId34" Type="http://schemas.openxmlformats.org/officeDocument/2006/relationships/hyperlink" Target="https://en.wikipedia.org/wiki/Switzerland" TargetMode="External"/><Relationship Id="rId50" Type="http://schemas.openxmlformats.org/officeDocument/2006/relationships/hyperlink" Target="https://en.wikipedia.org/wiki/Algeria" TargetMode="External"/><Relationship Id="rId55" Type="http://schemas.openxmlformats.org/officeDocument/2006/relationships/hyperlink" Target="https://en.wikipedia.org/wiki/Estonia" TargetMode="External"/><Relationship Id="rId76" Type="http://schemas.openxmlformats.org/officeDocument/2006/relationships/hyperlink" Target="https://en.wikipedia.org/wiki/Indonesia" TargetMode="External"/><Relationship Id="rId97" Type="http://schemas.openxmlformats.org/officeDocument/2006/relationships/hyperlink" Target="https://en.wikipedia.org/wiki/Lesotho" TargetMode="External"/><Relationship Id="rId104" Type="http://schemas.openxmlformats.org/officeDocument/2006/relationships/hyperlink" Target="https://en.wikipedia.org/wiki/Mali" TargetMode="External"/><Relationship Id="rId120" Type="http://schemas.openxmlformats.org/officeDocument/2006/relationships/hyperlink" Target="https://en.wikipedia.org/wiki/New_Zealand" TargetMode="External"/><Relationship Id="rId125" Type="http://schemas.openxmlformats.org/officeDocument/2006/relationships/hyperlink" Target="https://en.wikipedia.org/wiki/Philippines" TargetMode="External"/><Relationship Id="rId141" Type="http://schemas.openxmlformats.org/officeDocument/2006/relationships/hyperlink" Target="https://en.wikipedia.org/wiki/El_Salvador" TargetMode="External"/><Relationship Id="rId146" Type="http://schemas.openxmlformats.org/officeDocument/2006/relationships/hyperlink" Target="https://en.wikipedia.org/wiki/Slovenia" TargetMode="External"/><Relationship Id="rId167" Type="http://schemas.openxmlformats.org/officeDocument/2006/relationships/hyperlink" Target="https://en.wikipedia.org/wiki/Yemen" TargetMode="External"/><Relationship Id="rId7" Type="http://schemas.openxmlformats.org/officeDocument/2006/relationships/hyperlink" Target="https://en.wikipedia.org/wiki/Albania" TargetMode="External"/><Relationship Id="rId71" Type="http://schemas.openxmlformats.org/officeDocument/2006/relationships/hyperlink" Target="https://en.wikipedia.org/wiki/Guyana" TargetMode="External"/><Relationship Id="rId92" Type="http://schemas.openxmlformats.org/officeDocument/2006/relationships/hyperlink" Target="https://en.wikipedia.org/wiki/Laos" TargetMode="External"/><Relationship Id="rId162" Type="http://schemas.openxmlformats.org/officeDocument/2006/relationships/hyperlink" Target="https://en.wikipedia.org/wiki/Uzbekistan" TargetMode="External"/><Relationship Id="rId2" Type="http://schemas.openxmlformats.org/officeDocument/2006/relationships/styles" Target="styles.xml"/><Relationship Id="rId29" Type="http://schemas.openxmlformats.org/officeDocument/2006/relationships/hyperlink" Target="https://en.wikipedia.org/wiki/Brunei" TargetMode="External"/><Relationship Id="rId24" Type="http://schemas.openxmlformats.org/officeDocument/2006/relationships/hyperlink" Target="https://en.wikipedia.org/wiki/Belarus" TargetMode="External"/><Relationship Id="rId40" Type="http://schemas.openxmlformats.org/officeDocument/2006/relationships/hyperlink" Target="https://en.wikipedia.org/wiki/Colombia" TargetMode="External"/><Relationship Id="rId45" Type="http://schemas.openxmlformats.org/officeDocument/2006/relationships/hyperlink" Target="https://en.wikipedia.org/wiki/Czech_Republic" TargetMode="External"/><Relationship Id="rId66" Type="http://schemas.openxmlformats.org/officeDocument/2006/relationships/hyperlink" Target="https://en.wikipedia.org/wiki/Guinea-Bissau" TargetMode="External"/><Relationship Id="rId87" Type="http://schemas.openxmlformats.org/officeDocument/2006/relationships/hyperlink" Target="https://en.wikipedia.org/wiki/Kazakhstan" TargetMode="External"/><Relationship Id="rId110" Type="http://schemas.openxmlformats.org/officeDocument/2006/relationships/hyperlink" Target="https://en.wikipedia.org/wiki/Mauritius" TargetMode="External"/><Relationship Id="rId115" Type="http://schemas.openxmlformats.org/officeDocument/2006/relationships/hyperlink" Target="https://en.wikipedia.org/wiki/Nigeria" TargetMode="External"/><Relationship Id="rId131" Type="http://schemas.openxmlformats.org/officeDocument/2006/relationships/hyperlink" Target="https://en.wikipedia.org/wiki/Qatar" TargetMode="External"/><Relationship Id="rId136" Type="http://schemas.openxmlformats.org/officeDocument/2006/relationships/hyperlink" Target="https://en.wikipedia.org/wiki/Sudan" TargetMode="External"/><Relationship Id="rId157" Type="http://schemas.openxmlformats.org/officeDocument/2006/relationships/hyperlink" Target="https://en.wikipedia.org/wiki/Tanzania" TargetMode="External"/><Relationship Id="rId61" Type="http://schemas.openxmlformats.org/officeDocument/2006/relationships/hyperlink" Target="https://en.wikipedia.org/wiki/United_Kingdom" TargetMode="External"/><Relationship Id="rId82" Type="http://schemas.openxmlformats.org/officeDocument/2006/relationships/hyperlink" Target="https://en.wikipedia.org/wiki/Israel" TargetMode="External"/><Relationship Id="rId152" Type="http://schemas.openxmlformats.org/officeDocument/2006/relationships/hyperlink" Target="https://en.wikipedia.org/wiki/Tajikistan" TargetMode="External"/><Relationship Id="rId173" Type="http://schemas.openxmlformats.org/officeDocument/2006/relationships/footer" Target="footer1.xml"/><Relationship Id="rId19" Type="http://schemas.openxmlformats.org/officeDocument/2006/relationships/hyperlink" Target="https://en.wikipedia.org/wiki/Bangladesh" TargetMode="External"/><Relationship Id="rId14" Type="http://schemas.openxmlformats.org/officeDocument/2006/relationships/hyperlink" Target="https://en.wikipedia.org/wiki/Azerbaijan" TargetMode="External"/><Relationship Id="rId30" Type="http://schemas.openxmlformats.org/officeDocument/2006/relationships/hyperlink" Target="https://en.wikipedia.org/wiki/Bhutan" TargetMode="External"/><Relationship Id="rId35" Type="http://schemas.openxmlformats.org/officeDocument/2006/relationships/hyperlink" Target="https://en.wikipedia.org/wiki/Chile" TargetMode="External"/><Relationship Id="rId56" Type="http://schemas.openxmlformats.org/officeDocument/2006/relationships/hyperlink" Target="https://en.wikipedia.org/wiki/Ethiopia" TargetMode="External"/><Relationship Id="rId77" Type="http://schemas.openxmlformats.org/officeDocument/2006/relationships/hyperlink" Target="https://en.wikipedia.org/wiki/India" TargetMode="External"/><Relationship Id="rId100" Type="http://schemas.openxmlformats.org/officeDocument/2006/relationships/hyperlink" Target="https://en.wikipedia.org/wiki/Latvia" TargetMode="External"/><Relationship Id="rId105" Type="http://schemas.openxmlformats.org/officeDocument/2006/relationships/hyperlink" Target="https://en.wikipedia.org/wiki/Malta" TargetMode="External"/><Relationship Id="rId126" Type="http://schemas.openxmlformats.org/officeDocument/2006/relationships/hyperlink" Target="https://en.wikipedia.org/wiki/Papua_New_Guinea" TargetMode="External"/><Relationship Id="rId147" Type="http://schemas.openxmlformats.org/officeDocument/2006/relationships/hyperlink" Target="https://en.wikipedia.org/wiki/Sweden" TargetMode="External"/><Relationship Id="rId168" Type="http://schemas.openxmlformats.org/officeDocument/2006/relationships/hyperlink" Target="https://en.wikipedia.org/wiki/South_Africa" TargetMode="External"/><Relationship Id="rId8" Type="http://schemas.openxmlformats.org/officeDocument/2006/relationships/hyperlink" Target="https://en.wikipedia.org/wiki/United_Arab_Emirates" TargetMode="External"/><Relationship Id="rId51" Type="http://schemas.openxmlformats.org/officeDocument/2006/relationships/hyperlink" Target="https://en.wikipedia.org/wiki/Ecuador" TargetMode="External"/><Relationship Id="rId72" Type="http://schemas.openxmlformats.org/officeDocument/2006/relationships/hyperlink" Target="https://en.wikipedia.org/wiki/Honduras" TargetMode="External"/><Relationship Id="rId93" Type="http://schemas.openxmlformats.org/officeDocument/2006/relationships/hyperlink" Target="https://en.wikipedia.org/wiki/Lebanon" TargetMode="External"/><Relationship Id="rId98" Type="http://schemas.openxmlformats.org/officeDocument/2006/relationships/hyperlink" Target="https://en.wikipedia.org/wiki/Lithuania" TargetMode="External"/><Relationship Id="rId121" Type="http://schemas.openxmlformats.org/officeDocument/2006/relationships/hyperlink" Target="https://en.wikipedia.org/wiki/Oman" TargetMode="External"/><Relationship Id="rId142" Type="http://schemas.openxmlformats.org/officeDocument/2006/relationships/hyperlink" Target="https://en.wikipedia.org/wiki/Somalia" TargetMode="External"/><Relationship Id="rId163" Type="http://schemas.openxmlformats.org/officeDocument/2006/relationships/hyperlink" Target="https://en.wikipedia.org/wiki/Venezuela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en.wikipedia.org/wiki/Belize" TargetMode="External"/><Relationship Id="rId46" Type="http://schemas.openxmlformats.org/officeDocument/2006/relationships/hyperlink" Target="https://en.wikipedia.org/wiki/Germany" TargetMode="External"/><Relationship Id="rId67" Type="http://schemas.openxmlformats.org/officeDocument/2006/relationships/hyperlink" Target="https://en.wikipedia.org/wiki/Equatorial_Guinea" TargetMode="External"/><Relationship Id="rId116" Type="http://schemas.openxmlformats.org/officeDocument/2006/relationships/hyperlink" Target="https://en.wikipedia.org/wiki/Nicaragua" TargetMode="External"/><Relationship Id="rId137" Type="http://schemas.openxmlformats.org/officeDocument/2006/relationships/hyperlink" Target="https://en.wikipedia.org/wiki/Senegal" TargetMode="External"/><Relationship Id="rId158" Type="http://schemas.openxmlformats.org/officeDocument/2006/relationships/hyperlink" Target="https://en.wikipedia.org/wiki/Uganda" TargetMode="External"/><Relationship Id="rId20" Type="http://schemas.openxmlformats.org/officeDocument/2006/relationships/hyperlink" Target="https://en.wikipedia.org/wiki/Bulgaria" TargetMode="External"/><Relationship Id="rId41" Type="http://schemas.openxmlformats.org/officeDocument/2006/relationships/hyperlink" Target="https://en.wikipedia.org/wiki/Comoros" TargetMode="External"/><Relationship Id="rId62" Type="http://schemas.openxmlformats.org/officeDocument/2006/relationships/hyperlink" Target="https://en.wikipedia.org/wiki/Georgia_(country)" TargetMode="External"/><Relationship Id="rId83" Type="http://schemas.openxmlformats.org/officeDocument/2006/relationships/hyperlink" Target="https://en.wikipedia.org/wiki/Italy" TargetMode="External"/><Relationship Id="rId88" Type="http://schemas.openxmlformats.org/officeDocument/2006/relationships/hyperlink" Target="https://en.wikipedia.org/wiki/Kenya" TargetMode="External"/><Relationship Id="rId111" Type="http://schemas.openxmlformats.org/officeDocument/2006/relationships/hyperlink" Target="https://en.wikipedia.org/wiki/Malawi" TargetMode="External"/><Relationship Id="rId132" Type="http://schemas.openxmlformats.org/officeDocument/2006/relationships/hyperlink" Target="https://en.wikipedia.org/wiki/Romania" TargetMode="External"/><Relationship Id="rId153" Type="http://schemas.openxmlformats.org/officeDocument/2006/relationships/hyperlink" Target="https://en.wikipedia.org/wiki/Turkmenistan" TargetMode="External"/><Relationship Id="rId174" Type="http://schemas.openxmlformats.org/officeDocument/2006/relationships/footer" Target="footer2.xml"/><Relationship Id="rId15" Type="http://schemas.openxmlformats.org/officeDocument/2006/relationships/hyperlink" Target="https://en.wikipedia.org/wiki/Burundi" TargetMode="External"/><Relationship Id="rId36" Type="http://schemas.openxmlformats.org/officeDocument/2006/relationships/hyperlink" Target="https://en.wikipedia.org/wiki/China" TargetMode="External"/><Relationship Id="rId57" Type="http://schemas.openxmlformats.org/officeDocument/2006/relationships/hyperlink" Target="https://en.wikipedia.org/wiki/Finland" TargetMode="External"/><Relationship Id="rId106" Type="http://schemas.openxmlformats.org/officeDocument/2006/relationships/hyperlink" Target="https://en.wikipedia.org/wiki/Myanmar" TargetMode="External"/><Relationship Id="rId127" Type="http://schemas.openxmlformats.org/officeDocument/2006/relationships/hyperlink" Target="https://en.wikipedia.org/wiki/Poland" TargetMode="External"/><Relationship Id="rId10" Type="http://schemas.openxmlformats.org/officeDocument/2006/relationships/hyperlink" Target="https://en.wikipedia.org/wiki/Armenia" TargetMode="External"/><Relationship Id="rId31" Type="http://schemas.openxmlformats.org/officeDocument/2006/relationships/hyperlink" Target="https://en.wikipedia.org/wiki/Botswana" TargetMode="External"/><Relationship Id="rId52" Type="http://schemas.openxmlformats.org/officeDocument/2006/relationships/hyperlink" Target="https://en.wikipedia.org/wiki/Egypt" TargetMode="External"/><Relationship Id="rId73" Type="http://schemas.openxmlformats.org/officeDocument/2006/relationships/hyperlink" Target="https://en.wikipedia.org/wiki/Croatia" TargetMode="External"/><Relationship Id="rId78" Type="http://schemas.openxmlformats.org/officeDocument/2006/relationships/hyperlink" Target="https://en.wikipedia.org/wiki/Republic_of_Ireland" TargetMode="External"/><Relationship Id="rId94" Type="http://schemas.openxmlformats.org/officeDocument/2006/relationships/hyperlink" Target="https://en.wikipedia.org/wiki/Liberia" TargetMode="External"/><Relationship Id="rId99" Type="http://schemas.openxmlformats.org/officeDocument/2006/relationships/hyperlink" Target="https://en.wikipedia.org/wiki/Luxembourg" TargetMode="External"/><Relationship Id="rId101" Type="http://schemas.openxmlformats.org/officeDocument/2006/relationships/hyperlink" Target="https://en.wikipedia.org/wiki/Morocco" TargetMode="External"/><Relationship Id="rId122" Type="http://schemas.openxmlformats.org/officeDocument/2006/relationships/hyperlink" Target="https://en.wikipedia.org/wiki/Pakistan" TargetMode="External"/><Relationship Id="rId143" Type="http://schemas.openxmlformats.org/officeDocument/2006/relationships/hyperlink" Target="https://en.wikipedia.org/wiki/Serbia" TargetMode="External"/><Relationship Id="rId148" Type="http://schemas.openxmlformats.org/officeDocument/2006/relationships/hyperlink" Target="https://en.wikipedia.org/wiki/Syria" TargetMode="External"/><Relationship Id="rId164" Type="http://schemas.openxmlformats.org/officeDocument/2006/relationships/hyperlink" Target="https://en.wikipedia.org/wiki/Vietnam" TargetMode="External"/><Relationship Id="rId169" Type="http://schemas.openxmlformats.org/officeDocument/2006/relationships/hyperlink" Target="https://en.wikipedia.org/wiki/Zambi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Argentina" TargetMode="External"/><Relationship Id="rId26" Type="http://schemas.openxmlformats.org/officeDocument/2006/relationships/hyperlink" Target="https://en.wikipedia.org/wiki/Bolivia" TargetMode="External"/><Relationship Id="rId47" Type="http://schemas.openxmlformats.org/officeDocument/2006/relationships/hyperlink" Target="https://en.wikipedia.org/wiki/Djibouti" TargetMode="External"/><Relationship Id="rId68" Type="http://schemas.openxmlformats.org/officeDocument/2006/relationships/hyperlink" Target="https://en.wikipedia.org/wiki/Greece" TargetMode="External"/><Relationship Id="rId89" Type="http://schemas.openxmlformats.org/officeDocument/2006/relationships/hyperlink" Target="https://en.wikipedia.org/wiki/Kyrgyzstan" TargetMode="External"/><Relationship Id="rId112" Type="http://schemas.openxmlformats.org/officeDocument/2006/relationships/hyperlink" Target="https://en.wikipedia.org/wiki/Malaysia" TargetMode="External"/><Relationship Id="rId133" Type="http://schemas.openxmlformats.org/officeDocument/2006/relationships/hyperlink" Target="https://en.wikipedia.org/wiki/Russia" TargetMode="External"/><Relationship Id="rId154" Type="http://schemas.openxmlformats.org/officeDocument/2006/relationships/hyperlink" Target="https://en.wikipedia.org/wiki/Trinidad_and_Tobago" TargetMode="External"/><Relationship Id="rId175" Type="http://schemas.openxmlformats.org/officeDocument/2006/relationships/fontTable" Target="fontTable.xml"/><Relationship Id="rId16" Type="http://schemas.openxmlformats.org/officeDocument/2006/relationships/hyperlink" Target="https://en.wikipedia.org/wiki/Belgium" TargetMode="External"/><Relationship Id="rId37" Type="http://schemas.openxmlformats.org/officeDocument/2006/relationships/hyperlink" Target="https://en.wikipedia.org/wiki/Cameroon" TargetMode="External"/><Relationship Id="rId58" Type="http://schemas.openxmlformats.org/officeDocument/2006/relationships/hyperlink" Target="https://en.wikipedia.org/wiki/Fiji" TargetMode="External"/><Relationship Id="rId79" Type="http://schemas.openxmlformats.org/officeDocument/2006/relationships/hyperlink" Target="https://en.wikipedia.org/wiki/Iran" TargetMode="External"/><Relationship Id="rId102" Type="http://schemas.openxmlformats.org/officeDocument/2006/relationships/hyperlink" Target="https://en.wikipedia.org/wiki/Madagascar" TargetMode="External"/><Relationship Id="rId123" Type="http://schemas.openxmlformats.org/officeDocument/2006/relationships/hyperlink" Target="https://en.wikipedia.org/wiki/Panama" TargetMode="External"/><Relationship Id="rId144" Type="http://schemas.openxmlformats.org/officeDocument/2006/relationships/hyperlink" Target="https://en.wikipedia.org/wiki/Suriname" TargetMode="External"/><Relationship Id="rId90" Type="http://schemas.openxmlformats.org/officeDocument/2006/relationships/hyperlink" Target="https://en.wikipedia.org/wiki/Cambodia" TargetMode="External"/><Relationship Id="rId165" Type="http://schemas.openxmlformats.org/officeDocument/2006/relationships/hyperlink" Target="https://en.wikipedia.org/wiki/Vanuatu" TargetMode="External"/><Relationship Id="rId27" Type="http://schemas.openxmlformats.org/officeDocument/2006/relationships/hyperlink" Target="https://en.wikipedia.org/wiki/Brazil" TargetMode="External"/><Relationship Id="rId48" Type="http://schemas.openxmlformats.org/officeDocument/2006/relationships/hyperlink" Target="https://en.wikipedia.org/wiki/Denmark" TargetMode="External"/><Relationship Id="rId69" Type="http://schemas.openxmlformats.org/officeDocument/2006/relationships/hyperlink" Target="https://en.wikipedia.org/wiki/Guatemala" TargetMode="External"/><Relationship Id="rId113" Type="http://schemas.openxmlformats.org/officeDocument/2006/relationships/hyperlink" Target="https://en.wikipedia.org/wiki/Namibia" TargetMode="External"/><Relationship Id="rId134" Type="http://schemas.openxmlformats.org/officeDocument/2006/relationships/hyperlink" Target="https://en.wikipedia.org/wiki/Rwanda" TargetMode="External"/><Relationship Id="rId80" Type="http://schemas.openxmlformats.org/officeDocument/2006/relationships/hyperlink" Target="https://en.wikipedia.org/wiki/Iraq" TargetMode="External"/><Relationship Id="rId155" Type="http://schemas.openxmlformats.org/officeDocument/2006/relationships/hyperlink" Target="https://en.wikipedia.org/wiki/Tunisia" TargetMode="External"/><Relationship Id="rId176" Type="http://schemas.openxmlformats.org/officeDocument/2006/relationships/theme" Target="theme/theme1.xml"/><Relationship Id="rId17" Type="http://schemas.openxmlformats.org/officeDocument/2006/relationships/hyperlink" Target="https://en.wikipedia.org/wiki/Benin" TargetMode="External"/><Relationship Id="rId38" Type="http://schemas.openxmlformats.org/officeDocument/2006/relationships/hyperlink" Target="https://en.wikipedia.org/wiki/Democratic_Republic_of_the_Congo" TargetMode="External"/><Relationship Id="rId59" Type="http://schemas.openxmlformats.org/officeDocument/2006/relationships/hyperlink" Target="https://en.wikipedia.org/wiki/France" TargetMode="External"/><Relationship Id="rId103" Type="http://schemas.openxmlformats.org/officeDocument/2006/relationships/hyperlink" Target="https://en.wikipedia.org/wiki/Mexico" TargetMode="External"/><Relationship Id="rId124" Type="http://schemas.openxmlformats.org/officeDocument/2006/relationships/hyperlink" Target="https://en.wikipedia.org/wiki/Peru" TargetMode="External"/><Relationship Id="rId70" Type="http://schemas.openxmlformats.org/officeDocument/2006/relationships/hyperlink" Target="https://en.wikipedia.org/wiki/Guam" TargetMode="External"/><Relationship Id="rId91" Type="http://schemas.openxmlformats.org/officeDocument/2006/relationships/hyperlink" Target="https://en.wikipedia.org/wiki/Kuwait" TargetMode="External"/><Relationship Id="rId145" Type="http://schemas.openxmlformats.org/officeDocument/2006/relationships/hyperlink" Target="https://en.wikipedia.org/wiki/Slovakia" TargetMode="External"/><Relationship Id="rId166" Type="http://schemas.openxmlformats.org/officeDocument/2006/relationships/hyperlink" Target="https://en.wikipedia.org/wiki/Samo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5352</Words>
  <Characters>30509</Characters>
  <Application>Microsoft Office Word</Application>
  <DocSecurity>0</DocSecurity>
  <Lines>254</Lines>
  <Paragraphs>71</Paragraphs>
  <ScaleCrop>false</ScaleCrop>
  <Company/>
  <LinksUpToDate>false</LinksUpToDate>
  <CharactersWithSpaces>35790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2020-04-09T18:58:00Z</dcterms:created>
  <dcterms:modified xsi:type="dcterms:W3CDTF">2020-04-09T18:58:00Z</dcterms:modified>
</cp:coreProperties>
</file>