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6B2D63" w14:textId="5176F72D" w:rsidR="00EA101E" w:rsidRPr="00BB1770" w:rsidRDefault="0074717E" w:rsidP="00B40379">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Additional File 1</w:t>
      </w:r>
    </w:p>
    <w:p w14:paraId="011F52B7" w14:textId="77777777" w:rsidR="00690F03" w:rsidRDefault="00690F03">
      <w:pPr>
        <w:rPr>
          <w:rFonts w:ascii="Times New Roman" w:hAnsi="Times New Roman" w:cs="Times New Roman"/>
          <w:b/>
          <w:bCs/>
          <w:sz w:val="24"/>
          <w:szCs w:val="24"/>
          <w:lang w:val="en-US"/>
        </w:rPr>
      </w:pPr>
    </w:p>
    <w:p w14:paraId="5E198A8A" w14:textId="49CBA317" w:rsidR="00690F03" w:rsidRPr="00690F03" w:rsidRDefault="00690F03">
      <w:pPr>
        <w:rPr>
          <w:rFonts w:ascii="Times New Roman" w:hAnsi="Times New Roman" w:cs="Times New Roman"/>
          <w:b/>
          <w:bCs/>
          <w:szCs w:val="22"/>
          <w:lang w:val="en-US"/>
        </w:rPr>
      </w:pPr>
      <w:r w:rsidRPr="00690F03">
        <w:rPr>
          <w:rFonts w:ascii="Times New Roman" w:hAnsi="Times New Roman" w:cs="Times New Roman"/>
          <w:b/>
          <w:bCs/>
          <w:szCs w:val="22"/>
          <w:lang w:val="en-US"/>
        </w:rPr>
        <w:t xml:space="preserve">Article title: </w:t>
      </w:r>
      <w:r w:rsidRPr="00690F03">
        <w:rPr>
          <w:rFonts w:ascii="Times New Roman" w:hAnsi="Times New Roman" w:cs="Times New Roman"/>
          <w:szCs w:val="22"/>
          <w:lang w:val="en-US"/>
        </w:rPr>
        <w:t>Development and Validation of the Anesthesia Critical-Thinking Test (ACTT)</w:t>
      </w:r>
    </w:p>
    <w:p w14:paraId="3429663A" w14:textId="79A887FB" w:rsidR="00690F03" w:rsidRPr="00690F03" w:rsidRDefault="00690F03">
      <w:pPr>
        <w:rPr>
          <w:rFonts w:ascii="Times New Roman" w:hAnsi="Times New Roman" w:cs="Times New Roman"/>
          <w:szCs w:val="22"/>
          <w:lang w:val="en-US"/>
        </w:rPr>
      </w:pPr>
      <w:r w:rsidRPr="00690F03">
        <w:rPr>
          <w:rFonts w:ascii="Times New Roman" w:hAnsi="Times New Roman" w:cs="Times New Roman"/>
          <w:b/>
          <w:bCs/>
          <w:szCs w:val="22"/>
          <w:lang w:val="en-US"/>
        </w:rPr>
        <w:t xml:space="preserve">Author names: </w:t>
      </w:r>
      <w:r w:rsidRPr="00690F03">
        <w:rPr>
          <w:rFonts w:ascii="Times New Roman" w:hAnsi="Times New Roman" w:cs="Times New Roman"/>
          <w:szCs w:val="22"/>
          <w:lang w:val="en-US"/>
        </w:rPr>
        <w:t xml:space="preserve">Taniga Kiatchai, </w:t>
      </w:r>
      <w:proofErr w:type="spellStart"/>
      <w:r w:rsidRPr="00690F03">
        <w:rPr>
          <w:rFonts w:ascii="Times New Roman" w:hAnsi="Times New Roman" w:cs="Times New Roman"/>
          <w:szCs w:val="22"/>
          <w:lang w:val="en-US"/>
        </w:rPr>
        <w:t>Kasana</w:t>
      </w:r>
      <w:proofErr w:type="spellEnd"/>
      <w:r w:rsidRPr="00690F03">
        <w:rPr>
          <w:rFonts w:ascii="Times New Roman" w:hAnsi="Times New Roman" w:cs="Times New Roman"/>
          <w:szCs w:val="22"/>
          <w:lang w:val="en-US"/>
        </w:rPr>
        <w:t xml:space="preserve"> </w:t>
      </w:r>
      <w:proofErr w:type="spellStart"/>
      <w:r w:rsidRPr="00690F03">
        <w:rPr>
          <w:rFonts w:ascii="Times New Roman" w:hAnsi="Times New Roman" w:cs="Times New Roman"/>
          <w:szCs w:val="22"/>
          <w:lang w:val="en-US"/>
        </w:rPr>
        <w:t>Raksamani</w:t>
      </w:r>
      <w:proofErr w:type="spellEnd"/>
      <w:r w:rsidRPr="00690F03">
        <w:rPr>
          <w:rFonts w:ascii="Times New Roman" w:hAnsi="Times New Roman" w:cs="Times New Roman"/>
          <w:szCs w:val="22"/>
          <w:lang w:val="en-US"/>
        </w:rPr>
        <w:t xml:space="preserve">*, Suwannee </w:t>
      </w:r>
      <w:proofErr w:type="spellStart"/>
      <w:r w:rsidRPr="00690F03">
        <w:rPr>
          <w:rFonts w:ascii="Times New Roman" w:hAnsi="Times New Roman" w:cs="Times New Roman"/>
          <w:szCs w:val="22"/>
          <w:lang w:val="en-US"/>
        </w:rPr>
        <w:t>Suraseranivongse</w:t>
      </w:r>
      <w:proofErr w:type="spellEnd"/>
    </w:p>
    <w:p w14:paraId="0B21E56C" w14:textId="6A8B3383" w:rsidR="00690F03" w:rsidRPr="00690F03" w:rsidRDefault="00690F03">
      <w:pPr>
        <w:rPr>
          <w:rFonts w:ascii="Times New Roman" w:hAnsi="Times New Roman" w:cs="Times New Roman"/>
          <w:b/>
          <w:bCs/>
          <w:szCs w:val="22"/>
          <w:lang w:val="en-US"/>
        </w:rPr>
      </w:pPr>
      <w:r w:rsidRPr="00690F03">
        <w:rPr>
          <w:rFonts w:ascii="Times New Roman" w:hAnsi="Times New Roman" w:cs="Times New Roman"/>
          <w:b/>
          <w:bCs/>
          <w:szCs w:val="22"/>
          <w:lang w:val="en-US"/>
        </w:rPr>
        <w:t xml:space="preserve">Affiliation: </w:t>
      </w:r>
      <w:r w:rsidRPr="00690F03">
        <w:rPr>
          <w:rFonts w:ascii="Times New Roman" w:hAnsi="Times New Roman" w:cs="Times New Roman"/>
          <w:szCs w:val="22"/>
          <w:lang w:val="en-US"/>
        </w:rPr>
        <w:t>Department of Anesthesiology, Faculty of Medicine Siriraj Hospital, Mahidol University, Bangkok, Thailand</w:t>
      </w:r>
    </w:p>
    <w:p w14:paraId="1EF0CFE4" w14:textId="15BF094D" w:rsidR="00690F03" w:rsidRPr="00690F03" w:rsidRDefault="00690F03">
      <w:pPr>
        <w:rPr>
          <w:rFonts w:ascii="Times New Roman" w:hAnsi="Times New Roman" w:cs="Times New Roman"/>
          <w:b/>
          <w:bCs/>
          <w:szCs w:val="22"/>
          <w:lang w:val="en-US"/>
        </w:rPr>
      </w:pPr>
      <w:r w:rsidRPr="00690F03">
        <w:rPr>
          <w:rFonts w:ascii="Times New Roman" w:hAnsi="Times New Roman" w:cs="Times New Roman"/>
          <w:b/>
          <w:bCs/>
          <w:szCs w:val="22"/>
          <w:lang w:val="en-US"/>
        </w:rPr>
        <w:t xml:space="preserve">E-mail address of the corresponding author: </w:t>
      </w:r>
      <w:r w:rsidRPr="00690F03">
        <w:rPr>
          <w:rFonts w:ascii="Times New Roman" w:hAnsi="Times New Roman" w:cs="Times New Roman"/>
          <w:szCs w:val="22"/>
          <w:lang w:val="en-US"/>
        </w:rPr>
        <w:t>kasana.rak@mahidol.edu</w:t>
      </w:r>
      <w:r w:rsidRPr="00690F03">
        <w:rPr>
          <w:rFonts w:ascii="Times New Roman" w:hAnsi="Times New Roman" w:cs="Times New Roman"/>
          <w:b/>
          <w:bCs/>
          <w:szCs w:val="22"/>
          <w:lang w:val="en-US"/>
        </w:rPr>
        <w:br w:type="page"/>
      </w:r>
    </w:p>
    <w:p w14:paraId="2DB9117F" w14:textId="1C024A80" w:rsidR="00DE2232" w:rsidRPr="00BB1770" w:rsidRDefault="000F7141">
      <w:pPr>
        <w:rPr>
          <w:rFonts w:ascii="Times New Roman" w:hAnsi="Times New Roman" w:cs="Times New Roman"/>
          <w:sz w:val="24"/>
          <w:szCs w:val="24"/>
          <w:lang w:val="en-US"/>
        </w:rPr>
      </w:pPr>
      <w:r w:rsidRPr="00BB1770">
        <w:rPr>
          <w:rFonts w:ascii="Times New Roman" w:hAnsi="Times New Roman" w:cs="Times New Roman"/>
          <w:b/>
          <w:bCs/>
          <w:sz w:val="24"/>
          <w:szCs w:val="24"/>
          <w:lang w:val="en-US"/>
        </w:rPr>
        <w:lastRenderedPageBreak/>
        <w:t>Table:</w:t>
      </w:r>
      <w:r w:rsidR="009624DF" w:rsidRPr="00BB1770">
        <w:rPr>
          <w:rFonts w:ascii="Times New Roman" w:hAnsi="Times New Roman" w:cs="Times New Roman"/>
          <w:b/>
          <w:bCs/>
          <w:sz w:val="24"/>
          <w:szCs w:val="24"/>
          <w:lang w:val="en-US"/>
        </w:rPr>
        <w:t xml:space="preserve"> </w:t>
      </w:r>
      <w:bookmarkStart w:id="0" w:name="_Hlk44149165"/>
      <w:bookmarkStart w:id="1" w:name="_GoBack"/>
      <w:r w:rsidRPr="00BB1770">
        <w:rPr>
          <w:rFonts w:ascii="Times New Roman" w:hAnsi="Times New Roman" w:cs="Times New Roman"/>
          <w:sz w:val="24"/>
          <w:szCs w:val="24"/>
          <w:lang w:val="en-US"/>
        </w:rPr>
        <w:t>The original matrix of the s</w:t>
      </w:r>
      <w:r w:rsidR="0072518D" w:rsidRPr="00BB1770">
        <w:rPr>
          <w:rFonts w:ascii="Times New Roman" w:hAnsi="Times New Roman" w:cs="Times New Roman"/>
          <w:sz w:val="24"/>
          <w:szCs w:val="24"/>
          <w:lang w:val="en-US"/>
        </w:rPr>
        <w:t xml:space="preserve">tages of </w:t>
      </w:r>
      <w:r w:rsidR="00F42923" w:rsidRPr="00BB1770">
        <w:rPr>
          <w:rFonts w:ascii="Times New Roman" w:hAnsi="Times New Roman" w:cs="Angsana New"/>
          <w:sz w:val="24"/>
          <w:szCs w:val="30"/>
          <w:lang w:val="en-US"/>
        </w:rPr>
        <w:t>c</w:t>
      </w:r>
      <w:r w:rsidR="0072518D" w:rsidRPr="00BB1770">
        <w:rPr>
          <w:rFonts w:ascii="Times New Roman" w:hAnsi="Times New Roman" w:cs="Times New Roman"/>
          <w:sz w:val="24"/>
          <w:szCs w:val="24"/>
          <w:lang w:val="en-US"/>
        </w:rPr>
        <w:t xml:space="preserve">ritical </w:t>
      </w:r>
      <w:r w:rsidR="00F42923" w:rsidRPr="00BB1770">
        <w:rPr>
          <w:rFonts w:ascii="Times New Roman" w:hAnsi="Times New Roman" w:cs="Times New Roman"/>
          <w:sz w:val="24"/>
          <w:szCs w:val="24"/>
          <w:lang w:val="en-US"/>
        </w:rPr>
        <w:t>t</w:t>
      </w:r>
      <w:r w:rsidR="0072518D" w:rsidRPr="00BB1770">
        <w:rPr>
          <w:rFonts w:ascii="Times New Roman" w:hAnsi="Times New Roman" w:cs="Times New Roman"/>
          <w:sz w:val="24"/>
          <w:szCs w:val="24"/>
          <w:lang w:val="en-US"/>
        </w:rPr>
        <w:t>hinking</w:t>
      </w:r>
      <w:bookmarkEnd w:id="0"/>
      <w:bookmarkEnd w:id="1"/>
      <w:r w:rsidRPr="00BB1770">
        <w:rPr>
          <w:rFonts w:ascii="Times New Roman" w:hAnsi="Times New Roman" w:cs="Times New Roman"/>
          <w:sz w:val="24"/>
          <w:szCs w:val="24"/>
          <w:lang w:val="en-US"/>
        </w:rPr>
        <w:t>,</w:t>
      </w:r>
      <w:r w:rsidR="0072518D" w:rsidRPr="00BB1770">
        <w:rPr>
          <w:rFonts w:ascii="Times New Roman" w:hAnsi="Times New Roman" w:cs="Times New Roman"/>
          <w:sz w:val="24"/>
          <w:szCs w:val="24"/>
          <w:lang w:val="en-US"/>
        </w:rPr>
        <w:t xml:space="preserve"> </w:t>
      </w:r>
      <w:r w:rsidR="00F42923" w:rsidRPr="00BB1770">
        <w:rPr>
          <w:rFonts w:ascii="Times New Roman" w:hAnsi="Times New Roman" w:cs="Times New Roman"/>
          <w:sz w:val="24"/>
          <w:szCs w:val="24"/>
          <w:lang w:val="en-US"/>
        </w:rPr>
        <w:t>p</w:t>
      </w:r>
      <w:r w:rsidR="0072518D" w:rsidRPr="00BB1770">
        <w:rPr>
          <w:rFonts w:ascii="Times New Roman" w:hAnsi="Times New Roman" w:cs="Times New Roman"/>
          <w:sz w:val="24"/>
          <w:szCs w:val="24"/>
          <w:lang w:val="en-US"/>
        </w:rPr>
        <w:t xml:space="preserve">ublished in </w:t>
      </w:r>
      <w:hyperlink r:id="rId6" w:history="1">
        <w:r w:rsidR="0072518D" w:rsidRPr="00BB1770">
          <w:rPr>
            <w:rStyle w:val="Hyperlink"/>
            <w:rFonts w:ascii="Times New Roman" w:hAnsi="Times New Roman" w:cs="Times New Roman"/>
            <w:color w:val="auto"/>
            <w:sz w:val="24"/>
            <w:szCs w:val="24"/>
            <w:u w:val="none"/>
            <w:lang w:val="en-US"/>
          </w:rPr>
          <w:t>Papp KK</w:t>
        </w:r>
      </w:hyperlink>
      <w:r w:rsidR="0072518D" w:rsidRPr="00BB1770">
        <w:rPr>
          <w:rFonts w:ascii="Times New Roman" w:hAnsi="Times New Roman" w:cs="Times New Roman"/>
          <w:sz w:val="24"/>
          <w:szCs w:val="24"/>
          <w:lang w:val="en-US"/>
        </w:rPr>
        <w:t xml:space="preserve">, </w:t>
      </w:r>
      <w:hyperlink r:id="rId7" w:history="1">
        <w:r w:rsidR="0072518D" w:rsidRPr="00BB1770">
          <w:rPr>
            <w:rStyle w:val="highlight"/>
            <w:rFonts w:ascii="Times New Roman" w:hAnsi="Times New Roman" w:cs="Times New Roman"/>
            <w:sz w:val="24"/>
            <w:szCs w:val="24"/>
            <w:lang w:val="en-US"/>
          </w:rPr>
          <w:t>Huang GC</w:t>
        </w:r>
      </w:hyperlink>
      <w:r w:rsidR="0072518D" w:rsidRPr="00BB1770">
        <w:rPr>
          <w:rFonts w:ascii="Times New Roman" w:hAnsi="Times New Roman" w:cs="Times New Roman"/>
          <w:sz w:val="24"/>
          <w:szCs w:val="24"/>
          <w:lang w:val="en-US"/>
        </w:rPr>
        <w:t xml:space="preserve">, </w:t>
      </w:r>
      <w:hyperlink r:id="rId8" w:history="1">
        <w:r w:rsidR="0072518D" w:rsidRPr="00BB1770">
          <w:rPr>
            <w:rStyle w:val="Hyperlink"/>
            <w:rFonts w:ascii="Times New Roman" w:hAnsi="Times New Roman" w:cs="Times New Roman"/>
            <w:color w:val="auto"/>
            <w:sz w:val="24"/>
            <w:szCs w:val="24"/>
            <w:u w:val="none"/>
            <w:lang w:val="en-US"/>
          </w:rPr>
          <w:t xml:space="preserve">Lauzon </w:t>
        </w:r>
        <w:proofErr w:type="spellStart"/>
        <w:r w:rsidR="0072518D" w:rsidRPr="00BB1770">
          <w:rPr>
            <w:rStyle w:val="Hyperlink"/>
            <w:rFonts w:ascii="Times New Roman" w:hAnsi="Times New Roman" w:cs="Times New Roman"/>
            <w:color w:val="auto"/>
            <w:sz w:val="24"/>
            <w:szCs w:val="24"/>
            <w:u w:val="none"/>
            <w:lang w:val="en-US"/>
          </w:rPr>
          <w:t>Clabo</w:t>
        </w:r>
        <w:proofErr w:type="spellEnd"/>
        <w:r w:rsidR="0072518D" w:rsidRPr="00BB1770">
          <w:rPr>
            <w:rStyle w:val="Hyperlink"/>
            <w:rFonts w:ascii="Times New Roman" w:hAnsi="Times New Roman" w:cs="Times New Roman"/>
            <w:color w:val="auto"/>
            <w:sz w:val="24"/>
            <w:szCs w:val="24"/>
            <w:u w:val="none"/>
            <w:lang w:val="en-US"/>
          </w:rPr>
          <w:t xml:space="preserve"> LM</w:t>
        </w:r>
      </w:hyperlink>
      <w:r w:rsidR="0072518D" w:rsidRPr="00BB1770">
        <w:rPr>
          <w:rFonts w:ascii="Times New Roman" w:hAnsi="Times New Roman" w:cs="Times New Roman"/>
          <w:sz w:val="24"/>
          <w:szCs w:val="24"/>
          <w:lang w:val="en-US"/>
        </w:rPr>
        <w:t xml:space="preserve">, et al. Milestones of </w:t>
      </w:r>
      <w:r w:rsidR="0072518D" w:rsidRPr="00BB1770">
        <w:rPr>
          <w:rStyle w:val="highlight"/>
          <w:rFonts w:ascii="Times New Roman" w:hAnsi="Times New Roman" w:cs="Times New Roman"/>
          <w:sz w:val="24"/>
          <w:szCs w:val="24"/>
          <w:lang w:val="en-US"/>
        </w:rPr>
        <w:t>critical thinking</w:t>
      </w:r>
      <w:r w:rsidR="0072518D" w:rsidRPr="00BB1770">
        <w:rPr>
          <w:rFonts w:ascii="Times New Roman" w:hAnsi="Times New Roman" w:cs="Times New Roman"/>
          <w:sz w:val="24"/>
          <w:szCs w:val="24"/>
          <w:lang w:val="en-US"/>
        </w:rPr>
        <w:t xml:space="preserve">: a developmental model for medicine and nursing. </w:t>
      </w:r>
      <w:hyperlink r:id="rId9" w:tooltip="Academic medicine : journal of the Association of American Medical Colleges." w:history="1">
        <w:proofErr w:type="spellStart"/>
        <w:r w:rsidR="0072518D" w:rsidRPr="00BB1770">
          <w:rPr>
            <w:rStyle w:val="Hyperlink"/>
            <w:rFonts w:ascii="Times New Roman" w:hAnsi="Times New Roman" w:cs="Times New Roman"/>
            <w:i/>
            <w:iCs/>
            <w:color w:val="auto"/>
            <w:sz w:val="24"/>
            <w:szCs w:val="24"/>
            <w:u w:val="none"/>
            <w:lang w:val="en-US"/>
          </w:rPr>
          <w:t>Acad</w:t>
        </w:r>
        <w:proofErr w:type="spellEnd"/>
        <w:r w:rsidR="0072518D" w:rsidRPr="00BB1770">
          <w:rPr>
            <w:rStyle w:val="Hyperlink"/>
            <w:rFonts w:ascii="Times New Roman" w:hAnsi="Times New Roman" w:cs="Times New Roman"/>
            <w:i/>
            <w:iCs/>
            <w:color w:val="auto"/>
            <w:sz w:val="24"/>
            <w:szCs w:val="24"/>
            <w:u w:val="none"/>
            <w:lang w:val="en-US"/>
          </w:rPr>
          <w:t xml:space="preserve"> Med.</w:t>
        </w:r>
      </w:hyperlink>
      <w:r w:rsidR="0072518D" w:rsidRPr="00BB1770">
        <w:rPr>
          <w:rFonts w:ascii="Times New Roman" w:hAnsi="Times New Roman" w:cs="Times New Roman"/>
          <w:sz w:val="24"/>
          <w:szCs w:val="24"/>
          <w:lang w:val="en-US"/>
        </w:rPr>
        <w:t xml:space="preserve"> 2014 May;89(5):715</w:t>
      </w:r>
      <w:r w:rsidR="005A348B" w:rsidRPr="00BB1770">
        <w:rPr>
          <w:rFonts w:ascii="Times New Roman" w:hAnsi="Times New Roman" w:cs="Times New Roman"/>
          <w:sz w:val="24"/>
          <w:szCs w:val="24"/>
          <w:lang w:val="en-US"/>
        </w:rPr>
        <w:t>–</w:t>
      </w:r>
      <w:r w:rsidR="0072518D" w:rsidRPr="00BB1770">
        <w:rPr>
          <w:rFonts w:ascii="Times New Roman" w:hAnsi="Times New Roman" w:cs="Times New Roman"/>
          <w:sz w:val="24"/>
          <w:szCs w:val="24"/>
          <w:lang w:val="en-US"/>
        </w:rPr>
        <w:t>20.</w:t>
      </w:r>
    </w:p>
    <w:tbl>
      <w:tblPr>
        <w:tblStyle w:val="TableGrid"/>
        <w:tblW w:w="0" w:type="auto"/>
        <w:tblLook w:val="04A0" w:firstRow="1" w:lastRow="0" w:firstColumn="1" w:lastColumn="0" w:noHBand="0" w:noVBand="1"/>
      </w:tblPr>
      <w:tblGrid>
        <w:gridCol w:w="2245"/>
        <w:gridCol w:w="3510"/>
        <w:gridCol w:w="3060"/>
        <w:gridCol w:w="4050"/>
      </w:tblGrid>
      <w:tr w:rsidR="00DE2232" w:rsidRPr="00BB1770" w14:paraId="7A795647" w14:textId="77777777" w:rsidTr="000B4445">
        <w:trPr>
          <w:tblHeader/>
        </w:trPr>
        <w:tc>
          <w:tcPr>
            <w:tcW w:w="2245" w:type="dxa"/>
          </w:tcPr>
          <w:p w14:paraId="2FE10982" w14:textId="77777777" w:rsidR="0072518D" w:rsidRPr="00BB1770" w:rsidRDefault="00DE2232" w:rsidP="0072518D">
            <w:pPr>
              <w:jc w:val="center"/>
              <w:rPr>
                <w:rFonts w:ascii="Times New Roman" w:hAnsi="Times New Roman" w:cs="Times New Roman"/>
                <w:b/>
                <w:bCs/>
                <w:szCs w:val="22"/>
                <w:lang w:val="en-US"/>
              </w:rPr>
            </w:pPr>
            <w:r w:rsidRPr="00BB1770">
              <w:rPr>
                <w:rFonts w:ascii="Times New Roman" w:hAnsi="Times New Roman" w:cs="Times New Roman"/>
                <w:b/>
                <w:bCs/>
                <w:szCs w:val="22"/>
                <w:lang w:val="en-US"/>
              </w:rPr>
              <w:t>Stage</w:t>
            </w:r>
            <w:r w:rsidR="00F42923" w:rsidRPr="00BB1770">
              <w:rPr>
                <w:rFonts w:ascii="Times New Roman" w:hAnsi="Times New Roman" w:cs="Times New Roman"/>
                <w:b/>
                <w:bCs/>
                <w:szCs w:val="22"/>
                <w:lang w:val="en-US"/>
              </w:rPr>
              <w:t>s</w:t>
            </w:r>
            <w:r w:rsidRPr="00BB1770">
              <w:rPr>
                <w:rFonts w:ascii="Times New Roman" w:hAnsi="Times New Roman" w:cs="Times New Roman"/>
                <w:b/>
                <w:bCs/>
                <w:szCs w:val="22"/>
                <w:lang w:val="en-US"/>
              </w:rPr>
              <w:t xml:space="preserve"> of </w:t>
            </w:r>
          </w:p>
          <w:p w14:paraId="673687EE" w14:textId="77777777" w:rsidR="00DE2232" w:rsidRPr="00BB1770" w:rsidRDefault="00DE2232" w:rsidP="0072518D">
            <w:pPr>
              <w:jc w:val="center"/>
              <w:rPr>
                <w:rFonts w:ascii="Times New Roman" w:hAnsi="Times New Roman" w:cs="Times New Roman"/>
                <w:b/>
                <w:bCs/>
                <w:szCs w:val="22"/>
                <w:lang w:val="en-US"/>
              </w:rPr>
            </w:pPr>
            <w:r w:rsidRPr="00BB1770">
              <w:rPr>
                <w:rFonts w:ascii="Times New Roman" w:hAnsi="Times New Roman" w:cs="Times New Roman"/>
                <w:b/>
                <w:bCs/>
                <w:szCs w:val="22"/>
                <w:lang w:val="en-US"/>
              </w:rPr>
              <w:t>Critical Thinking</w:t>
            </w:r>
          </w:p>
        </w:tc>
        <w:tc>
          <w:tcPr>
            <w:tcW w:w="3510" w:type="dxa"/>
          </w:tcPr>
          <w:p w14:paraId="3209AF25" w14:textId="77777777" w:rsidR="00DE2232" w:rsidRPr="00BB1770" w:rsidRDefault="00DE2232" w:rsidP="0072518D">
            <w:pPr>
              <w:jc w:val="center"/>
              <w:rPr>
                <w:rFonts w:ascii="Times New Roman" w:hAnsi="Times New Roman" w:cs="Times New Roman"/>
                <w:b/>
                <w:bCs/>
                <w:szCs w:val="22"/>
                <w:lang w:val="en-US"/>
              </w:rPr>
            </w:pPr>
            <w:r w:rsidRPr="00BB1770">
              <w:rPr>
                <w:rFonts w:ascii="Times New Roman" w:hAnsi="Times New Roman" w:cs="Times New Roman"/>
                <w:b/>
                <w:bCs/>
                <w:szCs w:val="22"/>
                <w:lang w:val="en-US"/>
              </w:rPr>
              <w:t>Metacognition</w:t>
            </w:r>
          </w:p>
        </w:tc>
        <w:tc>
          <w:tcPr>
            <w:tcW w:w="3060" w:type="dxa"/>
          </w:tcPr>
          <w:p w14:paraId="3890F7AF" w14:textId="77777777" w:rsidR="00DE2232" w:rsidRPr="00BB1770" w:rsidRDefault="00DE2232" w:rsidP="0072518D">
            <w:pPr>
              <w:jc w:val="center"/>
              <w:rPr>
                <w:rFonts w:ascii="Times New Roman" w:hAnsi="Times New Roman" w:cs="Times New Roman"/>
                <w:b/>
                <w:bCs/>
                <w:szCs w:val="22"/>
                <w:lang w:val="en-US"/>
              </w:rPr>
            </w:pPr>
            <w:r w:rsidRPr="00BB1770">
              <w:rPr>
                <w:rFonts w:ascii="Times New Roman" w:hAnsi="Times New Roman" w:cs="Times New Roman"/>
                <w:b/>
                <w:bCs/>
                <w:szCs w:val="22"/>
                <w:lang w:val="en-US"/>
              </w:rPr>
              <w:t>Attitudes</w:t>
            </w:r>
          </w:p>
        </w:tc>
        <w:tc>
          <w:tcPr>
            <w:tcW w:w="4050" w:type="dxa"/>
          </w:tcPr>
          <w:p w14:paraId="2C7AB4DD" w14:textId="77777777" w:rsidR="00DE2232" w:rsidRPr="00BB1770" w:rsidRDefault="00DE2232" w:rsidP="0072518D">
            <w:pPr>
              <w:jc w:val="center"/>
              <w:rPr>
                <w:rFonts w:ascii="Times New Roman" w:hAnsi="Times New Roman" w:cs="Times New Roman"/>
                <w:b/>
                <w:bCs/>
                <w:szCs w:val="22"/>
                <w:lang w:val="en-US"/>
              </w:rPr>
            </w:pPr>
            <w:r w:rsidRPr="00BB1770">
              <w:rPr>
                <w:rFonts w:ascii="Times New Roman" w:hAnsi="Times New Roman" w:cs="Times New Roman"/>
                <w:b/>
                <w:bCs/>
                <w:szCs w:val="22"/>
                <w:lang w:val="en-US"/>
              </w:rPr>
              <w:t>Skills</w:t>
            </w:r>
          </w:p>
        </w:tc>
      </w:tr>
      <w:tr w:rsidR="00DE2232" w:rsidRPr="00BB1770" w14:paraId="59F03CAB" w14:textId="77777777" w:rsidTr="0072518D">
        <w:tc>
          <w:tcPr>
            <w:tcW w:w="2245" w:type="dxa"/>
          </w:tcPr>
          <w:p w14:paraId="1BEFD363" w14:textId="60D6AA8E" w:rsidR="00DE2232" w:rsidRPr="00BB1770" w:rsidRDefault="00DE2232" w:rsidP="00DE2232">
            <w:pPr>
              <w:autoSpaceDE w:val="0"/>
              <w:autoSpaceDN w:val="0"/>
              <w:adjustRightInd w:val="0"/>
              <w:rPr>
                <w:rFonts w:ascii="Times New Roman" w:hAnsi="Times New Roman" w:cs="Times New Roman"/>
                <w:b/>
                <w:bCs/>
                <w:szCs w:val="22"/>
                <w:lang w:val="en-US"/>
              </w:rPr>
            </w:pPr>
            <w:r w:rsidRPr="00BB1770">
              <w:rPr>
                <w:rFonts w:ascii="Times New Roman" w:hAnsi="Times New Roman" w:cs="Times New Roman"/>
                <w:b/>
                <w:bCs/>
                <w:szCs w:val="22"/>
                <w:lang w:val="en-US"/>
              </w:rPr>
              <w:t xml:space="preserve">Stage 1: </w:t>
            </w:r>
            <w:r w:rsidR="005A348B" w:rsidRPr="00BB1770">
              <w:rPr>
                <w:rFonts w:ascii="Times New Roman" w:hAnsi="Times New Roman" w:cs="Times New Roman"/>
                <w:b/>
                <w:bCs/>
                <w:szCs w:val="22"/>
                <w:lang w:val="en-US"/>
              </w:rPr>
              <w:t xml:space="preserve">unreflective </w:t>
            </w:r>
            <w:r w:rsidRPr="00BB1770">
              <w:rPr>
                <w:rFonts w:ascii="Times New Roman" w:hAnsi="Times New Roman" w:cs="Times New Roman"/>
                <w:b/>
                <w:bCs/>
                <w:szCs w:val="22"/>
                <w:lang w:val="en-US"/>
              </w:rPr>
              <w:t>thinker</w:t>
            </w:r>
          </w:p>
          <w:p w14:paraId="5A8D3E87" w14:textId="77777777" w:rsidR="00DE2232" w:rsidRPr="00BB1770" w:rsidRDefault="00DE2232">
            <w:pPr>
              <w:rPr>
                <w:rFonts w:ascii="Times New Roman" w:hAnsi="Times New Roman" w:cs="Times New Roman"/>
                <w:szCs w:val="22"/>
                <w:lang w:val="en-US"/>
              </w:rPr>
            </w:pPr>
          </w:p>
        </w:tc>
        <w:tc>
          <w:tcPr>
            <w:tcW w:w="3510" w:type="dxa"/>
          </w:tcPr>
          <w:p w14:paraId="77A49868" w14:textId="77777777" w:rsidR="00DE2232" w:rsidRPr="00BB1770" w:rsidRDefault="00DE2232" w:rsidP="00DE2232">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The unreflective</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thinker does not demonstrate the ability</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to examine his own actions and cognitive</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processes. Lacking knowledge about</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cognition, he is unaware of different</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approaches to thinking and cannot</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examine either his own or others’</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cognitive processes.</w:t>
            </w:r>
          </w:p>
          <w:p w14:paraId="0077C60C" w14:textId="77777777" w:rsidR="00DE2232" w:rsidRPr="00BB1770" w:rsidRDefault="00DE2232" w:rsidP="00DE2232">
            <w:pPr>
              <w:rPr>
                <w:rFonts w:ascii="Times New Roman" w:hAnsi="Times New Roman" w:cs="Times New Roman"/>
                <w:szCs w:val="22"/>
                <w:lang w:val="en-US"/>
              </w:rPr>
            </w:pPr>
          </w:p>
        </w:tc>
        <w:tc>
          <w:tcPr>
            <w:tcW w:w="3060" w:type="dxa"/>
          </w:tcPr>
          <w:p w14:paraId="0DF55C01" w14:textId="77777777" w:rsidR="00DE2232" w:rsidRPr="00BB1770" w:rsidRDefault="00DE2232" w:rsidP="00DE2232">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 lack of flexibility in</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the</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unreflective thinker’s thinking is</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manifested in his fixation on</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current</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working beliefs. He is unable to accept</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ambiguity or</w:t>
            </w:r>
            <w:r w:rsidR="000B4445"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incorporate or adapt to new</w:t>
            </w:r>
          </w:p>
          <w:p w14:paraId="18D75B33" w14:textId="77777777" w:rsidR="00DE2232" w:rsidRPr="00BB1770" w:rsidRDefault="00DE2232" w:rsidP="00B40379">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knowledge. Feedback that</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challenges his</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approach to reasoning is frequently met</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with a lack of insight.</w:t>
            </w:r>
          </w:p>
        </w:tc>
        <w:tc>
          <w:tcPr>
            <w:tcW w:w="4050" w:type="dxa"/>
          </w:tcPr>
          <w:p w14:paraId="18D2616C" w14:textId="1A880868" w:rsidR="00DE2232" w:rsidRPr="00BB1770" w:rsidRDefault="00DE2232" w:rsidP="00DE2232">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He has a single approach to gathering and processing information</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based on crude scripts (e.g., rote memori</w:t>
            </w:r>
            <w:r w:rsidR="00BB1770">
              <w:rPr>
                <w:rFonts w:ascii="Times New Roman" w:hAnsi="Times New Roman" w:cs="Times New Roman"/>
                <w:szCs w:val="22"/>
                <w:lang w:val="en-US"/>
              </w:rPr>
              <w:t>z</w:t>
            </w:r>
            <w:r w:rsidRPr="00BB1770">
              <w:rPr>
                <w:rFonts w:ascii="Times New Roman" w:hAnsi="Times New Roman" w:cs="Times New Roman"/>
                <w:szCs w:val="22"/>
                <w:lang w:val="en-US"/>
              </w:rPr>
              <w:t>ation).</w:t>
            </w:r>
          </w:p>
        </w:tc>
      </w:tr>
      <w:tr w:rsidR="00DE2232" w:rsidRPr="00BB1770" w14:paraId="1015F5C6" w14:textId="77777777" w:rsidTr="0072518D">
        <w:tc>
          <w:tcPr>
            <w:tcW w:w="2245" w:type="dxa"/>
          </w:tcPr>
          <w:p w14:paraId="705458CD" w14:textId="2659ECA5" w:rsidR="00DE2232" w:rsidRPr="00BB1770" w:rsidRDefault="00DE2232" w:rsidP="00DE2232">
            <w:pPr>
              <w:autoSpaceDE w:val="0"/>
              <w:autoSpaceDN w:val="0"/>
              <w:adjustRightInd w:val="0"/>
              <w:rPr>
                <w:rFonts w:ascii="Times New Roman" w:hAnsi="Times New Roman" w:cs="Times New Roman"/>
                <w:b/>
                <w:bCs/>
                <w:szCs w:val="22"/>
                <w:lang w:val="en-US"/>
              </w:rPr>
            </w:pPr>
            <w:r w:rsidRPr="00BB1770">
              <w:rPr>
                <w:rFonts w:ascii="Times New Roman" w:hAnsi="Times New Roman" w:cs="Times New Roman"/>
                <w:b/>
                <w:bCs/>
                <w:szCs w:val="22"/>
                <w:lang w:val="en-US"/>
              </w:rPr>
              <w:t xml:space="preserve">Stage 2: </w:t>
            </w:r>
            <w:r w:rsidR="005A348B" w:rsidRPr="00BB1770">
              <w:rPr>
                <w:rFonts w:ascii="Times New Roman" w:hAnsi="Times New Roman" w:cs="Times New Roman"/>
                <w:b/>
                <w:bCs/>
                <w:szCs w:val="22"/>
                <w:lang w:val="en-US"/>
              </w:rPr>
              <w:t xml:space="preserve">beginning </w:t>
            </w:r>
            <w:r w:rsidRPr="00BB1770">
              <w:rPr>
                <w:rFonts w:ascii="Times New Roman" w:hAnsi="Times New Roman" w:cs="Times New Roman"/>
                <w:b/>
                <w:bCs/>
                <w:szCs w:val="22"/>
                <w:lang w:val="en-US"/>
              </w:rPr>
              <w:t>critical thinker</w:t>
            </w:r>
          </w:p>
          <w:p w14:paraId="6EDFAF8C" w14:textId="77777777" w:rsidR="00DE2232" w:rsidRPr="00BB1770" w:rsidRDefault="00DE2232" w:rsidP="00DE2232">
            <w:pPr>
              <w:rPr>
                <w:rFonts w:ascii="Times New Roman" w:hAnsi="Times New Roman" w:cs="Times New Roman"/>
                <w:szCs w:val="22"/>
                <w:lang w:val="en-US"/>
              </w:rPr>
            </w:pPr>
          </w:p>
        </w:tc>
        <w:tc>
          <w:tcPr>
            <w:tcW w:w="3510" w:type="dxa"/>
          </w:tcPr>
          <w:p w14:paraId="165E9076" w14:textId="77777777" w:rsidR="00DE2232" w:rsidRPr="00BB1770" w:rsidRDefault="00DE2232" w:rsidP="00DE2232">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As a learner begins to</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think critically, she becomes aware of</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different approaches to thinking and starts</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to recognize cognitive differences in others.</w:t>
            </w:r>
            <w:r w:rsidR="00B40379" w:rsidRPr="00BB1770">
              <w:rPr>
                <w:rFonts w:ascii="Times New Roman" w:hAnsi="Times New Roman" w:cs="Times New Roman"/>
                <w:szCs w:val="22"/>
                <w:lang w:val="en-US"/>
              </w:rPr>
              <w:t xml:space="preserve"> </w:t>
            </w:r>
            <w:r w:rsidR="0072518D" w:rsidRPr="00BB1770">
              <w:rPr>
                <w:rFonts w:ascii="Times New Roman" w:hAnsi="Times New Roman" w:cs="Times New Roman"/>
                <w:szCs w:val="22"/>
                <w:lang w:val="en-US"/>
              </w:rPr>
              <w:t>H</w:t>
            </w:r>
            <w:r w:rsidRPr="00BB1770">
              <w:rPr>
                <w:rFonts w:ascii="Times New Roman" w:hAnsi="Times New Roman" w:cs="Times New Roman"/>
                <w:szCs w:val="22"/>
                <w:lang w:val="en-US"/>
              </w:rPr>
              <w:t>e requires external</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motivation to sustain</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reflection on h</w:t>
            </w:r>
            <w:r w:rsidR="0072518D" w:rsidRPr="00BB1770">
              <w:rPr>
                <w:rFonts w:ascii="Times New Roman" w:hAnsi="Times New Roman" w:cs="Times New Roman"/>
                <w:szCs w:val="22"/>
                <w:lang w:val="en-US"/>
              </w:rPr>
              <w:t>is</w:t>
            </w:r>
            <w:r w:rsidRPr="00BB1770">
              <w:rPr>
                <w:rFonts w:ascii="Times New Roman" w:hAnsi="Times New Roman" w:cs="Times New Roman"/>
                <w:szCs w:val="22"/>
                <w:lang w:val="en-US"/>
              </w:rPr>
              <w:t xml:space="preserve"> own thought processes.</w:t>
            </w:r>
          </w:p>
          <w:p w14:paraId="44D8C96C" w14:textId="77777777" w:rsidR="00DE2232" w:rsidRPr="00BB1770" w:rsidRDefault="00DE2232">
            <w:pPr>
              <w:rPr>
                <w:rFonts w:ascii="Times New Roman" w:hAnsi="Times New Roman" w:cs="Times New Roman"/>
                <w:szCs w:val="22"/>
                <w:lang w:val="en-US"/>
              </w:rPr>
            </w:pPr>
          </w:p>
        </w:tc>
        <w:tc>
          <w:tcPr>
            <w:tcW w:w="3060" w:type="dxa"/>
          </w:tcPr>
          <w:p w14:paraId="4BB403CF" w14:textId="77777777" w:rsidR="00DE2232" w:rsidRPr="00BB1770" w:rsidRDefault="00DE2232"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Although receptive to feedback</w:t>
            </w:r>
            <w:r w:rsidR="00AD03B1"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from others about h</w:t>
            </w:r>
            <w:r w:rsidR="0072518D" w:rsidRPr="00BB1770">
              <w:rPr>
                <w:rFonts w:ascii="Times New Roman" w:hAnsi="Times New Roman" w:cs="Times New Roman"/>
                <w:szCs w:val="22"/>
                <w:lang w:val="en-US"/>
              </w:rPr>
              <w:t>is</w:t>
            </w:r>
            <w:r w:rsidRPr="00BB1770">
              <w:rPr>
                <w:rFonts w:ascii="Times New Roman" w:hAnsi="Times New Roman" w:cs="Times New Roman"/>
                <w:szCs w:val="22"/>
                <w:lang w:val="en-US"/>
              </w:rPr>
              <w:t xml:space="preserve"> thinking, he rarely</w:t>
            </w:r>
            <w:r w:rsidR="00AD03B1"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solicits it h</w:t>
            </w:r>
            <w:r w:rsidR="0072518D" w:rsidRPr="00BB1770">
              <w:rPr>
                <w:rFonts w:ascii="Times New Roman" w:hAnsi="Times New Roman" w:cs="Times New Roman"/>
                <w:szCs w:val="22"/>
                <w:lang w:val="en-US"/>
              </w:rPr>
              <w:t>im</w:t>
            </w:r>
            <w:r w:rsidRPr="00BB1770">
              <w:rPr>
                <w:rFonts w:ascii="Times New Roman" w:hAnsi="Times New Roman" w:cs="Times New Roman"/>
                <w:szCs w:val="22"/>
                <w:lang w:val="en-US"/>
              </w:rPr>
              <w:t>self.</w:t>
            </w:r>
          </w:p>
        </w:tc>
        <w:tc>
          <w:tcPr>
            <w:tcW w:w="4050" w:type="dxa"/>
          </w:tcPr>
          <w:p w14:paraId="5402F24A" w14:textId="7DE00C75" w:rsidR="00DE2232" w:rsidRPr="00BB1770" w:rsidRDefault="00AD03B1" w:rsidP="00B40379">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 beginning critical thinker sporadically uses different approaches to</w:t>
            </w:r>
            <w:r w:rsidR="00B40379" w:rsidRPr="00BB1770">
              <w:rPr>
                <w:rFonts w:ascii="Times New Roman" w:hAnsi="Times New Roman" w:cs="Times New Roman"/>
                <w:szCs w:val="22"/>
                <w:lang w:val="en-US"/>
              </w:rPr>
              <w:t xml:space="preserve"> </w:t>
            </w:r>
            <w:proofErr w:type="gramStart"/>
            <w:r w:rsidRPr="00BB1770">
              <w:rPr>
                <w:rFonts w:ascii="Times New Roman" w:hAnsi="Times New Roman" w:cs="Times New Roman"/>
                <w:szCs w:val="22"/>
                <w:lang w:val="en-US"/>
              </w:rPr>
              <w:t>thinking</w:t>
            </w:r>
            <w:proofErr w:type="gramEnd"/>
            <w:r w:rsidRPr="00BB1770">
              <w:rPr>
                <w:rFonts w:ascii="Times New Roman" w:hAnsi="Times New Roman" w:cs="Times New Roman"/>
                <w:szCs w:val="22"/>
                <w:lang w:val="en-US"/>
              </w:rPr>
              <w:t xml:space="preserve"> and is able to gather information in a focused manner. The use of a limited number of approaches may lead her</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 xml:space="preserve">to arrive at incorrect conclusions or to include only the most likely explanations for observed phenomena. </w:t>
            </w:r>
            <w:r w:rsidR="0072518D" w:rsidRPr="00BB1770">
              <w:rPr>
                <w:rFonts w:ascii="Times New Roman" w:hAnsi="Times New Roman" w:cs="Times New Roman"/>
                <w:szCs w:val="22"/>
                <w:lang w:val="en-US"/>
              </w:rPr>
              <w:t>H</w:t>
            </w:r>
            <w:r w:rsidRPr="00BB1770">
              <w:rPr>
                <w:rFonts w:ascii="Times New Roman" w:hAnsi="Times New Roman" w:cs="Times New Roman"/>
                <w:szCs w:val="22"/>
                <w:lang w:val="en-US"/>
              </w:rPr>
              <w:t>e recogni</w:t>
            </w:r>
            <w:r w:rsidR="00BB1770" w:rsidRPr="00BB1770">
              <w:rPr>
                <w:rFonts w:ascii="Times New Roman" w:hAnsi="Times New Roman" w:cs="Times New Roman"/>
                <w:szCs w:val="22"/>
                <w:lang w:val="en-US"/>
              </w:rPr>
              <w:t>z</w:t>
            </w:r>
            <w:r w:rsidRPr="00BB1770">
              <w:rPr>
                <w:rFonts w:ascii="Times New Roman" w:hAnsi="Times New Roman" w:cs="Times New Roman"/>
                <w:szCs w:val="22"/>
                <w:lang w:val="en-US"/>
              </w:rPr>
              <w:t>es the relevance of foundational principles</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related to decision making but, disconnecting theory from practice, does</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not apply them in action.</w:t>
            </w:r>
          </w:p>
        </w:tc>
      </w:tr>
      <w:tr w:rsidR="00DE2232" w:rsidRPr="00BB1770" w14:paraId="1F18F64E" w14:textId="77777777" w:rsidTr="0072518D">
        <w:tc>
          <w:tcPr>
            <w:tcW w:w="2245" w:type="dxa"/>
          </w:tcPr>
          <w:p w14:paraId="35826E31" w14:textId="62D82E5C" w:rsidR="00AD03B1" w:rsidRPr="00BB1770" w:rsidRDefault="00AD03B1" w:rsidP="00AD03B1">
            <w:pPr>
              <w:autoSpaceDE w:val="0"/>
              <w:autoSpaceDN w:val="0"/>
              <w:adjustRightInd w:val="0"/>
              <w:rPr>
                <w:rFonts w:ascii="Times New Roman" w:hAnsi="Times New Roman" w:cs="Times New Roman"/>
                <w:b/>
                <w:bCs/>
                <w:szCs w:val="22"/>
                <w:lang w:val="en-US"/>
              </w:rPr>
            </w:pPr>
            <w:r w:rsidRPr="00BB1770">
              <w:rPr>
                <w:rFonts w:ascii="Times New Roman" w:hAnsi="Times New Roman" w:cs="Times New Roman"/>
                <w:b/>
                <w:bCs/>
                <w:szCs w:val="22"/>
                <w:lang w:val="en-US"/>
              </w:rPr>
              <w:t xml:space="preserve">Stage 3: </w:t>
            </w:r>
            <w:r w:rsidR="005A348B" w:rsidRPr="00BB1770">
              <w:rPr>
                <w:rFonts w:ascii="Times New Roman" w:hAnsi="Times New Roman" w:cs="Times New Roman"/>
                <w:b/>
                <w:bCs/>
                <w:szCs w:val="22"/>
                <w:lang w:val="en-US"/>
              </w:rPr>
              <w:t xml:space="preserve">practicing </w:t>
            </w:r>
            <w:r w:rsidRPr="00BB1770">
              <w:rPr>
                <w:rFonts w:ascii="Times New Roman" w:hAnsi="Times New Roman" w:cs="Times New Roman"/>
                <w:b/>
                <w:bCs/>
                <w:szCs w:val="22"/>
                <w:lang w:val="en-US"/>
              </w:rPr>
              <w:t>critical thinker</w:t>
            </w:r>
          </w:p>
          <w:p w14:paraId="67CA2FA8" w14:textId="77777777" w:rsidR="00DE2232" w:rsidRPr="00BB1770" w:rsidRDefault="00DE2232" w:rsidP="00AD03B1">
            <w:pPr>
              <w:rPr>
                <w:rFonts w:ascii="Times New Roman" w:hAnsi="Times New Roman" w:cs="Times New Roman"/>
                <w:szCs w:val="22"/>
                <w:lang w:val="en-US"/>
              </w:rPr>
            </w:pPr>
          </w:p>
        </w:tc>
        <w:tc>
          <w:tcPr>
            <w:tcW w:w="3510" w:type="dxa"/>
          </w:tcPr>
          <w:p w14:paraId="52932269" w14:textId="77777777" w:rsidR="00DE2232" w:rsidRPr="00BB1770"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At this stage, the learner</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is familiar with metacognitive theories</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and applies conscious effort in his own critical thinking.</w:t>
            </w:r>
          </w:p>
        </w:tc>
        <w:tc>
          <w:tcPr>
            <w:tcW w:w="3060" w:type="dxa"/>
          </w:tcPr>
          <w:p w14:paraId="78CFC2C6" w14:textId="77777777" w:rsidR="00C30103"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He demonstrates humility in acknowledging uncertainties, is open to</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challenges about his own thinking, and welcomes new</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approaches.</w:t>
            </w:r>
          </w:p>
          <w:p w14:paraId="4BE3A78B" w14:textId="77777777" w:rsidR="00690F03" w:rsidRDefault="00690F03" w:rsidP="00AD03B1">
            <w:pPr>
              <w:autoSpaceDE w:val="0"/>
              <w:autoSpaceDN w:val="0"/>
              <w:adjustRightInd w:val="0"/>
              <w:rPr>
                <w:rFonts w:ascii="Times New Roman" w:hAnsi="Times New Roman" w:cs="Times New Roman"/>
                <w:szCs w:val="22"/>
                <w:lang w:val="en-US"/>
              </w:rPr>
            </w:pPr>
          </w:p>
          <w:p w14:paraId="0929A781" w14:textId="55702FB9" w:rsidR="00690F03" w:rsidRPr="00BB1770" w:rsidRDefault="00690F03" w:rsidP="00AD03B1">
            <w:pPr>
              <w:autoSpaceDE w:val="0"/>
              <w:autoSpaceDN w:val="0"/>
              <w:adjustRightInd w:val="0"/>
              <w:rPr>
                <w:rFonts w:ascii="Times New Roman" w:hAnsi="Times New Roman" w:cs="Times New Roman"/>
                <w:szCs w:val="22"/>
                <w:lang w:val="en-US"/>
              </w:rPr>
            </w:pPr>
          </w:p>
        </w:tc>
        <w:tc>
          <w:tcPr>
            <w:tcW w:w="4050" w:type="dxa"/>
          </w:tcPr>
          <w:p w14:paraId="1E0BAC26" w14:textId="77777777" w:rsidR="00DE2232" w:rsidRPr="00BB1770"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 practicing critical thinker can articulate multiple approaches to</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problem solving and use established principles to make sense of observations and guide decisions.</w:t>
            </w:r>
          </w:p>
          <w:p w14:paraId="389AA0D6" w14:textId="77777777" w:rsidR="00F42923" w:rsidRPr="00BB1770" w:rsidRDefault="00F42923" w:rsidP="00AD03B1">
            <w:pPr>
              <w:autoSpaceDE w:val="0"/>
              <w:autoSpaceDN w:val="0"/>
              <w:adjustRightInd w:val="0"/>
              <w:rPr>
                <w:rFonts w:ascii="Times New Roman" w:hAnsi="Times New Roman" w:cs="Times New Roman"/>
                <w:szCs w:val="22"/>
                <w:lang w:val="en-US"/>
              </w:rPr>
            </w:pPr>
          </w:p>
        </w:tc>
      </w:tr>
      <w:tr w:rsidR="00DE2232" w:rsidRPr="00BB1770" w14:paraId="03B3054A" w14:textId="77777777" w:rsidTr="0072518D">
        <w:tc>
          <w:tcPr>
            <w:tcW w:w="2245" w:type="dxa"/>
          </w:tcPr>
          <w:p w14:paraId="1BADC988" w14:textId="741D5DAB" w:rsidR="00AD03B1" w:rsidRPr="00BB1770" w:rsidRDefault="00AD03B1" w:rsidP="00AD03B1">
            <w:pPr>
              <w:autoSpaceDE w:val="0"/>
              <w:autoSpaceDN w:val="0"/>
              <w:adjustRightInd w:val="0"/>
              <w:rPr>
                <w:rFonts w:ascii="Times New Roman" w:hAnsi="Times New Roman" w:cs="Times New Roman"/>
                <w:b/>
                <w:bCs/>
                <w:szCs w:val="22"/>
                <w:lang w:val="en-US"/>
              </w:rPr>
            </w:pPr>
            <w:r w:rsidRPr="00BB1770">
              <w:rPr>
                <w:rFonts w:ascii="Times New Roman" w:hAnsi="Times New Roman" w:cs="Times New Roman"/>
                <w:b/>
                <w:bCs/>
                <w:szCs w:val="22"/>
                <w:lang w:val="en-US"/>
              </w:rPr>
              <w:lastRenderedPageBreak/>
              <w:t xml:space="preserve">Stage 4: </w:t>
            </w:r>
            <w:r w:rsidR="005A348B" w:rsidRPr="00BB1770">
              <w:rPr>
                <w:rFonts w:ascii="Times New Roman" w:hAnsi="Times New Roman" w:cs="Times New Roman"/>
                <w:b/>
                <w:bCs/>
                <w:szCs w:val="22"/>
                <w:lang w:val="en-US"/>
              </w:rPr>
              <w:t xml:space="preserve">advanced </w:t>
            </w:r>
            <w:r w:rsidRPr="00BB1770">
              <w:rPr>
                <w:rFonts w:ascii="Times New Roman" w:hAnsi="Times New Roman" w:cs="Times New Roman"/>
                <w:b/>
                <w:bCs/>
                <w:szCs w:val="22"/>
                <w:lang w:val="en-US"/>
              </w:rPr>
              <w:t>critical thinker</w:t>
            </w:r>
          </w:p>
          <w:p w14:paraId="75192CE9" w14:textId="77777777" w:rsidR="00DE2232" w:rsidRPr="00BB1770" w:rsidRDefault="00DE2232" w:rsidP="00AD03B1">
            <w:pPr>
              <w:rPr>
                <w:rFonts w:ascii="Times New Roman" w:hAnsi="Times New Roman" w:cs="Times New Roman"/>
                <w:szCs w:val="22"/>
                <w:lang w:val="en-US"/>
              </w:rPr>
            </w:pPr>
          </w:p>
        </w:tc>
        <w:tc>
          <w:tcPr>
            <w:tcW w:w="3510" w:type="dxa"/>
          </w:tcPr>
          <w:p w14:paraId="61DCE3EC" w14:textId="23C09EB7" w:rsidR="00DE2232" w:rsidRPr="00BB1770"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An advanced critical</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 xml:space="preserve">thinker has a solid repertoire of approaches to thinking and </w:t>
            </w:r>
            <w:proofErr w:type="gramStart"/>
            <w:r w:rsidRPr="00BB1770">
              <w:rPr>
                <w:rFonts w:ascii="Times New Roman" w:hAnsi="Times New Roman" w:cs="Times New Roman"/>
                <w:szCs w:val="22"/>
                <w:lang w:val="en-US"/>
              </w:rPr>
              <w:t>is able to</w:t>
            </w:r>
            <w:proofErr w:type="gramEnd"/>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identify the ways in which h</w:t>
            </w:r>
            <w:r w:rsidR="0072518D" w:rsidRPr="00BB1770">
              <w:rPr>
                <w:rFonts w:ascii="Times New Roman" w:hAnsi="Times New Roman" w:cs="Times New Roman"/>
                <w:szCs w:val="22"/>
                <w:lang w:val="en-US"/>
              </w:rPr>
              <w:t>is</w:t>
            </w:r>
            <w:r w:rsidRPr="00BB1770">
              <w:rPr>
                <w:rFonts w:ascii="Times New Roman" w:hAnsi="Times New Roman" w:cs="Times New Roman"/>
                <w:szCs w:val="22"/>
                <w:lang w:val="en-US"/>
              </w:rPr>
              <w:t xml:space="preserve"> own cognitive approach differs from others’.</w:t>
            </w:r>
            <w:r w:rsidR="0072518D" w:rsidRPr="00BB1770">
              <w:rPr>
                <w:rFonts w:ascii="Times New Roman" w:hAnsi="Times New Roman" w:cs="Times New Roman"/>
                <w:szCs w:val="22"/>
                <w:lang w:val="en-US"/>
              </w:rPr>
              <w:t xml:space="preserve"> H</w:t>
            </w:r>
            <w:r w:rsidRPr="00BB1770">
              <w:rPr>
                <w:rFonts w:ascii="Times New Roman" w:hAnsi="Times New Roman" w:cs="Times New Roman"/>
                <w:szCs w:val="22"/>
                <w:lang w:val="en-US"/>
              </w:rPr>
              <w:t>e consciously performs critical thinking and recogni</w:t>
            </w:r>
            <w:r w:rsidR="00BB1770" w:rsidRPr="00BB1770">
              <w:rPr>
                <w:rFonts w:ascii="Times New Roman" w:hAnsi="Times New Roman" w:cs="Times New Roman"/>
                <w:szCs w:val="22"/>
                <w:lang w:val="en-US"/>
              </w:rPr>
              <w:t>z</w:t>
            </w:r>
            <w:r w:rsidRPr="00BB1770">
              <w:rPr>
                <w:rFonts w:ascii="Times New Roman" w:hAnsi="Times New Roman" w:cs="Times New Roman"/>
                <w:szCs w:val="22"/>
                <w:lang w:val="en-US"/>
              </w:rPr>
              <w:t xml:space="preserve">es it as important and satisfying. </w:t>
            </w:r>
            <w:r w:rsidR="0072518D" w:rsidRPr="00BB1770">
              <w:rPr>
                <w:rFonts w:ascii="Times New Roman" w:hAnsi="Times New Roman" w:cs="Times New Roman"/>
                <w:szCs w:val="22"/>
                <w:lang w:val="en-US"/>
              </w:rPr>
              <w:t>H</w:t>
            </w:r>
            <w:r w:rsidRPr="00BB1770">
              <w:rPr>
                <w:rFonts w:ascii="Times New Roman" w:hAnsi="Times New Roman" w:cs="Times New Roman"/>
                <w:szCs w:val="22"/>
                <w:lang w:val="en-US"/>
              </w:rPr>
              <w:t>e is adept at self-regulation and</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habitually seeks to</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overcome h</w:t>
            </w:r>
            <w:r w:rsidR="0072518D" w:rsidRPr="00BB1770">
              <w:rPr>
                <w:rFonts w:ascii="Times New Roman" w:hAnsi="Times New Roman" w:cs="Times New Roman"/>
                <w:szCs w:val="22"/>
                <w:lang w:val="en-US"/>
              </w:rPr>
              <w:t>is</w:t>
            </w:r>
            <w:r w:rsidRPr="00BB1770">
              <w:rPr>
                <w:rFonts w:ascii="Times New Roman" w:hAnsi="Times New Roman" w:cs="Times New Roman"/>
                <w:szCs w:val="22"/>
                <w:lang w:val="en-US"/>
              </w:rPr>
              <w:t xml:space="preserve"> gaps.</w:t>
            </w:r>
          </w:p>
        </w:tc>
        <w:tc>
          <w:tcPr>
            <w:tcW w:w="3060" w:type="dxa"/>
          </w:tcPr>
          <w:p w14:paraId="7220C98B" w14:textId="77777777" w:rsidR="00DE2232" w:rsidRPr="00BB1770" w:rsidRDefault="0072518D"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He</w:t>
            </w:r>
            <w:r w:rsidR="00AD03B1" w:rsidRPr="00BB1770">
              <w:rPr>
                <w:rFonts w:ascii="Times New Roman" w:hAnsi="Times New Roman" w:cs="Times New Roman"/>
                <w:szCs w:val="22"/>
                <w:lang w:val="en-US"/>
              </w:rPr>
              <w:t xml:space="preserve"> actively solicits and</w:t>
            </w:r>
            <w:r w:rsidR="00B40379" w:rsidRPr="00BB1770">
              <w:rPr>
                <w:rFonts w:ascii="Times New Roman" w:hAnsi="Times New Roman" w:cs="Times New Roman"/>
                <w:szCs w:val="22"/>
                <w:lang w:val="en-US"/>
              </w:rPr>
              <w:t xml:space="preserve"> </w:t>
            </w:r>
            <w:r w:rsidR="00AD03B1" w:rsidRPr="00BB1770">
              <w:rPr>
                <w:rFonts w:ascii="Times New Roman" w:hAnsi="Times New Roman" w:cs="Times New Roman"/>
                <w:szCs w:val="22"/>
                <w:lang w:val="en-US"/>
              </w:rPr>
              <w:t>accepts feedback and demonstrates a natural curiosity about alternative approaches to thinking.</w:t>
            </w:r>
          </w:p>
        </w:tc>
        <w:tc>
          <w:tcPr>
            <w:tcW w:w="4050" w:type="dxa"/>
          </w:tcPr>
          <w:p w14:paraId="6EE0E084" w14:textId="77777777" w:rsidR="00AD03B1" w:rsidRPr="00BB1770" w:rsidRDefault="0072518D"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H</w:t>
            </w:r>
            <w:r w:rsidR="00AD03B1" w:rsidRPr="00BB1770">
              <w:rPr>
                <w:rFonts w:ascii="Times New Roman" w:hAnsi="Times New Roman" w:cs="Times New Roman"/>
                <w:szCs w:val="22"/>
                <w:lang w:val="en-US"/>
              </w:rPr>
              <w:t>e uses intuitive and analytical</w:t>
            </w:r>
          </w:p>
          <w:p w14:paraId="44120E15" w14:textId="77777777" w:rsidR="00DE2232" w:rsidRPr="00BB1770" w:rsidRDefault="00AD03B1" w:rsidP="00B40379">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strategies interchangeably to solve</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problems, adjusts h</w:t>
            </w:r>
            <w:r w:rsidR="0072518D" w:rsidRPr="00BB1770">
              <w:rPr>
                <w:rFonts w:ascii="Times New Roman" w:hAnsi="Times New Roman" w:cs="Times New Roman"/>
                <w:szCs w:val="22"/>
                <w:lang w:val="en-US"/>
              </w:rPr>
              <w:t>is</w:t>
            </w:r>
            <w:r w:rsidRPr="00BB1770">
              <w:rPr>
                <w:rFonts w:ascii="Times New Roman" w:hAnsi="Times New Roman" w:cs="Times New Roman"/>
                <w:szCs w:val="22"/>
                <w:lang w:val="en-US"/>
              </w:rPr>
              <w:t xml:space="preserve"> thinking as is appropriate to the context, and avoids</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 xml:space="preserve">cognitive biases. </w:t>
            </w:r>
            <w:r w:rsidR="0072518D" w:rsidRPr="00BB1770">
              <w:rPr>
                <w:rFonts w:ascii="Times New Roman" w:hAnsi="Times New Roman" w:cs="Times New Roman"/>
                <w:szCs w:val="22"/>
                <w:lang w:val="en-US"/>
              </w:rPr>
              <w:t>H</w:t>
            </w:r>
            <w:r w:rsidRPr="00BB1770">
              <w:rPr>
                <w:rFonts w:ascii="Times New Roman" w:hAnsi="Times New Roman" w:cs="Times New Roman"/>
                <w:szCs w:val="22"/>
                <w:lang w:val="en-US"/>
              </w:rPr>
              <w:t>e explicitly bases h</w:t>
            </w:r>
            <w:r w:rsidR="0072518D" w:rsidRPr="00BB1770">
              <w:rPr>
                <w:rFonts w:ascii="Times New Roman" w:hAnsi="Times New Roman" w:cs="Times New Roman"/>
                <w:szCs w:val="22"/>
                <w:lang w:val="en-US"/>
              </w:rPr>
              <w:t>is</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thinking and approach to problem solving</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on, and makes them congruent with,</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fundamental principles and concepts.</w:t>
            </w:r>
          </w:p>
        </w:tc>
      </w:tr>
      <w:tr w:rsidR="00AD03B1" w:rsidRPr="00BB1770" w14:paraId="4C1EA090" w14:textId="77777777" w:rsidTr="0072518D">
        <w:tc>
          <w:tcPr>
            <w:tcW w:w="2245" w:type="dxa"/>
          </w:tcPr>
          <w:p w14:paraId="05DE8A34" w14:textId="259F5013" w:rsidR="00AD03B1" w:rsidRPr="00BB1770" w:rsidRDefault="00AD03B1" w:rsidP="00AD03B1">
            <w:pPr>
              <w:autoSpaceDE w:val="0"/>
              <w:autoSpaceDN w:val="0"/>
              <w:adjustRightInd w:val="0"/>
              <w:rPr>
                <w:rFonts w:ascii="Times New Roman" w:hAnsi="Times New Roman" w:cs="Times New Roman"/>
                <w:b/>
                <w:bCs/>
                <w:szCs w:val="22"/>
                <w:lang w:val="en-US"/>
              </w:rPr>
            </w:pPr>
            <w:r w:rsidRPr="00BB1770">
              <w:rPr>
                <w:rFonts w:ascii="Times New Roman" w:hAnsi="Times New Roman" w:cs="Times New Roman"/>
                <w:b/>
                <w:bCs/>
                <w:szCs w:val="22"/>
                <w:lang w:val="en-US"/>
              </w:rPr>
              <w:t xml:space="preserve">Stage 5: </w:t>
            </w:r>
            <w:r w:rsidR="005A348B" w:rsidRPr="00BB1770">
              <w:rPr>
                <w:rFonts w:ascii="Times New Roman" w:hAnsi="Times New Roman" w:cs="Times New Roman"/>
                <w:b/>
                <w:bCs/>
                <w:szCs w:val="22"/>
                <w:lang w:val="en-US"/>
              </w:rPr>
              <w:t xml:space="preserve">accomplished </w:t>
            </w:r>
            <w:r w:rsidRPr="00BB1770">
              <w:rPr>
                <w:rFonts w:ascii="Times New Roman" w:hAnsi="Times New Roman" w:cs="Times New Roman"/>
                <w:b/>
                <w:bCs/>
                <w:szCs w:val="22"/>
                <w:lang w:val="en-US"/>
              </w:rPr>
              <w:t>critical thinker</w:t>
            </w:r>
          </w:p>
          <w:p w14:paraId="4568A7B6" w14:textId="77777777" w:rsidR="00AD03B1" w:rsidRPr="00BB1770" w:rsidRDefault="00AD03B1" w:rsidP="00AD03B1">
            <w:pPr>
              <w:autoSpaceDE w:val="0"/>
              <w:autoSpaceDN w:val="0"/>
              <w:adjustRightInd w:val="0"/>
              <w:rPr>
                <w:rFonts w:ascii="Times New Roman" w:hAnsi="Times New Roman" w:cs="Times New Roman"/>
                <w:b/>
                <w:bCs/>
                <w:szCs w:val="22"/>
                <w:lang w:val="en-US"/>
              </w:rPr>
            </w:pPr>
          </w:p>
          <w:p w14:paraId="5AF6BB25" w14:textId="77777777" w:rsidR="00AD03B1" w:rsidRPr="00BB1770" w:rsidRDefault="00AD03B1" w:rsidP="00AD03B1">
            <w:pPr>
              <w:autoSpaceDE w:val="0"/>
              <w:autoSpaceDN w:val="0"/>
              <w:adjustRightInd w:val="0"/>
              <w:rPr>
                <w:rFonts w:ascii="Times New Roman" w:hAnsi="Times New Roman" w:cs="Times New Roman"/>
                <w:b/>
                <w:bCs/>
                <w:szCs w:val="22"/>
                <w:lang w:val="en-US"/>
              </w:rPr>
            </w:pPr>
          </w:p>
        </w:tc>
        <w:tc>
          <w:tcPr>
            <w:tcW w:w="3510" w:type="dxa"/>
          </w:tcPr>
          <w:p w14:paraId="467665F7" w14:textId="77777777" w:rsidR="00AD03B1" w:rsidRPr="00BB1770"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An accomplished critical</w:t>
            </w:r>
          </w:p>
          <w:p w14:paraId="4732814F" w14:textId="77777777" w:rsidR="00AD03B1" w:rsidRPr="00BB1770"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thinker uses theories of metacognition</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to enhance his understanding and</w:t>
            </w:r>
            <w:r w:rsidR="000B4445"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conceptualization of problems. At this</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stage, he takes charge of his thinking and</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habitually monitors, revises, and rethinks</w:t>
            </w:r>
            <w:r w:rsidR="000B4445"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approaches for continual</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improvement of</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his cognitive strategies.</w:t>
            </w:r>
          </w:p>
        </w:tc>
        <w:tc>
          <w:tcPr>
            <w:tcW w:w="3060" w:type="dxa"/>
          </w:tcPr>
          <w:p w14:paraId="77977F99" w14:textId="77777777" w:rsidR="00AD03B1" w:rsidRPr="00BB1770"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 xml:space="preserve">He strives to advance not only his own but also others’ approaches to thinking and openly acknowledges his assumptions and biases. He embraces uncertainty </w:t>
            </w:r>
            <w:proofErr w:type="gramStart"/>
            <w:r w:rsidRPr="00BB1770">
              <w:rPr>
                <w:rFonts w:ascii="Times New Roman" w:hAnsi="Times New Roman" w:cs="Times New Roman"/>
                <w:szCs w:val="22"/>
                <w:lang w:val="en-US"/>
              </w:rPr>
              <w:t>as a means to</w:t>
            </w:r>
            <w:proofErr w:type="gramEnd"/>
            <w:r w:rsidRPr="00BB1770">
              <w:rPr>
                <w:rFonts w:ascii="Times New Roman" w:hAnsi="Times New Roman" w:cs="Times New Roman"/>
                <w:szCs w:val="22"/>
                <w:lang w:val="en-US"/>
              </w:rPr>
              <w:t xml:space="preserve"> further</w:t>
            </w:r>
            <w:r w:rsidR="000B4445"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understanding, goes</w:t>
            </w:r>
            <w:r w:rsidR="0072518D"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beyond accepted “best thinking practices,” and is creative and innovative in approaches to solving problems.</w:t>
            </w:r>
          </w:p>
        </w:tc>
        <w:tc>
          <w:tcPr>
            <w:tcW w:w="4050" w:type="dxa"/>
          </w:tcPr>
          <w:p w14:paraId="0A0710DD" w14:textId="77777777" w:rsidR="00AD03B1" w:rsidRPr="00BB1770" w:rsidRDefault="00AD03B1" w:rsidP="00AD03B1">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An accomplished critical thinker models critical thinking to others and</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demonstrates the ability to “toggle” adeptly between analytical and intuitive approaches. He elaborates complex</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connections between basic principles to</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create plausible hypotheses to explain</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 xml:space="preserve">observed phenomena. He </w:t>
            </w:r>
            <w:proofErr w:type="gramStart"/>
            <w:r w:rsidRPr="00BB1770">
              <w:rPr>
                <w:rFonts w:ascii="Times New Roman" w:hAnsi="Times New Roman" w:cs="Times New Roman"/>
                <w:szCs w:val="22"/>
                <w:lang w:val="en-US"/>
              </w:rPr>
              <w:t>has the ability to</w:t>
            </w:r>
            <w:proofErr w:type="gramEnd"/>
            <w:r w:rsidRPr="00BB1770">
              <w:rPr>
                <w:rFonts w:ascii="Times New Roman" w:hAnsi="Times New Roman" w:cs="Times New Roman"/>
                <w:szCs w:val="22"/>
                <w:lang w:val="en-US"/>
              </w:rPr>
              <w:t xml:space="preserve"> create new knowledge or</w:t>
            </w:r>
            <w:r w:rsidR="00B40379"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understanding by reasoning inductively in this way.</w:t>
            </w:r>
          </w:p>
        </w:tc>
      </w:tr>
      <w:tr w:rsidR="0072518D" w:rsidRPr="00BB1770" w14:paraId="103E5DFF" w14:textId="77777777" w:rsidTr="0072518D">
        <w:tc>
          <w:tcPr>
            <w:tcW w:w="2245" w:type="dxa"/>
            <w:vMerge w:val="restart"/>
          </w:tcPr>
          <w:p w14:paraId="4E028995" w14:textId="6BCFB28E" w:rsidR="0072518D" w:rsidRPr="00BB1770" w:rsidRDefault="0072518D" w:rsidP="0072518D">
            <w:pPr>
              <w:autoSpaceDE w:val="0"/>
              <w:autoSpaceDN w:val="0"/>
              <w:adjustRightInd w:val="0"/>
              <w:rPr>
                <w:rFonts w:ascii="Times New Roman" w:hAnsi="Times New Roman" w:cs="Times New Roman"/>
                <w:b/>
                <w:bCs/>
                <w:szCs w:val="22"/>
                <w:lang w:val="en-US"/>
              </w:rPr>
            </w:pPr>
            <w:r w:rsidRPr="00BB1770">
              <w:rPr>
                <w:rFonts w:ascii="Times New Roman" w:hAnsi="Times New Roman" w:cs="Times New Roman"/>
                <w:b/>
                <w:bCs/>
                <w:szCs w:val="22"/>
                <w:lang w:val="en-US"/>
              </w:rPr>
              <w:t xml:space="preserve">A devolved state: </w:t>
            </w:r>
            <w:r w:rsidR="005A348B" w:rsidRPr="00BB1770">
              <w:rPr>
                <w:rFonts w:ascii="Times New Roman" w:hAnsi="Times New Roman" w:cs="Times New Roman"/>
                <w:b/>
                <w:bCs/>
                <w:szCs w:val="22"/>
                <w:lang w:val="en-US"/>
              </w:rPr>
              <w:t xml:space="preserve">the </w:t>
            </w:r>
            <w:r w:rsidRPr="00BB1770">
              <w:rPr>
                <w:rFonts w:ascii="Times New Roman" w:hAnsi="Times New Roman" w:cs="Times New Roman"/>
                <w:b/>
                <w:bCs/>
                <w:szCs w:val="22"/>
                <w:lang w:val="en-US"/>
              </w:rPr>
              <w:t>challenged thinker</w:t>
            </w:r>
          </w:p>
          <w:p w14:paraId="5264E7BA" w14:textId="77777777" w:rsidR="0072518D" w:rsidRPr="00BB1770" w:rsidRDefault="0072518D" w:rsidP="0072518D">
            <w:pPr>
              <w:autoSpaceDE w:val="0"/>
              <w:autoSpaceDN w:val="0"/>
              <w:adjustRightInd w:val="0"/>
              <w:rPr>
                <w:rFonts w:ascii="Times New Roman" w:hAnsi="Times New Roman" w:cs="Times New Roman"/>
                <w:b/>
                <w:bCs/>
                <w:szCs w:val="22"/>
                <w:lang w:val="en-US"/>
              </w:rPr>
            </w:pPr>
          </w:p>
        </w:tc>
        <w:tc>
          <w:tcPr>
            <w:tcW w:w="10620" w:type="dxa"/>
            <w:gridSpan w:val="3"/>
          </w:tcPr>
          <w:p w14:paraId="041AB92B" w14:textId="1A01E0A2" w:rsidR="0072518D" w:rsidRPr="00BB1770" w:rsidRDefault="0072518D" w:rsidP="0072518D">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External forces may precipitate a devolved stage of thinking.</w:t>
            </w:r>
            <w:r w:rsidR="005A348B" w:rsidRPr="00BB1770">
              <w:rPr>
                <w:rFonts w:ascii="Times New Roman" w:hAnsi="Times New Roman" w:cs="Times New Roman"/>
                <w:szCs w:val="22"/>
                <w:lang w:val="en-US"/>
              </w:rPr>
              <w:t xml:space="preserve"> </w:t>
            </w:r>
            <w:r w:rsidRPr="00BB1770">
              <w:rPr>
                <w:rFonts w:ascii="Times New Roman" w:hAnsi="Times New Roman" w:cs="Times New Roman"/>
                <w:szCs w:val="22"/>
                <w:lang w:val="en-US"/>
              </w:rPr>
              <w:t>A challenged thinker differs from a beginning critical thinker in that, while the latter operates in ignorance, the former is in a state of resistance (conscious or subconscious) to what he already knows about critical thinking and problem solving. This state is viewed as temporary; with resolution of internal or external stressors, the challenged thinker returns to his typical stage of critical thinking.</w:t>
            </w:r>
          </w:p>
        </w:tc>
      </w:tr>
      <w:tr w:rsidR="0072518D" w:rsidRPr="00BB1770" w14:paraId="7C03515B" w14:textId="77777777" w:rsidTr="0072518D">
        <w:tc>
          <w:tcPr>
            <w:tcW w:w="2245" w:type="dxa"/>
            <w:vMerge/>
          </w:tcPr>
          <w:p w14:paraId="43A8BC07" w14:textId="77777777" w:rsidR="0072518D" w:rsidRPr="00BB1770" w:rsidRDefault="0072518D" w:rsidP="0072518D">
            <w:pPr>
              <w:autoSpaceDE w:val="0"/>
              <w:autoSpaceDN w:val="0"/>
              <w:adjustRightInd w:val="0"/>
              <w:rPr>
                <w:rFonts w:ascii="Times New Roman" w:hAnsi="Times New Roman" w:cs="Times New Roman"/>
                <w:szCs w:val="22"/>
                <w:lang w:val="en-US"/>
              </w:rPr>
            </w:pPr>
          </w:p>
        </w:tc>
        <w:tc>
          <w:tcPr>
            <w:tcW w:w="3510" w:type="dxa"/>
          </w:tcPr>
          <w:p w14:paraId="3B4241D1" w14:textId="2F31E5B5" w:rsidR="0072518D" w:rsidRPr="00BB1770" w:rsidRDefault="0072518D" w:rsidP="0072518D">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The challenged thinker resists considering others’ perspectives, flouting prior knowledge of metacognition, and fails to recogni</w:t>
            </w:r>
            <w:r w:rsidR="00BB1770" w:rsidRPr="00BB1770">
              <w:rPr>
                <w:rFonts w:ascii="Times New Roman" w:hAnsi="Times New Roman" w:cs="Times New Roman"/>
                <w:szCs w:val="22"/>
                <w:lang w:val="en-US"/>
              </w:rPr>
              <w:t>z</w:t>
            </w:r>
            <w:r w:rsidRPr="00BB1770">
              <w:rPr>
                <w:rFonts w:ascii="Times New Roman" w:hAnsi="Times New Roman" w:cs="Times New Roman"/>
                <w:szCs w:val="22"/>
                <w:lang w:val="en-US"/>
              </w:rPr>
              <w:t>e her own personal cognitive biases.</w:t>
            </w:r>
          </w:p>
        </w:tc>
        <w:tc>
          <w:tcPr>
            <w:tcW w:w="3060" w:type="dxa"/>
          </w:tcPr>
          <w:p w14:paraId="77E3D0A1" w14:textId="77777777" w:rsidR="0072518D" w:rsidRPr="00BB1770" w:rsidRDefault="0072518D" w:rsidP="0072518D">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She is unwilling to reflect upon her own thoughts and approaches to problem solving and demonstrates intellectual conceit in justifying her own decision making.</w:t>
            </w:r>
          </w:p>
        </w:tc>
        <w:tc>
          <w:tcPr>
            <w:tcW w:w="4050" w:type="dxa"/>
          </w:tcPr>
          <w:p w14:paraId="79C7AB4B" w14:textId="77777777" w:rsidR="0072518D" w:rsidRPr="00BB1770" w:rsidRDefault="0072518D" w:rsidP="0072518D">
            <w:pPr>
              <w:autoSpaceDE w:val="0"/>
              <w:autoSpaceDN w:val="0"/>
              <w:adjustRightInd w:val="0"/>
              <w:rPr>
                <w:rFonts w:ascii="Times New Roman" w:hAnsi="Times New Roman" w:cs="Times New Roman"/>
                <w:szCs w:val="22"/>
                <w:lang w:val="en-US"/>
              </w:rPr>
            </w:pPr>
            <w:r w:rsidRPr="00BB1770">
              <w:rPr>
                <w:rFonts w:ascii="Times New Roman" w:hAnsi="Times New Roman" w:cs="Times New Roman"/>
                <w:szCs w:val="22"/>
                <w:lang w:val="en-US"/>
              </w:rPr>
              <w:t>She is firmly entrenched in a singular approach to thinking about the current problem and does not adjust when it would be appropriate to do so or when there are aspects of the problem that do not exactly fit the clinical situation.</w:t>
            </w:r>
          </w:p>
        </w:tc>
      </w:tr>
    </w:tbl>
    <w:p w14:paraId="4284B53A" w14:textId="18B612F7" w:rsidR="00690F03" w:rsidRPr="00690F03" w:rsidRDefault="00690F03">
      <w:pPr>
        <w:rPr>
          <w:rFonts w:ascii="Times New Roman" w:hAnsi="Times New Roman" w:cs="Times New Roman"/>
          <w:sz w:val="24"/>
          <w:szCs w:val="24"/>
        </w:rPr>
      </w:pPr>
    </w:p>
    <w:sectPr w:rsidR="00690F03" w:rsidRPr="00690F03" w:rsidSect="00600898">
      <w:pgSz w:w="16838" w:h="11906"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657EB"/>
    <w:multiLevelType w:val="hybridMultilevel"/>
    <w:tmpl w:val="98269368"/>
    <w:lvl w:ilvl="0" w:tplc="95E86302">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5D30C1"/>
    <w:multiLevelType w:val="hybridMultilevel"/>
    <w:tmpl w:val="5D62D17C"/>
    <w:lvl w:ilvl="0" w:tplc="B5D8CA46">
      <w:start w:val="4"/>
      <w:numFmt w:val="bullet"/>
      <w:lvlText w:val="-"/>
      <w:lvlJc w:val="left"/>
      <w:pPr>
        <w:ind w:left="720" w:hanging="360"/>
      </w:pPr>
      <w:rPr>
        <w:rFonts w:ascii="Cordia New" w:eastAsiaTheme="minorHAnsi" w:hAnsi="Cordia New" w:cs="Cordia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232"/>
    <w:rsid w:val="00003387"/>
    <w:rsid w:val="000054E2"/>
    <w:rsid w:val="00046CD3"/>
    <w:rsid w:val="000678AF"/>
    <w:rsid w:val="000B4445"/>
    <w:rsid w:val="000F7141"/>
    <w:rsid w:val="00101E20"/>
    <w:rsid w:val="00155649"/>
    <w:rsid w:val="0019188B"/>
    <w:rsid w:val="001F1A27"/>
    <w:rsid w:val="001F2A7B"/>
    <w:rsid w:val="002157E7"/>
    <w:rsid w:val="00221B06"/>
    <w:rsid w:val="002267FA"/>
    <w:rsid w:val="00265853"/>
    <w:rsid w:val="002F7053"/>
    <w:rsid w:val="00341A96"/>
    <w:rsid w:val="003D19CA"/>
    <w:rsid w:val="0042643F"/>
    <w:rsid w:val="004A5263"/>
    <w:rsid w:val="005A2F5C"/>
    <w:rsid w:val="005A348B"/>
    <w:rsid w:val="005D0278"/>
    <w:rsid w:val="00600898"/>
    <w:rsid w:val="00603FAA"/>
    <w:rsid w:val="00690F03"/>
    <w:rsid w:val="006B1BD9"/>
    <w:rsid w:val="0072518D"/>
    <w:rsid w:val="0074717E"/>
    <w:rsid w:val="00763DD0"/>
    <w:rsid w:val="008107A7"/>
    <w:rsid w:val="00840DB2"/>
    <w:rsid w:val="0088668F"/>
    <w:rsid w:val="009523AF"/>
    <w:rsid w:val="009624DF"/>
    <w:rsid w:val="00981D87"/>
    <w:rsid w:val="00AB63B1"/>
    <w:rsid w:val="00AD03B1"/>
    <w:rsid w:val="00B40379"/>
    <w:rsid w:val="00BA160E"/>
    <w:rsid w:val="00BB1770"/>
    <w:rsid w:val="00C30103"/>
    <w:rsid w:val="00C57A98"/>
    <w:rsid w:val="00D262E8"/>
    <w:rsid w:val="00D26BBE"/>
    <w:rsid w:val="00DD0F15"/>
    <w:rsid w:val="00DE2232"/>
    <w:rsid w:val="00E04F23"/>
    <w:rsid w:val="00E2590D"/>
    <w:rsid w:val="00E50F7B"/>
    <w:rsid w:val="00E8189D"/>
    <w:rsid w:val="00EA101E"/>
    <w:rsid w:val="00F42923"/>
    <w:rsid w:val="00FA4B5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BCD98"/>
  <w15:chartTrackingRefBased/>
  <w15:docId w15:val="{0550B5A1-1457-4EDC-8B9F-D2287CE0A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GB"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E22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8668F"/>
    <w:pPr>
      <w:ind w:left="720"/>
      <w:contextualSpacing/>
    </w:pPr>
  </w:style>
  <w:style w:type="character" w:styleId="Hyperlink">
    <w:name w:val="Hyperlink"/>
    <w:rsid w:val="0072518D"/>
    <w:rPr>
      <w:color w:val="0000FF"/>
      <w:u w:val="single"/>
    </w:rPr>
  </w:style>
  <w:style w:type="character" w:customStyle="1" w:styleId="highlight">
    <w:name w:val="highlight"/>
    <w:rsid w:val="0072518D"/>
  </w:style>
  <w:style w:type="paragraph" w:styleId="BalloonText">
    <w:name w:val="Balloon Text"/>
    <w:basedOn w:val="Normal"/>
    <w:link w:val="BalloonTextChar"/>
    <w:uiPriority w:val="99"/>
    <w:semiHidden/>
    <w:unhideWhenUsed/>
    <w:rsid w:val="00C57A98"/>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C57A98"/>
    <w:rPr>
      <w:rFonts w:ascii="Segoe UI" w:hAnsi="Segoe UI" w:cs="Angsana New"/>
      <w:sz w:val="18"/>
      <w:szCs w:val="22"/>
    </w:rPr>
  </w:style>
  <w:style w:type="paragraph" w:styleId="Revision">
    <w:name w:val="Revision"/>
    <w:hidden/>
    <w:uiPriority w:val="99"/>
    <w:semiHidden/>
    <w:rsid w:val="00603F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about:blank"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C8F542-3AA0-46F9-9404-DBD708401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854</Words>
  <Characters>4872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Taniga Kiatchai</dc:creator>
  <cp:keywords/>
  <dc:description/>
  <cp:lastModifiedBy>Taniga Kiatchai</cp:lastModifiedBy>
  <cp:revision>2</cp:revision>
  <dcterms:created xsi:type="dcterms:W3CDTF">2020-11-24T13:03:00Z</dcterms:created>
  <dcterms:modified xsi:type="dcterms:W3CDTF">2020-11-24T13:03:00Z</dcterms:modified>
</cp:coreProperties>
</file>