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05F1" w:rsidRDefault="00BD05F1" w:rsidP="005A7225">
      <w:pPr>
        <w:spacing w:line="360" w:lineRule="auto"/>
        <w:rPr>
          <w:rFonts w:ascii="Times New Roman" w:hAnsi="Times New Roman" w:cs="Times New Roman"/>
          <w:b/>
          <w:sz w:val="24"/>
          <w:szCs w:val="24"/>
        </w:rPr>
      </w:pPr>
      <w:r>
        <w:rPr>
          <w:rFonts w:ascii="Times New Roman" w:hAnsi="Times New Roman" w:cs="Times New Roman" w:hint="eastAsia"/>
          <w:b/>
          <w:sz w:val="24"/>
          <w:szCs w:val="24"/>
        </w:rPr>
        <w:t>S</w:t>
      </w:r>
      <w:r>
        <w:rPr>
          <w:rFonts w:ascii="Times New Roman" w:hAnsi="Times New Roman" w:cs="Times New Roman"/>
          <w:b/>
          <w:sz w:val="24"/>
          <w:szCs w:val="24"/>
        </w:rPr>
        <w:t>upplementary tables and figures</w:t>
      </w:r>
    </w:p>
    <w:p w:rsidR="00740F2B" w:rsidRDefault="00740F2B" w:rsidP="005A7225">
      <w:pPr>
        <w:spacing w:line="360" w:lineRule="auto"/>
        <w:rPr>
          <w:rFonts w:ascii="Times New Roman" w:hAnsi="Times New Roman" w:cs="Times New Roman"/>
          <w:b/>
          <w:sz w:val="24"/>
          <w:szCs w:val="24"/>
        </w:rPr>
      </w:pPr>
      <w:r>
        <w:rPr>
          <w:rFonts w:ascii="Times New Roman" w:hAnsi="Times New Roman" w:cs="Times New Roman"/>
          <w:b/>
          <w:sz w:val="24"/>
          <w:szCs w:val="24"/>
        </w:rPr>
        <w:t>Table of contents</w:t>
      </w:r>
    </w:p>
    <w:p w:rsidR="004A518F" w:rsidRDefault="00F929A7" w:rsidP="005A7225">
      <w:pPr>
        <w:spacing w:line="360" w:lineRule="auto"/>
        <w:rPr>
          <w:rFonts w:ascii="Times New Roman" w:hAnsi="Times New Roman" w:cs="Times New Roman"/>
          <w:sz w:val="24"/>
          <w:szCs w:val="24"/>
        </w:rPr>
      </w:pPr>
      <w:r w:rsidRPr="005A7225">
        <w:rPr>
          <w:rFonts w:ascii="Times New Roman" w:hAnsi="Times New Roman" w:cs="Times New Roman"/>
          <w:b/>
          <w:sz w:val="24"/>
          <w:szCs w:val="24"/>
        </w:rPr>
        <w:t>Supplementary Table 1</w:t>
      </w:r>
      <w:r w:rsidR="004A518F" w:rsidRPr="005A7225">
        <w:rPr>
          <w:rFonts w:ascii="Times New Roman" w:hAnsi="Times New Roman" w:cs="Times New Roman"/>
          <w:sz w:val="24"/>
          <w:szCs w:val="24"/>
        </w:rPr>
        <w:t xml:space="preserve">. High genetic regions detected by between </w:t>
      </w:r>
      <w:proofErr w:type="spellStart"/>
      <w:r w:rsidR="004A518F" w:rsidRPr="005A7225">
        <w:rPr>
          <w:rFonts w:ascii="Times New Roman" w:hAnsi="Times New Roman" w:cs="Times New Roman"/>
          <w:sz w:val="24"/>
          <w:szCs w:val="24"/>
        </w:rPr>
        <w:t>indica</w:t>
      </w:r>
      <w:proofErr w:type="spellEnd"/>
      <w:r w:rsidR="004A518F" w:rsidRPr="005A7225">
        <w:rPr>
          <w:rFonts w:ascii="Times New Roman" w:hAnsi="Times New Roman" w:cs="Times New Roman"/>
          <w:sz w:val="24"/>
          <w:szCs w:val="24"/>
        </w:rPr>
        <w:t xml:space="preserve"> subgroup and tropical japonica subgroup. </w:t>
      </w:r>
    </w:p>
    <w:p w:rsidR="00391A4D" w:rsidRPr="005A7225" w:rsidRDefault="00391A4D" w:rsidP="005A7225">
      <w:pPr>
        <w:spacing w:line="360" w:lineRule="auto"/>
        <w:rPr>
          <w:rFonts w:ascii="Times New Roman" w:hAnsi="Times New Roman" w:cs="Times New Roman"/>
          <w:sz w:val="24"/>
          <w:szCs w:val="24"/>
        </w:rPr>
      </w:pPr>
    </w:p>
    <w:p w:rsidR="007F1B56" w:rsidRDefault="004A518F" w:rsidP="005A7225">
      <w:pPr>
        <w:spacing w:line="360" w:lineRule="auto"/>
        <w:rPr>
          <w:rFonts w:ascii="Times New Roman" w:hAnsi="Times New Roman" w:cs="Times New Roman"/>
          <w:sz w:val="24"/>
          <w:szCs w:val="24"/>
        </w:rPr>
      </w:pPr>
      <w:r w:rsidRPr="005A7225">
        <w:rPr>
          <w:rFonts w:ascii="Times New Roman" w:hAnsi="Times New Roman" w:cs="Times New Roman"/>
          <w:b/>
          <w:sz w:val="24"/>
          <w:szCs w:val="24"/>
        </w:rPr>
        <w:t>Supplementary Table</w:t>
      </w:r>
      <w:r w:rsidR="00BC2521">
        <w:rPr>
          <w:rFonts w:ascii="Times New Roman" w:hAnsi="Times New Roman" w:cs="Times New Roman"/>
          <w:b/>
          <w:sz w:val="24"/>
          <w:szCs w:val="24"/>
        </w:rPr>
        <w:t xml:space="preserve"> </w:t>
      </w:r>
      <w:r w:rsidRPr="005A7225">
        <w:rPr>
          <w:rFonts w:ascii="Times New Roman" w:hAnsi="Times New Roman" w:cs="Times New Roman"/>
          <w:b/>
          <w:sz w:val="24"/>
          <w:szCs w:val="24"/>
        </w:rPr>
        <w:t>2</w:t>
      </w:r>
      <w:r w:rsidRPr="005A7225">
        <w:rPr>
          <w:rFonts w:ascii="Times New Roman" w:hAnsi="Times New Roman" w:cs="Times New Roman"/>
          <w:sz w:val="24"/>
          <w:szCs w:val="24"/>
        </w:rPr>
        <w:t xml:space="preserve">. Genetic </w:t>
      </w:r>
      <w:proofErr w:type="spellStart"/>
      <w:r w:rsidRPr="005A7225">
        <w:rPr>
          <w:rFonts w:ascii="Times New Roman" w:hAnsi="Times New Roman" w:cs="Times New Roman"/>
          <w:sz w:val="24"/>
          <w:szCs w:val="24"/>
        </w:rPr>
        <w:t>inrogression</w:t>
      </w:r>
      <w:proofErr w:type="spellEnd"/>
      <w:r w:rsidRPr="005A7225">
        <w:rPr>
          <w:rFonts w:ascii="Times New Roman" w:hAnsi="Times New Roman" w:cs="Times New Roman"/>
          <w:sz w:val="24"/>
          <w:szCs w:val="24"/>
        </w:rPr>
        <w:t xml:space="preserve"> accession between different groups in the consistent high genetic </w:t>
      </w:r>
      <w:proofErr w:type="spellStart"/>
      <w:r w:rsidRPr="005A7225">
        <w:rPr>
          <w:rFonts w:ascii="Times New Roman" w:hAnsi="Times New Roman" w:cs="Times New Roman"/>
          <w:sz w:val="24"/>
          <w:szCs w:val="24"/>
        </w:rPr>
        <w:t>ingtrogression</w:t>
      </w:r>
      <w:proofErr w:type="spellEnd"/>
      <w:r w:rsidRPr="005A7225">
        <w:rPr>
          <w:rFonts w:ascii="Times New Roman" w:hAnsi="Times New Roman" w:cs="Times New Roman"/>
          <w:sz w:val="24"/>
          <w:szCs w:val="24"/>
        </w:rPr>
        <w:t xml:space="preserve"> region. </w:t>
      </w:r>
    </w:p>
    <w:p w:rsidR="00391A4D" w:rsidRPr="005A7225" w:rsidRDefault="00391A4D" w:rsidP="005A7225">
      <w:pPr>
        <w:spacing w:line="360" w:lineRule="auto"/>
        <w:rPr>
          <w:rFonts w:ascii="Times New Roman" w:hAnsi="Times New Roman" w:cs="Times New Roman"/>
          <w:sz w:val="24"/>
          <w:szCs w:val="24"/>
        </w:rPr>
      </w:pPr>
    </w:p>
    <w:p w:rsidR="004A518F" w:rsidRDefault="007F1B56" w:rsidP="005A7225">
      <w:pPr>
        <w:spacing w:line="360" w:lineRule="auto"/>
        <w:rPr>
          <w:rFonts w:ascii="Times New Roman" w:hAnsi="Times New Roman" w:cs="Times New Roman"/>
          <w:sz w:val="24"/>
          <w:szCs w:val="24"/>
        </w:rPr>
      </w:pPr>
      <w:r w:rsidRPr="005A7225">
        <w:rPr>
          <w:rFonts w:ascii="Times New Roman" w:hAnsi="Times New Roman" w:cs="Times New Roman"/>
          <w:b/>
          <w:sz w:val="24"/>
          <w:szCs w:val="24"/>
        </w:rPr>
        <w:t>Supplementary Table</w:t>
      </w:r>
      <w:r w:rsidR="00BC2521">
        <w:rPr>
          <w:rFonts w:ascii="Times New Roman" w:hAnsi="Times New Roman" w:cs="Times New Roman"/>
          <w:b/>
          <w:sz w:val="24"/>
          <w:szCs w:val="24"/>
        </w:rPr>
        <w:t xml:space="preserve"> </w:t>
      </w:r>
      <w:r w:rsidR="00FD588D">
        <w:rPr>
          <w:rFonts w:ascii="Times New Roman" w:hAnsi="Times New Roman" w:cs="Times New Roman"/>
          <w:b/>
          <w:sz w:val="24"/>
          <w:szCs w:val="24"/>
        </w:rPr>
        <w:t>3</w:t>
      </w:r>
      <w:r w:rsidRPr="005A7225">
        <w:rPr>
          <w:rFonts w:ascii="Times New Roman" w:hAnsi="Times New Roman" w:cs="Times New Roman"/>
          <w:sz w:val="24"/>
          <w:szCs w:val="24"/>
        </w:rPr>
        <w:t xml:space="preserve">. </w:t>
      </w:r>
      <w:r w:rsidRPr="007F1B56">
        <w:rPr>
          <w:rFonts w:ascii="Times New Roman" w:hAnsi="Times New Roman" w:cs="Times New Roman"/>
          <w:sz w:val="24"/>
          <w:szCs w:val="24"/>
        </w:rPr>
        <w:t xml:space="preserve">QTL mapping results using the introgression data with the 11 </w:t>
      </w:r>
      <w:proofErr w:type="spellStart"/>
      <w:r w:rsidRPr="007F1B56">
        <w:rPr>
          <w:rFonts w:ascii="Times New Roman" w:hAnsi="Times New Roman" w:cs="Times New Roman"/>
          <w:sz w:val="24"/>
          <w:szCs w:val="24"/>
        </w:rPr>
        <w:t>arognomically</w:t>
      </w:r>
      <w:proofErr w:type="spellEnd"/>
      <w:r w:rsidRPr="007F1B56">
        <w:rPr>
          <w:rFonts w:ascii="Times New Roman" w:hAnsi="Times New Roman" w:cs="Times New Roman"/>
          <w:sz w:val="24"/>
          <w:szCs w:val="24"/>
        </w:rPr>
        <w:t xml:space="preserve"> important </w:t>
      </w:r>
      <w:proofErr w:type="spellStart"/>
      <w:r w:rsidRPr="007F1B56">
        <w:rPr>
          <w:rFonts w:ascii="Times New Roman" w:hAnsi="Times New Roman" w:cs="Times New Roman"/>
          <w:sz w:val="24"/>
          <w:szCs w:val="24"/>
        </w:rPr>
        <w:t>traints</w:t>
      </w:r>
      <w:proofErr w:type="spellEnd"/>
    </w:p>
    <w:p w:rsidR="007F1B56" w:rsidRPr="005A7225" w:rsidRDefault="007F1B56" w:rsidP="005A7225">
      <w:pPr>
        <w:spacing w:line="360" w:lineRule="auto"/>
        <w:rPr>
          <w:rFonts w:ascii="Times New Roman" w:hAnsi="Times New Roman" w:cs="Times New Roman"/>
          <w:sz w:val="24"/>
          <w:szCs w:val="24"/>
        </w:rPr>
      </w:pPr>
    </w:p>
    <w:p w:rsidR="00916529" w:rsidRDefault="004A518F" w:rsidP="005A7225">
      <w:pPr>
        <w:spacing w:line="360" w:lineRule="auto"/>
        <w:rPr>
          <w:rFonts w:ascii="Times New Roman" w:hAnsi="Times New Roman" w:cs="Times New Roman"/>
          <w:sz w:val="24"/>
          <w:szCs w:val="24"/>
        </w:rPr>
      </w:pPr>
      <w:r w:rsidRPr="005A7225">
        <w:rPr>
          <w:rFonts w:ascii="Times New Roman" w:hAnsi="Times New Roman" w:cs="Times New Roman"/>
          <w:b/>
          <w:sz w:val="24"/>
          <w:szCs w:val="24"/>
        </w:rPr>
        <w:t>Supplementary Figure</w:t>
      </w:r>
      <w:r w:rsidR="00BC2521">
        <w:rPr>
          <w:rFonts w:ascii="Times New Roman" w:hAnsi="Times New Roman" w:cs="Times New Roman"/>
          <w:b/>
          <w:sz w:val="24"/>
          <w:szCs w:val="24"/>
        </w:rPr>
        <w:t xml:space="preserve"> </w:t>
      </w:r>
      <w:r w:rsidRPr="005A7225">
        <w:rPr>
          <w:rFonts w:ascii="Times New Roman" w:hAnsi="Times New Roman" w:cs="Times New Roman"/>
          <w:b/>
          <w:sz w:val="24"/>
          <w:szCs w:val="24"/>
        </w:rPr>
        <w:t>1</w:t>
      </w:r>
      <w:r w:rsidRPr="005A7225">
        <w:rPr>
          <w:rFonts w:ascii="Times New Roman" w:hAnsi="Times New Roman" w:cs="Times New Roman"/>
          <w:sz w:val="24"/>
          <w:szCs w:val="24"/>
        </w:rPr>
        <w:t xml:space="preserve">. Neighbor joining tree constructed with the 500kb flanking genetic variants around the </w:t>
      </w:r>
      <w:r w:rsidR="00936157">
        <w:rPr>
          <w:rFonts w:ascii="Times New Roman" w:hAnsi="Times New Roman" w:cs="Times New Roman"/>
          <w:i/>
          <w:sz w:val="24"/>
          <w:szCs w:val="24"/>
        </w:rPr>
        <w:t>TT1</w:t>
      </w:r>
      <w:r w:rsidRPr="005A7225">
        <w:rPr>
          <w:rFonts w:ascii="Times New Roman" w:hAnsi="Times New Roman" w:cs="Times New Roman"/>
          <w:sz w:val="24"/>
          <w:szCs w:val="24"/>
        </w:rPr>
        <w:t xml:space="preserve"> locus. </w:t>
      </w:r>
    </w:p>
    <w:p w:rsidR="00391A4D" w:rsidRPr="005A7225" w:rsidRDefault="00391A4D" w:rsidP="005A7225">
      <w:pPr>
        <w:spacing w:line="360" w:lineRule="auto"/>
        <w:rPr>
          <w:rFonts w:ascii="Times New Roman" w:hAnsi="Times New Roman" w:cs="Times New Roman"/>
          <w:sz w:val="24"/>
          <w:szCs w:val="24"/>
        </w:rPr>
      </w:pPr>
    </w:p>
    <w:p w:rsidR="001E1490" w:rsidRDefault="00916529" w:rsidP="005A7225">
      <w:pPr>
        <w:spacing w:line="360" w:lineRule="auto"/>
        <w:rPr>
          <w:rFonts w:ascii="Times New Roman" w:hAnsi="Times New Roman" w:cs="Times New Roman"/>
          <w:sz w:val="24"/>
          <w:szCs w:val="24"/>
        </w:rPr>
      </w:pPr>
      <w:r w:rsidRPr="005A7225">
        <w:rPr>
          <w:rFonts w:ascii="Times New Roman" w:hAnsi="Times New Roman" w:cs="Times New Roman"/>
          <w:b/>
          <w:sz w:val="24"/>
          <w:szCs w:val="24"/>
        </w:rPr>
        <w:t>Supplementary Figure</w:t>
      </w:r>
      <w:r w:rsidR="00BC2521">
        <w:rPr>
          <w:rFonts w:ascii="Times New Roman" w:hAnsi="Times New Roman" w:cs="Times New Roman"/>
          <w:b/>
          <w:sz w:val="24"/>
          <w:szCs w:val="24"/>
        </w:rPr>
        <w:t xml:space="preserve"> </w:t>
      </w:r>
      <w:r w:rsidRPr="005A7225">
        <w:rPr>
          <w:rFonts w:ascii="Times New Roman" w:hAnsi="Times New Roman" w:cs="Times New Roman"/>
          <w:b/>
          <w:sz w:val="24"/>
          <w:szCs w:val="24"/>
        </w:rPr>
        <w:t>2</w:t>
      </w:r>
      <w:r w:rsidRPr="005A7225">
        <w:rPr>
          <w:rFonts w:ascii="Times New Roman" w:hAnsi="Times New Roman" w:cs="Times New Roman"/>
          <w:sz w:val="24"/>
          <w:szCs w:val="24"/>
        </w:rPr>
        <w:t xml:space="preserve">. </w:t>
      </w:r>
      <w:r w:rsidR="004313F7" w:rsidRPr="005A7225">
        <w:rPr>
          <w:rFonts w:ascii="Times New Roman" w:hAnsi="Times New Roman" w:cs="Times New Roman"/>
          <w:sz w:val="24"/>
          <w:szCs w:val="24"/>
        </w:rPr>
        <w:t xml:space="preserve">Diagram for the haplotype around the 1Mb flanking genetic variant around the GLW7 locus. </w:t>
      </w:r>
    </w:p>
    <w:p w:rsidR="00391A4D" w:rsidRPr="005A7225" w:rsidRDefault="00391A4D" w:rsidP="005A7225">
      <w:pPr>
        <w:spacing w:line="360" w:lineRule="auto"/>
        <w:rPr>
          <w:rFonts w:ascii="Times New Roman" w:hAnsi="Times New Roman" w:cs="Times New Roman"/>
          <w:sz w:val="24"/>
          <w:szCs w:val="24"/>
        </w:rPr>
      </w:pPr>
    </w:p>
    <w:p w:rsidR="00391A4D" w:rsidRPr="005A7225" w:rsidRDefault="00424D30" w:rsidP="005A7225">
      <w:pPr>
        <w:spacing w:line="360" w:lineRule="auto"/>
        <w:rPr>
          <w:rFonts w:ascii="Times New Roman" w:hAnsi="Times New Roman" w:cs="Times New Roman"/>
          <w:sz w:val="24"/>
          <w:szCs w:val="24"/>
        </w:rPr>
      </w:pPr>
      <w:r w:rsidRPr="005A7225">
        <w:rPr>
          <w:rFonts w:ascii="Times New Roman" w:hAnsi="Times New Roman" w:cs="Times New Roman"/>
          <w:b/>
          <w:sz w:val="24"/>
          <w:szCs w:val="24"/>
        </w:rPr>
        <w:t>Supplementary Figure</w:t>
      </w:r>
      <w:r w:rsidR="00BC2521">
        <w:rPr>
          <w:rFonts w:ascii="Times New Roman" w:hAnsi="Times New Roman" w:cs="Times New Roman"/>
          <w:b/>
          <w:sz w:val="24"/>
          <w:szCs w:val="24"/>
        </w:rPr>
        <w:t xml:space="preserve"> </w:t>
      </w:r>
      <w:r w:rsidRPr="005A7225">
        <w:rPr>
          <w:rFonts w:ascii="Times New Roman" w:hAnsi="Times New Roman" w:cs="Times New Roman"/>
          <w:b/>
          <w:sz w:val="24"/>
          <w:szCs w:val="24"/>
        </w:rPr>
        <w:t>3</w:t>
      </w:r>
      <w:r w:rsidRPr="005A7225">
        <w:rPr>
          <w:rFonts w:ascii="Times New Roman" w:hAnsi="Times New Roman" w:cs="Times New Roman"/>
          <w:sz w:val="24"/>
          <w:szCs w:val="24"/>
        </w:rPr>
        <w:t xml:space="preserve">. Genetic introgression in the GS3 locus between the </w:t>
      </w:r>
      <w:proofErr w:type="spellStart"/>
      <w:r w:rsidRPr="005A7225">
        <w:rPr>
          <w:rFonts w:ascii="Times New Roman" w:hAnsi="Times New Roman" w:cs="Times New Roman"/>
          <w:sz w:val="24"/>
          <w:szCs w:val="24"/>
        </w:rPr>
        <w:t>indica</w:t>
      </w:r>
      <w:proofErr w:type="spellEnd"/>
      <w:r w:rsidRPr="005A7225">
        <w:rPr>
          <w:rFonts w:ascii="Times New Roman" w:hAnsi="Times New Roman" w:cs="Times New Roman"/>
          <w:sz w:val="24"/>
          <w:szCs w:val="24"/>
        </w:rPr>
        <w:t xml:space="preserve"> subgroup and japonica group. </w:t>
      </w:r>
    </w:p>
    <w:p w:rsidR="00424D30" w:rsidRPr="005A7225" w:rsidRDefault="00424D30" w:rsidP="005A7225">
      <w:pPr>
        <w:spacing w:line="360" w:lineRule="auto"/>
        <w:rPr>
          <w:rFonts w:ascii="Times New Roman" w:hAnsi="Times New Roman" w:cs="Times New Roman"/>
          <w:sz w:val="24"/>
          <w:szCs w:val="24"/>
        </w:rPr>
      </w:pPr>
    </w:p>
    <w:p w:rsidR="00243B10" w:rsidRDefault="00944051" w:rsidP="005A7225">
      <w:pPr>
        <w:spacing w:line="360" w:lineRule="auto"/>
        <w:rPr>
          <w:rFonts w:ascii="Times New Roman" w:eastAsia="宋体" w:hAnsi="Times New Roman"/>
          <w:sz w:val="24"/>
        </w:rPr>
      </w:pPr>
      <w:r>
        <w:rPr>
          <w:rFonts w:ascii="Times New Roman" w:hAnsi="Times New Roman" w:cs="Times New Roman"/>
          <w:b/>
          <w:sz w:val="24"/>
          <w:szCs w:val="24"/>
        </w:rPr>
        <w:t>Supplementary Figure</w:t>
      </w:r>
      <w:r w:rsidR="00BC2521">
        <w:rPr>
          <w:rFonts w:ascii="Times New Roman" w:hAnsi="Times New Roman" w:cs="Times New Roman"/>
          <w:b/>
          <w:sz w:val="24"/>
          <w:szCs w:val="24"/>
        </w:rPr>
        <w:t xml:space="preserve"> </w:t>
      </w:r>
      <w:r>
        <w:rPr>
          <w:rFonts w:ascii="Times New Roman" w:hAnsi="Times New Roman" w:cs="Times New Roman"/>
          <w:b/>
          <w:sz w:val="24"/>
          <w:szCs w:val="24"/>
        </w:rPr>
        <w:t>4</w:t>
      </w:r>
      <w:r>
        <w:rPr>
          <w:rFonts w:ascii="Times New Roman" w:eastAsia="宋体" w:hAnsi="Times New Roman"/>
          <w:sz w:val="24"/>
        </w:rPr>
        <w:t xml:space="preserve">. </w:t>
      </w:r>
      <w:r>
        <w:rPr>
          <w:rFonts w:ascii="Times New Roman" w:eastAsia="宋体" w:hAnsi="Times New Roman" w:hint="eastAsia"/>
          <w:sz w:val="24"/>
        </w:rPr>
        <w:t>A</w:t>
      </w:r>
      <w:r>
        <w:rPr>
          <w:rFonts w:ascii="Times New Roman" w:eastAsia="宋体" w:hAnsi="Times New Roman"/>
          <w:sz w:val="24"/>
        </w:rPr>
        <w:t>dmixture association mapping result</w:t>
      </w:r>
      <w:r>
        <w:rPr>
          <w:rFonts w:ascii="Times New Roman" w:eastAsia="宋体" w:hAnsi="Times New Roman" w:hint="eastAsia"/>
          <w:sz w:val="24"/>
        </w:rPr>
        <w:t>s</w:t>
      </w:r>
      <w:r>
        <w:rPr>
          <w:rFonts w:ascii="Times New Roman" w:eastAsia="宋体" w:hAnsi="Times New Roman"/>
          <w:sz w:val="24"/>
        </w:rPr>
        <w:t xml:space="preserve"> using </w:t>
      </w:r>
      <w:r w:rsidR="00243B10">
        <w:rPr>
          <w:rFonts w:ascii="Times New Roman" w:eastAsia="宋体" w:hAnsi="Times New Roman"/>
          <w:sz w:val="24"/>
        </w:rPr>
        <w:t xml:space="preserve">heading date </w:t>
      </w:r>
      <w:r w:rsidR="00AA4AAB">
        <w:rPr>
          <w:rFonts w:ascii="Times New Roman" w:eastAsia="宋体" w:hAnsi="Times New Roman"/>
          <w:sz w:val="24"/>
        </w:rPr>
        <w:t>phenotype</w:t>
      </w:r>
      <w:r>
        <w:rPr>
          <w:rFonts w:ascii="Times New Roman" w:eastAsia="宋体" w:hAnsi="Times New Roman"/>
          <w:sz w:val="24"/>
        </w:rPr>
        <w:t>.</w:t>
      </w:r>
    </w:p>
    <w:p w:rsidR="00391A4D" w:rsidRDefault="00391A4D" w:rsidP="005A7225">
      <w:pPr>
        <w:spacing w:line="360" w:lineRule="auto"/>
        <w:rPr>
          <w:rFonts w:ascii="Times New Roman" w:hAnsi="Times New Roman" w:cs="Times New Roman"/>
          <w:sz w:val="24"/>
          <w:szCs w:val="24"/>
        </w:rPr>
      </w:pPr>
    </w:p>
    <w:p w:rsidR="00F22051" w:rsidRDefault="00F22051" w:rsidP="005A7225">
      <w:pPr>
        <w:spacing w:line="360" w:lineRule="auto"/>
        <w:rPr>
          <w:rFonts w:ascii="Times New Roman" w:eastAsia="宋体" w:hAnsi="Times New Roman"/>
          <w:sz w:val="24"/>
        </w:rPr>
      </w:pPr>
      <w:r>
        <w:rPr>
          <w:rFonts w:ascii="Times New Roman" w:hAnsi="Times New Roman" w:cs="Times New Roman"/>
          <w:b/>
          <w:sz w:val="24"/>
          <w:szCs w:val="24"/>
        </w:rPr>
        <w:t>Supplementary Figure</w:t>
      </w:r>
      <w:r w:rsidR="00BC2521">
        <w:rPr>
          <w:rFonts w:ascii="Times New Roman" w:hAnsi="Times New Roman" w:cs="Times New Roman"/>
          <w:b/>
          <w:sz w:val="24"/>
          <w:szCs w:val="24"/>
        </w:rPr>
        <w:t xml:space="preserve"> </w:t>
      </w:r>
      <w:r w:rsidR="00731970">
        <w:rPr>
          <w:rFonts w:ascii="Times New Roman" w:hAnsi="Times New Roman" w:cs="Times New Roman"/>
          <w:b/>
          <w:sz w:val="24"/>
          <w:szCs w:val="24"/>
        </w:rPr>
        <w:t>5</w:t>
      </w:r>
      <w:r>
        <w:rPr>
          <w:rFonts w:ascii="Times New Roman" w:eastAsia="宋体" w:hAnsi="Times New Roman"/>
          <w:sz w:val="24"/>
        </w:rPr>
        <w:t xml:space="preserve">. </w:t>
      </w:r>
      <w:r>
        <w:rPr>
          <w:rFonts w:ascii="Times New Roman" w:eastAsia="宋体" w:hAnsi="Times New Roman" w:hint="eastAsia"/>
          <w:sz w:val="24"/>
        </w:rPr>
        <w:t>A</w:t>
      </w:r>
      <w:r>
        <w:rPr>
          <w:rFonts w:ascii="Times New Roman" w:eastAsia="宋体" w:hAnsi="Times New Roman"/>
          <w:sz w:val="24"/>
        </w:rPr>
        <w:t>dmixture association mapping result</w:t>
      </w:r>
      <w:r>
        <w:rPr>
          <w:rFonts w:ascii="Times New Roman" w:eastAsia="宋体" w:hAnsi="Times New Roman" w:hint="eastAsia"/>
          <w:sz w:val="24"/>
        </w:rPr>
        <w:t>s</w:t>
      </w:r>
      <w:r>
        <w:rPr>
          <w:rFonts w:ascii="Times New Roman" w:eastAsia="宋体" w:hAnsi="Times New Roman"/>
          <w:sz w:val="24"/>
        </w:rPr>
        <w:t xml:space="preserve"> using </w:t>
      </w:r>
      <w:r w:rsidR="00731970">
        <w:rPr>
          <w:rFonts w:ascii="Times New Roman" w:eastAsia="宋体" w:hAnsi="Times New Roman"/>
          <w:sz w:val="24"/>
        </w:rPr>
        <w:t>amylose content</w:t>
      </w:r>
      <w:r>
        <w:rPr>
          <w:rFonts w:ascii="Times New Roman" w:eastAsia="宋体" w:hAnsi="Times New Roman"/>
          <w:sz w:val="24"/>
        </w:rPr>
        <w:t xml:space="preserve"> </w:t>
      </w:r>
      <w:r w:rsidR="00AA4AAB">
        <w:rPr>
          <w:rFonts w:ascii="Times New Roman" w:eastAsia="宋体" w:hAnsi="Times New Roman"/>
          <w:sz w:val="24"/>
        </w:rPr>
        <w:t>phenotype</w:t>
      </w:r>
      <w:r>
        <w:rPr>
          <w:rFonts w:ascii="Times New Roman" w:eastAsia="宋体" w:hAnsi="Times New Roman"/>
          <w:sz w:val="24"/>
        </w:rPr>
        <w:t xml:space="preserve">. </w:t>
      </w:r>
    </w:p>
    <w:p w:rsidR="00391A4D" w:rsidRDefault="00391A4D" w:rsidP="005A7225">
      <w:pPr>
        <w:spacing w:line="360" w:lineRule="auto"/>
        <w:rPr>
          <w:rFonts w:ascii="Times New Roman" w:hAnsi="Times New Roman" w:cs="Times New Roman"/>
          <w:sz w:val="24"/>
          <w:szCs w:val="24"/>
        </w:rPr>
      </w:pPr>
    </w:p>
    <w:p w:rsidR="00391A4D" w:rsidRDefault="00F22051" w:rsidP="00F22051">
      <w:pPr>
        <w:spacing w:line="360" w:lineRule="auto"/>
        <w:rPr>
          <w:rFonts w:ascii="Times New Roman" w:eastAsia="宋体" w:hAnsi="Times New Roman"/>
          <w:sz w:val="24"/>
        </w:rPr>
      </w:pPr>
      <w:r>
        <w:rPr>
          <w:rFonts w:ascii="Times New Roman" w:hAnsi="Times New Roman" w:cs="Times New Roman"/>
          <w:b/>
          <w:sz w:val="24"/>
          <w:szCs w:val="24"/>
        </w:rPr>
        <w:t>Supplementary Figure</w:t>
      </w:r>
      <w:r w:rsidR="00BC2521">
        <w:rPr>
          <w:rFonts w:ascii="Times New Roman" w:hAnsi="Times New Roman" w:cs="Times New Roman"/>
          <w:b/>
          <w:sz w:val="24"/>
          <w:szCs w:val="24"/>
        </w:rPr>
        <w:t xml:space="preserve"> </w:t>
      </w:r>
      <w:r w:rsidR="000D6455">
        <w:rPr>
          <w:rFonts w:ascii="Times New Roman" w:hAnsi="Times New Roman" w:cs="Times New Roman"/>
          <w:b/>
          <w:sz w:val="24"/>
          <w:szCs w:val="24"/>
        </w:rPr>
        <w:t>6</w:t>
      </w:r>
      <w:r>
        <w:rPr>
          <w:rFonts w:ascii="Times New Roman" w:eastAsia="宋体" w:hAnsi="Times New Roman"/>
          <w:sz w:val="24"/>
        </w:rPr>
        <w:t xml:space="preserve">. </w:t>
      </w:r>
      <w:r>
        <w:rPr>
          <w:rFonts w:ascii="Times New Roman" w:eastAsia="宋体" w:hAnsi="Times New Roman" w:hint="eastAsia"/>
          <w:sz w:val="24"/>
        </w:rPr>
        <w:t>A</w:t>
      </w:r>
      <w:r>
        <w:rPr>
          <w:rFonts w:ascii="Times New Roman" w:eastAsia="宋体" w:hAnsi="Times New Roman"/>
          <w:sz w:val="24"/>
        </w:rPr>
        <w:t>dmixture association mapping result</w:t>
      </w:r>
      <w:r>
        <w:rPr>
          <w:rFonts w:ascii="Times New Roman" w:eastAsia="宋体" w:hAnsi="Times New Roman" w:hint="eastAsia"/>
          <w:sz w:val="24"/>
        </w:rPr>
        <w:t>s</w:t>
      </w:r>
      <w:r>
        <w:rPr>
          <w:rFonts w:ascii="Times New Roman" w:eastAsia="宋体" w:hAnsi="Times New Roman"/>
          <w:sz w:val="24"/>
        </w:rPr>
        <w:t xml:space="preserve"> using </w:t>
      </w:r>
      <w:r w:rsidR="003038E4">
        <w:rPr>
          <w:rFonts w:ascii="Times New Roman" w:eastAsia="宋体" w:hAnsi="Times New Roman"/>
          <w:sz w:val="24"/>
        </w:rPr>
        <w:t>pericarp color</w:t>
      </w:r>
      <w:r>
        <w:rPr>
          <w:rFonts w:ascii="Times New Roman" w:eastAsia="宋体" w:hAnsi="Times New Roman"/>
          <w:sz w:val="24"/>
        </w:rPr>
        <w:t xml:space="preserve"> </w:t>
      </w:r>
      <w:r w:rsidR="00AA4AAB">
        <w:rPr>
          <w:rFonts w:ascii="Times New Roman" w:eastAsia="宋体" w:hAnsi="Times New Roman"/>
          <w:sz w:val="24"/>
        </w:rPr>
        <w:t>phenotype</w:t>
      </w:r>
      <w:r>
        <w:rPr>
          <w:rFonts w:ascii="Times New Roman" w:eastAsia="宋体" w:hAnsi="Times New Roman"/>
          <w:sz w:val="24"/>
        </w:rPr>
        <w:t xml:space="preserve">. </w:t>
      </w:r>
    </w:p>
    <w:p w:rsidR="00391A4D" w:rsidRDefault="00391A4D" w:rsidP="00F22051">
      <w:pPr>
        <w:spacing w:line="360" w:lineRule="auto"/>
        <w:rPr>
          <w:rFonts w:ascii="Times New Roman" w:eastAsia="宋体" w:hAnsi="Times New Roman"/>
          <w:sz w:val="24"/>
        </w:rPr>
      </w:pPr>
    </w:p>
    <w:p w:rsidR="00391A4D" w:rsidRDefault="00F22051" w:rsidP="00F22051">
      <w:pPr>
        <w:spacing w:line="360" w:lineRule="auto"/>
        <w:rPr>
          <w:rFonts w:ascii="Times New Roman" w:eastAsia="宋体" w:hAnsi="Times New Roman"/>
          <w:sz w:val="24"/>
        </w:rPr>
      </w:pPr>
      <w:r>
        <w:rPr>
          <w:rFonts w:ascii="Times New Roman" w:hAnsi="Times New Roman" w:cs="Times New Roman"/>
          <w:b/>
          <w:sz w:val="24"/>
          <w:szCs w:val="24"/>
        </w:rPr>
        <w:t>Supplementary Figure</w:t>
      </w:r>
      <w:r w:rsidR="00BC2521">
        <w:rPr>
          <w:rFonts w:ascii="Times New Roman" w:hAnsi="Times New Roman" w:cs="Times New Roman"/>
          <w:b/>
          <w:sz w:val="24"/>
          <w:szCs w:val="24"/>
        </w:rPr>
        <w:t xml:space="preserve"> </w:t>
      </w:r>
      <w:r w:rsidR="00DA7700">
        <w:rPr>
          <w:rFonts w:ascii="Times New Roman" w:hAnsi="Times New Roman" w:cs="Times New Roman"/>
          <w:b/>
          <w:sz w:val="24"/>
          <w:szCs w:val="24"/>
        </w:rPr>
        <w:t>7</w:t>
      </w:r>
      <w:r>
        <w:rPr>
          <w:rFonts w:ascii="Times New Roman" w:eastAsia="宋体" w:hAnsi="Times New Roman"/>
          <w:sz w:val="24"/>
        </w:rPr>
        <w:t xml:space="preserve">. </w:t>
      </w:r>
      <w:r>
        <w:rPr>
          <w:rFonts w:ascii="Times New Roman" w:eastAsia="宋体" w:hAnsi="Times New Roman" w:hint="eastAsia"/>
          <w:sz w:val="24"/>
        </w:rPr>
        <w:t>A</w:t>
      </w:r>
      <w:r>
        <w:rPr>
          <w:rFonts w:ascii="Times New Roman" w:eastAsia="宋体" w:hAnsi="Times New Roman"/>
          <w:sz w:val="24"/>
        </w:rPr>
        <w:t>dmixture association mapping result</w:t>
      </w:r>
      <w:r>
        <w:rPr>
          <w:rFonts w:ascii="Times New Roman" w:eastAsia="宋体" w:hAnsi="Times New Roman" w:hint="eastAsia"/>
          <w:sz w:val="24"/>
        </w:rPr>
        <w:t>s</w:t>
      </w:r>
      <w:r>
        <w:rPr>
          <w:rFonts w:ascii="Times New Roman" w:eastAsia="宋体" w:hAnsi="Times New Roman"/>
          <w:sz w:val="24"/>
        </w:rPr>
        <w:t xml:space="preserve"> using </w:t>
      </w:r>
      <w:r w:rsidR="00DA7700">
        <w:rPr>
          <w:rFonts w:ascii="Times New Roman" w:eastAsia="宋体" w:hAnsi="Times New Roman"/>
          <w:sz w:val="24"/>
        </w:rPr>
        <w:t>tip color</w:t>
      </w:r>
      <w:r>
        <w:rPr>
          <w:rFonts w:ascii="Times New Roman" w:eastAsia="宋体" w:hAnsi="Times New Roman"/>
          <w:sz w:val="24"/>
        </w:rPr>
        <w:t xml:space="preserve"> </w:t>
      </w:r>
      <w:r w:rsidR="00AA4AAB">
        <w:rPr>
          <w:rFonts w:ascii="Times New Roman" w:eastAsia="宋体" w:hAnsi="Times New Roman"/>
          <w:sz w:val="24"/>
        </w:rPr>
        <w:lastRenderedPageBreak/>
        <w:t>phenotype</w:t>
      </w:r>
      <w:r>
        <w:rPr>
          <w:rFonts w:ascii="Times New Roman" w:eastAsia="宋体" w:hAnsi="Times New Roman"/>
          <w:sz w:val="24"/>
        </w:rPr>
        <w:t xml:space="preserve">. </w:t>
      </w:r>
    </w:p>
    <w:p w:rsidR="00391A4D" w:rsidRDefault="00391A4D" w:rsidP="00F22051">
      <w:pPr>
        <w:spacing w:line="360" w:lineRule="auto"/>
        <w:rPr>
          <w:rFonts w:ascii="Times New Roman" w:eastAsia="宋体" w:hAnsi="Times New Roman"/>
          <w:sz w:val="24"/>
        </w:rPr>
      </w:pPr>
    </w:p>
    <w:p w:rsidR="00F22051" w:rsidRDefault="00F22051" w:rsidP="005A7225">
      <w:pPr>
        <w:spacing w:line="360" w:lineRule="auto"/>
        <w:rPr>
          <w:rFonts w:ascii="Times New Roman" w:eastAsia="宋体" w:hAnsi="Times New Roman"/>
          <w:sz w:val="24"/>
        </w:rPr>
      </w:pPr>
      <w:r>
        <w:rPr>
          <w:rFonts w:ascii="Times New Roman" w:hAnsi="Times New Roman" w:cs="Times New Roman"/>
          <w:b/>
          <w:sz w:val="24"/>
          <w:szCs w:val="24"/>
        </w:rPr>
        <w:t>Supplementary Figure</w:t>
      </w:r>
      <w:r w:rsidR="00BC2521">
        <w:rPr>
          <w:rFonts w:ascii="Times New Roman" w:hAnsi="Times New Roman" w:cs="Times New Roman"/>
          <w:b/>
          <w:sz w:val="24"/>
          <w:szCs w:val="24"/>
        </w:rPr>
        <w:t xml:space="preserve"> </w:t>
      </w:r>
      <w:r w:rsidR="00313DE0">
        <w:rPr>
          <w:rFonts w:ascii="Times New Roman" w:hAnsi="Times New Roman" w:cs="Times New Roman"/>
          <w:b/>
          <w:sz w:val="24"/>
          <w:szCs w:val="24"/>
        </w:rPr>
        <w:t>8</w:t>
      </w:r>
      <w:r>
        <w:rPr>
          <w:rFonts w:ascii="Times New Roman" w:eastAsia="宋体" w:hAnsi="Times New Roman"/>
          <w:sz w:val="24"/>
        </w:rPr>
        <w:t xml:space="preserve">. </w:t>
      </w:r>
      <w:r>
        <w:rPr>
          <w:rFonts w:ascii="Times New Roman" w:eastAsia="宋体" w:hAnsi="Times New Roman" w:hint="eastAsia"/>
          <w:sz w:val="24"/>
        </w:rPr>
        <w:t>A</w:t>
      </w:r>
      <w:r>
        <w:rPr>
          <w:rFonts w:ascii="Times New Roman" w:eastAsia="宋体" w:hAnsi="Times New Roman"/>
          <w:sz w:val="24"/>
        </w:rPr>
        <w:t>dmixture association mapping result</w:t>
      </w:r>
      <w:r>
        <w:rPr>
          <w:rFonts w:ascii="Times New Roman" w:eastAsia="宋体" w:hAnsi="Times New Roman" w:hint="eastAsia"/>
          <w:sz w:val="24"/>
        </w:rPr>
        <w:t>s</w:t>
      </w:r>
      <w:r>
        <w:rPr>
          <w:rFonts w:ascii="Times New Roman" w:eastAsia="宋体" w:hAnsi="Times New Roman"/>
          <w:sz w:val="24"/>
        </w:rPr>
        <w:t xml:space="preserve"> using </w:t>
      </w:r>
      <w:r w:rsidR="00815929">
        <w:rPr>
          <w:rFonts w:ascii="Times New Roman" w:eastAsia="宋体" w:hAnsi="Times New Roman"/>
          <w:sz w:val="24"/>
        </w:rPr>
        <w:t>glue color</w:t>
      </w:r>
      <w:r>
        <w:rPr>
          <w:rFonts w:ascii="Times New Roman" w:eastAsia="宋体" w:hAnsi="Times New Roman"/>
          <w:sz w:val="24"/>
        </w:rPr>
        <w:t xml:space="preserve"> </w:t>
      </w:r>
      <w:r w:rsidR="00AA4AAB">
        <w:rPr>
          <w:rFonts w:ascii="Times New Roman" w:eastAsia="宋体" w:hAnsi="Times New Roman"/>
          <w:sz w:val="24"/>
        </w:rPr>
        <w:t>phenotype</w:t>
      </w:r>
      <w:r>
        <w:rPr>
          <w:rFonts w:ascii="Times New Roman" w:eastAsia="宋体" w:hAnsi="Times New Roman"/>
          <w:sz w:val="24"/>
        </w:rPr>
        <w:t xml:space="preserve">. </w:t>
      </w:r>
    </w:p>
    <w:p w:rsidR="00391A4D" w:rsidRDefault="00391A4D" w:rsidP="005A7225">
      <w:pPr>
        <w:spacing w:line="360" w:lineRule="auto"/>
        <w:rPr>
          <w:rFonts w:ascii="Times New Roman" w:hAnsi="Times New Roman" w:cs="Times New Roman"/>
          <w:sz w:val="24"/>
          <w:szCs w:val="24"/>
        </w:rPr>
      </w:pPr>
    </w:p>
    <w:p w:rsidR="00F22051" w:rsidRDefault="00F22051" w:rsidP="005A7225">
      <w:pPr>
        <w:spacing w:line="360" w:lineRule="auto"/>
        <w:rPr>
          <w:rFonts w:ascii="Times New Roman" w:eastAsia="宋体" w:hAnsi="Times New Roman"/>
          <w:sz w:val="24"/>
        </w:rPr>
      </w:pPr>
      <w:r>
        <w:rPr>
          <w:rFonts w:ascii="Times New Roman" w:hAnsi="Times New Roman" w:cs="Times New Roman"/>
          <w:b/>
          <w:sz w:val="24"/>
          <w:szCs w:val="24"/>
        </w:rPr>
        <w:t>Supplementary Figure</w:t>
      </w:r>
      <w:r w:rsidR="00BC2521">
        <w:rPr>
          <w:rFonts w:ascii="Times New Roman" w:hAnsi="Times New Roman" w:cs="Times New Roman"/>
          <w:b/>
          <w:sz w:val="24"/>
          <w:szCs w:val="24"/>
        </w:rPr>
        <w:t xml:space="preserve"> </w:t>
      </w:r>
      <w:r w:rsidR="00313DE0">
        <w:rPr>
          <w:rFonts w:ascii="Times New Roman" w:hAnsi="Times New Roman" w:cs="Times New Roman"/>
          <w:b/>
          <w:sz w:val="24"/>
          <w:szCs w:val="24"/>
        </w:rPr>
        <w:t>9</w:t>
      </w:r>
      <w:r>
        <w:rPr>
          <w:rFonts w:ascii="Times New Roman" w:eastAsia="宋体" w:hAnsi="Times New Roman"/>
          <w:sz w:val="24"/>
        </w:rPr>
        <w:t xml:space="preserve">. </w:t>
      </w:r>
      <w:r>
        <w:rPr>
          <w:rFonts w:ascii="Times New Roman" w:eastAsia="宋体" w:hAnsi="Times New Roman" w:hint="eastAsia"/>
          <w:sz w:val="24"/>
        </w:rPr>
        <w:t>A</w:t>
      </w:r>
      <w:r>
        <w:rPr>
          <w:rFonts w:ascii="Times New Roman" w:eastAsia="宋体" w:hAnsi="Times New Roman"/>
          <w:sz w:val="24"/>
        </w:rPr>
        <w:t>dmixture association mapping result</w:t>
      </w:r>
      <w:r>
        <w:rPr>
          <w:rFonts w:ascii="Times New Roman" w:eastAsia="宋体" w:hAnsi="Times New Roman" w:hint="eastAsia"/>
          <w:sz w:val="24"/>
        </w:rPr>
        <w:t>s</w:t>
      </w:r>
      <w:r>
        <w:rPr>
          <w:rFonts w:ascii="Times New Roman" w:eastAsia="宋体" w:hAnsi="Times New Roman"/>
          <w:sz w:val="24"/>
        </w:rPr>
        <w:t xml:space="preserve"> using </w:t>
      </w:r>
      <w:r w:rsidR="00313DE0">
        <w:rPr>
          <w:rFonts w:ascii="Times New Roman" w:eastAsia="宋体" w:hAnsi="Times New Roman"/>
          <w:sz w:val="24"/>
        </w:rPr>
        <w:t>protein content</w:t>
      </w:r>
      <w:r>
        <w:rPr>
          <w:rFonts w:ascii="Times New Roman" w:eastAsia="宋体" w:hAnsi="Times New Roman"/>
          <w:sz w:val="24"/>
        </w:rPr>
        <w:t xml:space="preserve"> </w:t>
      </w:r>
      <w:r w:rsidR="00AA4AAB">
        <w:rPr>
          <w:rFonts w:ascii="Times New Roman" w:eastAsia="宋体" w:hAnsi="Times New Roman"/>
          <w:sz w:val="24"/>
        </w:rPr>
        <w:t>phenotype</w:t>
      </w:r>
      <w:r>
        <w:rPr>
          <w:rFonts w:ascii="Times New Roman" w:eastAsia="宋体" w:hAnsi="Times New Roman"/>
          <w:sz w:val="24"/>
        </w:rPr>
        <w:t xml:space="preserve">. </w:t>
      </w:r>
    </w:p>
    <w:p w:rsidR="00391A4D" w:rsidRDefault="00391A4D" w:rsidP="005A7225">
      <w:pPr>
        <w:spacing w:line="360" w:lineRule="auto"/>
        <w:rPr>
          <w:rFonts w:ascii="Times New Roman" w:hAnsi="Times New Roman" w:cs="Times New Roman"/>
          <w:sz w:val="24"/>
          <w:szCs w:val="24"/>
        </w:rPr>
      </w:pPr>
    </w:p>
    <w:p w:rsidR="00F22051" w:rsidRDefault="00F22051" w:rsidP="005A7225">
      <w:pPr>
        <w:spacing w:line="360" w:lineRule="auto"/>
        <w:rPr>
          <w:rFonts w:ascii="Times New Roman" w:eastAsia="宋体" w:hAnsi="Times New Roman"/>
          <w:sz w:val="24"/>
        </w:rPr>
      </w:pPr>
      <w:r>
        <w:rPr>
          <w:rFonts w:ascii="Times New Roman" w:hAnsi="Times New Roman" w:cs="Times New Roman"/>
          <w:b/>
          <w:sz w:val="24"/>
          <w:szCs w:val="24"/>
        </w:rPr>
        <w:t>Supplementary Figure</w:t>
      </w:r>
      <w:r w:rsidR="00BC2521">
        <w:rPr>
          <w:rFonts w:ascii="Times New Roman" w:hAnsi="Times New Roman" w:cs="Times New Roman"/>
          <w:b/>
          <w:sz w:val="24"/>
          <w:szCs w:val="24"/>
        </w:rPr>
        <w:t xml:space="preserve"> </w:t>
      </w:r>
      <w:r w:rsidR="00745400">
        <w:rPr>
          <w:rFonts w:ascii="Times New Roman" w:hAnsi="Times New Roman" w:cs="Times New Roman"/>
          <w:b/>
          <w:sz w:val="24"/>
          <w:szCs w:val="24"/>
        </w:rPr>
        <w:t>10</w:t>
      </w:r>
      <w:r>
        <w:rPr>
          <w:rFonts w:ascii="Times New Roman" w:eastAsia="宋体" w:hAnsi="Times New Roman"/>
          <w:sz w:val="24"/>
        </w:rPr>
        <w:t xml:space="preserve">. </w:t>
      </w:r>
      <w:r>
        <w:rPr>
          <w:rFonts w:ascii="Times New Roman" w:eastAsia="宋体" w:hAnsi="Times New Roman" w:hint="eastAsia"/>
          <w:sz w:val="24"/>
        </w:rPr>
        <w:t>A</w:t>
      </w:r>
      <w:r>
        <w:rPr>
          <w:rFonts w:ascii="Times New Roman" w:eastAsia="宋体" w:hAnsi="Times New Roman"/>
          <w:sz w:val="24"/>
        </w:rPr>
        <w:t>dmixture association mapping result</w:t>
      </w:r>
      <w:r>
        <w:rPr>
          <w:rFonts w:ascii="Times New Roman" w:eastAsia="宋体" w:hAnsi="Times New Roman" w:hint="eastAsia"/>
          <w:sz w:val="24"/>
        </w:rPr>
        <w:t>s</w:t>
      </w:r>
      <w:r>
        <w:rPr>
          <w:rFonts w:ascii="Times New Roman" w:eastAsia="宋体" w:hAnsi="Times New Roman"/>
          <w:sz w:val="24"/>
        </w:rPr>
        <w:t xml:space="preserve"> using </w:t>
      </w:r>
      <w:r w:rsidR="00FC6358">
        <w:rPr>
          <w:rFonts w:ascii="Times New Roman" w:eastAsia="宋体" w:hAnsi="Times New Roman"/>
          <w:sz w:val="24"/>
        </w:rPr>
        <w:t>g</w:t>
      </w:r>
      <w:r w:rsidR="00FC6358" w:rsidRPr="00FC6358">
        <w:rPr>
          <w:rFonts w:ascii="Times New Roman" w:eastAsia="宋体" w:hAnsi="Times New Roman"/>
          <w:sz w:val="24"/>
        </w:rPr>
        <w:t>elatinization</w:t>
      </w:r>
      <w:r>
        <w:rPr>
          <w:rFonts w:ascii="Times New Roman" w:eastAsia="宋体" w:hAnsi="Times New Roman"/>
          <w:sz w:val="24"/>
        </w:rPr>
        <w:t xml:space="preserve"> </w:t>
      </w:r>
      <w:r w:rsidR="00DE4A3D">
        <w:rPr>
          <w:rFonts w:ascii="Times New Roman" w:eastAsia="宋体" w:hAnsi="Times New Roman"/>
          <w:sz w:val="24"/>
        </w:rPr>
        <w:t xml:space="preserve">temperature </w:t>
      </w:r>
      <w:r w:rsidR="00AA4AAB">
        <w:rPr>
          <w:rFonts w:ascii="Times New Roman" w:eastAsia="宋体" w:hAnsi="Times New Roman"/>
          <w:sz w:val="24"/>
        </w:rPr>
        <w:t>phenotype</w:t>
      </w:r>
      <w:r>
        <w:rPr>
          <w:rFonts w:ascii="Times New Roman" w:eastAsia="宋体" w:hAnsi="Times New Roman"/>
          <w:sz w:val="24"/>
        </w:rPr>
        <w:t>.</w:t>
      </w:r>
    </w:p>
    <w:p w:rsidR="00391A4D" w:rsidRDefault="00391A4D" w:rsidP="005A7225">
      <w:pPr>
        <w:spacing w:line="360" w:lineRule="auto"/>
        <w:rPr>
          <w:rFonts w:ascii="Times New Roman" w:hAnsi="Times New Roman" w:cs="Times New Roman"/>
          <w:sz w:val="24"/>
          <w:szCs w:val="24"/>
        </w:rPr>
      </w:pPr>
    </w:p>
    <w:p w:rsidR="00F22051" w:rsidRDefault="00F22051" w:rsidP="005A7225">
      <w:pPr>
        <w:spacing w:line="360" w:lineRule="auto"/>
        <w:rPr>
          <w:rFonts w:ascii="Times New Roman" w:eastAsia="宋体" w:hAnsi="Times New Roman"/>
          <w:sz w:val="24"/>
        </w:rPr>
      </w:pPr>
      <w:r>
        <w:rPr>
          <w:rFonts w:ascii="Times New Roman" w:hAnsi="Times New Roman" w:cs="Times New Roman"/>
          <w:b/>
          <w:sz w:val="24"/>
          <w:szCs w:val="24"/>
        </w:rPr>
        <w:t>Supplementary Figure</w:t>
      </w:r>
      <w:r w:rsidR="00BC2521">
        <w:rPr>
          <w:rFonts w:ascii="Times New Roman" w:hAnsi="Times New Roman" w:cs="Times New Roman"/>
          <w:b/>
          <w:sz w:val="24"/>
          <w:szCs w:val="24"/>
        </w:rPr>
        <w:t xml:space="preserve"> </w:t>
      </w:r>
      <w:r w:rsidR="00C00B11">
        <w:rPr>
          <w:rFonts w:ascii="Times New Roman" w:hAnsi="Times New Roman" w:cs="Times New Roman"/>
          <w:b/>
          <w:sz w:val="24"/>
          <w:szCs w:val="24"/>
        </w:rPr>
        <w:t>11</w:t>
      </w:r>
      <w:r>
        <w:rPr>
          <w:rFonts w:ascii="Times New Roman" w:eastAsia="宋体" w:hAnsi="Times New Roman"/>
          <w:sz w:val="24"/>
        </w:rPr>
        <w:t xml:space="preserve">. </w:t>
      </w:r>
      <w:r>
        <w:rPr>
          <w:rFonts w:ascii="Times New Roman" w:eastAsia="宋体" w:hAnsi="Times New Roman" w:hint="eastAsia"/>
          <w:sz w:val="24"/>
        </w:rPr>
        <w:t>A</w:t>
      </w:r>
      <w:r>
        <w:rPr>
          <w:rFonts w:ascii="Times New Roman" w:eastAsia="宋体" w:hAnsi="Times New Roman"/>
          <w:sz w:val="24"/>
        </w:rPr>
        <w:t>dmixture association mapping result</w:t>
      </w:r>
      <w:r>
        <w:rPr>
          <w:rFonts w:ascii="Times New Roman" w:eastAsia="宋体" w:hAnsi="Times New Roman" w:hint="eastAsia"/>
          <w:sz w:val="24"/>
        </w:rPr>
        <w:t>s</w:t>
      </w:r>
      <w:r>
        <w:rPr>
          <w:rFonts w:ascii="Times New Roman" w:eastAsia="宋体" w:hAnsi="Times New Roman"/>
          <w:sz w:val="24"/>
        </w:rPr>
        <w:t xml:space="preserve"> using </w:t>
      </w:r>
      <w:r w:rsidR="00930DAE">
        <w:rPr>
          <w:rFonts w:ascii="Times New Roman" w:eastAsia="宋体" w:hAnsi="Times New Roman"/>
          <w:sz w:val="24"/>
        </w:rPr>
        <w:t xml:space="preserve">one </w:t>
      </w:r>
      <w:r w:rsidR="00C00B11">
        <w:rPr>
          <w:rFonts w:ascii="Times New Roman" w:eastAsia="宋体" w:hAnsi="Times New Roman"/>
          <w:sz w:val="24"/>
        </w:rPr>
        <w:t xml:space="preserve">thousand grain </w:t>
      </w:r>
      <w:proofErr w:type="spellStart"/>
      <w:r w:rsidR="00C00B11">
        <w:rPr>
          <w:rFonts w:ascii="Times New Roman" w:eastAsia="宋体" w:hAnsi="Times New Roman"/>
          <w:sz w:val="24"/>
        </w:rPr>
        <w:t>weigth</w:t>
      </w:r>
      <w:proofErr w:type="spellEnd"/>
      <w:r w:rsidR="00C00B11">
        <w:rPr>
          <w:rFonts w:ascii="Times New Roman" w:eastAsia="宋体" w:hAnsi="Times New Roman"/>
          <w:sz w:val="24"/>
        </w:rPr>
        <w:t>(TGW)</w:t>
      </w:r>
      <w:r>
        <w:rPr>
          <w:rFonts w:ascii="Times New Roman" w:eastAsia="宋体" w:hAnsi="Times New Roman"/>
          <w:sz w:val="24"/>
        </w:rPr>
        <w:t xml:space="preserve"> </w:t>
      </w:r>
      <w:r w:rsidR="00AA4AAB">
        <w:rPr>
          <w:rFonts w:ascii="Times New Roman" w:eastAsia="宋体" w:hAnsi="Times New Roman"/>
          <w:sz w:val="24"/>
        </w:rPr>
        <w:t>phenotype</w:t>
      </w:r>
      <w:r>
        <w:rPr>
          <w:rFonts w:ascii="Times New Roman" w:eastAsia="宋体" w:hAnsi="Times New Roman"/>
          <w:sz w:val="24"/>
        </w:rPr>
        <w:t xml:space="preserve">. </w:t>
      </w:r>
    </w:p>
    <w:p w:rsidR="00391A4D" w:rsidRDefault="00391A4D" w:rsidP="005A7225">
      <w:pPr>
        <w:spacing w:line="360" w:lineRule="auto"/>
        <w:rPr>
          <w:rFonts w:ascii="Times New Roman" w:hAnsi="Times New Roman" w:cs="Times New Roman"/>
          <w:sz w:val="24"/>
          <w:szCs w:val="24"/>
        </w:rPr>
      </w:pPr>
    </w:p>
    <w:p w:rsidR="00391A4D" w:rsidRDefault="00F22051" w:rsidP="00F22051">
      <w:pPr>
        <w:spacing w:line="360" w:lineRule="auto"/>
        <w:rPr>
          <w:rFonts w:ascii="Times New Roman" w:eastAsia="宋体" w:hAnsi="Times New Roman"/>
          <w:sz w:val="24"/>
        </w:rPr>
      </w:pPr>
      <w:r>
        <w:rPr>
          <w:rFonts w:ascii="Times New Roman" w:hAnsi="Times New Roman" w:cs="Times New Roman"/>
          <w:b/>
          <w:sz w:val="24"/>
          <w:szCs w:val="24"/>
        </w:rPr>
        <w:t>Supplementary Figure</w:t>
      </w:r>
      <w:r w:rsidR="00BC2521">
        <w:rPr>
          <w:rFonts w:ascii="Times New Roman" w:hAnsi="Times New Roman" w:cs="Times New Roman"/>
          <w:b/>
          <w:sz w:val="24"/>
          <w:szCs w:val="24"/>
        </w:rPr>
        <w:t xml:space="preserve"> </w:t>
      </w:r>
      <w:r w:rsidR="00A553DD">
        <w:rPr>
          <w:rFonts w:ascii="Times New Roman" w:hAnsi="Times New Roman" w:cs="Times New Roman"/>
          <w:b/>
          <w:sz w:val="24"/>
          <w:szCs w:val="24"/>
        </w:rPr>
        <w:t>12</w:t>
      </w:r>
      <w:r>
        <w:rPr>
          <w:rFonts w:ascii="Times New Roman" w:eastAsia="宋体" w:hAnsi="Times New Roman"/>
          <w:sz w:val="24"/>
        </w:rPr>
        <w:t xml:space="preserve">. </w:t>
      </w:r>
      <w:r>
        <w:rPr>
          <w:rFonts w:ascii="Times New Roman" w:eastAsia="宋体" w:hAnsi="Times New Roman" w:hint="eastAsia"/>
          <w:sz w:val="24"/>
        </w:rPr>
        <w:t>A</w:t>
      </w:r>
      <w:r>
        <w:rPr>
          <w:rFonts w:ascii="Times New Roman" w:eastAsia="宋体" w:hAnsi="Times New Roman"/>
          <w:sz w:val="24"/>
        </w:rPr>
        <w:t>dmixture association mapping result</w:t>
      </w:r>
      <w:r>
        <w:rPr>
          <w:rFonts w:ascii="Times New Roman" w:eastAsia="宋体" w:hAnsi="Times New Roman" w:hint="eastAsia"/>
          <w:sz w:val="24"/>
        </w:rPr>
        <w:t>s</w:t>
      </w:r>
      <w:r>
        <w:rPr>
          <w:rFonts w:ascii="Times New Roman" w:eastAsia="宋体" w:hAnsi="Times New Roman"/>
          <w:sz w:val="24"/>
        </w:rPr>
        <w:t xml:space="preserve"> using </w:t>
      </w:r>
      <w:r w:rsidR="00E359F5">
        <w:rPr>
          <w:rFonts w:ascii="Times New Roman" w:eastAsia="宋体" w:hAnsi="Times New Roman"/>
          <w:sz w:val="24"/>
        </w:rPr>
        <w:t>grain number</w:t>
      </w:r>
      <w:r>
        <w:rPr>
          <w:rFonts w:ascii="Times New Roman" w:eastAsia="宋体" w:hAnsi="Times New Roman"/>
          <w:sz w:val="24"/>
        </w:rPr>
        <w:t xml:space="preserve"> </w:t>
      </w:r>
      <w:r w:rsidR="000375AF">
        <w:rPr>
          <w:rFonts w:ascii="Times New Roman" w:eastAsia="宋体" w:hAnsi="Times New Roman"/>
          <w:sz w:val="24"/>
        </w:rPr>
        <w:t xml:space="preserve">per panicle </w:t>
      </w:r>
      <w:r w:rsidR="00AA4AAB">
        <w:rPr>
          <w:rFonts w:ascii="Times New Roman" w:eastAsia="宋体" w:hAnsi="Times New Roman"/>
          <w:sz w:val="24"/>
        </w:rPr>
        <w:t>phenotype</w:t>
      </w:r>
      <w:r>
        <w:rPr>
          <w:rFonts w:ascii="Times New Roman" w:eastAsia="宋体" w:hAnsi="Times New Roman"/>
          <w:sz w:val="24"/>
        </w:rPr>
        <w:t>.</w:t>
      </w:r>
    </w:p>
    <w:p w:rsidR="00F22051" w:rsidRDefault="00F22051" w:rsidP="005A7225">
      <w:pPr>
        <w:spacing w:line="360" w:lineRule="auto"/>
        <w:rPr>
          <w:rFonts w:ascii="Times New Roman" w:hAnsi="Times New Roman" w:cs="Times New Roman"/>
          <w:sz w:val="24"/>
          <w:szCs w:val="24"/>
        </w:rPr>
      </w:pPr>
    </w:p>
    <w:p w:rsidR="00B21716" w:rsidRDefault="00F22051" w:rsidP="00F22051">
      <w:pPr>
        <w:spacing w:line="360" w:lineRule="auto"/>
        <w:rPr>
          <w:rFonts w:ascii="Times New Roman" w:eastAsia="宋体" w:hAnsi="Times New Roman"/>
          <w:sz w:val="24"/>
        </w:rPr>
      </w:pPr>
      <w:r>
        <w:rPr>
          <w:rFonts w:ascii="Times New Roman" w:hAnsi="Times New Roman" w:cs="Times New Roman"/>
          <w:b/>
          <w:sz w:val="24"/>
          <w:szCs w:val="24"/>
        </w:rPr>
        <w:t>Supplementary Figure</w:t>
      </w:r>
      <w:r w:rsidR="00BC2521">
        <w:rPr>
          <w:rFonts w:ascii="Times New Roman" w:hAnsi="Times New Roman" w:cs="Times New Roman"/>
          <w:b/>
          <w:sz w:val="24"/>
          <w:szCs w:val="24"/>
        </w:rPr>
        <w:t xml:space="preserve"> </w:t>
      </w:r>
      <w:r w:rsidR="00E64937">
        <w:rPr>
          <w:rFonts w:ascii="Times New Roman" w:hAnsi="Times New Roman" w:cs="Times New Roman"/>
          <w:b/>
          <w:sz w:val="24"/>
          <w:szCs w:val="24"/>
        </w:rPr>
        <w:t>13</w:t>
      </w:r>
      <w:r>
        <w:rPr>
          <w:rFonts w:ascii="Times New Roman" w:eastAsia="宋体" w:hAnsi="Times New Roman"/>
          <w:sz w:val="24"/>
        </w:rPr>
        <w:t xml:space="preserve">. </w:t>
      </w:r>
      <w:r>
        <w:rPr>
          <w:rFonts w:ascii="Times New Roman" w:eastAsia="宋体" w:hAnsi="Times New Roman" w:hint="eastAsia"/>
          <w:sz w:val="24"/>
        </w:rPr>
        <w:t>A</w:t>
      </w:r>
      <w:r>
        <w:rPr>
          <w:rFonts w:ascii="Times New Roman" w:eastAsia="宋体" w:hAnsi="Times New Roman"/>
          <w:sz w:val="24"/>
        </w:rPr>
        <w:t>dmixture association mapping result</w:t>
      </w:r>
      <w:r>
        <w:rPr>
          <w:rFonts w:ascii="Times New Roman" w:eastAsia="宋体" w:hAnsi="Times New Roman" w:hint="eastAsia"/>
          <w:sz w:val="24"/>
        </w:rPr>
        <w:t>s</w:t>
      </w:r>
      <w:r>
        <w:rPr>
          <w:rFonts w:ascii="Times New Roman" w:eastAsia="宋体" w:hAnsi="Times New Roman"/>
          <w:sz w:val="24"/>
        </w:rPr>
        <w:t xml:space="preserve"> using </w:t>
      </w:r>
      <w:r w:rsidR="000375AF">
        <w:rPr>
          <w:rFonts w:ascii="Times New Roman" w:eastAsia="宋体" w:hAnsi="Times New Roman"/>
          <w:sz w:val="24"/>
        </w:rPr>
        <w:t>grain length</w:t>
      </w:r>
      <w:r>
        <w:rPr>
          <w:rFonts w:ascii="Times New Roman" w:eastAsia="宋体" w:hAnsi="Times New Roman"/>
          <w:sz w:val="24"/>
        </w:rPr>
        <w:t xml:space="preserve"> </w:t>
      </w:r>
      <w:r w:rsidR="00AA4AAB">
        <w:rPr>
          <w:rFonts w:ascii="Times New Roman" w:eastAsia="宋体" w:hAnsi="Times New Roman"/>
          <w:sz w:val="24"/>
        </w:rPr>
        <w:t>phenotype</w:t>
      </w:r>
      <w:r>
        <w:rPr>
          <w:rFonts w:ascii="Times New Roman" w:eastAsia="宋体" w:hAnsi="Times New Roman"/>
          <w:sz w:val="24"/>
        </w:rPr>
        <w:t xml:space="preserve">. </w:t>
      </w:r>
    </w:p>
    <w:p w:rsidR="00391A4D" w:rsidRDefault="00391A4D" w:rsidP="00F22051">
      <w:pPr>
        <w:spacing w:line="360" w:lineRule="auto"/>
        <w:rPr>
          <w:rFonts w:ascii="Times New Roman" w:eastAsia="宋体" w:hAnsi="Times New Roman"/>
          <w:sz w:val="24"/>
        </w:rPr>
      </w:pPr>
    </w:p>
    <w:p w:rsidR="00B21716" w:rsidRDefault="00B21716" w:rsidP="00F22051">
      <w:pPr>
        <w:spacing w:line="360" w:lineRule="auto"/>
        <w:rPr>
          <w:rFonts w:ascii="Times New Roman" w:eastAsia="宋体" w:hAnsi="Times New Roman"/>
          <w:sz w:val="24"/>
        </w:rPr>
      </w:pPr>
      <w:r>
        <w:rPr>
          <w:rFonts w:ascii="Times New Roman" w:hAnsi="Times New Roman" w:cs="Times New Roman"/>
          <w:b/>
          <w:sz w:val="24"/>
          <w:szCs w:val="24"/>
        </w:rPr>
        <w:t>Supplementary Figure</w:t>
      </w:r>
      <w:r w:rsidR="00BC2521">
        <w:rPr>
          <w:rFonts w:ascii="Times New Roman" w:hAnsi="Times New Roman" w:cs="Times New Roman"/>
          <w:b/>
          <w:sz w:val="24"/>
          <w:szCs w:val="24"/>
        </w:rPr>
        <w:t xml:space="preserve"> </w:t>
      </w:r>
      <w:r>
        <w:rPr>
          <w:rFonts w:ascii="Times New Roman" w:hAnsi="Times New Roman" w:cs="Times New Roman"/>
          <w:b/>
          <w:sz w:val="24"/>
          <w:szCs w:val="24"/>
        </w:rPr>
        <w:t>1</w:t>
      </w:r>
      <w:r w:rsidR="00C858D5">
        <w:rPr>
          <w:rFonts w:ascii="Times New Roman" w:hAnsi="Times New Roman" w:cs="Times New Roman"/>
          <w:b/>
          <w:sz w:val="24"/>
          <w:szCs w:val="24"/>
        </w:rPr>
        <w:t>4</w:t>
      </w:r>
      <w:r>
        <w:rPr>
          <w:rFonts w:ascii="Times New Roman" w:eastAsia="宋体" w:hAnsi="Times New Roman"/>
          <w:sz w:val="24"/>
        </w:rPr>
        <w:t xml:space="preserve">. </w:t>
      </w:r>
      <w:r>
        <w:rPr>
          <w:rFonts w:ascii="Times New Roman" w:eastAsia="宋体" w:hAnsi="Times New Roman" w:hint="eastAsia"/>
          <w:sz w:val="24"/>
        </w:rPr>
        <w:t>A</w:t>
      </w:r>
      <w:r>
        <w:rPr>
          <w:rFonts w:ascii="Times New Roman" w:eastAsia="宋体" w:hAnsi="Times New Roman"/>
          <w:sz w:val="24"/>
        </w:rPr>
        <w:t>dmixture association mapping result</w:t>
      </w:r>
      <w:r>
        <w:rPr>
          <w:rFonts w:ascii="Times New Roman" w:eastAsia="宋体" w:hAnsi="Times New Roman" w:hint="eastAsia"/>
          <w:sz w:val="24"/>
        </w:rPr>
        <w:t>s</w:t>
      </w:r>
      <w:r>
        <w:rPr>
          <w:rFonts w:ascii="Times New Roman" w:eastAsia="宋体" w:hAnsi="Times New Roman"/>
          <w:sz w:val="24"/>
        </w:rPr>
        <w:t xml:space="preserve"> using grain </w:t>
      </w:r>
      <w:r w:rsidR="00C858D5">
        <w:rPr>
          <w:rFonts w:ascii="Times New Roman" w:eastAsia="宋体" w:hAnsi="Times New Roman"/>
          <w:sz w:val="24"/>
        </w:rPr>
        <w:t>width</w:t>
      </w:r>
      <w:r>
        <w:rPr>
          <w:rFonts w:ascii="Times New Roman" w:eastAsia="宋体" w:hAnsi="Times New Roman"/>
          <w:sz w:val="24"/>
        </w:rPr>
        <w:t xml:space="preserve"> phenotype.</w:t>
      </w:r>
    </w:p>
    <w:p w:rsidR="00391A4D" w:rsidRDefault="00391A4D" w:rsidP="00F22051">
      <w:pPr>
        <w:spacing w:line="360" w:lineRule="auto"/>
        <w:rPr>
          <w:rFonts w:ascii="Times New Roman" w:eastAsia="宋体" w:hAnsi="Times New Roman"/>
          <w:sz w:val="24"/>
        </w:rPr>
      </w:pPr>
    </w:p>
    <w:p w:rsidR="00391A4D" w:rsidRDefault="00D610D4" w:rsidP="007F65DB">
      <w:pPr>
        <w:spacing w:line="360" w:lineRule="auto"/>
        <w:rPr>
          <w:rFonts w:ascii="Times New Roman" w:eastAsia="宋体" w:hAnsi="Times New Roman"/>
          <w:sz w:val="24"/>
        </w:rPr>
      </w:pPr>
      <w:r>
        <w:rPr>
          <w:rFonts w:ascii="Times New Roman" w:hAnsi="Times New Roman" w:cs="Times New Roman"/>
          <w:b/>
          <w:sz w:val="24"/>
          <w:szCs w:val="24"/>
        </w:rPr>
        <w:t>Supplementary Figure</w:t>
      </w:r>
      <w:r w:rsidR="00BC2521">
        <w:rPr>
          <w:rFonts w:ascii="Times New Roman" w:hAnsi="Times New Roman" w:cs="Times New Roman"/>
          <w:b/>
          <w:sz w:val="24"/>
          <w:szCs w:val="24"/>
        </w:rPr>
        <w:t xml:space="preserve"> </w:t>
      </w:r>
      <w:r>
        <w:rPr>
          <w:rFonts w:ascii="Times New Roman" w:hAnsi="Times New Roman" w:cs="Times New Roman"/>
          <w:b/>
          <w:sz w:val="24"/>
          <w:szCs w:val="24"/>
        </w:rPr>
        <w:t>15</w:t>
      </w:r>
      <w:r>
        <w:rPr>
          <w:rFonts w:ascii="Times New Roman" w:eastAsia="宋体" w:hAnsi="Times New Roman"/>
          <w:sz w:val="24"/>
        </w:rPr>
        <w:t>.</w:t>
      </w:r>
      <w:r w:rsidR="007F65DB">
        <w:rPr>
          <w:rFonts w:ascii="Times New Roman" w:eastAsia="宋体" w:hAnsi="Times New Roman"/>
          <w:sz w:val="24"/>
        </w:rPr>
        <w:t xml:space="preserve"> The introgression between the </w:t>
      </w:r>
      <w:proofErr w:type="spellStart"/>
      <w:r w:rsidR="007F65DB">
        <w:rPr>
          <w:rFonts w:ascii="Times New Roman" w:eastAsia="宋体" w:hAnsi="Times New Roman"/>
          <w:sz w:val="24"/>
        </w:rPr>
        <w:t>indica</w:t>
      </w:r>
      <w:proofErr w:type="spellEnd"/>
      <w:r w:rsidR="007F65DB">
        <w:rPr>
          <w:rFonts w:ascii="Times New Roman" w:eastAsia="宋体" w:hAnsi="Times New Roman"/>
          <w:sz w:val="24"/>
        </w:rPr>
        <w:t xml:space="preserve"> and the tropical </w:t>
      </w:r>
      <w:r w:rsidR="00FC0F11">
        <w:rPr>
          <w:rFonts w:ascii="Times New Roman" w:eastAsia="宋体" w:hAnsi="Times New Roman"/>
          <w:sz w:val="24"/>
        </w:rPr>
        <w:t xml:space="preserve">japonica </w:t>
      </w:r>
      <w:r w:rsidR="007F65DB">
        <w:rPr>
          <w:rFonts w:ascii="Times New Roman" w:eastAsia="宋体" w:hAnsi="Times New Roman"/>
          <w:sz w:val="24"/>
        </w:rPr>
        <w:t xml:space="preserve">overlapping with the rice known </w:t>
      </w:r>
      <w:proofErr w:type="spellStart"/>
      <w:r w:rsidR="007F65DB" w:rsidRPr="007F65DB">
        <w:rPr>
          <w:rFonts w:ascii="Times New Roman" w:eastAsia="宋体" w:hAnsi="Times New Roman"/>
          <w:sz w:val="24"/>
        </w:rPr>
        <w:t>agronomically</w:t>
      </w:r>
      <w:proofErr w:type="spellEnd"/>
      <w:r w:rsidR="007F65DB" w:rsidRPr="007F65DB">
        <w:rPr>
          <w:rFonts w:ascii="Times New Roman" w:eastAsia="宋体" w:hAnsi="Times New Roman"/>
          <w:sz w:val="24"/>
        </w:rPr>
        <w:t xml:space="preserve"> important</w:t>
      </w:r>
      <w:r w:rsidR="007F65DB">
        <w:rPr>
          <w:rFonts w:ascii="Times New Roman" w:eastAsia="宋体" w:hAnsi="Times New Roman"/>
          <w:sz w:val="24"/>
        </w:rPr>
        <w:t xml:space="preserve"> genes. </w:t>
      </w:r>
    </w:p>
    <w:p w:rsidR="00391A4D" w:rsidRDefault="00391A4D" w:rsidP="007F65DB">
      <w:pPr>
        <w:spacing w:line="360" w:lineRule="auto"/>
        <w:rPr>
          <w:rFonts w:ascii="Times New Roman" w:eastAsia="宋体" w:hAnsi="Times New Roman"/>
          <w:sz w:val="24"/>
        </w:rPr>
      </w:pPr>
    </w:p>
    <w:p w:rsidR="00391A4D" w:rsidRDefault="007F65DB" w:rsidP="007F65DB">
      <w:pPr>
        <w:spacing w:line="360" w:lineRule="auto"/>
        <w:rPr>
          <w:rFonts w:ascii="Times New Roman" w:eastAsia="宋体" w:hAnsi="Times New Roman"/>
          <w:sz w:val="24"/>
        </w:rPr>
      </w:pPr>
      <w:r>
        <w:rPr>
          <w:rFonts w:ascii="Times New Roman" w:hAnsi="Times New Roman" w:cs="Times New Roman"/>
          <w:b/>
          <w:sz w:val="24"/>
          <w:szCs w:val="24"/>
        </w:rPr>
        <w:t>Supplementary Figure</w:t>
      </w:r>
      <w:r w:rsidR="00BC2521">
        <w:rPr>
          <w:rFonts w:ascii="Times New Roman" w:hAnsi="Times New Roman" w:cs="Times New Roman"/>
          <w:b/>
          <w:sz w:val="24"/>
          <w:szCs w:val="24"/>
        </w:rPr>
        <w:t xml:space="preserve"> </w:t>
      </w:r>
      <w:r>
        <w:rPr>
          <w:rFonts w:ascii="Times New Roman" w:hAnsi="Times New Roman" w:cs="Times New Roman"/>
          <w:b/>
          <w:sz w:val="24"/>
          <w:szCs w:val="24"/>
        </w:rPr>
        <w:t>1</w:t>
      </w:r>
      <w:r w:rsidR="00EA006F">
        <w:rPr>
          <w:rFonts w:ascii="Times New Roman" w:hAnsi="Times New Roman" w:cs="Times New Roman"/>
          <w:b/>
          <w:sz w:val="24"/>
          <w:szCs w:val="24"/>
        </w:rPr>
        <w:t>6</w:t>
      </w:r>
      <w:r>
        <w:rPr>
          <w:rFonts w:ascii="Times New Roman" w:eastAsia="宋体" w:hAnsi="Times New Roman"/>
          <w:sz w:val="24"/>
        </w:rPr>
        <w:t xml:space="preserve">. The introgression between the </w:t>
      </w:r>
      <w:proofErr w:type="spellStart"/>
      <w:r>
        <w:rPr>
          <w:rFonts w:ascii="Times New Roman" w:eastAsia="宋体" w:hAnsi="Times New Roman"/>
          <w:sz w:val="24"/>
        </w:rPr>
        <w:t>indica</w:t>
      </w:r>
      <w:proofErr w:type="spellEnd"/>
      <w:r>
        <w:rPr>
          <w:rFonts w:ascii="Times New Roman" w:eastAsia="宋体" w:hAnsi="Times New Roman"/>
          <w:sz w:val="24"/>
        </w:rPr>
        <w:t xml:space="preserve"> and the </w:t>
      </w:r>
      <w:r w:rsidR="00FC0F11">
        <w:rPr>
          <w:rFonts w:ascii="Times New Roman" w:eastAsia="宋体" w:hAnsi="Times New Roman"/>
          <w:sz w:val="24"/>
        </w:rPr>
        <w:t>temperature japonica</w:t>
      </w:r>
      <w:r>
        <w:rPr>
          <w:rFonts w:ascii="Times New Roman" w:eastAsia="宋体" w:hAnsi="Times New Roman"/>
          <w:sz w:val="24"/>
        </w:rPr>
        <w:t xml:space="preserve"> overlapping with the rice known </w:t>
      </w:r>
      <w:proofErr w:type="spellStart"/>
      <w:r w:rsidRPr="007F65DB">
        <w:rPr>
          <w:rFonts w:ascii="Times New Roman" w:eastAsia="宋体" w:hAnsi="Times New Roman"/>
          <w:sz w:val="24"/>
        </w:rPr>
        <w:t>agronomically</w:t>
      </w:r>
      <w:proofErr w:type="spellEnd"/>
      <w:r w:rsidRPr="007F65DB">
        <w:rPr>
          <w:rFonts w:ascii="Times New Roman" w:eastAsia="宋体" w:hAnsi="Times New Roman"/>
          <w:sz w:val="24"/>
        </w:rPr>
        <w:t xml:space="preserve"> important</w:t>
      </w:r>
      <w:r>
        <w:rPr>
          <w:rFonts w:ascii="Times New Roman" w:eastAsia="宋体" w:hAnsi="Times New Roman"/>
          <w:sz w:val="24"/>
        </w:rPr>
        <w:t xml:space="preserve"> genes. </w:t>
      </w:r>
    </w:p>
    <w:p w:rsidR="007F65DB" w:rsidRDefault="007F65DB" w:rsidP="00F22051">
      <w:pPr>
        <w:spacing w:line="360" w:lineRule="auto"/>
        <w:rPr>
          <w:rFonts w:ascii="Times New Roman" w:eastAsia="宋体" w:hAnsi="Times New Roman"/>
          <w:sz w:val="24"/>
        </w:rPr>
      </w:pPr>
    </w:p>
    <w:p w:rsidR="00384CC4" w:rsidRDefault="00384CC4" w:rsidP="005A7225">
      <w:pPr>
        <w:spacing w:line="360" w:lineRule="auto"/>
        <w:rPr>
          <w:rFonts w:ascii="Times New Roman" w:hAnsi="Times New Roman" w:cs="Times New Roman"/>
          <w:sz w:val="24"/>
          <w:szCs w:val="24"/>
        </w:rPr>
      </w:pPr>
    </w:p>
    <w:tbl>
      <w:tblPr>
        <w:tblW w:w="8680" w:type="dxa"/>
        <w:tblInd w:w="108" w:type="dxa"/>
        <w:tblLook w:val="04A0" w:firstRow="1" w:lastRow="0" w:firstColumn="1" w:lastColumn="0" w:noHBand="0" w:noVBand="1"/>
      </w:tblPr>
      <w:tblGrid>
        <w:gridCol w:w="1510"/>
        <w:gridCol w:w="1240"/>
        <w:gridCol w:w="1240"/>
        <w:gridCol w:w="1240"/>
        <w:gridCol w:w="1240"/>
        <w:gridCol w:w="1240"/>
        <w:gridCol w:w="1240"/>
      </w:tblGrid>
      <w:tr w:rsidR="00132868" w:rsidRPr="00132868" w:rsidTr="00132868">
        <w:trPr>
          <w:trHeight w:val="264"/>
        </w:trPr>
        <w:tc>
          <w:tcPr>
            <w:tcW w:w="8680" w:type="dxa"/>
            <w:gridSpan w:val="7"/>
            <w:tcBorders>
              <w:top w:val="nil"/>
              <w:left w:val="nil"/>
              <w:bottom w:val="nil"/>
              <w:right w:val="nil"/>
            </w:tcBorders>
            <w:shd w:val="clear" w:color="auto" w:fill="auto"/>
            <w:noWrap/>
            <w:vAlign w:val="bottom"/>
            <w:hideMark/>
          </w:tcPr>
          <w:p w:rsidR="007F1B56" w:rsidRDefault="007F1B56" w:rsidP="00132868">
            <w:pPr>
              <w:widowControl/>
              <w:jc w:val="left"/>
              <w:rPr>
                <w:rFonts w:ascii="Times New Roman" w:eastAsia="宋体" w:hAnsi="Times New Roman" w:cs="Times New Roman"/>
                <w:kern w:val="0"/>
                <w:sz w:val="20"/>
                <w:szCs w:val="20"/>
              </w:rPr>
            </w:pPr>
          </w:p>
          <w:p w:rsidR="00132868" w:rsidRPr="00BC2521" w:rsidRDefault="00132868" w:rsidP="00132868">
            <w:pPr>
              <w:widowControl/>
              <w:jc w:val="left"/>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 xml:space="preserve">Supplementary Table 1 High genetic regions detected by between </w:t>
            </w:r>
            <w:proofErr w:type="spellStart"/>
            <w:r w:rsidRPr="00BC2521">
              <w:rPr>
                <w:rFonts w:ascii="Times New Roman" w:eastAsia="宋体" w:hAnsi="Times New Roman" w:cs="Times New Roman"/>
                <w:kern w:val="0"/>
                <w:sz w:val="24"/>
                <w:szCs w:val="24"/>
              </w:rPr>
              <w:t>indica</w:t>
            </w:r>
            <w:proofErr w:type="spellEnd"/>
            <w:r w:rsidRPr="00BC2521">
              <w:rPr>
                <w:rFonts w:ascii="Times New Roman" w:eastAsia="宋体" w:hAnsi="Times New Roman" w:cs="Times New Roman"/>
                <w:kern w:val="0"/>
                <w:sz w:val="24"/>
                <w:szCs w:val="24"/>
              </w:rPr>
              <w:t xml:space="preserve"> subgroup and tropical japonica subgroup</w:t>
            </w:r>
          </w:p>
        </w:tc>
      </w:tr>
      <w:tr w:rsidR="00132868" w:rsidRPr="00132868" w:rsidTr="00132868">
        <w:trPr>
          <w:trHeight w:val="528"/>
        </w:trPr>
        <w:tc>
          <w:tcPr>
            <w:tcW w:w="1240" w:type="dxa"/>
            <w:tcBorders>
              <w:top w:val="single" w:sz="4" w:space="0" w:color="auto"/>
              <w:left w:val="nil"/>
              <w:bottom w:val="single" w:sz="4" w:space="0" w:color="auto"/>
              <w:right w:val="nil"/>
            </w:tcBorders>
            <w:shd w:val="clear" w:color="auto" w:fill="auto"/>
            <w:vAlign w:val="center"/>
            <w:hideMark/>
          </w:tcPr>
          <w:p w:rsidR="00132868" w:rsidRPr="00BC2521" w:rsidRDefault="00BC2521" w:rsidP="00132868">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C</w:t>
            </w:r>
            <w:r w:rsidR="00132868" w:rsidRPr="00BC2521">
              <w:rPr>
                <w:rFonts w:ascii="Times New Roman" w:eastAsia="宋体" w:hAnsi="Times New Roman" w:cs="Times New Roman"/>
                <w:kern w:val="0"/>
                <w:sz w:val="24"/>
                <w:szCs w:val="24"/>
              </w:rPr>
              <w:t>hromosome</w:t>
            </w:r>
          </w:p>
        </w:tc>
        <w:tc>
          <w:tcPr>
            <w:tcW w:w="1240" w:type="dxa"/>
            <w:tcBorders>
              <w:top w:val="single" w:sz="4" w:space="0" w:color="auto"/>
              <w:left w:val="nil"/>
              <w:bottom w:val="single" w:sz="4" w:space="0" w:color="auto"/>
              <w:right w:val="nil"/>
            </w:tcBorders>
            <w:shd w:val="clear" w:color="auto" w:fill="auto"/>
            <w:vAlign w:val="center"/>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block id</w:t>
            </w:r>
          </w:p>
        </w:tc>
        <w:tc>
          <w:tcPr>
            <w:tcW w:w="1240" w:type="dxa"/>
            <w:tcBorders>
              <w:top w:val="single" w:sz="4" w:space="0" w:color="auto"/>
              <w:left w:val="nil"/>
              <w:bottom w:val="single" w:sz="4" w:space="0" w:color="auto"/>
              <w:right w:val="nil"/>
            </w:tcBorders>
            <w:shd w:val="clear" w:color="auto" w:fill="auto"/>
            <w:vAlign w:val="center"/>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start</w:t>
            </w:r>
          </w:p>
        </w:tc>
        <w:tc>
          <w:tcPr>
            <w:tcW w:w="1240" w:type="dxa"/>
            <w:tcBorders>
              <w:top w:val="single" w:sz="4" w:space="0" w:color="auto"/>
              <w:left w:val="nil"/>
              <w:bottom w:val="single" w:sz="4" w:space="0" w:color="auto"/>
              <w:right w:val="nil"/>
            </w:tcBorders>
            <w:shd w:val="clear" w:color="auto" w:fill="auto"/>
            <w:vAlign w:val="center"/>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end</w:t>
            </w:r>
          </w:p>
        </w:tc>
        <w:tc>
          <w:tcPr>
            <w:tcW w:w="1240" w:type="dxa"/>
            <w:tcBorders>
              <w:top w:val="single" w:sz="4" w:space="0" w:color="auto"/>
              <w:left w:val="nil"/>
              <w:bottom w:val="single" w:sz="4" w:space="0" w:color="auto"/>
              <w:right w:val="nil"/>
            </w:tcBorders>
            <w:shd w:val="clear" w:color="auto" w:fill="auto"/>
            <w:vAlign w:val="center"/>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tropical japonica</w:t>
            </w:r>
          </w:p>
        </w:tc>
        <w:tc>
          <w:tcPr>
            <w:tcW w:w="1240" w:type="dxa"/>
            <w:tcBorders>
              <w:top w:val="single" w:sz="4" w:space="0" w:color="auto"/>
              <w:left w:val="nil"/>
              <w:bottom w:val="single" w:sz="4" w:space="0" w:color="auto"/>
              <w:right w:val="nil"/>
            </w:tcBorders>
            <w:shd w:val="clear" w:color="auto" w:fill="auto"/>
            <w:vAlign w:val="center"/>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temperate japonica</w:t>
            </w:r>
          </w:p>
        </w:tc>
        <w:tc>
          <w:tcPr>
            <w:tcW w:w="1240" w:type="dxa"/>
            <w:tcBorders>
              <w:top w:val="single" w:sz="4" w:space="0" w:color="auto"/>
              <w:left w:val="nil"/>
              <w:bottom w:val="single" w:sz="4" w:space="0" w:color="auto"/>
              <w:right w:val="nil"/>
            </w:tcBorders>
            <w:shd w:val="clear" w:color="auto" w:fill="auto"/>
            <w:vAlign w:val="center"/>
            <w:hideMark/>
          </w:tcPr>
          <w:p w:rsidR="00132868" w:rsidRPr="00BC2521" w:rsidRDefault="00132868" w:rsidP="00132868">
            <w:pPr>
              <w:widowControl/>
              <w:jc w:val="center"/>
              <w:rPr>
                <w:rFonts w:ascii="Times New Roman" w:eastAsia="宋体" w:hAnsi="Times New Roman" w:cs="Times New Roman"/>
                <w:kern w:val="0"/>
                <w:sz w:val="24"/>
                <w:szCs w:val="24"/>
              </w:rPr>
            </w:pPr>
            <w:proofErr w:type="spellStart"/>
            <w:r w:rsidRPr="00BC2521">
              <w:rPr>
                <w:rFonts w:ascii="Times New Roman" w:eastAsia="宋体" w:hAnsi="Times New Roman" w:cs="Times New Roman"/>
                <w:kern w:val="0"/>
                <w:sz w:val="24"/>
                <w:szCs w:val="24"/>
              </w:rPr>
              <w:t>indica</w:t>
            </w:r>
            <w:proofErr w:type="spellEnd"/>
          </w:p>
        </w:tc>
      </w:tr>
      <w:tr w:rsidR="00132868" w:rsidRPr="00132868" w:rsidTr="00132868">
        <w:trPr>
          <w:trHeight w:val="264"/>
        </w:trPr>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1</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68</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33500013</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33999980</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72</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17</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p>
        </w:tc>
      </w:tr>
      <w:tr w:rsidR="00132868" w:rsidRPr="00132868" w:rsidTr="00132868">
        <w:trPr>
          <w:trHeight w:val="264"/>
        </w:trPr>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3</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23</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11000024</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11499949</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75</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16</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p>
        </w:tc>
      </w:tr>
      <w:tr w:rsidR="00132868" w:rsidRPr="00132868" w:rsidTr="00132868">
        <w:trPr>
          <w:trHeight w:val="264"/>
        </w:trPr>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3</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32</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15500099</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15999986</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72</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11</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1</w:t>
            </w:r>
          </w:p>
        </w:tc>
      </w:tr>
      <w:tr w:rsidR="00132868" w:rsidRPr="00132868" w:rsidTr="00132868">
        <w:trPr>
          <w:trHeight w:val="264"/>
        </w:trPr>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3</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33</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16000041</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16499924</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69</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11</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1</w:t>
            </w:r>
          </w:p>
        </w:tc>
      </w:tr>
      <w:tr w:rsidR="00132868" w:rsidRPr="00132868" w:rsidTr="00132868">
        <w:trPr>
          <w:trHeight w:val="264"/>
        </w:trPr>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5</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13</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6000060</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6499986</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75</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39</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15</w:t>
            </w:r>
          </w:p>
        </w:tc>
      </w:tr>
      <w:tr w:rsidR="00132868" w:rsidRPr="00132868" w:rsidTr="00132868">
        <w:trPr>
          <w:trHeight w:val="264"/>
        </w:trPr>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5</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40</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19500010</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19999946</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75</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16</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1</w:t>
            </w:r>
          </w:p>
        </w:tc>
      </w:tr>
      <w:tr w:rsidR="00132868" w:rsidRPr="00132868" w:rsidTr="00132868">
        <w:trPr>
          <w:trHeight w:val="264"/>
        </w:trPr>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5</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57</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28000036</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28499964</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73</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23</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p>
        </w:tc>
      </w:tr>
      <w:tr w:rsidR="00132868" w:rsidRPr="00132868" w:rsidTr="00132868">
        <w:trPr>
          <w:trHeight w:val="264"/>
        </w:trPr>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6</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46</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22500029</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22999982</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56</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16</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25</w:t>
            </w:r>
          </w:p>
        </w:tc>
      </w:tr>
      <w:tr w:rsidR="00132868" w:rsidRPr="00132868" w:rsidTr="00132868">
        <w:trPr>
          <w:trHeight w:val="264"/>
        </w:trPr>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7</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58</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28500040</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28999964</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65</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8</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77</w:t>
            </w:r>
          </w:p>
        </w:tc>
      </w:tr>
      <w:tr w:rsidR="00132868" w:rsidRPr="00132868" w:rsidTr="00132868">
        <w:trPr>
          <w:trHeight w:val="264"/>
        </w:trPr>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7</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40</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19500036</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19999999</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62</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0</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7</w:t>
            </w:r>
          </w:p>
        </w:tc>
      </w:tr>
      <w:tr w:rsidR="00132868" w:rsidRPr="00132868" w:rsidTr="00132868">
        <w:trPr>
          <w:trHeight w:val="264"/>
        </w:trPr>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11</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41</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20000047</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20499919</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66</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48</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27</w:t>
            </w:r>
          </w:p>
        </w:tc>
      </w:tr>
      <w:tr w:rsidR="00132868" w:rsidRPr="00132868" w:rsidTr="00132868">
        <w:trPr>
          <w:trHeight w:val="264"/>
        </w:trPr>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12</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32</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15500049</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15999987</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74</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44</w:t>
            </w:r>
          </w:p>
        </w:tc>
        <w:tc>
          <w:tcPr>
            <w:tcW w:w="1240" w:type="dxa"/>
            <w:tcBorders>
              <w:top w:val="nil"/>
              <w:left w:val="nil"/>
              <w:bottom w:val="nil"/>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12</w:t>
            </w:r>
          </w:p>
        </w:tc>
      </w:tr>
      <w:tr w:rsidR="00132868" w:rsidRPr="00132868" w:rsidTr="00132868">
        <w:trPr>
          <w:trHeight w:val="264"/>
        </w:trPr>
        <w:tc>
          <w:tcPr>
            <w:tcW w:w="1240" w:type="dxa"/>
            <w:tcBorders>
              <w:top w:val="nil"/>
              <w:left w:val="nil"/>
              <w:bottom w:val="single" w:sz="4" w:space="0" w:color="auto"/>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12</w:t>
            </w:r>
          </w:p>
        </w:tc>
        <w:tc>
          <w:tcPr>
            <w:tcW w:w="1240" w:type="dxa"/>
            <w:tcBorders>
              <w:top w:val="nil"/>
              <w:left w:val="nil"/>
              <w:bottom w:val="single" w:sz="4" w:space="0" w:color="auto"/>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43</w:t>
            </w:r>
          </w:p>
        </w:tc>
        <w:tc>
          <w:tcPr>
            <w:tcW w:w="1240" w:type="dxa"/>
            <w:tcBorders>
              <w:top w:val="nil"/>
              <w:left w:val="nil"/>
              <w:bottom w:val="single" w:sz="4" w:space="0" w:color="auto"/>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21000035</w:t>
            </w:r>
          </w:p>
        </w:tc>
        <w:tc>
          <w:tcPr>
            <w:tcW w:w="1240" w:type="dxa"/>
            <w:tcBorders>
              <w:top w:val="nil"/>
              <w:left w:val="nil"/>
              <w:bottom w:val="single" w:sz="4" w:space="0" w:color="auto"/>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21499990</w:t>
            </w:r>
          </w:p>
        </w:tc>
        <w:tc>
          <w:tcPr>
            <w:tcW w:w="1240" w:type="dxa"/>
            <w:tcBorders>
              <w:top w:val="nil"/>
              <w:left w:val="nil"/>
              <w:bottom w:val="single" w:sz="4" w:space="0" w:color="auto"/>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70</w:t>
            </w:r>
          </w:p>
        </w:tc>
        <w:tc>
          <w:tcPr>
            <w:tcW w:w="1240" w:type="dxa"/>
            <w:tcBorders>
              <w:top w:val="nil"/>
              <w:left w:val="nil"/>
              <w:bottom w:val="single" w:sz="4" w:space="0" w:color="auto"/>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21</w:t>
            </w:r>
          </w:p>
        </w:tc>
        <w:tc>
          <w:tcPr>
            <w:tcW w:w="1240" w:type="dxa"/>
            <w:tcBorders>
              <w:top w:val="nil"/>
              <w:left w:val="nil"/>
              <w:bottom w:val="single" w:sz="4" w:space="0" w:color="auto"/>
              <w:right w:val="nil"/>
            </w:tcBorders>
            <w:shd w:val="clear" w:color="auto" w:fill="auto"/>
            <w:noWrap/>
            <w:vAlign w:val="bottom"/>
            <w:hideMark/>
          </w:tcPr>
          <w:p w:rsidR="00132868" w:rsidRPr="00BC2521" w:rsidRDefault="00132868" w:rsidP="00132868">
            <w:pPr>
              <w:widowControl/>
              <w:jc w:val="center"/>
              <w:rPr>
                <w:rFonts w:ascii="Times New Roman" w:eastAsia="宋体" w:hAnsi="Times New Roman" w:cs="Times New Roman"/>
                <w:kern w:val="0"/>
                <w:sz w:val="24"/>
                <w:szCs w:val="24"/>
              </w:rPr>
            </w:pPr>
            <w:r w:rsidRPr="00BC2521">
              <w:rPr>
                <w:rFonts w:ascii="Times New Roman" w:eastAsia="宋体" w:hAnsi="Times New Roman" w:cs="Times New Roman"/>
                <w:kern w:val="0"/>
                <w:sz w:val="24"/>
                <w:szCs w:val="24"/>
              </w:rPr>
              <w:t>5</w:t>
            </w:r>
          </w:p>
        </w:tc>
      </w:tr>
    </w:tbl>
    <w:p w:rsidR="00384CC4" w:rsidRDefault="00384CC4" w:rsidP="005A7225">
      <w:pPr>
        <w:spacing w:line="360" w:lineRule="auto"/>
        <w:rPr>
          <w:rFonts w:ascii="Times New Roman" w:hAnsi="Times New Roman" w:cs="Times New Roman"/>
          <w:sz w:val="24"/>
          <w:szCs w:val="24"/>
        </w:rPr>
      </w:pPr>
    </w:p>
    <w:tbl>
      <w:tblPr>
        <w:tblW w:w="8546" w:type="dxa"/>
        <w:tblInd w:w="108" w:type="dxa"/>
        <w:tblLayout w:type="fixed"/>
        <w:tblLook w:val="04A0" w:firstRow="1" w:lastRow="0" w:firstColumn="1" w:lastColumn="0" w:noHBand="0" w:noVBand="1"/>
      </w:tblPr>
      <w:tblGrid>
        <w:gridCol w:w="1227"/>
        <w:gridCol w:w="254"/>
        <w:gridCol w:w="512"/>
        <w:gridCol w:w="190"/>
        <w:gridCol w:w="732"/>
        <w:gridCol w:w="920"/>
        <w:gridCol w:w="788"/>
        <w:gridCol w:w="134"/>
        <w:gridCol w:w="913"/>
        <w:gridCol w:w="161"/>
        <w:gridCol w:w="775"/>
        <w:gridCol w:w="19"/>
        <w:gridCol w:w="935"/>
        <w:gridCol w:w="19"/>
        <w:gridCol w:w="949"/>
        <w:gridCol w:w="18"/>
      </w:tblGrid>
      <w:tr w:rsidR="007F1B56" w:rsidRPr="007F1B56" w:rsidTr="005C55F2">
        <w:trPr>
          <w:gridAfter w:val="1"/>
          <w:wAfter w:w="15" w:type="dxa"/>
          <w:trHeight w:val="294"/>
        </w:trPr>
        <w:tc>
          <w:tcPr>
            <w:tcW w:w="8531" w:type="dxa"/>
            <w:gridSpan w:val="15"/>
            <w:tcBorders>
              <w:top w:val="nil"/>
              <w:left w:val="nil"/>
              <w:bottom w:val="nil"/>
              <w:right w:val="nil"/>
            </w:tcBorders>
            <w:shd w:val="clear" w:color="auto" w:fill="auto"/>
            <w:noWrap/>
            <w:vAlign w:val="center"/>
            <w:hideMark/>
          </w:tcPr>
          <w:p w:rsidR="007F1B56" w:rsidRPr="005C55F2" w:rsidRDefault="007F1B56" w:rsidP="007F1B56">
            <w:pPr>
              <w:widowControl/>
              <w:jc w:val="left"/>
              <w:rPr>
                <w:rFonts w:ascii="Times New Roman" w:eastAsia="宋体" w:hAnsi="Times New Roman" w:cs="Times New Roman"/>
                <w:color w:val="000000"/>
                <w:kern w:val="0"/>
                <w:sz w:val="24"/>
                <w:szCs w:val="24"/>
              </w:rPr>
            </w:pPr>
            <w:bookmarkStart w:id="0" w:name="_GoBack"/>
            <w:bookmarkEnd w:id="0"/>
            <w:r w:rsidRPr="005C55F2">
              <w:rPr>
                <w:rFonts w:ascii="Times New Roman" w:eastAsia="宋体" w:hAnsi="Times New Roman" w:cs="Times New Roman"/>
                <w:color w:val="000000"/>
                <w:kern w:val="0"/>
                <w:sz w:val="24"/>
                <w:szCs w:val="24"/>
              </w:rPr>
              <w:t xml:space="preserve">Supplementary Table 2. Genetic </w:t>
            </w:r>
            <w:proofErr w:type="spellStart"/>
            <w:r w:rsidRPr="005C55F2">
              <w:rPr>
                <w:rFonts w:ascii="Times New Roman" w:eastAsia="宋体" w:hAnsi="Times New Roman" w:cs="Times New Roman"/>
                <w:color w:val="000000"/>
                <w:kern w:val="0"/>
                <w:sz w:val="24"/>
                <w:szCs w:val="24"/>
              </w:rPr>
              <w:t>inrogression</w:t>
            </w:r>
            <w:proofErr w:type="spellEnd"/>
            <w:r w:rsidRPr="005C55F2">
              <w:rPr>
                <w:rFonts w:ascii="Times New Roman" w:eastAsia="宋体" w:hAnsi="Times New Roman" w:cs="Times New Roman"/>
                <w:color w:val="000000"/>
                <w:kern w:val="0"/>
                <w:sz w:val="24"/>
                <w:szCs w:val="24"/>
              </w:rPr>
              <w:t xml:space="preserve"> accession between different groups in the consistent high genetic </w:t>
            </w:r>
            <w:proofErr w:type="spellStart"/>
            <w:r w:rsidRPr="005C55F2">
              <w:rPr>
                <w:rFonts w:ascii="Times New Roman" w:eastAsia="宋体" w:hAnsi="Times New Roman" w:cs="Times New Roman"/>
                <w:color w:val="000000"/>
                <w:kern w:val="0"/>
                <w:sz w:val="24"/>
                <w:szCs w:val="24"/>
              </w:rPr>
              <w:t>ingtrogression</w:t>
            </w:r>
            <w:proofErr w:type="spellEnd"/>
            <w:r w:rsidRPr="005C55F2">
              <w:rPr>
                <w:rFonts w:ascii="Times New Roman" w:eastAsia="宋体" w:hAnsi="Times New Roman" w:cs="Times New Roman"/>
                <w:color w:val="000000"/>
                <w:kern w:val="0"/>
                <w:sz w:val="24"/>
                <w:szCs w:val="24"/>
              </w:rPr>
              <w:t xml:space="preserve"> region</w:t>
            </w:r>
          </w:p>
        </w:tc>
      </w:tr>
      <w:tr w:rsidR="007F1B56" w:rsidRPr="005C55F2" w:rsidTr="005C55F2">
        <w:trPr>
          <w:gridAfter w:val="1"/>
          <w:wAfter w:w="18" w:type="dxa"/>
          <w:trHeight w:val="886"/>
        </w:trPr>
        <w:tc>
          <w:tcPr>
            <w:tcW w:w="1228" w:type="dxa"/>
            <w:tcBorders>
              <w:top w:val="single" w:sz="4" w:space="0" w:color="000000"/>
              <w:left w:val="nil"/>
              <w:bottom w:val="single" w:sz="4" w:space="0" w:color="000000"/>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Group</w:t>
            </w:r>
          </w:p>
        </w:tc>
        <w:tc>
          <w:tcPr>
            <w:tcW w:w="768" w:type="dxa"/>
            <w:gridSpan w:val="2"/>
            <w:tcBorders>
              <w:top w:val="single" w:sz="4" w:space="0" w:color="000000"/>
              <w:left w:val="nil"/>
              <w:bottom w:val="single" w:sz="4" w:space="0" w:color="000000"/>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Chr5,9.5-10.0Mb</w:t>
            </w:r>
          </w:p>
        </w:tc>
        <w:tc>
          <w:tcPr>
            <w:tcW w:w="922" w:type="dxa"/>
            <w:gridSpan w:val="2"/>
            <w:tcBorders>
              <w:top w:val="single" w:sz="4" w:space="0" w:color="000000"/>
              <w:left w:val="nil"/>
              <w:bottom w:val="single" w:sz="4" w:space="0" w:color="000000"/>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Chr5,10.0-10.5Mb</w:t>
            </w:r>
          </w:p>
        </w:tc>
        <w:tc>
          <w:tcPr>
            <w:tcW w:w="920" w:type="dxa"/>
            <w:tcBorders>
              <w:top w:val="single" w:sz="4" w:space="0" w:color="000000"/>
              <w:left w:val="nil"/>
              <w:bottom w:val="single" w:sz="4" w:space="0" w:color="000000"/>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Chr5,10.5-11.0Mb</w:t>
            </w:r>
          </w:p>
        </w:tc>
        <w:tc>
          <w:tcPr>
            <w:tcW w:w="922" w:type="dxa"/>
            <w:gridSpan w:val="2"/>
            <w:tcBorders>
              <w:top w:val="single" w:sz="4" w:space="0" w:color="000000"/>
              <w:left w:val="nil"/>
              <w:bottom w:val="single" w:sz="4" w:space="0" w:color="000000"/>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Chr5,11.0-11.5Mb</w:t>
            </w:r>
          </w:p>
        </w:tc>
        <w:tc>
          <w:tcPr>
            <w:tcW w:w="1074" w:type="dxa"/>
            <w:gridSpan w:val="2"/>
            <w:tcBorders>
              <w:top w:val="single" w:sz="4" w:space="0" w:color="000000"/>
              <w:left w:val="nil"/>
              <w:bottom w:val="single" w:sz="4" w:space="0" w:color="000000"/>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Chr5,11.5-12.0Mb</w:t>
            </w:r>
          </w:p>
        </w:tc>
        <w:tc>
          <w:tcPr>
            <w:tcW w:w="775" w:type="dxa"/>
            <w:tcBorders>
              <w:top w:val="single" w:sz="4" w:space="0" w:color="000000"/>
              <w:left w:val="nil"/>
              <w:bottom w:val="single" w:sz="4" w:space="0" w:color="000000"/>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Chr12.0-12.5Mb</w:t>
            </w:r>
          </w:p>
        </w:tc>
        <w:tc>
          <w:tcPr>
            <w:tcW w:w="954" w:type="dxa"/>
            <w:gridSpan w:val="2"/>
            <w:tcBorders>
              <w:top w:val="single" w:sz="4" w:space="0" w:color="000000"/>
              <w:left w:val="nil"/>
              <w:bottom w:val="single" w:sz="4" w:space="0" w:color="000000"/>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Chr12.5-13.0Mb</w:t>
            </w:r>
          </w:p>
        </w:tc>
        <w:tc>
          <w:tcPr>
            <w:tcW w:w="965" w:type="dxa"/>
            <w:gridSpan w:val="2"/>
            <w:tcBorders>
              <w:top w:val="single" w:sz="4" w:space="0" w:color="000000"/>
              <w:left w:val="nil"/>
              <w:bottom w:val="single" w:sz="4" w:space="0" w:color="000000"/>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Chr13.0-13.5Mb</w:t>
            </w:r>
          </w:p>
        </w:tc>
      </w:tr>
      <w:tr w:rsidR="007F1B56" w:rsidRPr="007F1B56" w:rsidTr="005C55F2">
        <w:trPr>
          <w:trHeight w:val="294"/>
        </w:trPr>
        <w:tc>
          <w:tcPr>
            <w:tcW w:w="1228" w:type="dxa"/>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 xml:space="preserve">Temp in </w:t>
            </w:r>
            <w:proofErr w:type="spellStart"/>
            <w:r w:rsidRPr="005C55F2">
              <w:rPr>
                <w:rFonts w:ascii="Times New Roman" w:eastAsia="宋体" w:hAnsi="Times New Roman" w:cs="Times New Roman"/>
                <w:color w:val="000000"/>
                <w:kern w:val="0"/>
                <w:sz w:val="24"/>
                <w:szCs w:val="24"/>
              </w:rPr>
              <w:t>ind</w:t>
            </w:r>
            <w:proofErr w:type="spellEnd"/>
            <w:r w:rsidRPr="005C55F2">
              <w:rPr>
                <w:rFonts w:ascii="Times New Roman" w:eastAsia="宋体" w:hAnsi="Times New Roman" w:cs="Times New Roman"/>
                <w:color w:val="000000"/>
                <w:kern w:val="0"/>
                <w:sz w:val="24"/>
                <w:szCs w:val="24"/>
              </w:rPr>
              <w:t xml:space="preserve"> </w:t>
            </w:r>
            <w:r w:rsidRPr="005C55F2">
              <w:rPr>
                <w:rFonts w:ascii="Times New Roman" w:eastAsia="宋体" w:hAnsi="Times New Roman" w:cs="Times New Roman"/>
                <w:b/>
                <w:bCs/>
                <w:color w:val="000000"/>
                <w:kern w:val="0"/>
                <w:sz w:val="24"/>
                <w:szCs w:val="24"/>
              </w:rPr>
              <w:t>Vs</w:t>
            </w:r>
            <w:r w:rsidRPr="005C55F2">
              <w:rPr>
                <w:rFonts w:ascii="Times New Roman" w:eastAsia="宋体" w:hAnsi="Times New Roman" w:cs="Times New Roman"/>
                <w:color w:val="000000"/>
                <w:kern w:val="0"/>
                <w:sz w:val="24"/>
                <w:szCs w:val="24"/>
              </w:rPr>
              <w:t xml:space="preserve"> jap </w:t>
            </w:r>
          </w:p>
        </w:tc>
        <w:tc>
          <w:tcPr>
            <w:tcW w:w="255" w:type="dxa"/>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117</w:t>
            </w:r>
          </w:p>
        </w:tc>
        <w:tc>
          <w:tcPr>
            <w:tcW w:w="703" w:type="dxa"/>
            <w:gridSpan w:val="2"/>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118</w:t>
            </w:r>
          </w:p>
        </w:tc>
        <w:tc>
          <w:tcPr>
            <w:tcW w:w="1651" w:type="dxa"/>
            <w:gridSpan w:val="2"/>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103</w:t>
            </w:r>
          </w:p>
        </w:tc>
        <w:tc>
          <w:tcPr>
            <w:tcW w:w="788" w:type="dxa"/>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123</w:t>
            </w:r>
          </w:p>
        </w:tc>
        <w:tc>
          <w:tcPr>
            <w:tcW w:w="1047" w:type="dxa"/>
            <w:gridSpan w:val="2"/>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62</w:t>
            </w:r>
          </w:p>
        </w:tc>
        <w:tc>
          <w:tcPr>
            <w:tcW w:w="955" w:type="dxa"/>
            <w:gridSpan w:val="3"/>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76</w:t>
            </w:r>
          </w:p>
        </w:tc>
        <w:tc>
          <w:tcPr>
            <w:tcW w:w="954" w:type="dxa"/>
            <w:gridSpan w:val="2"/>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82</w:t>
            </w:r>
          </w:p>
        </w:tc>
        <w:tc>
          <w:tcPr>
            <w:tcW w:w="965" w:type="dxa"/>
            <w:gridSpan w:val="2"/>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113</w:t>
            </w:r>
          </w:p>
        </w:tc>
      </w:tr>
      <w:tr w:rsidR="007F1B56" w:rsidRPr="007F1B56" w:rsidTr="005C55F2">
        <w:trPr>
          <w:trHeight w:val="294"/>
        </w:trPr>
        <w:tc>
          <w:tcPr>
            <w:tcW w:w="1228" w:type="dxa"/>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 xml:space="preserve">Trop in </w:t>
            </w:r>
            <w:proofErr w:type="spellStart"/>
            <w:r w:rsidRPr="005C55F2">
              <w:rPr>
                <w:rFonts w:ascii="Times New Roman" w:eastAsia="宋体" w:hAnsi="Times New Roman" w:cs="Times New Roman"/>
                <w:color w:val="000000"/>
                <w:kern w:val="0"/>
                <w:sz w:val="24"/>
                <w:szCs w:val="24"/>
              </w:rPr>
              <w:t>ind</w:t>
            </w:r>
            <w:proofErr w:type="spellEnd"/>
            <w:r w:rsidRPr="005C55F2">
              <w:rPr>
                <w:rFonts w:ascii="Times New Roman" w:eastAsia="宋体" w:hAnsi="Times New Roman" w:cs="Times New Roman"/>
                <w:color w:val="000000"/>
                <w:kern w:val="0"/>
                <w:sz w:val="24"/>
                <w:szCs w:val="24"/>
              </w:rPr>
              <w:t xml:space="preserve"> </w:t>
            </w:r>
            <w:r w:rsidRPr="005C55F2">
              <w:rPr>
                <w:rFonts w:ascii="Times New Roman" w:eastAsia="宋体" w:hAnsi="Times New Roman" w:cs="Times New Roman"/>
                <w:b/>
                <w:bCs/>
                <w:color w:val="000000"/>
                <w:kern w:val="0"/>
                <w:sz w:val="24"/>
                <w:szCs w:val="24"/>
              </w:rPr>
              <w:t>Vs</w:t>
            </w:r>
            <w:r w:rsidRPr="005C55F2">
              <w:rPr>
                <w:rFonts w:ascii="Times New Roman" w:eastAsia="宋体" w:hAnsi="Times New Roman" w:cs="Times New Roman"/>
                <w:color w:val="000000"/>
                <w:kern w:val="0"/>
                <w:sz w:val="24"/>
                <w:szCs w:val="24"/>
              </w:rPr>
              <w:t xml:space="preserve"> jap </w:t>
            </w:r>
          </w:p>
        </w:tc>
        <w:tc>
          <w:tcPr>
            <w:tcW w:w="255" w:type="dxa"/>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41</w:t>
            </w:r>
          </w:p>
        </w:tc>
        <w:tc>
          <w:tcPr>
            <w:tcW w:w="703" w:type="dxa"/>
            <w:gridSpan w:val="2"/>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46</w:t>
            </w:r>
          </w:p>
        </w:tc>
        <w:tc>
          <w:tcPr>
            <w:tcW w:w="1651" w:type="dxa"/>
            <w:gridSpan w:val="2"/>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43</w:t>
            </w:r>
          </w:p>
        </w:tc>
        <w:tc>
          <w:tcPr>
            <w:tcW w:w="788" w:type="dxa"/>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47</w:t>
            </w:r>
          </w:p>
        </w:tc>
        <w:tc>
          <w:tcPr>
            <w:tcW w:w="1047" w:type="dxa"/>
            <w:gridSpan w:val="2"/>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33</w:t>
            </w:r>
          </w:p>
        </w:tc>
        <w:tc>
          <w:tcPr>
            <w:tcW w:w="955" w:type="dxa"/>
            <w:gridSpan w:val="3"/>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25</w:t>
            </w:r>
          </w:p>
        </w:tc>
        <w:tc>
          <w:tcPr>
            <w:tcW w:w="954" w:type="dxa"/>
            <w:gridSpan w:val="2"/>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30</w:t>
            </w:r>
          </w:p>
        </w:tc>
        <w:tc>
          <w:tcPr>
            <w:tcW w:w="965" w:type="dxa"/>
            <w:gridSpan w:val="2"/>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44</w:t>
            </w:r>
          </w:p>
        </w:tc>
      </w:tr>
      <w:tr w:rsidR="007F1B56" w:rsidRPr="007F1B56" w:rsidTr="005C55F2">
        <w:trPr>
          <w:trHeight w:val="294"/>
        </w:trPr>
        <w:tc>
          <w:tcPr>
            <w:tcW w:w="1228" w:type="dxa"/>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proofErr w:type="spellStart"/>
            <w:r w:rsidRPr="005C55F2">
              <w:rPr>
                <w:rFonts w:ascii="Times New Roman" w:eastAsia="宋体" w:hAnsi="Times New Roman" w:cs="Times New Roman"/>
                <w:color w:val="000000"/>
                <w:kern w:val="0"/>
                <w:sz w:val="24"/>
                <w:szCs w:val="24"/>
              </w:rPr>
              <w:t>Ind</w:t>
            </w:r>
            <w:proofErr w:type="spellEnd"/>
            <w:r w:rsidRPr="005C55F2">
              <w:rPr>
                <w:rFonts w:ascii="Times New Roman" w:eastAsia="宋体" w:hAnsi="Times New Roman" w:cs="Times New Roman"/>
                <w:color w:val="000000"/>
                <w:kern w:val="0"/>
                <w:sz w:val="24"/>
                <w:szCs w:val="24"/>
              </w:rPr>
              <w:t xml:space="preserve"> in </w:t>
            </w:r>
            <w:proofErr w:type="spellStart"/>
            <w:r w:rsidRPr="005C55F2">
              <w:rPr>
                <w:rFonts w:ascii="Times New Roman" w:eastAsia="宋体" w:hAnsi="Times New Roman" w:cs="Times New Roman"/>
                <w:color w:val="000000"/>
                <w:kern w:val="0"/>
                <w:sz w:val="24"/>
                <w:szCs w:val="24"/>
              </w:rPr>
              <w:t>ind</w:t>
            </w:r>
            <w:proofErr w:type="spellEnd"/>
            <w:r w:rsidRPr="005C55F2">
              <w:rPr>
                <w:rFonts w:ascii="Times New Roman" w:eastAsia="宋体" w:hAnsi="Times New Roman" w:cs="Times New Roman"/>
                <w:color w:val="000000"/>
                <w:kern w:val="0"/>
                <w:sz w:val="24"/>
                <w:szCs w:val="24"/>
              </w:rPr>
              <w:t xml:space="preserve"> </w:t>
            </w:r>
            <w:r w:rsidRPr="005C55F2">
              <w:rPr>
                <w:rFonts w:ascii="Times New Roman" w:eastAsia="宋体" w:hAnsi="Times New Roman" w:cs="Times New Roman"/>
                <w:b/>
                <w:bCs/>
                <w:color w:val="000000"/>
                <w:kern w:val="0"/>
                <w:sz w:val="24"/>
                <w:szCs w:val="24"/>
              </w:rPr>
              <w:t>Vs</w:t>
            </w:r>
            <w:r w:rsidRPr="005C55F2">
              <w:rPr>
                <w:rFonts w:ascii="Times New Roman" w:eastAsia="宋体" w:hAnsi="Times New Roman" w:cs="Times New Roman"/>
                <w:color w:val="000000"/>
                <w:kern w:val="0"/>
                <w:sz w:val="24"/>
                <w:szCs w:val="24"/>
              </w:rPr>
              <w:t xml:space="preserve"> jap</w:t>
            </w:r>
          </w:p>
        </w:tc>
        <w:tc>
          <w:tcPr>
            <w:tcW w:w="255" w:type="dxa"/>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28</w:t>
            </w:r>
          </w:p>
        </w:tc>
        <w:tc>
          <w:tcPr>
            <w:tcW w:w="703" w:type="dxa"/>
            <w:gridSpan w:val="2"/>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14</w:t>
            </w:r>
          </w:p>
        </w:tc>
        <w:tc>
          <w:tcPr>
            <w:tcW w:w="1651" w:type="dxa"/>
            <w:gridSpan w:val="2"/>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30</w:t>
            </w:r>
          </w:p>
        </w:tc>
        <w:tc>
          <w:tcPr>
            <w:tcW w:w="788" w:type="dxa"/>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25</w:t>
            </w:r>
          </w:p>
        </w:tc>
        <w:tc>
          <w:tcPr>
            <w:tcW w:w="1047" w:type="dxa"/>
            <w:gridSpan w:val="2"/>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49</w:t>
            </w:r>
          </w:p>
        </w:tc>
        <w:tc>
          <w:tcPr>
            <w:tcW w:w="955" w:type="dxa"/>
            <w:gridSpan w:val="3"/>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41</w:t>
            </w:r>
          </w:p>
        </w:tc>
        <w:tc>
          <w:tcPr>
            <w:tcW w:w="954" w:type="dxa"/>
            <w:gridSpan w:val="2"/>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46</w:t>
            </w:r>
          </w:p>
        </w:tc>
        <w:tc>
          <w:tcPr>
            <w:tcW w:w="965" w:type="dxa"/>
            <w:gridSpan w:val="2"/>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74</w:t>
            </w:r>
          </w:p>
        </w:tc>
      </w:tr>
      <w:tr w:rsidR="007F1B56" w:rsidRPr="007F1B56" w:rsidTr="005C55F2">
        <w:trPr>
          <w:trHeight w:val="590"/>
        </w:trPr>
        <w:tc>
          <w:tcPr>
            <w:tcW w:w="1228" w:type="dxa"/>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 xml:space="preserve">Temp in trop </w:t>
            </w:r>
            <w:r w:rsidRPr="005C55F2">
              <w:rPr>
                <w:rFonts w:ascii="Times New Roman" w:eastAsia="宋体" w:hAnsi="Times New Roman" w:cs="Times New Roman"/>
                <w:b/>
                <w:bCs/>
                <w:color w:val="000000"/>
                <w:kern w:val="0"/>
                <w:sz w:val="24"/>
                <w:szCs w:val="24"/>
              </w:rPr>
              <w:t>Vs</w:t>
            </w:r>
            <w:r w:rsidRPr="005C55F2">
              <w:rPr>
                <w:rFonts w:ascii="Times New Roman" w:eastAsia="宋体" w:hAnsi="Times New Roman" w:cs="Times New Roman"/>
                <w:color w:val="000000"/>
                <w:kern w:val="0"/>
                <w:sz w:val="24"/>
                <w:szCs w:val="24"/>
              </w:rPr>
              <w:t xml:space="preserve"> Or-III</w:t>
            </w:r>
          </w:p>
        </w:tc>
        <w:tc>
          <w:tcPr>
            <w:tcW w:w="255" w:type="dxa"/>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2</w:t>
            </w:r>
          </w:p>
        </w:tc>
        <w:tc>
          <w:tcPr>
            <w:tcW w:w="703" w:type="dxa"/>
            <w:gridSpan w:val="2"/>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1</w:t>
            </w:r>
          </w:p>
        </w:tc>
        <w:tc>
          <w:tcPr>
            <w:tcW w:w="1651" w:type="dxa"/>
            <w:gridSpan w:val="2"/>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1</w:t>
            </w:r>
          </w:p>
        </w:tc>
        <w:tc>
          <w:tcPr>
            <w:tcW w:w="788" w:type="dxa"/>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2</w:t>
            </w:r>
          </w:p>
        </w:tc>
        <w:tc>
          <w:tcPr>
            <w:tcW w:w="1047" w:type="dxa"/>
            <w:gridSpan w:val="2"/>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6</w:t>
            </w:r>
          </w:p>
        </w:tc>
        <w:tc>
          <w:tcPr>
            <w:tcW w:w="955" w:type="dxa"/>
            <w:gridSpan w:val="3"/>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3</w:t>
            </w:r>
          </w:p>
        </w:tc>
        <w:tc>
          <w:tcPr>
            <w:tcW w:w="954" w:type="dxa"/>
            <w:gridSpan w:val="2"/>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2</w:t>
            </w:r>
          </w:p>
        </w:tc>
        <w:tc>
          <w:tcPr>
            <w:tcW w:w="965" w:type="dxa"/>
            <w:gridSpan w:val="2"/>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2</w:t>
            </w:r>
          </w:p>
        </w:tc>
      </w:tr>
      <w:tr w:rsidR="007F1B56" w:rsidRPr="007F1B56" w:rsidTr="005C55F2">
        <w:trPr>
          <w:trHeight w:val="590"/>
        </w:trPr>
        <w:tc>
          <w:tcPr>
            <w:tcW w:w="1228" w:type="dxa"/>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 xml:space="preserve">Or-III in temp </w:t>
            </w:r>
            <w:r w:rsidRPr="005C55F2">
              <w:rPr>
                <w:rFonts w:ascii="Times New Roman" w:eastAsia="宋体" w:hAnsi="Times New Roman" w:cs="Times New Roman"/>
                <w:b/>
                <w:bCs/>
                <w:color w:val="000000"/>
                <w:kern w:val="0"/>
                <w:sz w:val="24"/>
                <w:szCs w:val="24"/>
              </w:rPr>
              <w:t>Vs</w:t>
            </w:r>
            <w:r w:rsidRPr="005C55F2">
              <w:rPr>
                <w:rFonts w:ascii="Times New Roman" w:eastAsia="宋体" w:hAnsi="Times New Roman" w:cs="Times New Roman"/>
                <w:color w:val="000000"/>
                <w:kern w:val="0"/>
                <w:sz w:val="24"/>
                <w:szCs w:val="24"/>
              </w:rPr>
              <w:t xml:space="preserve"> Or-III</w:t>
            </w:r>
          </w:p>
        </w:tc>
        <w:tc>
          <w:tcPr>
            <w:tcW w:w="255" w:type="dxa"/>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9</w:t>
            </w:r>
          </w:p>
        </w:tc>
        <w:tc>
          <w:tcPr>
            <w:tcW w:w="703" w:type="dxa"/>
            <w:gridSpan w:val="2"/>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14</w:t>
            </w:r>
          </w:p>
        </w:tc>
        <w:tc>
          <w:tcPr>
            <w:tcW w:w="1651" w:type="dxa"/>
            <w:gridSpan w:val="2"/>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15</w:t>
            </w:r>
          </w:p>
        </w:tc>
        <w:tc>
          <w:tcPr>
            <w:tcW w:w="788" w:type="dxa"/>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16</w:t>
            </w:r>
          </w:p>
        </w:tc>
        <w:tc>
          <w:tcPr>
            <w:tcW w:w="1047" w:type="dxa"/>
            <w:gridSpan w:val="2"/>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20</w:t>
            </w:r>
          </w:p>
        </w:tc>
        <w:tc>
          <w:tcPr>
            <w:tcW w:w="955" w:type="dxa"/>
            <w:gridSpan w:val="3"/>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25</w:t>
            </w:r>
          </w:p>
        </w:tc>
        <w:tc>
          <w:tcPr>
            <w:tcW w:w="954" w:type="dxa"/>
            <w:gridSpan w:val="2"/>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17</w:t>
            </w:r>
          </w:p>
        </w:tc>
        <w:tc>
          <w:tcPr>
            <w:tcW w:w="965" w:type="dxa"/>
            <w:gridSpan w:val="2"/>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12</w:t>
            </w:r>
          </w:p>
        </w:tc>
      </w:tr>
      <w:tr w:rsidR="007F1B56" w:rsidRPr="007F1B56" w:rsidTr="005C55F2">
        <w:trPr>
          <w:trHeight w:val="294"/>
        </w:trPr>
        <w:tc>
          <w:tcPr>
            <w:tcW w:w="1228" w:type="dxa"/>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 xml:space="preserve">Trop in trop </w:t>
            </w:r>
            <w:r w:rsidRPr="005C55F2">
              <w:rPr>
                <w:rFonts w:ascii="Times New Roman" w:eastAsia="宋体" w:hAnsi="Times New Roman" w:cs="Times New Roman"/>
                <w:b/>
                <w:bCs/>
                <w:color w:val="000000"/>
                <w:kern w:val="0"/>
                <w:sz w:val="24"/>
                <w:szCs w:val="24"/>
              </w:rPr>
              <w:t>Vs</w:t>
            </w:r>
            <w:r w:rsidRPr="005C55F2">
              <w:rPr>
                <w:rFonts w:ascii="Times New Roman" w:eastAsia="宋体" w:hAnsi="Times New Roman" w:cs="Times New Roman"/>
                <w:color w:val="000000"/>
                <w:kern w:val="0"/>
                <w:sz w:val="24"/>
                <w:szCs w:val="24"/>
              </w:rPr>
              <w:t xml:space="preserve"> Or-III</w:t>
            </w:r>
          </w:p>
        </w:tc>
        <w:tc>
          <w:tcPr>
            <w:tcW w:w="255" w:type="dxa"/>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0</w:t>
            </w:r>
          </w:p>
        </w:tc>
        <w:tc>
          <w:tcPr>
            <w:tcW w:w="703" w:type="dxa"/>
            <w:gridSpan w:val="2"/>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0</w:t>
            </w:r>
          </w:p>
        </w:tc>
        <w:tc>
          <w:tcPr>
            <w:tcW w:w="1651" w:type="dxa"/>
            <w:gridSpan w:val="2"/>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3</w:t>
            </w:r>
          </w:p>
        </w:tc>
        <w:tc>
          <w:tcPr>
            <w:tcW w:w="788" w:type="dxa"/>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0</w:t>
            </w:r>
          </w:p>
        </w:tc>
        <w:tc>
          <w:tcPr>
            <w:tcW w:w="1047" w:type="dxa"/>
            <w:gridSpan w:val="2"/>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4</w:t>
            </w:r>
          </w:p>
        </w:tc>
        <w:tc>
          <w:tcPr>
            <w:tcW w:w="955" w:type="dxa"/>
            <w:gridSpan w:val="3"/>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3</w:t>
            </w:r>
          </w:p>
        </w:tc>
        <w:tc>
          <w:tcPr>
            <w:tcW w:w="954" w:type="dxa"/>
            <w:gridSpan w:val="2"/>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2</w:t>
            </w:r>
          </w:p>
        </w:tc>
        <w:tc>
          <w:tcPr>
            <w:tcW w:w="965" w:type="dxa"/>
            <w:gridSpan w:val="2"/>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0</w:t>
            </w:r>
          </w:p>
        </w:tc>
      </w:tr>
      <w:tr w:rsidR="007F1B56" w:rsidRPr="007F1B56" w:rsidTr="005C55F2">
        <w:trPr>
          <w:trHeight w:val="590"/>
        </w:trPr>
        <w:tc>
          <w:tcPr>
            <w:tcW w:w="1228" w:type="dxa"/>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 xml:space="preserve">Or-III in trop </w:t>
            </w:r>
            <w:r w:rsidRPr="005C55F2">
              <w:rPr>
                <w:rFonts w:ascii="Times New Roman" w:eastAsia="宋体" w:hAnsi="Times New Roman" w:cs="Times New Roman"/>
                <w:b/>
                <w:bCs/>
                <w:color w:val="000000"/>
                <w:kern w:val="0"/>
                <w:sz w:val="24"/>
                <w:szCs w:val="24"/>
              </w:rPr>
              <w:t>Vs</w:t>
            </w:r>
            <w:r w:rsidRPr="005C55F2">
              <w:rPr>
                <w:rFonts w:ascii="Times New Roman" w:eastAsia="宋体" w:hAnsi="Times New Roman" w:cs="Times New Roman"/>
                <w:color w:val="000000"/>
                <w:kern w:val="0"/>
                <w:sz w:val="24"/>
                <w:szCs w:val="24"/>
              </w:rPr>
              <w:t xml:space="preserve"> Or-III</w:t>
            </w:r>
          </w:p>
        </w:tc>
        <w:tc>
          <w:tcPr>
            <w:tcW w:w="255" w:type="dxa"/>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8</w:t>
            </w:r>
          </w:p>
        </w:tc>
        <w:tc>
          <w:tcPr>
            <w:tcW w:w="703" w:type="dxa"/>
            <w:gridSpan w:val="2"/>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14</w:t>
            </w:r>
          </w:p>
        </w:tc>
        <w:tc>
          <w:tcPr>
            <w:tcW w:w="1651" w:type="dxa"/>
            <w:gridSpan w:val="2"/>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12</w:t>
            </w:r>
          </w:p>
        </w:tc>
        <w:tc>
          <w:tcPr>
            <w:tcW w:w="788" w:type="dxa"/>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16</w:t>
            </w:r>
          </w:p>
        </w:tc>
        <w:tc>
          <w:tcPr>
            <w:tcW w:w="1047" w:type="dxa"/>
            <w:gridSpan w:val="2"/>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18</w:t>
            </w:r>
          </w:p>
        </w:tc>
        <w:tc>
          <w:tcPr>
            <w:tcW w:w="955" w:type="dxa"/>
            <w:gridSpan w:val="3"/>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11</w:t>
            </w:r>
          </w:p>
        </w:tc>
        <w:tc>
          <w:tcPr>
            <w:tcW w:w="954" w:type="dxa"/>
            <w:gridSpan w:val="2"/>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12</w:t>
            </w:r>
          </w:p>
        </w:tc>
        <w:tc>
          <w:tcPr>
            <w:tcW w:w="965" w:type="dxa"/>
            <w:gridSpan w:val="2"/>
            <w:tcBorders>
              <w:top w:val="nil"/>
              <w:left w:val="nil"/>
              <w:bottom w:val="nil"/>
              <w:right w:val="nil"/>
            </w:tcBorders>
            <w:shd w:val="clear" w:color="auto" w:fill="auto"/>
            <w:vAlign w:val="center"/>
            <w:hideMark/>
          </w:tcPr>
          <w:p w:rsidR="007F1B56" w:rsidRPr="005C55F2" w:rsidRDefault="007F1B56" w:rsidP="007F1B56">
            <w:pPr>
              <w:widowControl/>
              <w:jc w:val="center"/>
              <w:rPr>
                <w:rFonts w:ascii="Times New Roman" w:eastAsia="宋体" w:hAnsi="Times New Roman" w:cs="Times New Roman"/>
                <w:color w:val="000000"/>
                <w:kern w:val="0"/>
                <w:sz w:val="24"/>
                <w:szCs w:val="24"/>
              </w:rPr>
            </w:pPr>
            <w:r w:rsidRPr="005C55F2">
              <w:rPr>
                <w:rFonts w:ascii="Times New Roman" w:eastAsia="宋体" w:hAnsi="Times New Roman" w:cs="Times New Roman"/>
                <w:color w:val="000000"/>
                <w:kern w:val="0"/>
                <w:sz w:val="24"/>
                <w:szCs w:val="24"/>
              </w:rPr>
              <w:t>11</w:t>
            </w:r>
          </w:p>
        </w:tc>
      </w:tr>
      <w:tr w:rsidR="007F1B56" w:rsidRPr="007F1B56" w:rsidTr="005C55F2">
        <w:trPr>
          <w:trHeight w:val="294"/>
        </w:trPr>
        <w:tc>
          <w:tcPr>
            <w:tcW w:w="1228" w:type="dxa"/>
            <w:tcBorders>
              <w:top w:val="nil"/>
              <w:left w:val="nil"/>
              <w:bottom w:val="nil"/>
              <w:right w:val="nil"/>
            </w:tcBorders>
            <w:shd w:val="clear" w:color="auto" w:fill="auto"/>
            <w:vAlign w:val="center"/>
            <w:hideMark/>
          </w:tcPr>
          <w:p w:rsidR="007F1B56" w:rsidRPr="007F1B56" w:rsidRDefault="007F1B56" w:rsidP="007F1B56">
            <w:pPr>
              <w:widowControl/>
              <w:jc w:val="center"/>
              <w:rPr>
                <w:rFonts w:ascii="Times New Roman" w:eastAsia="宋体" w:hAnsi="Times New Roman" w:cs="Times New Roman"/>
                <w:color w:val="000000"/>
                <w:kern w:val="0"/>
                <w:sz w:val="20"/>
                <w:szCs w:val="20"/>
              </w:rPr>
            </w:pPr>
            <w:proofErr w:type="spellStart"/>
            <w:r w:rsidRPr="007F1B56">
              <w:rPr>
                <w:rFonts w:ascii="Times New Roman" w:eastAsia="宋体" w:hAnsi="Times New Roman" w:cs="Times New Roman"/>
                <w:color w:val="000000"/>
                <w:kern w:val="0"/>
                <w:sz w:val="20"/>
                <w:szCs w:val="20"/>
              </w:rPr>
              <w:lastRenderedPageBreak/>
              <w:t>Indica</w:t>
            </w:r>
            <w:proofErr w:type="spellEnd"/>
            <w:r w:rsidRPr="007F1B56">
              <w:rPr>
                <w:rFonts w:ascii="Times New Roman" w:eastAsia="宋体" w:hAnsi="Times New Roman" w:cs="Times New Roman"/>
                <w:color w:val="000000"/>
                <w:kern w:val="0"/>
                <w:sz w:val="20"/>
                <w:szCs w:val="20"/>
              </w:rPr>
              <w:t xml:space="preserve"> in </w:t>
            </w:r>
            <w:proofErr w:type="spellStart"/>
            <w:r w:rsidRPr="007F1B56">
              <w:rPr>
                <w:rFonts w:ascii="Times New Roman" w:eastAsia="宋体" w:hAnsi="Times New Roman" w:cs="Times New Roman"/>
                <w:color w:val="000000"/>
                <w:kern w:val="0"/>
                <w:sz w:val="20"/>
                <w:szCs w:val="20"/>
              </w:rPr>
              <w:t>ind</w:t>
            </w:r>
            <w:proofErr w:type="spellEnd"/>
            <w:r w:rsidRPr="007F1B56">
              <w:rPr>
                <w:rFonts w:ascii="Times New Roman" w:eastAsia="宋体" w:hAnsi="Times New Roman" w:cs="Times New Roman"/>
                <w:color w:val="000000"/>
                <w:kern w:val="0"/>
                <w:sz w:val="20"/>
                <w:szCs w:val="20"/>
              </w:rPr>
              <w:t xml:space="preserve"> </w:t>
            </w:r>
            <w:r w:rsidRPr="007F1B56">
              <w:rPr>
                <w:rFonts w:ascii="Times New Roman" w:eastAsia="宋体" w:hAnsi="Times New Roman" w:cs="Times New Roman"/>
                <w:b/>
                <w:bCs/>
                <w:color w:val="000000"/>
                <w:kern w:val="0"/>
                <w:sz w:val="20"/>
                <w:szCs w:val="20"/>
              </w:rPr>
              <w:t>Vs</w:t>
            </w:r>
            <w:r w:rsidRPr="007F1B56">
              <w:rPr>
                <w:rFonts w:ascii="Times New Roman" w:eastAsia="宋体" w:hAnsi="Times New Roman" w:cs="Times New Roman"/>
                <w:color w:val="000000"/>
                <w:kern w:val="0"/>
                <w:sz w:val="20"/>
                <w:szCs w:val="20"/>
              </w:rPr>
              <w:t xml:space="preserve"> Or-I</w:t>
            </w:r>
          </w:p>
        </w:tc>
        <w:tc>
          <w:tcPr>
            <w:tcW w:w="255" w:type="dxa"/>
            <w:tcBorders>
              <w:top w:val="nil"/>
              <w:left w:val="nil"/>
              <w:bottom w:val="nil"/>
              <w:right w:val="nil"/>
            </w:tcBorders>
            <w:shd w:val="clear" w:color="auto" w:fill="auto"/>
            <w:vAlign w:val="center"/>
            <w:hideMark/>
          </w:tcPr>
          <w:p w:rsidR="007F1B56" w:rsidRPr="007F1B56" w:rsidRDefault="007F1B56" w:rsidP="007F1B56">
            <w:pPr>
              <w:widowControl/>
              <w:jc w:val="center"/>
              <w:rPr>
                <w:rFonts w:ascii="Times New Roman" w:eastAsia="宋体" w:hAnsi="Times New Roman" w:cs="Times New Roman"/>
                <w:color w:val="000000"/>
                <w:kern w:val="0"/>
                <w:sz w:val="20"/>
                <w:szCs w:val="20"/>
              </w:rPr>
            </w:pPr>
            <w:r w:rsidRPr="007F1B56">
              <w:rPr>
                <w:rFonts w:ascii="Times New Roman" w:eastAsia="宋体" w:hAnsi="Times New Roman" w:cs="Times New Roman"/>
                <w:color w:val="000000"/>
                <w:kern w:val="0"/>
                <w:sz w:val="20"/>
                <w:szCs w:val="20"/>
              </w:rPr>
              <w:t>82</w:t>
            </w:r>
          </w:p>
        </w:tc>
        <w:tc>
          <w:tcPr>
            <w:tcW w:w="703" w:type="dxa"/>
            <w:gridSpan w:val="2"/>
            <w:tcBorders>
              <w:top w:val="nil"/>
              <w:left w:val="nil"/>
              <w:bottom w:val="nil"/>
              <w:right w:val="nil"/>
            </w:tcBorders>
            <w:shd w:val="clear" w:color="auto" w:fill="auto"/>
            <w:vAlign w:val="center"/>
            <w:hideMark/>
          </w:tcPr>
          <w:p w:rsidR="007F1B56" w:rsidRPr="007F1B56" w:rsidRDefault="007F1B56" w:rsidP="007F1B56">
            <w:pPr>
              <w:widowControl/>
              <w:jc w:val="center"/>
              <w:rPr>
                <w:rFonts w:ascii="Times New Roman" w:eastAsia="宋体" w:hAnsi="Times New Roman" w:cs="Times New Roman"/>
                <w:color w:val="000000"/>
                <w:kern w:val="0"/>
                <w:sz w:val="20"/>
                <w:szCs w:val="20"/>
              </w:rPr>
            </w:pPr>
            <w:r w:rsidRPr="007F1B56">
              <w:rPr>
                <w:rFonts w:ascii="Times New Roman" w:eastAsia="宋体" w:hAnsi="Times New Roman" w:cs="Times New Roman"/>
                <w:color w:val="000000"/>
                <w:kern w:val="0"/>
                <w:sz w:val="20"/>
                <w:szCs w:val="20"/>
              </w:rPr>
              <w:t>39</w:t>
            </w:r>
          </w:p>
        </w:tc>
        <w:tc>
          <w:tcPr>
            <w:tcW w:w="1651" w:type="dxa"/>
            <w:gridSpan w:val="2"/>
            <w:tcBorders>
              <w:top w:val="nil"/>
              <w:left w:val="nil"/>
              <w:bottom w:val="nil"/>
              <w:right w:val="nil"/>
            </w:tcBorders>
            <w:shd w:val="clear" w:color="auto" w:fill="auto"/>
            <w:vAlign w:val="center"/>
            <w:hideMark/>
          </w:tcPr>
          <w:p w:rsidR="007F1B56" w:rsidRPr="007F1B56" w:rsidRDefault="007F1B56" w:rsidP="007F1B56">
            <w:pPr>
              <w:widowControl/>
              <w:jc w:val="center"/>
              <w:rPr>
                <w:rFonts w:ascii="Times New Roman" w:eastAsia="宋体" w:hAnsi="Times New Roman" w:cs="Times New Roman"/>
                <w:color w:val="000000"/>
                <w:kern w:val="0"/>
                <w:sz w:val="20"/>
                <w:szCs w:val="20"/>
              </w:rPr>
            </w:pPr>
            <w:r w:rsidRPr="007F1B56">
              <w:rPr>
                <w:rFonts w:ascii="Times New Roman" w:eastAsia="宋体" w:hAnsi="Times New Roman" w:cs="Times New Roman"/>
                <w:color w:val="000000"/>
                <w:kern w:val="0"/>
                <w:sz w:val="20"/>
                <w:szCs w:val="20"/>
              </w:rPr>
              <w:t>67</w:t>
            </w:r>
          </w:p>
        </w:tc>
        <w:tc>
          <w:tcPr>
            <w:tcW w:w="788" w:type="dxa"/>
            <w:tcBorders>
              <w:top w:val="nil"/>
              <w:left w:val="nil"/>
              <w:bottom w:val="nil"/>
              <w:right w:val="nil"/>
            </w:tcBorders>
            <w:shd w:val="clear" w:color="auto" w:fill="auto"/>
            <w:vAlign w:val="center"/>
            <w:hideMark/>
          </w:tcPr>
          <w:p w:rsidR="007F1B56" w:rsidRPr="007F1B56" w:rsidRDefault="007F1B56" w:rsidP="007F1B56">
            <w:pPr>
              <w:widowControl/>
              <w:jc w:val="center"/>
              <w:rPr>
                <w:rFonts w:ascii="Times New Roman" w:eastAsia="宋体" w:hAnsi="Times New Roman" w:cs="Times New Roman"/>
                <w:color w:val="000000"/>
                <w:kern w:val="0"/>
                <w:sz w:val="20"/>
                <w:szCs w:val="20"/>
              </w:rPr>
            </w:pPr>
            <w:r w:rsidRPr="007F1B56">
              <w:rPr>
                <w:rFonts w:ascii="Times New Roman" w:eastAsia="宋体" w:hAnsi="Times New Roman" w:cs="Times New Roman"/>
                <w:color w:val="000000"/>
                <w:kern w:val="0"/>
                <w:sz w:val="20"/>
                <w:szCs w:val="20"/>
              </w:rPr>
              <w:t>40</w:t>
            </w:r>
          </w:p>
        </w:tc>
        <w:tc>
          <w:tcPr>
            <w:tcW w:w="1047" w:type="dxa"/>
            <w:gridSpan w:val="2"/>
            <w:tcBorders>
              <w:top w:val="nil"/>
              <w:left w:val="nil"/>
              <w:bottom w:val="nil"/>
              <w:right w:val="nil"/>
            </w:tcBorders>
            <w:shd w:val="clear" w:color="auto" w:fill="auto"/>
            <w:vAlign w:val="center"/>
            <w:hideMark/>
          </w:tcPr>
          <w:p w:rsidR="007F1B56" w:rsidRPr="007F1B56" w:rsidRDefault="007F1B56" w:rsidP="007F1B56">
            <w:pPr>
              <w:widowControl/>
              <w:jc w:val="center"/>
              <w:rPr>
                <w:rFonts w:ascii="Times New Roman" w:eastAsia="宋体" w:hAnsi="Times New Roman" w:cs="Times New Roman"/>
                <w:color w:val="000000"/>
                <w:kern w:val="0"/>
                <w:sz w:val="20"/>
                <w:szCs w:val="20"/>
              </w:rPr>
            </w:pPr>
            <w:r w:rsidRPr="007F1B56">
              <w:rPr>
                <w:rFonts w:ascii="Times New Roman" w:eastAsia="宋体" w:hAnsi="Times New Roman" w:cs="Times New Roman"/>
                <w:color w:val="000000"/>
                <w:kern w:val="0"/>
                <w:sz w:val="20"/>
                <w:szCs w:val="20"/>
              </w:rPr>
              <w:t>52</w:t>
            </w:r>
          </w:p>
        </w:tc>
        <w:tc>
          <w:tcPr>
            <w:tcW w:w="955" w:type="dxa"/>
            <w:gridSpan w:val="3"/>
            <w:tcBorders>
              <w:top w:val="nil"/>
              <w:left w:val="nil"/>
              <w:bottom w:val="nil"/>
              <w:right w:val="nil"/>
            </w:tcBorders>
            <w:shd w:val="clear" w:color="auto" w:fill="auto"/>
            <w:vAlign w:val="center"/>
            <w:hideMark/>
          </w:tcPr>
          <w:p w:rsidR="007F1B56" w:rsidRPr="007F1B56" w:rsidRDefault="007F1B56" w:rsidP="007F1B56">
            <w:pPr>
              <w:widowControl/>
              <w:jc w:val="center"/>
              <w:rPr>
                <w:rFonts w:ascii="Times New Roman" w:eastAsia="宋体" w:hAnsi="Times New Roman" w:cs="Times New Roman"/>
                <w:color w:val="000000"/>
                <w:kern w:val="0"/>
                <w:sz w:val="20"/>
                <w:szCs w:val="20"/>
              </w:rPr>
            </w:pPr>
            <w:r w:rsidRPr="007F1B56">
              <w:rPr>
                <w:rFonts w:ascii="Times New Roman" w:eastAsia="宋体" w:hAnsi="Times New Roman" w:cs="Times New Roman"/>
                <w:color w:val="000000"/>
                <w:kern w:val="0"/>
                <w:sz w:val="20"/>
                <w:szCs w:val="20"/>
              </w:rPr>
              <w:t>60</w:t>
            </w:r>
          </w:p>
        </w:tc>
        <w:tc>
          <w:tcPr>
            <w:tcW w:w="954" w:type="dxa"/>
            <w:gridSpan w:val="2"/>
            <w:tcBorders>
              <w:top w:val="nil"/>
              <w:left w:val="nil"/>
              <w:bottom w:val="nil"/>
              <w:right w:val="nil"/>
            </w:tcBorders>
            <w:shd w:val="clear" w:color="auto" w:fill="auto"/>
            <w:vAlign w:val="center"/>
            <w:hideMark/>
          </w:tcPr>
          <w:p w:rsidR="007F1B56" w:rsidRPr="007F1B56" w:rsidRDefault="007F1B56" w:rsidP="007F1B56">
            <w:pPr>
              <w:widowControl/>
              <w:jc w:val="center"/>
              <w:rPr>
                <w:rFonts w:ascii="Times New Roman" w:eastAsia="宋体" w:hAnsi="Times New Roman" w:cs="Times New Roman"/>
                <w:color w:val="000000"/>
                <w:kern w:val="0"/>
                <w:sz w:val="20"/>
                <w:szCs w:val="20"/>
              </w:rPr>
            </w:pPr>
            <w:r w:rsidRPr="007F1B56">
              <w:rPr>
                <w:rFonts w:ascii="Times New Roman" w:eastAsia="宋体" w:hAnsi="Times New Roman" w:cs="Times New Roman"/>
                <w:color w:val="000000"/>
                <w:kern w:val="0"/>
                <w:sz w:val="20"/>
                <w:szCs w:val="20"/>
              </w:rPr>
              <w:t>52</w:t>
            </w:r>
          </w:p>
        </w:tc>
        <w:tc>
          <w:tcPr>
            <w:tcW w:w="965" w:type="dxa"/>
            <w:gridSpan w:val="2"/>
            <w:tcBorders>
              <w:top w:val="nil"/>
              <w:left w:val="nil"/>
              <w:bottom w:val="nil"/>
              <w:right w:val="nil"/>
            </w:tcBorders>
            <w:shd w:val="clear" w:color="auto" w:fill="auto"/>
            <w:vAlign w:val="center"/>
            <w:hideMark/>
          </w:tcPr>
          <w:p w:rsidR="007F1B56" w:rsidRPr="007F1B56" w:rsidRDefault="007F1B56" w:rsidP="007F1B56">
            <w:pPr>
              <w:widowControl/>
              <w:jc w:val="center"/>
              <w:rPr>
                <w:rFonts w:ascii="Times New Roman" w:eastAsia="宋体" w:hAnsi="Times New Roman" w:cs="Times New Roman"/>
                <w:color w:val="000000"/>
                <w:kern w:val="0"/>
                <w:sz w:val="20"/>
                <w:szCs w:val="20"/>
              </w:rPr>
            </w:pPr>
            <w:r w:rsidRPr="007F1B56">
              <w:rPr>
                <w:rFonts w:ascii="Times New Roman" w:eastAsia="宋体" w:hAnsi="Times New Roman" w:cs="Times New Roman"/>
                <w:color w:val="000000"/>
                <w:kern w:val="0"/>
                <w:sz w:val="20"/>
                <w:szCs w:val="20"/>
              </w:rPr>
              <w:t>28</w:t>
            </w:r>
          </w:p>
        </w:tc>
      </w:tr>
      <w:tr w:rsidR="007F1B56" w:rsidRPr="007F1B56" w:rsidTr="005C55F2">
        <w:trPr>
          <w:trHeight w:val="294"/>
        </w:trPr>
        <w:tc>
          <w:tcPr>
            <w:tcW w:w="1228" w:type="dxa"/>
            <w:tcBorders>
              <w:top w:val="nil"/>
              <w:left w:val="nil"/>
              <w:bottom w:val="single" w:sz="4" w:space="0" w:color="000000"/>
              <w:right w:val="nil"/>
            </w:tcBorders>
            <w:shd w:val="clear" w:color="auto" w:fill="auto"/>
            <w:vAlign w:val="center"/>
            <w:hideMark/>
          </w:tcPr>
          <w:p w:rsidR="007F1B56" w:rsidRPr="007F1B56" w:rsidRDefault="007F1B56" w:rsidP="007F1B56">
            <w:pPr>
              <w:widowControl/>
              <w:jc w:val="center"/>
              <w:rPr>
                <w:rFonts w:ascii="Times New Roman" w:eastAsia="宋体" w:hAnsi="Times New Roman" w:cs="Times New Roman"/>
                <w:color w:val="000000"/>
                <w:kern w:val="0"/>
                <w:sz w:val="20"/>
                <w:szCs w:val="20"/>
              </w:rPr>
            </w:pPr>
            <w:r w:rsidRPr="007F1B56">
              <w:rPr>
                <w:rFonts w:ascii="Times New Roman" w:eastAsia="宋体" w:hAnsi="Times New Roman" w:cs="Times New Roman"/>
                <w:color w:val="000000"/>
                <w:kern w:val="0"/>
                <w:sz w:val="20"/>
                <w:szCs w:val="20"/>
              </w:rPr>
              <w:t xml:space="preserve">Or-I in </w:t>
            </w:r>
            <w:proofErr w:type="spellStart"/>
            <w:r w:rsidRPr="007F1B56">
              <w:rPr>
                <w:rFonts w:ascii="Times New Roman" w:eastAsia="宋体" w:hAnsi="Times New Roman" w:cs="Times New Roman"/>
                <w:color w:val="000000"/>
                <w:kern w:val="0"/>
                <w:sz w:val="20"/>
                <w:szCs w:val="20"/>
              </w:rPr>
              <w:t>indica</w:t>
            </w:r>
            <w:proofErr w:type="spellEnd"/>
            <w:r w:rsidRPr="007F1B56">
              <w:rPr>
                <w:rFonts w:ascii="Times New Roman" w:eastAsia="宋体" w:hAnsi="Times New Roman" w:cs="Times New Roman"/>
                <w:color w:val="000000"/>
                <w:kern w:val="0"/>
                <w:sz w:val="20"/>
                <w:szCs w:val="20"/>
              </w:rPr>
              <w:t xml:space="preserve"> </w:t>
            </w:r>
            <w:proofErr w:type="spellStart"/>
            <w:r w:rsidRPr="007F1B56">
              <w:rPr>
                <w:rFonts w:ascii="Times New Roman" w:eastAsia="宋体" w:hAnsi="Times New Roman" w:cs="Times New Roman"/>
                <w:b/>
                <w:bCs/>
                <w:color w:val="000000"/>
                <w:kern w:val="0"/>
                <w:sz w:val="20"/>
                <w:szCs w:val="20"/>
              </w:rPr>
              <w:t>Vs</w:t>
            </w:r>
            <w:r w:rsidRPr="007F1B56">
              <w:rPr>
                <w:rFonts w:ascii="Times New Roman" w:eastAsia="宋体" w:hAnsi="Times New Roman" w:cs="Times New Roman"/>
                <w:color w:val="000000"/>
                <w:kern w:val="0"/>
                <w:sz w:val="20"/>
                <w:szCs w:val="20"/>
              </w:rPr>
              <w:t>Or</w:t>
            </w:r>
            <w:proofErr w:type="spellEnd"/>
            <w:r w:rsidRPr="007F1B56">
              <w:rPr>
                <w:rFonts w:ascii="Times New Roman" w:eastAsia="宋体" w:hAnsi="Times New Roman" w:cs="Times New Roman"/>
                <w:color w:val="000000"/>
                <w:kern w:val="0"/>
                <w:sz w:val="20"/>
                <w:szCs w:val="20"/>
              </w:rPr>
              <w:t>-I</w:t>
            </w:r>
          </w:p>
        </w:tc>
        <w:tc>
          <w:tcPr>
            <w:tcW w:w="255" w:type="dxa"/>
            <w:tcBorders>
              <w:top w:val="nil"/>
              <w:left w:val="nil"/>
              <w:bottom w:val="single" w:sz="4" w:space="0" w:color="000000"/>
              <w:right w:val="nil"/>
            </w:tcBorders>
            <w:shd w:val="clear" w:color="auto" w:fill="auto"/>
            <w:vAlign w:val="center"/>
            <w:hideMark/>
          </w:tcPr>
          <w:p w:rsidR="007F1B56" w:rsidRPr="007F1B56" w:rsidRDefault="007F1B56" w:rsidP="007F1B56">
            <w:pPr>
              <w:widowControl/>
              <w:jc w:val="center"/>
              <w:rPr>
                <w:rFonts w:ascii="Times New Roman" w:eastAsia="宋体" w:hAnsi="Times New Roman" w:cs="Times New Roman"/>
                <w:color w:val="000000"/>
                <w:kern w:val="0"/>
                <w:sz w:val="20"/>
                <w:szCs w:val="20"/>
              </w:rPr>
            </w:pPr>
            <w:r w:rsidRPr="007F1B56">
              <w:rPr>
                <w:rFonts w:ascii="Times New Roman" w:eastAsia="宋体" w:hAnsi="Times New Roman" w:cs="Times New Roman"/>
                <w:color w:val="000000"/>
                <w:kern w:val="0"/>
                <w:sz w:val="20"/>
                <w:szCs w:val="20"/>
              </w:rPr>
              <w:t>9</w:t>
            </w:r>
          </w:p>
        </w:tc>
        <w:tc>
          <w:tcPr>
            <w:tcW w:w="703" w:type="dxa"/>
            <w:gridSpan w:val="2"/>
            <w:tcBorders>
              <w:top w:val="nil"/>
              <w:left w:val="nil"/>
              <w:bottom w:val="single" w:sz="4" w:space="0" w:color="000000"/>
              <w:right w:val="nil"/>
            </w:tcBorders>
            <w:shd w:val="clear" w:color="auto" w:fill="auto"/>
            <w:vAlign w:val="center"/>
            <w:hideMark/>
          </w:tcPr>
          <w:p w:rsidR="007F1B56" w:rsidRPr="007F1B56" w:rsidRDefault="007F1B56" w:rsidP="007F1B56">
            <w:pPr>
              <w:widowControl/>
              <w:jc w:val="center"/>
              <w:rPr>
                <w:rFonts w:ascii="Times New Roman" w:eastAsia="宋体" w:hAnsi="Times New Roman" w:cs="Times New Roman"/>
                <w:color w:val="000000"/>
                <w:kern w:val="0"/>
                <w:sz w:val="20"/>
                <w:szCs w:val="20"/>
              </w:rPr>
            </w:pPr>
            <w:r w:rsidRPr="007F1B56">
              <w:rPr>
                <w:rFonts w:ascii="Times New Roman" w:eastAsia="宋体" w:hAnsi="Times New Roman" w:cs="Times New Roman"/>
                <w:color w:val="000000"/>
                <w:kern w:val="0"/>
                <w:sz w:val="20"/>
                <w:szCs w:val="20"/>
              </w:rPr>
              <w:t>33</w:t>
            </w:r>
          </w:p>
        </w:tc>
        <w:tc>
          <w:tcPr>
            <w:tcW w:w="1651" w:type="dxa"/>
            <w:gridSpan w:val="2"/>
            <w:tcBorders>
              <w:top w:val="nil"/>
              <w:left w:val="nil"/>
              <w:bottom w:val="single" w:sz="4" w:space="0" w:color="000000"/>
              <w:right w:val="nil"/>
            </w:tcBorders>
            <w:shd w:val="clear" w:color="auto" w:fill="auto"/>
            <w:vAlign w:val="center"/>
            <w:hideMark/>
          </w:tcPr>
          <w:p w:rsidR="007F1B56" w:rsidRPr="007F1B56" w:rsidRDefault="007F1B56" w:rsidP="007F1B56">
            <w:pPr>
              <w:widowControl/>
              <w:jc w:val="center"/>
              <w:rPr>
                <w:rFonts w:ascii="Times New Roman" w:eastAsia="宋体" w:hAnsi="Times New Roman" w:cs="Times New Roman"/>
                <w:color w:val="000000"/>
                <w:kern w:val="0"/>
                <w:sz w:val="20"/>
                <w:szCs w:val="20"/>
              </w:rPr>
            </w:pPr>
            <w:r w:rsidRPr="007F1B56">
              <w:rPr>
                <w:rFonts w:ascii="Times New Roman" w:eastAsia="宋体" w:hAnsi="Times New Roman" w:cs="Times New Roman"/>
                <w:color w:val="000000"/>
                <w:kern w:val="0"/>
                <w:sz w:val="20"/>
                <w:szCs w:val="20"/>
              </w:rPr>
              <w:t>10</w:t>
            </w:r>
          </w:p>
        </w:tc>
        <w:tc>
          <w:tcPr>
            <w:tcW w:w="788" w:type="dxa"/>
            <w:tcBorders>
              <w:top w:val="nil"/>
              <w:left w:val="nil"/>
              <w:bottom w:val="single" w:sz="4" w:space="0" w:color="000000"/>
              <w:right w:val="nil"/>
            </w:tcBorders>
            <w:shd w:val="clear" w:color="auto" w:fill="auto"/>
            <w:vAlign w:val="center"/>
            <w:hideMark/>
          </w:tcPr>
          <w:p w:rsidR="007F1B56" w:rsidRPr="007F1B56" w:rsidRDefault="007F1B56" w:rsidP="007F1B56">
            <w:pPr>
              <w:widowControl/>
              <w:jc w:val="center"/>
              <w:rPr>
                <w:rFonts w:ascii="Times New Roman" w:eastAsia="宋体" w:hAnsi="Times New Roman" w:cs="Times New Roman"/>
                <w:color w:val="000000"/>
                <w:kern w:val="0"/>
                <w:sz w:val="20"/>
                <w:szCs w:val="20"/>
              </w:rPr>
            </w:pPr>
            <w:r w:rsidRPr="007F1B56">
              <w:rPr>
                <w:rFonts w:ascii="Times New Roman" w:eastAsia="宋体" w:hAnsi="Times New Roman" w:cs="Times New Roman"/>
                <w:color w:val="000000"/>
                <w:kern w:val="0"/>
                <w:sz w:val="20"/>
                <w:szCs w:val="20"/>
              </w:rPr>
              <w:t>34</w:t>
            </w:r>
          </w:p>
        </w:tc>
        <w:tc>
          <w:tcPr>
            <w:tcW w:w="1047" w:type="dxa"/>
            <w:gridSpan w:val="2"/>
            <w:tcBorders>
              <w:top w:val="nil"/>
              <w:left w:val="nil"/>
              <w:bottom w:val="single" w:sz="4" w:space="0" w:color="000000"/>
              <w:right w:val="nil"/>
            </w:tcBorders>
            <w:shd w:val="clear" w:color="auto" w:fill="auto"/>
            <w:vAlign w:val="center"/>
            <w:hideMark/>
          </w:tcPr>
          <w:p w:rsidR="007F1B56" w:rsidRPr="007F1B56" w:rsidRDefault="007F1B56" w:rsidP="007F1B56">
            <w:pPr>
              <w:widowControl/>
              <w:jc w:val="center"/>
              <w:rPr>
                <w:rFonts w:ascii="Times New Roman" w:eastAsia="宋体" w:hAnsi="Times New Roman" w:cs="Times New Roman"/>
                <w:color w:val="000000"/>
                <w:kern w:val="0"/>
                <w:sz w:val="20"/>
                <w:szCs w:val="20"/>
              </w:rPr>
            </w:pPr>
            <w:r w:rsidRPr="007F1B56">
              <w:rPr>
                <w:rFonts w:ascii="Times New Roman" w:eastAsia="宋体" w:hAnsi="Times New Roman" w:cs="Times New Roman"/>
                <w:color w:val="000000"/>
                <w:kern w:val="0"/>
                <w:sz w:val="20"/>
                <w:szCs w:val="20"/>
              </w:rPr>
              <w:t>27</w:t>
            </w:r>
          </w:p>
        </w:tc>
        <w:tc>
          <w:tcPr>
            <w:tcW w:w="955" w:type="dxa"/>
            <w:gridSpan w:val="3"/>
            <w:tcBorders>
              <w:top w:val="nil"/>
              <w:left w:val="nil"/>
              <w:bottom w:val="single" w:sz="4" w:space="0" w:color="000000"/>
              <w:right w:val="nil"/>
            </w:tcBorders>
            <w:shd w:val="clear" w:color="auto" w:fill="auto"/>
            <w:vAlign w:val="center"/>
            <w:hideMark/>
          </w:tcPr>
          <w:p w:rsidR="007F1B56" w:rsidRPr="007F1B56" w:rsidRDefault="007F1B56" w:rsidP="007F1B56">
            <w:pPr>
              <w:widowControl/>
              <w:jc w:val="center"/>
              <w:rPr>
                <w:rFonts w:ascii="Times New Roman" w:eastAsia="宋体" w:hAnsi="Times New Roman" w:cs="Times New Roman"/>
                <w:color w:val="000000"/>
                <w:kern w:val="0"/>
                <w:sz w:val="20"/>
                <w:szCs w:val="20"/>
              </w:rPr>
            </w:pPr>
            <w:r w:rsidRPr="007F1B56">
              <w:rPr>
                <w:rFonts w:ascii="Times New Roman" w:eastAsia="宋体" w:hAnsi="Times New Roman" w:cs="Times New Roman"/>
                <w:color w:val="000000"/>
                <w:kern w:val="0"/>
                <w:sz w:val="20"/>
                <w:szCs w:val="20"/>
              </w:rPr>
              <w:t>19</w:t>
            </w:r>
          </w:p>
        </w:tc>
        <w:tc>
          <w:tcPr>
            <w:tcW w:w="954" w:type="dxa"/>
            <w:gridSpan w:val="2"/>
            <w:tcBorders>
              <w:top w:val="nil"/>
              <w:left w:val="nil"/>
              <w:bottom w:val="single" w:sz="4" w:space="0" w:color="000000"/>
              <w:right w:val="nil"/>
            </w:tcBorders>
            <w:shd w:val="clear" w:color="auto" w:fill="auto"/>
            <w:vAlign w:val="center"/>
            <w:hideMark/>
          </w:tcPr>
          <w:p w:rsidR="007F1B56" w:rsidRPr="007F1B56" w:rsidRDefault="007F1B56" w:rsidP="007F1B56">
            <w:pPr>
              <w:widowControl/>
              <w:jc w:val="center"/>
              <w:rPr>
                <w:rFonts w:ascii="Times New Roman" w:eastAsia="宋体" w:hAnsi="Times New Roman" w:cs="Times New Roman"/>
                <w:color w:val="000000"/>
                <w:kern w:val="0"/>
                <w:sz w:val="20"/>
                <w:szCs w:val="20"/>
              </w:rPr>
            </w:pPr>
            <w:r w:rsidRPr="007F1B56">
              <w:rPr>
                <w:rFonts w:ascii="Times New Roman" w:eastAsia="宋体" w:hAnsi="Times New Roman" w:cs="Times New Roman"/>
                <w:color w:val="000000"/>
                <w:kern w:val="0"/>
                <w:sz w:val="20"/>
                <w:szCs w:val="20"/>
              </w:rPr>
              <w:t>28</w:t>
            </w:r>
          </w:p>
        </w:tc>
        <w:tc>
          <w:tcPr>
            <w:tcW w:w="965" w:type="dxa"/>
            <w:gridSpan w:val="2"/>
            <w:tcBorders>
              <w:top w:val="nil"/>
              <w:left w:val="nil"/>
              <w:bottom w:val="single" w:sz="4" w:space="0" w:color="000000"/>
              <w:right w:val="nil"/>
            </w:tcBorders>
            <w:shd w:val="clear" w:color="auto" w:fill="auto"/>
            <w:vAlign w:val="center"/>
            <w:hideMark/>
          </w:tcPr>
          <w:p w:rsidR="007F1B56" w:rsidRPr="007F1B56" w:rsidRDefault="007F1B56" w:rsidP="007F1B56">
            <w:pPr>
              <w:widowControl/>
              <w:jc w:val="center"/>
              <w:rPr>
                <w:rFonts w:ascii="Times New Roman" w:eastAsia="宋体" w:hAnsi="Times New Roman" w:cs="Times New Roman"/>
                <w:color w:val="000000"/>
                <w:kern w:val="0"/>
                <w:sz w:val="20"/>
                <w:szCs w:val="20"/>
              </w:rPr>
            </w:pPr>
            <w:r w:rsidRPr="007F1B56">
              <w:rPr>
                <w:rFonts w:ascii="Times New Roman" w:eastAsia="宋体" w:hAnsi="Times New Roman" w:cs="Times New Roman"/>
                <w:color w:val="000000"/>
                <w:kern w:val="0"/>
                <w:sz w:val="20"/>
                <w:szCs w:val="20"/>
              </w:rPr>
              <w:t>34</w:t>
            </w:r>
          </w:p>
        </w:tc>
      </w:tr>
    </w:tbl>
    <w:p w:rsidR="00FB22EE" w:rsidRDefault="00FB22EE" w:rsidP="005A7225">
      <w:pPr>
        <w:spacing w:line="360" w:lineRule="auto"/>
        <w:rPr>
          <w:rFonts w:ascii="Times New Roman" w:hAnsi="Times New Roman" w:cs="Times New Roman"/>
          <w:sz w:val="24"/>
          <w:szCs w:val="24"/>
        </w:rPr>
      </w:pPr>
    </w:p>
    <w:p w:rsidR="00FB22EE" w:rsidRPr="00F22051" w:rsidRDefault="00FB22EE" w:rsidP="005A7225">
      <w:pPr>
        <w:spacing w:line="360" w:lineRule="auto"/>
        <w:rPr>
          <w:rFonts w:ascii="Times New Roman" w:hAnsi="Times New Roman" w:cs="Times New Roman"/>
          <w:sz w:val="24"/>
          <w:szCs w:val="24"/>
        </w:rPr>
      </w:pPr>
    </w:p>
    <w:p w:rsidR="007F1B56" w:rsidRDefault="003331EB">
      <w:pPr>
        <w:spacing w:line="360" w:lineRule="auto"/>
        <w:rPr>
          <w:rFonts w:ascii="Times New Roman" w:hAnsi="Times New Roman" w:cs="Times New Roman"/>
          <w:sz w:val="24"/>
          <w:szCs w:val="24"/>
        </w:rPr>
      </w:pPr>
      <w:r w:rsidRPr="003331EB">
        <w:rPr>
          <w:rFonts w:ascii="Times New Roman" w:hAnsi="Times New Roman" w:cs="Times New Roman"/>
          <w:noProof/>
          <w:sz w:val="24"/>
          <w:szCs w:val="24"/>
        </w:rPr>
        <w:drawing>
          <wp:inline distT="0" distB="0" distL="0" distR="0">
            <wp:extent cx="5274310" cy="5704464"/>
            <wp:effectExtent l="0" t="0" r="0" b="0"/>
            <wp:docPr id="1" name="图片 1" descr="E:\MS_collect_GH\Ms_introgresson\Sup_Figure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S_collect_GH\Ms_introgresson\Sup_Figure1.t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5704464"/>
                    </a:xfrm>
                    <a:prstGeom prst="rect">
                      <a:avLst/>
                    </a:prstGeom>
                    <a:noFill/>
                    <a:ln>
                      <a:noFill/>
                    </a:ln>
                  </pic:spPr>
                </pic:pic>
              </a:graphicData>
            </a:graphic>
          </wp:inline>
        </w:drawing>
      </w:r>
    </w:p>
    <w:p w:rsidR="00BB2ADE" w:rsidRPr="005A7225" w:rsidRDefault="00BB2ADE" w:rsidP="00BB2ADE">
      <w:pPr>
        <w:spacing w:line="360" w:lineRule="auto"/>
        <w:rPr>
          <w:rFonts w:ascii="Times New Roman" w:hAnsi="Times New Roman" w:cs="Times New Roman"/>
          <w:sz w:val="24"/>
          <w:szCs w:val="24"/>
        </w:rPr>
      </w:pPr>
      <w:r w:rsidRPr="005A7225">
        <w:rPr>
          <w:rFonts w:ascii="Times New Roman" w:hAnsi="Times New Roman" w:cs="Times New Roman"/>
          <w:b/>
          <w:sz w:val="24"/>
          <w:szCs w:val="24"/>
        </w:rPr>
        <w:t>Supplementary Figure1</w:t>
      </w:r>
      <w:r w:rsidRPr="005A7225">
        <w:rPr>
          <w:rFonts w:ascii="Times New Roman" w:hAnsi="Times New Roman" w:cs="Times New Roman"/>
          <w:sz w:val="24"/>
          <w:szCs w:val="24"/>
        </w:rPr>
        <w:t xml:space="preserve">. Neighbor joining tree constructed with the 500kb flanking genetic variants around the </w:t>
      </w:r>
      <w:r>
        <w:rPr>
          <w:rFonts w:ascii="Times New Roman" w:hAnsi="Times New Roman" w:cs="Times New Roman"/>
          <w:i/>
          <w:sz w:val="24"/>
          <w:szCs w:val="24"/>
        </w:rPr>
        <w:t>TT1</w:t>
      </w:r>
      <w:r w:rsidRPr="005A7225">
        <w:rPr>
          <w:rFonts w:ascii="Times New Roman" w:hAnsi="Times New Roman" w:cs="Times New Roman"/>
          <w:sz w:val="24"/>
          <w:szCs w:val="24"/>
        </w:rPr>
        <w:t xml:space="preserve"> locus. The African cultivated rice is used as the outgroup. The accessions of different groups are labeled as illustrated in the Figure.</w:t>
      </w:r>
    </w:p>
    <w:p w:rsidR="003331EB" w:rsidRPr="00BB2ADE" w:rsidRDefault="003331EB">
      <w:pPr>
        <w:spacing w:line="360" w:lineRule="auto"/>
        <w:rPr>
          <w:rFonts w:ascii="Times New Roman" w:hAnsi="Times New Roman" w:cs="Times New Roman"/>
          <w:sz w:val="24"/>
          <w:szCs w:val="24"/>
        </w:rPr>
      </w:pPr>
    </w:p>
    <w:p w:rsidR="003331EB" w:rsidRDefault="003331EB">
      <w:pPr>
        <w:spacing w:line="360" w:lineRule="auto"/>
        <w:rPr>
          <w:rFonts w:ascii="Times New Roman" w:hAnsi="Times New Roman" w:cs="Times New Roman"/>
          <w:sz w:val="24"/>
          <w:szCs w:val="24"/>
        </w:rPr>
      </w:pPr>
    </w:p>
    <w:p w:rsidR="00B67073" w:rsidRDefault="003331EB">
      <w:pPr>
        <w:spacing w:line="360" w:lineRule="auto"/>
        <w:rPr>
          <w:rFonts w:ascii="Times New Roman" w:hAnsi="Times New Roman" w:cs="Times New Roman"/>
          <w:sz w:val="24"/>
          <w:szCs w:val="24"/>
        </w:rPr>
      </w:pPr>
      <w:r w:rsidRPr="003331EB">
        <w:rPr>
          <w:rFonts w:ascii="Times New Roman" w:hAnsi="Times New Roman" w:cs="Times New Roman"/>
          <w:noProof/>
          <w:sz w:val="24"/>
          <w:szCs w:val="24"/>
        </w:rPr>
        <w:lastRenderedPageBreak/>
        <w:drawing>
          <wp:inline distT="0" distB="0" distL="0" distR="0">
            <wp:extent cx="3865418" cy="5052495"/>
            <wp:effectExtent l="0" t="0" r="1905" b="0"/>
            <wp:docPr id="2" name="图片 2" descr="E:\MS_collect_GH\Ms_introgresson\Sup_Figure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S_collect_GH\Ms_introgresson\Sup_Figure2.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67289" cy="5054940"/>
                    </a:xfrm>
                    <a:prstGeom prst="rect">
                      <a:avLst/>
                    </a:prstGeom>
                    <a:noFill/>
                    <a:ln>
                      <a:noFill/>
                    </a:ln>
                  </pic:spPr>
                </pic:pic>
              </a:graphicData>
            </a:graphic>
          </wp:inline>
        </w:drawing>
      </w:r>
    </w:p>
    <w:p w:rsidR="003331EB" w:rsidRPr="00B67073" w:rsidRDefault="00B67073" w:rsidP="00B67073">
      <w:pPr>
        <w:rPr>
          <w:rFonts w:ascii="Times New Roman" w:hAnsi="Times New Roman" w:cs="Times New Roman"/>
          <w:sz w:val="24"/>
          <w:szCs w:val="24"/>
        </w:rPr>
      </w:pPr>
      <w:r w:rsidRPr="005A7225">
        <w:rPr>
          <w:rFonts w:ascii="Times New Roman" w:hAnsi="Times New Roman" w:cs="Times New Roman"/>
          <w:b/>
          <w:sz w:val="24"/>
          <w:szCs w:val="24"/>
        </w:rPr>
        <w:t>Supplementary Figure2</w:t>
      </w:r>
      <w:r w:rsidRPr="005A7225">
        <w:rPr>
          <w:rFonts w:ascii="Times New Roman" w:hAnsi="Times New Roman" w:cs="Times New Roman"/>
          <w:sz w:val="24"/>
          <w:szCs w:val="24"/>
        </w:rPr>
        <w:t xml:space="preserve">. Diagram for the haplotype around the 1Mb flanking genetic variant around the GLW7 locus. The horizontal line represents the 2Mb genetic region around the GLW7 locus. They are divided into 100Kb small blocks. The Vertical line represents the whole rice population. Each horizontal line represents one accession. The dotted line represents the position for the GLW7. The </w:t>
      </w:r>
      <w:proofErr w:type="spellStart"/>
      <w:r w:rsidRPr="005A7225">
        <w:rPr>
          <w:rFonts w:ascii="Times New Roman" w:hAnsi="Times New Roman" w:cs="Times New Roman"/>
          <w:sz w:val="24"/>
          <w:szCs w:val="24"/>
        </w:rPr>
        <w:t>phyleogenetic</w:t>
      </w:r>
      <w:proofErr w:type="spellEnd"/>
      <w:r w:rsidRPr="005A7225">
        <w:rPr>
          <w:rFonts w:ascii="Times New Roman" w:hAnsi="Times New Roman" w:cs="Times New Roman"/>
          <w:sz w:val="24"/>
          <w:szCs w:val="24"/>
        </w:rPr>
        <w:t xml:space="preserve"> tree on the left represents the relationship of the whole population. It’s constructed with the genetic variants located in the 2Mb around the GLW7. The rice accessions are colored as illustrated in the diagram.</w:t>
      </w:r>
    </w:p>
    <w:p w:rsidR="008B52CD" w:rsidRDefault="00BB2ADE">
      <w:pPr>
        <w:spacing w:line="360" w:lineRule="auto"/>
        <w:rPr>
          <w:rFonts w:ascii="Times New Roman" w:hAnsi="Times New Roman" w:cs="Times New Roman"/>
          <w:sz w:val="24"/>
          <w:szCs w:val="24"/>
        </w:rPr>
      </w:pPr>
      <w:r w:rsidRPr="00BB2ADE">
        <w:rPr>
          <w:rFonts w:ascii="Times New Roman" w:hAnsi="Times New Roman" w:cs="Times New Roman"/>
          <w:noProof/>
          <w:sz w:val="24"/>
          <w:szCs w:val="24"/>
        </w:rPr>
        <w:lastRenderedPageBreak/>
        <w:drawing>
          <wp:inline distT="0" distB="0" distL="0" distR="0">
            <wp:extent cx="5274310" cy="3624954"/>
            <wp:effectExtent l="0" t="0" r="2540" b="0"/>
            <wp:docPr id="3" name="图片 3" descr="E:\MS_collect_GH\Ms_introgresson\Sup_Figure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S_collect_GH\Ms_introgresson\Sup_Figure3.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3624954"/>
                    </a:xfrm>
                    <a:prstGeom prst="rect">
                      <a:avLst/>
                    </a:prstGeom>
                    <a:noFill/>
                    <a:ln>
                      <a:noFill/>
                    </a:ln>
                  </pic:spPr>
                </pic:pic>
              </a:graphicData>
            </a:graphic>
          </wp:inline>
        </w:drawing>
      </w:r>
    </w:p>
    <w:p w:rsidR="00A96D45" w:rsidRDefault="00A96D45">
      <w:pPr>
        <w:spacing w:line="360" w:lineRule="auto"/>
        <w:rPr>
          <w:rFonts w:ascii="Times New Roman" w:hAnsi="Times New Roman" w:cs="Times New Roman"/>
          <w:sz w:val="24"/>
          <w:szCs w:val="24"/>
        </w:rPr>
      </w:pPr>
      <w:r w:rsidRPr="005A7225">
        <w:rPr>
          <w:rFonts w:ascii="Times New Roman" w:hAnsi="Times New Roman" w:cs="Times New Roman"/>
          <w:b/>
          <w:sz w:val="24"/>
          <w:szCs w:val="24"/>
        </w:rPr>
        <w:t>Supplementary Figure3</w:t>
      </w:r>
      <w:r w:rsidRPr="005A7225">
        <w:rPr>
          <w:rFonts w:ascii="Times New Roman" w:hAnsi="Times New Roman" w:cs="Times New Roman"/>
          <w:sz w:val="24"/>
          <w:szCs w:val="24"/>
        </w:rPr>
        <w:t xml:space="preserve">. Genetic introgression in the GS3 locus between the </w:t>
      </w:r>
      <w:proofErr w:type="spellStart"/>
      <w:r w:rsidRPr="005A7225">
        <w:rPr>
          <w:rFonts w:ascii="Times New Roman" w:hAnsi="Times New Roman" w:cs="Times New Roman"/>
          <w:sz w:val="24"/>
          <w:szCs w:val="24"/>
        </w:rPr>
        <w:t>indica</w:t>
      </w:r>
      <w:proofErr w:type="spellEnd"/>
      <w:r w:rsidRPr="005A7225">
        <w:rPr>
          <w:rFonts w:ascii="Times New Roman" w:hAnsi="Times New Roman" w:cs="Times New Roman"/>
          <w:sz w:val="24"/>
          <w:szCs w:val="24"/>
        </w:rPr>
        <w:t xml:space="preserve"> subgroup and japonica group. Figure A represents the admixture association mapping result for the grain length phenotype using the </w:t>
      </w:r>
      <w:proofErr w:type="spellStart"/>
      <w:r w:rsidRPr="005A7225">
        <w:rPr>
          <w:rFonts w:ascii="Times New Roman" w:hAnsi="Times New Roman" w:cs="Times New Roman"/>
          <w:sz w:val="24"/>
          <w:szCs w:val="24"/>
        </w:rPr>
        <w:t>indica</w:t>
      </w:r>
      <w:proofErr w:type="spellEnd"/>
      <w:r w:rsidRPr="005A7225">
        <w:rPr>
          <w:rFonts w:ascii="Times New Roman" w:hAnsi="Times New Roman" w:cs="Times New Roman"/>
          <w:sz w:val="24"/>
          <w:szCs w:val="24"/>
        </w:rPr>
        <w:t xml:space="preserve"> component matrix. The horizontal line represents the 12 chromosomes of rice genome. The vertical line represents the transformed association P-value. Figure B represents the </w:t>
      </w:r>
      <w:proofErr w:type="spellStart"/>
      <w:r w:rsidRPr="005A7225">
        <w:rPr>
          <w:rFonts w:ascii="Times New Roman" w:hAnsi="Times New Roman" w:cs="Times New Roman"/>
          <w:sz w:val="24"/>
          <w:szCs w:val="24"/>
        </w:rPr>
        <w:t>indica</w:t>
      </w:r>
      <w:proofErr w:type="spellEnd"/>
      <w:r w:rsidRPr="005A7225">
        <w:rPr>
          <w:rFonts w:ascii="Times New Roman" w:hAnsi="Times New Roman" w:cs="Times New Roman"/>
          <w:sz w:val="24"/>
          <w:szCs w:val="24"/>
        </w:rPr>
        <w:t xml:space="preserve"> introgression accession number detected between the </w:t>
      </w:r>
      <w:proofErr w:type="spellStart"/>
      <w:r w:rsidRPr="005A7225">
        <w:rPr>
          <w:rFonts w:ascii="Times New Roman" w:hAnsi="Times New Roman" w:cs="Times New Roman"/>
          <w:sz w:val="24"/>
          <w:szCs w:val="24"/>
        </w:rPr>
        <w:t>indica</w:t>
      </w:r>
      <w:proofErr w:type="spellEnd"/>
      <w:r w:rsidRPr="005A7225">
        <w:rPr>
          <w:rFonts w:ascii="Times New Roman" w:hAnsi="Times New Roman" w:cs="Times New Roman"/>
          <w:sz w:val="24"/>
          <w:szCs w:val="24"/>
        </w:rPr>
        <w:t xml:space="preserve"> subgroup and the tropical japonica subgroup. The vertical line is the </w:t>
      </w:r>
      <w:proofErr w:type="spellStart"/>
      <w:r w:rsidRPr="005A7225">
        <w:rPr>
          <w:rFonts w:ascii="Times New Roman" w:hAnsi="Times New Roman" w:cs="Times New Roman"/>
          <w:sz w:val="24"/>
          <w:szCs w:val="24"/>
        </w:rPr>
        <w:t>indica</w:t>
      </w:r>
      <w:proofErr w:type="spellEnd"/>
      <w:r w:rsidRPr="005A7225">
        <w:rPr>
          <w:rFonts w:ascii="Times New Roman" w:hAnsi="Times New Roman" w:cs="Times New Roman"/>
          <w:sz w:val="24"/>
          <w:szCs w:val="24"/>
        </w:rPr>
        <w:t xml:space="preserve"> introgression accession number.</w:t>
      </w:r>
    </w:p>
    <w:p w:rsidR="00A96D45" w:rsidRDefault="00A96D45">
      <w:pPr>
        <w:spacing w:line="360" w:lineRule="auto"/>
        <w:rPr>
          <w:rFonts w:ascii="Times New Roman" w:hAnsi="Times New Roman" w:cs="Times New Roman"/>
          <w:sz w:val="24"/>
          <w:szCs w:val="24"/>
        </w:rPr>
      </w:pPr>
    </w:p>
    <w:p w:rsidR="00740F2B" w:rsidRDefault="00740F2B">
      <w:pPr>
        <w:spacing w:line="360" w:lineRule="auto"/>
        <w:rPr>
          <w:rFonts w:ascii="Times New Roman" w:hAnsi="Times New Roman" w:cs="Times New Roman"/>
          <w:sz w:val="24"/>
          <w:szCs w:val="24"/>
        </w:rPr>
      </w:pPr>
      <w:r>
        <w:rPr>
          <w:rFonts w:ascii="Times New Roman" w:hAnsi="Times New Roman" w:cs="Times New Roman" w:hint="eastAsia"/>
          <w:noProof/>
          <w:sz w:val="24"/>
          <w:szCs w:val="24"/>
        </w:rPr>
        <w:lastRenderedPageBreak/>
        <w:drawing>
          <wp:inline distT="0" distB="0" distL="0" distR="0">
            <wp:extent cx="4433455" cy="6390771"/>
            <wp:effectExtent l="0" t="0" r="571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p_Figure4.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39396" cy="6399334"/>
                    </a:xfrm>
                    <a:prstGeom prst="rect">
                      <a:avLst/>
                    </a:prstGeom>
                  </pic:spPr>
                </pic:pic>
              </a:graphicData>
            </a:graphic>
          </wp:inline>
        </w:drawing>
      </w:r>
    </w:p>
    <w:p w:rsidR="00740F2B" w:rsidRDefault="00740F2B" w:rsidP="00740F2B">
      <w:pPr>
        <w:spacing w:line="360" w:lineRule="auto"/>
        <w:rPr>
          <w:rFonts w:ascii="Times New Roman" w:eastAsia="宋体" w:hAnsi="Times New Roman"/>
          <w:sz w:val="24"/>
        </w:rPr>
      </w:pPr>
      <w:r>
        <w:rPr>
          <w:rFonts w:ascii="Times New Roman" w:hAnsi="Times New Roman" w:cs="Times New Roman"/>
          <w:b/>
          <w:sz w:val="24"/>
          <w:szCs w:val="24"/>
        </w:rPr>
        <w:t>Supplementary Figure4</w:t>
      </w:r>
      <w:r>
        <w:rPr>
          <w:rFonts w:ascii="Times New Roman" w:eastAsia="宋体" w:hAnsi="Times New Roman"/>
          <w:sz w:val="24"/>
        </w:rPr>
        <w:t xml:space="preserve">. </w:t>
      </w:r>
      <w:r>
        <w:rPr>
          <w:rFonts w:ascii="Times New Roman" w:eastAsia="宋体" w:hAnsi="Times New Roman" w:hint="eastAsia"/>
          <w:sz w:val="24"/>
        </w:rPr>
        <w:t>A</w:t>
      </w:r>
      <w:r>
        <w:rPr>
          <w:rFonts w:ascii="Times New Roman" w:eastAsia="宋体" w:hAnsi="Times New Roman"/>
          <w:sz w:val="24"/>
        </w:rPr>
        <w:t>dmixture association mapping result</w:t>
      </w:r>
      <w:r>
        <w:rPr>
          <w:rFonts w:ascii="Times New Roman" w:eastAsia="宋体" w:hAnsi="Times New Roman" w:hint="eastAsia"/>
          <w:sz w:val="24"/>
        </w:rPr>
        <w:t>s</w:t>
      </w:r>
      <w:r>
        <w:rPr>
          <w:rFonts w:ascii="Times New Roman" w:eastAsia="宋体" w:hAnsi="Times New Roman"/>
          <w:sz w:val="24"/>
        </w:rPr>
        <w:t xml:space="preserve"> using heading date phenotype. From the top to down figure 1 shows association result of the </w:t>
      </w:r>
      <w:proofErr w:type="spellStart"/>
      <w:r>
        <w:rPr>
          <w:rFonts w:ascii="Times New Roman" w:eastAsia="宋体" w:hAnsi="Times New Roman"/>
          <w:sz w:val="24"/>
        </w:rPr>
        <w:t>indica</w:t>
      </w:r>
      <w:proofErr w:type="spellEnd"/>
      <w:r>
        <w:rPr>
          <w:rFonts w:ascii="Times New Roman" w:eastAsia="宋体" w:hAnsi="Times New Roman"/>
          <w:sz w:val="24"/>
        </w:rPr>
        <w:t xml:space="preserve"> component detected in the merged population of </w:t>
      </w:r>
      <w:proofErr w:type="spellStart"/>
      <w:r>
        <w:rPr>
          <w:rFonts w:ascii="Times New Roman" w:eastAsia="宋体" w:hAnsi="Times New Roman"/>
          <w:sz w:val="24"/>
        </w:rPr>
        <w:t>indica</w:t>
      </w:r>
      <w:proofErr w:type="spellEnd"/>
      <w:r>
        <w:rPr>
          <w:rFonts w:ascii="Times New Roman" w:eastAsia="宋体" w:hAnsi="Times New Roman"/>
          <w:sz w:val="24"/>
        </w:rPr>
        <w:t xml:space="preserve"> and temperate population. figure 2 shows association result of temperate japonica component detected in the merged population of temperate japonica and </w:t>
      </w:r>
      <w:proofErr w:type="spellStart"/>
      <w:r>
        <w:rPr>
          <w:rFonts w:ascii="Times New Roman" w:eastAsia="宋体" w:hAnsi="Times New Roman"/>
          <w:sz w:val="24"/>
        </w:rPr>
        <w:t>indica</w:t>
      </w:r>
      <w:proofErr w:type="spellEnd"/>
      <w:r>
        <w:rPr>
          <w:rFonts w:ascii="Times New Roman" w:eastAsia="宋体" w:hAnsi="Times New Roman"/>
          <w:sz w:val="24"/>
        </w:rPr>
        <w:t xml:space="preserve">. figure 3 shows association result of the tropical japonica component detected in the merged population of tropical japonica and </w:t>
      </w:r>
      <w:proofErr w:type="spellStart"/>
      <w:r>
        <w:rPr>
          <w:rFonts w:ascii="Times New Roman" w:eastAsia="宋体" w:hAnsi="Times New Roman"/>
          <w:sz w:val="24"/>
        </w:rPr>
        <w:t>indica</w:t>
      </w:r>
      <w:proofErr w:type="spellEnd"/>
      <w:r>
        <w:rPr>
          <w:rFonts w:ascii="Times New Roman" w:eastAsia="宋体" w:hAnsi="Times New Roman"/>
          <w:sz w:val="24"/>
        </w:rPr>
        <w:t xml:space="preserve">. figure 4 shows association result of the </w:t>
      </w:r>
      <w:proofErr w:type="spellStart"/>
      <w:r>
        <w:rPr>
          <w:rFonts w:ascii="Times New Roman" w:eastAsia="宋体" w:hAnsi="Times New Roman"/>
          <w:sz w:val="24"/>
        </w:rPr>
        <w:t>indica</w:t>
      </w:r>
      <w:proofErr w:type="spellEnd"/>
      <w:r>
        <w:rPr>
          <w:rFonts w:ascii="Times New Roman" w:eastAsia="宋体" w:hAnsi="Times New Roman"/>
          <w:sz w:val="24"/>
        </w:rPr>
        <w:t xml:space="preserve"> component detected in the merged population of tropical japonica and </w:t>
      </w:r>
      <w:proofErr w:type="spellStart"/>
      <w:r>
        <w:rPr>
          <w:rFonts w:ascii="Times New Roman" w:eastAsia="宋体" w:hAnsi="Times New Roman"/>
          <w:sz w:val="24"/>
        </w:rPr>
        <w:t>indica</w:t>
      </w:r>
      <w:proofErr w:type="spellEnd"/>
      <w:r>
        <w:rPr>
          <w:rFonts w:ascii="Times New Roman" w:eastAsia="宋体" w:hAnsi="Times New Roman"/>
          <w:sz w:val="24"/>
        </w:rPr>
        <w:t>.</w:t>
      </w:r>
    </w:p>
    <w:p w:rsidR="00740F2B" w:rsidRDefault="00740F2B" w:rsidP="00740F2B">
      <w:pPr>
        <w:ind w:firstLineChars="200" w:firstLine="480"/>
        <w:rPr>
          <w:rFonts w:ascii="Times New Roman" w:hAnsi="Times New Roman" w:cs="Times New Roman"/>
          <w:sz w:val="24"/>
          <w:szCs w:val="24"/>
        </w:rPr>
      </w:pPr>
      <w:r>
        <w:rPr>
          <w:rFonts w:ascii="Times New Roman" w:hAnsi="Times New Roman" w:cs="Times New Roman" w:hint="eastAsia"/>
          <w:noProof/>
          <w:sz w:val="24"/>
          <w:szCs w:val="24"/>
        </w:rPr>
        <w:lastRenderedPageBreak/>
        <w:drawing>
          <wp:inline distT="0" distB="0" distL="0" distR="0">
            <wp:extent cx="4336261" cy="6283036"/>
            <wp:effectExtent l="0" t="0" r="7620" b="381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p_Figure5.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37030" cy="6284150"/>
                    </a:xfrm>
                    <a:prstGeom prst="rect">
                      <a:avLst/>
                    </a:prstGeom>
                  </pic:spPr>
                </pic:pic>
              </a:graphicData>
            </a:graphic>
          </wp:inline>
        </w:drawing>
      </w:r>
    </w:p>
    <w:p w:rsidR="00740F2B" w:rsidRPr="00740F2B" w:rsidRDefault="00740F2B" w:rsidP="00740F2B">
      <w:pPr>
        <w:spacing w:line="360" w:lineRule="auto"/>
        <w:rPr>
          <w:rFonts w:ascii="Times New Roman" w:eastAsia="宋体" w:hAnsi="Times New Roman"/>
          <w:sz w:val="24"/>
        </w:rPr>
      </w:pPr>
      <w:r>
        <w:rPr>
          <w:rFonts w:ascii="Times New Roman" w:hAnsi="Times New Roman" w:cs="Times New Roman"/>
          <w:b/>
          <w:sz w:val="24"/>
          <w:szCs w:val="24"/>
        </w:rPr>
        <w:t>Supplementary Figure5</w:t>
      </w:r>
      <w:r>
        <w:rPr>
          <w:rFonts w:ascii="Times New Roman" w:eastAsia="宋体" w:hAnsi="Times New Roman"/>
          <w:sz w:val="24"/>
        </w:rPr>
        <w:t xml:space="preserve">. </w:t>
      </w:r>
      <w:r>
        <w:rPr>
          <w:rFonts w:ascii="Times New Roman" w:eastAsia="宋体" w:hAnsi="Times New Roman" w:hint="eastAsia"/>
          <w:sz w:val="24"/>
        </w:rPr>
        <w:t>A</w:t>
      </w:r>
      <w:r>
        <w:rPr>
          <w:rFonts w:ascii="Times New Roman" w:eastAsia="宋体" w:hAnsi="Times New Roman"/>
          <w:sz w:val="24"/>
        </w:rPr>
        <w:t>dmixture association mapping result</w:t>
      </w:r>
      <w:r>
        <w:rPr>
          <w:rFonts w:ascii="Times New Roman" w:eastAsia="宋体" w:hAnsi="Times New Roman" w:hint="eastAsia"/>
          <w:sz w:val="24"/>
        </w:rPr>
        <w:t>s</w:t>
      </w:r>
      <w:r>
        <w:rPr>
          <w:rFonts w:ascii="Times New Roman" w:eastAsia="宋体" w:hAnsi="Times New Roman"/>
          <w:sz w:val="24"/>
        </w:rPr>
        <w:t xml:space="preserve"> using amylose content phenotype. From the top to down figure 1 shows association result of the </w:t>
      </w:r>
      <w:proofErr w:type="spellStart"/>
      <w:r>
        <w:rPr>
          <w:rFonts w:ascii="Times New Roman" w:eastAsia="宋体" w:hAnsi="Times New Roman"/>
          <w:sz w:val="24"/>
        </w:rPr>
        <w:t>indica</w:t>
      </w:r>
      <w:proofErr w:type="spellEnd"/>
      <w:r>
        <w:rPr>
          <w:rFonts w:ascii="Times New Roman" w:eastAsia="宋体" w:hAnsi="Times New Roman"/>
          <w:sz w:val="24"/>
        </w:rPr>
        <w:t xml:space="preserve"> component detected in the merged population of </w:t>
      </w:r>
      <w:proofErr w:type="spellStart"/>
      <w:r>
        <w:rPr>
          <w:rFonts w:ascii="Times New Roman" w:eastAsia="宋体" w:hAnsi="Times New Roman"/>
          <w:sz w:val="24"/>
        </w:rPr>
        <w:t>indica</w:t>
      </w:r>
      <w:proofErr w:type="spellEnd"/>
      <w:r>
        <w:rPr>
          <w:rFonts w:ascii="Times New Roman" w:eastAsia="宋体" w:hAnsi="Times New Roman"/>
          <w:sz w:val="24"/>
        </w:rPr>
        <w:t xml:space="preserve"> and temperate population. figure 2 shows association result of temperate japonica component detected in the merged population of temperate japonica and </w:t>
      </w:r>
      <w:proofErr w:type="spellStart"/>
      <w:r>
        <w:rPr>
          <w:rFonts w:ascii="Times New Roman" w:eastAsia="宋体" w:hAnsi="Times New Roman"/>
          <w:sz w:val="24"/>
        </w:rPr>
        <w:t>indica</w:t>
      </w:r>
      <w:proofErr w:type="spellEnd"/>
      <w:r>
        <w:rPr>
          <w:rFonts w:ascii="Times New Roman" w:eastAsia="宋体" w:hAnsi="Times New Roman"/>
          <w:sz w:val="24"/>
        </w:rPr>
        <w:t xml:space="preserve">. figure 3 shows association result of the tropical japonica component detected in the merged population of tropical japonica and </w:t>
      </w:r>
      <w:proofErr w:type="spellStart"/>
      <w:r>
        <w:rPr>
          <w:rFonts w:ascii="Times New Roman" w:eastAsia="宋体" w:hAnsi="Times New Roman"/>
          <w:sz w:val="24"/>
        </w:rPr>
        <w:t>indica</w:t>
      </w:r>
      <w:proofErr w:type="spellEnd"/>
      <w:r>
        <w:rPr>
          <w:rFonts w:ascii="Times New Roman" w:eastAsia="宋体" w:hAnsi="Times New Roman"/>
          <w:sz w:val="24"/>
        </w:rPr>
        <w:t xml:space="preserve">. figure 4 shows association result of the </w:t>
      </w:r>
      <w:proofErr w:type="spellStart"/>
      <w:r>
        <w:rPr>
          <w:rFonts w:ascii="Times New Roman" w:eastAsia="宋体" w:hAnsi="Times New Roman"/>
          <w:sz w:val="24"/>
        </w:rPr>
        <w:t>indica</w:t>
      </w:r>
      <w:proofErr w:type="spellEnd"/>
      <w:r>
        <w:rPr>
          <w:rFonts w:ascii="Times New Roman" w:eastAsia="宋体" w:hAnsi="Times New Roman"/>
          <w:sz w:val="24"/>
        </w:rPr>
        <w:t xml:space="preserve"> component detected in the merged population of tropical japonica and </w:t>
      </w:r>
      <w:proofErr w:type="spellStart"/>
      <w:r>
        <w:rPr>
          <w:rFonts w:ascii="Times New Roman" w:eastAsia="宋体" w:hAnsi="Times New Roman"/>
          <w:sz w:val="24"/>
        </w:rPr>
        <w:t>indica</w:t>
      </w:r>
      <w:proofErr w:type="spellEnd"/>
      <w:r>
        <w:rPr>
          <w:rFonts w:ascii="Times New Roman" w:eastAsia="宋体" w:hAnsi="Times New Roman"/>
          <w:sz w:val="24"/>
        </w:rPr>
        <w:t>.</w:t>
      </w:r>
    </w:p>
    <w:p w:rsidR="00740F2B" w:rsidRDefault="00740F2B" w:rsidP="00740F2B">
      <w:pPr>
        <w:ind w:firstLineChars="200" w:firstLine="480"/>
        <w:rPr>
          <w:rFonts w:ascii="Times New Roman" w:hAnsi="Times New Roman" w:cs="Times New Roman"/>
          <w:sz w:val="24"/>
          <w:szCs w:val="24"/>
        </w:rPr>
      </w:pPr>
      <w:r>
        <w:rPr>
          <w:rFonts w:ascii="Times New Roman" w:hAnsi="Times New Roman" w:cs="Times New Roman" w:hint="eastAsia"/>
          <w:noProof/>
          <w:sz w:val="24"/>
          <w:szCs w:val="24"/>
        </w:rPr>
        <w:lastRenderedPageBreak/>
        <w:drawing>
          <wp:inline distT="0" distB="0" distL="0" distR="0">
            <wp:extent cx="4523509" cy="6465579"/>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p_Figure6.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25983" cy="6469115"/>
                    </a:xfrm>
                    <a:prstGeom prst="rect">
                      <a:avLst/>
                    </a:prstGeom>
                  </pic:spPr>
                </pic:pic>
              </a:graphicData>
            </a:graphic>
          </wp:inline>
        </w:drawing>
      </w:r>
    </w:p>
    <w:p w:rsidR="00740F2B" w:rsidRDefault="00740F2B" w:rsidP="00740F2B">
      <w:pPr>
        <w:spacing w:line="360" w:lineRule="auto"/>
        <w:rPr>
          <w:rFonts w:ascii="Times New Roman" w:eastAsia="宋体" w:hAnsi="Times New Roman"/>
          <w:sz w:val="24"/>
        </w:rPr>
      </w:pPr>
      <w:r>
        <w:rPr>
          <w:rFonts w:ascii="Times New Roman" w:hAnsi="Times New Roman" w:cs="Times New Roman"/>
          <w:b/>
          <w:sz w:val="24"/>
          <w:szCs w:val="24"/>
        </w:rPr>
        <w:t>Supplementary Figure6</w:t>
      </w:r>
      <w:r>
        <w:rPr>
          <w:rFonts w:ascii="Times New Roman" w:eastAsia="宋体" w:hAnsi="Times New Roman"/>
          <w:sz w:val="24"/>
        </w:rPr>
        <w:t xml:space="preserve">. </w:t>
      </w:r>
      <w:r>
        <w:rPr>
          <w:rFonts w:ascii="Times New Roman" w:eastAsia="宋体" w:hAnsi="Times New Roman" w:hint="eastAsia"/>
          <w:sz w:val="24"/>
        </w:rPr>
        <w:t>A</w:t>
      </w:r>
      <w:r>
        <w:rPr>
          <w:rFonts w:ascii="Times New Roman" w:eastAsia="宋体" w:hAnsi="Times New Roman"/>
          <w:sz w:val="24"/>
        </w:rPr>
        <w:t>dmixture association mapping result</w:t>
      </w:r>
      <w:r>
        <w:rPr>
          <w:rFonts w:ascii="Times New Roman" w:eastAsia="宋体" w:hAnsi="Times New Roman" w:hint="eastAsia"/>
          <w:sz w:val="24"/>
        </w:rPr>
        <w:t>s</w:t>
      </w:r>
      <w:r>
        <w:rPr>
          <w:rFonts w:ascii="Times New Roman" w:eastAsia="宋体" w:hAnsi="Times New Roman"/>
          <w:sz w:val="24"/>
        </w:rPr>
        <w:t xml:space="preserve"> using pericarp color phenotype. From the top to down figure 1 shows association result of the </w:t>
      </w:r>
      <w:proofErr w:type="spellStart"/>
      <w:r>
        <w:rPr>
          <w:rFonts w:ascii="Times New Roman" w:eastAsia="宋体" w:hAnsi="Times New Roman"/>
          <w:sz w:val="24"/>
        </w:rPr>
        <w:t>indica</w:t>
      </w:r>
      <w:proofErr w:type="spellEnd"/>
      <w:r>
        <w:rPr>
          <w:rFonts w:ascii="Times New Roman" w:eastAsia="宋体" w:hAnsi="Times New Roman"/>
          <w:sz w:val="24"/>
        </w:rPr>
        <w:t xml:space="preserve"> component detected in the merged population of </w:t>
      </w:r>
      <w:proofErr w:type="spellStart"/>
      <w:r>
        <w:rPr>
          <w:rFonts w:ascii="Times New Roman" w:eastAsia="宋体" w:hAnsi="Times New Roman"/>
          <w:sz w:val="24"/>
        </w:rPr>
        <w:t>indica</w:t>
      </w:r>
      <w:proofErr w:type="spellEnd"/>
      <w:r>
        <w:rPr>
          <w:rFonts w:ascii="Times New Roman" w:eastAsia="宋体" w:hAnsi="Times New Roman"/>
          <w:sz w:val="24"/>
        </w:rPr>
        <w:t xml:space="preserve"> and temperate population. figure 2 shows association result of temperate japonica component detected in the merged population of temperate japonica and </w:t>
      </w:r>
      <w:proofErr w:type="spellStart"/>
      <w:r>
        <w:rPr>
          <w:rFonts w:ascii="Times New Roman" w:eastAsia="宋体" w:hAnsi="Times New Roman"/>
          <w:sz w:val="24"/>
        </w:rPr>
        <w:t>indica</w:t>
      </w:r>
      <w:proofErr w:type="spellEnd"/>
      <w:r>
        <w:rPr>
          <w:rFonts w:ascii="Times New Roman" w:eastAsia="宋体" w:hAnsi="Times New Roman"/>
          <w:sz w:val="24"/>
        </w:rPr>
        <w:t xml:space="preserve">. figure 3 shows association result of the tropical japonica component detected in the merged population of tropical japonica and </w:t>
      </w:r>
      <w:proofErr w:type="spellStart"/>
      <w:r>
        <w:rPr>
          <w:rFonts w:ascii="Times New Roman" w:eastAsia="宋体" w:hAnsi="Times New Roman"/>
          <w:sz w:val="24"/>
        </w:rPr>
        <w:t>indica</w:t>
      </w:r>
      <w:proofErr w:type="spellEnd"/>
      <w:r>
        <w:rPr>
          <w:rFonts w:ascii="Times New Roman" w:eastAsia="宋体" w:hAnsi="Times New Roman"/>
          <w:sz w:val="24"/>
        </w:rPr>
        <w:t xml:space="preserve">. figure 4 shows association result of the </w:t>
      </w:r>
      <w:proofErr w:type="spellStart"/>
      <w:r>
        <w:rPr>
          <w:rFonts w:ascii="Times New Roman" w:eastAsia="宋体" w:hAnsi="Times New Roman"/>
          <w:sz w:val="24"/>
        </w:rPr>
        <w:t>indica</w:t>
      </w:r>
      <w:proofErr w:type="spellEnd"/>
      <w:r>
        <w:rPr>
          <w:rFonts w:ascii="Times New Roman" w:eastAsia="宋体" w:hAnsi="Times New Roman"/>
          <w:sz w:val="24"/>
        </w:rPr>
        <w:t xml:space="preserve"> component detected in the merged population of tropical japonica and </w:t>
      </w:r>
      <w:proofErr w:type="spellStart"/>
      <w:r>
        <w:rPr>
          <w:rFonts w:ascii="Times New Roman" w:eastAsia="宋体" w:hAnsi="Times New Roman"/>
          <w:sz w:val="24"/>
        </w:rPr>
        <w:t>indica</w:t>
      </w:r>
      <w:proofErr w:type="spellEnd"/>
      <w:r>
        <w:rPr>
          <w:rFonts w:ascii="Times New Roman" w:eastAsia="宋体" w:hAnsi="Times New Roman"/>
          <w:sz w:val="24"/>
        </w:rPr>
        <w:t>.</w:t>
      </w:r>
    </w:p>
    <w:p w:rsidR="00740F2B" w:rsidRDefault="00740F2B" w:rsidP="00740F2B">
      <w:pPr>
        <w:tabs>
          <w:tab w:val="left" w:pos="1996"/>
        </w:tabs>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4410539" cy="6386945"/>
            <wp:effectExtent l="0" t="0" r="952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up_Figure7.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411337" cy="6388101"/>
                    </a:xfrm>
                    <a:prstGeom prst="rect">
                      <a:avLst/>
                    </a:prstGeom>
                  </pic:spPr>
                </pic:pic>
              </a:graphicData>
            </a:graphic>
          </wp:inline>
        </w:drawing>
      </w:r>
    </w:p>
    <w:p w:rsidR="006E1FB5" w:rsidRDefault="006E1FB5" w:rsidP="006E1FB5">
      <w:pPr>
        <w:spacing w:line="360" w:lineRule="auto"/>
        <w:rPr>
          <w:rFonts w:ascii="Times New Roman" w:eastAsia="宋体" w:hAnsi="Times New Roman"/>
          <w:sz w:val="24"/>
        </w:rPr>
      </w:pPr>
      <w:r>
        <w:rPr>
          <w:rFonts w:ascii="Times New Roman" w:hAnsi="Times New Roman" w:cs="Times New Roman"/>
          <w:b/>
          <w:sz w:val="24"/>
          <w:szCs w:val="24"/>
        </w:rPr>
        <w:t>Supplementary Figure7</w:t>
      </w:r>
      <w:r>
        <w:rPr>
          <w:rFonts w:ascii="Times New Roman" w:eastAsia="宋体" w:hAnsi="Times New Roman"/>
          <w:sz w:val="24"/>
        </w:rPr>
        <w:t xml:space="preserve">. </w:t>
      </w:r>
      <w:r>
        <w:rPr>
          <w:rFonts w:ascii="Times New Roman" w:eastAsia="宋体" w:hAnsi="Times New Roman" w:hint="eastAsia"/>
          <w:sz w:val="24"/>
        </w:rPr>
        <w:t>A</w:t>
      </w:r>
      <w:r>
        <w:rPr>
          <w:rFonts w:ascii="Times New Roman" w:eastAsia="宋体" w:hAnsi="Times New Roman"/>
          <w:sz w:val="24"/>
        </w:rPr>
        <w:t>dmixture association mapping result</w:t>
      </w:r>
      <w:r>
        <w:rPr>
          <w:rFonts w:ascii="Times New Roman" w:eastAsia="宋体" w:hAnsi="Times New Roman" w:hint="eastAsia"/>
          <w:sz w:val="24"/>
        </w:rPr>
        <w:t>s</w:t>
      </w:r>
      <w:r>
        <w:rPr>
          <w:rFonts w:ascii="Times New Roman" w:eastAsia="宋体" w:hAnsi="Times New Roman"/>
          <w:sz w:val="24"/>
        </w:rPr>
        <w:t xml:space="preserve"> using tip color phenotype. From the top to down figure 1 shows association result of the </w:t>
      </w:r>
      <w:proofErr w:type="spellStart"/>
      <w:r>
        <w:rPr>
          <w:rFonts w:ascii="Times New Roman" w:eastAsia="宋体" w:hAnsi="Times New Roman"/>
          <w:sz w:val="24"/>
        </w:rPr>
        <w:t>indica</w:t>
      </w:r>
      <w:proofErr w:type="spellEnd"/>
      <w:r>
        <w:rPr>
          <w:rFonts w:ascii="Times New Roman" w:eastAsia="宋体" w:hAnsi="Times New Roman"/>
          <w:sz w:val="24"/>
        </w:rPr>
        <w:t xml:space="preserve"> component detected in the merged population of </w:t>
      </w:r>
      <w:proofErr w:type="spellStart"/>
      <w:r>
        <w:rPr>
          <w:rFonts w:ascii="Times New Roman" w:eastAsia="宋体" w:hAnsi="Times New Roman"/>
          <w:sz w:val="24"/>
        </w:rPr>
        <w:t>indica</w:t>
      </w:r>
      <w:proofErr w:type="spellEnd"/>
      <w:r>
        <w:rPr>
          <w:rFonts w:ascii="Times New Roman" w:eastAsia="宋体" w:hAnsi="Times New Roman"/>
          <w:sz w:val="24"/>
        </w:rPr>
        <w:t xml:space="preserve"> and temperate population. figure 2 shows association result of temperate japonica component detected in the merged population of temperate japonica and </w:t>
      </w:r>
      <w:proofErr w:type="spellStart"/>
      <w:r>
        <w:rPr>
          <w:rFonts w:ascii="Times New Roman" w:eastAsia="宋体" w:hAnsi="Times New Roman"/>
          <w:sz w:val="24"/>
        </w:rPr>
        <w:t>indica</w:t>
      </w:r>
      <w:proofErr w:type="spellEnd"/>
      <w:r>
        <w:rPr>
          <w:rFonts w:ascii="Times New Roman" w:eastAsia="宋体" w:hAnsi="Times New Roman"/>
          <w:sz w:val="24"/>
        </w:rPr>
        <w:t xml:space="preserve">. figure 3 shows association result of the tropical japonica component detected in the merged population of tropical japonica and </w:t>
      </w:r>
      <w:proofErr w:type="spellStart"/>
      <w:r>
        <w:rPr>
          <w:rFonts w:ascii="Times New Roman" w:eastAsia="宋体" w:hAnsi="Times New Roman"/>
          <w:sz w:val="24"/>
        </w:rPr>
        <w:t>indica</w:t>
      </w:r>
      <w:proofErr w:type="spellEnd"/>
      <w:r>
        <w:rPr>
          <w:rFonts w:ascii="Times New Roman" w:eastAsia="宋体" w:hAnsi="Times New Roman"/>
          <w:sz w:val="24"/>
        </w:rPr>
        <w:t xml:space="preserve">. figure 4 shows association result of the </w:t>
      </w:r>
      <w:proofErr w:type="spellStart"/>
      <w:r>
        <w:rPr>
          <w:rFonts w:ascii="Times New Roman" w:eastAsia="宋体" w:hAnsi="Times New Roman"/>
          <w:sz w:val="24"/>
        </w:rPr>
        <w:t>indica</w:t>
      </w:r>
      <w:proofErr w:type="spellEnd"/>
      <w:r>
        <w:rPr>
          <w:rFonts w:ascii="Times New Roman" w:eastAsia="宋体" w:hAnsi="Times New Roman"/>
          <w:sz w:val="24"/>
        </w:rPr>
        <w:t xml:space="preserve"> component detected in the merged population of tropical japonica and </w:t>
      </w:r>
      <w:proofErr w:type="spellStart"/>
      <w:r>
        <w:rPr>
          <w:rFonts w:ascii="Times New Roman" w:eastAsia="宋体" w:hAnsi="Times New Roman"/>
          <w:sz w:val="24"/>
        </w:rPr>
        <w:t>indica</w:t>
      </w:r>
      <w:proofErr w:type="spellEnd"/>
      <w:r>
        <w:rPr>
          <w:rFonts w:ascii="Times New Roman" w:eastAsia="宋体" w:hAnsi="Times New Roman"/>
          <w:sz w:val="24"/>
        </w:rPr>
        <w:t>.</w:t>
      </w:r>
    </w:p>
    <w:p w:rsidR="006E1FB5" w:rsidRDefault="006E1FB5" w:rsidP="00740F2B">
      <w:pPr>
        <w:tabs>
          <w:tab w:val="left" w:pos="1996"/>
        </w:tabs>
        <w:rPr>
          <w:rFonts w:ascii="Times New Roman" w:hAnsi="Times New Roman" w:cs="Times New Roman"/>
          <w:sz w:val="24"/>
          <w:szCs w:val="24"/>
        </w:rPr>
      </w:pPr>
      <w:r>
        <w:rPr>
          <w:rFonts w:ascii="Times New Roman" w:hAnsi="Times New Roman" w:cs="Times New Roman" w:hint="eastAsia"/>
          <w:noProof/>
          <w:sz w:val="24"/>
          <w:szCs w:val="24"/>
        </w:rPr>
        <w:lastRenderedPageBreak/>
        <w:drawing>
          <wp:inline distT="0" distB="0" distL="0" distR="0">
            <wp:extent cx="4460529" cy="64008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up_Figure8.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63488" cy="6405046"/>
                    </a:xfrm>
                    <a:prstGeom prst="rect">
                      <a:avLst/>
                    </a:prstGeom>
                  </pic:spPr>
                </pic:pic>
              </a:graphicData>
            </a:graphic>
          </wp:inline>
        </w:drawing>
      </w:r>
    </w:p>
    <w:p w:rsidR="006E1FB5" w:rsidRDefault="006E1FB5" w:rsidP="006E1FB5">
      <w:pPr>
        <w:spacing w:line="360" w:lineRule="auto"/>
        <w:rPr>
          <w:rFonts w:ascii="Times New Roman" w:eastAsia="宋体" w:hAnsi="Times New Roman"/>
          <w:sz w:val="24"/>
        </w:rPr>
      </w:pPr>
      <w:r>
        <w:rPr>
          <w:rFonts w:ascii="Times New Roman" w:hAnsi="Times New Roman" w:cs="Times New Roman"/>
          <w:b/>
          <w:sz w:val="24"/>
          <w:szCs w:val="24"/>
        </w:rPr>
        <w:t>Supplementary Figure8</w:t>
      </w:r>
      <w:r>
        <w:rPr>
          <w:rFonts w:ascii="Times New Roman" w:eastAsia="宋体" w:hAnsi="Times New Roman"/>
          <w:sz w:val="24"/>
        </w:rPr>
        <w:t xml:space="preserve">. </w:t>
      </w:r>
      <w:r>
        <w:rPr>
          <w:rFonts w:ascii="Times New Roman" w:eastAsia="宋体" w:hAnsi="Times New Roman" w:hint="eastAsia"/>
          <w:sz w:val="24"/>
        </w:rPr>
        <w:t>A</w:t>
      </w:r>
      <w:r>
        <w:rPr>
          <w:rFonts w:ascii="Times New Roman" w:eastAsia="宋体" w:hAnsi="Times New Roman"/>
          <w:sz w:val="24"/>
        </w:rPr>
        <w:t>dmixture association mapping result</w:t>
      </w:r>
      <w:r>
        <w:rPr>
          <w:rFonts w:ascii="Times New Roman" w:eastAsia="宋体" w:hAnsi="Times New Roman" w:hint="eastAsia"/>
          <w:sz w:val="24"/>
        </w:rPr>
        <w:t>s</w:t>
      </w:r>
      <w:r>
        <w:rPr>
          <w:rFonts w:ascii="Times New Roman" w:eastAsia="宋体" w:hAnsi="Times New Roman"/>
          <w:sz w:val="24"/>
        </w:rPr>
        <w:t xml:space="preserve"> using glue color phenotype. From the top to down figure 1 shows association result of the </w:t>
      </w:r>
      <w:proofErr w:type="spellStart"/>
      <w:r>
        <w:rPr>
          <w:rFonts w:ascii="Times New Roman" w:eastAsia="宋体" w:hAnsi="Times New Roman"/>
          <w:sz w:val="24"/>
        </w:rPr>
        <w:t>indica</w:t>
      </w:r>
      <w:proofErr w:type="spellEnd"/>
      <w:r>
        <w:rPr>
          <w:rFonts w:ascii="Times New Roman" w:eastAsia="宋体" w:hAnsi="Times New Roman"/>
          <w:sz w:val="24"/>
        </w:rPr>
        <w:t xml:space="preserve"> component detected in the merged population of </w:t>
      </w:r>
      <w:proofErr w:type="spellStart"/>
      <w:r>
        <w:rPr>
          <w:rFonts w:ascii="Times New Roman" w:eastAsia="宋体" w:hAnsi="Times New Roman"/>
          <w:sz w:val="24"/>
        </w:rPr>
        <w:t>indica</w:t>
      </w:r>
      <w:proofErr w:type="spellEnd"/>
      <w:r>
        <w:rPr>
          <w:rFonts w:ascii="Times New Roman" w:eastAsia="宋体" w:hAnsi="Times New Roman"/>
          <w:sz w:val="24"/>
        </w:rPr>
        <w:t xml:space="preserve"> and temperate population. figure 2 shows association result of temperate japonica component detected in the merged population of temperate japonica and </w:t>
      </w:r>
      <w:proofErr w:type="spellStart"/>
      <w:r>
        <w:rPr>
          <w:rFonts w:ascii="Times New Roman" w:eastAsia="宋体" w:hAnsi="Times New Roman"/>
          <w:sz w:val="24"/>
        </w:rPr>
        <w:t>indica</w:t>
      </w:r>
      <w:proofErr w:type="spellEnd"/>
      <w:r>
        <w:rPr>
          <w:rFonts w:ascii="Times New Roman" w:eastAsia="宋体" w:hAnsi="Times New Roman"/>
          <w:sz w:val="24"/>
        </w:rPr>
        <w:t xml:space="preserve">. figure 3 shows association result of the tropical japonica component detected in the merged population of tropical japonica and </w:t>
      </w:r>
      <w:proofErr w:type="spellStart"/>
      <w:r>
        <w:rPr>
          <w:rFonts w:ascii="Times New Roman" w:eastAsia="宋体" w:hAnsi="Times New Roman"/>
          <w:sz w:val="24"/>
        </w:rPr>
        <w:t>indica</w:t>
      </w:r>
      <w:proofErr w:type="spellEnd"/>
      <w:r>
        <w:rPr>
          <w:rFonts w:ascii="Times New Roman" w:eastAsia="宋体" w:hAnsi="Times New Roman"/>
          <w:sz w:val="24"/>
        </w:rPr>
        <w:t xml:space="preserve">. figure 4 shows association result of the </w:t>
      </w:r>
      <w:proofErr w:type="spellStart"/>
      <w:r>
        <w:rPr>
          <w:rFonts w:ascii="Times New Roman" w:eastAsia="宋体" w:hAnsi="Times New Roman"/>
          <w:sz w:val="24"/>
        </w:rPr>
        <w:t>indica</w:t>
      </w:r>
      <w:proofErr w:type="spellEnd"/>
      <w:r>
        <w:rPr>
          <w:rFonts w:ascii="Times New Roman" w:eastAsia="宋体" w:hAnsi="Times New Roman"/>
          <w:sz w:val="24"/>
        </w:rPr>
        <w:t xml:space="preserve"> component detected in the merged population of tropical japonica and </w:t>
      </w:r>
      <w:proofErr w:type="spellStart"/>
      <w:r>
        <w:rPr>
          <w:rFonts w:ascii="Times New Roman" w:eastAsia="宋体" w:hAnsi="Times New Roman"/>
          <w:sz w:val="24"/>
        </w:rPr>
        <w:t>indica</w:t>
      </w:r>
      <w:proofErr w:type="spellEnd"/>
      <w:r>
        <w:rPr>
          <w:rFonts w:ascii="Times New Roman" w:eastAsia="宋体" w:hAnsi="Times New Roman"/>
          <w:sz w:val="24"/>
        </w:rPr>
        <w:t>.</w:t>
      </w:r>
    </w:p>
    <w:p w:rsidR="006E1FB5" w:rsidRDefault="006E1FB5" w:rsidP="00740F2B">
      <w:pPr>
        <w:tabs>
          <w:tab w:val="left" w:pos="1996"/>
        </w:tabs>
        <w:rPr>
          <w:rFonts w:ascii="Times New Roman" w:hAnsi="Times New Roman" w:cs="Times New Roman"/>
          <w:sz w:val="24"/>
          <w:szCs w:val="24"/>
        </w:rPr>
      </w:pPr>
      <w:r>
        <w:rPr>
          <w:rFonts w:ascii="Times New Roman" w:hAnsi="Times New Roman" w:cs="Times New Roman" w:hint="eastAsia"/>
          <w:noProof/>
          <w:sz w:val="24"/>
          <w:szCs w:val="24"/>
        </w:rPr>
        <w:lastRenderedPageBreak/>
        <w:drawing>
          <wp:inline distT="0" distB="0" distL="0" distR="0">
            <wp:extent cx="4402123" cy="6386946"/>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up_Figure9.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404927" cy="6391015"/>
                    </a:xfrm>
                    <a:prstGeom prst="rect">
                      <a:avLst/>
                    </a:prstGeom>
                  </pic:spPr>
                </pic:pic>
              </a:graphicData>
            </a:graphic>
          </wp:inline>
        </w:drawing>
      </w:r>
    </w:p>
    <w:p w:rsidR="006E1FB5" w:rsidRDefault="006E1FB5" w:rsidP="006E1FB5">
      <w:pPr>
        <w:spacing w:line="360" w:lineRule="auto"/>
        <w:rPr>
          <w:rFonts w:ascii="Times New Roman" w:eastAsia="宋体" w:hAnsi="Times New Roman"/>
          <w:sz w:val="24"/>
        </w:rPr>
      </w:pPr>
      <w:r>
        <w:rPr>
          <w:rFonts w:ascii="Times New Roman" w:hAnsi="Times New Roman" w:cs="Times New Roman"/>
          <w:b/>
          <w:sz w:val="24"/>
          <w:szCs w:val="24"/>
        </w:rPr>
        <w:t>Supplementary Figure9</w:t>
      </w:r>
      <w:r>
        <w:rPr>
          <w:rFonts w:ascii="Times New Roman" w:eastAsia="宋体" w:hAnsi="Times New Roman"/>
          <w:sz w:val="24"/>
        </w:rPr>
        <w:t xml:space="preserve">. </w:t>
      </w:r>
      <w:r>
        <w:rPr>
          <w:rFonts w:ascii="Times New Roman" w:eastAsia="宋体" w:hAnsi="Times New Roman" w:hint="eastAsia"/>
          <w:sz w:val="24"/>
        </w:rPr>
        <w:t>A</w:t>
      </w:r>
      <w:r>
        <w:rPr>
          <w:rFonts w:ascii="Times New Roman" w:eastAsia="宋体" w:hAnsi="Times New Roman"/>
          <w:sz w:val="24"/>
        </w:rPr>
        <w:t>dmixture association mapping result</w:t>
      </w:r>
      <w:r>
        <w:rPr>
          <w:rFonts w:ascii="Times New Roman" w:eastAsia="宋体" w:hAnsi="Times New Roman" w:hint="eastAsia"/>
          <w:sz w:val="24"/>
        </w:rPr>
        <w:t>s</w:t>
      </w:r>
      <w:r>
        <w:rPr>
          <w:rFonts w:ascii="Times New Roman" w:eastAsia="宋体" w:hAnsi="Times New Roman"/>
          <w:sz w:val="24"/>
        </w:rPr>
        <w:t xml:space="preserve"> using protein content phenotype. From the top to down figure 1 shows association result of the </w:t>
      </w:r>
      <w:proofErr w:type="spellStart"/>
      <w:r>
        <w:rPr>
          <w:rFonts w:ascii="Times New Roman" w:eastAsia="宋体" w:hAnsi="Times New Roman"/>
          <w:sz w:val="24"/>
        </w:rPr>
        <w:t>indica</w:t>
      </w:r>
      <w:proofErr w:type="spellEnd"/>
      <w:r>
        <w:rPr>
          <w:rFonts w:ascii="Times New Roman" w:eastAsia="宋体" w:hAnsi="Times New Roman"/>
          <w:sz w:val="24"/>
        </w:rPr>
        <w:t xml:space="preserve"> component detected in the merged population of </w:t>
      </w:r>
      <w:proofErr w:type="spellStart"/>
      <w:r>
        <w:rPr>
          <w:rFonts w:ascii="Times New Roman" w:eastAsia="宋体" w:hAnsi="Times New Roman"/>
          <w:sz w:val="24"/>
        </w:rPr>
        <w:t>indica</w:t>
      </w:r>
      <w:proofErr w:type="spellEnd"/>
      <w:r>
        <w:rPr>
          <w:rFonts w:ascii="Times New Roman" w:eastAsia="宋体" w:hAnsi="Times New Roman"/>
          <w:sz w:val="24"/>
        </w:rPr>
        <w:t xml:space="preserve"> and temperate population. figure 2 shows association result of temperate japonica component detected in the merged population of temperate japonica and </w:t>
      </w:r>
      <w:proofErr w:type="spellStart"/>
      <w:r>
        <w:rPr>
          <w:rFonts w:ascii="Times New Roman" w:eastAsia="宋体" w:hAnsi="Times New Roman"/>
          <w:sz w:val="24"/>
        </w:rPr>
        <w:t>indica</w:t>
      </w:r>
      <w:proofErr w:type="spellEnd"/>
      <w:r>
        <w:rPr>
          <w:rFonts w:ascii="Times New Roman" w:eastAsia="宋体" w:hAnsi="Times New Roman"/>
          <w:sz w:val="24"/>
        </w:rPr>
        <w:t xml:space="preserve">. figure 3 shows association result of the tropical japonica component detected in the merged population of tropical japonica and </w:t>
      </w:r>
      <w:proofErr w:type="spellStart"/>
      <w:r>
        <w:rPr>
          <w:rFonts w:ascii="Times New Roman" w:eastAsia="宋体" w:hAnsi="Times New Roman"/>
          <w:sz w:val="24"/>
        </w:rPr>
        <w:t>indica</w:t>
      </w:r>
      <w:proofErr w:type="spellEnd"/>
      <w:r>
        <w:rPr>
          <w:rFonts w:ascii="Times New Roman" w:eastAsia="宋体" w:hAnsi="Times New Roman"/>
          <w:sz w:val="24"/>
        </w:rPr>
        <w:t xml:space="preserve">. figure 4 shows association result of the </w:t>
      </w:r>
      <w:proofErr w:type="spellStart"/>
      <w:r>
        <w:rPr>
          <w:rFonts w:ascii="Times New Roman" w:eastAsia="宋体" w:hAnsi="Times New Roman"/>
          <w:sz w:val="24"/>
        </w:rPr>
        <w:t>indica</w:t>
      </w:r>
      <w:proofErr w:type="spellEnd"/>
      <w:r>
        <w:rPr>
          <w:rFonts w:ascii="Times New Roman" w:eastAsia="宋体" w:hAnsi="Times New Roman"/>
          <w:sz w:val="24"/>
        </w:rPr>
        <w:t xml:space="preserve"> component detected in the merged population of tropical japonica and </w:t>
      </w:r>
      <w:proofErr w:type="spellStart"/>
      <w:r>
        <w:rPr>
          <w:rFonts w:ascii="Times New Roman" w:eastAsia="宋体" w:hAnsi="Times New Roman"/>
          <w:sz w:val="24"/>
        </w:rPr>
        <w:t>indica</w:t>
      </w:r>
      <w:proofErr w:type="spellEnd"/>
      <w:r>
        <w:rPr>
          <w:rFonts w:ascii="Times New Roman" w:eastAsia="宋体" w:hAnsi="Times New Roman"/>
          <w:sz w:val="24"/>
        </w:rPr>
        <w:t>.</w:t>
      </w:r>
    </w:p>
    <w:p w:rsidR="006E1FB5" w:rsidRDefault="006E1FB5" w:rsidP="00740F2B">
      <w:pPr>
        <w:tabs>
          <w:tab w:val="left" w:pos="1996"/>
        </w:tabs>
        <w:rPr>
          <w:rFonts w:ascii="Times New Roman" w:hAnsi="Times New Roman" w:cs="Times New Roman"/>
          <w:sz w:val="24"/>
          <w:szCs w:val="24"/>
        </w:rPr>
      </w:pPr>
      <w:r>
        <w:rPr>
          <w:rFonts w:ascii="Times New Roman" w:hAnsi="Times New Roman" w:cs="Times New Roman" w:hint="eastAsia"/>
          <w:noProof/>
          <w:sz w:val="24"/>
          <w:szCs w:val="24"/>
        </w:rPr>
        <w:lastRenderedPageBreak/>
        <w:drawing>
          <wp:inline distT="0" distB="0" distL="0" distR="0">
            <wp:extent cx="4412673" cy="6437318"/>
            <wp:effectExtent l="0" t="0" r="6985" b="190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up_Figure10.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415334" cy="6441200"/>
                    </a:xfrm>
                    <a:prstGeom prst="rect">
                      <a:avLst/>
                    </a:prstGeom>
                  </pic:spPr>
                </pic:pic>
              </a:graphicData>
            </a:graphic>
          </wp:inline>
        </w:drawing>
      </w:r>
    </w:p>
    <w:p w:rsidR="006E1FB5" w:rsidRDefault="006E1FB5" w:rsidP="006E1FB5">
      <w:pPr>
        <w:spacing w:line="360" w:lineRule="auto"/>
        <w:rPr>
          <w:rFonts w:ascii="Times New Roman" w:eastAsia="宋体" w:hAnsi="Times New Roman"/>
          <w:sz w:val="24"/>
        </w:rPr>
      </w:pPr>
      <w:r>
        <w:rPr>
          <w:rFonts w:ascii="Times New Roman" w:hAnsi="Times New Roman" w:cs="Times New Roman"/>
          <w:b/>
          <w:sz w:val="24"/>
          <w:szCs w:val="24"/>
        </w:rPr>
        <w:t>Supplementary Figure10</w:t>
      </w:r>
      <w:r>
        <w:rPr>
          <w:rFonts w:ascii="Times New Roman" w:eastAsia="宋体" w:hAnsi="Times New Roman"/>
          <w:sz w:val="24"/>
        </w:rPr>
        <w:t xml:space="preserve">. </w:t>
      </w:r>
      <w:r>
        <w:rPr>
          <w:rFonts w:ascii="Times New Roman" w:eastAsia="宋体" w:hAnsi="Times New Roman" w:hint="eastAsia"/>
          <w:sz w:val="24"/>
        </w:rPr>
        <w:t>A</w:t>
      </w:r>
      <w:r>
        <w:rPr>
          <w:rFonts w:ascii="Times New Roman" w:eastAsia="宋体" w:hAnsi="Times New Roman"/>
          <w:sz w:val="24"/>
        </w:rPr>
        <w:t>dmixture association mapping result</w:t>
      </w:r>
      <w:r>
        <w:rPr>
          <w:rFonts w:ascii="Times New Roman" w:eastAsia="宋体" w:hAnsi="Times New Roman" w:hint="eastAsia"/>
          <w:sz w:val="24"/>
        </w:rPr>
        <w:t>s</w:t>
      </w:r>
      <w:r>
        <w:rPr>
          <w:rFonts w:ascii="Times New Roman" w:eastAsia="宋体" w:hAnsi="Times New Roman"/>
          <w:sz w:val="24"/>
        </w:rPr>
        <w:t xml:space="preserve"> using g</w:t>
      </w:r>
      <w:r w:rsidRPr="00FC6358">
        <w:rPr>
          <w:rFonts w:ascii="Times New Roman" w:eastAsia="宋体" w:hAnsi="Times New Roman"/>
          <w:sz w:val="24"/>
        </w:rPr>
        <w:t>elatinization</w:t>
      </w:r>
      <w:r>
        <w:rPr>
          <w:rFonts w:ascii="Times New Roman" w:eastAsia="宋体" w:hAnsi="Times New Roman"/>
          <w:sz w:val="24"/>
        </w:rPr>
        <w:t xml:space="preserve"> temperature phenotype. From the top to down figure 1 shows association result of the </w:t>
      </w:r>
      <w:proofErr w:type="spellStart"/>
      <w:r>
        <w:rPr>
          <w:rFonts w:ascii="Times New Roman" w:eastAsia="宋体" w:hAnsi="Times New Roman"/>
          <w:sz w:val="24"/>
        </w:rPr>
        <w:t>indica</w:t>
      </w:r>
      <w:proofErr w:type="spellEnd"/>
      <w:r>
        <w:rPr>
          <w:rFonts w:ascii="Times New Roman" w:eastAsia="宋体" w:hAnsi="Times New Roman"/>
          <w:sz w:val="24"/>
        </w:rPr>
        <w:t xml:space="preserve"> component detected in the merged population of </w:t>
      </w:r>
      <w:proofErr w:type="spellStart"/>
      <w:r>
        <w:rPr>
          <w:rFonts w:ascii="Times New Roman" w:eastAsia="宋体" w:hAnsi="Times New Roman"/>
          <w:sz w:val="24"/>
        </w:rPr>
        <w:t>indica</w:t>
      </w:r>
      <w:proofErr w:type="spellEnd"/>
      <w:r>
        <w:rPr>
          <w:rFonts w:ascii="Times New Roman" w:eastAsia="宋体" w:hAnsi="Times New Roman"/>
          <w:sz w:val="24"/>
        </w:rPr>
        <w:t xml:space="preserve"> and temperate population. figure 2 shows association result of temperate japonica component detected in the merged population of temperate japonica and </w:t>
      </w:r>
      <w:proofErr w:type="spellStart"/>
      <w:r>
        <w:rPr>
          <w:rFonts w:ascii="Times New Roman" w:eastAsia="宋体" w:hAnsi="Times New Roman"/>
          <w:sz w:val="24"/>
        </w:rPr>
        <w:t>indica</w:t>
      </w:r>
      <w:proofErr w:type="spellEnd"/>
      <w:r>
        <w:rPr>
          <w:rFonts w:ascii="Times New Roman" w:eastAsia="宋体" w:hAnsi="Times New Roman"/>
          <w:sz w:val="24"/>
        </w:rPr>
        <w:t xml:space="preserve">. figure 3 shows association result of the tropical japonica component detected in the merged population of tropical japonica and </w:t>
      </w:r>
      <w:proofErr w:type="spellStart"/>
      <w:r>
        <w:rPr>
          <w:rFonts w:ascii="Times New Roman" w:eastAsia="宋体" w:hAnsi="Times New Roman"/>
          <w:sz w:val="24"/>
        </w:rPr>
        <w:t>indica</w:t>
      </w:r>
      <w:proofErr w:type="spellEnd"/>
      <w:r>
        <w:rPr>
          <w:rFonts w:ascii="Times New Roman" w:eastAsia="宋体" w:hAnsi="Times New Roman"/>
          <w:sz w:val="24"/>
        </w:rPr>
        <w:t xml:space="preserve">. figure 4 shows association result of the </w:t>
      </w:r>
      <w:proofErr w:type="spellStart"/>
      <w:r>
        <w:rPr>
          <w:rFonts w:ascii="Times New Roman" w:eastAsia="宋体" w:hAnsi="Times New Roman"/>
          <w:sz w:val="24"/>
        </w:rPr>
        <w:t>indica</w:t>
      </w:r>
      <w:proofErr w:type="spellEnd"/>
      <w:r>
        <w:rPr>
          <w:rFonts w:ascii="Times New Roman" w:eastAsia="宋体" w:hAnsi="Times New Roman"/>
          <w:sz w:val="24"/>
        </w:rPr>
        <w:t xml:space="preserve"> component detected in the merged population of tropical japonica and </w:t>
      </w:r>
      <w:proofErr w:type="spellStart"/>
      <w:r>
        <w:rPr>
          <w:rFonts w:ascii="Times New Roman" w:eastAsia="宋体" w:hAnsi="Times New Roman"/>
          <w:sz w:val="24"/>
        </w:rPr>
        <w:t>indica</w:t>
      </w:r>
      <w:proofErr w:type="spellEnd"/>
      <w:r>
        <w:rPr>
          <w:rFonts w:ascii="Times New Roman" w:eastAsia="宋体" w:hAnsi="Times New Roman"/>
          <w:sz w:val="24"/>
        </w:rPr>
        <w:t>.</w:t>
      </w:r>
    </w:p>
    <w:p w:rsidR="006E1FB5" w:rsidRDefault="00717BEA" w:rsidP="00740F2B">
      <w:pPr>
        <w:tabs>
          <w:tab w:val="left" w:pos="1996"/>
        </w:tabs>
        <w:rPr>
          <w:rFonts w:ascii="Times New Roman" w:hAnsi="Times New Roman" w:cs="Times New Roman"/>
          <w:sz w:val="24"/>
          <w:szCs w:val="24"/>
        </w:rPr>
      </w:pPr>
      <w:r>
        <w:rPr>
          <w:rFonts w:ascii="Times New Roman" w:hAnsi="Times New Roman" w:cs="Times New Roman" w:hint="eastAsia"/>
          <w:noProof/>
          <w:sz w:val="24"/>
          <w:szCs w:val="24"/>
        </w:rPr>
        <w:lastRenderedPageBreak/>
        <w:drawing>
          <wp:inline distT="0" distB="0" distL="0" distR="0">
            <wp:extent cx="4364182" cy="6207899"/>
            <wp:effectExtent l="0" t="0" r="0" b="254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up_Figure11.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366355" cy="6210990"/>
                    </a:xfrm>
                    <a:prstGeom prst="rect">
                      <a:avLst/>
                    </a:prstGeom>
                  </pic:spPr>
                </pic:pic>
              </a:graphicData>
            </a:graphic>
          </wp:inline>
        </w:drawing>
      </w:r>
    </w:p>
    <w:p w:rsidR="00717BEA" w:rsidRDefault="00717BEA" w:rsidP="00717BEA">
      <w:pPr>
        <w:spacing w:line="360" w:lineRule="auto"/>
        <w:rPr>
          <w:rFonts w:ascii="Times New Roman" w:eastAsia="宋体" w:hAnsi="Times New Roman"/>
          <w:sz w:val="24"/>
        </w:rPr>
      </w:pPr>
      <w:r>
        <w:rPr>
          <w:rFonts w:ascii="Times New Roman" w:hAnsi="Times New Roman" w:cs="Times New Roman"/>
          <w:b/>
          <w:sz w:val="24"/>
          <w:szCs w:val="24"/>
        </w:rPr>
        <w:t>Supplementary Figure11</w:t>
      </w:r>
      <w:r>
        <w:rPr>
          <w:rFonts w:ascii="Times New Roman" w:eastAsia="宋体" w:hAnsi="Times New Roman"/>
          <w:sz w:val="24"/>
        </w:rPr>
        <w:t xml:space="preserve">. </w:t>
      </w:r>
      <w:r>
        <w:rPr>
          <w:rFonts w:ascii="Times New Roman" w:eastAsia="宋体" w:hAnsi="Times New Roman" w:hint="eastAsia"/>
          <w:sz w:val="24"/>
        </w:rPr>
        <w:t>A</w:t>
      </w:r>
      <w:r>
        <w:rPr>
          <w:rFonts w:ascii="Times New Roman" w:eastAsia="宋体" w:hAnsi="Times New Roman"/>
          <w:sz w:val="24"/>
        </w:rPr>
        <w:t>dmixture association mapping result</w:t>
      </w:r>
      <w:r>
        <w:rPr>
          <w:rFonts w:ascii="Times New Roman" w:eastAsia="宋体" w:hAnsi="Times New Roman" w:hint="eastAsia"/>
          <w:sz w:val="24"/>
        </w:rPr>
        <w:t>s</w:t>
      </w:r>
      <w:r>
        <w:rPr>
          <w:rFonts w:ascii="Times New Roman" w:eastAsia="宋体" w:hAnsi="Times New Roman"/>
          <w:sz w:val="24"/>
        </w:rPr>
        <w:t xml:space="preserve"> using thousand grain </w:t>
      </w:r>
      <w:proofErr w:type="spellStart"/>
      <w:r>
        <w:rPr>
          <w:rFonts w:ascii="Times New Roman" w:eastAsia="宋体" w:hAnsi="Times New Roman"/>
          <w:sz w:val="24"/>
        </w:rPr>
        <w:t>weigth</w:t>
      </w:r>
      <w:proofErr w:type="spellEnd"/>
      <w:r>
        <w:rPr>
          <w:rFonts w:ascii="Times New Roman" w:eastAsia="宋体" w:hAnsi="Times New Roman"/>
          <w:sz w:val="24"/>
        </w:rPr>
        <w:t xml:space="preserve">(TGW) phenotype. From the top to down figure 1 shows association result of the </w:t>
      </w:r>
      <w:proofErr w:type="spellStart"/>
      <w:r>
        <w:rPr>
          <w:rFonts w:ascii="Times New Roman" w:eastAsia="宋体" w:hAnsi="Times New Roman"/>
          <w:sz w:val="24"/>
        </w:rPr>
        <w:t>indica</w:t>
      </w:r>
      <w:proofErr w:type="spellEnd"/>
      <w:r>
        <w:rPr>
          <w:rFonts w:ascii="Times New Roman" w:eastAsia="宋体" w:hAnsi="Times New Roman"/>
          <w:sz w:val="24"/>
        </w:rPr>
        <w:t xml:space="preserve"> component detected in the merged population of </w:t>
      </w:r>
      <w:proofErr w:type="spellStart"/>
      <w:r>
        <w:rPr>
          <w:rFonts w:ascii="Times New Roman" w:eastAsia="宋体" w:hAnsi="Times New Roman"/>
          <w:sz w:val="24"/>
        </w:rPr>
        <w:t>indica</w:t>
      </w:r>
      <w:proofErr w:type="spellEnd"/>
      <w:r>
        <w:rPr>
          <w:rFonts w:ascii="Times New Roman" w:eastAsia="宋体" w:hAnsi="Times New Roman"/>
          <w:sz w:val="24"/>
        </w:rPr>
        <w:t xml:space="preserve"> and temperate population. figure 2 shows association result of temperate japonica component detected in the merged population of temperate japonica and </w:t>
      </w:r>
      <w:proofErr w:type="spellStart"/>
      <w:r>
        <w:rPr>
          <w:rFonts w:ascii="Times New Roman" w:eastAsia="宋体" w:hAnsi="Times New Roman"/>
          <w:sz w:val="24"/>
        </w:rPr>
        <w:t>indica</w:t>
      </w:r>
      <w:proofErr w:type="spellEnd"/>
      <w:r>
        <w:rPr>
          <w:rFonts w:ascii="Times New Roman" w:eastAsia="宋体" w:hAnsi="Times New Roman"/>
          <w:sz w:val="24"/>
        </w:rPr>
        <w:t xml:space="preserve">. figure 3 shows association result of the tropical japonica component detected in the merged population of tropical japonica and </w:t>
      </w:r>
      <w:proofErr w:type="spellStart"/>
      <w:r>
        <w:rPr>
          <w:rFonts w:ascii="Times New Roman" w:eastAsia="宋体" w:hAnsi="Times New Roman"/>
          <w:sz w:val="24"/>
        </w:rPr>
        <w:t>indica</w:t>
      </w:r>
      <w:proofErr w:type="spellEnd"/>
      <w:r>
        <w:rPr>
          <w:rFonts w:ascii="Times New Roman" w:eastAsia="宋体" w:hAnsi="Times New Roman"/>
          <w:sz w:val="24"/>
        </w:rPr>
        <w:t xml:space="preserve">. figure 4 shows association result of the </w:t>
      </w:r>
      <w:proofErr w:type="spellStart"/>
      <w:r>
        <w:rPr>
          <w:rFonts w:ascii="Times New Roman" w:eastAsia="宋体" w:hAnsi="Times New Roman"/>
          <w:sz w:val="24"/>
        </w:rPr>
        <w:t>indica</w:t>
      </w:r>
      <w:proofErr w:type="spellEnd"/>
      <w:r>
        <w:rPr>
          <w:rFonts w:ascii="Times New Roman" w:eastAsia="宋体" w:hAnsi="Times New Roman"/>
          <w:sz w:val="24"/>
        </w:rPr>
        <w:t xml:space="preserve"> component detected in the merged population of tropical japonica and </w:t>
      </w:r>
      <w:proofErr w:type="spellStart"/>
      <w:r>
        <w:rPr>
          <w:rFonts w:ascii="Times New Roman" w:eastAsia="宋体" w:hAnsi="Times New Roman"/>
          <w:sz w:val="24"/>
        </w:rPr>
        <w:t>indica</w:t>
      </w:r>
      <w:proofErr w:type="spellEnd"/>
      <w:r>
        <w:rPr>
          <w:rFonts w:ascii="Times New Roman" w:eastAsia="宋体" w:hAnsi="Times New Roman"/>
          <w:sz w:val="24"/>
        </w:rPr>
        <w:t>.</w:t>
      </w:r>
    </w:p>
    <w:p w:rsidR="00717BEA" w:rsidRDefault="00717BEA" w:rsidP="00740F2B">
      <w:pPr>
        <w:tabs>
          <w:tab w:val="left" w:pos="1996"/>
        </w:tabs>
        <w:rPr>
          <w:rFonts w:ascii="Times New Roman" w:hAnsi="Times New Roman" w:cs="Times New Roman"/>
          <w:sz w:val="24"/>
          <w:szCs w:val="24"/>
        </w:rPr>
      </w:pPr>
      <w:r>
        <w:rPr>
          <w:rFonts w:ascii="Times New Roman" w:hAnsi="Times New Roman" w:cs="Times New Roman" w:hint="eastAsia"/>
          <w:noProof/>
          <w:sz w:val="24"/>
          <w:szCs w:val="24"/>
        </w:rPr>
        <w:lastRenderedPageBreak/>
        <w:drawing>
          <wp:inline distT="0" distB="0" distL="0" distR="0">
            <wp:extent cx="4454236" cy="6472210"/>
            <wp:effectExtent l="0" t="0" r="3810" b="508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up_Figure12.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457889" cy="6477518"/>
                    </a:xfrm>
                    <a:prstGeom prst="rect">
                      <a:avLst/>
                    </a:prstGeom>
                  </pic:spPr>
                </pic:pic>
              </a:graphicData>
            </a:graphic>
          </wp:inline>
        </w:drawing>
      </w:r>
    </w:p>
    <w:p w:rsidR="00717BEA" w:rsidRDefault="00717BEA" w:rsidP="00717BEA">
      <w:pPr>
        <w:spacing w:line="360" w:lineRule="auto"/>
        <w:rPr>
          <w:rFonts w:ascii="Times New Roman" w:eastAsia="宋体" w:hAnsi="Times New Roman"/>
          <w:sz w:val="24"/>
        </w:rPr>
      </w:pPr>
      <w:r>
        <w:rPr>
          <w:rFonts w:ascii="Times New Roman" w:hAnsi="Times New Roman" w:cs="Times New Roman"/>
          <w:b/>
          <w:sz w:val="24"/>
          <w:szCs w:val="24"/>
        </w:rPr>
        <w:t>Supplementary Figure12</w:t>
      </w:r>
      <w:r>
        <w:rPr>
          <w:rFonts w:ascii="Times New Roman" w:eastAsia="宋体" w:hAnsi="Times New Roman"/>
          <w:sz w:val="24"/>
        </w:rPr>
        <w:t xml:space="preserve">. </w:t>
      </w:r>
      <w:r>
        <w:rPr>
          <w:rFonts w:ascii="Times New Roman" w:eastAsia="宋体" w:hAnsi="Times New Roman" w:hint="eastAsia"/>
          <w:sz w:val="24"/>
        </w:rPr>
        <w:t>A</w:t>
      </w:r>
      <w:r>
        <w:rPr>
          <w:rFonts w:ascii="Times New Roman" w:eastAsia="宋体" w:hAnsi="Times New Roman"/>
          <w:sz w:val="24"/>
        </w:rPr>
        <w:t>dmixture association mapping result</w:t>
      </w:r>
      <w:r>
        <w:rPr>
          <w:rFonts w:ascii="Times New Roman" w:eastAsia="宋体" w:hAnsi="Times New Roman" w:hint="eastAsia"/>
          <w:sz w:val="24"/>
        </w:rPr>
        <w:t>s</w:t>
      </w:r>
      <w:r>
        <w:rPr>
          <w:rFonts w:ascii="Times New Roman" w:eastAsia="宋体" w:hAnsi="Times New Roman"/>
          <w:sz w:val="24"/>
        </w:rPr>
        <w:t xml:space="preserve"> using grain number per panicle phenotype. From the top to down figure 1 shows association result of the </w:t>
      </w:r>
      <w:proofErr w:type="spellStart"/>
      <w:r>
        <w:rPr>
          <w:rFonts w:ascii="Times New Roman" w:eastAsia="宋体" w:hAnsi="Times New Roman"/>
          <w:sz w:val="24"/>
        </w:rPr>
        <w:t>indica</w:t>
      </w:r>
      <w:proofErr w:type="spellEnd"/>
      <w:r>
        <w:rPr>
          <w:rFonts w:ascii="Times New Roman" w:eastAsia="宋体" w:hAnsi="Times New Roman"/>
          <w:sz w:val="24"/>
        </w:rPr>
        <w:t xml:space="preserve"> component detected in the merged population of </w:t>
      </w:r>
      <w:proofErr w:type="spellStart"/>
      <w:r>
        <w:rPr>
          <w:rFonts w:ascii="Times New Roman" w:eastAsia="宋体" w:hAnsi="Times New Roman"/>
          <w:sz w:val="24"/>
        </w:rPr>
        <w:t>indica</w:t>
      </w:r>
      <w:proofErr w:type="spellEnd"/>
      <w:r>
        <w:rPr>
          <w:rFonts w:ascii="Times New Roman" w:eastAsia="宋体" w:hAnsi="Times New Roman"/>
          <w:sz w:val="24"/>
        </w:rPr>
        <w:t xml:space="preserve"> and temperate population. figure 2 shows association result of temperate japonica component detected in the merged population of temperate japonica and </w:t>
      </w:r>
      <w:proofErr w:type="spellStart"/>
      <w:r>
        <w:rPr>
          <w:rFonts w:ascii="Times New Roman" w:eastAsia="宋体" w:hAnsi="Times New Roman"/>
          <w:sz w:val="24"/>
        </w:rPr>
        <w:t>indica</w:t>
      </w:r>
      <w:proofErr w:type="spellEnd"/>
      <w:r>
        <w:rPr>
          <w:rFonts w:ascii="Times New Roman" w:eastAsia="宋体" w:hAnsi="Times New Roman"/>
          <w:sz w:val="24"/>
        </w:rPr>
        <w:t xml:space="preserve">. figure 3 shows association result of the tropical japonica component detected in the merged population of tropical japonica and </w:t>
      </w:r>
      <w:proofErr w:type="spellStart"/>
      <w:r>
        <w:rPr>
          <w:rFonts w:ascii="Times New Roman" w:eastAsia="宋体" w:hAnsi="Times New Roman"/>
          <w:sz w:val="24"/>
        </w:rPr>
        <w:t>indica</w:t>
      </w:r>
      <w:proofErr w:type="spellEnd"/>
      <w:r>
        <w:rPr>
          <w:rFonts w:ascii="Times New Roman" w:eastAsia="宋体" w:hAnsi="Times New Roman"/>
          <w:sz w:val="24"/>
        </w:rPr>
        <w:t xml:space="preserve">. figure 4 shows association result of the </w:t>
      </w:r>
      <w:proofErr w:type="spellStart"/>
      <w:r>
        <w:rPr>
          <w:rFonts w:ascii="Times New Roman" w:eastAsia="宋体" w:hAnsi="Times New Roman"/>
          <w:sz w:val="24"/>
        </w:rPr>
        <w:t>indica</w:t>
      </w:r>
      <w:proofErr w:type="spellEnd"/>
      <w:r>
        <w:rPr>
          <w:rFonts w:ascii="Times New Roman" w:eastAsia="宋体" w:hAnsi="Times New Roman"/>
          <w:sz w:val="24"/>
        </w:rPr>
        <w:t xml:space="preserve"> component detected in the merged population of tropical japonica and </w:t>
      </w:r>
      <w:proofErr w:type="spellStart"/>
      <w:r>
        <w:rPr>
          <w:rFonts w:ascii="Times New Roman" w:eastAsia="宋体" w:hAnsi="Times New Roman"/>
          <w:sz w:val="24"/>
        </w:rPr>
        <w:t>indica</w:t>
      </w:r>
      <w:proofErr w:type="spellEnd"/>
      <w:r>
        <w:rPr>
          <w:rFonts w:ascii="Times New Roman" w:eastAsia="宋体" w:hAnsi="Times New Roman"/>
          <w:sz w:val="24"/>
        </w:rPr>
        <w:t>.</w:t>
      </w:r>
    </w:p>
    <w:p w:rsidR="00717BEA" w:rsidRDefault="00717BEA" w:rsidP="00740F2B">
      <w:pPr>
        <w:tabs>
          <w:tab w:val="left" w:pos="1996"/>
        </w:tabs>
        <w:rPr>
          <w:rFonts w:ascii="Times New Roman" w:hAnsi="Times New Roman" w:cs="Times New Roman"/>
          <w:sz w:val="24"/>
          <w:szCs w:val="24"/>
        </w:rPr>
      </w:pPr>
      <w:r>
        <w:rPr>
          <w:rFonts w:ascii="Times New Roman" w:hAnsi="Times New Roman" w:cs="Times New Roman" w:hint="eastAsia"/>
          <w:noProof/>
          <w:sz w:val="24"/>
          <w:szCs w:val="24"/>
        </w:rPr>
        <w:lastRenderedPageBreak/>
        <w:drawing>
          <wp:inline distT="0" distB="0" distL="0" distR="0">
            <wp:extent cx="4433455" cy="6321918"/>
            <wp:effectExtent l="0" t="0" r="5715" b="317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up_Figure13.t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437821" cy="6328143"/>
                    </a:xfrm>
                    <a:prstGeom prst="rect">
                      <a:avLst/>
                    </a:prstGeom>
                  </pic:spPr>
                </pic:pic>
              </a:graphicData>
            </a:graphic>
          </wp:inline>
        </w:drawing>
      </w:r>
    </w:p>
    <w:p w:rsidR="00717BEA" w:rsidRDefault="00717BEA" w:rsidP="00717BEA">
      <w:pPr>
        <w:spacing w:line="360" w:lineRule="auto"/>
        <w:rPr>
          <w:rFonts w:ascii="Times New Roman" w:eastAsia="宋体" w:hAnsi="Times New Roman"/>
          <w:sz w:val="24"/>
        </w:rPr>
      </w:pPr>
      <w:r>
        <w:rPr>
          <w:rFonts w:ascii="Times New Roman" w:hAnsi="Times New Roman" w:cs="Times New Roman"/>
          <w:b/>
          <w:sz w:val="24"/>
          <w:szCs w:val="24"/>
        </w:rPr>
        <w:t>Supplementary Figure13</w:t>
      </w:r>
      <w:r>
        <w:rPr>
          <w:rFonts w:ascii="Times New Roman" w:eastAsia="宋体" w:hAnsi="Times New Roman"/>
          <w:sz w:val="24"/>
        </w:rPr>
        <w:t xml:space="preserve">. </w:t>
      </w:r>
      <w:r>
        <w:rPr>
          <w:rFonts w:ascii="Times New Roman" w:eastAsia="宋体" w:hAnsi="Times New Roman" w:hint="eastAsia"/>
          <w:sz w:val="24"/>
        </w:rPr>
        <w:t>A</w:t>
      </w:r>
      <w:r>
        <w:rPr>
          <w:rFonts w:ascii="Times New Roman" w:eastAsia="宋体" w:hAnsi="Times New Roman"/>
          <w:sz w:val="24"/>
        </w:rPr>
        <w:t>dmixture association mapping result</w:t>
      </w:r>
      <w:r>
        <w:rPr>
          <w:rFonts w:ascii="Times New Roman" w:eastAsia="宋体" w:hAnsi="Times New Roman" w:hint="eastAsia"/>
          <w:sz w:val="24"/>
        </w:rPr>
        <w:t>s</w:t>
      </w:r>
      <w:r>
        <w:rPr>
          <w:rFonts w:ascii="Times New Roman" w:eastAsia="宋体" w:hAnsi="Times New Roman"/>
          <w:sz w:val="24"/>
        </w:rPr>
        <w:t xml:space="preserve"> using grain length phenotype. From the top to down figure 1 shows association result of the </w:t>
      </w:r>
      <w:proofErr w:type="spellStart"/>
      <w:r>
        <w:rPr>
          <w:rFonts w:ascii="Times New Roman" w:eastAsia="宋体" w:hAnsi="Times New Roman"/>
          <w:sz w:val="24"/>
        </w:rPr>
        <w:t>indica</w:t>
      </w:r>
      <w:proofErr w:type="spellEnd"/>
      <w:r>
        <w:rPr>
          <w:rFonts w:ascii="Times New Roman" w:eastAsia="宋体" w:hAnsi="Times New Roman"/>
          <w:sz w:val="24"/>
        </w:rPr>
        <w:t xml:space="preserve"> component detected in the merged population of </w:t>
      </w:r>
      <w:proofErr w:type="spellStart"/>
      <w:r>
        <w:rPr>
          <w:rFonts w:ascii="Times New Roman" w:eastAsia="宋体" w:hAnsi="Times New Roman"/>
          <w:sz w:val="24"/>
        </w:rPr>
        <w:t>indica</w:t>
      </w:r>
      <w:proofErr w:type="spellEnd"/>
      <w:r>
        <w:rPr>
          <w:rFonts w:ascii="Times New Roman" w:eastAsia="宋体" w:hAnsi="Times New Roman"/>
          <w:sz w:val="24"/>
        </w:rPr>
        <w:t xml:space="preserve"> and temperate population. figure 2 shows association result of temperate japonica component detected in the merged population of temperate japonica and </w:t>
      </w:r>
      <w:proofErr w:type="spellStart"/>
      <w:r>
        <w:rPr>
          <w:rFonts w:ascii="Times New Roman" w:eastAsia="宋体" w:hAnsi="Times New Roman"/>
          <w:sz w:val="24"/>
        </w:rPr>
        <w:t>indica</w:t>
      </w:r>
      <w:proofErr w:type="spellEnd"/>
      <w:r>
        <w:rPr>
          <w:rFonts w:ascii="Times New Roman" w:eastAsia="宋体" w:hAnsi="Times New Roman"/>
          <w:sz w:val="24"/>
        </w:rPr>
        <w:t xml:space="preserve">. figure 3 shows association result of the tropical japonica component detected in the merged population of tropical japonica and </w:t>
      </w:r>
      <w:proofErr w:type="spellStart"/>
      <w:r>
        <w:rPr>
          <w:rFonts w:ascii="Times New Roman" w:eastAsia="宋体" w:hAnsi="Times New Roman"/>
          <w:sz w:val="24"/>
        </w:rPr>
        <w:t>indica</w:t>
      </w:r>
      <w:proofErr w:type="spellEnd"/>
      <w:r>
        <w:rPr>
          <w:rFonts w:ascii="Times New Roman" w:eastAsia="宋体" w:hAnsi="Times New Roman"/>
          <w:sz w:val="24"/>
        </w:rPr>
        <w:t xml:space="preserve">. figure 4 shows association result of the </w:t>
      </w:r>
      <w:proofErr w:type="spellStart"/>
      <w:r>
        <w:rPr>
          <w:rFonts w:ascii="Times New Roman" w:eastAsia="宋体" w:hAnsi="Times New Roman"/>
          <w:sz w:val="24"/>
        </w:rPr>
        <w:t>indica</w:t>
      </w:r>
      <w:proofErr w:type="spellEnd"/>
      <w:r>
        <w:rPr>
          <w:rFonts w:ascii="Times New Roman" w:eastAsia="宋体" w:hAnsi="Times New Roman"/>
          <w:sz w:val="24"/>
        </w:rPr>
        <w:t xml:space="preserve"> component detected in the merged population of tropical japonica and </w:t>
      </w:r>
      <w:proofErr w:type="spellStart"/>
      <w:r>
        <w:rPr>
          <w:rFonts w:ascii="Times New Roman" w:eastAsia="宋体" w:hAnsi="Times New Roman"/>
          <w:sz w:val="24"/>
        </w:rPr>
        <w:t>indica</w:t>
      </w:r>
      <w:proofErr w:type="spellEnd"/>
      <w:r>
        <w:rPr>
          <w:rFonts w:ascii="Times New Roman" w:eastAsia="宋体" w:hAnsi="Times New Roman"/>
          <w:sz w:val="24"/>
        </w:rPr>
        <w:t>.</w:t>
      </w:r>
    </w:p>
    <w:p w:rsidR="00717BEA" w:rsidRDefault="00717BEA" w:rsidP="00740F2B">
      <w:pPr>
        <w:tabs>
          <w:tab w:val="left" w:pos="1996"/>
        </w:tabs>
        <w:rPr>
          <w:rFonts w:ascii="Times New Roman" w:hAnsi="Times New Roman" w:cs="Times New Roman"/>
          <w:sz w:val="24"/>
          <w:szCs w:val="24"/>
        </w:rPr>
      </w:pPr>
      <w:r>
        <w:rPr>
          <w:rFonts w:ascii="Times New Roman" w:hAnsi="Times New Roman" w:cs="Times New Roman" w:hint="eastAsia"/>
          <w:noProof/>
          <w:sz w:val="24"/>
          <w:szCs w:val="24"/>
        </w:rPr>
        <w:lastRenderedPageBreak/>
        <w:drawing>
          <wp:inline distT="0" distB="0" distL="0" distR="0">
            <wp:extent cx="4274127" cy="6395122"/>
            <wp:effectExtent l="0" t="0" r="0" b="571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up_Figure14.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282319" cy="6407379"/>
                    </a:xfrm>
                    <a:prstGeom prst="rect">
                      <a:avLst/>
                    </a:prstGeom>
                  </pic:spPr>
                </pic:pic>
              </a:graphicData>
            </a:graphic>
          </wp:inline>
        </w:drawing>
      </w:r>
    </w:p>
    <w:p w:rsidR="00717BEA" w:rsidRDefault="00717BEA" w:rsidP="00717BEA">
      <w:pPr>
        <w:spacing w:line="360" w:lineRule="auto"/>
        <w:rPr>
          <w:rFonts w:ascii="Times New Roman" w:eastAsia="宋体" w:hAnsi="Times New Roman"/>
          <w:sz w:val="24"/>
        </w:rPr>
      </w:pPr>
      <w:r>
        <w:rPr>
          <w:rFonts w:ascii="Times New Roman" w:hAnsi="Times New Roman" w:cs="Times New Roman"/>
          <w:b/>
          <w:sz w:val="24"/>
          <w:szCs w:val="24"/>
        </w:rPr>
        <w:t>Supplementary Figure14</w:t>
      </w:r>
      <w:r>
        <w:rPr>
          <w:rFonts w:ascii="Times New Roman" w:eastAsia="宋体" w:hAnsi="Times New Roman"/>
          <w:sz w:val="24"/>
        </w:rPr>
        <w:t xml:space="preserve">. </w:t>
      </w:r>
      <w:r>
        <w:rPr>
          <w:rFonts w:ascii="Times New Roman" w:eastAsia="宋体" w:hAnsi="Times New Roman" w:hint="eastAsia"/>
          <w:sz w:val="24"/>
        </w:rPr>
        <w:t>A</w:t>
      </w:r>
      <w:r>
        <w:rPr>
          <w:rFonts w:ascii="Times New Roman" w:eastAsia="宋体" w:hAnsi="Times New Roman"/>
          <w:sz w:val="24"/>
        </w:rPr>
        <w:t>dmixture association mapping result</w:t>
      </w:r>
      <w:r>
        <w:rPr>
          <w:rFonts w:ascii="Times New Roman" w:eastAsia="宋体" w:hAnsi="Times New Roman" w:hint="eastAsia"/>
          <w:sz w:val="24"/>
        </w:rPr>
        <w:t>s</w:t>
      </w:r>
      <w:r>
        <w:rPr>
          <w:rFonts w:ascii="Times New Roman" w:eastAsia="宋体" w:hAnsi="Times New Roman"/>
          <w:sz w:val="24"/>
        </w:rPr>
        <w:t xml:space="preserve"> using grain width phenotype. From the top to down figure 1 shows association result of the </w:t>
      </w:r>
      <w:proofErr w:type="spellStart"/>
      <w:r>
        <w:rPr>
          <w:rFonts w:ascii="Times New Roman" w:eastAsia="宋体" w:hAnsi="Times New Roman"/>
          <w:sz w:val="24"/>
        </w:rPr>
        <w:t>indica</w:t>
      </w:r>
      <w:proofErr w:type="spellEnd"/>
      <w:r>
        <w:rPr>
          <w:rFonts w:ascii="Times New Roman" w:eastAsia="宋体" w:hAnsi="Times New Roman"/>
          <w:sz w:val="24"/>
        </w:rPr>
        <w:t xml:space="preserve"> component detected in the merged population of </w:t>
      </w:r>
      <w:proofErr w:type="spellStart"/>
      <w:r>
        <w:rPr>
          <w:rFonts w:ascii="Times New Roman" w:eastAsia="宋体" w:hAnsi="Times New Roman"/>
          <w:sz w:val="24"/>
        </w:rPr>
        <w:t>indica</w:t>
      </w:r>
      <w:proofErr w:type="spellEnd"/>
      <w:r>
        <w:rPr>
          <w:rFonts w:ascii="Times New Roman" w:eastAsia="宋体" w:hAnsi="Times New Roman"/>
          <w:sz w:val="24"/>
        </w:rPr>
        <w:t xml:space="preserve"> and temperate population. figure 2 shows association result of temperate japonica component detected in the merged population of temperate japonica and </w:t>
      </w:r>
      <w:proofErr w:type="spellStart"/>
      <w:r>
        <w:rPr>
          <w:rFonts w:ascii="Times New Roman" w:eastAsia="宋体" w:hAnsi="Times New Roman"/>
          <w:sz w:val="24"/>
        </w:rPr>
        <w:t>indica</w:t>
      </w:r>
      <w:proofErr w:type="spellEnd"/>
      <w:r>
        <w:rPr>
          <w:rFonts w:ascii="Times New Roman" w:eastAsia="宋体" w:hAnsi="Times New Roman"/>
          <w:sz w:val="24"/>
        </w:rPr>
        <w:t xml:space="preserve">. figure 3 shows association result of the tropical japonica component detected in the merged population of tropical japonica and </w:t>
      </w:r>
      <w:proofErr w:type="spellStart"/>
      <w:r>
        <w:rPr>
          <w:rFonts w:ascii="Times New Roman" w:eastAsia="宋体" w:hAnsi="Times New Roman"/>
          <w:sz w:val="24"/>
        </w:rPr>
        <w:t>indica</w:t>
      </w:r>
      <w:proofErr w:type="spellEnd"/>
      <w:r>
        <w:rPr>
          <w:rFonts w:ascii="Times New Roman" w:eastAsia="宋体" w:hAnsi="Times New Roman"/>
          <w:sz w:val="24"/>
        </w:rPr>
        <w:t xml:space="preserve">. figure 4 shows association result of the </w:t>
      </w:r>
      <w:proofErr w:type="spellStart"/>
      <w:r>
        <w:rPr>
          <w:rFonts w:ascii="Times New Roman" w:eastAsia="宋体" w:hAnsi="Times New Roman"/>
          <w:sz w:val="24"/>
        </w:rPr>
        <w:t>indica</w:t>
      </w:r>
      <w:proofErr w:type="spellEnd"/>
      <w:r>
        <w:rPr>
          <w:rFonts w:ascii="Times New Roman" w:eastAsia="宋体" w:hAnsi="Times New Roman"/>
          <w:sz w:val="24"/>
        </w:rPr>
        <w:t xml:space="preserve"> component detected in the merged population of tropical japonica and </w:t>
      </w:r>
      <w:proofErr w:type="spellStart"/>
      <w:r>
        <w:rPr>
          <w:rFonts w:ascii="Times New Roman" w:eastAsia="宋体" w:hAnsi="Times New Roman"/>
          <w:sz w:val="24"/>
        </w:rPr>
        <w:t>indica</w:t>
      </w:r>
      <w:proofErr w:type="spellEnd"/>
      <w:r>
        <w:rPr>
          <w:rFonts w:ascii="Times New Roman" w:eastAsia="宋体" w:hAnsi="Times New Roman"/>
          <w:sz w:val="24"/>
        </w:rPr>
        <w:t>.</w:t>
      </w:r>
    </w:p>
    <w:p w:rsidR="00717BEA" w:rsidRDefault="00611448" w:rsidP="00740F2B">
      <w:pPr>
        <w:tabs>
          <w:tab w:val="left" w:pos="1996"/>
        </w:tabs>
        <w:rPr>
          <w:rFonts w:ascii="Times New Roman" w:hAnsi="Times New Roman" w:cs="Times New Roman"/>
          <w:sz w:val="24"/>
          <w:szCs w:val="24"/>
        </w:rPr>
      </w:pPr>
      <w:r>
        <w:rPr>
          <w:rFonts w:ascii="Times New Roman" w:hAnsi="Times New Roman" w:cs="Times New Roman" w:hint="eastAsia"/>
          <w:noProof/>
          <w:sz w:val="24"/>
          <w:szCs w:val="24"/>
        </w:rPr>
        <w:lastRenderedPageBreak/>
        <w:drawing>
          <wp:inline distT="0" distB="0" distL="0" distR="0">
            <wp:extent cx="5274310" cy="3381375"/>
            <wp:effectExtent l="0" t="0" r="2540" b="952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up_Figure15.t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74310" cy="3381375"/>
                    </a:xfrm>
                    <a:prstGeom prst="rect">
                      <a:avLst/>
                    </a:prstGeom>
                  </pic:spPr>
                </pic:pic>
              </a:graphicData>
            </a:graphic>
          </wp:inline>
        </w:drawing>
      </w:r>
    </w:p>
    <w:p w:rsidR="00611448" w:rsidRDefault="00611448" w:rsidP="00740F2B">
      <w:pPr>
        <w:tabs>
          <w:tab w:val="left" w:pos="1996"/>
        </w:tabs>
        <w:rPr>
          <w:rFonts w:ascii="Times New Roman" w:eastAsia="宋体" w:hAnsi="Times New Roman"/>
          <w:sz w:val="24"/>
        </w:rPr>
      </w:pPr>
      <w:r>
        <w:rPr>
          <w:rFonts w:ascii="Times New Roman" w:hAnsi="Times New Roman" w:cs="Times New Roman"/>
          <w:b/>
          <w:sz w:val="24"/>
          <w:szCs w:val="24"/>
        </w:rPr>
        <w:t>Supplementary Figure15</w:t>
      </w:r>
      <w:r>
        <w:rPr>
          <w:rFonts w:ascii="Times New Roman" w:eastAsia="宋体" w:hAnsi="Times New Roman"/>
          <w:sz w:val="24"/>
        </w:rPr>
        <w:t xml:space="preserve">. The introgression between the </w:t>
      </w:r>
      <w:proofErr w:type="spellStart"/>
      <w:r>
        <w:rPr>
          <w:rFonts w:ascii="Times New Roman" w:eastAsia="宋体" w:hAnsi="Times New Roman"/>
          <w:sz w:val="24"/>
        </w:rPr>
        <w:t>indica</w:t>
      </w:r>
      <w:proofErr w:type="spellEnd"/>
      <w:r>
        <w:rPr>
          <w:rFonts w:ascii="Times New Roman" w:eastAsia="宋体" w:hAnsi="Times New Roman"/>
          <w:sz w:val="24"/>
        </w:rPr>
        <w:t xml:space="preserve"> and the tropical japonica overlapping with the rice known </w:t>
      </w:r>
      <w:proofErr w:type="spellStart"/>
      <w:r w:rsidRPr="007F65DB">
        <w:rPr>
          <w:rFonts w:ascii="Times New Roman" w:eastAsia="宋体" w:hAnsi="Times New Roman"/>
          <w:sz w:val="24"/>
        </w:rPr>
        <w:t>agronomically</w:t>
      </w:r>
      <w:proofErr w:type="spellEnd"/>
      <w:r w:rsidRPr="007F65DB">
        <w:rPr>
          <w:rFonts w:ascii="Times New Roman" w:eastAsia="宋体" w:hAnsi="Times New Roman"/>
          <w:sz w:val="24"/>
        </w:rPr>
        <w:t xml:space="preserve"> important</w:t>
      </w:r>
      <w:r>
        <w:rPr>
          <w:rFonts w:ascii="Times New Roman" w:eastAsia="宋体" w:hAnsi="Times New Roman"/>
          <w:sz w:val="24"/>
        </w:rPr>
        <w:t xml:space="preserve"> genes. The left side on each chromosome represents the genetic introgression number from the tropical </w:t>
      </w:r>
      <w:proofErr w:type="spellStart"/>
      <w:r>
        <w:rPr>
          <w:rFonts w:ascii="Times New Roman" w:eastAsia="宋体" w:hAnsi="Times New Roman"/>
          <w:sz w:val="24"/>
        </w:rPr>
        <w:t>japonical</w:t>
      </w:r>
      <w:proofErr w:type="spellEnd"/>
      <w:r>
        <w:rPr>
          <w:rFonts w:ascii="Times New Roman" w:eastAsia="宋体" w:hAnsi="Times New Roman"/>
          <w:sz w:val="24"/>
        </w:rPr>
        <w:t xml:space="preserve"> to the </w:t>
      </w:r>
      <w:proofErr w:type="spellStart"/>
      <w:r>
        <w:rPr>
          <w:rFonts w:ascii="Times New Roman" w:eastAsia="宋体" w:hAnsi="Times New Roman"/>
          <w:sz w:val="24"/>
        </w:rPr>
        <w:t>indica</w:t>
      </w:r>
      <w:proofErr w:type="spellEnd"/>
      <w:r>
        <w:rPr>
          <w:rFonts w:ascii="Times New Roman" w:eastAsia="宋体" w:hAnsi="Times New Roman"/>
          <w:sz w:val="24"/>
        </w:rPr>
        <w:t xml:space="preserve"> population. The right side of each chromosome represents the genetic introgression from the tropical </w:t>
      </w:r>
      <w:proofErr w:type="spellStart"/>
      <w:r>
        <w:rPr>
          <w:rFonts w:ascii="Times New Roman" w:eastAsia="宋体" w:hAnsi="Times New Roman"/>
          <w:sz w:val="24"/>
        </w:rPr>
        <w:t>japonical</w:t>
      </w:r>
      <w:proofErr w:type="spellEnd"/>
      <w:r>
        <w:rPr>
          <w:rFonts w:ascii="Times New Roman" w:eastAsia="宋体" w:hAnsi="Times New Roman"/>
          <w:sz w:val="24"/>
        </w:rPr>
        <w:t xml:space="preserve"> to the </w:t>
      </w:r>
      <w:proofErr w:type="spellStart"/>
      <w:r>
        <w:rPr>
          <w:rFonts w:ascii="Times New Roman" w:eastAsia="宋体" w:hAnsi="Times New Roman"/>
          <w:sz w:val="24"/>
        </w:rPr>
        <w:t>indica</w:t>
      </w:r>
      <w:proofErr w:type="spellEnd"/>
      <w:r>
        <w:rPr>
          <w:rFonts w:ascii="Times New Roman" w:eastAsia="宋体" w:hAnsi="Times New Roman"/>
          <w:sz w:val="24"/>
        </w:rPr>
        <w:t xml:space="preserve"> population. The color change from green to red indicates higher introgression accessions.</w:t>
      </w:r>
    </w:p>
    <w:p w:rsidR="00391A4D" w:rsidRDefault="00391A4D" w:rsidP="00740F2B">
      <w:pPr>
        <w:tabs>
          <w:tab w:val="left" w:pos="1996"/>
        </w:tabs>
        <w:rPr>
          <w:rFonts w:ascii="Times New Roman" w:eastAsia="宋体" w:hAnsi="Times New Roman"/>
          <w:sz w:val="24"/>
        </w:rPr>
      </w:pPr>
    </w:p>
    <w:p w:rsidR="00391A4D" w:rsidRDefault="00391A4D" w:rsidP="00740F2B">
      <w:pPr>
        <w:tabs>
          <w:tab w:val="left" w:pos="1996"/>
        </w:tabs>
        <w:rPr>
          <w:rFonts w:ascii="Times New Roman" w:eastAsia="宋体" w:hAnsi="Times New Roman"/>
          <w:sz w:val="24"/>
        </w:rPr>
      </w:pPr>
    </w:p>
    <w:p w:rsidR="00611448" w:rsidRDefault="00207C81" w:rsidP="00740F2B">
      <w:pPr>
        <w:tabs>
          <w:tab w:val="left" w:pos="1996"/>
        </w:tabs>
        <w:rPr>
          <w:rFonts w:ascii="Times New Roman" w:hAnsi="Times New Roman" w:cs="Times New Roman"/>
          <w:sz w:val="24"/>
          <w:szCs w:val="24"/>
        </w:rPr>
      </w:pPr>
      <w:r>
        <w:rPr>
          <w:rFonts w:ascii="Times New Roman" w:hAnsi="Times New Roman" w:cs="Times New Roman" w:hint="eastAsia"/>
          <w:noProof/>
          <w:sz w:val="24"/>
          <w:szCs w:val="24"/>
        </w:rPr>
        <w:drawing>
          <wp:inline distT="0" distB="0" distL="0" distR="0">
            <wp:extent cx="5274310" cy="3416300"/>
            <wp:effectExtent l="0" t="0" r="254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up_Figure16.t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74310" cy="3416300"/>
                    </a:xfrm>
                    <a:prstGeom prst="rect">
                      <a:avLst/>
                    </a:prstGeom>
                  </pic:spPr>
                </pic:pic>
              </a:graphicData>
            </a:graphic>
          </wp:inline>
        </w:drawing>
      </w:r>
    </w:p>
    <w:p w:rsidR="00207C81" w:rsidRDefault="00207C81" w:rsidP="00740F2B">
      <w:pPr>
        <w:tabs>
          <w:tab w:val="left" w:pos="1996"/>
        </w:tabs>
        <w:rPr>
          <w:rFonts w:ascii="Times New Roman" w:hAnsi="Times New Roman" w:cs="Times New Roman"/>
          <w:sz w:val="24"/>
          <w:szCs w:val="24"/>
        </w:rPr>
      </w:pPr>
    </w:p>
    <w:p w:rsidR="00207C81" w:rsidRDefault="00207C81" w:rsidP="00740F2B">
      <w:pPr>
        <w:tabs>
          <w:tab w:val="left" w:pos="1996"/>
        </w:tabs>
        <w:rPr>
          <w:rFonts w:ascii="Times New Roman" w:hAnsi="Times New Roman" w:cs="Times New Roman"/>
          <w:sz w:val="24"/>
          <w:szCs w:val="24"/>
        </w:rPr>
      </w:pPr>
    </w:p>
    <w:p w:rsidR="00207C81" w:rsidRPr="00B21716" w:rsidRDefault="00207C81" w:rsidP="00207C81">
      <w:pPr>
        <w:spacing w:line="360" w:lineRule="auto"/>
        <w:rPr>
          <w:rFonts w:ascii="Times New Roman" w:eastAsia="宋体" w:hAnsi="Times New Roman"/>
          <w:sz w:val="24"/>
        </w:rPr>
      </w:pPr>
      <w:r>
        <w:rPr>
          <w:rFonts w:ascii="Times New Roman" w:hAnsi="Times New Roman" w:cs="Times New Roman"/>
          <w:b/>
          <w:sz w:val="24"/>
          <w:szCs w:val="24"/>
        </w:rPr>
        <w:t>Supplementary Figure16</w:t>
      </w:r>
      <w:r>
        <w:rPr>
          <w:rFonts w:ascii="Times New Roman" w:eastAsia="宋体" w:hAnsi="Times New Roman"/>
          <w:sz w:val="24"/>
        </w:rPr>
        <w:t xml:space="preserve">. The introgression between the </w:t>
      </w:r>
      <w:proofErr w:type="spellStart"/>
      <w:r>
        <w:rPr>
          <w:rFonts w:ascii="Times New Roman" w:eastAsia="宋体" w:hAnsi="Times New Roman"/>
          <w:sz w:val="24"/>
        </w:rPr>
        <w:t>indica</w:t>
      </w:r>
      <w:proofErr w:type="spellEnd"/>
      <w:r>
        <w:rPr>
          <w:rFonts w:ascii="Times New Roman" w:eastAsia="宋体" w:hAnsi="Times New Roman"/>
          <w:sz w:val="24"/>
        </w:rPr>
        <w:t xml:space="preserve"> and the temperature japonica overlapping with the rice known </w:t>
      </w:r>
      <w:proofErr w:type="spellStart"/>
      <w:r w:rsidRPr="007F65DB">
        <w:rPr>
          <w:rFonts w:ascii="Times New Roman" w:eastAsia="宋体" w:hAnsi="Times New Roman"/>
          <w:sz w:val="24"/>
        </w:rPr>
        <w:t>agronomically</w:t>
      </w:r>
      <w:proofErr w:type="spellEnd"/>
      <w:r w:rsidRPr="007F65DB">
        <w:rPr>
          <w:rFonts w:ascii="Times New Roman" w:eastAsia="宋体" w:hAnsi="Times New Roman"/>
          <w:sz w:val="24"/>
        </w:rPr>
        <w:t xml:space="preserve"> important</w:t>
      </w:r>
      <w:r>
        <w:rPr>
          <w:rFonts w:ascii="Times New Roman" w:eastAsia="宋体" w:hAnsi="Times New Roman"/>
          <w:sz w:val="24"/>
        </w:rPr>
        <w:t xml:space="preserve"> genes. The left side on each chromosome represents the genetic introgression number from the temperature </w:t>
      </w:r>
      <w:proofErr w:type="spellStart"/>
      <w:r>
        <w:rPr>
          <w:rFonts w:ascii="Times New Roman" w:eastAsia="宋体" w:hAnsi="Times New Roman"/>
          <w:sz w:val="24"/>
        </w:rPr>
        <w:t>japonical</w:t>
      </w:r>
      <w:proofErr w:type="spellEnd"/>
      <w:r>
        <w:rPr>
          <w:rFonts w:ascii="Times New Roman" w:eastAsia="宋体" w:hAnsi="Times New Roman"/>
          <w:sz w:val="24"/>
        </w:rPr>
        <w:t xml:space="preserve"> to the </w:t>
      </w:r>
      <w:proofErr w:type="spellStart"/>
      <w:r>
        <w:rPr>
          <w:rFonts w:ascii="Times New Roman" w:eastAsia="宋体" w:hAnsi="Times New Roman"/>
          <w:sz w:val="24"/>
        </w:rPr>
        <w:t>indica</w:t>
      </w:r>
      <w:proofErr w:type="spellEnd"/>
      <w:r>
        <w:rPr>
          <w:rFonts w:ascii="Times New Roman" w:eastAsia="宋体" w:hAnsi="Times New Roman"/>
          <w:sz w:val="24"/>
        </w:rPr>
        <w:t xml:space="preserve"> population. The right side of each chromosome represents the genetic introgression from the temperature </w:t>
      </w:r>
      <w:proofErr w:type="spellStart"/>
      <w:r>
        <w:rPr>
          <w:rFonts w:ascii="Times New Roman" w:eastAsia="宋体" w:hAnsi="Times New Roman"/>
          <w:sz w:val="24"/>
        </w:rPr>
        <w:t>japonical</w:t>
      </w:r>
      <w:proofErr w:type="spellEnd"/>
      <w:r>
        <w:rPr>
          <w:rFonts w:ascii="Times New Roman" w:eastAsia="宋体" w:hAnsi="Times New Roman"/>
          <w:sz w:val="24"/>
        </w:rPr>
        <w:t xml:space="preserve"> to the </w:t>
      </w:r>
      <w:proofErr w:type="spellStart"/>
      <w:r>
        <w:rPr>
          <w:rFonts w:ascii="Times New Roman" w:eastAsia="宋体" w:hAnsi="Times New Roman"/>
          <w:sz w:val="24"/>
        </w:rPr>
        <w:t>indica</w:t>
      </w:r>
      <w:proofErr w:type="spellEnd"/>
      <w:r>
        <w:rPr>
          <w:rFonts w:ascii="Times New Roman" w:eastAsia="宋体" w:hAnsi="Times New Roman"/>
          <w:sz w:val="24"/>
        </w:rPr>
        <w:t xml:space="preserve"> population. The color change from green to red indicates higher introgression accessions. </w:t>
      </w:r>
    </w:p>
    <w:p w:rsidR="00207C81" w:rsidRPr="00207C81" w:rsidRDefault="00207C81" w:rsidP="00740F2B">
      <w:pPr>
        <w:tabs>
          <w:tab w:val="left" w:pos="1996"/>
        </w:tabs>
        <w:rPr>
          <w:rFonts w:ascii="Times New Roman" w:hAnsi="Times New Roman" w:cs="Times New Roman"/>
          <w:sz w:val="24"/>
          <w:szCs w:val="24"/>
        </w:rPr>
      </w:pPr>
    </w:p>
    <w:sectPr w:rsidR="00207C81" w:rsidRPr="00207C81" w:rsidSect="00BD05F1">
      <w:headerReference w:type="even" r:id="rId23"/>
      <w:headerReference w:type="default" r:id="rId24"/>
      <w:footerReference w:type="default" r:id="rId25"/>
      <w:pgSz w:w="11906" w:h="16838"/>
      <w:pgMar w:top="1440" w:right="1800" w:bottom="1440" w:left="1800" w:header="851" w:footer="992" w:gutter="0"/>
      <w:lnNumType w:countBy="1"/>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6EF4" w:rsidRDefault="00346EF4" w:rsidP="00F929A7">
      <w:r>
        <w:separator/>
      </w:r>
    </w:p>
  </w:endnote>
  <w:endnote w:type="continuationSeparator" w:id="0">
    <w:p w:rsidR="00346EF4" w:rsidRDefault="00346EF4" w:rsidP="00F92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2263688"/>
      <w:docPartObj>
        <w:docPartGallery w:val="Page Numbers (Bottom of Page)"/>
        <w:docPartUnique/>
      </w:docPartObj>
    </w:sdtPr>
    <w:sdtEndPr/>
    <w:sdtContent>
      <w:p w:rsidR="00336564" w:rsidRDefault="00336564" w:rsidP="00336564">
        <w:pPr>
          <w:pStyle w:val="a5"/>
          <w:jc w:val="center"/>
        </w:pPr>
        <w:r>
          <w:fldChar w:fldCharType="begin"/>
        </w:r>
        <w:r>
          <w:instrText>PAGE   \* MERGEFORMAT</w:instrText>
        </w:r>
        <w:r>
          <w:fldChar w:fldCharType="separate"/>
        </w:r>
        <w:r w:rsidR="005C55F2" w:rsidRPr="005C55F2">
          <w:rPr>
            <w:noProof/>
            <w:lang w:val="zh-CN"/>
          </w:rPr>
          <w:t>2</w:t>
        </w:r>
        <w:r>
          <w:fldChar w:fldCharType="end"/>
        </w:r>
      </w:p>
    </w:sdtContent>
  </w:sdt>
  <w:p w:rsidR="00336564" w:rsidRDefault="00336564">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6EF4" w:rsidRDefault="00346EF4" w:rsidP="00F929A7">
      <w:r>
        <w:separator/>
      </w:r>
    </w:p>
  </w:footnote>
  <w:footnote w:type="continuationSeparator" w:id="0">
    <w:p w:rsidR="00346EF4" w:rsidRDefault="00346EF4" w:rsidP="00F929A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868" w:rsidRDefault="00132868" w:rsidP="00132868">
    <w:pPr>
      <w:pStyle w:val="a3"/>
      <w:pBdr>
        <w:bottom w:val="none" w:sz="0" w:space="0" w:color="auto"/>
      </w:pBd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868" w:rsidRDefault="00132868" w:rsidP="00132868">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9A7"/>
    <w:rsid w:val="000375AF"/>
    <w:rsid w:val="000D6455"/>
    <w:rsid w:val="00132868"/>
    <w:rsid w:val="00194007"/>
    <w:rsid w:val="001E1490"/>
    <w:rsid w:val="00207C81"/>
    <w:rsid w:val="00230B1F"/>
    <w:rsid w:val="00243B10"/>
    <w:rsid w:val="0024492F"/>
    <w:rsid w:val="003038E4"/>
    <w:rsid w:val="00313DE0"/>
    <w:rsid w:val="003331EB"/>
    <w:rsid w:val="00336564"/>
    <w:rsid w:val="00346EF4"/>
    <w:rsid w:val="00384CC4"/>
    <w:rsid w:val="00391A4D"/>
    <w:rsid w:val="00424D30"/>
    <w:rsid w:val="004313F7"/>
    <w:rsid w:val="0048582B"/>
    <w:rsid w:val="004A518F"/>
    <w:rsid w:val="005A7225"/>
    <w:rsid w:val="005C55F2"/>
    <w:rsid w:val="005E2D68"/>
    <w:rsid w:val="00611448"/>
    <w:rsid w:val="006B01C1"/>
    <w:rsid w:val="006E1FB5"/>
    <w:rsid w:val="00717BEA"/>
    <w:rsid w:val="00731970"/>
    <w:rsid w:val="00740F2B"/>
    <w:rsid w:val="00745400"/>
    <w:rsid w:val="00786F4D"/>
    <w:rsid w:val="007F1B56"/>
    <w:rsid w:val="007F65DB"/>
    <w:rsid w:val="00803FE1"/>
    <w:rsid w:val="00815929"/>
    <w:rsid w:val="00850FAE"/>
    <w:rsid w:val="008B52CD"/>
    <w:rsid w:val="00916529"/>
    <w:rsid w:val="00930DAE"/>
    <w:rsid w:val="00936157"/>
    <w:rsid w:val="00944051"/>
    <w:rsid w:val="00A1445E"/>
    <w:rsid w:val="00A553DD"/>
    <w:rsid w:val="00A96D45"/>
    <w:rsid w:val="00AA4AAB"/>
    <w:rsid w:val="00B21716"/>
    <w:rsid w:val="00B67073"/>
    <w:rsid w:val="00BB2ADE"/>
    <w:rsid w:val="00BC2521"/>
    <w:rsid w:val="00BD05F1"/>
    <w:rsid w:val="00BE5F58"/>
    <w:rsid w:val="00C00B11"/>
    <w:rsid w:val="00C32E3C"/>
    <w:rsid w:val="00C858D5"/>
    <w:rsid w:val="00D15121"/>
    <w:rsid w:val="00D610D4"/>
    <w:rsid w:val="00DA43D5"/>
    <w:rsid w:val="00DA7258"/>
    <w:rsid w:val="00DA7700"/>
    <w:rsid w:val="00DE4A3D"/>
    <w:rsid w:val="00E174B2"/>
    <w:rsid w:val="00E359F5"/>
    <w:rsid w:val="00E64937"/>
    <w:rsid w:val="00EA006F"/>
    <w:rsid w:val="00F22051"/>
    <w:rsid w:val="00F929A7"/>
    <w:rsid w:val="00FB22EE"/>
    <w:rsid w:val="00FC0F11"/>
    <w:rsid w:val="00FC6358"/>
    <w:rsid w:val="00FD58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FF6254"/>
  <w15:docId w15:val="{E4C612D9-C5A6-42A6-93FA-91FCBAE48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445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929A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929A7"/>
    <w:rPr>
      <w:sz w:val="18"/>
      <w:szCs w:val="18"/>
    </w:rPr>
  </w:style>
  <w:style w:type="paragraph" w:styleId="a5">
    <w:name w:val="footer"/>
    <w:basedOn w:val="a"/>
    <w:link w:val="a6"/>
    <w:uiPriority w:val="99"/>
    <w:unhideWhenUsed/>
    <w:rsid w:val="00F929A7"/>
    <w:pPr>
      <w:tabs>
        <w:tab w:val="center" w:pos="4153"/>
        <w:tab w:val="right" w:pos="8306"/>
      </w:tabs>
      <w:snapToGrid w:val="0"/>
      <w:jc w:val="left"/>
    </w:pPr>
    <w:rPr>
      <w:sz w:val="18"/>
      <w:szCs w:val="18"/>
    </w:rPr>
  </w:style>
  <w:style w:type="character" w:customStyle="1" w:styleId="a6">
    <w:name w:val="页脚 字符"/>
    <w:basedOn w:val="a0"/>
    <w:link w:val="a5"/>
    <w:uiPriority w:val="99"/>
    <w:rsid w:val="00F929A7"/>
    <w:rPr>
      <w:sz w:val="18"/>
      <w:szCs w:val="18"/>
    </w:rPr>
  </w:style>
  <w:style w:type="character" w:styleId="a7">
    <w:name w:val="line number"/>
    <w:basedOn w:val="a0"/>
    <w:uiPriority w:val="99"/>
    <w:semiHidden/>
    <w:unhideWhenUsed/>
    <w:rsid w:val="00BD05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491246">
      <w:bodyDiv w:val="1"/>
      <w:marLeft w:val="0"/>
      <w:marRight w:val="0"/>
      <w:marTop w:val="0"/>
      <w:marBottom w:val="0"/>
      <w:divBdr>
        <w:top w:val="none" w:sz="0" w:space="0" w:color="auto"/>
        <w:left w:val="none" w:sz="0" w:space="0" w:color="auto"/>
        <w:bottom w:val="none" w:sz="0" w:space="0" w:color="auto"/>
        <w:right w:val="none" w:sz="0" w:space="0" w:color="auto"/>
      </w:divBdr>
    </w:div>
    <w:div w:id="767385523">
      <w:bodyDiv w:val="1"/>
      <w:marLeft w:val="0"/>
      <w:marRight w:val="0"/>
      <w:marTop w:val="0"/>
      <w:marBottom w:val="0"/>
      <w:divBdr>
        <w:top w:val="none" w:sz="0" w:space="0" w:color="auto"/>
        <w:left w:val="none" w:sz="0" w:space="0" w:color="auto"/>
        <w:bottom w:val="none" w:sz="0" w:space="0" w:color="auto"/>
        <w:right w:val="none" w:sz="0" w:space="0" w:color="auto"/>
      </w:divBdr>
    </w:div>
    <w:div w:id="1650285826">
      <w:bodyDiv w:val="1"/>
      <w:marLeft w:val="0"/>
      <w:marRight w:val="0"/>
      <w:marTop w:val="0"/>
      <w:marBottom w:val="0"/>
      <w:divBdr>
        <w:top w:val="none" w:sz="0" w:space="0" w:color="auto"/>
        <w:left w:val="none" w:sz="0" w:space="0" w:color="auto"/>
        <w:bottom w:val="none" w:sz="0" w:space="0" w:color="auto"/>
        <w:right w:val="none" w:sz="0" w:space="0" w:color="auto"/>
      </w:divBdr>
    </w:div>
    <w:div w:id="1742557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18" Type="http://schemas.openxmlformats.org/officeDocument/2006/relationships/image" Target="media/image12.tif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tiff"/><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image" Target="media/image11.tiff"/><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tiff"/><Relationship Id="rId20" Type="http://schemas.openxmlformats.org/officeDocument/2006/relationships/image" Target="media/image14.tif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9.tiff"/><Relationship Id="rId23" Type="http://schemas.openxmlformats.org/officeDocument/2006/relationships/header" Target="header1.xml"/><Relationship Id="rId10" Type="http://schemas.openxmlformats.org/officeDocument/2006/relationships/image" Target="media/image4.tiff"/><Relationship Id="rId19" Type="http://schemas.openxmlformats.org/officeDocument/2006/relationships/image" Target="media/image13.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 Id="rId22" Type="http://schemas.openxmlformats.org/officeDocument/2006/relationships/image" Target="media/image16.tiff"/><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68054-AF86-418C-927B-FF115D592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19</Pages>
  <Words>1929</Words>
  <Characters>11001</Characters>
  <Application>Microsoft Office Word</Application>
  <DocSecurity>0</DocSecurity>
  <Lines>91</Lines>
  <Paragraphs>25</Paragraphs>
  <ScaleCrop>false</ScaleCrop>
  <Company/>
  <LinksUpToDate>false</LinksUpToDate>
  <CharactersWithSpaces>12905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hgong</dc:creator>
  <cp:keywords/>
  <dc:description/>
  <cp:lastModifiedBy>mygh</cp:lastModifiedBy>
  <cp:revision>63</cp:revision>
  <dcterms:created xsi:type="dcterms:W3CDTF">2016-05-08T11:18:00Z</dcterms:created>
  <dcterms:modified xsi:type="dcterms:W3CDTF">2021-12-05T08:00:00Z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http://www.zotero.org/styles/journal-of-genetics-and-genomics</vt:lpwstr>
  </property>
  <property fmtid="{D5CDD505-2E9C-101B-9397-08002B2CF9AE}" pid="15" name="Mendeley Recent Style Name 6_1">
    <vt:lpwstr>Journal of Genetics and Genomics</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