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67635" w:rsidRPr="00B47C43" w:rsidRDefault="00867635" w:rsidP="00867635">
      <w:pPr>
        <w:autoSpaceDE w:val="0"/>
        <w:autoSpaceDN w:val="0"/>
        <w:spacing w:line="480" w:lineRule="auto"/>
        <w:rPr>
          <w:rFonts w:ascii="Times New Roman" w:eastAsia="Times New Roman" w:hAnsi="Times New Roman" w:cs="Times New Roman"/>
        </w:rPr>
      </w:pPr>
      <w:bookmarkStart w:id="0" w:name="_GoBack"/>
      <w:bookmarkEnd w:id="0"/>
      <w:r w:rsidRPr="00B47C43">
        <w:rPr>
          <w:rFonts w:ascii="Times New Roman" w:eastAsia="Times New Roman" w:hAnsi="Times New Roman" w:cs="Times New Roman"/>
          <w:b/>
          <w:bCs/>
        </w:rPr>
        <w:t xml:space="preserve">Table 2: </w:t>
      </w:r>
      <w:r w:rsidRPr="00B47C43">
        <w:rPr>
          <w:rFonts w:ascii="Times New Roman" w:eastAsia="Times New Roman" w:hAnsi="Times New Roman" w:cs="Times New Roman"/>
        </w:rPr>
        <w:t>Proposed solutions, linked to the barriers/enablers they address and the associated APEASE criteria.</w:t>
      </w:r>
    </w:p>
    <w:tbl>
      <w:tblPr>
        <w:tblStyle w:val="PlainTable12"/>
        <w:tblW w:w="14880" w:type="dxa"/>
        <w:tblLayout w:type="fixed"/>
        <w:tblLook w:val="04A0" w:firstRow="1" w:lastRow="0" w:firstColumn="1" w:lastColumn="0" w:noHBand="0" w:noVBand="1"/>
      </w:tblPr>
      <w:tblGrid>
        <w:gridCol w:w="1555"/>
        <w:gridCol w:w="3118"/>
        <w:gridCol w:w="3686"/>
        <w:gridCol w:w="3118"/>
        <w:gridCol w:w="3403"/>
      </w:tblGrid>
      <w:tr w:rsidR="00867635" w:rsidRPr="00B47C43" w:rsidTr="00E44755">
        <w:trPr>
          <w:cnfStyle w:val="100000000000" w:firstRow="1" w:lastRow="0" w:firstColumn="0" w:lastColumn="0" w:oddVBand="0" w:evenVBand="0" w:oddHBand="0" w:evenHBand="0" w:firstRowFirstColumn="0" w:firstRowLastColumn="0" w:lastRowFirstColumn="0" w:lastRowLastColumn="0"/>
          <w:trHeight w:val="628"/>
        </w:trPr>
        <w:tc>
          <w:tcPr>
            <w:cnfStyle w:val="001000000000" w:firstRow="0" w:lastRow="0" w:firstColumn="1" w:lastColumn="0" w:oddVBand="0" w:evenVBand="0" w:oddHBand="0" w:evenHBand="0" w:firstRowFirstColumn="0" w:firstRowLastColumn="0" w:lastRowFirstColumn="0" w:lastRowLastColumn="0"/>
            <w:tcW w:w="1555" w:type="dxa"/>
          </w:tcPr>
          <w:p w:rsidR="00867635" w:rsidRPr="00B47C43" w:rsidRDefault="00867635" w:rsidP="00E44755">
            <w:pPr>
              <w:rPr>
                <w:rFonts w:ascii="Times New Roman" w:hAnsi="Times New Roman" w:cs="Times New Roman"/>
              </w:rPr>
            </w:pPr>
            <w:r w:rsidRPr="00B47C43">
              <w:rPr>
                <w:rFonts w:ascii="Times New Roman" w:hAnsi="Times New Roman" w:cs="Times New Roman"/>
              </w:rPr>
              <w:t xml:space="preserve">Proposed solution (s) </w:t>
            </w:r>
          </w:p>
        </w:tc>
        <w:tc>
          <w:tcPr>
            <w:tcW w:w="3118" w:type="dxa"/>
          </w:tcPr>
          <w:p w:rsidR="00867635" w:rsidRPr="00B47C43" w:rsidRDefault="00867635" w:rsidP="00E44755">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B47C43">
              <w:rPr>
                <w:rFonts w:ascii="Times New Roman" w:hAnsi="Times New Roman" w:cs="Times New Roman"/>
              </w:rPr>
              <w:t>Proposed content</w:t>
            </w:r>
            <w:r w:rsidRPr="00B47C43" w:rsidDel="00D76162">
              <w:rPr>
                <w:rFonts w:ascii="Times New Roman" w:hAnsi="Times New Roman" w:cs="Times New Roman"/>
              </w:rPr>
              <w:t xml:space="preserve"> </w:t>
            </w:r>
          </w:p>
        </w:tc>
        <w:tc>
          <w:tcPr>
            <w:tcW w:w="3686" w:type="dxa"/>
          </w:tcPr>
          <w:p w:rsidR="00867635" w:rsidRPr="00B47C43" w:rsidRDefault="00867635" w:rsidP="00E44755">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B47C43">
              <w:rPr>
                <w:rFonts w:ascii="Times New Roman" w:hAnsi="Times New Roman" w:cs="Times New Roman"/>
              </w:rPr>
              <w:t>Selected BCT(s) (domain-relevant/supplementary)</w:t>
            </w:r>
          </w:p>
        </w:tc>
        <w:tc>
          <w:tcPr>
            <w:tcW w:w="3118" w:type="dxa"/>
          </w:tcPr>
          <w:p w:rsidR="00867635" w:rsidRPr="00B47C43" w:rsidRDefault="00867635" w:rsidP="00E44755">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B47C43">
              <w:rPr>
                <w:rFonts w:ascii="Times New Roman" w:hAnsi="Times New Roman" w:cs="Times New Roman"/>
              </w:rPr>
              <w:t>Belief statements (salient barriers/enablers, linked to TDF domains)</w:t>
            </w:r>
          </w:p>
        </w:tc>
        <w:tc>
          <w:tcPr>
            <w:tcW w:w="3403" w:type="dxa"/>
          </w:tcPr>
          <w:p w:rsidR="00867635" w:rsidRPr="00B47C43" w:rsidRDefault="00867635" w:rsidP="00E44755">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rPr>
            </w:pPr>
            <w:r w:rsidRPr="00B47C43">
              <w:rPr>
                <w:rFonts w:ascii="Times New Roman" w:hAnsi="Times New Roman" w:cs="Times New Roman"/>
              </w:rPr>
              <w:t>Inclusion record (including APEASE criteria)</w:t>
            </w:r>
          </w:p>
        </w:tc>
      </w:tr>
      <w:tr w:rsidR="00867635" w:rsidRPr="00B47C43" w:rsidTr="00E44755">
        <w:trPr>
          <w:cnfStyle w:val="000000100000" w:firstRow="0" w:lastRow="0" w:firstColumn="0" w:lastColumn="0" w:oddVBand="0" w:evenVBand="0" w:oddHBand="1" w:evenHBand="0" w:firstRowFirstColumn="0" w:firstRowLastColumn="0" w:lastRowFirstColumn="0" w:lastRowLastColumn="0"/>
          <w:trHeight w:val="3812"/>
        </w:trPr>
        <w:tc>
          <w:tcPr>
            <w:cnfStyle w:val="001000000000" w:firstRow="0" w:lastRow="0" w:firstColumn="1" w:lastColumn="0" w:oddVBand="0" w:evenVBand="0" w:oddHBand="0" w:evenHBand="0" w:firstRowFirstColumn="0" w:firstRowLastColumn="0" w:lastRowFirstColumn="0" w:lastRowLastColumn="0"/>
            <w:tcW w:w="1555" w:type="dxa"/>
          </w:tcPr>
          <w:p w:rsidR="00867635" w:rsidRPr="00B47C43" w:rsidRDefault="00867635" w:rsidP="00E44755">
            <w:pPr>
              <w:rPr>
                <w:rFonts w:ascii="Times New Roman" w:hAnsi="Times New Roman" w:cs="Times New Roman"/>
              </w:rPr>
            </w:pPr>
            <w:r w:rsidRPr="00B47C43">
              <w:rPr>
                <w:rFonts w:ascii="Times New Roman" w:hAnsi="Times New Roman" w:cs="Times New Roman"/>
              </w:rPr>
              <w:t>Training</w:t>
            </w:r>
          </w:p>
          <w:p w:rsidR="00867635" w:rsidRPr="00B47C43" w:rsidRDefault="00867635" w:rsidP="00E44755">
            <w:pPr>
              <w:rPr>
                <w:rFonts w:ascii="Times New Roman" w:hAnsi="Times New Roman" w:cs="Times New Roman"/>
                <w:b w:val="0"/>
                <w:bCs w:val="0"/>
              </w:rPr>
            </w:pPr>
          </w:p>
        </w:tc>
        <w:tc>
          <w:tcPr>
            <w:tcW w:w="3118" w:type="dxa"/>
          </w:tcPr>
          <w:p w:rsidR="00867635" w:rsidRPr="00B47C43" w:rsidRDefault="00867635" w:rsidP="00E4475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B47C43">
              <w:rPr>
                <w:rFonts w:ascii="Times New Roman" w:hAnsi="Times New Roman" w:cs="Times New Roman"/>
              </w:rPr>
              <w:t xml:space="preserve">Target altruistic emotions – express satisfaction of being part of a trial which will influence clinical practice. </w:t>
            </w:r>
          </w:p>
          <w:p w:rsidR="00867635" w:rsidRPr="00B47C43" w:rsidRDefault="00867635" w:rsidP="00E4475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p w:rsidR="00867635" w:rsidRPr="00B47C43" w:rsidRDefault="00867635" w:rsidP="00E4475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B47C43">
              <w:rPr>
                <w:rFonts w:ascii="Times New Roman" w:hAnsi="Times New Roman" w:cs="Times New Roman"/>
              </w:rPr>
              <w:t>Encourage reflection of the pros/cons to recruitment in the trial generally. Including advantages of knowing which clinical method is most effective. Highlight how the research will influence clinical practice.</w:t>
            </w:r>
          </w:p>
          <w:p w:rsidR="00867635" w:rsidRPr="00B47C43" w:rsidRDefault="00867635" w:rsidP="00E4475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p w:rsidR="00867635" w:rsidRPr="00B47C43" w:rsidRDefault="00867635" w:rsidP="00E4475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p w:rsidR="00867635" w:rsidRPr="00B47C43" w:rsidRDefault="00867635" w:rsidP="00E4475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B47C43">
              <w:rPr>
                <w:rFonts w:ascii="Times New Roman" w:hAnsi="Times New Roman" w:cs="Times New Roman"/>
              </w:rPr>
              <w:t>Remind staff about the potential benefits of REBOA to patients with traumatic injury, despite the associated risks. Also benefits of not doing REBOA – standard care. Purpose of the trial to find out which method is best.</w:t>
            </w:r>
          </w:p>
          <w:p w:rsidR="00867635" w:rsidRPr="00B47C43" w:rsidRDefault="00867635" w:rsidP="00E4475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p w:rsidR="00867635" w:rsidRPr="00B47C43" w:rsidRDefault="00867635" w:rsidP="00E4475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p w:rsidR="00867635" w:rsidRPr="00B47C43" w:rsidRDefault="00867635" w:rsidP="00E4475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p w:rsidR="00867635" w:rsidRPr="00B47C43" w:rsidRDefault="00867635" w:rsidP="00E4475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B47C43">
              <w:rPr>
                <w:rFonts w:ascii="Times New Roman" w:hAnsi="Times New Roman" w:cs="Times New Roman"/>
              </w:rPr>
              <w:t xml:space="preserve">Highlight that staff are contributing to valuable research </w:t>
            </w:r>
            <w:r w:rsidRPr="00B47C43">
              <w:rPr>
                <w:rFonts w:ascii="Times New Roman" w:hAnsi="Times New Roman" w:cs="Times New Roman"/>
              </w:rPr>
              <w:lastRenderedPageBreak/>
              <w:t xml:space="preserve">which will also benefit the reputation of each institute. </w:t>
            </w:r>
          </w:p>
          <w:p w:rsidR="00867635" w:rsidRPr="00B47C43" w:rsidRDefault="00867635" w:rsidP="00E4475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p w:rsidR="00867635" w:rsidRPr="00B47C43" w:rsidRDefault="00867635" w:rsidP="00E4475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B47C43">
              <w:rPr>
                <w:rFonts w:ascii="Times New Roman" w:hAnsi="Times New Roman" w:cs="Times New Roman"/>
              </w:rPr>
              <w:t>Present case studies of real-life examples where patients have been treated with REBOA and standard care, and highlight the valuable contribution of the trial.</w:t>
            </w:r>
          </w:p>
          <w:p w:rsidR="00867635" w:rsidRPr="00B47C43" w:rsidRDefault="00867635" w:rsidP="00E4475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p w:rsidR="00867635" w:rsidRPr="00B47C43" w:rsidRDefault="00867635" w:rsidP="00E4475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p w:rsidR="00867635" w:rsidRPr="00B47C43" w:rsidRDefault="00867635" w:rsidP="00E4475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rPr>
            </w:pPr>
            <w:r w:rsidRPr="00B47C43">
              <w:rPr>
                <w:rFonts w:ascii="Times New Roman" w:hAnsi="Times New Roman" w:cs="Times New Roman"/>
              </w:rPr>
              <w:t>Link the benefit of taking part in the trial to anticipated regrets of failing to recruit eligible patients. Remind staff of the scarcity of cases. Highlight the requirement to address trial research question.</w:t>
            </w:r>
          </w:p>
        </w:tc>
        <w:tc>
          <w:tcPr>
            <w:tcW w:w="3686" w:type="dxa"/>
          </w:tcPr>
          <w:p w:rsidR="00867635" w:rsidRPr="00B47C43" w:rsidRDefault="00867635" w:rsidP="00E4475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B47C43">
              <w:rPr>
                <w:rFonts w:ascii="Times New Roman" w:hAnsi="Times New Roman" w:cs="Times New Roman"/>
              </w:rPr>
              <w:lastRenderedPageBreak/>
              <w:t>5.6. Information about emotional consequences</w:t>
            </w:r>
          </w:p>
          <w:p w:rsidR="00867635" w:rsidRPr="00B47C43" w:rsidRDefault="00867635" w:rsidP="00E4475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p w:rsidR="00867635" w:rsidRPr="00B47C43" w:rsidRDefault="00867635" w:rsidP="00E4475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p w:rsidR="00867635" w:rsidRPr="00B47C43" w:rsidRDefault="00867635" w:rsidP="00E4475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p w:rsidR="00867635" w:rsidRPr="00B47C43" w:rsidRDefault="00867635" w:rsidP="00E4475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B47C43">
              <w:rPr>
                <w:rFonts w:ascii="Times New Roman" w:hAnsi="Times New Roman" w:cs="Times New Roman"/>
              </w:rPr>
              <w:t>9.2. Pros and cons</w:t>
            </w:r>
          </w:p>
          <w:p w:rsidR="00867635" w:rsidRPr="00B47C43" w:rsidRDefault="00867635" w:rsidP="00E4475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p w:rsidR="00867635" w:rsidRPr="00B47C43" w:rsidRDefault="00867635" w:rsidP="00E4475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p w:rsidR="00867635" w:rsidRPr="00B47C43" w:rsidRDefault="00867635" w:rsidP="00E4475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p w:rsidR="00867635" w:rsidRPr="00B47C43" w:rsidRDefault="00867635" w:rsidP="00E4475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p w:rsidR="00867635" w:rsidRPr="00B47C43" w:rsidRDefault="00867635" w:rsidP="00E4475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p w:rsidR="00867635" w:rsidRPr="00B47C43" w:rsidRDefault="00867635" w:rsidP="00E4475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p w:rsidR="00867635" w:rsidRPr="00B47C43" w:rsidRDefault="00867635" w:rsidP="00E4475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p w:rsidR="00867635" w:rsidRPr="00B47C43" w:rsidRDefault="00867635" w:rsidP="00E4475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p w:rsidR="00867635" w:rsidRPr="00B47C43" w:rsidRDefault="00867635" w:rsidP="00E4475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p w:rsidR="00867635" w:rsidRPr="00B47C43" w:rsidRDefault="00867635" w:rsidP="00E4475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B47C43">
              <w:rPr>
                <w:rFonts w:ascii="Times New Roman" w:hAnsi="Times New Roman" w:cs="Times New Roman"/>
              </w:rPr>
              <w:t>5.1. Information about health consequences</w:t>
            </w:r>
          </w:p>
          <w:p w:rsidR="00867635" w:rsidRPr="00B47C43" w:rsidRDefault="00867635" w:rsidP="00E4475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p w:rsidR="00867635" w:rsidRPr="00B47C43" w:rsidRDefault="00867635" w:rsidP="00E4475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p w:rsidR="00867635" w:rsidRPr="00B47C43" w:rsidRDefault="00867635" w:rsidP="00E4475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p w:rsidR="00867635" w:rsidRPr="00B47C43" w:rsidRDefault="00867635" w:rsidP="00E44755">
            <w:pPr>
              <w:ind w:right="-247"/>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p w:rsidR="00867635" w:rsidRPr="00B47C43" w:rsidRDefault="00867635" w:rsidP="00E44755">
            <w:pPr>
              <w:ind w:right="-247"/>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p w:rsidR="00867635" w:rsidRPr="00B47C43" w:rsidRDefault="00867635" w:rsidP="00E44755">
            <w:pPr>
              <w:ind w:right="-247"/>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p w:rsidR="00867635" w:rsidRPr="00B47C43" w:rsidRDefault="00867635" w:rsidP="00E44755">
            <w:pPr>
              <w:ind w:right="-247"/>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p w:rsidR="00867635" w:rsidRPr="00B47C43" w:rsidRDefault="00867635" w:rsidP="00E44755">
            <w:pPr>
              <w:ind w:right="-247"/>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p w:rsidR="00867635" w:rsidRPr="00B47C43" w:rsidRDefault="00867635" w:rsidP="00E44755">
            <w:pPr>
              <w:ind w:right="-247"/>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p w:rsidR="00867635" w:rsidRPr="00B47C43" w:rsidRDefault="00867635" w:rsidP="00E44755">
            <w:pPr>
              <w:ind w:right="-239"/>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B47C43">
              <w:rPr>
                <w:rFonts w:ascii="Times New Roman" w:hAnsi="Times New Roman" w:cs="Times New Roman"/>
              </w:rPr>
              <w:t xml:space="preserve">5.3. Information about social </w:t>
            </w:r>
          </w:p>
          <w:p w:rsidR="00867635" w:rsidRPr="00B47C43" w:rsidRDefault="00867635" w:rsidP="00E44755">
            <w:pPr>
              <w:ind w:right="-247"/>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B47C43">
              <w:rPr>
                <w:rFonts w:ascii="Times New Roman" w:hAnsi="Times New Roman" w:cs="Times New Roman"/>
              </w:rPr>
              <w:t>and environmental consequences</w:t>
            </w:r>
          </w:p>
          <w:p w:rsidR="00867635" w:rsidRPr="00B47C43" w:rsidRDefault="00867635" w:rsidP="00E44755">
            <w:pPr>
              <w:ind w:right="-247"/>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p w:rsidR="00867635" w:rsidRPr="00B47C43" w:rsidRDefault="00867635" w:rsidP="00E4475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p w:rsidR="00867635" w:rsidRPr="00B47C43" w:rsidRDefault="00867635" w:rsidP="00E4475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p w:rsidR="00867635" w:rsidRPr="00B47C43" w:rsidRDefault="00867635" w:rsidP="00E4475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p w:rsidR="00867635" w:rsidRPr="00B47C43" w:rsidRDefault="00867635" w:rsidP="00E44755">
            <w:pPr>
              <w:ind w:right="-247"/>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B47C43">
              <w:rPr>
                <w:rFonts w:ascii="Times New Roman" w:hAnsi="Times New Roman" w:cs="Times New Roman"/>
              </w:rPr>
              <w:t>5.2. Salience of consequences</w:t>
            </w:r>
          </w:p>
          <w:p w:rsidR="00867635" w:rsidRPr="00B47C43" w:rsidRDefault="00867635" w:rsidP="00E44755">
            <w:pPr>
              <w:ind w:right="-247"/>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p w:rsidR="00867635" w:rsidRPr="00B47C43" w:rsidRDefault="00867635" w:rsidP="00E44755">
            <w:pPr>
              <w:ind w:right="-247"/>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p w:rsidR="00867635" w:rsidRPr="00B47C43" w:rsidRDefault="00867635" w:rsidP="00E44755">
            <w:pPr>
              <w:ind w:right="-247"/>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p w:rsidR="00867635" w:rsidRPr="00B47C43" w:rsidRDefault="00867635" w:rsidP="00E44755">
            <w:pPr>
              <w:ind w:right="-247"/>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p w:rsidR="00867635" w:rsidRPr="00B47C43" w:rsidRDefault="00867635" w:rsidP="00E44755">
            <w:pPr>
              <w:ind w:right="-247"/>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p w:rsidR="00867635" w:rsidRPr="00B47C43" w:rsidRDefault="00867635" w:rsidP="00E44755">
            <w:pPr>
              <w:ind w:right="-247"/>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p w:rsidR="00867635" w:rsidRPr="00B47C43" w:rsidRDefault="00867635" w:rsidP="00E44755">
            <w:pPr>
              <w:ind w:right="-247"/>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B47C43">
              <w:rPr>
                <w:rFonts w:ascii="Times New Roman" w:hAnsi="Times New Roman" w:cs="Times New Roman"/>
              </w:rPr>
              <w:t>5.5. Anticipated regret</w:t>
            </w:r>
          </w:p>
          <w:p w:rsidR="00867635" w:rsidRPr="00B47C43" w:rsidRDefault="00867635" w:rsidP="00E44755">
            <w:pPr>
              <w:ind w:right="-247"/>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B47C43">
              <w:rPr>
                <w:rFonts w:ascii="Times New Roman" w:hAnsi="Times New Roman" w:cs="Times New Roman"/>
              </w:rPr>
              <w:t xml:space="preserve"> </w:t>
            </w:r>
          </w:p>
        </w:tc>
        <w:tc>
          <w:tcPr>
            <w:tcW w:w="3118" w:type="dxa"/>
          </w:tcPr>
          <w:p w:rsidR="00867635" w:rsidRPr="00B47C43" w:rsidRDefault="00867635" w:rsidP="00E4475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B47C43">
              <w:rPr>
                <w:rFonts w:ascii="Times New Roman" w:hAnsi="Times New Roman" w:cs="Times New Roman"/>
              </w:rPr>
              <w:lastRenderedPageBreak/>
              <w:t>‘Reputational benefit for the institute associated with being able to recruit patients and deploy REBOA’ (TDF Beliefs about consequences)</w:t>
            </w:r>
          </w:p>
          <w:p w:rsidR="00867635" w:rsidRPr="00B47C43" w:rsidRDefault="00867635" w:rsidP="00E4475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p w:rsidR="00867635" w:rsidRPr="00B47C43" w:rsidRDefault="00867635" w:rsidP="00E4475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B47C43">
              <w:rPr>
                <w:rFonts w:ascii="Times New Roman" w:hAnsi="Times New Roman" w:cs="Times New Roman"/>
              </w:rPr>
              <w:t>‘REBOA may be beneficial’ (TDF Beliefs about consequences)</w:t>
            </w:r>
          </w:p>
          <w:p w:rsidR="00867635" w:rsidRPr="00B47C43" w:rsidRDefault="00867635" w:rsidP="00E4475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p w:rsidR="00867635" w:rsidRPr="00B47C43" w:rsidRDefault="00867635" w:rsidP="00E4475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B47C43">
              <w:rPr>
                <w:rFonts w:ascii="Times New Roman" w:hAnsi="Times New Roman" w:cs="Times New Roman"/>
              </w:rPr>
              <w:t>‘REBOA may cause complications’ (TDF Beliefs about consequences)</w:t>
            </w:r>
          </w:p>
          <w:p w:rsidR="00867635" w:rsidRPr="00B47C43" w:rsidRDefault="00867635" w:rsidP="00E4475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p w:rsidR="00867635" w:rsidRPr="00B47C43" w:rsidRDefault="00867635" w:rsidP="00E4475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B47C43">
              <w:rPr>
                <w:rFonts w:ascii="Times New Roman" w:hAnsi="Times New Roman" w:cs="Times New Roman"/>
              </w:rPr>
              <w:t>‘It can be difficult to define exsanguinating haemorrhage’ (TDF Beliefs about consequences)</w:t>
            </w:r>
          </w:p>
          <w:p w:rsidR="00867635" w:rsidRPr="00B47C43" w:rsidRDefault="00867635" w:rsidP="00E4475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p w:rsidR="00867635" w:rsidRPr="00B47C43" w:rsidRDefault="00867635" w:rsidP="00E4475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p w:rsidR="00867635" w:rsidRPr="00B47C43" w:rsidRDefault="00867635" w:rsidP="00E4475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p w:rsidR="00867635" w:rsidRPr="00B47C43" w:rsidRDefault="00867635" w:rsidP="00E4475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p w:rsidR="00867635" w:rsidRPr="00B47C43" w:rsidRDefault="00867635" w:rsidP="00E4475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p w:rsidR="00867635" w:rsidRPr="00B47C43" w:rsidRDefault="00867635" w:rsidP="00E4475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rPr>
            </w:pPr>
          </w:p>
        </w:tc>
        <w:tc>
          <w:tcPr>
            <w:tcW w:w="3403" w:type="dxa"/>
          </w:tcPr>
          <w:p w:rsidR="00867635" w:rsidRPr="00B47C43" w:rsidRDefault="00867635" w:rsidP="00E4475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B47C43">
              <w:rPr>
                <w:rFonts w:ascii="Times New Roman" w:hAnsi="Times New Roman" w:cs="Times New Roman"/>
                <w:b/>
                <w:bCs/>
              </w:rPr>
              <w:t xml:space="preserve">Include BCTs 5.6., 9.2., 3.2., 5.1., 5.2.: </w:t>
            </w:r>
            <w:r w:rsidRPr="00B47C43">
              <w:rPr>
                <w:rFonts w:ascii="Times New Roman" w:hAnsi="Times New Roman" w:cs="Times New Roman"/>
              </w:rPr>
              <w:t>All APEASE criteria met.</w:t>
            </w:r>
          </w:p>
          <w:p w:rsidR="00867635" w:rsidRPr="00B47C43" w:rsidRDefault="00867635" w:rsidP="00E4475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rPr>
            </w:pPr>
          </w:p>
          <w:p w:rsidR="00867635" w:rsidRPr="00B47C43" w:rsidRDefault="00867635" w:rsidP="00E4475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B47C43">
              <w:rPr>
                <w:rFonts w:ascii="Times New Roman" w:hAnsi="Times New Roman" w:cs="Times New Roman"/>
                <w:b/>
                <w:bCs/>
              </w:rPr>
              <w:t>Exclude BCT 5.5</w:t>
            </w:r>
            <w:r w:rsidRPr="00B47C43">
              <w:rPr>
                <w:rFonts w:ascii="Times New Roman" w:hAnsi="Times New Roman" w:cs="Times New Roman"/>
              </w:rPr>
              <w:t>: May not be acceptable. Many valid reasons for not recruiting eligible patients, external, out-with control. APEASE Acceptability, Equity and Side-Effects criteria not met.</w:t>
            </w:r>
          </w:p>
        </w:tc>
      </w:tr>
      <w:tr w:rsidR="00867635" w:rsidRPr="00B47C43" w:rsidTr="00E44755">
        <w:trPr>
          <w:trHeight w:val="1408"/>
        </w:trPr>
        <w:tc>
          <w:tcPr>
            <w:cnfStyle w:val="001000000000" w:firstRow="0" w:lastRow="0" w:firstColumn="1" w:lastColumn="0" w:oddVBand="0" w:evenVBand="0" w:oddHBand="0" w:evenHBand="0" w:firstRowFirstColumn="0" w:firstRowLastColumn="0" w:lastRowFirstColumn="0" w:lastRowLastColumn="0"/>
            <w:tcW w:w="1555" w:type="dxa"/>
          </w:tcPr>
          <w:p w:rsidR="00867635" w:rsidRPr="00B47C43" w:rsidRDefault="00867635" w:rsidP="00E44755">
            <w:pPr>
              <w:rPr>
                <w:rFonts w:ascii="Times New Roman" w:hAnsi="Times New Roman" w:cs="Times New Roman"/>
                <w:b w:val="0"/>
                <w:bCs w:val="0"/>
              </w:rPr>
            </w:pPr>
            <w:r w:rsidRPr="00B47C43">
              <w:rPr>
                <w:rFonts w:ascii="Times New Roman" w:hAnsi="Times New Roman" w:cs="Times New Roman"/>
              </w:rPr>
              <w:t>Training</w:t>
            </w:r>
          </w:p>
        </w:tc>
        <w:tc>
          <w:tcPr>
            <w:tcW w:w="3118" w:type="dxa"/>
          </w:tcPr>
          <w:p w:rsidR="00867635" w:rsidRPr="00B47C43" w:rsidRDefault="00867635" w:rsidP="00E4475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B47C43">
              <w:rPr>
                <w:rFonts w:ascii="Times New Roman" w:hAnsi="Times New Roman" w:cs="Times New Roman"/>
              </w:rPr>
              <w:t>Include step-by-step instructions on how to recognise eligibility and perform REBOA: provide a demonstration by presenting video clips. All sites have to agree on eligibility criteria. Provide case study examples.</w:t>
            </w:r>
          </w:p>
          <w:p w:rsidR="00867635" w:rsidRPr="00B47C43" w:rsidRDefault="00867635" w:rsidP="00E4475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p w:rsidR="00867635" w:rsidRPr="00B47C43" w:rsidRDefault="00867635" w:rsidP="00E4475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B47C43">
              <w:rPr>
                <w:rFonts w:ascii="Times New Roman" w:hAnsi="Times New Roman" w:cs="Times New Roman"/>
              </w:rPr>
              <w:t>Set easy to achieve tasks (e.g. the areas which site staff find simple to complete, such as navigating the randomisation app) and progress to more complex steps, such as monitoring eligibility and performing REBOA.</w:t>
            </w:r>
          </w:p>
        </w:tc>
        <w:tc>
          <w:tcPr>
            <w:tcW w:w="3686" w:type="dxa"/>
          </w:tcPr>
          <w:p w:rsidR="00867635" w:rsidRPr="00B47C43" w:rsidRDefault="00867635" w:rsidP="00E4475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bookmarkStart w:id="1" w:name="_Hlk80614321"/>
            <w:r w:rsidRPr="00B47C43">
              <w:rPr>
                <w:rFonts w:ascii="Times New Roman" w:hAnsi="Times New Roman" w:cs="Times New Roman"/>
              </w:rPr>
              <w:t>6.1. Demonstration of the behaviour</w:t>
            </w:r>
          </w:p>
          <w:p w:rsidR="00867635" w:rsidRPr="00B47C43" w:rsidRDefault="00867635" w:rsidP="00E4475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p w:rsidR="00867635" w:rsidRPr="00B47C43" w:rsidRDefault="00867635" w:rsidP="00E4475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p w:rsidR="00867635" w:rsidRPr="00B47C43" w:rsidRDefault="00867635" w:rsidP="00E4475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p w:rsidR="00867635" w:rsidRPr="00B47C43" w:rsidRDefault="00867635" w:rsidP="00E4475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p w:rsidR="00867635" w:rsidRPr="00B47C43" w:rsidRDefault="00867635" w:rsidP="00E4475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p w:rsidR="00867635" w:rsidRPr="00B47C43" w:rsidRDefault="00867635" w:rsidP="00E4475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p w:rsidR="00867635" w:rsidRPr="00B47C43" w:rsidRDefault="00867635" w:rsidP="00E4475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p w:rsidR="00867635" w:rsidRPr="00B47C43" w:rsidRDefault="00867635" w:rsidP="00E4475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B47C43">
              <w:rPr>
                <w:rFonts w:ascii="Times New Roman" w:hAnsi="Times New Roman" w:cs="Times New Roman"/>
              </w:rPr>
              <w:t>8.7. Graded tasks</w:t>
            </w:r>
          </w:p>
          <w:p w:rsidR="00867635" w:rsidRPr="00B47C43" w:rsidRDefault="00867635" w:rsidP="00E44755">
            <w:pPr>
              <w:ind w:right="-239"/>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B47C43">
              <w:rPr>
                <w:rFonts w:ascii="Times New Roman" w:hAnsi="Times New Roman" w:cs="Times New Roman"/>
              </w:rPr>
              <w:t>8.1. Behavioural practice/rehearsal</w:t>
            </w:r>
          </w:p>
          <w:p w:rsidR="00867635" w:rsidRPr="00B47C43" w:rsidRDefault="00867635" w:rsidP="00E44755">
            <w:pPr>
              <w:ind w:right="-247"/>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p w:rsidR="00867635" w:rsidRPr="00B47C43" w:rsidRDefault="00867635" w:rsidP="00E44755">
            <w:pPr>
              <w:ind w:right="-247"/>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p w:rsidR="00867635" w:rsidRPr="00B47C43" w:rsidRDefault="00867635" w:rsidP="00E4475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3118" w:type="dxa"/>
          </w:tcPr>
          <w:p w:rsidR="00867635" w:rsidRPr="00B47C43" w:rsidRDefault="00867635" w:rsidP="00E4475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B47C43">
              <w:rPr>
                <w:rFonts w:ascii="Times New Roman" w:hAnsi="Times New Roman" w:cs="Times New Roman"/>
              </w:rPr>
              <w:t>‘Recognising an eligible patient requires expertise’ (TDF Skills)</w:t>
            </w:r>
          </w:p>
          <w:p w:rsidR="00867635" w:rsidRPr="00B47C43" w:rsidRDefault="00867635" w:rsidP="00E4475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p w:rsidR="00867635" w:rsidRPr="00B47C43" w:rsidRDefault="00867635" w:rsidP="00E4475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B47C43">
              <w:rPr>
                <w:rFonts w:ascii="Times New Roman" w:hAnsi="Times New Roman" w:cs="Times New Roman"/>
              </w:rPr>
              <w:t>‘Insertion of REBOA can be technical’ (TDF Skills)</w:t>
            </w:r>
          </w:p>
          <w:p w:rsidR="00867635" w:rsidRPr="00B47C43" w:rsidRDefault="00867635" w:rsidP="00E4475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p w:rsidR="00867635" w:rsidRPr="00B47C43" w:rsidRDefault="00867635" w:rsidP="00E4475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B47C43">
              <w:rPr>
                <w:rFonts w:ascii="Times New Roman" w:hAnsi="Times New Roman" w:cs="Times New Roman"/>
              </w:rPr>
              <w:t>‘Concerns about competency due to low throughput of cases’ (TDF Skills)</w:t>
            </w:r>
          </w:p>
          <w:p w:rsidR="00867635" w:rsidRPr="00B47C43" w:rsidRDefault="00867635" w:rsidP="00E4475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p w:rsidR="00867635" w:rsidRPr="00B47C43" w:rsidRDefault="00867635" w:rsidP="00E4475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p w:rsidR="00867635" w:rsidRPr="00B47C43" w:rsidRDefault="00867635" w:rsidP="00E4475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p w:rsidR="00867635" w:rsidRPr="00B47C43" w:rsidRDefault="00867635" w:rsidP="00E4475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p w:rsidR="00867635" w:rsidRPr="00B47C43" w:rsidRDefault="00867635" w:rsidP="00E4475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3403" w:type="dxa"/>
          </w:tcPr>
          <w:p w:rsidR="00867635" w:rsidRPr="00B47C43" w:rsidRDefault="00867635" w:rsidP="00E4475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B47C43">
              <w:rPr>
                <w:rFonts w:ascii="Times New Roman" w:hAnsi="Times New Roman" w:cs="Times New Roman"/>
                <w:b/>
                <w:bCs/>
              </w:rPr>
              <w:t>Include</w:t>
            </w:r>
            <w:r w:rsidRPr="00B47C43">
              <w:rPr>
                <w:rFonts w:ascii="Times New Roman" w:hAnsi="Times New Roman" w:cs="Times New Roman"/>
              </w:rPr>
              <w:t xml:space="preserve"> all BCTs (already delivered during on-site training): APEASE criteria met. </w:t>
            </w:r>
          </w:p>
          <w:p w:rsidR="00867635" w:rsidRPr="00B47C43" w:rsidRDefault="00867635" w:rsidP="00E4475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p w:rsidR="00867635" w:rsidRPr="00B47C43" w:rsidRDefault="00867635" w:rsidP="00E4475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r>
      <w:tr w:rsidR="00867635" w:rsidRPr="00B47C43" w:rsidTr="00E44755">
        <w:trPr>
          <w:cnfStyle w:val="000000100000" w:firstRow="0" w:lastRow="0" w:firstColumn="0" w:lastColumn="0" w:oddVBand="0" w:evenVBand="0" w:oddHBand="1" w:evenHBand="0" w:firstRowFirstColumn="0" w:firstRowLastColumn="0" w:lastRowFirstColumn="0" w:lastRowLastColumn="0"/>
          <w:trHeight w:val="2533"/>
        </w:trPr>
        <w:tc>
          <w:tcPr>
            <w:cnfStyle w:val="001000000000" w:firstRow="0" w:lastRow="0" w:firstColumn="1" w:lastColumn="0" w:oddVBand="0" w:evenVBand="0" w:oddHBand="0" w:evenHBand="0" w:firstRowFirstColumn="0" w:firstRowLastColumn="0" w:lastRowFirstColumn="0" w:lastRowLastColumn="0"/>
            <w:tcW w:w="1555" w:type="dxa"/>
          </w:tcPr>
          <w:p w:rsidR="00867635" w:rsidRPr="00B47C43" w:rsidRDefault="00867635" w:rsidP="00E44755">
            <w:pPr>
              <w:rPr>
                <w:rFonts w:ascii="Times New Roman" w:hAnsi="Times New Roman" w:cs="Times New Roman"/>
                <w:b w:val="0"/>
                <w:bCs w:val="0"/>
              </w:rPr>
            </w:pPr>
            <w:r w:rsidRPr="00B47C43">
              <w:rPr>
                <w:rFonts w:ascii="Times New Roman" w:hAnsi="Times New Roman" w:cs="Times New Roman"/>
              </w:rPr>
              <w:lastRenderedPageBreak/>
              <w:t>Training</w:t>
            </w:r>
          </w:p>
        </w:tc>
        <w:tc>
          <w:tcPr>
            <w:tcW w:w="3118" w:type="dxa"/>
          </w:tcPr>
          <w:p w:rsidR="00867635" w:rsidRPr="00B47C43" w:rsidRDefault="00867635" w:rsidP="00E4475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B47C43">
              <w:rPr>
                <w:rFonts w:ascii="Times New Roman" w:hAnsi="Times New Roman" w:cs="Times New Roman"/>
              </w:rPr>
              <w:t>Incorporate advice on how to reduce the cognitive load of performing REBOA and randomising a patient. This can include assigning other tasks completed simultaneously to different members of the team.</w:t>
            </w:r>
          </w:p>
          <w:p w:rsidR="00867635" w:rsidRPr="00B47C43" w:rsidRDefault="00867635" w:rsidP="00E4475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rPr>
            </w:pPr>
          </w:p>
        </w:tc>
        <w:tc>
          <w:tcPr>
            <w:tcW w:w="3686" w:type="dxa"/>
          </w:tcPr>
          <w:p w:rsidR="00867635" w:rsidRPr="00B47C43" w:rsidRDefault="00867635" w:rsidP="00E4475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B47C43">
              <w:rPr>
                <w:rFonts w:ascii="Times New Roman" w:hAnsi="Times New Roman" w:cs="Times New Roman"/>
              </w:rPr>
              <w:t>11.3. Conserving mental resources</w:t>
            </w:r>
          </w:p>
          <w:p w:rsidR="00867635" w:rsidRPr="00B47C43" w:rsidRDefault="00867635" w:rsidP="00E4475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p w:rsidR="00867635" w:rsidRPr="00B47C43" w:rsidRDefault="00867635" w:rsidP="00E4475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p w:rsidR="00867635" w:rsidRPr="00B47C43" w:rsidRDefault="00867635" w:rsidP="00E4475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p w:rsidR="00867635" w:rsidRPr="00B47C43" w:rsidRDefault="00867635" w:rsidP="00E4475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p w:rsidR="00867635" w:rsidRPr="00B47C43" w:rsidRDefault="00867635" w:rsidP="00E4475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p w:rsidR="00867635" w:rsidRPr="00B47C43" w:rsidRDefault="00867635" w:rsidP="00E4475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3118" w:type="dxa"/>
          </w:tcPr>
          <w:p w:rsidR="00867635" w:rsidRPr="00B47C43" w:rsidRDefault="00867635" w:rsidP="00E4475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B47C43">
              <w:rPr>
                <w:rFonts w:ascii="Times New Roman" w:hAnsi="Times New Roman" w:cs="Times New Roman"/>
              </w:rPr>
              <w:t xml:space="preserve">‘You need to remember technical aspects of REBOA’ (TDF Memory Attention &amp; Decision Processes) </w:t>
            </w:r>
          </w:p>
          <w:p w:rsidR="00867635" w:rsidRPr="00B47C43" w:rsidRDefault="00867635" w:rsidP="00E4475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p w:rsidR="00867635" w:rsidRPr="00B47C43" w:rsidRDefault="00867635" w:rsidP="00E4475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B47C43">
              <w:rPr>
                <w:rFonts w:ascii="Times New Roman" w:hAnsi="Times New Roman" w:cs="Times New Roman"/>
              </w:rPr>
              <w:t>‘Our team is inclined to wait to see if our patient requires REBOA’ (TDF Memory Attention &amp; Decision Processes)</w:t>
            </w:r>
          </w:p>
        </w:tc>
        <w:tc>
          <w:tcPr>
            <w:tcW w:w="3403" w:type="dxa"/>
          </w:tcPr>
          <w:p w:rsidR="00867635" w:rsidRPr="00B47C43" w:rsidRDefault="00867635" w:rsidP="00E4475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r>
      <w:tr w:rsidR="00867635" w:rsidRPr="00B47C43" w:rsidTr="00E44755">
        <w:tc>
          <w:tcPr>
            <w:cnfStyle w:val="001000000000" w:firstRow="0" w:lastRow="0" w:firstColumn="1" w:lastColumn="0" w:oddVBand="0" w:evenVBand="0" w:oddHBand="0" w:evenHBand="0" w:firstRowFirstColumn="0" w:firstRowLastColumn="0" w:lastRowFirstColumn="0" w:lastRowLastColumn="0"/>
            <w:tcW w:w="1555" w:type="dxa"/>
          </w:tcPr>
          <w:p w:rsidR="00867635" w:rsidRPr="00B47C43" w:rsidRDefault="00867635" w:rsidP="00E44755">
            <w:pPr>
              <w:ind w:right="-103"/>
              <w:rPr>
                <w:rFonts w:ascii="Times New Roman" w:hAnsi="Times New Roman" w:cs="Times New Roman"/>
              </w:rPr>
            </w:pPr>
            <w:r w:rsidRPr="00B47C43">
              <w:rPr>
                <w:rFonts w:ascii="Times New Roman" w:hAnsi="Times New Roman" w:cs="Times New Roman"/>
              </w:rPr>
              <w:t>Environmental Restructuring</w:t>
            </w:r>
          </w:p>
          <w:p w:rsidR="00867635" w:rsidRPr="00B47C43" w:rsidRDefault="00867635" w:rsidP="00E44755">
            <w:pPr>
              <w:rPr>
                <w:rFonts w:ascii="Times New Roman" w:hAnsi="Times New Roman" w:cs="Times New Roman"/>
                <w:b w:val="0"/>
                <w:bCs w:val="0"/>
              </w:rPr>
            </w:pPr>
          </w:p>
        </w:tc>
        <w:tc>
          <w:tcPr>
            <w:tcW w:w="3118" w:type="dxa"/>
          </w:tcPr>
          <w:p w:rsidR="00867635" w:rsidRPr="00B47C43" w:rsidRDefault="00867635" w:rsidP="00E4475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B47C43">
              <w:rPr>
                <w:rFonts w:ascii="Times New Roman" w:hAnsi="Times New Roman" w:cs="Times New Roman"/>
              </w:rPr>
              <w:t xml:space="preserve">Social prompt: Assign an individual to prompt REBOA randomisation/delivery when a code red is flagged. This could include prompting eligibility assessment or technical aspects of REBOA. Remind healthcare professionals of protocol. </w:t>
            </w:r>
          </w:p>
          <w:p w:rsidR="00867635" w:rsidRPr="00B47C43" w:rsidRDefault="00867635" w:rsidP="00E4475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p w:rsidR="00867635" w:rsidRPr="00B47C43" w:rsidRDefault="00867635" w:rsidP="00E4475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B47C43">
              <w:rPr>
                <w:rFonts w:ascii="Times New Roman" w:hAnsi="Times New Roman" w:cs="Times New Roman"/>
              </w:rPr>
              <w:t>Encourage the use of memory aid sheets to facilitate memory of REBOA recruitment and the procedure. Can include provision of cue cards to be slotted into staff lanyards.</w:t>
            </w:r>
          </w:p>
          <w:p w:rsidR="00867635" w:rsidRPr="00B47C43" w:rsidRDefault="00867635" w:rsidP="00E4475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p w:rsidR="00867635" w:rsidRPr="00B47C43" w:rsidRDefault="00867635" w:rsidP="00E4475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B47C43">
              <w:rPr>
                <w:rFonts w:ascii="Times New Roman" w:hAnsi="Times New Roman" w:cs="Times New Roman"/>
              </w:rPr>
              <w:t xml:space="preserve">Sites could purchase a mannequin/or recycle use of existing mannequin to practice REBOA on a weekly basis. </w:t>
            </w:r>
          </w:p>
          <w:p w:rsidR="00867635" w:rsidRPr="00B47C43" w:rsidRDefault="00867635" w:rsidP="00E4475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p w:rsidR="00867635" w:rsidRPr="00B47C43" w:rsidRDefault="00867635" w:rsidP="00E4475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B47C43">
              <w:rPr>
                <w:rFonts w:ascii="Times New Roman" w:hAnsi="Times New Roman" w:cs="Times New Roman"/>
              </w:rPr>
              <w:t xml:space="preserve">Arrange for colleagues to provide practical help to recruitment and delivery of REBOA in each shift. This may </w:t>
            </w:r>
            <w:r w:rsidRPr="00B47C43">
              <w:rPr>
                <w:rFonts w:ascii="Times New Roman" w:hAnsi="Times New Roman" w:cs="Times New Roman"/>
              </w:rPr>
              <w:lastRenderedPageBreak/>
              <w:t xml:space="preserve">include providing contact details of those who can help during out-of-hours. </w:t>
            </w:r>
          </w:p>
          <w:p w:rsidR="00867635" w:rsidRPr="00B47C43" w:rsidRDefault="00867635" w:rsidP="00E4475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p w:rsidR="00867635" w:rsidRPr="00B47C43" w:rsidRDefault="00867635" w:rsidP="00E4475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B47C43">
              <w:rPr>
                <w:rFonts w:ascii="Times New Roman" w:hAnsi="Times New Roman" w:cs="Times New Roman"/>
              </w:rPr>
              <w:t>Assign REBOA champion roles at each site, highlight support available during team meetings.</w:t>
            </w:r>
          </w:p>
          <w:p w:rsidR="00867635" w:rsidRPr="00B47C43" w:rsidRDefault="00867635" w:rsidP="00E4475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p w:rsidR="00867635" w:rsidRPr="00B47C43" w:rsidRDefault="00867635" w:rsidP="00E4475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B47C43">
              <w:rPr>
                <w:rFonts w:ascii="Times New Roman" w:hAnsi="Times New Roman" w:cs="Times New Roman"/>
              </w:rPr>
              <w:t>Ensure staff have a device with the app readily accessible for randomisation and gather essential equipment or prepare a REBOA trolley to assist in the delivery of the intervention.</w:t>
            </w:r>
          </w:p>
          <w:p w:rsidR="00867635" w:rsidRPr="00B47C43" w:rsidRDefault="00867635" w:rsidP="00E4475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B47C43">
              <w:rPr>
                <w:rFonts w:ascii="Times New Roman" w:hAnsi="Times New Roman" w:cs="Times New Roman"/>
              </w:rPr>
              <w:t xml:space="preserve"> </w:t>
            </w:r>
          </w:p>
          <w:p w:rsidR="00867635" w:rsidRPr="00B47C43" w:rsidRDefault="00867635" w:rsidP="00E4475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B47C43">
              <w:rPr>
                <w:rFonts w:ascii="Times New Roman" w:hAnsi="Times New Roman" w:cs="Times New Roman"/>
              </w:rPr>
              <w:t>This could also include a diagram of the ideal positioning of staff during a code red call.</w:t>
            </w:r>
          </w:p>
          <w:p w:rsidR="00867635" w:rsidRPr="00B47C43" w:rsidRDefault="00867635" w:rsidP="00E4475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rPr>
            </w:pPr>
          </w:p>
        </w:tc>
        <w:tc>
          <w:tcPr>
            <w:tcW w:w="3686" w:type="dxa"/>
          </w:tcPr>
          <w:p w:rsidR="00867635" w:rsidRPr="00B47C43" w:rsidRDefault="00867635" w:rsidP="00E4475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B47C43">
              <w:rPr>
                <w:rFonts w:ascii="Times New Roman" w:hAnsi="Times New Roman" w:cs="Times New Roman"/>
              </w:rPr>
              <w:lastRenderedPageBreak/>
              <w:t>7.1. Prompts/cues</w:t>
            </w:r>
          </w:p>
          <w:p w:rsidR="00867635" w:rsidRPr="00B47C43" w:rsidRDefault="00867635" w:rsidP="00E4475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p w:rsidR="00867635" w:rsidRPr="00B47C43" w:rsidRDefault="00867635" w:rsidP="00E4475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p w:rsidR="00867635" w:rsidRPr="00B47C43" w:rsidRDefault="00867635" w:rsidP="00E4475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p w:rsidR="00867635" w:rsidRPr="00B47C43" w:rsidRDefault="00867635" w:rsidP="00E4475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p w:rsidR="00867635" w:rsidRPr="00B47C43" w:rsidRDefault="00867635" w:rsidP="00E4475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p w:rsidR="00867635" w:rsidRPr="00B47C43" w:rsidRDefault="00867635" w:rsidP="00E4475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p w:rsidR="00867635" w:rsidRPr="00B47C43" w:rsidRDefault="00867635" w:rsidP="00E4475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p w:rsidR="00867635" w:rsidRPr="00B47C43" w:rsidRDefault="00867635" w:rsidP="00E4475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p w:rsidR="00867635" w:rsidRPr="00B47C43" w:rsidRDefault="00867635" w:rsidP="00E4475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B47C43">
              <w:rPr>
                <w:rFonts w:ascii="Times New Roman" w:hAnsi="Times New Roman" w:cs="Times New Roman"/>
              </w:rPr>
              <w:t>12.5. Adding objects to the environment</w:t>
            </w:r>
          </w:p>
          <w:p w:rsidR="00867635" w:rsidRPr="00B47C43" w:rsidRDefault="00867635" w:rsidP="00E4475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p w:rsidR="00867635" w:rsidRPr="00B47C43" w:rsidRDefault="00867635" w:rsidP="00E4475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p w:rsidR="00867635" w:rsidRPr="00B47C43" w:rsidRDefault="00867635" w:rsidP="00E4475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p w:rsidR="00867635" w:rsidRPr="00B47C43" w:rsidRDefault="00867635" w:rsidP="00E4475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p w:rsidR="00867635" w:rsidRPr="00B47C43" w:rsidRDefault="00867635" w:rsidP="00E4475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p w:rsidR="00867635" w:rsidRPr="00B47C43" w:rsidRDefault="00867635" w:rsidP="00E4475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p w:rsidR="00867635" w:rsidRPr="00B47C43" w:rsidRDefault="00867635" w:rsidP="00E4475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p w:rsidR="00867635" w:rsidRPr="00B47C43" w:rsidRDefault="00867635" w:rsidP="00E4475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p w:rsidR="00867635" w:rsidRPr="00B47C43" w:rsidRDefault="00867635" w:rsidP="00E4475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p w:rsidR="00867635" w:rsidRPr="00B47C43" w:rsidRDefault="00867635" w:rsidP="00E4475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p w:rsidR="00867635" w:rsidRPr="00B47C43" w:rsidRDefault="00867635" w:rsidP="00E4475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p w:rsidR="00867635" w:rsidRPr="00B47C43" w:rsidRDefault="00867635" w:rsidP="00E4475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B47C43">
              <w:rPr>
                <w:rFonts w:ascii="Times New Roman" w:hAnsi="Times New Roman" w:cs="Times New Roman"/>
              </w:rPr>
              <w:t>3.2. Social support (practical)</w:t>
            </w:r>
          </w:p>
          <w:p w:rsidR="00867635" w:rsidRPr="00B47C43" w:rsidRDefault="00867635" w:rsidP="00E4475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p w:rsidR="00867635" w:rsidRPr="00B47C43" w:rsidRDefault="00867635" w:rsidP="00E4475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p w:rsidR="00867635" w:rsidRPr="00B47C43" w:rsidRDefault="00867635" w:rsidP="00E4475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p w:rsidR="00867635" w:rsidRPr="00B47C43" w:rsidRDefault="00867635" w:rsidP="00E4475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p w:rsidR="00867635" w:rsidRPr="00B47C43" w:rsidRDefault="00867635" w:rsidP="00E4475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p w:rsidR="00867635" w:rsidRPr="00B47C43" w:rsidRDefault="00867635" w:rsidP="00E4475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p w:rsidR="00867635" w:rsidRPr="00B47C43" w:rsidRDefault="00867635" w:rsidP="00E4475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B47C43">
              <w:rPr>
                <w:rFonts w:ascii="Times New Roman" w:hAnsi="Times New Roman" w:cs="Times New Roman"/>
              </w:rPr>
              <w:t>12.2. Restructuring the social environment</w:t>
            </w:r>
          </w:p>
          <w:p w:rsidR="00867635" w:rsidRPr="00B47C43" w:rsidRDefault="00867635" w:rsidP="00E4475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p w:rsidR="00867635" w:rsidRPr="00B47C43" w:rsidRDefault="00867635" w:rsidP="00E4475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p w:rsidR="00867635" w:rsidRPr="00B47C43" w:rsidRDefault="00867635" w:rsidP="00E4475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B47C43">
              <w:rPr>
                <w:rFonts w:ascii="Times New Roman" w:hAnsi="Times New Roman" w:cs="Times New Roman"/>
              </w:rPr>
              <w:t>12.5. Adding objects to the environment</w:t>
            </w:r>
          </w:p>
          <w:p w:rsidR="00867635" w:rsidRPr="00B47C43" w:rsidRDefault="00867635" w:rsidP="00E4475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p w:rsidR="00867635" w:rsidRPr="00B47C43" w:rsidRDefault="00867635" w:rsidP="00E4475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p w:rsidR="00867635" w:rsidRPr="00B47C43" w:rsidRDefault="00867635" w:rsidP="00E4475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p w:rsidR="00867635" w:rsidRPr="00B47C43" w:rsidRDefault="00867635" w:rsidP="00E4475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p w:rsidR="00867635" w:rsidRPr="00B47C43" w:rsidRDefault="00867635" w:rsidP="00E4475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p w:rsidR="00867635" w:rsidRPr="00B47C43" w:rsidRDefault="00867635" w:rsidP="00E4475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B47C43">
              <w:rPr>
                <w:rFonts w:ascii="Times New Roman" w:hAnsi="Times New Roman" w:cs="Times New Roman"/>
              </w:rPr>
              <w:t xml:space="preserve">12.6. Body changes   </w:t>
            </w:r>
          </w:p>
          <w:p w:rsidR="00867635" w:rsidRPr="00B47C43" w:rsidRDefault="00867635" w:rsidP="00E44755">
            <w:pPr>
              <w:ind w:right="-97"/>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B47C43">
              <w:rPr>
                <w:rFonts w:ascii="Times New Roman" w:hAnsi="Times New Roman" w:cs="Times New Roman"/>
              </w:rPr>
              <w:t>12.1. Restructuring the physical environment</w:t>
            </w:r>
          </w:p>
        </w:tc>
        <w:tc>
          <w:tcPr>
            <w:tcW w:w="3118" w:type="dxa"/>
          </w:tcPr>
          <w:p w:rsidR="00867635" w:rsidRPr="00B47C43" w:rsidRDefault="00867635" w:rsidP="00E4475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B47C43">
              <w:rPr>
                <w:rFonts w:ascii="Times New Roman" w:hAnsi="Times New Roman" w:cs="Times New Roman"/>
              </w:rPr>
              <w:lastRenderedPageBreak/>
              <w:t>The clinical context for REBOA is inherently stressful and fast-paced (TDF Environmental Context and Resources)</w:t>
            </w:r>
          </w:p>
          <w:p w:rsidR="00867635" w:rsidRPr="00B47C43" w:rsidRDefault="00867635" w:rsidP="00E4475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p w:rsidR="00867635" w:rsidRPr="00B47C43" w:rsidRDefault="00867635" w:rsidP="00E4475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B47C43">
              <w:rPr>
                <w:rFonts w:ascii="Times New Roman" w:hAnsi="Times New Roman" w:cs="Times New Roman"/>
              </w:rPr>
              <w:t>‘There are so few patients who require REBOA’ (TDF Environmental Context and Resources)</w:t>
            </w:r>
          </w:p>
          <w:p w:rsidR="00867635" w:rsidRPr="00B47C43" w:rsidRDefault="00867635" w:rsidP="00E4475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p w:rsidR="00867635" w:rsidRPr="00B47C43" w:rsidRDefault="00867635" w:rsidP="00E4475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B47C43">
              <w:rPr>
                <w:rFonts w:ascii="Times New Roman" w:hAnsi="Times New Roman" w:cs="Times New Roman"/>
              </w:rPr>
              <w:t>‘The ability to recruit depends on staff availability’ (TDF Environmental Context and Resources)</w:t>
            </w:r>
          </w:p>
          <w:p w:rsidR="00867635" w:rsidRPr="00B47C43" w:rsidRDefault="00867635" w:rsidP="00E4475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p w:rsidR="00867635" w:rsidRPr="00B47C43" w:rsidRDefault="00867635" w:rsidP="00E4475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3403" w:type="dxa"/>
          </w:tcPr>
          <w:p w:rsidR="00867635" w:rsidRPr="00B47C43" w:rsidRDefault="00867635" w:rsidP="00E4475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B47C43">
              <w:rPr>
                <w:rFonts w:ascii="Times New Roman" w:hAnsi="Times New Roman" w:cs="Times New Roman"/>
                <w:b/>
                <w:bCs/>
              </w:rPr>
              <w:t>Include</w:t>
            </w:r>
            <w:r w:rsidRPr="00B47C43">
              <w:rPr>
                <w:rFonts w:ascii="Times New Roman" w:hAnsi="Times New Roman" w:cs="Times New Roman"/>
              </w:rPr>
              <w:t xml:space="preserve"> all BCTs: APEASE criteria met. While some BCTs were already incorporated in trial practices, it was recommended that delivery of all BCTs should be monitored to ensure continuous implementation.</w:t>
            </w:r>
          </w:p>
        </w:tc>
      </w:tr>
      <w:tr w:rsidR="00867635" w:rsidRPr="00B47C43" w:rsidTr="00E44755">
        <w:trPr>
          <w:cnfStyle w:val="000000100000" w:firstRow="0" w:lastRow="0" w:firstColumn="0" w:lastColumn="0" w:oddVBand="0" w:evenVBand="0" w:oddHBand="1" w:evenHBand="0" w:firstRowFirstColumn="0" w:firstRowLastColumn="0" w:lastRowFirstColumn="0" w:lastRowLastColumn="0"/>
          <w:trHeight w:val="841"/>
        </w:trPr>
        <w:tc>
          <w:tcPr>
            <w:cnfStyle w:val="001000000000" w:firstRow="0" w:lastRow="0" w:firstColumn="1" w:lastColumn="0" w:oddVBand="0" w:evenVBand="0" w:oddHBand="0" w:evenHBand="0" w:firstRowFirstColumn="0" w:firstRowLastColumn="0" w:lastRowFirstColumn="0" w:lastRowLastColumn="0"/>
            <w:tcW w:w="1555" w:type="dxa"/>
          </w:tcPr>
          <w:p w:rsidR="00867635" w:rsidRPr="00B47C43" w:rsidRDefault="00867635" w:rsidP="00E44755">
            <w:pPr>
              <w:rPr>
                <w:rFonts w:ascii="Times New Roman" w:hAnsi="Times New Roman" w:cs="Times New Roman"/>
              </w:rPr>
            </w:pPr>
            <w:r w:rsidRPr="00B47C43">
              <w:rPr>
                <w:rFonts w:ascii="Times New Roman" w:hAnsi="Times New Roman" w:cs="Times New Roman"/>
              </w:rPr>
              <w:t>Enablement</w:t>
            </w:r>
          </w:p>
          <w:p w:rsidR="00867635" w:rsidRPr="00B47C43" w:rsidRDefault="00867635" w:rsidP="00E44755">
            <w:pPr>
              <w:rPr>
                <w:rFonts w:ascii="Times New Roman" w:hAnsi="Times New Roman" w:cs="Times New Roman"/>
              </w:rPr>
            </w:pPr>
          </w:p>
          <w:p w:rsidR="00867635" w:rsidRPr="00B47C43" w:rsidRDefault="00867635" w:rsidP="00E44755">
            <w:pPr>
              <w:rPr>
                <w:rFonts w:ascii="Times New Roman" w:hAnsi="Times New Roman" w:cs="Times New Roman"/>
                <w:b w:val="0"/>
                <w:bCs w:val="0"/>
              </w:rPr>
            </w:pPr>
          </w:p>
        </w:tc>
        <w:tc>
          <w:tcPr>
            <w:tcW w:w="3118" w:type="dxa"/>
          </w:tcPr>
          <w:p w:rsidR="00867635" w:rsidRPr="00B47C43" w:rsidRDefault="00867635" w:rsidP="00E4475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B47C43">
              <w:rPr>
                <w:rFonts w:ascii="Times New Roman" w:hAnsi="Times New Roman" w:cs="Times New Roman"/>
              </w:rPr>
              <w:t>Encourage staff to praise local efforts of recruitment and REBOA delivery when applicable. Praise can also be communicated via Email, as well as during local PI meetings.</w:t>
            </w:r>
          </w:p>
          <w:p w:rsidR="00867635" w:rsidRPr="00B47C43" w:rsidRDefault="00867635" w:rsidP="00E4475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p w:rsidR="00867635" w:rsidRPr="00B47C43" w:rsidRDefault="00867635" w:rsidP="00E4475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B47C43">
              <w:rPr>
                <w:rFonts w:ascii="Times New Roman" w:hAnsi="Times New Roman" w:cs="Times New Roman"/>
              </w:rPr>
              <w:t xml:space="preserve">Encourage sites to provide monthly updates on the progress of REBOA trial recruitment and intervention delivery during trial meetings. Facilitate detailed discussion about recruitment procedures: ask staff to provide a description of latest recruitment cases including </w:t>
            </w:r>
            <w:r w:rsidRPr="00B47C43">
              <w:rPr>
                <w:rFonts w:ascii="Times New Roman" w:hAnsi="Times New Roman" w:cs="Times New Roman"/>
              </w:rPr>
              <w:lastRenderedPageBreak/>
              <w:t xml:space="preserve">‘near misses’ (when applicable). CIs to provide information about whether they approve of the procedures/decisions adopted </w:t>
            </w:r>
          </w:p>
          <w:p w:rsidR="00867635" w:rsidRPr="00B47C43" w:rsidRDefault="00867635" w:rsidP="00E4475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p w:rsidR="00867635" w:rsidRPr="00B47C43" w:rsidRDefault="00867635" w:rsidP="00E4475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B47C43">
              <w:rPr>
                <w:rFonts w:ascii="Times New Roman" w:hAnsi="Times New Roman" w:cs="Times New Roman"/>
              </w:rPr>
              <w:t xml:space="preserve">Prompt discussion of what went well and what might have been done differently. </w:t>
            </w:r>
            <w:bookmarkStart w:id="2" w:name="_Hlk86927749"/>
            <w:r w:rsidRPr="00B47C43">
              <w:rPr>
                <w:rFonts w:ascii="Times New Roman" w:hAnsi="Times New Roman" w:cs="Times New Roman"/>
              </w:rPr>
              <w:t>Include action-plans to tackle similar situations in the future.</w:t>
            </w:r>
          </w:p>
          <w:bookmarkEnd w:id="2"/>
          <w:p w:rsidR="00867635" w:rsidRPr="00B47C43" w:rsidRDefault="00867635" w:rsidP="00E4475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p w:rsidR="00867635" w:rsidRPr="00B47C43" w:rsidRDefault="00867635" w:rsidP="00E4475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B47C43">
              <w:rPr>
                <w:rFonts w:ascii="Times New Roman" w:hAnsi="Times New Roman" w:cs="Times New Roman"/>
              </w:rPr>
              <w:t>Maintain the enthusiasm of REBOA by advising staff to encourage others to recruit and randomise eligible participants.</w:t>
            </w:r>
          </w:p>
          <w:p w:rsidR="00867635" w:rsidRPr="00B47C43" w:rsidRDefault="00867635" w:rsidP="00E4475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p w:rsidR="00867635" w:rsidRPr="00B47C43" w:rsidRDefault="00867635" w:rsidP="00E4475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B47C43">
              <w:rPr>
                <w:rFonts w:ascii="Times New Roman" w:hAnsi="Times New Roman" w:cs="Times New Roman"/>
              </w:rPr>
              <w:t xml:space="preserve">See examples listed above 5.3.: Designed to target mixed levels of team equipoise (beliefs about the consequences of REBOA intervention delivery). Delivered as bespoke infographic to be distributed to all site staff. </w:t>
            </w:r>
          </w:p>
          <w:p w:rsidR="00867635" w:rsidRPr="00B47C43" w:rsidRDefault="00867635" w:rsidP="00E4475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p w:rsidR="00867635" w:rsidRPr="00B47C43" w:rsidRDefault="00867635" w:rsidP="00E4475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rPr>
            </w:pPr>
            <w:r w:rsidRPr="00B47C43">
              <w:rPr>
                <w:rFonts w:ascii="Times New Roman" w:hAnsi="Times New Roman" w:cs="Times New Roman"/>
              </w:rPr>
              <w:t xml:space="preserve">Provide contact details of Clinical CI and Clinical Lead: highlight support available. </w:t>
            </w:r>
          </w:p>
        </w:tc>
        <w:bookmarkEnd w:id="1"/>
        <w:tc>
          <w:tcPr>
            <w:tcW w:w="3686" w:type="dxa"/>
          </w:tcPr>
          <w:p w:rsidR="00867635" w:rsidRPr="00B47C43" w:rsidRDefault="00867635" w:rsidP="00E4475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B47C43">
              <w:rPr>
                <w:rFonts w:ascii="Times New Roman" w:hAnsi="Times New Roman" w:cs="Times New Roman"/>
              </w:rPr>
              <w:lastRenderedPageBreak/>
              <w:t>10.4. Social reward</w:t>
            </w:r>
          </w:p>
          <w:p w:rsidR="00867635" w:rsidRPr="00B47C43" w:rsidRDefault="00867635" w:rsidP="00E4475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p w:rsidR="00867635" w:rsidRPr="00B47C43" w:rsidRDefault="00867635" w:rsidP="00E4475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p w:rsidR="00867635" w:rsidRPr="00B47C43" w:rsidRDefault="00867635" w:rsidP="00E4475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p w:rsidR="00867635" w:rsidRPr="00B47C43" w:rsidRDefault="00867635" w:rsidP="00E4475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p w:rsidR="00867635" w:rsidRPr="00B47C43" w:rsidRDefault="00867635" w:rsidP="00E4475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p w:rsidR="00867635" w:rsidRPr="00B47C43" w:rsidRDefault="00867635" w:rsidP="00E4475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p w:rsidR="00867635" w:rsidRPr="00B47C43" w:rsidRDefault="00867635" w:rsidP="00E44755">
            <w:pPr>
              <w:ind w:right="-239"/>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B47C43">
              <w:rPr>
                <w:rFonts w:ascii="Times New Roman" w:hAnsi="Times New Roman" w:cs="Times New Roman"/>
              </w:rPr>
              <w:t>6.3. Information about others’ approval</w:t>
            </w:r>
          </w:p>
          <w:p w:rsidR="00867635" w:rsidRPr="00B47C43" w:rsidRDefault="00867635" w:rsidP="00E4475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p w:rsidR="00867635" w:rsidRPr="00B47C43" w:rsidRDefault="00867635" w:rsidP="00E4475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p w:rsidR="00867635" w:rsidRPr="00B47C43" w:rsidRDefault="00867635" w:rsidP="00E4475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p w:rsidR="00867635" w:rsidRPr="00B47C43" w:rsidRDefault="00867635" w:rsidP="00E4475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p w:rsidR="00867635" w:rsidRPr="00B47C43" w:rsidRDefault="00867635" w:rsidP="00E4475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p w:rsidR="00867635" w:rsidRPr="00B47C43" w:rsidRDefault="00867635" w:rsidP="00E4475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p w:rsidR="00867635" w:rsidRPr="00B47C43" w:rsidRDefault="00867635" w:rsidP="00E4475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p w:rsidR="00867635" w:rsidRPr="00B47C43" w:rsidRDefault="00867635" w:rsidP="00E4475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p w:rsidR="00867635" w:rsidRPr="00B47C43" w:rsidRDefault="00867635" w:rsidP="00E4475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p w:rsidR="00867635" w:rsidRPr="00B47C43" w:rsidRDefault="00867635" w:rsidP="00E4475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p w:rsidR="00867635" w:rsidRPr="00B47C43" w:rsidRDefault="00867635" w:rsidP="00E4475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p w:rsidR="00867635" w:rsidRPr="00B47C43" w:rsidRDefault="00867635" w:rsidP="00E4475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p w:rsidR="00867635" w:rsidRPr="00B47C43" w:rsidRDefault="00867635" w:rsidP="00E4475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p w:rsidR="00867635" w:rsidRPr="00B47C43" w:rsidRDefault="00867635" w:rsidP="00E4475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B47C43">
              <w:rPr>
                <w:rFonts w:ascii="Times New Roman" w:hAnsi="Times New Roman" w:cs="Times New Roman"/>
              </w:rPr>
              <w:t>3.2. Social Support (Practical)</w:t>
            </w:r>
          </w:p>
          <w:p w:rsidR="00867635" w:rsidRPr="00B47C43" w:rsidRDefault="00867635" w:rsidP="00E4475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B47C43">
              <w:rPr>
                <w:rFonts w:ascii="Times New Roman" w:hAnsi="Times New Roman" w:cs="Times New Roman"/>
              </w:rPr>
              <w:t>6.2. Social comparison</w:t>
            </w:r>
          </w:p>
          <w:p w:rsidR="00867635" w:rsidRPr="00B47C43" w:rsidRDefault="00867635" w:rsidP="00E4475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B47C43">
              <w:rPr>
                <w:rFonts w:ascii="Times New Roman" w:hAnsi="Times New Roman" w:cs="Times New Roman"/>
              </w:rPr>
              <w:t>1.2. Problem solving</w:t>
            </w:r>
          </w:p>
          <w:p w:rsidR="00867635" w:rsidRPr="00B47C43" w:rsidRDefault="00867635" w:rsidP="00E4475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B47C43">
              <w:rPr>
                <w:rFonts w:ascii="Times New Roman" w:hAnsi="Times New Roman" w:cs="Times New Roman"/>
              </w:rPr>
              <w:t xml:space="preserve">1.4. Action planning   </w:t>
            </w:r>
          </w:p>
          <w:p w:rsidR="00867635" w:rsidRPr="00B47C43" w:rsidRDefault="00867635" w:rsidP="00E4475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p w:rsidR="00867635" w:rsidRPr="00B47C43" w:rsidRDefault="00867635" w:rsidP="00E4475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p w:rsidR="00867635" w:rsidRPr="00B47C43" w:rsidRDefault="00867635" w:rsidP="00E4475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B47C43">
              <w:rPr>
                <w:rFonts w:ascii="Times New Roman" w:hAnsi="Times New Roman" w:cs="Times New Roman"/>
              </w:rPr>
              <w:t>3.1. Social support (unspecified, practical)</w:t>
            </w:r>
          </w:p>
          <w:p w:rsidR="00867635" w:rsidRPr="00B47C43" w:rsidRDefault="00867635" w:rsidP="00E4475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p w:rsidR="00867635" w:rsidRPr="00B47C43" w:rsidRDefault="00867635" w:rsidP="00E4475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p w:rsidR="00867635" w:rsidRPr="00B47C43" w:rsidRDefault="00867635" w:rsidP="00E4475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p w:rsidR="00867635" w:rsidRPr="00B47C43" w:rsidRDefault="00867635" w:rsidP="00E44755">
            <w:pPr>
              <w:ind w:right="-239"/>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B47C43">
              <w:rPr>
                <w:rFonts w:ascii="Times New Roman" w:hAnsi="Times New Roman" w:cs="Times New Roman"/>
              </w:rPr>
              <w:t xml:space="preserve">5.3. Information about social </w:t>
            </w:r>
          </w:p>
          <w:p w:rsidR="00867635" w:rsidRPr="00B47C43" w:rsidRDefault="00867635" w:rsidP="00E44755">
            <w:pPr>
              <w:ind w:right="-247"/>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B47C43">
              <w:rPr>
                <w:rFonts w:ascii="Times New Roman" w:hAnsi="Times New Roman" w:cs="Times New Roman"/>
              </w:rPr>
              <w:t>and environmental consequences</w:t>
            </w:r>
          </w:p>
          <w:p w:rsidR="00867635" w:rsidRPr="00B47C43" w:rsidRDefault="00867635" w:rsidP="00E4475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p w:rsidR="00867635" w:rsidRPr="00B47C43" w:rsidRDefault="00867635" w:rsidP="00E4475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p w:rsidR="00867635" w:rsidRPr="00B47C43" w:rsidRDefault="00867635" w:rsidP="00E4475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p w:rsidR="00867635" w:rsidRPr="00B47C43" w:rsidRDefault="00867635" w:rsidP="00E4475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p w:rsidR="00867635" w:rsidRPr="00B47C43" w:rsidRDefault="00867635" w:rsidP="00E4475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p w:rsidR="00867635" w:rsidRPr="00B47C43" w:rsidRDefault="00867635" w:rsidP="00E4475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p w:rsidR="00867635" w:rsidRPr="00B47C43" w:rsidRDefault="00867635" w:rsidP="00E4475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B47C43">
              <w:rPr>
                <w:rFonts w:ascii="Times New Roman" w:hAnsi="Times New Roman" w:cs="Times New Roman"/>
              </w:rPr>
              <w:t>3.2. Social Support (Practical)</w:t>
            </w:r>
          </w:p>
          <w:p w:rsidR="00867635" w:rsidRPr="00B47C43" w:rsidRDefault="00867635" w:rsidP="00E4475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p w:rsidR="00867635" w:rsidRPr="00B47C43" w:rsidRDefault="00867635" w:rsidP="00E4475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3118" w:type="dxa"/>
          </w:tcPr>
          <w:p w:rsidR="00867635" w:rsidRPr="00B47C43" w:rsidRDefault="00867635" w:rsidP="00E4475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B47C43">
              <w:rPr>
                <w:rFonts w:ascii="Times New Roman" w:hAnsi="Times New Roman" w:cs="Times New Roman"/>
              </w:rPr>
              <w:lastRenderedPageBreak/>
              <w:t>‘Our team is enthusiastic about the REBOA trial’ (TDF Social influences)</w:t>
            </w:r>
          </w:p>
          <w:p w:rsidR="00867635" w:rsidRPr="00B47C43" w:rsidRDefault="00867635" w:rsidP="00E4475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p w:rsidR="00867635" w:rsidRPr="00B47C43" w:rsidRDefault="00867635" w:rsidP="00E4475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B47C43">
              <w:rPr>
                <w:rFonts w:ascii="Times New Roman" w:hAnsi="Times New Roman" w:cs="Times New Roman"/>
              </w:rPr>
              <w:t>‘People can hold different views about patient eligibility’ (TDF Social influences)</w:t>
            </w:r>
          </w:p>
          <w:p w:rsidR="00867635" w:rsidRPr="00B47C43" w:rsidRDefault="00867635" w:rsidP="00E4475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p w:rsidR="00867635" w:rsidRPr="00B47C43" w:rsidRDefault="00867635" w:rsidP="00E4475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B47C43">
              <w:rPr>
                <w:rFonts w:ascii="Times New Roman" w:hAnsi="Times New Roman" w:cs="Times New Roman"/>
              </w:rPr>
              <w:t>‘Our team has mixed levels of individual equipoise’ (TDF Social influences, TDF Beliefs about Consequences)</w:t>
            </w:r>
          </w:p>
          <w:p w:rsidR="00867635" w:rsidRPr="00B47C43" w:rsidRDefault="00867635" w:rsidP="00E4475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tc>
        <w:tc>
          <w:tcPr>
            <w:tcW w:w="3403" w:type="dxa"/>
          </w:tcPr>
          <w:p w:rsidR="00867635" w:rsidRPr="00B47C43" w:rsidRDefault="00867635" w:rsidP="00E4475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B47C43">
              <w:rPr>
                <w:rFonts w:ascii="Times New Roman" w:hAnsi="Times New Roman" w:cs="Times New Roman"/>
                <w:b/>
                <w:bCs/>
              </w:rPr>
              <w:t>Include</w:t>
            </w:r>
            <w:r w:rsidRPr="00B47C43">
              <w:rPr>
                <w:rFonts w:ascii="Times New Roman" w:hAnsi="Times New Roman" w:cs="Times New Roman"/>
              </w:rPr>
              <w:t>: all APEASE criteria met.</w:t>
            </w:r>
          </w:p>
          <w:p w:rsidR="00867635" w:rsidRPr="00B47C43" w:rsidRDefault="00867635" w:rsidP="00E4475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p>
          <w:p w:rsidR="00867635" w:rsidRPr="00B47C43" w:rsidRDefault="00867635" w:rsidP="00E44755">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rPr>
            </w:pPr>
            <w:r w:rsidRPr="00B47C43">
              <w:rPr>
                <w:rFonts w:ascii="Times New Roman" w:hAnsi="Times New Roman" w:cs="Times New Roman"/>
              </w:rPr>
              <w:t>While some BCTs were already incorporated in trial practices, it was recommended that delivery of all BCTs should be monitored to ensure continuous implementation.</w:t>
            </w:r>
          </w:p>
        </w:tc>
      </w:tr>
      <w:tr w:rsidR="00867635" w:rsidRPr="00B47C43" w:rsidTr="00E44755">
        <w:trPr>
          <w:trHeight w:val="557"/>
        </w:trPr>
        <w:tc>
          <w:tcPr>
            <w:cnfStyle w:val="001000000000" w:firstRow="0" w:lastRow="0" w:firstColumn="1" w:lastColumn="0" w:oddVBand="0" w:evenVBand="0" w:oddHBand="0" w:evenHBand="0" w:firstRowFirstColumn="0" w:firstRowLastColumn="0" w:lastRowFirstColumn="0" w:lastRowLastColumn="0"/>
            <w:tcW w:w="1555" w:type="dxa"/>
          </w:tcPr>
          <w:p w:rsidR="00867635" w:rsidRPr="00B47C43" w:rsidRDefault="00867635" w:rsidP="00E44755">
            <w:pPr>
              <w:rPr>
                <w:rFonts w:ascii="Times New Roman" w:hAnsi="Times New Roman" w:cs="Times New Roman"/>
              </w:rPr>
            </w:pPr>
            <w:r w:rsidRPr="00B47C43">
              <w:rPr>
                <w:rFonts w:ascii="Times New Roman" w:hAnsi="Times New Roman" w:cs="Times New Roman"/>
              </w:rPr>
              <w:t xml:space="preserve">Persuasion </w:t>
            </w:r>
          </w:p>
          <w:p w:rsidR="00867635" w:rsidRPr="00B47C43" w:rsidRDefault="00867635" w:rsidP="00E44755">
            <w:pPr>
              <w:rPr>
                <w:rFonts w:ascii="Times New Roman" w:hAnsi="Times New Roman" w:cs="Times New Roman"/>
              </w:rPr>
            </w:pPr>
          </w:p>
          <w:p w:rsidR="00867635" w:rsidRPr="00B47C43" w:rsidRDefault="00867635" w:rsidP="00E44755">
            <w:pPr>
              <w:rPr>
                <w:rFonts w:ascii="Times New Roman" w:hAnsi="Times New Roman" w:cs="Times New Roman"/>
              </w:rPr>
            </w:pPr>
            <w:r w:rsidRPr="00B47C43">
              <w:rPr>
                <w:rFonts w:ascii="Times New Roman" w:hAnsi="Times New Roman" w:cs="Times New Roman"/>
              </w:rPr>
              <w:t>Enablement</w:t>
            </w:r>
          </w:p>
          <w:p w:rsidR="00867635" w:rsidRPr="00B47C43" w:rsidRDefault="00867635" w:rsidP="00E44755">
            <w:pPr>
              <w:rPr>
                <w:rFonts w:ascii="Times New Roman" w:hAnsi="Times New Roman" w:cs="Times New Roman"/>
              </w:rPr>
            </w:pPr>
          </w:p>
          <w:p w:rsidR="00867635" w:rsidRPr="00B47C43" w:rsidRDefault="00867635" w:rsidP="00E44755">
            <w:pPr>
              <w:rPr>
                <w:rFonts w:ascii="Times New Roman" w:hAnsi="Times New Roman" w:cs="Times New Roman"/>
              </w:rPr>
            </w:pPr>
          </w:p>
        </w:tc>
        <w:tc>
          <w:tcPr>
            <w:tcW w:w="3118" w:type="dxa"/>
          </w:tcPr>
          <w:p w:rsidR="00867635" w:rsidRPr="00B47C43" w:rsidRDefault="00867635" w:rsidP="00E4475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B47C43">
              <w:rPr>
                <w:rFonts w:ascii="Times New Roman" w:hAnsi="Times New Roman" w:cs="Times New Roman"/>
              </w:rPr>
              <w:t>Remind staff that they have successfully performed REBOA and recruited participants in simulation and/or in real life.</w:t>
            </w:r>
          </w:p>
          <w:p w:rsidR="00867635" w:rsidRPr="00B47C43" w:rsidRDefault="00867635" w:rsidP="00E4475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B47C43">
              <w:rPr>
                <w:rFonts w:ascii="Times New Roman" w:hAnsi="Times New Roman" w:cs="Times New Roman"/>
              </w:rPr>
              <w:t>Enabled by PIs.</w:t>
            </w:r>
          </w:p>
          <w:p w:rsidR="00867635" w:rsidRPr="00B47C43" w:rsidRDefault="00867635" w:rsidP="00E4475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p w:rsidR="00867635" w:rsidRPr="00B47C43" w:rsidRDefault="00867635" w:rsidP="00E4475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B47C43">
              <w:rPr>
                <w:rFonts w:ascii="Times New Roman" w:hAnsi="Times New Roman" w:cs="Times New Roman"/>
              </w:rPr>
              <w:t xml:space="preserve">Local Principal Investigators (PIs) can actively persuade </w:t>
            </w:r>
            <w:r w:rsidRPr="00B47C43">
              <w:rPr>
                <w:rFonts w:ascii="Times New Roman" w:hAnsi="Times New Roman" w:cs="Times New Roman"/>
              </w:rPr>
              <w:lastRenderedPageBreak/>
              <w:t>relevant staff members that they are capable of performing the REBOA intervention during conversations/meetings. Highlight transferable skills of trial recruitment – include successful past experience of trial involvement.</w:t>
            </w:r>
          </w:p>
          <w:p w:rsidR="00867635" w:rsidRPr="00B47C43" w:rsidRDefault="00867635" w:rsidP="00E4475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p w:rsidR="00867635" w:rsidRPr="00B47C43" w:rsidRDefault="00867635" w:rsidP="00E4475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B47C43">
              <w:rPr>
                <w:rFonts w:ascii="Times New Roman" w:hAnsi="Times New Roman" w:cs="Times New Roman"/>
              </w:rPr>
              <w:t>Encourage staff to practice positive self-talk as a team: this could include discussing one’s own achievements/successes in a group setting. PIs to deliver.</w:t>
            </w:r>
          </w:p>
          <w:p w:rsidR="00867635" w:rsidRPr="00B47C43" w:rsidRDefault="00867635" w:rsidP="00E4475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3686" w:type="dxa"/>
          </w:tcPr>
          <w:p w:rsidR="00867635" w:rsidRPr="00B47C43" w:rsidRDefault="00867635" w:rsidP="00E4475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B47C43">
              <w:rPr>
                <w:rFonts w:ascii="Times New Roman" w:hAnsi="Times New Roman" w:cs="Times New Roman"/>
              </w:rPr>
              <w:lastRenderedPageBreak/>
              <w:t>15.3. Focus on past success</w:t>
            </w:r>
          </w:p>
          <w:p w:rsidR="00867635" w:rsidRPr="00B47C43" w:rsidRDefault="00867635" w:rsidP="00E4475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B47C43">
              <w:rPr>
                <w:rFonts w:ascii="Times New Roman" w:hAnsi="Times New Roman" w:cs="Times New Roman"/>
              </w:rPr>
              <w:t>*can also be incorporated into training</w:t>
            </w:r>
          </w:p>
          <w:p w:rsidR="00867635" w:rsidRPr="00B47C43" w:rsidRDefault="00867635" w:rsidP="00E4475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p w:rsidR="00867635" w:rsidRPr="00B47C43" w:rsidRDefault="00867635" w:rsidP="00E4475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p w:rsidR="00867635" w:rsidRPr="00B47C43" w:rsidRDefault="00867635" w:rsidP="00E4475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B47C43">
              <w:rPr>
                <w:rFonts w:ascii="Times New Roman" w:hAnsi="Times New Roman" w:cs="Times New Roman"/>
              </w:rPr>
              <w:t>15.1. Verbal persuasion about capability</w:t>
            </w:r>
          </w:p>
          <w:p w:rsidR="00867635" w:rsidRPr="00B47C43" w:rsidRDefault="00867635" w:rsidP="00E4475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p w:rsidR="00867635" w:rsidRPr="00B47C43" w:rsidRDefault="00867635" w:rsidP="00E4475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p w:rsidR="00867635" w:rsidRPr="00B47C43" w:rsidRDefault="00867635" w:rsidP="00E4475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p w:rsidR="00867635" w:rsidRPr="00B47C43" w:rsidRDefault="00867635" w:rsidP="00E4475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p w:rsidR="00867635" w:rsidRPr="00B47C43" w:rsidRDefault="00867635" w:rsidP="00E4475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p w:rsidR="00867635" w:rsidRPr="00B47C43" w:rsidRDefault="00867635" w:rsidP="00E4475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p w:rsidR="00867635" w:rsidRPr="00B47C43" w:rsidRDefault="00867635" w:rsidP="00E4475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p w:rsidR="00867635" w:rsidRPr="00B47C43" w:rsidRDefault="00867635" w:rsidP="00E4475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p w:rsidR="00867635" w:rsidRPr="00B47C43" w:rsidRDefault="00867635" w:rsidP="00E4475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p w:rsidR="00867635" w:rsidRPr="00B47C43" w:rsidRDefault="00867635" w:rsidP="00E4475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p w:rsidR="00867635" w:rsidRPr="00B47C43" w:rsidRDefault="00867635" w:rsidP="00E4475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p w:rsidR="00867635" w:rsidRPr="00B47C43" w:rsidRDefault="00867635" w:rsidP="00E4475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B47C43">
              <w:rPr>
                <w:rFonts w:ascii="Times New Roman" w:hAnsi="Times New Roman" w:cs="Times New Roman"/>
              </w:rPr>
              <w:t>15.4. Self-talk</w:t>
            </w:r>
          </w:p>
          <w:p w:rsidR="00867635" w:rsidRPr="00B47C43" w:rsidRDefault="00867635" w:rsidP="00E4475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tc>
        <w:tc>
          <w:tcPr>
            <w:tcW w:w="3118" w:type="dxa"/>
          </w:tcPr>
          <w:p w:rsidR="00867635" w:rsidRPr="00B47C43" w:rsidRDefault="00867635" w:rsidP="00E4475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B47C43">
              <w:rPr>
                <w:rFonts w:ascii="Times New Roman" w:hAnsi="Times New Roman" w:cs="Times New Roman"/>
              </w:rPr>
              <w:lastRenderedPageBreak/>
              <w:t>‘Clinicians have to be confident to deliver REBOA; this can influence recruitment’ (TDF Beliefs about capabilities)</w:t>
            </w:r>
          </w:p>
          <w:p w:rsidR="00867635" w:rsidRPr="00B47C43" w:rsidRDefault="00867635" w:rsidP="00E4475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p w:rsidR="00867635" w:rsidRPr="00B47C43" w:rsidRDefault="00867635" w:rsidP="00E4475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B47C43">
              <w:rPr>
                <w:rFonts w:ascii="Times New Roman" w:hAnsi="Times New Roman" w:cs="Times New Roman"/>
              </w:rPr>
              <w:t xml:space="preserve">‘There is lots of nervousness around delivering REBOA </w:t>
            </w:r>
            <w:r w:rsidRPr="00B47C43">
              <w:rPr>
                <w:rFonts w:ascii="Times New Roman" w:hAnsi="Times New Roman" w:cs="Times New Roman"/>
              </w:rPr>
              <w:lastRenderedPageBreak/>
              <w:t>related to personal abilities’ (TDF Beliefs about capabilities)</w:t>
            </w:r>
          </w:p>
          <w:p w:rsidR="00867635" w:rsidRPr="00B47C43" w:rsidRDefault="00867635" w:rsidP="00E4475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p w:rsidR="00867635" w:rsidRPr="00B47C43" w:rsidRDefault="00867635" w:rsidP="00E4475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p w:rsidR="00867635" w:rsidRPr="00B47C43" w:rsidRDefault="00867635" w:rsidP="00E4475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p w:rsidR="00867635" w:rsidRPr="00B47C43" w:rsidRDefault="00867635" w:rsidP="00E4475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p w:rsidR="00867635" w:rsidRPr="00B47C43" w:rsidRDefault="00867635" w:rsidP="00E4475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rPr>
            </w:pPr>
          </w:p>
        </w:tc>
        <w:tc>
          <w:tcPr>
            <w:tcW w:w="3403" w:type="dxa"/>
          </w:tcPr>
          <w:p w:rsidR="00867635" w:rsidRPr="00B47C43" w:rsidRDefault="00867635" w:rsidP="00E4475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B47C43">
              <w:rPr>
                <w:rFonts w:ascii="Times New Roman" w:hAnsi="Times New Roman" w:cs="Times New Roman"/>
                <w:b/>
                <w:bCs/>
              </w:rPr>
              <w:lastRenderedPageBreak/>
              <w:t>Exclude</w:t>
            </w:r>
            <w:r w:rsidRPr="00B47C43">
              <w:rPr>
                <w:rFonts w:ascii="Times New Roman" w:hAnsi="Times New Roman" w:cs="Times New Roman"/>
              </w:rPr>
              <w:t>: Difficult to implement. Depends on factors less amenable to change – e.g. PI personality and workplace culture.</w:t>
            </w:r>
          </w:p>
          <w:p w:rsidR="00867635" w:rsidRPr="00B47C43" w:rsidRDefault="00867635" w:rsidP="00E4475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p w:rsidR="00867635" w:rsidRPr="00B47C43" w:rsidRDefault="00867635" w:rsidP="00E4475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B47C43">
              <w:rPr>
                <w:rFonts w:ascii="Times New Roman" w:hAnsi="Times New Roman" w:cs="Times New Roman"/>
              </w:rPr>
              <w:t>BCTs 15.3. and 15.1. can instead be incorporated via trial Training practices.</w:t>
            </w:r>
          </w:p>
          <w:p w:rsidR="00867635" w:rsidRPr="00B47C43" w:rsidRDefault="00867635" w:rsidP="00E4475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p w:rsidR="00867635" w:rsidRPr="00B47C43" w:rsidRDefault="00867635" w:rsidP="00E4475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B47C43">
              <w:rPr>
                <w:rFonts w:ascii="Times New Roman" w:hAnsi="Times New Roman" w:cs="Times New Roman"/>
              </w:rPr>
              <w:t>APEASE Effectiveness criteria not met.</w:t>
            </w:r>
          </w:p>
          <w:p w:rsidR="00867635" w:rsidRPr="00B47C43" w:rsidRDefault="00867635" w:rsidP="00E4475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p>
          <w:p w:rsidR="00867635" w:rsidRPr="00B47C43" w:rsidRDefault="00867635" w:rsidP="00E44755">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B47C43">
              <w:rPr>
                <w:rFonts w:ascii="Times New Roman" w:hAnsi="Times New Roman" w:cs="Times New Roman"/>
              </w:rPr>
              <w:t>APEASE Practicability criteria not met for BCT 15.4. Difficult to implement in a trauma care setting.</w:t>
            </w:r>
          </w:p>
        </w:tc>
      </w:tr>
    </w:tbl>
    <w:p w:rsidR="00AA2BEF" w:rsidRDefault="00AA2BEF"/>
    <w:sectPr w:rsidR="00AA2BEF" w:rsidSect="00867635">
      <w:pgSz w:w="16838" w:h="11906" w:orient="landscape"/>
      <w:pgMar w:top="1440" w:right="1440" w:bottom="1440" w:left="1440" w:header="709" w:footer="709" w:gutter="0"/>
      <w:pgNumType w:start="1"/>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67635"/>
    <w:rsid w:val="00867635"/>
    <w:rsid w:val="00AA2BE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F9A192"/>
  <w15:chartTrackingRefBased/>
  <w15:docId w15:val="{AFF5A725-6DDD-4250-A90B-71E32D3D3C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67635"/>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PlainTable12">
    <w:name w:val="Plain Table 12"/>
    <w:basedOn w:val="TableNormal"/>
    <w:next w:val="PlainTable1"/>
    <w:uiPriority w:val="41"/>
    <w:rsid w:val="00867635"/>
    <w:pPr>
      <w:spacing w:after="0" w:line="240" w:lineRule="auto"/>
    </w:pPr>
    <w:rPr>
      <w:lang w:val="en-GB"/>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1">
    <w:name w:val="Plain Table 1"/>
    <w:basedOn w:val="TableNormal"/>
    <w:uiPriority w:val="41"/>
    <w:rsid w:val="00867635"/>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styleId="LineNumber">
    <w:name w:val="line number"/>
    <w:basedOn w:val="DefaultParagraphFont"/>
    <w:uiPriority w:val="99"/>
    <w:semiHidden/>
    <w:unhideWhenUsed/>
    <w:rsid w:val="0086763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6</Pages>
  <Words>1296</Words>
  <Characters>7389</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Springer Nature IT</Company>
  <LinksUpToDate>false</LinksUpToDate>
  <CharactersWithSpaces>8668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Nilesh Nawale</dc:creator>
  <cp:keywords/>
  <dc:description/>
  <cp:lastModifiedBy>Nilesh Nawale</cp:lastModifiedBy>
  <cp:revision>1</cp:revision>
  <dcterms:created xsi:type="dcterms:W3CDTF">2022-02-03T08:24:00Z</dcterms:created>
  <dcterms:modified xsi:type="dcterms:W3CDTF">2022-02-03T08:26:00Z</dcterms:modified>
</cp:coreProperties>
</file>