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93F2B" w14:textId="5A0124F8" w:rsidR="00C92D2A" w:rsidRDefault="00C92D2A" w:rsidP="008F195A">
      <w:pPr>
        <w:tabs>
          <w:tab w:val="left" w:pos="3834"/>
        </w:tabs>
        <w:jc w:val="center"/>
        <w:rPr>
          <w:rFonts w:ascii="Arial" w:hAnsi="Arial" w:cs="Arial"/>
          <w:b/>
          <w:bCs/>
          <w:sz w:val="28"/>
          <w:szCs w:val="22"/>
        </w:rPr>
      </w:pPr>
      <w:r w:rsidRPr="00A5636C">
        <w:rPr>
          <w:rFonts w:ascii="Arial" w:hAnsi="Arial" w:cs="Arial"/>
          <w:b/>
          <w:bCs/>
          <w:sz w:val="28"/>
          <w:szCs w:val="22"/>
        </w:rPr>
        <w:t xml:space="preserve">Supplementary </w:t>
      </w:r>
      <w:r w:rsidR="006D797F">
        <w:rPr>
          <w:rFonts w:ascii="Arial" w:hAnsi="Arial" w:cs="Arial"/>
          <w:b/>
          <w:bCs/>
          <w:sz w:val="28"/>
          <w:szCs w:val="22"/>
        </w:rPr>
        <w:t>Information</w:t>
      </w:r>
      <w:r w:rsidR="008F195A">
        <w:rPr>
          <w:rFonts w:ascii="Arial" w:hAnsi="Arial" w:cs="Arial"/>
          <w:b/>
          <w:bCs/>
          <w:sz w:val="28"/>
          <w:szCs w:val="22"/>
        </w:rPr>
        <w:t xml:space="preserve">: </w:t>
      </w:r>
      <w:r w:rsidRPr="00A5636C">
        <w:rPr>
          <w:rFonts w:ascii="Arial" w:hAnsi="Arial" w:cs="Arial"/>
          <w:b/>
          <w:bCs/>
          <w:sz w:val="28"/>
          <w:szCs w:val="22"/>
        </w:rPr>
        <w:t>A generative network model of neurodevelopment</w:t>
      </w:r>
    </w:p>
    <w:p w14:paraId="22BE20CC" w14:textId="77777777" w:rsidR="008F195A" w:rsidRPr="00A5636C" w:rsidRDefault="008F195A" w:rsidP="00A5636C">
      <w:pPr>
        <w:tabs>
          <w:tab w:val="left" w:pos="3834"/>
        </w:tabs>
        <w:jc w:val="center"/>
        <w:rPr>
          <w:rFonts w:ascii="Arial" w:hAnsi="Arial" w:cs="Arial"/>
          <w:b/>
          <w:bCs/>
          <w:sz w:val="28"/>
          <w:szCs w:val="22"/>
        </w:rPr>
      </w:pPr>
    </w:p>
    <w:p w14:paraId="30D3F36A" w14:textId="77777777" w:rsidR="00A5636C" w:rsidRPr="005B3074" w:rsidRDefault="00A5636C" w:rsidP="00A5636C">
      <w:pPr>
        <w:tabs>
          <w:tab w:val="left" w:pos="3834"/>
        </w:tabs>
        <w:jc w:val="center"/>
        <w:rPr>
          <w:rFonts w:ascii="Arial" w:hAnsi="Arial" w:cs="Arial"/>
          <w:b/>
          <w:bCs/>
          <w:sz w:val="22"/>
          <w:szCs w:val="22"/>
        </w:rPr>
      </w:pPr>
    </w:p>
    <w:p w14:paraId="564C5FFA" w14:textId="3F1CC4BD" w:rsidR="00C92D2A" w:rsidRPr="005C5180" w:rsidRDefault="00C92D2A" w:rsidP="00A5636C">
      <w:pPr>
        <w:rPr>
          <w:rFonts w:ascii="Arial" w:hAnsi="Arial" w:cs="Arial"/>
          <w:b/>
          <w:color w:val="000000" w:themeColor="text1"/>
          <w:sz w:val="22"/>
          <w:szCs w:val="22"/>
        </w:rPr>
      </w:pPr>
      <w:r w:rsidRPr="005C5180">
        <w:rPr>
          <w:rFonts w:ascii="Arial" w:hAnsi="Arial" w:cs="Arial"/>
          <w:b/>
          <w:color w:val="000000" w:themeColor="text1"/>
          <w:sz w:val="22"/>
          <w:szCs w:val="22"/>
        </w:rPr>
        <w:t>Danyal Akarca</w:t>
      </w:r>
      <w:r w:rsidRPr="005C5180">
        <w:rPr>
          <w:rFonts w:ascii="Arial" w:hAnsi="Arial" w:cs="Arial"/>
          <w:b/>
          <w:color w:val="000000" w:themeColor="text1"/>
          <w:sz w:val="22"/>
          <w:szCs w:val="22"/>
          <w:vertAlign w:val="superscript"/>
        </w:rPr>
        <w:t>1*</w:t>
      </w:r>
      <w:r w:rsidRPr="005C5180">
        <w:rPr>
          <w:rFonts w:ascii="Arial" w:hAnsi="Arial" w:cs="Arial"/>
          <w:b/>
          <w:color w:val="000000" w:themeColor="text1"/>
          <w:sz w:val="22"/>
          <w:szCs w:val="22"/>
        </w:rPr>
        <w:t>, Petra E V</w:t>
      </w:r>
      <w:r w:rsidRPr="005C5180">
        <w:rPr>
          <w:rStyle w:val="Emphasis"/>
          <w:rFonts w:ascii="Arial" w:hAnsi="Arial" w:cs="Arial"/>
          <w:b/>
          <w:bCs/>
          <w:i w:val="0"/>
          <w:iCs w:val="0"/>
          <w:color w:val="000000" w:themeColor="text1"/>
          <w:sz w:val="22"/>
          <w:szCs w:val="22"/>
        </w:rPr>
        <w:t>é</w:t>
      </w:r>
      <w:r w:rsidRPr="005C5180">
        <w:rPr>
          <w:rFonts w:ascii="Arial" w:hAnsi="Arial" w:cs="Arial"/>
          <w:b/>
          <w:color w:val="000000" w:themeColor="text1"/>
          <w:sz w:val="22"/>
          <w:szCs w:val="22"/>
        </w:rPr>
        <w:t>rtes</w:t>
      </w:r>
      <w:r w:rsidRPr="005C5180">
        <w:rPr>
          <w:rFonts w:ascii="Arial" w:hAnsi="Arial" w:cs="Arial"/>
          <w:b/>
          <w:color w:val="000000" w:themeColor="text1"/>
          <w:sz w:val="22"/>
          <w:szCs w:val="22"/>
          <w:vertAlign w:val="superscript"/>
        </w:rPr>
        <w:t>2,3</w:t>
      </w:r>
      <w:r w:rsidRPr="005C5180">
        <w:rPr>
          <w:rFonts w:ascii="Arial" w:hAnsi="Arial" w:cs="Arial"/>
          <w:b/>
          <w:color w:val="000000" w:themeColor="text1"/>
          <w:sz w:val="22"/>
          <w:szCs w:val="22"/>
        </w:rPr>
        <w:t>, Edward T Bullmore</w:t>
      </w:r>
      <w:r w:rsidRPr="005C5180">
        <w:rPr>
          <w:rFonts w:ascii="Arial" w:hAnsi="Arial" w:cs="Arial"/>
          <w:b/>
          <w:color w:val="000000" w:themeColor="text1"/>
          <w:sz w:val="22"/>
          <w:szCs w:val="22"/>
          <w:vertAlign w:val="superscript"/>
        </w:rPr>
        <w:t>2,4</w:t>
      </w:r>
      <w:r w:rsidRPr="005C5180">
        <w:rPr>
          <w:rFonts w:ascii="Arial" w:hAnsi="Arial" w:cs="Arial"/>
          <w:b/>
          <w:color w:val="000000" w:themeColor="text1"/>
          <w:sz w:val="22"/>
          <w:szCs w:val="22"/>
        </w:rPr>
        <w:t>,</w:t>
      </w:r>
      <w:r w:rsidR="00A5636C" w:rsidRPr="005C5180">
        <w:rPr>
          <w:rFonts w:ascii="Arial" w:hAnsi="Arial" w:cs="Arial"/>
          <w:b/>
          <w:color w:val="000000" w:themeColor="text1"/>
          <w:sz w:val="22"/>
          <w:szCs w:val="22"/>
        </w:rPr>
        <w:t xml:space="preserve"> </w:t>
      </w:r>
      <w:r w:rsidRPr="005C5180">
        <w:rPr>
          <w:rFonts w:ascii="Arial" w:hAnsi="Arial" w:cs="Arial"/>
          <w:b/>
          <w:color w:val="000000" w:themeColor="text1"/>
          <w:sz w:val="22"/>
          <w:szCs w:val="22"/>
        </w:rPr>
        <w:t>the CALM team</w:t>
      </w:r>
      <w:r w:rsidRPr="005C5180">
        <w:rPr>
          <w:rFonts w:ascii="Arial" w:hAnsi="Arial" w:cs="Arial"/>
          <w:b/>
          <w:color w:val="000000" w:themeColor="text1"/>
          <w:sz w:val="22"/>
          <w:szCs w:val="22"/>
          <w:vertAlign w:val="superscript"/>
        </w:rPr>
        <w:t>1</w:t>
      </w:r>
      <w:r w:rsidRPr="005C5180">
        <w:rPr>
          <w:rFonts w:ascii="Arial" w:hAnsi="Arial" w:cs="Arial"/>
          <w:b/>
          <w:color w:val="000000" w:themeColor="text1"/>
          <w:sz w:val="22"/>
          <w:szCs w:val="22"/>
        </w:rPr>
        <w:t>, &amp; Duncan E Astle</w:t>
      </w:r>
      <w:r w:rsidRPr="005C5180">
        <w:rPr>
          <w:rFonts w:ascii="Arial" w:hAnsi="Arial" w:cs="Arial"/>
          <w:b/>
          <w:color w:val="000000" w:themeColor="text1"/>
          <w:sz w:val="22"/>
          <w:szCs w:val="22"/>
          <w:vertAlign w:val="superscript"/>
        </w:rPr>
        <w:t>1</w:t>
      </w:r>
    </w:p>
    <w:p w14:paraId="5CED0C56" w14:textId="77777777" w:rsidR="00A5636C" w:rsidRPr="005B3074" w:rsidRDefault="00A5636C" w:rsidP="00A5636C">
      <w:pPr>
        <w:jc w:val="center"/>
        <w:rPr>
          <w:color w:val="000000" w:themeColor="text1"/>
          <w:sz w:val="22"/>
          <w:szCs w:val="22"/>
        </w:rPr>
      </w:pPr>
    </w:p>
    <w:p w14:paraId="4B0AE26B" w14:textId="77777777" w:rsidR="00C92D2A" w:rsidRPr="00636A65" w:rsidRDefault="00C92D2A" w:rsidP="00A5636C">
      <w:pPr>
        <w:rPr>
          <w:rFonts w:ascii="Arial" w:hAnsi="Arial" w:cs="Arial"/>
          <w:color w:val="000000" w:themeColor="text1"/>
          <w:sz w:val="22"/>
          <w:szCs w:val="22"/>
        </w:rPr>
      </w:pPr>
      <w:r w:rsidRPr="00636A65">
        <w:rPr>
          <w:rFonts w:ascii="Arial" w:hAnsi="Arial" w:cs="Arial"/>
          <w:color w:val="000000" w:themeColor="text1"/>
          <w:sz w:val="22"/>
          <w:szCs w:val="22"/>
          <w:vertAlign w:val="superscript"/>
        </w:rPr>
        <w:t>1</w:t>
      </w:r>
      <w:r w:rsidRPr="00636A65">
        <w:rPr>
          <w:rFonts w:ascii="Arial" w:hAnsi="Arial" w:cs="Arial"/>
          <w:color w:val="000000" w:themeColor="text1"/>
          <w:sz w:val="22"/>
          <w:szCs w:val="22"/>
        </w:rPr>
        <w:t>MRC Cognition and Brain Sciences Unit, University of Cambridge,</w:t>
      </w:r>
      <w:r>
        <w:rPr>
          <w:rFonts w:ascii="Arial" w:hAnsi="Arial" w:cs="Arial"/>
          <w:color w:val="000000" w:themeColor="text1"/>
          <w:sz w:val="22"/>
          <w:szCs w:val="22"/>
        </w:rPr>
        <w:t xml:space="preserve"> Cambridge,</w:t>
      </w:r>
      <w:r w:rsidRPr="00636A65">
        <w:rPr>
          <w:rFonts w:ascii="Arial" w:hAnsi="Arial" w:cs="Arial"/>
          <w:color w:val="000000" w:themeColor="text1"/>
          <w:sz w:val="22"/>
          <w:szCs w:val="22"/>
        </w:rPr>
        <w:t xml:space="preserve"> UK</w:t>
      </w:r>
    </w:p>
    <w:p w14:paraId="7B9D1296" w14:textId="77777777" w:rsidR="00C92D2A" w:rsidRPr="00636A65" w:rsidRDefault="00C92D2A" w:rsidP="00A5636C">
      <w:pPr>
        <w:rPr>
          <w:rFonts w:ascii="Arial" w:hAnsi="Arial" w:cs="Arial"/>
          <w:color w:val="000000" w:themeColor="text1"/>
          <w:sz w:val="22"/>
          <w:szCs w:val="22"/>
        </w:rPr>
      </w:pPr>
      <w:r w:rsidRPr="00636A65">
        <w:rPr>
          <w:rFonts w:ascii="Arial" w:hAnsi="Arial" w:cs="Arial"/>
          <w:color w:val="000000" w:themeColor="text1"/>
          <w:sz w:val="22"/>
          <w:szCs w:val="22"/>
          <w:vertAlign w:val="superscript"/>
        </w:rPr>
        <w:t>2</w:t>
      </w:r>
      <w:r w:rsidRPr="00636A65">
        <w:rPr>
          <w:rFonts w:ascii="Arial" w:hAnsi="Arial" w:cs="Arial"/>
          <w:color w:val="000000" w:themeColor="text1"/>
          <w:sz w:val="22"/>
          <w:szCs w:val="22"/>
        </w:rPr>
        <w:t>Department of Psychiatry, University of Cambridge, Cambridge, UK</w:t>
      </w:r>
    </w:p>
    <w:p w14:paraId="53DEFE06" w14:textId="77777777" w:rsidR="00C92D2A" w:rsidRPr="00636A65" w:rsidRDefault="00C92D2A" w:rsidP="00A5636C">
      <w:pPr>
        <w:rPr>
          <w:rFonts w:ascii="Arial" w:hAnsi="Arial" w:cs="Arial"/>
          <w:color w:val="000000" w:themeColor="text1"/>
          <w:sz w:val="22"/>
          <w:szCs w:val="22"/>
        </w:rPr>
      </w:pPr>
      <w:r w:rsidRPr="00636A65">
        <w:rPr>
          <w:rFonts w:ascii="Arial" w:hAnsi="Arial" w:cs="Arial"/>
          <w:color w:val="000000" w:themeColor="text1"/>
          <w:sz w:val="22"/>
          <w:szCs w:val="22"/>
          <w:vertAlign w:val="superscript"/>
        </w:rPr>
        <w:t>3</w:t>
      </w:r>
      <w:r w:rsidRPr="00636A65">
        <w:rPr>
          <w:rFonts w:ascii="Arial" w:hAnsi="Arial" w:cs="Arial"/>
          <w:color w:val="000000" w:themeColor="text1"/>
          <w:sz w:val="22"/>
          <w:szCs w:val="22"/>
        </w:rPr>
        <w:t xml:space="preserve">The Alan Turing Institute, London, </w:t>
      </w:r>
      <w:r>
        <w:rPr>
          <w:rFonts w:ascii="Arial" w:hAnsi="Arial" w:cs="Arial"/>
          <w:color w:val="000000" w:themeColor="text1"/>
          <w:sz w:val="22"/>
          <w:szCs w:val="22"/>
        </w:rPr>
        <w:t>UK</w:t>
      </w:r>
    </w:p>
    <w:p w14:paraId="2CC41DFF" w14:textId="4E2DFF60" w:rsidR="00C92D2A" w:rsidRDefault="00C92D2A" w:rsidP="00A5636C">
      <w:pPr>
        <w:rPr>
          <w:rFonts w:ascii="Arial" w:hAnsi="Arial" w:cs="Arial"/>
          <w:color w:val="000000" w:themeColor="text1"/>
          <w:sz w:val="22"/>
          <w:szCs w:val="22"/>
        </w:rPr>
      </w:pPr>
      <w:r w:rsidRPr="00636A65">
        <w:rPr>
          <w:rFonts w:ascii="Arial" w:hAnsi="Arial" w:cs="Arial"/>
          <w:color w:val="000000" w:themeColor="text1"/>
          <w:sz w:val="22"/>
          <w:szCs w:val="22"/>
          <w:vertAlign w:val="superscript"/>
        </w:rPr>
        <w:t>4</w:t>
      </w:r>
      <w:r w:rsidRPr="00636A65">
        <w:rPr>
          <w:rFonts w:ascii="Arial" w:hAnsi="Arial" w:cs="Arial"/>
          <w:color w:val="000000" w:themeColor="text1"/>
          <w:sz w:val="22"/>
          <w:szCs w:val="22"/>
        </w:rPr>
        <w:t>Department of Clinical Neurosciences, Wolfson Brain Imaging Centre, University of Cambridge, Cambridge, UK</w:t>
      </w:r>
    </w:p>
    <w:p w14:paraId="55AAE5DB" w14:textId="77777777" w:rsidR="00A5636C" w:rsidRPr="00636A65" w:rsidRDefault="00A5636C" w:rsidP="00A5636C">
      <w:pPr>
        <w:rPr>
          <w:rFonts w:ascii="Arial" w:hAnsi="Arial" w:cs="Arial"/>
          <w:color w:val="000000" w:themeColor="text1"/>
          <w:sz w:val="22"/>
          <w:szCs w:val="22"/>
        </w:rPr>
      </w:pPr>
    </w:p>
    <w:p w14:paraId="218CFB2F" w14:textId="0A64DAEF" w:rsidR="00C92D2A" w:rsidRDefault="00C92D2A" w:rsidP="00A5636C">
      <w:pPr>
        <w:rPr>
          <w:rFonts w:ascii="Arial" w:hAnsi="Arial" w:cs="Arial"/>
          <w:sz w:val="22"/>
          <w:szCs w:val="22"/>
        </w:rPr>
      </w:pPr>
      <w:r w:rsidRPr="00032991">
        <w:rPr>
          <w:rFonts w:ascii="Arial" w:hAnsi="Arial" w:cs="Arial"/>
          <w:sz w:val="22"/>
          <w:szCs w:val="22"/>
        </w:rPr>
        <w:t>*</w:t>
      </w:r>
      <w:hyperlink r:id="rId7" w:history="1">
        <w:r w:rsidRPr="00032991">
          <w:rPr>
            <w:rStyle w:val="Hyperlink"/>
            <w:rFonts w:ascii="Arial" w:hAnsi="Arial" w:cs="Arial"/>
            <w:sz w:val="22"/>
            <w:szCs w:val="22"/>
          </w:rPr>
          <w:t>danyal.akarca@mrc-cbu.cam.ac.uk</w:t>
        </w:r>
      </w:hyperlink>
      <w:r w:rsidRPr="00032991">
        <w:rPr>
          <w:rFonts w:ascii="Arial" w:hAnsi="Arial" w:cs="Arial"/>
          <w:sz w:val="22"/>
          <w:szCs w:val="22"/>
        </w:rPr>
        <w:t xml:space="preserve">  </w:t>
      </w:r>
    </w:p>
    <w:p w14:paraId="5A2FB1A7" w14:textId="77777777" w:rsidR="005B3074" w:rsidRPr="005B3074" w:rsidRDefault="005B3074" w:rsidP="00A5636C">
      <w:pPr>
        <w:rPr>
          <w:rFonts w:ascii="Arial" w:hAnsi="Arial" w:cs="Arial"/>
          <w:sz w:val="22"/>
          <w:szCs w:val="22"/>
        </w:rPr>
      </w:pPr>
    </w:p>
    <w:p w14:paraId="518F2F02" w14:textId="3E8E92EA" w:rsidR="00B052EF" w:rsidRDefault="00B052EF" w:rsidP="00A5636C">
      <w:pPr>
        <w:rPr>
          <w:rFonts w:ascii="Arial" w:hAnsi="Arial" w:cs="Arial"/>
          <w:b/>
          <w:color w:val="FF0000"/>
          <w:sz w:val="28"/>
          <w:szCs w:val="22"/>
        </w:rPr>
      </w:pPr>
    </w:p>
    <w:p w14:paraId="7EA6F00C" w14:textId="655402C7" w:rsidR="00F96C96" w:rsidRDefault="00F96C96" w:rsidP="00A5636C">
      <w:pPr>
        <w:rPr>
          <w:rFonts w:ascii="Arial" w:hAnsi="Arial" w:cs="Arial"/>
          <w:b/>
          <w:sz w:val="28"/>
          <w:szCs w:val="22"/>
        </w:rPr>
      </w:pPr>
    </w:p>
    <w:p w14:paraId="62FB8766" w14:textId="66863E9A" w:rsidR="00F96C96" w:rsidRDefault="00F96C96" w:rsidP="00A5636C">
      <w:pPr>
        <w:rPr>
          <w:rFonts w:ascii="Arial" w:hAnsi="Arial" w:cs="Arial"/>
          <w:b/>
          <w:sz w:val="28"/>
          <w:szCs w:val="22"/>
        </w:rPr>
      </w:pPr>
    </w:p>
    <w:p w14:paraId="471C7F06" w14:textId="2B41E44B" w:rsidR="00F96C96" w:rsidRDefault="00F96C96" w:rsidP="00A5636C">
      <w:pPr>
        <w:rPr>
          <w:rFonts w:ascii="Arial" w:hAnsi="Arial" w:cs="Arial"/>
          <w:b/>
          <w:sz w:val="28"/>
          <w:szCs w:val="22"/>
        </w:rPr>
      </w:pPr>
    </w:p>
    <w:p w14:paraId="19DFE64B" w14:textId="3D9284F1" w:rsidR="00F96C96" w:rsidRDefault="00F96C96" w:rsidP="00A5636C">
      <w:pPr>
        <w:rPr>
          <w:rFonts w:ascii="Arial" w:hAnsi="Arial" w:cs="Arial"/>
          <w:b/>
          <w:sz w:val="28"/>
          <w:szCs w:val="22"/>
        </w:rPr>
      </w:pPr>
    </w:p>
    <w:p w14:paraId="3902E625" w14:textId="3F43F60E" w:rsidR="00F96C96" w:rsidRDefault="00F96C96" w:rsidP="00A5636C">
      <w:pPr>
        <w:rPr>
          <w:rFonts w:ascii="Arial" w:hAnsi="Arial" w:cs="Arial"/>
          <w:b/>
          <w:sz w:val="28"/>
          <w:szCs w:val="22"/>
        </w:rPr>
      </w:pPr>
    </w:p>
    <w:p w14:paraId="2D433E0B" w14:textId="07B0065D" w:rsidR="00F96C96" w:rsidRDefault="00F96C96" w:rsidP="00A5636C">
      <w:pPr>
        <w:rPr>
          <w:rFonts w:ascii="Arial" w:hAnsi="Arial" w:cs="Arial"/>
          <w:b/>
          <w:sz w:val="28"/>
          <w:szCs w:val="22"/>
        </w:rPr>
      </w:pPr>
    </w:p>
    <w:p w14:paraId="06F0D383" w14:textId="5FEF0521" w:rsidR="00F96C96" w:rsidRDefault="00F96C96" w:rsidP="00A5636C">
      <w:pPr>
        <w:rPr>
          <w:rFonts w:ascii="Arial" w:hAnsi="Arial" w:cs="Arial"/>
          <w:b/>
          <w:sz w:val="28"/>
          <w:szCs w:val="22"/>
        </w:rPr>
      </w:pPr>
    </w:p>
    <w:p w14:paraId="6FA4BA32" w14:textId="1D880FFF" w:rsidR="00F96C96" w:rsidRDefault="00F96C96" w:rsidP="00A5636C">
      <w:pPr>
        <w:rPr>
          <w:rFonts w:ascii="Arial" w:hAnsi="Arial" w:cs="Arial"/>
          <w:b/>
          <w:sz w:val="28"/>
          <w:szCs w:val="22"/>
        </w:rPr>
      </w:pPr>
    </w:p>
    <w:p w14:paraId="07DA589F" w14:textId="5E867AF7" w:rsidR="00F96C96" w:rsidRDefault="00F96C96" w:rsidP="00A5636C">
      <w:pPr>
        <w:rPr>
          <w:rFonts w:ascii="Arial" w:hAnsi="Arial" w:cs="Arial"/>
          <w:b/>
          <w:sz w:val="28"/>
          <w:szCs w:val="22"/>
        </w:rPr>
      </w:pPr>
    </w:p>
    <w:p w14:paraId="68284034" w14:textId="6B33E900" w:rsidR="00F96C96" w:rsidRDefault="00F96C96" w:rsidP="00A5636C">
      <w:pPr>
        <w:rPr>
          <w:rFonts w:ascii="Arial" w:hAnsi="Arial" w:cs="Arial"/>
          <w:b/>
          <w:sz w:val="28"/>
          <w:szCs w:val="22"/>
        </w:rPr>
      </w:pPr>
    </w:p>
    <w:p w14:paraId="417E843C" w14:textId="2DA3C68B" w:rsidR="00F96C96" w:rsidRDefault="00F96C96" w:rsidP="00A5636C">
      <w:pPr>
        <w:rPr>
          <w:rFonts w:ascii="Arial" w:hAnsi="Arial" w:cs="Arial"/>
          <w:b/>
          <w:sz w:val="28"/>
          <w:szCs w:val="22"/>
        </w:rPr>
      </w:pPr>
    </w:p>
    <w:p w14:paraId="7F0486AD" w14:textId="6BAFA649" w:rsidR="00F96C96" w:rsidRDefault="00F96C96" w:rsidP="00A5636C">
      <w:pPr>
        <w:rPr>
          <w:rFonts w:ascii="Arial" w:hAnsi="Arial" w:cs="Arial"/>
          <w:b/>
          <w:sz w:val="28"/>
          <w:szCs w:val="22"/>
        </w:rPr>
      </w:pPr>
    </w:p>
    <w:p w14:paraId="4C8B4012" w14:textId="1525CEA1" w:rsidR="00F96C96" w:rsidRDefault="00F96C96" w:rsidP="00A5636C">
      <w:pPr>
        <w:rPr>
          <w:rFonts w:ascii="Arial" w:hAnsi="Arial" w:cs="Arial"/>
          <w:b/>
          <w:sz w:val="28"/>
          <w:szCs w:val="22"/>
        </w:rPr>
      </w:pPr>
    </w:p>
    <w:p w14:paraId="6674B307" w14:textId="26050AC1" w:rsidR="00F96C96" w:rsidRDefault="00F96C96" w:rsidP="00A5636C">
      <w:pPr>
        <w:rPr>
          <w:rFonts w:ascii="Arial" w:hAnsi="Arial" w:cs="Arial"/>
          <w:b/>
          <w:sz w:val="28"/>
          <w:szCs w:val="22"/>
        </w:rPr>
      </w:pPr>
    </w:p>
    <w:p w14:paraId="2A7A6794" w14:textId="34E46DF6" w:rsidR="00F96C96" w:rsidRDefault="00F96C96" w:rsidP="00A5636C">
      <w:pPr>
        <w:rPr>
          <w:rFonts w:ascii="Arial" w:hAnsi="Arial" w:cs="Arial"/>
          <w:b/>
          <w:sz w:val="28"/>
          <w:szCs w:val="22"/>
        </w:rPr>
      </w:pPr>
    </w:p>
    <w:p w14:paraId="3A5B3E00" w14:textId="77777777" w:rsidR="00F96C96" w:rsidRDefault="00F96C96" w:rsidP="00A5636C">
      <w:pPr>
        <w:rPr>
          <w:rFonts w:ascii="Arial" w:hAnsi="Arial" w:cs="Arial"/>
          <w:b/>
          <w:sz w:val="28"/>
          <w:szCs w:val="22"/>
        </w:rPr>
      </w:pPr>
    </w:p>
    <w:p w14:paraId="77DC487A" w14:textId="610F81E8" w:rsidR="009715A7" w:rsidRDefault="009715A7" w:rsidP="00A5636C">
      <w:pPr>
        <w:rPr>
          <w:rFonts w:ascii="Arial" w:hAnsi="Arial" w:cs="Arial"/>
          <w:b/>
          <w:sz w:val="28"/>
          <w:szCs w:val="22"/>
        </w:rPr>
      </w:pPr>
    </w:p>
    <w:p w14:paraId="2AF77FD8" w14:textId="73F03DC8" w:rsidR="005725C0" w:rsidRDefault="005725C0" w:rsidP="00A5636C">
      <w:pPr>
        <w:rPr>
          <w:rFonts w:ascii="Arial" w:hAnsi="Arial" w:cs="Arial"/>
          <w:b/>
          <w:sz w:val="28"/>
          <w:szCs w:val="22"/>
        </w:rPr>
      </w:pPr>
    </w:p>
    <w:p w14:paraId="627F2A53" w14:textId="77777777" w:rsidR="005725C0" w:rsidRDefault="005725C0" w:rsidP="00A5636C">
      <w:pPr>
        <w:rPr>
          <w:rFonts w:ascii="Arial" w:hAnsi="Arial" w:cs="Arial"/>
          <w:b/>
          <w:sz w:val="28"/>
          <w:szCs w:val="22"/>
        </w:rPr>
      </w:pPr>
    </w:p>
    <w:p w14:paraId="0EFA1A0D" w14:textId="2BC61F05" w:rsidR="009715A7" w:rsidRDefault="009715A7" w:rsidP="00A5636C">
      <w:pPr>
        <w:rPr>
          <w:rFonts w:ascii="Arial" w:hAnsi="Arial" w:cs="Arial"/>
          <w:b/>
          <w:sz w:val="28"/>
          <w:szCs w:val="22"/>
        </w:rPr>
      </w:pPr>
    </w:p>
    <w:p w14:paraId="6AA0C26E" w14:textId="6439E266" w:rsidR="009715A7" w:rsidRDefault="009715A7" w:rsidP="00A5636C">
      <w:pPr>
        <w:rPr>
          <w:rFonts w:ascii="Arial" w:hAnsi="Arial" w:cs="Arial"/>
          <w:b/>
          <w:sz w:val="28"/>
          <w:szCs w:val="22"/>
        </w:rPr>
      </w:pPr>
    </w:p>
    <w:p w14:paraId="1BAF5AA5" w14:textId="77777777" w:rsidR="00B40F2D" w:rsidRDefault="00B40F2D" w:rsidP="00A5636C">
      <w:pPr>
        <w:rPr>
          <w:rFonts w:ascii="Arial" w:hAnsi="Arial" w:cs="Arial"/>
          <w:b/>
          <w:sz w:val="28"/>
          <w:szCs w:val="22"/>
        </w:rPr>
      </w:pPr>
    </w:p>
    <w:p w14:paraId="6BB51738" w14:textId="1D489FA1" w:rsidR="00EC4152" w:rsidRDefault="00EC4152" w:rsidP="00A5636C">
      <w:pPr>
        <w:rPr>
          <w:rFonts w:ascii="Arial" w:hAnsi="Arial" w:cs="Arial"/>
          <w:b/>
          <w:sz w:val="28"/>
          <w:szCs w:val="22"/>
        </w:rPr>
      </w:pPr>
    </w:p>
    <w:p w14:paraId="0620A6B4" w14:textId="2DA7F83F" w:rsidR="00EC4152" w:rsidRDefault="00EC4152" w:rsidP="00A5636C">
      <w:pPr>
        <w:rPr>
          <w:rFonts w:ascii="Arial" w:hAnsi="Arial" w:cs="Arial"/>
          <w:b/>
          <w:sz w:val="28"/>
          <w:szCs w:val="22"/>
        </w:rPr>
      </w:pPr>
    </w:p>
    <w:p w14:paraId="1FEB4CD9" w14:textId="20EFF102" w:rsidR="00EC4152" w:rsidRDefault="00EC4152" w:rsidP="00A5636C">
      <w:pPr>
        <w:rPr>
          <w:rFonts w:ascii="Arial" w:hAnsi="Arial" w:cs="Arial"/>
          <w:b/>
          <w:sz w:val="28"/>
          <w:szCs w:val="22"/>
        </w:rPr>
      </w:pPr>
    </w:p>
    <w:p w14:paraId="2FFD9AD7" w14:textId="2F29FE07" w:rsidR="00EC4152" w:rsidRDefault="00EC4152" w:rsidP="00A5636C">
      <w:pPr>
        <w:rPr>
          <w:rFonts w:ascii="Arial" w:hAnsi="Arial" w:cs="Arial"/>
          <w:b/>
          <w:sz w:val="28"/>
          <w:szCs w:val="22"/>
        </w:rPr>
      </w:pPr>
    </w:p>
    <w:p w14:paraId="790316CD" w14:textId="068EA286" w:rsidR="00EC4152" w:rsidRDefault="00EC4152" w:rsidP="00A5636C">
      <w:pPr>
        <w:rPr>
          <w:rFonts w:ascii="Arial" w:hAnsi="Arial" w:cs="Arial"/>
          <w:b/>
          <w:sz w:val="28"/>
          <w:szCs w:val="22"/>
        </w:rPr>
      </w:pPr>
    </w:p>
    <w:p w14:paraId="28FD9F76" w14:textId="24DB2EDC" w:rsidR="00EC4152" w:rsidRDefault="00EC4152" w:rsidP="00A5636C">
      <w:pPr>
        <w:rPr>
          <w:rFonts w:ascii="Arial" w:hAnsi="Arial" w:cs="Arial"/>
          <w:b/>
          <w:sz w:val="28"/>
          <w:szCs w:val="22"/>
        </w:rPr>
      </w:pPr>
    </w:p>
    <w:p w14:paraId="07A18238" w14:textId="5A0D5F15" w:rsidR="00EC4152" w:rsidRDefault="00EC4152" w:rsidP="00A5636C">
      <w:pPr>
        <w:rPr>
          <w:rFonts w:ascii="Arial" w:hAnsi="Arial" w:cs="Arial"/>
          <w:b/>
          <w:sz w:val="28"/>
          <w:szCs w:val="22"/>
        </w:rPr>
      </w:pPr>
    </w:p>
    <w:p w14:paraId="04CDAF39" w14:textId="197A1E70" w:rsidR="007155E4" w:rsidRDefault="00EC4152" w:rsidP="00A5636C">
      <w:pPr>
        <w:rPr>
          <w:rFonts w:ascii="Arial" w:hAnsi="Arial" w:cs="Arial"/>
          <w:b/>
          <w:sz w:val="28"/>
          <w:szCs w:val="22"/>
        </w:rPr>
      </w:pPr>
      <w:r>
        <w:rPr>
          <w:rFonts w:ascii="Arial" w:hAnsi="Arial" w:cs="Arial"/>
          <w:b/>
          <w:sz w:val="28"/>
          <w:szCs w:val="22"/>
        </w:rPr>
        <w:lastRenderedPageBreak/>
        <w:t>Supplementary Figures</w:t>
      </w:r>
    </w:p>
    <w:p w14:paraId="4C8D7C64" w14:textId="4AAE3813" w:rsidR="00A7490E" w:rsidRDefault="00A7490E" w:rsidP="001A6130">
      <w:pPr>
        <w:jc w:val="center"/>
        <w:rPr>
          <w:rFonts w:ascii="Arial" w:hAnsi="Arial" w:cs="Arial"/>
          <w:b/>
          <w:sz w:val="28"/>
          <w:szCs w:val="22"/>
        </w:rPr>
      </w:pPr>
      <w:r>
        <w:rPr>
          <w:rFonts w:ascii="Arial" w:hAnsi="Arial" w:cs="Arial"/>
          <w:b/>
          <w:noProof/>
          <w:sz w:val="28"/>
          <w:szCs w:val="22"/>
        </w:rPr>
        <w:drawing>
          <wp:inline distT="0" distB="0" distL="0" distR="0" wp14:anchorId="78F0FE47" wp14:editId="278FC439">
            <wp:extent cx="4369142" cy="714960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4305" cy="7190776"/>
                    </a:xfrm>
                    <a:prstGeom prst="rect">
                      <a:avLst/>
                    </a:prstGeom>
                  </pic:spPr>
                </pic:pic>
              </a:graphicData>
            </a:graphic>
          </wp:inline>
        </w:drawing>
      </w:r>
    </w:p>
    <w:p w14:paraId="684D74CA" w14:textId="5B486B8C" w:rsidR="00A7490E" w:rsidRPr="001A6130" w:rsidRDefault="00A7490E" w:rsidP="001A6130">
      <w:pPr>
        <w:pStyle w:val="NormalWeb"/>
        <w:rPr>
          <w:rFonts w:ascii="Arial" w:hAnsi="Arial" w:cs="Arial"/>
          <w:color w:val="000000" w:themeColor="text1"/>
        </w:rPr>
      </w:pPr>
      <w:r w:rsidRPr="001A6130">
        <w:rPr>
          <w:rFonts w:ascii="Arial" w:hAnsi="Arial" w:cs="Arial"/>
          <w:b/>
          <w:color w:val="000000" w:themeColor="text1"/>
          <w:sz w:val="18"/>
          <w:szCs w:val="18"/>
        </w:rPr>
        <w:t>Supplementary Fi</w:t>
      </w:r>
      <w:r w:rsidR="007E2002">
        <w:rPr>
          <w:rFonts w:ascii="Arial" w:hAnsi="Arial" w:cs="Arial"/>
          <w:b/>
          <w:color w:val="000000" w:themeColor="text1"/>
          <w:sz w:val="18"/>
          <w:szCs w:val="18"/>
        </w:rPr>
        <w:t>g</w:t>
      </w:r>
      <w:r w:rsidR="00C71868">
        <w:rPr>
          <w:rFonts w:ascii="Arial" w:hAnsi="Arial" w:cs="Arial"/>
          <w:b/>
          <w:color w:val="000000" w:themeColor="text1"/>
          <w:sz w:val="18"/>
          <w:szCs w:val="18"/>
        </w:rPr>
        <w:t>.</w:t>
      </w:r>
      <w:r w:rsidR="007E2002">
        <w:rPr>
          <w:rFonts w:ascii="Arial" w:hAnsi="Arial" w:cs="Arial"/>
          <w:b/>
          <w:color w:val="000000" w:themeColor="text1"/>
          <w:sz w:val="18"/>
          <w:szCs w:val="18"/>
        </w:rPr>
        <w:t xml:space="preserve"> </w:t>
      </w:r>
      <w:r w:rsidRPr="001A6130">
        <w:rPr>
          <w:rFonts w:ascii="Arial" w:hAnsi="Arial" w:cs="Arial"/>
          <w:b/>
          <w:color w:val="000000" w:themeColor="text1"/>
          <w:sz w:val="18"/>
          <w:szCs w:val="18"/>
        </w:rPr>
        <w:t xml:space="preserve">1 </w:t>
      </w:r>
      <w:r w:rsidRPr="007E2002">
        <w:rPr>
          <w:rFonts w:ascii="Arial" w:hAnsi="Arial" w:cs="Arial"/>
          <w:b/>
          <w:color w:val="000000" w:themeColor="text1"/>
          <w:sz w:val="18"/>
          <w:szCs w:val="18"/>
        </w:rPr>
        <w:t>Seed network construction and generative model overview.</w:t>
      </w:r>
      <w:r w:rsidRPr="001A6130">
        <w:rPr>
          <w:rFonts w:ascii="Arial" w:hAnsi="Arial" w:cs="Arial"/>
          <w:b/>
          <w:color w:val="000000" w:themeColor="text1"/>
          <w:sz w:val="18"/>
          <w:szCs w:val="18"/>
        </w:rPr>
        <w:t xml:space="preserve"> </w:t>
      </w:r>
      <w:r w:rsidR="007E2002">
        <w:rPr>
          <w:rFonts w:ascii="Arial" w:hAnsi="Arial" w:cs="Arial"/>
          <w:b/>
          <w:color w:val="000000" w:themeColor="text1"/>
          <w:sz w:val="18"/>
          <w:szCs w:val="18"/>
        </w:rPr>
        <w:t>a</w:t>
      </w:r>
      <w:r w:rsidRPr="001A6130">
        <w:rPr>
          <w:rFonts w:ascii="Arial" w:hAnsi="Arial" w:cs="Arial"/>
          <w:color w:val="000000" w:themeColor="text1"/>
          <w:sz w:val="18"/>
          <w:szCs w:val="18"/>
        </w:rPr>
        <w:t xml:space="preserve"> The seed network was constructed by taking connections that were shared across 100% of the sample</w:t>
      </w:r>
      <w:r w:rsidR="00F521D3">
        <w:rPr>
          <w:rFonts w:ascii="Arial" w:hAnsi="Arial" w:cs="Arial"/>
          <w:color w:val="000000" w:themeColor="text1"/>
          <w:sz w:val="18"/>
          <w:szCs w:val="18"/>
        </w:rPr>
        <w:t>, as in Betzel</w:t>
      </w:r>
      <w:r w:rsidR="00FE0BE0">
        <w:rPr>
          <w:rFonts w:ascii="Arial" w:hAnsi="Arial" w:cs="Arial"/>
          <w:color w:val="000000" w:themeColor="text1"/>
          <w:sz w:val="18"/>
          <w:szCs w:val="18"/>
        </w:rPr>
        <w:t>, R</w:t>
      </w:r>
      <w:r w:rsidR="009E0E18">
        <w:rPr>
          <w:rFonts w:ascii="Arial" w:hAnsi="Arial" w:cs="Arial"/>
          <w:color w:val="000000" w:themeColor="text1"/>
          <w:sz w:val="18"/>
          <w:szCs w:val="18"/>
        </w:rPr>
        <w:t>.</w:t>
      </w:r>
      <w:r w:rsidR="00FE0BE0">
        <w:rPr>
          <w:rFonts w:ascii="Arial" w:hAnsi="Arial" w:cs="Arial"/>
          <w:color w:val="000000" w:themeColor="text1"/>
          <w:sz w:val="18"/>
          <w:szCs w:val="18"/>
        </w:rPr>
        <w:t xml:space="preserve">F. </w:t>
      </w:r>
      <w:r w:rsidR="00F521D3" w:rsidRPr="00FE0BE0">
        <w:rPr>
          <w:rFonts w:ascii="Arial" w:hAnsi="Arial" w:cs="Arial"/>
          <w:i/>
          <w:color w:val="000000" w:themeColor="text1"/>
          <w:sz w:val="18"/>
          <w:szCs w:val="18"/>
        </w:rPr>
        <w:t>et al</w:t>
      </w:r>
      <w:r w:rsidR="00F521D3" w:rsidRPr="00F521D3">
        <w:rPr>
          <w:rFonts w:ascii="Arial" w:hAnsi="Arial" w:cs="Arial"/>
          <w:color w:val="000000" w:themeColor="text1"/>
          <w:sz w:val="18"/>
          <w:szCs w:val="18"/>
          <w:vertAlign w:val="superscript"/>
        </w:rPr>
        <w:t>25</w:t>
      </w:r>
      <w:r w:rsidRPr="001A6130">
        <w:rPr>
          <w:rFonts w:ascii="Arial" w:hAnsi="Arial" w:cs="Arial"/>
          <w:color w:val="000000" w:themeColor="text1"/>
          <w:sz w:val="18"/>
          <w:szCs w:val="18"/>
        </w:rPr>
        <w:t>. This left 25 bidirectional connections</w:t>
      </w:r>
      <w:r w:rsidR="001A6130" w:rsidRPr="001A6130">
        <w:rPr>
          <w:rFonts w:ascii="Arial" w:hAnsi="Arial" w:cs="Arial"/>
          <w:color w:val="000000" w:themeColor="text1"/>
          <w:sz w:val="18"/>
          <w:szCs w:val="18"/>
        </w:rPr>
        <w:t xml:space="preserve"> </w:t>
      </w:r>
      <w:r w:rsidR="008A6936">
        <w:rPr>
          <w:rFonts w:ascii="Arial" w:hAnsi="Arial" w:cs="Arial"/>
          <w:color w:val="000000" w:themeColor="text1"/>
          <w:sz w:val="18"/>
          <w:szCs w:val="18"/>
        </w:rPr>
        <w:t xml:space="preserve">that were </w:t>
      </w:r>
      <w:r w:rsidR="001A6130" w:rsidRPr="001A6130">
        <w:rPr>
          <w:rFonts w:ascii="Arial" w:hAnsi="Arial" w:cs="Arial"/>
          <w:color w:val="000000" w:themeColor="text1"/>
          <w:sz w:val="18"/>
          <w:szCs w:val="18"/>
        </w:rPr>
        <w:t>common across all subjects</w:t>
      </w:r>
      <w:r w:rsidRPr="001A6130">
        <w:rPr>
          <w:rFonts w:ascii="Arial" w:hAnsi="Arial" w:cs="Arial"/>
          <w:color w:val="000000" w:themeColor="text1"/>
          <w:sz w:val="18"/>
          <w:szCs w:val="18"/>
        </w:rPr>
        <w:t xml:space="preserve">. </w:t>
      </w:r>
      <w:r w:rsidR="007E2002">
        <w:rPr>
          <w:rFonts w:ascii="Arial" w:hAnsi="Arial" w:cs="Arial"/>
          <w:b/>
          <w:color w:val="000000" w:themeColor="text1"/>
          <w:sz w:val="18"/>
          <w:szCs w:val="18"/>
        </w:rPr>
        <w:t>b</w:t>
      </w:r>
      <w:r w:rsidRPr="001A6130">
        <w:rPr>
          <w:rFonts w:ascii="Arial" w:hAnsi="Arial" w:cs="Arial"/>
          <w:color w:val="000000" w:themeColor="text1"/>
          <w:sz w:val="18"/>
          <w:szCs w:val="18"/>
        </w:rPr>
        <w:t xml:space="preserve"> The degree distribution of </w:t>
      </w:r>
      <w:r w:rsidR="006D465B">
        <w:rPr>
          <w:rFonts w:ascii="Arial" w:hAnsi="Arial" w:cs="Arial"/>
          <w:color w:val="000000" w:themeColor="text1"/>
          <w:sz w:val="18"/>
          <w:szCs w:val="18"/>
        </w:rPr>
        <w:t>the</w:t>
      </w:r>
      <w:r w:rsidRPr="001A6130">
        <w:rPr>
          <w:rFonts w:ascii="Arial" w:hAnsi="Arial" w:cs="Arial"/>
          <w:color w:val="000000" w:themeColor="text1"/>
          <w:sz w:val="18"/>
          <w:szCs w:val="18"/>
        </w:rPr>
        <w:t xml:space="preserve"> seed network</w:t>
      </w:r>
      <w:r w:rsidR="006D465B">
        <w:rPr>
          <w:rFonts w:ascii="Arial" w:hAnsi="Arial" w:cs="Arial"/>
          <w:color w:val="000000" w:themeColor="text1"/>
          <w:sz w:val="18"/>
          <w:szCs w:val="18"/>
        </w:rPr>
        <w:t xml:space="preserve"> </w:t>
      </w:r>
      <w:r w:rsidRPr="001A6130">
        <w:rPr>
          <w:rFonts w:ascii="Arial" w:hAnsi="Arial" w:cs="Arial"/>
          <w:b/>
          <w:color w:val="000000" w:themeColor="text1"/>
          <w:sz w:val="18"/>
          <w:szCs w:val="18"/>
        </w:rPr>
        <w:t>c</w:t>
      </w:r>
      <w:r w:rsidRPr="001A6130">
        <w:rPr>
          <w:rFonts w:ascii="Arial" w:hAnsi="Arial" w:cs="Arial"/>
          <w:color w:val="000000" w:themeColor="text1"/>
          <w:sz w:val="18"/>
          <w:szCs w:val="18"/>
        </w:rPr>
        <w:t xml:space="preserve"> An edge-wise view of the seed network. Node size relates to degree. </w:t>
      </w:r>
      <w:r w:rsidRPr="001A6130">
        <w:rPr>
          <w:rFonts w:ascii="Arial" w:hAnsi="Arial" w:cs="Arial"/>
          <w:b/>
          <w:color w:val="000000" w:themeColor="text1"/>
          <w:sz w:val="18"/>
          <w:szCs w:val="18"/>
        </w:rPr>
        <w:t>d</w:t>
      </w:r>
      <w:r w:rsidRPr="001A6130">
        <w:rPr>
          <w:rFonts w:ascii="Arial" w:hAnsi="Arial" w:cs="Arial"/>
          <w:color w:val="000000" w:themeColor="text1"/>
          <w:sz w:val="18"/>
          <w:szCs w:val="18"/>
        </w:rPr>
        <w:t xml:space="preserve"> </w:t>
      </w:r>
      <w:r w:rsidR="001A6130" w:rsidRPr="001A6130">
        <w:rPr>
          <w:rFonts w:ascii="Arial" w:hAnsi="Arial" w:cs="Arial"/>
          <w:color w:val="000000" w:themeColor="text1"/>
          <w:sz w:val="18"/>
          <w:szCs w:val="18"/>
        </w:rPr>
        <w:t>A schematic illustration of how generative models aim to uncover the wiring rules that give rise to an observed brain network. Starting from the seed network</w:t>
      </w:r>
      <w:r w:rsidR="00396BCF">
        <w:rPr>
          <w:rFonts w:ascii="Arial" w:hAnsi="Arial" w:cs="Arial"/>
          <w:color w:val="000000" w:themeColor="text1"/>
          <w:sz w:val="18"/>
          <w:szCs w:val="18"/>
        </w:rPr>
        <w:t xml:space="preserve"> (</w:t>
      </w:r>
      <w:r w:rsidR="00A956C9">
        <w:rPr>
          <w:rFonts w:ascii="Arial" w:hAnsi="Arial" w:cs="Arial"/>
          <w:color w:val="000000" w:themeColor="text1"/>
          <w:sz w:val="18"/>
          <w:szCs w:val="18"/>
        </w:rPr>
        <w:t>10.8</w:t>
      </w:r>
      <w:r w:rsidR="00396BCF">
        <w:rPr>
          <w:rFonts w:ascii="Arial" w:hAnsi="Arial" w:cs="Arial"/>
          <w:color w:val="000000" w:themeColor="text1"/>
          <w:sz w:val="18"/>
          <w:szCs w:val="18"/>
        </w:rPr>
        <w:t>% density of the average observed network)</w:t>
      </w:r>
      <w:r w:rsidR="001A6130" w:rsidRPr="001A6130">
        <w:rPr>
          <w:rFonts w:ascii="Arial" w:hAnsi="Arial" w:cs="Arial"/>
          <w:color w:val="000000" w:themeColor="text1"/>
          <w:sz w:val="18"/>
          <w:szCs w:val="18"/>
        </w:rPr>
        <w:t>, edges are added to the network according to parameterized costs and value (i.e. rule) terms until it reaches the same number of edges as observed. For this illustration, subject 120 is shown, where 193 edges are added to the seed’s 25 edges, leaving 218 edges in the final network. The distribution of number of observed edges are shown, with a mean of 231.4 edges and standard deviation of 19.1.</w:t>
      </w:r>
    </w:p>
    <w:p w14:paraId="0096EA55" w14:textId="77777777" w:rsidR="00A7490E" w:rsidRPr="00A7490E" w:rsidRDefault="00A7490E" w:rsidP="00A5636C">
      <w:pPr>
        <w:rPr>
          <w:rFonts w:ascii="Arial" w:hAnsi="Arial" w:cs="Arial"/>
          <w:color w:val="FF0000"/>
          <w:sz w:val="18"/>
          <w:szCs w:val="18"/>
        </w:rPr>
      </w:pPr>
    </w:p>
    <w:tbl>
      <w:tblPr>
        <w:tblStyle w:val="TableGrid"/>
        <w:tblW w:w="9043" w:type="dxa"/>
        <w:jc w:val="center"/>
        <w:tblCellMar>
          <w:left w:w="28" w:type="dxa"/>
          <w:right w:w="28" w:type="dxa"/>
        </w:tblCellMar>
        <w:tblLook w:val="04A0" w:firstRow="1" w:lastRow="0" w:firstColumn="1" w:lastColumn="0" w:noHBand="0" w:noVBand="1"/>
      </w:tblPr>
      <w:tblGrid>
        <w:gridCol w:w="1310"/>
        <w:gridCol w:w="1205"/>
        <w:gridCol w:w="1532"/>
        <w:gridCol w:w="815"/>
        <w:gridCol w:w="875"/>
        <w:gridCol w:w="794"/>
        <w:gridCol w:w="822"/>
        <w:gridCol w:w="815"/>
        <w:gridCol w:w="875"/>
      </w:tblGrid>
      <w:tr w:rsidR="005C5180" w:rsidRPr="00A13412" w14:paraId="332A7B99" w14:textId="77777777" w:rsidTr="009237A5">
        <w:trPr>
          <w:trHeight w:val="521"/>
          <w:jc w:val="center"/>
        </w:trPr>
        <w:tc>
          <w:tcPr>
            <w:tcW w:w="4047" w:type="dxa"/>
            <w:gridSpan w:val="3"/>
            <w:shd w:val="clear" w:color="auto" w:fill="BDD6EE" w:themeFill="accent5" w:themeFillTint="66"/>
            <w:vAlign w:val="center"/>
          </w:tcPr>
          <w:p w14:paraId="0A885078" w14:textId="77777777" w:rsidR="000E7ABC" w:rsidRPr="00A13412" w:rsidRDefault="000E7ABC" w:rsidP="004E7893">
            <w:pPr>
              <w:jc w:val="center"/>
              <w:rPr>
                <w:rFonts w:ascii="Arial" w:hAnsi="Arial" w:cs="Arial"/>
                <w:bCs/>
                <w:color w:val="000000" w:themeColor="text1"/>
                <w:szCs w:val="22"/>
              </w:rPr>
            </w:pPr>
            <w:r w:rsidRPr="00A13412">
              <w:rPr>
                <w:rFonts w:ascii="Arial" w:hAnsi="Arial" w:cs="Arial"/>
                <w:bCs/>
                <w:color w:val="000000" w:themeColor="text1"/>
                <w:szCs w:val="22"/>
              </w:rPr>
              <w:t>Rule</w:t>
            </w:r>
          </w:p>
        </w:tc>
        <w:tc>
          <w:tcPr>
            <w:tcW w:w="1690" w:type="dxa"/>
            <w:gridSpan w:val="2"/>
            <w:tcBorders>
              <w:right w:val="nil"/>
            </w:tcBorders>
            <w:shd w:val="clear" w:color="auto" w:fill="BDD6EE" w:themeFill="accent5" w:themeFillTint="66"/>
            <w:vAlign w:val="center"/>
          </w:tcPr>
          <w:p w14:paraId="2A83BAE0" w14:textId="7B4CC195" w:rsidR="000E7ABC" w:rsidRPr="00A13412" w:rsidRDefault="000E7ABC" w:rsidP="004E7893">
            <w:pPr>
              <w:jc w:val="center"/>
              <w:rPr>
                <w:rFonts w:ascii="Arial" w:hAnsi="Arial" w:cs="Arial"/>
                <w:bCs/>
                <w:color w:val="000000" w:themeColor="text1"/>
                <w:szCs w:val="22"/>
              </w:rPr>
            </w:pPr>
            <w:r w:rsidRPr="00A13412">
              <w:rPr>
                <w:rFonts w:ascii="Arial" w:hAnsi="Arial" w:cs="Arial"/>
                <w:bCs/>
                <w:color w:val="000000" w:themeColor="text1"/>
                <w:szCs w:val="22"/>
              </w:rPr>
              <w:t>E</w:t>
            </w:r>
            <w:r w:rsidR="0060692D" w:rsidRPr="00A13412">
              <w:rPr>
                <w:rFonts w:ascii="Arial" w:hAnsi="Arial" w:cs="Arial"/>
                <w:bCs/>
                <w:color w:val="000000" w:themeColor="text1"/>
                <w:szCs w:val="22"/>
              </w:rPr>
              <w:t>nergy</w:t>
            </w:r>
          </w:p>
        </w:tc>
        <w:tc>
          <w:tcPr>
            <w:tcW w:w="1616" w:type="dxa"/>
            <w:gridSpan w:val="2"/>
            <w:tcBorders>
              <w:left w:val="nil"/>
              <w:right w:val="nil"/>
            </w:tcBorders>
            <w:shd w:val="clear" w:color="auto" w:fill="BDD6EE" w:themeFill="accent5" w:themeFillTint="66"/>
            <w:vAlign w:val="center"/>
          </w:tcPr>
          <w:p w14:paraId="1AA4EE75" w14:textId="5A0E27D4" w:rsidR="000E7ABC" w:rsidRPr="00A13412" w:rsidRDefault="00DD669E" w:rsidP="004E7893">
            <w:pPr>
              <w:jc w:val="center"/>
              <w:rPr>
                <w:rFonts w:ascii="Symbol" w:hAnsi="Symbol" w:cs="Arial"/>
                <w:bCs/>
                <w:color w:val="000000" w:themeColor="text1"/>
                <w:szCs w:val="22"/>
              </w:rPr>
            </w:pPr>
            <w:r w:rsidRPr="00A13412">
              <w:rPr>
                <w:rFonts w:ascii="Symbol" w:hAnsi="Symbol" w:cs="Arial"/>
                <w:bCs/>
                <w:color w:val="000000" w:themeColor="text1"/>
                <w:szCs w:val="22"/>
              </w:rPr>
              <w:t></w:t>
            </w:r>
          </w:p>
        </w:tc>
        <w:tc>
          <w:tcPr>
            <w:tcW w:w="1690" w:type="dxa"/>
            <w:gridSpan w:val="2"/>
            <w:tcBorders>
              <w:left w:val="nil"/>
            </w:tcBorders>
            <w:shd w:val="clear" w:color="auto" w:fill="BDD6EE" w:themeFill="accent5" w:themeFillTint="66"/>
            <w:vAlign w:val="center"/>
          </w:tcPr>
          <w:p w14:paraId="445CB221" w14:textId="46819D59" w:rsidR="000E7ABC" w:rsidRPr="00A13412" w:rsidRDefault="009715A7" w:rsidP="004E7893">
            <w:pPr>
              <w:jc w:val="center"/>
              <w:rPr>
                <w:rFonts w:ascii="Arial" w:hAnsi="Arial" w:cs="Arial"/>
                <w:bCs/>
                <w:color w:val="000000" w:themeColor="text1"/>
                <w:szCs w:val="22"/>
              </w:rPr>
            </w:pPr>
            <w:r w:rsidRPr="00A13412">
              <w:rPr>
                <w:rFonts w:ascii="Symbol" w:hAnsi="Symbol" w:cs="Arial"/>
                <w:iCs/>
                <w:szCs w:val="22"/>
              </w:rPr>
              <w:t></w:t>
            </w:r>
          </w:p>
        </w:tc>
      </w:tr>
      <w:tr w:rsidR="00DB62D8" w:rsidRPr="00A13412" w14:paraId="134421AF" w14:textId="77777777" w:rsidTr="009237A5">
        <w:trPr>
          <w:trHeight w:val="521"/>
          <w:jc w:val="center"/>
        </w:trPr>
        <w:tc>
          <w:tcPr>
            <w:tcW w:w="1310" w:type="dxa"/>
            <w:tcBorders>
              <w:right w:val="nil"/>
            </w:tcBorders>
            <w:shd w:val="clear" w:color="auto" w:fill="DEECF4"/>
            <w:vAlign w:val="center"/>
          </w:tcPr>
          <w:p w14:paraId="7FD46DBA"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Name</w:t>
            </w:r>
          </w:p>
        </w:tc>
        <w:tc>
          <w:tcPr>
            <w:tcW w:w="1205" w:type="dxa"/>
            <w:tcBorders>
              <w:left w:val="nil"/>
              <w:right w:val="nil"/>
            </w:tcBorders>
            <w:shd w:val="clear" w:color="auto" w:fill="DEECF4"/>
            <w:vAlign w:val="center"/>
          </w:tcPr>
          <w:p w14:paraId="13826DE9"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Class</w:t>
            </w:r>
          </w:p>
        </w:tc>
        <w:tc>
          <w:tcPr>
            <w:tcW w:w="1532" w:type="dxa"/>
            <w:tcBorders>
              <w:left w:val="nil"/>
            </w:tcBorders>
            <w:shd w:val="clear" w:color="auto" w:fill="DEECF4"/>
            <w:vAlign w:val="center"/>
          </w:tcPr>
          <w:p w14:paraId="0DBF4882" w14:textId="7F074057" w:rsidR="000E7ABC" w:rsidRPr="000C1E0D" w:rsidRDefault="000C1E0D" w:rsidP="004E7893">
            <w:pPr>
              <w:jc w:val="center"/>
              <w:rPr>
                <w:rFonts w:ascii="Arial" w:hAnsi="Arial" w:cs="Arial"/>
                <w:bCs/>
                <w:i/>
                <w:iCs/>
                <w:color w:val="000000" w:themeColor="text1"/>
                <w:sz w:val="21"/>
                <w:szCs w:val="21"/>
              </w:rPr>
            </w:pPr>
            <w:r w:rsidRPr="000C1E0D">
              <w:rPr>
                <w:rFonts w:ascii="Arial" w:hAnsi="Arial" w:cs="Arial"/>
                <w:i/>
                <w:color w:val="000000" w:themeColor="text1"/>
                <w:sz w:val="21"/>
                <w:szCs w:val="21"/>
                <w:lang w:val="en-US"/>
              </w:rPr>
              <w:t>K</w:t>
            </w:r>
            <w:r w:rsidRPr="000C1E0D">
              <w:rPr>
                <w:rFonts w:ascii="Arial" w:hAnsi="Arial" w:cs="Arial"/>
                <w:i/>
                <w:color w:val="000000" w:themeColor="text1"/>
                <w:sz w:val="21"/>
                <w:szCs w:val="21"/>
                <w:vertAlign w:val="subscript"/>
                <w:lang w:val="en-US"/>
              </w:rPr>
              <w:t>i,j</w:t>
            </w:r>
          </w:p>
        </w:tc>
        <w:tc>
          <w:tcPr>
            <w:tcW w:w="815" w:type="dxa"/>
            <w:tcBorders>
              <w:right w:val="nil"/>
            </w:tcBorders>
            <w:shd w:val="clear" w:color="auto" w:fill="DEECF4"/>
            <w:vAlign w:val="center"/>
          </w:tcPr>
          <w:p w14:paraId="7E4D53ED"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Mean</w:t>
            </w:r>
          </w:p>
        </w:tc>
        <w:tc>
          <w:tcPr>
            <w:tcW w:w="875" w:type="dxa"/>
            <w:tcBorders>
              <w:left w:val="nil"/>
            </w:tcBorders>
            <w:shd w:val="clear" w:color="auto" w:fill="DEECF4"/>
            <w:vAlign w:val="center"/>
          </w:tcPr>
          <w:p w14:paraId="7799ADD8"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SD</w:t>
            </w:r>
          </w:p>
        </w:tc>
        <w:tc>
          <w:tcPr>
            <w:tcW w:w="794" w:type="dxa"/>
            <w:tcBorders>
              <w:right w:val="nil"/>
            </w:tcBorders>
            <w:shd w:val="clear" w:color="auto" w:fill="DEECF4"/>
            <w:vAlign w:val="center"/>
          </w:tcPr>
          <w:p w14:paraId="5DAF3652"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Mean</w:t>
            </w:r>
          </w:p>
        </w:tc>
        <w:tc>
          <w:tcPr>
            <w:tcW w:w="822" w:type="dxa"/>
            <w:tcBorders>
              <w:left w:val="nil"/>
            </w:tcBorders>
            <w:shd w:val="clear" w:color="auto" w:fill="DEECF4"/>
            <w:vAlign w:val="center"/>
          </w:tcPr>
          <w:p w14:paraId="25C3D590"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SD</w:t>
            </w:r>
          </w:p>
        </w:tc>
        <w:tc>
          <w:tcPr>
            <w:tcW w:w="815" w:type="dxa"/>
            <w:tcBorders>
              <w:right w:val="nil"/>
            </w:tcBorders>
            <w:shd w:val="clear" w:color="auto" w:fill="DEECF4"/>
            <w:vAlign w:val="center"/>
          </w:tcPr>
          <w:p w14:paraId="64E4ACC2"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Mean</w:t>
            </w:r>
          </w:p>
        </w:tc>
        <w:tc>
          <w:tcPr>
            <w:tcW w:w="875" w:type="dxa"/>
            <w:tcBorders>
              <w:left w:val="nil"/>
            </w:tcBorders>
            <w:shd w:val="clear" w:color="auto" w:fill="DEECF4"/>
            <w:vAlign w:val="center"/>
          </w:tcPr>
          <w:p w14:paraId="33C47834" w14:textId="77777777" w:rsidR="000E7ABC" w:rsidRPr="00A13412" w:rsidRDefault="000E7ABC" w:rsidP="004E7893">
            <w:pPr>
              <w:jc w:val="center"/>
              <w:rPr>
                <w:rFonts w:ascii="Arial" w:hAnsi="Arial" w:cs="Arial"/>
                <w:bCs/>
                <w:color w:val="000000" w:themeColor="text1"/>
                <w:sz w:val="21"/>
                <w:szCs w:val="22"/>
              </w:rPr>
            </w:pPr>
            <w:r w:rsidRPr="00A13412">
              <w:rPr>
                <w:rFonts w:ascii="Arial" w:hAnsi="Arial" w:cs="Arial"/>
                <w:bCs/>
                <w:color w:val="000000" w:themeColor="text1"/>
                <w:sz w:val="21"/>
                <w:szCs w:val="22"/>
              </w:rPr>
              <w:t>SD</w:t>
            </w:r>
          </w:p>
        </w:tc>
      </w:tr>
      <w:tr w:rsidR="00DB62D8" w:rsidRPr="00A13412" w14:paraId="761BA2B9" w14:textId="77777777" w:rsidTr="009237A5">
        <w:trPr>
          <w:trHeight w:val="521"/>
          <w:jc w:val="center"/>
        </w:trPr>
        <w:tc>
          <w:tcPr>
            <w:tcW w:w="1310" w:type="dxa"/>
            <w:vAlign w:val="center"/>
          </w:tcPr>
          <w:p w14:paraId="37CCF24B"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Spatial</w:t>
            </w:r>
          </w:p>
        </w:tc>
        <w:tc>
          <w:tcPr>
            <w:tcW w:w="1205" w:type="dxa"/>
            <w:vAlign w:val="center"/>
          </w:tcPr>
          <w:p w14:paraId="4C77F82B"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Spatial</w:t>
            </w:r>
          </w:p>
        </w:tc>
        <w:tc>
          <w:tcPr>
            <w:tcW w:w="1532" w:type="dxa"/>
            <w:vAlign w:val="center"/>
          </w:tcPr>
          <w:p w14:paraId="31786A0E" w14:textId="77777777" w:rsidR="000E7ABC" w:rsidRPr="00F34F44" w:rsidRDefault="000E7ABC"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1</w:t>
            </w:r>
          </w:p>
        </w:tc>
        <w:tc>
          <w:tcPr>
            <w:tcW w:w="815" w:type="dxa"/>
            <w:vAlign w:val="center"/>
          </w:tcPr>
          <w:p w14:paraId="73896C28"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0.337</w:t>
            </w:r>
          </w:p>
        </w:tc>
        <w:tc>
          <w:tcPr>
            <w:tcW w:w="875" w:type="dxa"/>
            <w:vAlign w:val="center"/>
          </w:tcPr>
          <w:p w14:paraId="7A0728E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0.020</w:t>
            </w:r>
          </w:p>
        </w:tc>
        <w:tc>
          <w:tcPr>
            <w:tcW w:w="794" w:type="dxa"/>
            <w:vAlign w:val="center"/>
          </w:tcPr>
          <w:p w14:paraId="7FB8EED2"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-3.940</w:t>
            </w:r>
          </w:p>
        </w:tc>
        <w:tc>
          <w:tcPr>
            <w:tcW w:w="822" w:type="dxa"/>
            <w:vAlign w:val="center"/>
          </w:tcPr>
          <w:p w14:paraId="74AEE47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0.397</w:t>
            </w:r>
          </w:p>
        </w:tc>
        <w:tc>
          <w:tcPr>
            <w:tcW w:w="815" w:type="dxa"/>
            <w:vAlign w:val="center"/>
          </w:tcPr>
          <w:p w14:paraId="747EFAD9" w14:textId="02102266" w:rsidR="000E7ABC" w:rsidRPr="00F46550" w:rsidRDefault="00EA15DE" w:rsidP="004E7893">
            <w:pPr>
              <w:jc w:val="center"/>
              <w:rPr>
                <w:rFonts w:ascii="Arial" w:hAnsi="Arial" w:cs="Arial"/>
                <w:color w:val="000000" w:themeColor="text1"/>
                <w:sz w:val="20"/>
                <w:szCs w:val="20"/>
              </w:rPr>
            </w:pPr>
            <w:r>
              <w:rPr>
                <w:rFonts w:ascii="Arial" w:hAnsi="Arial" w:cs="Arial"/>
                <w:color w:val="000000" w:themeColor="text1"/>
                <w:sz w:val="20"/>
                <w:szCs w:val="20"/>
              </w:rPr>
              <w:t>n/a</w:t>
            </w:r>
          </w:p>
        </w:tc>
        <w:tc>
          <w:tcPr>
            <w:tcW w:w="875" w:type="dxa"/>
            <w:vAlign w:val="center"/>
          </w:tcPr>
          <w:p w14:paraId="466A4666" w14:textId="21C23F82" w:rsidR="000E7ABC" w:rsidRPr="00F46550" w:rsidRDefault="00EA15DE" w:rsidP="004E7893">
            <w:pPr>
              <w:jc w:val="center"/>
              <w:rPr>
                <w:rFonts w:ascii="Arial" w:hAnsi="Arial" w:cs="Arial"/>
                <w:color w:val="000000" w:themeColor="text1"/>
                <w:sz w:val="20"/>
                <w:szCs w:val="20"/>
              </w:rPr>
            </w:pPr>
            <w:r>
              <w:rPr>
                <w:rFonts w:ascii="Arial" w:hAnsi="Arial" w:cs="Arial"/>
                <w:color w:val="000000" w:themeColor="text1"/>
                <w:sz w:val="20"/>
                <w:szCs w:val="20"/>
              </w:rPr>
              <w:t>n/a</w:t>
            </w:r>
          </w:p>
        </w:tc>
      </w:tr>
      <w:tr w:rsidR="00DB62D8" w:rsidRPr="00A13412" w14:paraId="2532B719" w14:textId="77777777" w:rsidTr="009237A5">
        <w:trPr>
          <w:trHeight w:val="521"/>
          <w:jc w:val="center"/>
        </w:trPr>
        <w:tc>
          <w:tcPr>
            <w:tcW w:w="1310" w:type="dxa"/>
            <w:vAlign w:val="center"/>
          </w:tcPr>
          <w:p w14:paraId="1D3E9416"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Neighbours</w:t>
            </w:r>
          </w:p>
        </w:tc>
        <w:tc>
          <w:tcPr>
            <w:tcW w:w="1205" w:type="dxa"/>
            <w:vAlign w:val="center"/>
          </w:tcPr>
          <w:p w14:paraId="04C3D3A8" w14:textId="77777777" w:rsidR="000E7ABC" w:rsidRPr="00A13412" w:rsidRDefault="000E7ABC" w:rsidP="004E7893">
            <w:pPr>
              <w:jc w:val="center"/>
              <w:rPr>
                <w:rFonts w:ascii="Arial" w:hAnsi="Arial" w:cs="Arial"/>
                <w:color w:val="000000" w:themeColor="text1"/>
                <w:sz w:val="20"/>
                <w:szCs w:val="22"/>
                <w:shd w:val="clear" w:color="auto" w:fill="FFFFFF"/>
              </w:rPr>
            </w:pPr>
            <w:r w:rsidRPr="00A13412">
              <w:rPr>
                <w:rFonts w:ascii="Arial" w:hAnsi="Arial" w:cs="Arial"/>
                <w:color w:val="000000" w:themeColor="text1"/>
                <w:sz w:val="20"/>
                <w:szCs w:val="22"/>
                <w:shd w:val="clear" w:color="auto" w:fill="FFFFFF"/>
              </w:rPr>
              <w:t>Homophily</w:t>
            </w:r>
          </w:p>
        </w:tc>
        <w:tc>
          <w:tcPr>
            <w:tcW w:w="1532" w:type="dxa"/>
            <w:vAlign w:val="center"/>
          </w:tcPr>
          <w:p w14:paraId="679B8854" w14:textId="042CF68E" w:rsidR="000E7ABC" w:rsidRPr="00F34F44" w:rsidRDefault="000E7ABC"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shd w:val="clear" w:color="auto" w:fill="FFFFFF"/>
              </w:rPr>
              <w:t>∑</w:t>
            </w:r>
            <w:r w:rsidRPr="00F34F44">
              <w:rPr>
                <w:rFonts w:ascii="Arial" w:hAnsi="Arial" w:cs="Arial"/>
                <w:i/>
                <w:iCs/>
                <w:color w:val="000000" w:themeColor="text1"/>
                <w:sz w:val="20"/>
                <w:szCs w:val="22"/>
                <w:vertAlign w:val="subscript"/>
              </w:rPr>
              <w:t>w</w:t>
            </w:r>
            <w:r w:rsidRPr="00F34F44">
              <w:rPr>
                <w:rFonts w:ascii="Arial" w:hAnsi="Arial" w:cs="Arial"/>
                <w:i/>
                <w:iCs/>
                <w:color w:val="000000" w:themeColor="text1"/>
                <w:sz w:val="20"/>
                <w:szCs w:val="22"/>
              </w:rPr>
              <w:t>a</w:t>
            </w:r>
            <w:r w:rsidR="002C2B1E" w:rsidRPr="00F34F44">
              <w:rPr>
                <w:rFonts w:ascii="Arial" w:hAnsi="Arial" w:cs="Arial"/>
                <w:i/>
                <w:iCs/>
                <w:color w:val="000000" w:themeColor="text1"/>
                <w:sz w:val="20"/>
                <w:szCs w:val="22"/>
                <w:vertAlign w:val="subscript"/>
              </w:rPr>
              <w:t>i</w:t>
            </w:r>
            <w:r w:rsidRPr="00F34F44">
              <w:rPr>
                <w:rFonts w:ascii="Arial" w:hAnsi="Arial" w:cs="Arial"/>
                <w:i/>
                <w:iCs/>
                <w:color w:val="000000" w:themeColor="text1"/>
                <w:sz w:val="20"/>
                <w:szCs w:val="22"/>
                <w:vertAlign w:val="subscript"/>
              </w:rPr>
              <w:t>w</w:t>
            </w:r>
            <w:r w:rsidRPr="00F34F44">
              <w:rPr>
                <w:rFonts w:ascii="Arial" w:hAnsi="Arial" w:cs="Arial"/>
                <w:i/>
                <w:iCs/>
                <w:color w:val="000000" w:themeColor="text1"/>
                <w:sz w:val="20"/>
                <w:szCs w:val="22"/>
              </w:rPr>
              <w:t>a</w:t>
            </w:r>
            <w:r w:rsidRPr="00F34F44">
              <w:rPr>
                <w:rFonts w:ascii="Arial" w:hAnsi="Arial" w:cs="Arial"/>
                <w:i/>
                <w:iCs/>
                <w:color w:val="000000" w:themeColor="text1"/>
                <w:sz w:val="20"/>
                <w:szCs w:val="22"/>
                <w:vertAlign w:val="subscript"/>
              </w:rPr>
              <w:t>w</w:t>
            </w:r>
            <w:r w:rsidR="002C2B1E" w:rsidRPr="00F34F44">
              <w:rPr>
                <w:rFonts w:ascii="Arial" w:hAnsi="Arial" w:cs="Arial"/>
                <w:i/>
                <w:iCs/>
                <w:color w:val="000000" w:themeColor="text1"/>
                <w:sz w:val="20"/>
                <w:szCs w:val="22"/>
                <w:vertAlign w:val="subscript"/>
              </w:rPr>
              <w:t>j</w:t>
            </w:r>
          </w:p>
        </w:tc>
        <w:tc>
          <w:tcPr>
            <w:tcW w:w="815" w:type="dxa"/>
            <w:vAlign w:val="center"/>
          </w:tcPr>
          <w:p w14:paraId="54C9F67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0.165</w:t>
            </w:r>
          </w:p>
        </w:tc>
        <w:tc>
          <w:tcPr>
            <w:tcW w:w="875" w:type="dxa"/>
            <w:vAlign w:val="center"/>
          </w:tcPr>
          <w:p w14:paraId="630178BD"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0.020</w:t>
            </w:r>
          </w:p>
        </w:tc>
        <w:tc>
          <w:tcPr>
            <w:tcW w:w="794" w:type="dxa"/>
            <w:vAlign w:val="center"/>
          </w:tcPr>
          <w:p w14:paraId="4A81E35F"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-1.995</w:t>
            </w:r>
          </w:p>
        </w:tc>
        <w:tc>
          <w:tcPr>
            <w:tcW w:w="822" w:type="dxa"/>
            <w:vAlign w:val="center"/>
          </w:tcPr>
          <w:p w14:paraId="73FC7EE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0.483</w:t>
            </w:r>
          </w:p>
        </w:tc>
        <w:tc>
          <w:tcPr>
            <w:tcW w:w="815" w:type="dxa"/>
            <w:vAlign w:val="center"/>
          </w:tcPr>
          <w:p w14:paraId="389CC054"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0.338</w:t>
            </w:r>
          </w:p>
        </w:tc>
        <w:tc>
          <w:tcPr>
            <w:tcW w:w="875" w:type="dxa"/>
            <w:vAlign w:val="center"/>
          </w:tcPr>
          <w:p w14:paraId="708B25B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0.045</w:t>
            </w:r>
          </w:p>
        </w:tc>
      </w:tr>
      <w:tr w:rsidR="00DB62D8" w:rsidRPr="00A13412" w14:paraId="43894687" w14:textId="77777777" w:rsidTr="009237A5">
        <w:trPr>
          <w:trHeight w:val="521"/>
          <w:jc w:val="center"/>
        </w:trPr>
        <w:tc>
          <w:tcPr>
            <w:tcW w:w="1310" w:type="dxa"/>
            <w:vAlign w:val="center"/>
          </w:tcPr>
          <w:p w14:paraId="25A6F6DA"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Matching</w:t>
            </w:r>
          </w:p>
        </w:tc>
        <w:tc>
          <w:tcPr>
            <w:tcW w:w="1205" w:type="dxa"/>
            <w:vAlign w:val="center"/>
          </w:tcPr>
          <w:p w14:paraId="1158C896"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shd w:val="clear" w:color="auto" w:fill="FFFFFF"/>
              </w:rPr>
              <w:t>Homophily</w:t>
            </w:r>
          </w:p>
        </w:tc>
        <w:tc>
          <w:tcPr>
            <w:tcW w:w="1532" w:type="dxa"/>
            <w:vAlign w:val="center"/>
          </w:tcPr>
          <w:p w14:paraId="1613EF99" w14:textId="7B28A82C" w:rsidR="000E7ABC" w:rsidRPr="00F34F44" w:rsidRDefault="000827F2" w:rsidP="004E7893">
            <w:pPr>
              <w:jc w:val="center"/>
              <w:rPr>
                <w:rFonts w:ascii="Arial" w:hAnsi="Arial" w:cs="Arial"/>
                <w:i/>
                <w:iCs/>
                <w:color w:val="000000" w:themeColor="text1"/>
                <w:sz w:val="20"/>
                <w:szCs w:val="22"/>
              </w:rPr>
            </w:pPr>
            <m:oMathPara>
              <m:oMathParaPr>
                <m:jc m:val="center"/>
              </m:oMathParaPr>
              <m:oMath>
                <m:f>
                  <m:fPr>
                    <m:ctrlPr>
                      <w:rPr>
                        <w:rFonts w:ascii="Cambria Math" w:hAnsi="Cambria Math" w:cs="Arial"/>
                        <w:i/>
                        <w:iCs/>
                        <w:color w:val="000000" w:themeColor="text1"/>
                        <w:sz w:val="20"/>
                        <w:szCs w:val="22"/>
                      </w:rPr>
                    </m:ctrlPr>
                  </m:fPr>
                  <m:num>
                    <m:r>
                      <w:rPr>
                        <w:rFonts w:ascii="Cambria Math" w:hAnsi="Cambria Math" w:cs="Arial"/>
                        <w:color w:val="000000" w:themeColor="text1"/>
                        <w:sz w:val="20"/>
                        <w:szCs w:val="22"/>
                      </w:rPr>
                      <m:t>|</m:t>
                    </m:r>
                    <m:r>
                      <m:rPr>
                        <m:sty m:val="p"/>
                      </m:rPr>
                      <w:rPr>
                        <w:rStyle w:val="Emphasis"/>
                        <w:rFonts w:ascii="Cambria Math" w:hAnsi="Cambria Math" w:cs="Arial"/>
                        <w:color w:val="000000" w:themeColor="text1"/>
                        <w:sz w:val="20"/>
                        <w:szCs w:val="22"/>
                      </w:rPr>
                      <m:t>Γi</m:t>
                    </m:r>
                    <m:r>
                      <w:rPr>
                        <w:rFonts w:ascii="Cambria Math" w:hAnsi="Cambria Math" w:cs="Arial"/>
                        <w:color w:val="000000" w:themeColor="text1"/>
                        <w:sz w:val="20"/>
                        <w:szCs w:val="22"/>
                      </w:rPr>
                      <m:t>\j∩</m:t>
                    </m:r>
                    <m:r>
                      <m:rPr>
                        <m:sty m:val="p"/>
                      </m:rPr>
                      <w:rPr>
                        <w:rStyle w:val="Emphasis"/>
                        <w:rFonts w:ascii="Cambria Math" w:hAnsi="Cambria Math" w:cs="Arial"/>
                        <w:color w:val="000000" w:themeColor="text1"/>
                        <w:sz w:val="20"/>
                        <w:szCs w:val="22"/>
                      </w:rPr>
                      <m:t>Γj</m:t>
                    </m:r>
                    <m:r>
                      <w:rPr>
                        <w:rFonts w:ascii="Cambria Math" w:hAnsi="Cambria Math" w:cs="Arial"/>
                        <w:color w:val="000000" w:themeColor="text1"/>
                        <w:sz w:val="20"/>
                        <w:szCs w:val="22"/>
                      </w:rPr>
                      <m:t>\i|</m:t>
                    </m:r>
                  </m:num>
                  <m:den>
                    <m:r>
                      <m:rPr>
                        <m:sty m:val="p"/>
                      </m:rPr>
                      <w:rPr>
                        <w:rStyle w:val="Emphasis"/>
                        <w:rFonts w:ascii="Cambria Math" w:hAnsi="Cambria Math" w:cs="Arial"/>
                        <w:color w:val="000000" w:themeColor="text1"/>
                        <w:sz w:val="20"/>
                        <w:szCs w:val="22"/>
                      </w:rPr>
                      <m:t>|Γi</m:t>
                    </m:r>
                    <m:r>
                      <w:rPr>
                        <w:rFonts w:ascii="Cambria Math" w:hAnsi="Cambria Math" w:cs="Arial"/>
                        <w:color w:val="000000" w:themeColor="text1"/>
                        <w:sz w:val="20"/>
                        <w:szCs w:val="22"/>
                      </w:rPr>
                      <m:t>\j</m:t>
                    </m:r>
                    <m:r>
                      <w:rPr>
                        <w:rFonts w:ascii="Cambria Math" w:hAnsi="Cambria Math" w:cs="Arial"/>
                        <w:color w:val="000000" w:themeColor="text1"/>
                        <w:sz w:val="20"/>
                        <w:szCs w:val="22"/>
                        <w:shd w:val="clear" w:color="auto" w:fill="FFFFFF"/>
                      </w:rPr>
                      <m:t>∪</m:t>
                    </m:r>
                    <m:r>
                      <m:rPr>
                        <m:sty m:val="p"/>
                      </m:rPr>
                      <w:rPr>
                        <w:rStyle w:val="Emphasis"/>
                        <w:rFonts w:ascii="Cambria Math" w:hAnsi="Cambria Math" w:cs="Arial"/>
                        <w:color w:val="000000" w:themeColor="text1"/>
                        <w:sz w:val="20"/>
                        <w:szCs w:val="22"/>
                      </w:rPr>
                      <m:t>Γj</m:t>
                    </m:r>
                    <m:r>
                      <w:rPr>
                        <w:rFonts w:ascii="Cambria Math" w:hAnsi="Cambria Math" w:cs="Arial"/>
                        <w:color w:val="000000" w:themeColor="text1"/>
                        <w:sz w:val="20"/>
                        <w:szCs w:val="22"/>
                      </w:rPr>
                      <m:t>\i|</m:t>
                    </m:r>
                  </m:den>
                </m:f>
              </m:oMath>
            </m:oMathPara>
          </w:p>
        </w:tc>
        <w:tc>
          <w:tcPr>
            <w:tcW w:w="815" w:type="dxa"/>
            <w:vAlign w:val="center"/>
          </w:tcPr>
          <w:p w14:paraId="15DB708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0.141</w:t>
            </w:r>
          </w:p>
        </w:tc>
        <w:tc>
          <w:tcPr>
            <w:tcW w:w="875" w:type="dxa"/>
            <w:vAlign w:val="center"/>
          </w:tcPr>
          <w:p w14:paraId="1E791B34"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0.021</w:t>
            </w:r>
          </w:p>
        </w:tc>
        <w:tc>
          <w:tcPr>
            <w:tcW w:w="794" w:type="dxa"/>
            <w:vAlign w:val="center"/>
          </w:tcPr>
          <w:p w14:paraId="27154ECB"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-1.647</w:t>
            </w:r>
          </w:p>
        </w:tc>
        <w:tc>
          <w:tcPr>
            <w:tcW w:w="822" w:type="dxa"/>
            <w:vAlign w:val="center"/>
          </w:tcPr>
          <w:p w14:paraId="777C7E5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0.490</w:t>
            </w:r>
          </w:p>
        </w:tc>
        <w:tc>
          <w:tcPr>
            <w:tcW w:w="815" w:type="dxa"/>
            <w:vAlign w:val="center"/>
          </w:tcPr>
          <w:p w14:paraId="7E088D99"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0.357</w:t>
            </w:r>
          </w:p>
        </w:tc>
        <w:tc>
          <w:tcPr>
            <w:tcW w:w="875" w:type="dxa"/>
            <w:vAlign w:val="center"/>
          </w:tcPr>
          <w:p w14:paraId="292D224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0.022</w:t>
            </w:r>
          </w:p>
        </w:tc>
      </w:tr>
      <w:tr w:rsidR="00DB62D8" w:rsidRPr="00A13412" w14:paraId="33E35647" w14:textId="77777777" w:rsidTr="009237A5">
        <w:trPr>
          <w:trHeight w:val="130"/>
          <w:jc w:val="center"/>
        </w:trPr>
        <w:tc>
          <w:tcPr>
            <w:tcW w:w="1310" w:type="dxa"/>
            <w:vAlign w:val="center"/>
          </w:tcPr>
          <w:p w14:paraId="04637420"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C-Average</w:t>
            </w:r>
          </w:p>
        </w:tc>
        <w:tc>
          <w:tcPr>
            <w:tcW w:w="1205" w:type="dxa"/>
            <w:vAlign w:val="center"/>
          </w:tcPr>
          <w:p w14:paraId="766AA33F"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Cluster</w:t>
            </w:r>
          </w:p>
        </w:tc>
        <w:tc>
          <w:tcPr>
            <w:tcW w:w="1532" w:type="dxa"/>
            <w:vAlign w:val="center"/>
          </w:tcPr>
          <w:p w14:paraId="7405ADDB" w14:textId="1B87CBA8" w:rsidR="000E7ABC" w:rsidRPr="00F34F44" w:rsidRDefault="000827F2" w:rsidP="004E7893">
            <w:pPr>
              <w:jc w:val="center"/>
              <w:rPr>
                <w:rFonts w:ascii="Arial" w:hAnsi="Arial" w:cs="Arial"/>
                <w:i/>
                <w:iCs/>
                <w:color w:val="000000" w:themeColor="text1"/>
                <w:sz w:val="20"/>
                <w:szCs w:val="22"/>
              </w:rPr>
            </w:pPr>
            <m:oMathPara>
              <m:oMath>
                <m:f>
                  <m:fPr>
                    <m:ctrlPr>
                      <w:rPr>
                        <w:rFonts w:ascii="Cambria Math" w:hAnsi="Cambria Math" w:cs="Arial"/>
                        <w:i/>
                        <w:iCs/>
                        <w:color w:val="000000" w:themeColor="text1"/>
                        <w:sz w:val="20"/>
                        <w:szCs w:val="22"/>
                      </w:rPr>
                    </m:ctrlPr>
                  </m:fPr>
                  <m:num>
                    <m:r>
                      <w:rPr>
                        <w:rFonts w:ascii="Cambria Math" w:hAnsi="Cambria Math" w:cs="Arial"/>
                        <w:color w:val="000000" w:themeColor="text1"/>
                        <w:sz w:val="20"/>
                        <w:szCs w:val="22"/>
                      </w:rPr>
                      <m:t>Ci</m:t>
                    </m:r>
                  </m:num>
                  <m:den>
                    <m:r>
                      <w:rPr>
                        <w:rFonts w:ascii="Cambria Math" w:hAnsi="Cambria Math" w:cs="Arial"/>
                        <w:color w:val="000000" w:themeColor="text1"/>
                        <w:sz w:val="20"/>
                        <w:szCs w:val="22"/>
                      </w:rPr>
                      <m:t>2</m:t>
                    </m:r>
                  </m:den>
                </m:f>
                <m:r>
                  <w:rPr>
                    <w:rFonts w:ascii="Cambria Math" w:hAnsi="Cambria Math" w:cs="Arial"/>
                    <w:color w:val="000000" w:themeColor="text1"/>
                    <w:sz w:val="20"/>
                    <w:szCs w:val="22"/>
                  </w:rPr>
                  <m:t>+</m:t>
                </m:r>
                <m:f>
                  <m:fPr>
                    <m:ctrlPr>
                      <w:rPr>
                        <w:rFonts w:ascii="Cambria Math" w:hAnsi="Cambria Math" w:cs="Arial"/>
                        <w:i/>
                        <w:iCs/>
                        <w:color w:val="000000" w:themeColor="text1"/>
                        <w:sz w:val="20"/>
                        <w:szCs w:val="22"/>
                      </w:rPr>
                    </m:ctrlPr>
                  </m:fPr>
                  <m:num>
                    <m:r>
                      <w:rPr>
                        <w:rFonts w:ascii="Cambria Math" w:hAnsi="Cambria Math" w:cs="Arial"/>
                        <w:color w:val="000000" w:themeColor="text1"/>
                        <w:sz w:val="20"/>
                        <w:szCs w:val="22"/>
                      </w:rPr>
                      <m:t>Cj</m:t>
                    </m:r>
                  </m:num>
                  <m:den>
                    <m:r>
                      <w:rPr>
                        <w:rFonts w:ascii="Cambria Math" w:hAnsi="Cambria Math" w:cs="Arial"/>
                        <w:color w:val="000000" w:themeColor="text1"/>
                        <w:sz w:val="20"/>
                        <w:szCs w:val="22"/>
                      </w:rPr>
                      <m:t>2</m:t>
                    </m:r>
                  </m:den>
                </m:f>
              </m:oMath>
            </m:oMathPara>
          </w:p>
        </w:tc>
        <w:tc>
          <w:tcPr>
            <w:tcW w:w="815" w:type="dxa"/>
            <w:vAlign w:val="center"/>
          </w:tcPr>
          <w:p w14:paraId="18EBA212"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0.181</w:t>
            </w:r>
          </w:p>
        </w:tc>
        <w:tc>
          <w:tcPr>
            <w:tcW w:w="875" w:type="dxa"/>
            <w:vAlign w:val="center"/>
          </w:tcPr>
          <w:p w14:paraId="22B55B97"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0.016</w:t>
            </w:r>
          </w:p>
        </w:tc>
        <w:tc>
          <w:tcPr>
            <w:tcW w:w="794" w:type="dxa"/>
            <w:vAlign w:val="center"/>
          </w:tcPr>
          <w:p w14:paraId="22877B89"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-3.070</w:t>
            </w:r>
          </w:p>
        </w:tc>
        <w:tc>
          <w:tcPr>
            <w:tcW w:w="822" w:type="dxa"/>
            <w:vAlign w:val="center"/>
          </w:tcPr>
          <w:p w14:paraId="429AFBC7"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0.378</w:t>
            </w:r>
          </w:p>
        </w:tc>
        <w:tc>
          <w:tcPr>
            <w:tcW w:w="815" w:type="dxa"/>
            <w:vAlign w:val="center"/>
          </w:tcPr>
          <w:p w14:paraId="4EB9E64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-6.203</w:t>
            </w:r>
          </w:p>
        </w:tc>
        <w:tc>
          <w:tcPr>
            <w:tcW w:w="875" w:type="dxa"/>
            <w:vAlign w:val="center"/>
          </w:tcPr>
          <w:p w14:paraId="4CC4C5C1"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0.735</w:t>
            </w:r>
          </w:p>
        </w:tc>
      </w:tr>
      <w:tr w:rsidR="00DB62D8" w:rsidRPr="00A13412" w14:paraId="33EACD0B" w14:textId="77777777" w:rsidTr="009237A5">
        <w:trPr>
          <w:trHeight w:val="521"/>
          <w:jc w:val="center"/>
        </w:trPr>
        <w:tc>
          <w:tcPr>
            <w:tcW w:w="1310" w:type="dxa"/>
            <w:vAlign w:val="center"/>
          </w:tcPr>
          <w:p w14:paraId="3371C17A"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C-Minimum</w:t>
            </w:r>
          </w:p>
        </w:tc>
        <w:tc>
          <w:tcPr>
            <w:tcW w:w="1205" w:type="dxa"/>
            <w:vAlign w:val="center"/>
          </w:tcPr>
          <w:p w14:paraId="2E183D70"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Cluster</w:t>
            </w:r>
          </w:p>
        </w:tc>
        <w:tc>
          <w:tcPr>
            <w:tcW w:w="1532" w:type="dxa"/>
            <w:vAlign w:val="center"/>
          </w:tcPr>
          <w:p w14:paraId="72F9BC8A" w14:textId="13D43D92" w:rsidR="000E7ABC" w:rsidRPr="00F34F44" w:rsidRDefault="003B195F"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m</w:t>
            </w:r>
            <w:r w:rsidR="000E7ABC" w:rsidRPr="00F34F44">
              <w:rPr>
                <w:rFonts w:ascii="Arial" w:hAnsi="Arial" w:cs="Arial"/>
                <w:i/>
                <w:iCs/>
                <w:color w:val="000000" w:themeColor="text1"/>
                <w:sz w:val="20"/>
                <w:szCs w:val="22"/>
              </w:rPr>
              <w:t>in</w:t>
            </w:r>
            <w:r w:rsidRPr="00F34F44">
              <w:rPr>
                <w:rFonts w:ascii="Arial" w:hAnsi="Arial" w:cs="Arial"/>
                <w:i/>
                <w:iCs/>
                <w:color w:val="000000" w:themeColor="text1"/>
                <w:sz w:val="20"/>
                <w:szCs w:val="22"/>
              </w:rPr>
              <w:t>(</w:t>
            </w:r>
            <w:r w:rsidR="000E7ABC"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i</w:t>
            </w:r>
            <w:r w:rsidR="000E7ABC"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j</w:t>
            </w:r>
            <w:r w:rsidRPr="00F34F44">
              <w:rPr>
                <w:rFonts w:ascii="Arial" w:hAnsi="Arial" w:cs="Arial"/>
                <w:i/>
                <w:iCs/>
                <w:color w:val="000000" w:themeColor="text1"/>
                <w:sz w:val="20"/>
                <w:szCs w:val="22"/>
              </w:rPr>
              <w:t>)</w:t>
            </w:r>
          </w:p>
        </w:tc>
        <w:tc>
          <w:tcPr>
            <w:tcW w:w="815" w:type="dxa"/>
            <w:vAlign w:val="center"/>
          </w:tcPr>
          <w:p w14:paraId="71C2E594"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0.252</w:t>
            </w:r>
          </w:p>
        </w:tc>
        <w:tc>
          <w:tcPr>
            <w:tcW w:w="875" w:type="dxa"/>
            <w:vAlign w:val="center"/>
          </w:tcPr>
          <w:p w14:paraId="5CEE4AE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0.020</w:t>
            </w:r>
          </w:p>
        </w:tc>
        <w:tc>
          <w:tcPr>
            <w:tcW w:w="794" w:type="dxa"/>
            <w:vAlign w:val="center"/>
          </w:tcPr>
          <w:p w14:paraId="3CBBC480"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-3.626</w:t>
            </w:r>
          </w:p>
        </w:tc>
        <w:tc>
          <w:tcPr>
            <w:tcW w:w="822" w:type="dxa"/>
            <w:vAlign w:val="center"/>
          </w:tcPr>
          <w:p w14:paraId="0A6E3AC5"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0.396</w:t>
            </w:r>
          </w:p>
        </w:tc>
        <w:tc>
          <w:tcPr>
            <w:tcW w:w="815" w:type="dxa"/>
            <w:vAlign w:val="center"/>
          </w:tcPr>
          <w:p w14:paraId="41D149FE"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-6.131</w:t>
            </w:r>
          </w:p>
        </w:tc>
        <w:tc>
          <w:tcPr>
            <w:tcW w:w="875" w:type="dxa"/>
            <w:vAlign w:val="center"/>
          </w:tcPr>
          <w:p w14:paraId="1510787B"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0.795</w:t>
            </w:r>
          </w:p>
        </w:tc>
      </w:tr>
      <w:tr w:rsidR="00DB62D8" w:rsidRPr="00A13412" w14:paraId="663B6A4F" w14:textId="77777777" w:rsidTr="009237A5">
        <w:trPr>
          <w:trHeight w:val="521"/>
          <w:jc w:val="center"/>
        </w:trPr>
        <w:tc>
          <w:tcPr>
            <w:tcW w:w="1310" w:type="dxa"/>
            <w:vAlign w:val="center"/>
          </w:tcPr>
          <w:p w14:paraId="51C8E7FA"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C-Maximum</w:t>
            </w:r>
          </w:p>
        </w:tc>
        <w:tc>
          <w:tcPr>
            <w:tcW w:w="1205" w:type="dxa"/>
            <w:vAlign w:val="center"/>
          </w:tcPr>
          <w:p w14:paraId="23783884"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Cluster</w:t>
            </w:r>
          </w:p>
        </w:tc>
        <w:tc>
          <w:tcPr>
            <w:tcW w:w="1532" w:type="dxa"/>
            <w:vAlign w:val="center"/>
          </w:tcPr>
          <w:p w14:paraId="561CD97F" w14:textId="18FFEB8F" w:rsidR="000E7ABC" w:rsidRPr="00F34F44" w:rsidRDefault="003B195F"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m</w:t>
            </w:r>
            <w:r w:rsidR="000E7ABC" w:rsidRPr="00F34F44">
              <w:rPr>
                <w:rFonts w:ascii="Arial" w:hAnsi="Arial" w:cs="Arial"/>
                <w:i/>
                <w:iCs/>
                <w:color w:val="000000" w:themeColor="text1"/>
                <w:sz w:val="20"/>
                <w:szCs w:val="22"/>
              </w:rPr>
              <w:t>ax</w:t>
            </w:r>
            <w:r w:rsidRPr="00F34F44">
              <w:rPr>
                <w:rFonts w:ascii="Arial" w:hAnsi="Arial" w:cs="Arial"/>
                <w:i/>
                <w:iCs/>
                <w:color w:val="000000" w:themeColor="text1"/>
                <w:sz w:val="20"/>
                <w:szCs w:val="22"/>
              </w:rPr>
              <w:t>(</w:t>
            </w:r>
            <w:r w:rsidR="000E7ABC"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i</w:t>
            </w:r>
            <w:r w:rsidR="000E7ABC"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j</w:t>
            </w:r>
            <w:r w:rsidRPr="00F34F44">
              <w:rPr>
                <w:rFonts w:ascii="Arial" w:hAnsi="Arial" w:cs="Arial"/>
                <w:i/>
                <w:iCs/>
                <w:color w:val="000000" w:themeColor="text1"/>
                <w:sz w:val="20"/>
                <w:szCs w:val="22"/>
              </w:rPr>
              <w:t>)</w:t>
            </w:r>
          </w:p>
        </w:tc>
        <w:tc>
          <w:tcPr>
            <w:tcW w:w="815" w:type="dxa"/>
            <w:vAlign w:val="center"/>
          </w:tcPr>
          <w:p w14:paraId="2BD0CA29"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0.182</w:t>
            </w:r>
          </w:p>
        </w:tc>
        <w:tc>
          <w:tcPr>
            <w:tcW w:w="875" w:type="dxa"/>
            <w:vAlign w:val="center"/>
          </w:tcPr>
          <w:p w14:paraId="03E84564"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0.014</w:t>
            </w:r>
          </w:p>
        </w:tc>
        <w:tc>
          <w:tcPr>
            <w:tcW w:w="794" w:type="dxa"/>
            <w:vAlign w:val="center"/>
          </w:tcPr>
          <w:p w14:paraId="00BAAD2D"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-3.095</w:t>
            </w:r>
          </w:p>
        </w:tc>
        <w:tc>
          <w:tcPr>
            <w:tcW w:w="822" w:type="dxa"/>
            <w:vAlign w:val="center"/>
          </w:tcPr>
          <w:p w14:paraId="14925265"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0.387</w:t>
            </w:r>
          </w:p>
        </w:tc>
        <w:tc>
          <w:tcPr>
            <w:tcW w:w="815" w:type="dxa"/>
            <w:vAlign w:val="center"/>
          </w:tcPr>
          <w:p w14:paraId="4C6FA54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-6.153</w:t>
            </w:r>
          </w:p>
        </w:tc>
        <w:tc>
          <w:tcPr>
            <w:tcW w:w="875" w:type="dxa"/>
            <w:vAlign w:val="center"/>
          </w:tcPr>
          <w:p w14:paraId="7223E5FF"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0.735</w:t>
            </w:r>
          </w:p>
        </w:tc>
      </w:tr>
      <w:tr w:rsidR="00DB62D8" w:rsidRPr="00A13412" w14:paraId="14D8703A" w14:textId="77777777" w:rsidTr="009237A5">
        <w:trPr>
          <w:trHeight w:val="521"/>
          <w:jc w:val="center"/>
        </w:trPr>
        <w:tc>
          <w:tcPr>
            <w:tcW w:w="1310" w:type="dxa"/>
            <w:vAlign w:val="center"/>
          </w:tcPr>
          <w:p w14:paraId="106A5083"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C-Difference</w:t>
            </w:r>
          </w:p>
        </w:tc>
        <w:tc>
          <w:tcPr>
            <w:tcW w:w="1205" w:type="dxa"/>
            <w:vAlign w:val="center"/>
          </w:tcPr>
          <w:p w14:paraId="599F7613"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Cluster</w:t>
            </w:r>
          </w:p>
        </w:tc>
        <w:tc>
          <w:tcPr>
            <w:tcW w:w="1532" w:type="dxa"/>
            <w:vAlign w:val="center"/>
          </w:tcPr>
          <w:p w14:paraId="5581917D" w14:textId="04C8DB6A" w:rsidR="000E7ABC" w:rsidRPr="00F34F44" w:rsidRDefault="000E7ABC"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i</w:t>
            </w:r>
            <w:r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j</w:t>
            </w:r>
            <w:r w:rsidRPr="00F34F44">
              <w:rPr>
                <w:rFonts w:ascii="Arial" w:hAnsi="Arial" w:cs="Arial"/>
                <w:i/>
                <w:iCs/>
                <w:color w:val="000000" w:themeColor="text1"/>
                <w:sz w:val="20"/>
                <w:szCs w:val="22"/>
              </w:rPr>
              <w:t>|</w:t>
            </w:r>
          </w:p>
        </w:tc>
        <w:tc>
          <w:tcPr>
            <w:tcW w:w="815" w:type="dxa"/>
            <w:vAlign w:val="center"/>
          </w:tcPr>
          <w:p w14:paraId="66B7596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0.322</w:t>
            </w:r>
          </w:p>
        </w:tc>
        <w:tc>
          <w:tcPr>
            <w:tcW w:w="875" w:type="dxa"/>
            <w:vAlign w:val="center"/>
          </w:tcPr>
          <w:p w14:paraId="22ED9AF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0.025</w:t>
            </w:r>
          </w:p>
        </w:tc>
        <w:tc>
          <w:tcPr>
            <w:tcW w:w="794" w:type="dxa"/>
            <w:vAlign w:val="center"/>
          </w:tcPr>
          <w:p w14:paraId="105EA158"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-6.193</w:t>
            </w:r>
          </w:p>
        </w:tc>
        <w:tc>
          <w:tcPr>
            <w:tcW w:w="822" w:type="dxa"/>
            <w:vAlign w:val="center"/>
          </w:tcPr>
          <w:p w14:paraId="19605582"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0.744</w:t>
            </w:r>
          </w:p>
        </w:tc>
        <w:tc>
          <w:tcPr>
            <w:tcW w:w="815" w:type="dxa"/>
            <w:vAlign w:val="center"/>
          </w:tcPr>
          <w:p w14:paraId="1FBD19F8"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-3.480</w:t>
            </w:r>
          </w:p>
        </w:tc>
        <w:tc>
          <w:tcPr>
            <w:tcW w:w="875" w:type="dxa"/>
            <w:vAlign w:val="center"/>
          </w:tcPr>
          <w:p w14:paraId="349A0C59"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2.012</w:t>
            </w:r>
          </w:p>
        </w:tc>
      </w:tr>
      <w:tr w:rsidR="00DB62D8" w:rsidRPr="00A13412" w14:paraId="06D1DD99" w14:textId="77777777" w:rsidTr="009237A5">
        <w:trPr>
          <w:trHeight w:val="521"/>
          <w:jc w:val="center"/>
        </w:trPr>
        <w:tc>
          <w:tcPr>
            <w:tcW w:w="1310" w:type="dxa"/>
            <w:vAlign w:val="center"/>
          </w:tcPr>
          <w:p w14:paraId="4E5615E5"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C-Product</w:t>
            </w:r>
          </w:p>
        </w:tc>
        <w:tc>
          <w:tcPr>
            <w:tcW w:w="1205" w:type="dxa"/>
            <w:vAlign w:val="center"/>
          </w:tcPr>
          <w:p w14:paraId="5792CE34"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Cluster</w:t>
            </w:r>
          </w:p>
        </w:tc>
        <w:tc>
          <w:tcPr>
            <w:tcW w:w="1532" w:type="dxa"/>
            <w:vAlign w:val="center"/>
          </w:tcPr>
          <w:p w14:paraId="35FD7CD4" w14:textId="4A326589" w:rsidR="000E7ABC" w:rsidRPr="00F34F44" w:rsidRDefault="000E7ABC"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i</w:t>
            </w:r>
            <w:r w:rsidRPr="00F34F44">
              <w:rPr>
                <w:rFonts w:ascii="Arial" w:hAnsi="Arial" w:cs="Arial"/>
                <w:i/>
                <w:iCs/>
                <w:color w:val="000000" w:themeColor="text1"/>
                <w:sz w:val="20"/>
                <w:szCs w:val="22"/>
              </w:rPr>
              <w:t>C</w:t>
            </w:r>
            <w:r w:rsidR="005E64E6" w:rsidRPr="00F34F44">
              <w:rPr>
                <w:rFonts w:ascii="Arial" w:hAnsi="Arial" w:cs="Arial"/>
                <w:i/>
                <w:iCs/>
                <w:color w:val="000000" w:themeColor="text1"/>
                <w:sz w:val="20"/>
                <w:szCs w:val="22"/>
                <w:vertAlign w:val="subscript"/>
              </w:rPr>
              <w:t>j</w:t>
            </w:r>
          </w:p>
        </w:tc>
        <w:tc>
          <w:tcPr>
            <w:tcW w:w="815" w:type="dxa"/>
            <w:vAlign w:val="center"/>
          </w:tcPr>
          <w:p w14:paraId="58AAA5F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0.223</w:t>
            </w:r>
          </w:p>
        </w:tc>
        <w:tc>
          <w:tcPr>
            <w:tcW w:w="875" w:type="dxa"/>
            <w:vAlign w:val="center"/>
          </w:tcPr>
          <w:p w14:paraId="25AE8DA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0.024</w:t>
            </w:r>
          </w:p>
        </w:tc>
        <w:tc>
          <w:tcPr>
            <w:tcW w:w="794" w:type="dxa"/>
            <w:vAlign w:val="center"/>
          </w:tcPr>
          <w:p w14:paraId="347C7EEE"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-3.401</w:t>
            </w:r>
          </w:p>
        </w:tc>
        <w:tc>
          <w:tcPr>
            <w:tcW w:w="822" w:type="dxa"/>
            <w:vAlign w:val="center"/>
          </w:tcPr>
          <w:p w14:paraId="271E4CB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0.393</w:t>
            </w:r>
          </w:p>
        </w:tc>
        <w:tc>
          <w:tcPr>
            <w:tcW w:w="815" w:type="dxa"/>
            <w:vAlign w:val="center"/>
          </w:tcPr>
          <w:p w14:paraId="50713981"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-5.964</w:t>
            </w:r>
          </w:p>
        </w:tc>
        <w:tc>
          <w:tcPr>
            <w:tcW w:w="875" w:type="dxa"/>
            <w:vAlign w:val="center"/>
          </w:tcPr>
          <w:p w14:paraId="22B7F8D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0.926</w:t>
            </w:r>
          </w:p>
        </w:tc>
      </w:tr>
      <w:tr w:rsidR="00DB62D8" w:rsidRPr="00A13412" w14:paraId="466EEEF9" w14:textId="77777777" w:rsidTr="009237A5">
        <w:trPr>
          <w:trHeight w:val="521"/>
          <w:jc w:val="center"/>
        </w:trPr>
        <w:tc>
          <w:tcPr>
            <w:tcW w:w="1310" w:type="dxa"/>
            <w:vAlign w:val="center"/>
          </w:tcPr>
          <w:p w14:paraId="3C2EDE5F"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D-Average</w:t>
            </w:r>
          </w:p>
        </w:tc>
        <w:tc>
          <w:tcPr>
            <w:tcW w:w="1205" w:type="dxa"/>
            <w:vAlign w:val="center"/>
          </w:tcPr>
          <w:p w14:paraId="6D15A74B"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Degree</w:t>
            </w:r>
          </w:p>
        </w:tc>
        <w:tc>
          <w:tcPr>
            <w:tcW w:w="1532" w:type="dxa"/>
            <w:vAlign w:val="center"/>
          </w:tcPr>
          <w:p w14:paraId="72BFDEB4" w14:textId="075AFECD" w:rsidR="000E7ABC" w:rsidRPr="00F34F44" w:rsidRDefault="000827F2" w:rsidP="004E7893">
            <w:pPr>
              <w:jc w:val="center"/>
              <w:rPr>
                <w:rFonts w:ascii="Arial" w:hAnsi="Arial" w:cs="Arial"/>
                <w:i/>
                <w:iCs/>
                <w:color w:val="000000" w:themeColor="text1"/>
                <w:sz w:val="20"/>
                <w:szCs w:val="22"/>
              </w:rPr>
            </w:pPr>
            <m:oMathPara>
              <m:oMath>
                <m:f>
                  <m:fPr>
                    <m:ctrlPr>
                      <w:rPr>
                        <w:rFonts w:ascii="Cambria Math" w:hAnsi="Cambria Math" w:cs="Arial"/>
                        <w:i/>
                        <w:iCs/>
                        <w:color w:val="000000" w:themeColor="text1"/>
                        <w:sz w:val="20"/>
                        <w:szCs w:val="22"/>
                      </w:rPr>
                    </m:ctrlPr>
                  </m:fPr>
                  <m:num>
                    <m:r>
                      <w:rPr>
                        <w:rFonts w:ascii="Cambria Math" w:hAnsi="Cambria Math" w:cs="Arial"/>
                        <w:color w:val="000000" w:themeColor="text1"/>
                        <w:sz w:val="20"/>
                        <w:szCs w:val="22"/>
                        <w:vertAlign w:val="subscript"/>
                      </w:rPr>
                      <m:t>ki</m:t>
                    </m:r>
                  </m:num>
                  <m:den>
                    <m:r>
                      <w:rPr>
                        <w:rFonts w:ascii="Cambria Math" w:hAnsi="Cambria Math" w:cs="Arial"/>
                        <w:color w:val="000000" w:themeColor="text1"/>
                        <w:sz w:val="20"/>
                        <w:szCs w:val="22"/>
                      </w:rPr>
                      <m:t>2</m:t>
                    </m:r>
                  </m:den>
                </m:f>
                <m:r>
                  <w:rPr>
                    <w:rFonts w:ascii="Cambria Math" w:hAnsi="Cambria Math" w:cs="Arial"/>
                    <w:color w:val="000000" w:themeColor="text1"/>
                    <w:sz w:val="20"/>
                    <w:szCs w:val="22"/>
                  </w:rPr>
                  <m:t>+</m:t>
                </m:r>
                <m:f>
                  <m:fPr>
                    <m:ctrlPr>
                      <w:rPr>
                        <w:rFonts w:ascii="Cambria Math" w:hAnsi="Cambria Math" w:cs="Arial"/>
                        <w:i/>
                        <w:iCs/>
                        <w:color w:val="000000" w:themeColor="text1"/>
                        <w:sz w:val="20"/>
                        <w:szCs w:val="22"/>
                      </w:rPr>
                    </m:ctrlPr>
                  </m:fPr>
                  <m:num>
                    <m:r>
                      <w:rPr>
                        <w:rFonts w:ascii="Cambria Math" w:hAnsi="Cambria Math" w:cs="Arial"/>
                        <w:color w:val="000000" w:themeColor="text1"/>
                        <w:sz w:val="20"/>
                        <w:szCs w:val="22"/>
                      </w:rPr>
                      <m:t>kj</m:t>
                    </m:r>
                  </m:num>
                  <m:den>
                    <m:r>
                      <w:rPr>
                        <w:rFonts w:ascii="Cambria Math" w:hAnsi="Cambria Math" w:cs="Arial"/>
                        <w:color w:val="000000" w:themeColor="text1"/>
                        <w:sz w:val="20"/>
                        <w:szCs w:val="22"/>
                      </w:rPr>
                      <m:t>2</m:t>
                    </m:r>
                  </m:den>
                </m:f>
              </m:oMath>
            </m:oMathPara>
          </w:p>
        </w:tc>
        <w:tc>
          <w:tcPr>
            <w:tcW w:w="815" w:type="dxa"/>
            <w:vAlign w:val="center"/>
          </w:tcPr>
          <w:p w14:paraId="45CFA65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0.221</w:t>
            </w:r>
          </w:p>
        </w:tc>
        <w:tc>
          <w:tcPr>
            <w:tcW w:w="875" w:type="dxa"/>
            <w:vAlign w:val="center"/>
          </w:tcPr>
          <w:p w14:paraId="4A2D105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0.019</w:t>
            </w:r>
          </w:p>
        </w:tc>
        <w:tc>
          <w:tcPr>
            <w:tcW w:w="794" w:type="dxa"/>
            <w:vAlign w:val="center"/>
          </w:tcPr>
          <w:p w14:paraId="3DD82D40"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-3.516</w:t>
            </w:r>
          </w:p>
        </w:tc>
        <w:tc>
          <w:tcPr>
            <w:tcW w:w="822" w:type="dxa"/>
            <w:vAlign w:val="center"/>
          </w:tcPr>
          <w:p w14:paraId="294CB5B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0.502</w:t>
            </w:r>
          </w:p>
        </w:tc>
        <w:tc>
          <w:tcPr>
            <w:tcW w:w="815" w:type="dxa"/>
            <w:vAlign w:val="center"/>
          </w:tcPr>
          <w:p w14:paraId="7EE3C93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2.419</w:t>
            </w:r>
          </w:p>
        </w:tc>
        <w:tc>
          <w:tcPr>
            <w:tcW w:w="875" w:type="dxa"/>
            <w:vAlign w:val="center"/>
          </w:tcPr>
          <w:p w14:paraId="03AAB1AD"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0.332</w:t>
            </w:r>
          </w:p>
        </w:tc>
      </w:tr>
      <w:tr w:rsidR="00DB62D8" w:rsidRPr="00A13412" w14:paraId="281A1104" w14:textId="77777777" w:rsidTr="009237A5">
        <w:trPr>
          <w:trHeight w:val="521"/>
          <w:jc w:val="center"/>
        </w:trPr>
        <w:tc>
          <w:tcPr>
            <w:tcW w:w="1310" w:type="dxa"/>
            <w:vAlign w:val="center"/>
          </w:tcPr>
          <w:p w14:paraId="28D297FB"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D-Minimum</w:t>
            </w:r>
          </w:p>
        </w:tc>
        <w:tc>
          <w:tcPr>
            <w:tcW w:w="1205" w:type="dxa"/>
            <w:vAlign w:val="center"/>
          </w:tcPr>
          <w:p w14:paraId="321D43A3"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Degree</w:t>
            </w:r>
          </w:p>
        </w:tc>
        <w:tc>
          <w:tcPr>
            <w:tcW w:w="1532" w:type="dxa"/>
            <w:vAlign w:val="center"/>
          </w:tcPr>
          <w:p w14:paraId="27B89AAF" w14:textId="75002A36" w:rsidR="000E7ABC" w:rsidRPr="00F34F44" w:rsidRDefault="003B195F"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m</w:t>
            </w:r>
            <w:r w:rsidR="000E7ABC" w:rsidRPr="00F34F44">
              <w:rPr>
                <w:rFonts w:ascii="Arial" w:hAnsi="Arial" w:cs="Arial"/>
                <w:i/>
                <w:iCs/>
                <w:color w:val="000000" w:themeColor="text1"/>
                <w:sz w:val="20"/>
                <w:szCs w:val="22"/>
              </w:rPr>
              <w:t>in</w:t>
            </w:r>
            <w:r w:rsidRPr="00F34F44">
              <w:rPr>
                <w:rFonts w:ascii="Arial" w:hAnsi="Arial" w:cs="Arial"/>
                <w:i/>
                <w:iCs/>
                <w:color w:val="000000" w:themeColor="text1"/>
                <w:sz w:val="20"/>
                <w:szCs w:val="22"/>
              </w:rPr>
              <w:t>(</w:t>
            </w:r>
            <w:r w:rsidR="000E7ABC"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i</w:t>
            </w:r>
            <w:r w:rsidR="000E7ABC"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j</w:t>
            </w:r>
            <w:r w:rsidRPr="00F34F44">
              <w:rPr>
                <w:rFonts w:ascii="Arial" w:hAnsi="Arial" w:cs="Arial"/>
                <w:i/>
                <w:iCs/>
                <w:color w:val="000000" w:themeColor="text1"/>
                <w:sz w:val="20"/>
                <w:szCs w:val="22"/>
              </w:rPr>
              <w:t>)</w:t>
            </w:r>
          </w:p>
        </w:tc>
        <w:tc>
          <w:tcPr>
            <w:tcW w:w="815" w:type="dxa"/>
            <w:vAlign w:val="center"/>
          </w:tcPr>
          <w:p w14:paraId="7012F69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0.279</w:t>
            </w:r>
          </w:p>
        </w:tc>
        <w:tc>
          <w:tcPr>
            <w:tcW w:w="875" w:type="dxa"/>
            <w:vAlign w:val="center"/>
          </w:tcPr>
          <w:p w14:paraId="228A5EC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0.016</w:t>
            </w:r>
          </w:p>
        </w:tc>
        <w:tc>
          <w:tcPr>
            <w:tcW w:w="794" w:type="dxa"/>
            <w:vAlign w:val="center"/>
          </w:tcPr>
          <w:p w14:paraId="316328C0"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-4.749</w:t>
            </w:r>
          </w:p>
        </w:tc>
        <w:tc>
          <w:tcPr>
            <w:tcW w:w="822" w:type="dxa"/>
            <w:vAlign w:val="center"/>
          </w:tcPr>
          <w:p w14:paraId="441F1E86"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0.749</w:t>
            </w:r>
          </w:p>
        </w:tc>
        <w:tc>
          <w:tcPr>
            <w:tcW w:w="815" w:type="dxa"/>
            <w:vAlign w:val="center"/>
          </w:tcPr>
          <w:p w14:paraId="78E2CD2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0.474</w:t>
            </w:r>
          </w:p>
        </w:tc>
        <w:tc>
          <w:tcPr>
            <w:tcW w:w="875" w:type="dxa"/>
            <w:vAlign w:val="center"/>
          </w:tcPr>
          <w:p w14:paraId="2FE610A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0.010</w:t>
            </w:r>
          </w:p>
        </w:tc>
      </w:tr>
      <w:tr w:rsidR="00DB62D8" w:rsidRPr="00A13412" w14:paraId="2AB25E5E" w14:textId="77777777" w:rsidTr="009237A5">
        <w:trPr>
          <w:trHeight w:val="521"/>
          <w:jc w:val="center"/>
        </w:trPr>
        <w:tc>
          <w:tcPr>
            <w:tcW w:w="1310" w:type="dxa"/>
            <w:vAlign w:val="center"/>
          </w:tcPr>
          <w:p w14:paraId="0B0B9655"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D-Maximum</w:t>
            </w:r>
          </w:p>
        </w:tc>
        <w:tc>
          <w:tcPr>
            <w:tcW w:w="1205" w:type="dxa"/>
            <w:vAlign w:val="center"/>
          </w:tcPr>
          <w:p w14:paraId="5692E01E"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Degree</w:t>
            </w:r>
          </w:p>
        </w:tc>
        <w:tc>
          <w:tcPr>
            <w:tcW w:w="1532" w:type="dxa"/>
            <w:vAlign w:val="center"/>
          </w:tcPr>
          <w:p w14:paraId="5BACC34D" w14:textId="474F2CC1" w:rsidR="000E7ABC" w:rsidRPr="00F34F44" w:rsidRDefault="003B195F"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m</w:t>
            </w:r>
            <w:r w:rsidR="000E7ABC" w:rsidRPr="00F34F44">
              <w:rPr>
                <w:rFonts w:ascii="Arial" w:hAnsi="Arial" w:cs="Arial"/>
                <w:i/>
                <w:iCs/>
                <w:color w:val="000000" w:themeColor="text1"/>
                <w:sz w:val="20"/>
                <w:szCs w:val="22"/>
              </w:rPr>
              <w:t>ax</w:t>
            </w:r>
            <w:r w:rsidRPr="00F34F44">
              <w:rPr>
                <w:rFonts w:ascii="Arial" w:hAnsi="Arial" w:cs="Arial"/>
                <w:i/>
                <w:iCs/>
                <w:color w:val="000000" w:themeColor="text1"/>
                <w:sz w:val="20"/>
                <w:szCs w:val="22"/>
              </w:rPr>
              <w:t>(</w:t>
            </w:r>
            <w:r w:rsidR="000E7ABC"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i</w:t>
            </w:r>
            <w:r w:rsidR="000E7ABC"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j</w:t>
            </w:r>
            <w:r w:rsidRPr="00F34F44">
              <w:rPr>
                <w:rFonts w:ascii="Arial" w:hAnsi="Arial" w:cs="Arial"/>
                <w:i/>
                <w:iCs/>
                <w:color w:val="000000" w:themeColor="text1"/>
                <w:sz w:val="20"/>
                <w:szCs w:val="22"/>
              </w:rPr>
              <w:t>)</w:t>
            </w:r>
          </w:p>
        </w:tc>
        <w:tc>
          <w:tcPr>
            <w:tcW w:w="815" w:type="dxa"/>
            <w:vAlign w:val="center"/>
          </w:tcPr>
          <w:p w14:paraId="0DCD4A1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0.216</w:t>
            </w:r>
          </w:p>
        </w:tc>
        <w:tc>
          <w:tcPr>
            <w:tcW w:w="875" w:type="dxa"/>
            <w:vAlign w:val="center"/>
          </w:tcPr>
          <w:p w14:paraId="17A074DB"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0.019</w:t>
            </w:r>
          </w:p>
        </w:tc>
        <w:tc>
          <w:tcPr>
            <w:tcW w:w="794" w:type="dxa"/>
            <w:vAlign w:val="center"/>
          </w:tcPr>
          <w:p w14:paraId="01AFABE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-3.557</w:t>
            </w:r>
          </w:p>
        </w:tc>
        <w:tc>
          <w:tcPr>
            <w:tcW w:w="822" w:type="dxa"/>
            <w:vAlign w:val="center"/>
          </w:tcPr>
          <w:p w14:paraId="4B61CB07"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0.602</w:t>
            </w:r>
          </w:p>
        </w:tc>
        <w:tc>
          <w:tcPr>
            <w:tcW w:w="815" w:type="dxa"/>
            <w:vAlign w:val="center"/>
          </w:tcPr>
          <w:p w14:paraId="01B6A1CB"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2.255</w:t>
            </w:r>
          </w:p>
        </w:tc>
        <w:tc>
          <w:tcPr>
            <w:tcW w:w="875" w:type="dxa"/>
            <w:vAlign w:val="center"/>
          </w:tcPr>
          <w:p w14:paraId="56698F7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0.332</w:t>
            </w:r>
          </w:p>
        </w:tc>
      </w:tr>
      <w:tr w:rsidR="00DB62D8" w:rsidRPr="00A13412" w14:paraId="33B2C2C0" w14:textId="77777777" w:rsidTr="009237A5">
        <w:trPr>
          <w:trHeight w:val="521"/>
          <w:jc w:val="center"/>
        </w:trPr>
        <w:tc>
          <w:tcPr>
            <w:tcW w:w="1310" w:type="dxa"/>
            <w:vAlign w:val="center"/>
          </w:tcPr>
          <w:p w14:paraId="17DB1039"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D-Difference</w:t>
            </w:r>
          </w:p>
        </w:tc>
        <w:tc>
          <w:tcPr>
            <w:tcW w:w="1205" w:type="dxa"/>
            <w:vAlign w:val="center"/>
          </w:tcPr>
          <w:p w14:paraId="4A0A068A"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Degree</w:t>
            </w:r>
          </w:p>
        </w:tc>
        <w:tc>
          <w:tcPr>
            <w:tcW w:w="1532" w:type="dxa"/>
            <w:vAlign w:val="center"/>
          </w:tcPr>
          <w:p w14:paraId="7DA9BFEF" w14:textId="227CC218" w:rsidR="000E7ABC" w:rsidRPr="00F34F44" w:rsidRDefault="000E7ABC"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i</w:t>
            </w:r>
            <w:r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j</w:t>
            </w:r>
            <w:r w:rsidRPr="00F34F44">
              <w:rPr>
                <w:rFonts w:ascii="Arial" w:hAnsi="Arial" w:cs="Arial"/>
                <w:i/>
                <w:iCs/>
                <w:color w:val="000000" w:themeColor="text1"/>
                <w:sz w:val="20"/>
                <w:szCs w:val="22"/>
              </w:rPr>
              <w:t>|</w:t>
            </w:r>
          </w:p>
        </w:tc>
        <w:tc>
          <w:tcPr>
            <w:tcW w:w="815" w:type="dxa"/>
            <w:vAlign w:val="center"/>
          </w:tcPr>
          <w:p w14:paraId="743531ED"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0.229</w:t>
            </w:r>
          </w:p>
        </w:tc>
        <w:tc>
          <w:tcPr>
            <w:tcW w:w="875" w:type="dxa"/>
            <w:vAlign w:val="center"/>
          </w:tcPr>
          <w:p w14:paraId="37C945E9"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0.018</w:t>
            </w:r>
          </w:p>
        </w:tc>
        <w:tc>
          <w:tcPr>
            <w:tcW w:w="794" w:type="dxa"/>
            <w:vAlign w:val="center"/>
          </w:tcPr>
          <w:p w14:paraId="3F8BDC61"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-3.836</w:t>
            </w:r>
          </w:p>
        </w:tc>
        <w:tc>
          <w:tcPr>
            <w:tcW w:w="822" w:type="dxa"/>
            <w:vAlign w:val="center"/>
          </w:tcPr>
          <w:p w14:paraId="73923BD1"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0.669</w:t>
            </w:r>
          </w:p>
        </w:tc>
        <w:tc>
          <w:tcPr>
            <w:tcW w:w="815" w:type="dxa"/>
            <w:vAlign w:val="center"/>
          </w:tcPr>
          <w:p w14:paraId="4C0DC52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1.689</w:t>
            </w:r>
          </w:p>
        </w:tc>
        <w:tc>
          <w:tcPr>
            <w:tcW w:w="875" w:type="dxa"/>
            <w:vAlign w:val="center"/>
          </w:tcPr>
          <w:p w14:paraId="475219C0"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0.577</w:t>
            </w:r>
          </w:p>
        </w:tc>
      </w:tr>
      <w:tr w:rsidR="00DB62D8" w:rsidRPr="00A13412" w14:paraId="5F1F81EE" w14:textId="77777777" w:rsidTr="009237A5">
        <w:trPr>
          <w:trHeight w:val="521"/>
          <w:jc w:val="center"/>
        </w:trPr>
        <w:tc>
          <w:tcPr>
            <w:tcW w:w="1310" w:type="dxa"/>
            <w:vAlign w:val="center"/>
          </w:tcPr>
          <w:p w14:paraId="6BE61E15"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D-Product</w:t>
            </w:r>
          </w:p>
        </w:tc>
        <w:tc>
          <w:tcPr>
            <w:tcW w:w="1205" w:type="dxa"/>
            <w:vAlign w:val="center"/>
          </w:tcPr>
          <w:p w14:paraId="761CFFC4" w14:textId="77777777" w:rsidR="000E7ABC" w:rsidRPr="00A13412" w:rsidRDefault="000E7ABC" w:rsidP="004E7893">
            <w:pPr>
              <w:jc w:val="center"/>
              <w:rPr>
                <w:rFonts w:ascii="Arial" w:hAnsi="Arial" w:cs="Arial"/>
                <w:color w:val="000000" w:themeColor="text1"/>
                <w:sz w:val="20"/>
                <w:szCs w:val="22"/>
              </w:rPr>
            </w:pPr>
            <w:r w:rsidRPr="00A13412">
              <w:rPr>
                <w:rFonts w:ascii="Arial" w:hAnsi="Arial" w:cs="Arial"/>
                <w:color w:val="000000" w:themeColor="text1"/>
                <w:sz w:val="20"/>
                <w:szCs w:val="22"/>
              </w:rPr>
              <w:t>Degree</w:t>
            </w:r>
          </w:p>
        </w:tc>
        <w:tc>
          <w:tcPr>
            <w:tcW w:w="1532" w:type="dxa"/>
            <w:vAlign w:val="center"/>
          </w:tcPr>
          <w:p w14:paraId="518CF105" w14:textId="1F410ECA" w:rsidR="000E7ABC" w:rsidRPr="00F34F44" w:rsidRDefault="000E7ABC" w:rsidP="004E7893">
            <w:pPr>
              <w:jc w:val="center"/>
              <w:rPr>
                <w:rFonts w:ascii="Arial" w:hAnsi="Arial" w:cs="Arial"/>
                <w:i/>
                <w:iCs/>
                <w:color w:val="000000" w:themeColor="text1"/>
                <w:sz w:val="20"/>
                <w:szCs w:val="22"/>
              </w:rPr>
            </w:pPr>
            <w:r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i</w:t>
            </w:r>
            <w:r w:rsidRPr="00F34F44">
              <w:rPr>
                <w:rFonts w:ascii="Arial" w:hAnsi="Arial" w:cs="Arial"/>
                <w:i/>
                <w:iCs/>
                <w:color w:val="000000" w:themeColor="text1"/>
                <w:sz w:val="20"/>
                <w:szCs w:val="22"/>
              </w:rPr>
              <w:t>k</w:t>
            </w:r>
            <w:r w:rsidR="005E64E6" w:rsidRPr="00F34F44">
              <w:rPr>
                <w:rFonts w:ascii="Arial" w:hAnsi="Arial" w:cs="Arial"/>
                <w:i/>
                <w:iCs/>
                <w:color w:val="000000" w:themeColor="text1"/>
                <w:sz w:val="20"/>
                <w:szCs w:val="22"/>
                <w:vertAlign w:val="subscript"/>
              </w:rPr>
              <w:t>j</w:t>
            </w:r>
          </w:p>
        </w:tc>
        <w:tc>
          <w:tcPr>
            <w:tcW w:w="815" w:type="dxa"/>
            <w:vAlign w:val="center"/>
          </w:tcPr>
          <w:p w14:paraId="27073F89"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0.277</w:t>
            </w:r>
          </w:p>
        </w:tc>
        <w:tc>
          <w:tcPr>
            <w:tcW w:w="875" w:type="dxa"/>
            <w:vAlign w:val="center"/>
          </w:tcPr>
          <w:p w14:paraId="5C1D21C4"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0.018</w:t>
            </w:r>
          </w:p>
        </w:tc>
        <w:tc>
          <w:tcPr>
            <w:tcW w:w="794" w:type="dxa"/>
            <w:vAlign w:val="center"/>
          </w:tcPr>
          <w:p w14:paraId="64A5427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-4.605</w:t>
            </w:r>
          </w:p>
        </w:tc>
        <w:tc>
          <w:tcPr>
            <w:tcW w:w="822" w:type="dxa"/>
            <w:vAlign w:val="center"/>
          </w:tcPr>
          <w:p w14:paraId="32F44033"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0.738</w:t>
            </w:r>
          </w:p>
        </w:tc>
        <w:tc>
          <w:tcPr>
            <w:tcW w:w="815" w:type="dxa"/>
            <w:vAlign w:val="center"/>
          </w:tcPr>
          <w:p w14:paraId="5F4FC45C"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0.399</w:t>
            </w:r>
          </w:p>
        </w:tc>
        <w:tc>
          <w:tcPr>
            <w:tcW w:w="875" w:type="dxa"/>
            <w:vAlign w:val="center"/>
          </w:tcPr>
          <w:p w14:paraId="122CE37A" w14:textId="77777777" w:rsidR="000E7ABC" w:rsidRPr="00F46550" w:rsidRDefault="000E7ABC" w:rsidP="004E7893">
            <w:pPr>
              <w:jc w:val="center"/>
              <w:rPr>
                <w:rFonts w:ascii="Arial" w:hAnsi="Arial" w:cs="Arial"/>
                <w:color w:val="000000" w:themeColor="text1"/>
                <w:sz w:val="20"/>
                <w:szCs w:val="20"/>
              </w:rPr>
            </w:pPr>
            <w:r w:rsidRPr="00F46550">
              <w:rPr>
                <w:rFonts w:ascii="Arial" w:hAnsi="Arial" w:cs="Arial"/>
                <w:color w:val="000000" w:themeColor="text1"/>
                <w:sz w:val="20"/>
                <w:szCs w:val="20"/>
              </w:rPr>
              <w:t>0.082</w:t>
            </w:r>
          </w:p>
        </w:tc>
      </w:tr>
    </w:tbl>
    <w:p w14:paraId="56C873A8" w14:textId="77777777" w:rsidR="000E7ABC" w:rsidRPr="00032991" w:rsidRDefault="000E7ABC" w:rsidP="00A5636C">
      <w:pPr>
        <w:jc w:val="both"/>
        <w:rPr>
          <w:rFonts w:ascii="Arial" w:hAnsi="Arial" w:cs="Arial"/>
          <w:b/>
          <w:color w:val="000000" w:themeColor="text1"/>
          <w:sz w:val="22"/>
          <w:szCs w:val="22"/>
        </w:rPr>
      </w:pPr>
    </w:p>
    <w:p w14:paraId="2A040E36" w14:textId="3DC39EB5" w:rsidR="00E1771E" w:rsidRPr="00891740" w:rsidRDefault="00E1771E" w:rsidP="00A5636C">
      <w:pPr>
        <w:jc w:val="both"/>
        <w:rPr>
          <w:rFonts w:ascii="Arial" w:hAnsi="Arial" w:cs="Arial"/>
          <w:color w:val="000000" w:themeColor="text1"/>
          <w:sz w:val="18"/>
          <w:szCs w:val="18"/>
        </w:rPr>
      </w:pPr>
      <w:r w:rsidRPr="00DB62D8">
        <w:rPr>
          <w:rFonts w:ascii="Arial" w:hAnsi="Arial" w:cs="Arial"/>
          <w:b/>
          <w:color w:val="000000" w:themeColor="text1"/>
          <w:sz w:val="18"/>
          <w:szCs w:val="18"/>
        </w:rPr>
        <w:t>Supplementary Table</w:t>
      </w:r>
      <w:r w:rsidR="000E7ABC" w:rsidRPr="00DB62D8">
        <w:rPr>
          <w:rFonts w:ascii="Arial" w:hAnsi="Arial" w:cs="Arial"/>
          <w:b/>
          <w:color w:val="000000" w:themeColor="text1"/>
          <w:sz w:val="18"/>
          <w:szCs w:val="18"/>
        </w:rPr>
        <w:t xml:space="preserve"> 1</w:t>
      </w:r>
      <w:r w:rsidR="000E7ABC" w:rsidRPr="00DB62D8">
        <w:rPr>
          <w:rFonts w:ascii="Arial" w:hAnsi="Arial" w:cs="Arial"/>
          <w:color w:val="000000" w:themeColor="text1"/>
          <w:sz w:val="18"/>
          <w:szCs w:val="18"/>
        </w:rPr>
        <w:t xml:space="preserve"> </w:t>
      </w:r>
      <w:r w:rsidR="009715A7" w:rsidRPr="0029200E">
        <w:rPr>
          <w:rFonts w:ascii="Arial" w:hAnsi="Arial" w:cs="Arial"/>
          <w:b/>
          <w:sz w:val="18"/>
          <w:szCs w:val="18"/>
        </w:rPr>
        <w:t>Generative rules, their formulae and descriptive statistics across the broad parameter space</w:t>
      </w:r>
      <w:r w:rsidR="009910B6">
        <w:rPr>
          <w:rFonts w:ascii="Arial" w:hAnsi="Arial" w:cs="Arial"/>
          <w:b/>
          <w:sz w:val="18"/>
          <w:szCs w:val="18"/>
        </w:rPr>
        <w:t xml:space="preserve">. </w:t>
      </w:r>
      <w:r w:rsidR="000E7ABC" w:rsidRPr="00DB62D8">
        <w:rPr>
          <w:rFonts w:ascii="Arial" w:hAnsi="Arial" w:cs="Arial"/>
          <w:color w:val="000000" w:themeColor="text1"/>
          <w:sz w:val="18"/>
          <w:szCs w:val="18"/>
        </w:rPr>
        <w:t xml:space="preserve">Descriptive statistics of the </w:t>
      </w:r>
      <w:r w:rsidR="00775AF7" w:rsidRPr="00DB62D8">
        <w:rPr>
          <w:rFonts w:ascii="Symbol" w:hAnsi="Symbol" w:cs="Arial"/>
          <w:bCs/>
          <w:color w:val="000000" w:themeColor="text1"/>
          <w:sz w:val="18"/>
          <w:szCs w:val="18"/>
        </w:rPr>
        <w:t></w:t>
      </w:r>
      <w:r w:rsidR="000E7ABC" w:rsidRPr="00DB62D8">
        <w:rPr>
          <w:rFonts w:ascii="Arial" w:hAnsi="Arial" w:cs="Arial"/>
          <w:iCs/>
          <w:color w:val="000000" w:themeColor="text1"/>
          <w:sz w:val="18"/>
          <w:szCs w:val="18"/>
          <w:shd w:val="clear" w:color="auto" w:fill="FFFFFF"/>
        </w:rPr>
        <w:t xml:space="preserve"> and </w:t>
      </w:r>
      <w:r w:rsidR="00775AF7" w:rsidRPr="00DB62D8">
        <w:rPr>
          <w:rFonts w:ascii="Symbol" w:hAnsi="Symbol" w:cs="Arial"/>
          <w:iCs/>
          <w:sz w:val="18"/>
          <w:szCs w:val="18"/>
        </w:rPr>
        <w:t></w:t>
      </w:r>
      <w:r w:rsidR="000E7ABC" w:rsidRPr="00DB62D8">
        <w:rPr>
          <w:rFonts w:ascii="Arial" w:hAnsi="Arial" w:cs="Arial"/>
          <w:color w:val="000000" w:themeColor="text1"/>
          <w:sz w:val="18"/>
          <w:szCs w:val="18"/>
        </w:rPr>
        <w:t xml:space="preserve"> </w:t>
      </w:r>
      <w:r w:rsidR="0029200E">
        <w:rPr>
          <w:rFonts w:ascii="Arial" w:hAnsi="Arial" w:cs="Arial"/>
          <w:color w:val="000000" w:themeColor="text1"/>
          <w:sz w:val="18"/>
          <w:szCs w:val="18"/>
        </w:rPr>
        <w:t xml:space="preserve">parameters </w:t>
      </w:r>
      <w:r w:rsidR="000E7ABC" w:rsidRPr="00DB62D8">
        <w:rPr>
          <w:rFonts w:ascii="Arial" w:hAnsi="Arial" w:cs="Arial"/>
          <w:color w:val="000000" w:themeColor="text1"/>
          <w:sz w:val="18"/>
          <w:szCs w:val="18"/>
        </w:rPr>
        <w:t xml:space="preserve">required to achieve the best performing network for each subject, across </w:t>
      </w:r>
      <w:r w:rsidR="00E02234">
        <w:rPr>
          <w:rFonts w:ascii="Arial" w:hAnsi="Arial" w:cs="Arial"/>
          <w:color w:val="000000" w:themeColor="text1"/>
          <w:sz w:val="18"/>
          <w:szCs w:val="18"/>
        </w:rPr>
        <w:t xml:space="preserve">each of </w:t>
      </w:r>
      <w:r w:rsidR="000E7ABC" w:rsidRPr="00DB62D8">
        <w:rPr>
          <w:rFonts w:ascii="Arial" w:hAnsi="Arial" w:cs="Arial"/>
          <w:color w:val="000000" w:themeColor="text1"/>
          <w:sz w:val="18"/>
          <w:szCs w:val="18"/>
        </w:rPr>
        <w:t>the generative rules</w:t>
      </w:r>
      <w:r w:rsidR="009910B6">
        <w:rPr>
          <w:rFonts w:ascii="Arial" w:hAnsi="Arial" w:cs="Arial"/>
          <w:color w:val="000000" w:themeColor="text1"/>
          <w:sz w:val="18"/>
          <w:szCs w:val="18"/>
        </w:rPr>
        <w:t xml:space="preserve"> over the space defined </w:t>
      </w:r>
      <w:r w:rsidR="009910B6" w:rsidRPr="009910B6">
        <w:rPr>
          <w:rFonts w:ascii="Arial" w:hAnsi="Arial" w:cs="Arial"/>
          <w:color w:val="000000" w:themeColor="text1"/>
          <w:sz w:val="18"/>
          <w:szCs w:val="18"/>
          <w:lang w:val="en-US"/>
        </w:rPr>
        <w:t>(-7</w:t>
      </w:r>
      <w:r w:rsidR="009910B6" w:rsidRPr="009910B6">
        <w:rPr>
          <w:rFonts w:ascii="Arial" w:hAnsi="Arial" w:cs="Arial"/>
          <w:color w:val="000000" w:themeColor="text1"/>
          <w:sz w:val="18"/>
          <w:szCs w:val="18"/>
          <w:shd w:val="clear" w:color="auto" w:fill="FFFFFF"/>
        </w:rPr>
        <w:t xml:space="preserve"> ≤ </w:t>
      </w:r>
      <w:r w:rsidR="009910B6" w:rsidRPr="009910B6">
        <w:rPr>
          <w:rFonts w:ascii="Symbol" w:hAnsi="Symbol" w:cs="Arial"/>
          <w:iCs/>
          <w:color w:val="000000" w:themeColor="text1"/>
          <w:sz w:val="18"/>
          <w:szCs w:val="18"/>
          <w:shd w:val="clear" w:color="auto" w:fill="FFFFFF"/>
          <w:lang w:val="en-US"/>
        </w:rPr>
        <w:t></w:t>
      </w:r>
      <w:r w:rsidR="009910B6" w:rsidRPr="009910B6">
        <w:rPr>
          <w:rFonts w:ascii="Symbol" w:hAnsi="Symbol" w:cs="Arial"/>
          <w:iCs/>
          <w:color w:val="000000" w:themeColor="text1"/>
          <w:sz w:val="18"/>
          <w:szCs w:val="18"/>
          <w:shd w:val="clear" w:color="auto" w:fill="FFFFFF"/>
          <w:lang w:val="en-US"/>
        </w:rPr>
        <w:t></w:t>
      </w:r>
      <w:r w:rsidR="009910B6" w:rsidRPr="009910B6">
        <w:rPr>
          <w:rFonts w:ascii="Arial" w:hAnsi="Arial" w:cs="Arial"/>
          <w:color w:val="000000" w:themeColor="text1"/>
          <w:sz w:val="18"/>
          <w:szCs w:val="18"/>
          <w:shd w:val="clear" w:color="auto" w:fill="FFFFFF"/>
        </w:rPr>
        <w:t>≤</w:t>
      </w:r>
      <w:r w:rsidR="009910B6" w:rsidRPr="009910B6">
        <w:rPr>
          <w:color w:val="000000" w:themeColor="text1"/>
          <w:sz w:val="18"/>
          <w:szCs w:val="18"/>
        </w:rPr>
        <w:t xml:space="preserve"> </w:t>
      </w:r>
      <w:r w:rsidR="009910B6" w:rsidRPr="009910B6">
        <w:rPr>
          <w:rFonts w:ascii="Arial" w:hAnsi="Arial" w:cs="Arial"/>
          <w:color w:val="000000" w:themeColor="text1"/>
          <w:sz w:val="18"/>
          <w:szCs w:val="18"/>
          <w:shd w:val="clear" w:color="auto" w:fill="FFFFFF"/>
          <w:lang w:val="en-US"/>
        </w:rPr>
        <w:t xml:space="preserve">7, -7 </w:t>
      </w:r>
      <w:r w:rsidR="009910B6" w:rsidRPr="009910B6">
        <w:rPr>
          <w:rFonts w:ascii="Arial" w:hAnsi="Arial" w:cs="Arial"/>
          <w:color w:val="000000" w:themeColor="text1"/>
          <w:sz w:val="18"/>
          <w:szCs w:val="18"/>
          <w:shd w:val="clear" w:color="auto" w:fill="FFFFFF"/>
        </w:rPr>
        <w:t>≤</w:t>
      </w:r>
      <w:r w:rsidR="009910B6" w:rsidRPr="009910B6">
        <w:rPr>
          <w:color w:val="000000" w:themeColor="text1"/>
          <w:sz w:val="18"/>
          <w:szCs w:val="18"/>
        </w:rPr>
        <w:t xml:space="preserve"> </w:t>
      </w:r>
      <w:r w:rsidR="009910B6" w:rsidRPr="009910B6">
        <w:rPr>
          <w:rFonts w:ascii="Symbol" w:hAnsi="Symbol" w:cs="Arial"/>
          <w:iCs/>
          <w:color w:val="000000" w:themeColor="text1"/>
          <w:sz w:val="18"/>
          <w:szCs w:val="18"/>
          <w:lang w:val="en-US"/>
        </w:rPr>
        <w:t></w:t>
      </w:r>
      <w:r w:rsidR="009910B6" w:rsidRPr="009910B6">
        <w:rPr>
          <w:rFonts w:ascii="Arial" w:hAnsi="Arial" w:cs="Arial"/>
          <w:color w:val="000000" w:themeColor="text1"/>
          <w:sz w:val="18"/>
          <w:szCs w:val="18"/>
          <w:shd w:val="clear" w:color="auto" w:fill="FFFFFF"/>
          <w:lang w:val="en-US"/>
        </w:rPr>
        <w:t xml:space="preserve"> </w:t>
      </w:r>
      <w:r w:rsidR="009910B6" w:rsidRPr="009910B6">
        <w:rPr>
          <w:rFonts w:ascii="Arial" w:hAnsi="Arial" w:cs="Arial"/>
          <w:color w:val="000000" w:themeColor="text1"/>
          <w:sz w:val="18"/>
          <w:szCs w:val="18"/>
          <w:shd w:val="clear" w:color="auto" w:fill="FFFFFF"/>
        </w:rPr>
        <w:t>≤</w:t>
      </w:r>
      <w:r w:rsidR="009910B6" w:rsidRPr="009910B6">
        <w:rPr>
          <w:rFonts w:ascii="Arial" w:hAnsi="Arial" w:cs="Arial"/>
          <w:color w:val="000000" w:themeColor="text1"/>
          <w:sz w:val="18"/>
          <w:szCs w:val="18"/>
          <w:shd w:val="clear" w:color="auto" w:fill="FFFFFF"/>
          <w:lang w:val="en-US"/>
        </w:rPr>
        <w:t xml:space="preserve"> 7)</w:t>
      </w:r>
      <w:r w:rsidR="009910B6">
        <w:rPr>
          <w:rFonts w:ascii="Arial" w:hAnsi="Arial" w:cs="Arial"/>
          <w:color w:val="000000" w:themeColor="text1"/>
          <w:sz w:val="18"/>
          <w:szCs w:val="18"/>
          <w:lang w:val="en-US"/>
        </w:rPr>
        <w:t xml:space="preserve"> for 10,000 simulations.</w:t>
      </w:r>
    </w:p>
    <w:p w14:paraId="65E4D3AB" w14:textId="16993558" w:rsidR="000238D3" w:rsidRDefault="000238D3" w:rsidP="00A5636C">
      <w:pPr>
        <w:jc w:val="both"/>
        <w:rPr>
          <w:rFonts w:ascii="Arial" w:hAnsi="Arial" w:cs="Arial"/>
          <w:color w:val="000000" w:themeColor="text1"/>
          <w:sz w:val="22"/>
          <w:szCs w:val="22"/>
        </w:rPr>
      </w:pPr>
    </w:p>
    <w:tbl>
      <w:tblPr>
        <w:tblW w:w="9018" w:type="dxa"/>
        <w:jc w:val="center"/>
        <w:tblCellMar>
          <w:left w:w="28" w:type="dxa"/>
          <w:right w:w="28" w:type="dxa"/>
        </w:tblCellMar>
        <w:tblLook w:val="04A0" w:firstRow="1" w:lastRow="0" w:firstColumn="1" w:lastColumn="0" w:noHBand="0" w:noVBand="1"/>
      </w:tblPr>
      <w:tblGrid>
        <w:gridCol w:w="2287"/>
        <w:gridCol w:w="1097"/>
        <w:gridCol w:w="1190"/>
        <w:gridCol w:w="1046"/>
        <w:gridCol w:w="1100"/>
        <w:gridCol w:w="1097"/>
        <w:gridCol w:w="1201"/>
      </w:tblGrid>
      <w:tr w:rsidR="002B6B9C" w:rsidRPr="00A13412" w14:paraId="2D376E7A" w14:textId="77777777" w:rsidTr="00891740">
        <w:trPr>
          <w:trHeight w:val="248"/>
          <w:jc w:val="center"/>
        </w:trPr>
        <w:tc>
          <w:tcPr>
            <w:tcW w:w="9018" w:type="dxa"/>
            <w:gridSpan w:val="7"/>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14:paraId="3508C9EE" w14:textId="2E9F02D4" w:rsidR="002B6B9C" w:rsidRPr="009237A5" w:rsidRDefault="002B6B9C" w:rsidP="00C80F40">
            <w:pPr>
              <w:jc w:val="center"/>
              <w:rPr>
                <w:rFonts w:ascii="Arial" w:hAnsi="Arial" w:cs="Arial"/>
                <w:color w:val="000000" w:themeColor="text1"/>
              </w:rPr>
            </w:pPr>
            <w:r w:rsidRPr="009237A5">
              <w:rPr>
                <w:rFonts w:ascii="Arial" w:hAnsi="Arial" w:cs="Arial"/>
                <w:bCs/>
                <w:color w:val="000000" w:themeColor="text1"/>
              </w:rPr>
              <w:t>Matching: Narrow energy window</w:t>
            </w:r>
          </w:p>
        </w:tc>
      </w:tr>
      <w:tr w:rsidR="00970B98" w:rsidRPr="00A13412" w14:paraId="261C3376" w14:textId="77777777" w:rsidTr="00891740">
        <w:trPr>
          <w:trHeight w:val="448"/>
          <w:jc w:val="center"/>
        </w:trPr>
        <w:tc>
          <w:tcPr>
            <w:tcW w:w="2287" w:type="dxa"/>
            <w:vMerge w:val="restart"/>
            <w:tcBorders>
              <w:top w:val="single" w:sz="8" w:space="0" w:color="000000"/>
              <w:left w:val="single" w:sz="8" w:space="0" w:color="000000"/>
              <w:right w:val="single" w:sz="8" w:space="0" w:color="000000"/>
            </w:tcBorders>
            <w:shd w:val="clear" w:color="auto" w:fill="E2EFD9" w:themeFill="accent6" w:themeFillTint="33"/>
            <w:vAlign w:val="center"/>
          </w:tcPr>
          <w:p w14:paraId="3E974110" w14:textId="4CD7A1CA" w:rsidR="00970B98" w:rsidRPr="00A13412" w:rsidRDefault="00B34FAE" w:rsidP="00C80F40">
            <w:pPr>
              <w:jc w:val="center"/>
              <w:rPr>
                <w:rFonts w:ascii="Arial" w:hAnsi="Arial" w:cs="Arial"/>
                <w:bCs/>
                <w:color w:val="000000" w:themeColor="text1"/>
                <w:szCs w:val="22"/>
              </w:rPr>
            </w:pPr>
            <w:r w:rsidRPr="00A13412">
              <w:rPr>
                <w:rFonts w:ascii="Arial" w:hAnsi="Arial" w:cs="Arial"/>
                <w:bCs/>
                <w:color w:val="000000" w:themeColor="text1"/>
                <w:szCs w:val="22"/>
              </w:rPr>
              <w:t>Averaged over</w:t>
            </w:r>
            <w:r w:rsidR="00970B98" w:rsidRPr="00A13412">
              <w:rPr>
                <w:rFonts w:ascii="Arial" w:hAnsi="Arial" w:cs="Arial"/>
                <w:bCs/>
                <w:color w:val="000000" w:themeColor="text1"/>
                <w:szCs w:val="22"/>
              </w:rPr>
              <w:t xml:space="preserve"> top N networks</w:t>
            </w:r>
          </w:p>
        </w:tc>
        <w:tc>
          <w:tcPr>
            <w:tcW w:w="2287" w:type="dxa"/>
            <w:gridSpan w:val="2"/>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08" w:type="dxa"/>
              <w:bottom w:w="0" w:type="dxa"/>
              <w:right w:w="108" w:type="dxa"/>
            </w:tcMar>
            <w:vAlign w:val="center"/>
            <w:hideMark/>
          </w:tcPr>
          <w:p w14:paraId="42960EF1" w14:textId="13BFC28C" w:rsidR="00970B98" w:rsidRPr="00A13412" w:rsidRDefault="00970B98" w:rsidP="00C80F40">
            <w:pPr>
              <w:jc w:val="center"/>
              <w:rPr>
                <w:rFonts w:ascii="Arial" w:hAnsi="Arial" w:cs="Arial"/>
                <w:color w:val="000000" w:themeColor="text1"/>
                <w:szCs w:val="22"/>
              </w:rPr>
            </w:pPr>
            <w:r w:rsidRPr="00A13412">
              <w:rPr>
                <w:rFonts w:ascii="Arial" w:hAnsi="Arial" w:cs="Arial"/>
                <w:bCs/>
                <w:color w:val="000000" w:themeColor="text1"/>
                <w:szCs w:val="22"/>
              </w:rPr>
              <w:t>Energy</w:t>
            </w:r>
          </w:p>
        </w:tc>
        <w:tc>
          <w:tcPr>
            <w:tcW w:w="2146" w:type="dxa"/>
            <w:gridSpan w:val="2"/>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08" w:type="dxa"/>
              <w:bottom w:w="0" w:type="dxa"/>
              <w:right w:w="108" w:type="dxa"/>
            </w:tcMar>
            <w:vAlign w:val="center"/>
            <w:hideMark/>
          </w:tcPr>
          <w:p w14:paraId="11C81E7A" w14:textId="68CA7F0A" w:rsidR="00970B98" w:rsidRPr="00A13412" w:rsidRDefault="00C80F40" w:rsidP="00C80F40">
            <w:pPr>
              <w:jc w:val="center"/>
              <w:rPr>
                <w:rFonts w:ascii="Arial" w:hAnsi="Arial" w:cs="Arial"/>
                <w:color w:val="000000" w:themeColor="text1"/>
                <w:szCs w:val="22"/>
              </w:rPr>
            </w:pPr>
            <w:r w:rsidRPr="00A13412">
              <w:rPr>
                <w:rFonts w:ascii="Symbol" w:hAnsi="Symbol" w:cs="Arial"/>
                <w:bCs/>
                <w:color w:val="000000" w:themeColor="text1"/>
                <w:szCs w:val="22"/>
              </w:rPr>
              <w:t></w:t>
            </w:r>
          </w:p>
        </w:tc>
        <w:tc>
          <w:tcPr>
            <w:tcW w:w="2296" w:type="dxa"/>
            <w:gridSpan w:val="2"/>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108" w:type="dxa"/>
              <w:bottom w:w="0" w:type="dxa"/>
              <w:right w:w="108" w:type="dxa"/>
            </w:tcMar>
            <w:vAlign w:val="center"/>
            <w:hideMark/>
          </w:tcPr>
          <w:p w14:paraId="4545E983" w14:textId="794DF7D2" w:rsidR="00970B98" w:rsidRPr="00A13412" w:rsidRDefault="00970B98" w:rsidP="00C80F40">
            <w:pPr>
              <w:jc w:val="center"/>
              <w:rPr>
                <w:rFonts w:ascii="Arial" w:hAnsi="Arial" w:cs="Arial"/>
                <w:color w:val="000000" w:themeColor="text1"/>
                <w:szCs w:val="22"/>
              </w:rPr>
            </w:pPr>
            <w:r w:rsidRPr="00A13412">
              <w:rPr>
                <w:rFonts w:ascii="Symbol" w:hAnsi="Symbol" w:cs="Arial"/>
                <w:iCs/>
                <w:szCs w:val="22"/>
              </w:rPr>
              <w:t></w:t>
            </w:r>
          </w:p>
        </w:tc>
      </w:tr>
      <w:tr w:rsidR="00B70915" w:rsidRPr="00A13412" w14:paraId="76CE5AE5" w14:textId="77777777" w:rsidTr="00891740">
        <w:trPr>
          <w:trHeight w:val="448"/>
          <w:jc w:val="center"/>
        </w:trPr>
        <w:tc>
          <w:tcPr>
            <w:tcW w:w="2287" w:type="dxa"/>
            <w:vMerge/>
            <w:tcBorders>
              <w:left w:val="single" w:sz="8" w:space="0" w:color="000000"/>
              <w:bottom w:val="single" w:sz="8" w:space="0" w:color="000000"/>
              <w:right w:val="single" w:sz="8" w:space="0" w:color="000000"/>
            </w:tcBorders>
            <w:shd w:val="clear" w:color="auto" w:fill="E2EFD9" w:themeFill="accent6" w:themeFillTint="33"/>
            <w:vAlign w:val="center"/>
          </w:tcPr>
          <w:p w14:paraId="00393652" w14:textId="77777777" w:rsidR="00970B98" w:rsidRPr="00A13412" w:rsidRDefault="00970B98" w:rsidP="00C80F40">
            <w:pPr>
              <w:jc w:val="center"/>
              <w:rPr>
                <w:rFonts w:ascii="Arial" w:hAnsi="Arial" w:cs="Arial"/>
                <w:color w:val="000000" w:themeColor="text1"/>
                <w:szCs w:val="22"/>
              </w:rPr>
            </w:pPr>
          </w:p>
        </w:tc>
        <w:tc>
          <w:tcPr>
            <w:tcW w:w="1097" w:type="dxa"/>
            <w:tcBorders>
              <w:top w:val="single" w:sz="8" w:space="0" w:color="000000"/>
              <w:left w:val="single" w:sz="8" w:space="0" w:color="000000"/>
              <w:bottom w:val="single" w:sz="8" w:space="0" w:color="000000"/>
            </w:tcBorders>
            <w:shd w:val="clear" w:color="auto" w:fill="E2EFD9" w:themeFill="accent6" w:themeFillTint="33"/>
            <w:tcMar>
              <w:top w:w="15" w:type="dxa"/>
              <w:left w:w="108" w:type="dxa"/>
              <w:bottom w:w="0" w:type="dxa"/>
              <w:right w:w="108" w:type="dxa"/>
            </w:tcMar>
            <w:vAlign w:val="center"/>
            <w:hideMark/>
          </w:tcPr>
          <w:p w14:paraId="22EF0CC9" w14:textId="4BA7D23C" w:rsidR="00970B98" w:rsidRPr="00A13412" w:rsidRDefault="00970B98" w:rsidP="00C80F40">
            <w:pPr>
              <w:jc w:val="center"/>
              <w:rPr>
                <w:rFonts w:ascii="Arial" w:hAnsi="Arial" w:cs="Arial"/>
                <w:color w:val="000000" w:themeColor="text1"/>
                <w:szCs w:val="22"/>
              </w:rPr>
            </w:pPr>
            <w:r w:rsidRPr="00A13412">
              <w:rPr>
                <w:rFonts w:ascii="Arial" w:hAnsi="Arial" w:cs="Arial"/>
                <w:color w:val="000000" w:themeColor="text1"/>
                <w:szCs w:val="22"/>
              </w:rPr>
              <w:t>Mean</w:t>
            </w:r>
          </w:p>
        </w:tc>
        <w:tc>
          <w:tcPr>
            <w:tcW w:w="1189" w:type="dxa"/>
            <w:tcBorders>
              <w:top w:val="single" w:sz="8" w:space="0" w:color="000000"/>
              <w:bottom w:val="single" w:sz="8" w:space="0" w:color="000000"/>
              <w:right w:val="single" w:sz="8" w:space="0" w:color="000000"/>
            </w:tcBorders>
            <w:shd w:val="clear" w:color="auto" w:fill="E2EFD9" w:themeFill="accent6" w:themeFillTint="33"/>
            <w:tcMar>
              <w:top w:w="15" w:type="dxa"/>
              <w:left w:w="108" w:type="dxa"/>
              <w:bottom w:w="0" w:type="dxa"/>
              <w:right w:w="108" w:type="dxa"/>
            </w:tcMar>
            <w:vAlign w:val="center"/>
            <w:hideMark/>
          </w:tcPr>
          <w:p w14:paraId="47CA4978" w14:textId="77777777" w:rsidR="00970B98" w:rsidRPr="00A13412" w:rsidRDefault="00970B98" w:rsidP="00C80F40">
            <w:pPr>
              <w:jc w:val="center"/>
              <w:rPr>
                <w:rFonts w:ascii="Arial" w:hAnsi="Arial" w:cs="Arial"/>
                <w:color w:val="000000" w:themeColor="text1"/>
                <w:szCs w:val="22"/>
              </w:rPr>
            </w:pPr>
            <w:r w:rsidRPr="00A13412">
              <w:rPr>
                <w:rFonts w:ascii="Arial" w:hAnsi="Arial" w:cs="Arial"/>
                <w:color w:val="000000" w:themeColor="text1"/>
                <w:szCs w:val="22"/>
              </w:rPr>
              <w:t>SD</w:t>
            </w:r>
          </w:p>
        </w:tc>
        <w:tc>
          <w:tcPr>
            <w:tcW w:w="1046" w:type="dxa"/>
            <w:tcBorders>
              <w:top w:val="single" w:sz="8" w:space="0" w:color="000000"/>
              <w:left w:val="single" w:sz="8" w:space="0" w:color="000000"/>
              <w:bottom w:val="single" w:sz="8" w:space="0" w:color="000000"/>
            </w:tcBorders>
            <w:shd w:val="clear" w:color="auto" w:fill="E2EFD9" w:themeFill="accent6" w:themeFillTint="33"/>
            <w:tcMar>
              <w:top w:w="15" w:type="dxa"/>
              <w:left w:w="108" w:type="dxa"/>
              <w:bottom w:w="0" w:type="dxa"/>
              <w:right w:w="108" w:type="dxa"/>
            </w:tcMar>
            <w:vAlign w:val="center"/>
            <w:hideMark/>
          </w:tcPr>
          <w:p w14:paraId="36716141" w14:textId="77777777" w:rsidR="00970B98" w:rsidRPr="00A13412" w:rsidRDefault="00970B98" w:rsidP="00C80F40">
            <w:pPr>
              <w:jc w:val="center"/>
              <w:rPr>
                <w:rFonts w:ascii="Arial" w:hAnsi="Arial" w:cs="Arial"/>
                <w:color w:val="000000" w:themeColor="text1"/>
                <w:szCs w:val="22"/>
              </w:rPr>
            </w:pPr>
            <w:r w:rsidRPr="00A13412">
              <w:rPr>
                <w:rFonts w:ascii="Arial" w:hAnsi="Arial" w:cs="Arial"/>
                <w:color w:val="000000" w:themeColor="text1"/>
                <w:szCs w:val="22"/>
              </w:rPr>
              <w:t>Mean</w:t>
            </w:r>
          </w:p>
        </w:tc>
        <w:tc>
          <w:tcPr>
            <w:tcW w:w="1099" w:type="dxa"/>
            <w:tcBorders>
              <w:top w:val="single" w:sz="8" w:space="0" w:color="000000"/>
              <w:bottom w:val="single" w:sz="8" w:space="0" w:color="000000"/>
              <w:right w:val="single" w:sz="8" w:space="0" w:color="000000"/>
            </w:tcBorders>
            <w:shd w:val="clear" w:color="auto" w:fill="E2EFD9" w:themeFill="accent6" w:themeFillTint="33"/>
            <w:tcMar>
              <w:top w:w="15" w:type="dxa"/>
              <w:left w:w="108" w:type="dxa"/>
              <w:bottom w:w="0" w:type="dxa"/>
              <w:right w:w="108" w:type="dxa"/>
            </w:tcMar>
            <w:vAlign w:val="center"/>
            <w:hideMark/>
          </w:tcPr>
          <w:p w14:paraId="36ACBA3A" w14:textId="77777777" w:rsidR="00970B98" w:rsidRPr="00A13412" w:rsidRDefault="00970B98" w:rsidP="00C80F40">
            <w:pPr>
              <w:jc w:val="center"/>
              <w:rPr>
                <w:rFonts w:ascii="Arial" w:hAnsi="Arial" w:cs="Arial"/>
                <w:color w:val="000000" w:themeColor="text1"/>
                <w:szCs w:val="22"/>
              </w:rPr>
            </w:pPr>
            <w:r w:rsidRPr="00A13412">
              <w:rPr>
                <w:rFonts w:ascii="Arial" w:hAnsi="Arial" w:cs="Arial"/>
                <w:color w:val="000000" w:themeColor="text1"/>
                <w:szCs w:val="22"/>
              </w:rPr>
              <w:t>SD</w:t>
            </w:r>
          </w:p>
        </w:tc>
        <w:tc>
          <w:tcPr>
            <w:tcW w:w="1097" w:type="dxa"/>
            <w:tcBorders>
              <w:top w:val="single" w:sz="8" w:space="0" w:color="000000"/>
              <w:left w:val="single" w:sz="8" w:space="0" w:color="000000"/>
              <w:bottom w:val="single" w:sz="8" w:space="0" w:color="000000"/>
            </w:tcBorders>
            <w:shd w:val="clear" w:color="auto" w:fill="E2EFD9" w:themeFill="accent6" w:themeFillTint="33"/>
            <w:tcMar>
              <w:top w:w="15" w:type="dxa"/>
              <w:left w:w="108" w:type="dxa"/>
              <w:bottom w:w="0" w:type="dxa"/>
              <w:right w:w="108" w:type="dxa"/>
            </w:tcMar>
            <w:vAlign w:val="center"/>
            <w:hideMark/>
          </w:tcPr>
          <w:p w14:paraId="1B712514" w14:textId="77777777" w:rsidR="00970B98" w:rsidRPr="00A13412" w:rsidRDefault="00970B98" w:rsidP="00C80F40">
            <w:pPr>
              <w:jc w:val="center"/>
              <w:rPr>
                <w:rFonts w:ascii="Arial" w:hAnsi="Arial" w:cs="Arial"/>
                <w:color w:val="000000" w:themeColor="text1"/>
                <w:szCs w:val="22"/>
              </w:rPr>
            </w:pPr>
            <w:r w:rsidRPr="00A13412">
              <w:rPr>
                <w:rFonts w:ascii="Arial" w:hAnsi="Arial" w:cs="Arial"/>
                <w:color w:val="000000" w:themeColor="text1"/>
                <w:szCs w:val="22"/>
              </w:rPr>
              <w:t>Mean</w:t>
            </w:r>
          </w:p>
        </w:tc>
        <w:tc>
          <w:tcPr>
            <w:tcW w:w="1198" w:type="dxa"/>
            <w:tcBorders>
              <w:top w:val="single" w:sz="8" w:space="0" w:color="000000"/>
              <w:bottom w:val="single" w:sz="8" w:space="0" w:color="000000"/>
              <w:right w:val="single" w:sz="8" w:space="0" w:color="000000"/>
            </w:tcBorders>
            <w:shd w:val="clear" w:color="auto" w:fill="E2EFD9" w:themeFill="accent6" w:themeFillTint="33"/>
            <w:tcMar>
              <w:top w:w="15" w:type="dxa"/>
              <w:left w:w="108" w:type="dxa"/>
              <w:bottom w:w="0" w:type="dxa"/>
              <w:right w:w="108" w:type="dxa"/>
            </w:tcMar>
            <w:vAlign w:val="center"/>
            <w:hideMark/>
          </w:tcPr>
          <w:p w14:paraId="5EA83A38" w14:textId="77777777" w:rsidR="00970B98" w:rsidRPr="00A13412" w:rsidRDefault="00970B98" w:rsidP="00C80F40">
            <w:pPr>
              <w:jc w:val="center"/>
              <w:rPr>
                <w:rFonts w:ascii="Arial" w:hAnsi="Arial" w:cs="Arial"/>
                <w:color w:val="000000" w:themeColor="text1"/>
                <w:szCs w:val="22"/>
              </w:rPr>
            </w:pPr>
            <w:r w:rsidRPr="00A13412">
              <w:rPr>
                <w:rFonts w:ascii="Arial" w:hAnsi="Arial" w:cs="Arial"/>
                <w:color w:val="000000" w:themeColor="text1"/>
                <w:szCs w:val="22"/>
              </w:rPr>
              <w:t>SD</w:t>
            </w:r>
          </w:p>
        </w:tc>
      </w:tr>
      <w:tr w:rsidR="006203CA" w:rsidRPr="00A13412" w14:paraId="06898711" w14:textId="77777777" w:rsidTr="00891740">
        <w:trPr>
          <w:trHeight w:val="448"/>
          <w:jc w:val="center"/>
        </w:trPr>
        <w:tc>
          <w:tcPr>
            <w:tcW w:w="2287" w:type="dxa"/>
            <w:tcBorders>
              <w:top w:val="single" w:sz="8" w:space="0" w:color="000000"/>
              <w:left w:val="single" w:sz="8" w:space="0" w:color="000000"/>
              <w:bottom w:val="single" w:sz="8" w:space="0" w:color="000000"/>
            </w:tcBorders>
            <w:vAlign w:val="center"/>
          </w:tcPr>
          <w:p w14:paraId="5C0C76AD" w14:textId="758CC243"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N = 1</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hideMark/>
          </w:tcPr>
          <w:p w14:paraId="6581FA40" w14:textId="2DE59832"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0.090</w:t>
            </w:r>
          </w:p>
        </w:tc>
        <w:tc>
          <w:tcPr>
            <w:tcW w:w="118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6A5B37" w14:textId="77777777"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0.010</w:t>
            </w:r>
          </w:p>
        </w:tc>
        <w:tc>
          <w:tcPr>
            <w:tcW w:w="1046"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hideMark/>
          </w:tcPr>
          <w:p w14:paraId="793A3162" w14:textId="77777777"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-1.565</w:t>
            </w:r>
          </w:p>
        </w:tc>
        <w:tc>
          <w:tcPr>
            <w:tcW w:w="109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8565BA" w14:textId="77777777"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0.327</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hideMark/>
          </w:tcPr>
          <w:p w14:paraId="409C646A" w14:textId="77777777"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0.349</w:t>
            </w:r>
          </w:p>
        </w:tc>
        <w:tc>
          <w:tcPr>
            <w:tcW w:w="1198"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C51A29" w14:textId="77777777"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0.033</w:t>
            </w:r>
          </w:p>
        </w:tc>
      </w:tr>
      <w:tr w:rsidR="002B6B9C" w:rsidRPr="00A13412" w14:paraId="7919805E" w14:textId="77777777" w:rsidTr="00891740">
        <w:trPr>
          <w:trHeight w:val="448"/>
          <w:jc w:val="center"/>
        </w:trPr>
        <w:tc>
          <w:tcPr>
            <w:tcW w:w="2287" w:type="dxa"/>
            <w:tcBorders>
              <w:top w:val="single" w:sz="8" w:space="0" w:color="000000"/>
              <w:left w:val="single" w:sz="8" w:space="0" w:color="000000"/>
              <w:bottom w:val="single" w:sz="8" w:space="0" w:color="000000"/>
            </w:tcBorders>
            <w:vAlign w:val="center"/>
          </w:tcPr>
          <w:p w14:paraId="0611E55E" w14:textId="505375EB"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N = 10</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7798EE8F" w14:textId="01C083D8"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0.10</w:t>
            </w:r>
            <w:r w:rsidR="000865E7" w:rsidRPr="00F46550">
              <w:rPr>
                <w:rFonts w:ascii="Arial" w:hAnsi="Arial" w:cs="Arial"/>
                <w:color w:val="000000" w:themeColor="text1"/>
                <w:sz w:val="20"/>
                <w:szCs w:val="20"/>
              </w:rPr>
              <w:t>1</w:t>
            </w:r>
          </w:p>
        </w:tc>
        <w:tc>
          <w:tcPr>
            <w:tcW w:w="118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104D29E" w14:textId="518E94F0"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0.011</w:t>
            </w:r>
          </w:p>
        </w:tc>
        <w:tc>
          <w:tcPr>
            <w:tcW w:w="1046"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7110DC2D" w14:textId="65F4A01E"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-1.579</w:t>
            </w:r>
          </w:p>
        </w:tc>
        <w:tc>
          <w:tcPr>
            <w:tcW w:w="109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EDB8FF4" w14:textId="74AF8313"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0.334</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382E42CE" w14:textId="0C446A7D"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0.352</w:t>
            </w:r>
          </w:p>
        </w:tc>
        <w:tc>
          <w:tcPr>
            <w:tcW w:w="1198"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1C5B765" w14:textId="5AC32321"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0.036</w:t>
            </w:r>
          </w:p>
        </w:tc>
      </w:tr>
      <w:tr w:rsidR="006203CA" w:rsidRPr="00A13412" w14:paraId="490C9EEF" w14:textId="77777777" w:rsidTr="00891740">
        <w:trPr>
          <w:trHeight w:val="448"/>
          <w:jc w:val="center"/>
        </w:trPr>
        <w:tc>
          <w:tcPr>
            <w:tcW w:w="2287" w:type="dxa"/>
            <w:tcBorders>
              <w:top w:val="single" w:sz="8" w:space="0" w:color="000000"/>
              <w:left w:val="single" w:sz="8" w:space="0" w:color="000000"/>
              <w:bottom w:val="single" w:sz="8" w:space="0" w:color="000000"/>
            </w:tcBorders>
            <w:vAlign w:val="center"/>
          </w:tcPr>
          <w:p w14:paraId="18269123" w14:textId="2CDF9848"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N = 100</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1A9A9CB8" w14:textId="37B5F72E"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0.116</w:t>
            </w:r>
          </w:p>
        </w:tc>
        <w:tc>
          <w:tcPr>
            <w:tcW w:w="118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87B10BE" w14:textId="5AD87B46"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0.013</w:t>
            </w:r>
          </w:p>
        </w:tc>
        <w:tc>
          <w:tcPr>
            <w:tcW w:w="1046"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643E10F4" w14:textId="3DFE04EC"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-1.614</w:t>
            </w:r>
          </w:p>
        </w:tc>
        <w:tc>
          <w:tcPr>
            <w:tcW w:w="109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C1D48DE" w14:textId="550F9911"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0.372</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4A813986" w14:textId="526FF804"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0.355</w:t>
            </w:r>
          </w:p>
        </w:tc>
        <w:tc>
          <w:tcPr>
            <w:tcW w:w="1198"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A88B174" w14:textId="7FE2758A"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0.038</w:t>
            </w:r>
          </w:p>
        </w:tc>
      </w:tr>
      <w:tr w:rsidR="006203CA" w:rsidRPr="00A13412" w14:paraId="2DA12CA4" w14:textId="77777777" w:rsidTr="00891740">
        <w:trPr>
          <w:trHeight w:val="448"/>
          <w:jc w:val="center"/>
        </w:trPr>
        <w:tc>
          <w:tcPr>
            <w:tcW w:w="2287" w:type="dxa"/>
            <w:tcBorders>
              <w:top w:val="single" w:sz="8" w:space="0" w:color="000000"/>
              <w:left w:val="single" w:sz="8" w:space="0" w:color="000000"/>
              <w:bottom w:val="single" w:sz="8" w:space="0" w:color="000000"/>
            </w:tcBorders>
            <w:vAlign w:val="center"/>
          </w:tcPr>
          <w:p w14:paraId="1CAFD63D" w14:textId="28E1B86B" w:rsidR="002B6B9C" w:rsidRPr="00F46550" w:rsidRDefault="002B6B9C"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N = 500</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20BAA107" w14:textId="2C8A9F4D"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0.1326</w:t>
            </w:r>
          </w:p>
        </w:tc>
        <w:tc>
          <w:tcPr>
            <w:tcW w:w="118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2C04C3B" w14:textId="5D0E0B63"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0.015</w:t>
            </w:r>
          </w:p>
        </w:tc>
        <w:tc>
          <w:tcPr>
            <w:tcW w:w="1046"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1639403D" w14:textId="7ED7BA90"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-1.658</w:t>
            </w:r>
          </w:p>
        </w:tc>
        <w:tc>
          <w:tcPr>
            <w:tcW w:w="1099"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D621E9B" w14:textId="351D3234"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0.427</w:t>
            </w:r>
          </w:p>
        </w:tc>
        <w:tc>
          <w:tcPr>
            <w:tcW w:w="1097" w:type="dxa"/>
            <w:tcBorders>
              <w:top w:val="single" w:sz="8" w:space="0" w:color="000000"/>
              <w:left w:val="single" w:sz="8" w:space="0" w:color="000000"/>
              <w:bottom w:val="single" w:sz="8" w:space="0" w:color="000000"/>
            </w:tcBorders>
            <w:shd w:val="clear" w:color="auto" w:fill="auto"/>
            <w:tcMar>
              <w:top w:w="15" w:type="dxa"/>
              <w:left w:w="108" w:type="dxa"/>
              <w:bottom w:w="0" w:type="dxa"/>
              <w:right w:w="108" w:type="dxa"/>
            </w:tcMar>
            <w:vAlign w:val="center"/>
          </w:tcPr>
          <w:p w14:paraId="283CEDDC" w14:textId="3C1BD387"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0.357</w:t>
            </w:r>
          </w:p>
        </w:tc>
        <w:tc>
          <w:tcPr>
            <w:tcW w:w="1198" w:type="dxa"/>
            <w:tcBorders>
              <w:top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47DEAB0" w14:textId="615F84D8" w:rsidR="002B6B9C" w:rsidRPr="00F46550" w:rsidRDefault="006203CA" w:rsidP="00C80F40">
            <w:pPr>
              <w:jc w:val="center"/>
              <w:rPr>
                <w:rFonts w:ascii="Arial" w:hAnsi="Arial" w:cs="Arial"/>
                <w:color w:val="000000" w:themeColor="text1"/>
                <w:sz w:val="20"/>
                <w:szCs w:val="20"/>
              </w:rPr>
            </w:pPr>
            <w:r w:rsidRPr="00F46550">
              <w:rPr>
                <w:rFonts w:ascii="Arial" w:hAnsi="Arial" w:cs="Arial"/>
                <w:color w:val="000000" w:themeColor="text1"/>
                <w:sz w:val="20"/>
                <w:szCs w:val="20"/>
              </w:rPr>
              <w:t>0.040</w:t>
            </w:r>
          </w:p>
        </w:tc>
      </w:tr>
    </w:tbl>
    <w:p w14:paraId="0EA02BDE" w14:textId="547BB8A4" w:rsidR="000238D3" w:rsidRDefault="000238D3" w:rsidP="00A5636C">
      <w:pPr>
        <w:jc w:val="both"/>
        <w:rPr>
          <w:rFonts w:ascii="Arial" w:hAnsi="Arial" w:cs="Arial"/>
          <w:color w:val="000000" w:themeColor="text1"/>
          <w:sz w:val="22"/>
          <w:szCs w:val="22"/>
        </w:rPr>
      </w:pPr>
    </w:p>
    <w:p w14:paraId="266F8903" w14:textId="1D72A10D" w:rsidR="009D2FE9" w:rsidRPr="00DB62D8" w:rsidRDefault="000238D3" w:rsidP="00DB62D8">
      <w:pPr>
        <w:jc w:val="both"/>
        <w:rPr>
          <w:rFonts w:ascii="Arial" w:hAnsi="Arial" w:cs="Arial"/>
          <w:color w:val="000000" w:themeColor="text1"/>
          <w:sz w:val="18"/>
          <w:szCs w:val="18"/>
        </w:rPr>
      </w:pPr>
      <w:r w:rsidRPr="00DB62D8">
        <w:rPr>
          <w:rFonts w:ascii="Arial" w:hAnsi="Arial" w:cs="Arial"/>
          <w:b/>
          <w:color w:val="000000" w:themeColor="text1"/>
          <w:sz w:val="18"/>
          <w:szCs w:val="18"/>
        </w:rPr>
        <w:t xml:space="preserve">Supplementary Table </w:t>
      </w:r>
      <w:r w:rsidR="0090443B" w:rsidRPr="00DB62D8">
        <w:rPr>
          <w:rFonts w:ascii="Arial" w:hAnsi="Arial" w:cs="Arial"/>
          <w:b/>
          <w:color w:val="000000" w:themeColor="text1"/>
          <w:sz w:val="18"/>
          <w:szCs w:val="18"/>
        </w:rPr>
        <w:t>2</w:t>
      </w:r>
      <w:r w:rsidRPr="00DB62D8">
        <w:rPr>
          <w:rFonts w:ascii="Arial" w:hAnsi="Arial" w:cs="Arial"/>
          <w:color w:val="000000" w:themeColor="text1"/>
          <w:sz w:val="18"/>
          <w:szCs w:val="18"/>
        </w:rPr>
        <w:t xml:space="preserve"> </w:t>
      </w:r>
      <w:r w:rsidRPr="00090231">
        <w:rPr>
          <w:rFonts w:ascii="Arial" w:hAnsi="Arial" w:cs="Arial"/>
          <w:b/>
          <w:color w:val="000000" w:themeColor="text1"/>
          <w:sz w:val="18"/>
          <w:szCs w:val="18"/>
        </w:rPr>
        <w:t>Descriptive statistics of</w:t>
      </w:r>
      <w:r w:rsidR="00B34FAE" w:rsidRPr="00090231">
        <w:rPr>
          <w:rFonts w:ascii="Arial" w:hAnsi="Arial" w:cs="Arial"/>
          <w:b/>
          <w:color w:val="000000" w:themeColor="text1"/>
          <w:sz w:val="18"/>
          <w:szCs w:val="18"/>
        </w:rPr>
        <w:t xml:space="preserve"> high performing wiring</w:t>
      </w:r>
      <w:r w:rsidR="003A4AA9" w:rsidRPr="00090231">
        <w:rPr>
          <w:rFonts w:ascii="Arial" w:hAnsi="Arial" w:cs="Arial"/>
          <w:b/>
          <w:color w:val="000000" w:themeColor="text1"/>
          <w:sz w:val="18"/>
          <w:szCs w:val="18"/>
        </w:rPr>
        <w:t xml:space="preserve"> parameters</w:t>
      </w:r>
      <w:r w:rsidR="009715A7" w:rsidRPr="00090231">
        <w:rPr>
          <w:rFonts w:ascii="Arial" w:hAnsi="Arial" w:cs="Arial"/>
          <w:b/>
          <w:color w:val="000000" w:themeColor="text1"/>
          <w:sz w:val="18"/>
          <w:szCs w:val="18"/>
        </w:rPr>
        <w:t xml:space="preserve"> </w:t>
      </w:r>
      <w:r w:rsidR="009715A7" w:rsidRPr="00090231">
        <w:rPr>
          <w:rFonts w:ascii="Symbol" w:hAnsi="Symbol" w:cs="Arial"/>
          <w:b/>
          <w:iCs/>
          <w:color w:val="000000" w:themeColor="text1"/>
          <w:sz w:val="18"/>
          <w:szCs w:val="18"/>
          <w:shd w:val="clear" w:color="auto" w:fill="FFFFFF"/>
        </w:rPr>
        <w:t></w:t>
      </w:r>
      <w:r w:rsidR="009715A7" w:rsidRPr="00090231">
        <w:rPr>
          <w:rFonts w:ascii="Arial" w:hAnsi="Arial" w:cs="Arial"/>
          <w:b/>
          <w:iCs/>
          <w:color w:val="000000" w:themeColor="text1"/>
          <w:sz w:val="18"/>
          <w:szCs w:val="18"/>
          <w:shd w:val="clear" w:color="auto" w:fill="FFFFFF"/>
        </w:rPr>
        <w:t xml:space="preserve"> </w:t>
      </w:r>
      <w:r w:rsidRPr="00090231">
        <w:rPr>
          <w:rFonts w:ascii="Arial" w:hAnsi="Arial" w:cs="Arial"/>
          <w:b/>
          <w:iCs/>
          <w:color w:val="000000" w:themeColor="text1"/>
          <w:sz w:val="18"/>
          <w:szCs w:val="18"/>
          <w:shd w:val="clear" w:color="auto" w:fill="FFFFFF"/>
        </w:rPr>
        <w:t xml:space="preserve">and </w:t>
      </w:r>
      <w:r w:rsidR="009715A7" w:rsidRPr="00090231">
        <w:rPr>
          <w:rFonts w:ascii="Symbol" w:hAnsi="Symbol" w:cs="Arial"/>
          <w:b/>
          <w:iCs/>
          <w:color w:val="000000" w:themeColor="text1"/>
          <w:sz w:val="18"/>
          <w:szCs w:val="18"/>
        </w:rPr>
        <w:t></w:t>
      </w:r>
      <w:r w:rsidR="006357C5" w:rsidRPr="00090231">
        <w:rPr>
          <w:rFonts w:ascii="Arial" w:hAnsi="Arial" w:cs="Arial"/>
          <w:b/>
          <w:iCs/>
          <w:color w:val="000000" w:themeColor="text1"/>
          <w:sz w:val="18"/>
          <w:szCs w:val="18"/>
        </w:rPr>
        <w:t>,</w:t>
      </w:r>
      <w:r w:rsidRPr="00090231">
        <w:rPr>
          <w:rFonts w:ascii="Arial" w:hAnsi="Arial" w:cs="Arial"/>
          <w:b/>
          <w:color w:val="000000" w:themeColor="text1"/>
          <w:sz w:val="18"/>
          <w:szCs w:val="18"/>
        </w:rPr>
        <w:t xml:space="preserve"> </w:t>
      </w:r>
      <w:r w:rsidR="00B34FAE" w:rsidRPr="00090231">
        <w:rPr>
          <w:rFonts w:ascii="Arial" w:hAnsi="Arial" w:cs="Arial"/>
          <w:b/>
          <w:color w:val="000000" w:themeColor="text1"/>
          <w:sz w:val="18"/>
          <w:szCs w:val="18"/>
        </w:rPr>
        <w:t xml:space="preserve">and the energy of the networks they produce. </w:t>
      </w:r>
      <w:r w:rsidR="003A4AA9" w:rsidRPr="00DB62D8">
        <w:rPr>
          <w:rFonts w:ascii="Arial" w:hAnsi="Arial" w:cs="Arial"/>
          <w:color w:val="000000" w:themeColor="text1"/>
          <w:sz w:val="18"/>
          <w:szCs w:val="18"/>
        </w:rPr>
        <w:t>Parameters were selected using t</w:t>
      </w:r>
      <w:r w:rsidR="00DF4F0B" w:rsidRPr="00DB62D8">
        <w:rPr>
          <w:rFonts w:ascii="Arial" w:hAnsi="Arial" w:cs="Arial"/>
          <w:color w:val="000000" w:themeColor="text1"/>
          <w:sz w:val="18"/>
          <w:szCs w:val="18"/>
        </w:rPr>
        <w:t xml:space="preserve">he </w:t>
      </w:r>
      <w:r w:rsidRPr="00DB62D8">
        <w:rPr>
          <w:rFonts w:ascii="Arial" w:hAnsi="Arial" w:cs="Arial"/>
          <w:color w:val="000000" w:themeColor="text1"/>
          <w:sz w:val="18"/>
          <w:szCs w:val="18"/>
        </w:rPr>
        <w:t>matching</w:t>
      </w:r>
      <w:r w:rsidR="00DF4F0B" w:rsidRPr="00DB62D8">
        <w:rPr>
          <w:rFonts w:ascii="Arial" w:hAnsi="Arial" w:cs="Arial"/>
          <w:color w:val="000000" w:themeColor="text1"/>
          <w:sz w:val="18"/>
          <w:szCs w:val="18"/>
        </w:rPr>
        <w:t xml:space="preserve"> generative rule</w:t>
      </w:r>
      <w:r w:rsidR="003A4AA9" w:rsidRPr="00DB62D8">
        <w:rPr>
          <w:rFonts w:ascii="Arial" w:hAnsi="Arial" w:cs="Arial"/>
          <w:color w:val="000000" w:themeColor="text1"/>
          <w:sz w:val="18"/>
          <w:szCs w:val="18"/>
        </w:rPr>
        <w:t xml:space="preserve"> with 50,000 simulations, evenly spaced across the</w:t>
      </w:r>
      <w:r w:rsidRPr="00DB62D8">
        <w:rPr>
          <w:rFonts w:ascii="Arial" w:hAnsi="Arial" w:cs="Arial"/>
          <w:color w:val="000000" w:themeColor="text1"/>
          <w:sz w:val="18"/>
          <w:szCs w:val="18"/>
        </w:rPr>
        <w:t xml:space="preserve"> narrow </w:t>
      </w:r>
      <w:r w:rsidR="00DF4F0B" w:rsidRPr="00DB62D8">
        <w:rPr>
          <w:rFonts w:ascii="Arial" w:hAnsi="Arial" w:cs="Arial"/>
          <w:color w:val="000000" w:themeColor="text1"/>
          <w:sz w:val="18"/>
          <w:szCs w:val="18"/>
        </w:rPr>
        <w:t xml:space="preserve">window -3.606 </w:t>
      </w:r>
      <w:r w:rsidR="006357C5" w:rsidRPr="00DB62D8">
        <w:rPr>
          <w:rFonts w:ascii="Arial" w:hAnsi="Arial" w:cs="Arial"/>
          <w:color w:val="000000" w:themeColor="text1"/>
          <w:sz w:val="18"/>
          <w:szCs w:val="18"/>
          <w:shd w:val="clear" w:color="auto" w:fill="FFFFFF"/>
        </w:rPr>
        <w:t>≤</w:t>
      </w:r>
      <w:r w:rsidR="00DF4F0B" w:rsidRPr="00DB62D8">
        <w:rPr>
          <w:rFonts w:ascii="Arial" w:hAnsi="Arial" w:cs="Arial"/>
          <w:color w:val="000000" w:themeColor="text1"/>
          <w:sz w:val="18"/>
          <w:szCs w:val="18"/>
        </w:rPr>
        <w:t xml:space="preserve"> </w:t>
      </w:r>
      <w:r w:rsidR="00DF4F0B" w:rsidRPr="00DB62D8">
        <w:rPr>
          <w:rFonts w:ascii="Symbol" w:hAnsi="Symbol" w:cs="Arial"/>
          <w:iCs/>
          <w:color w:val="000000" w:themeColor="text1"/>
          <w:sz w:val="18"/>
          <w:szCs w:val="18"/>
          <w:shd w:val="clear" w:color="auto" w:fill="FFFFFF"/>
        </w:rPr>
        <w:t></w:t>
      </w:r>
      <w:r w:rsidR="00DF4F0B" w:rsidRPr="00DB62D8">
        <w:rPr>
          <w:rFonts w:ascii="Arial" w:hAnsi="Arial" w:cs="Arial"/>
          <w:color w:val="000000" w:themeColor="text1"/>
          <w:sz w:val="18"/>
          <w:szCs w:val="18"/>
          <w:shd w:val="clear" w:color="auto" w:fill="FFFFFF"/>
        </w:rPr>
        <w:t xml:space="preserve"> </w:t>
      </w:r>
      <w:r w:rsidR="006357C5" w:rsidRPr="00DB62D8">
        <w:rPr>
          <w:rFonts w:ascii="Arial" w:hAnsi="Arial" w:cs="Arial"/>
          <w:color w:val="000000" w:themeColor="text1"/>
          <w:sz w:val="18"/>
          <w:szCs w:val="18"/>
          <w:shd w:val="clear" w:color="auto" w:fill="FFFFFF"/>
        </w:rPr>
        <w:t>≤</w:t>
      </w:r>
      <w:r w:rsidR="00DF4F0B" w:rsidRPr="00DB62D8">
        <w:rPr>
          <w:rFonts w:ascii="Arial" w:hAnsi="Arial" w:cs="Arial"/>
          <w:color w:val="000000" w:themeColor="text1"/>
          <w:sz w:val="18"/>
          <w:szCs w:val="18"/>
          <w:shd w:val="clear" w:color="auto" w:fill="FFFFFF"/>
        </w:rPr>
        <w:t xml:space="preserve"> 0.354 and 0.212 </w:t>
      </w:r>
      <w:r w:rsidR="006357C5" w:rsidRPr="00DB62D8">
        <w:rPr>
          <w:rFonts w:ascii="Arial" w:hAnsi="Arial" w:cs="Arial"/>
          <w:color w:val="000000" w:themeColor="text1"/>
          <w:sz w:val="18"/>
          <w:szCs w:val="18"/>
          <w:shd w:val="clear" w:color="auto" w:fill="FFFFFF"/>
        </w:rPr>
        <w:t xml:space="preserve">≤ </w:t>
      </w:r>
      <w:r w:rsidR="00DF4F0B" w:rsidRPr="00DB62D8">
        <w:rPr>
          <w:rFonts w:ascii="Symbol" w:hAnsi="Symbol" w:cs="Arial"/>
          <w:iCs/>
          <w:color w:val="000000" w:themeColor="text1"/>
          <w:sz w:val="18"/>
          <w:szCs w:val="18"/>
        </w:rPr>
        <w:t></w:t>
      </w:r>
      <w:r w:rsidR="00DF4F0B" w:rsidRPr="00DB62D8">
        <w:rPr>
          <w:rFonts w:ascii="Arial" w:hAnsi="Arial" w:cs="Arial"/>
          <w:color w:val="000000" w:themeColor="text1"/>
          <w:sz w:val="18"/>
          <w:szCs w:val="18"/>
          <w:shd w:val="clear" w:color="auto" w:fill="FFFFFF"/>
        </w:rPr>
        <w:t xml:space="preserve"> </w:t>
      </w:r>
      <w:r w:rsidR="006357C5" w:rsidRPr="00DB62D8">
        <w:rPr>
          <w:rFonts w:ascii="Arial" w:hAnsi="Arial" w:cs="Arial"/>
          <w:color w:val="000000" w:themeColor="text1"/>
          <w:sz w:val="18"/>
          <w:szCs w:val="18"/>
          <w:shd w:val="clear" w:color="auto" w:fill="FFFFFF"/>
        </w:rPr>
        <w:t>≤</w:t>
      </w:r>
      <w:r w:rsidR="00DF4F0B" w:rsidRPr="00DB62D8">
        <w:rPr>
          <w:rFonts w:ascii="Arial" w:hAnsi="Arial" w:cs="Arial"/>
          <w:color w:val="000000" w:themeColor="text1"/>
          <w:sz w:val="18"/>
          <w:szCs w:val="18"/>
          <w:shd w:val="clear" w:color="auto" w:fill="FFFFFF"/>
        </w:rPr>
        <w:t xml:space="preserve"> 0.495.</w:t>
      </w:r>
      <w:r w:rsidR="003A4AA9" w:rsidRPr="00DB62D8">
        <w:rPr>
          <w:rFonts w:ascii="Arial" w:hAnsi="Arial" w:cs="Arial"/>
          <w:color w:val="000000" w:themeColor="text1"/>
          <w:sz w:val="18"/>
          <w:szCs w:val="18"/>
          <w:shd w:val="clear" w:color="auto" w:fill="FFFFFF"/>
        </w:rPr>
        <w:t xml:space="preserve"> </w:t>
      </w:r>
      <w:r w:rsidR="00B34FAE" w:rsidRPr="00DB62D8">
        <w:rPr>
          <w:rFonts w:ascii="Arial" w:hAnsi="Arial" w:cs="Arial"/>
          <w:iCs/>
          <w:color w:val="000000" w:themeColor="text1"/>
          <w:sz w:val="18"/>
          <w:szCs w:val="18"/>
          <w:shd w:val="clear" w:color="auto" w:fill="FFFFFF"/>
        </w:rPr>
        <w:t>Parameters were averaged across a variable N number of high performing wiring combinations</w:t>
      </w:r>
      <w:r w:rsidR="003B4724">
        <w:rPr>
          <w:rFonts w:ascii="Arial" w:hAnsi="Arial" w:cs="Arial"/>
          <w:color w:val="000000" w:themeColor="text1"/>
          <w:sz w:val="18"/>
          <w:szCs w:val="18"/>
        </w:rPr>
        <w:t xml:space="preserve"> to determine stability.</w:t>
      </w:r>
    </w:p>
    <w:p w14:paraId="1166D089" w14:textId="479E2D1E" w:rsidR="004A2EC2" w:rsidRDefault="00DA07AC" w:rsidP="0062606E">
      <w:pPr>
        <w:jc w:val="center"/>
        <w:rPr>
          <w:rFonts w:ascii="Arial" w:hAnsi="Arial" w:cs="Arial"/>
          <w:sz w:val="22"/>
          <w:szCs w:val="22"/>
        </w:rPr>
      </w:pPr>
      <w:r>
        <w:rPr>
          <w:rFonts w:ascii="Arial" w:hAnsi="Arial" w:cs="Arial"/>
          <w:noProof/>
          <w:sz w:val="22"/>
          <w:szCs w:val="22"/>
        </w:rPr>
        <w:lastRenderedPageBreak/>
        <w:drawing>
          <wp:inline distT="0" distB="0" distL="0" distR="0" wp14:anchorId="1DE06F3F" wp14:editId="4FFC0D7B">
            <wp:extent cx="4732655" cy="7624833"/>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57026" cy="7664097"/>
                    </a:xfrm>
                    <a:prstGeom prst="rect">
                      <a:avLst/>
                    </a:prstGeom>
                  </pic:spPr>
                </pic:pic>
              </a:graphicData>
            </a:graphic>
          </wp:inline>
        </w:drawing>
      </w:r>
    </w:p>
    <w:p w14:paraId="19A07F17" w14:textId="77777777" w:rsidR="00403610" w:rsidRPr="00E423A5" w:rsidRDefault="00403610" w:rsidP="00A5636C">
      <w:pPr>
        <w:rPr>
          <w:rFonts w:ascii="Arial" w:hAnsi="Arial" w:cs="Arial"/>
          <w:sz w:val="22"/>
          <w:szCs w:val="22"/>
        </w:rPr>
      </w:pPr>
    </w:p>
    <w:p w14:paraId="51209ACD" w14:textId="02591377" w:rsidR="00693273" w:rsidRPr="00A933E8" w:rsidRDefault="004A2EC2" w:rsidP="00DA07AC">
      <w:pPr>
        <w:jc w:val="both"/>
        <w:rPr>
          <w:rFonts w:ascii="Arial" w:hAnsi="Arial" w:cs="Arial"/>
          <w:iCs/>
          <w:color w:val="000000" w:themeColor="text1"/>
          <w:sz w:val="18"/>
          <w:szCs w:val="18"/>
          <w:shd w:val="clear" w:color="auto" w:fill="FFFFFF"/>
        </w:rPr>
      </w:pPr>
      <w:r w:rsidRPr="00A933E8">
        <w:rPr>
          <w:rFonts w:ascii="Arial" w:hAnsi="Arial" w:cs="Arial"/>
          <w:b/>
          <w:color w:val="000000" w:themeColor="text1"/>
          <w:sz w:val="18"/>
          <w:szCs w:val="18"/>
        </w:rPr>
        <w:t>Supplementary Fig</w:t>
      </w:r>
      <w:r w:rsidR="00C71868">
        <w:rPr>
          <w:rFonts w:ascii="Arial" w:hAnsi="Arial" w:cs="Arial"/>
          <w:b/>
          <w:color w:val="000000" w:themeColor="text1"/>
          <w:sz w:val="18"/>
          <w:szCs w:val="18"/>
        </w:rPr>
        <w:t>.</w:t>
      </w:r>
      <w:r w:rsidRPr="00A933E8">
        <w:rPr>
          <w:rFonts w:ascii="Arial" w:hAnsi="Arial" w:cs="Arial"/>
          <w:b/>
          <w:color w:val="000000" w:themeColor="text1"/>
          <w:sz w:val="18"/>
          <w:szCs w:val="18"/>
        </w:rPr>
        <w:t xml:space="preserve"> </w:t>
      </w:r>
      <w:r w:rsidR="00A7490E">
        <w:rPr>
          <w:rFonts w:ascii="Arial" w:hAnsi="Arial" w:cs="Arial"/>
          <w:b/>
          <w:color w:val="000000" w:themeColor="text1"/>
          <w:sz w:val="18"/>
          <w:szCs w:val="18"/>
        </w:rPr>
        <w:t>2</w:t>
      </w:r>
      <w:r w:rsidR="009715A7" w:rsidRPr="000D069B">
        <w:rPr>
          <w:rFonts w:ascii="Arial" w:hAnsi="Arial" w:cs="Arial"/>
          <w:b/>
          <w:color w:val="000000" w:themeColor="text1"/>
          <w:sz w:val="18"/>
          <w:szCs w:val="18"/>
        </w:rPr>
        <w:t xml:space="preserve"> </w:t>
      </w:r>
      <w:r w:rsidR="00A933E8" w:rsidRPr="000D069B">
        <w:rPr>
          <w:rFonts w:ascii="Arial" w:hAnsi="Arial" w:cs="Arial"/>
          <w:b/>
          <w:color w:val="000000" w:themeColor="text1"/>
          <w:sz w:val="18"/>
          <w:szCs w:val="18"/>
        </w:rPr>
        <w:t xml:space="preserve">Exploration of the energy and KS statistics, and the resultant parameter combination relationships. </w:t>
      </w:r>
      <w:r w:rsidR="00A933E8" w:rsidRPr="00A933E8">
        <w:rPr>
          <w:rFonts w:ascii="Arial" w:hAnsi="Arial" w:cs="Arial"/>
          <w:b/>
          <w:color w:val="000000" w:themeColor="text1"/>
          <w:sz w:val="18"/>
          <w:szCs w:val="18"/>
        </w:rPr>
        <w:t>a</w:t>
      </w:r>
      <w:r w:rsidR="00A933E8" w:rsidRPr="00A933E8">
        <w:rPr>
          <w:rFonts w:ascii="Arial" w:hAnsi="Arial" w:cs="Arial"/>
          <w:color w:val="000000" w:themeColor="text1"/>
          <w:sz w:val="18"/>
          <w:szCs w:val="18"/>
        </w:rPr>
        <w:t xml:space="preserve"> </w:t>
      </w:r>
      <w:r w:rsidR="00A933E8">
        <w:rPr>
          <w:rFonts w:ascii="Arial" w:hAnsi="Arial" w:cs="Arial"/>
          <w:color w:val="000000" w:themeColor="text1"/>
          <w:sz w:val="18"/>
          <w:szCs w:val="18"/>
        </w:rPr>
        <w:t>Visualisation of g</w:t>
      </w:r>
      <w:r w:rsidR="00A933E8" w:rsidRPr="00A933E8">
        <w:rPr>
          <w:rFonts w:ascii="Arial" w:hAnsi="Arial" w:cs="Arial"/>
          <w:color w:val="000000" w:themeColor="text1"/>
          <w:sz w:val="18"/>
          <w:szCs w:val="18"/>
        </w:rPr>
        <w:t>roup-</w:t>
      </w:r>
      <w:r w:rsidR="00A933E8">
        <w:rPr>
          <w:rFonts w:ascii="Arial" w:hAnsi="Arial" w:cs="Arial"/>
          <w:color w:val="000000" w:themeColor="text1"/>
          <w:sz w:val="18"/>
          <w:szCs w:val="18"/>
        </w:rPr>
        <w:t xml:space="preserve">averaged </w:t>
      </w:r>
      <w:r w:rsidR="00A933E8" w:rsidRPr="00A933E8">
        <w:rPr>
          <w:rFonts w:ascii="Arial" w:hAnsi="Arial" w:cs="Arial"/>
          <w:color w:val="000000" w:themeColor="text1"/>
          <w:sz w:val="18"/>
          <w:szCs w:val="18"/>
        </w:rPr>
        <w:t>degree KS statistics</w:t>
      </w:r>
      <w:r w:rsidR="00A933E8">
        <w:rPr>
          <w:rFonts w:ascii="Arial" w:hAnsi="Arial" w:cs="Arial"/>
          <w:color w:val="000000" w:themeColor="text1"/>
          <w:sz w:val="18"/>
          <w:szCs w:val="18"/>
        </w:rPr>
        <w:t xml:space="preserve"> in the window</w:t>
      </w:r>
      <w:r w:rsidR="00A933E8" w:rsidRPr="00A933E8">
        <w:rPr>
          <w:rFonts w:ascii="Arial" w:hAnsi="Arial" w:cs="Arial"/>
          <w:color w:val="000000" w:themeColor="text1"/>
          <w:sz w:val="18"/>
          <w:szCs w:val="18"/>
        </w:rPr>
        <w:t xml:space="preserve"> </w:t>
      </w:r>
      <w:r w:rsidR="00A933E8" w:rsidRPr="00A933E8">
        <w:rPr>
          <w:rFonts w:ascii="Arial" w:hAnsi="Arial" w:cs="Arial"/>
          <w:b/>
          <w:color w:val="000000" w:themeColor="text1"/>
          <w:sz w:val="18"/>
          <w:szCs w:val="18"/>
        </w:rPr>
        <w:t>b</w:t>
      </w:r>
      <w:r w:rsidR="00A933E8" w:rsidRPr="00A933E8">
        <w:rPr>
          <w:rFonts w:ascii="Arial" w:hAnsi="Arial" w:cs="Arial"/>
          <w:color w:val="000000" w:themeColor="text1"/>
          <w:sz w:val="18"/>
          <w:szCs w:val="18"/>
        </w:rPr>
        <w:t xml:space="preserve"> </w:t>
      </w:r>
      <w:r w:rsidR="009715A7" w:rsidRPr="00A933E8">
        <w:rPr>
          <w:rFonts w:ascii="Arial" w:hAnsi="Arial" w:cs="Arial"/>
          <w:color w:val="000000" w:themeColor="text1"/>
          <w:sz w:val="18"/>
          <w:szCs w:val="18"/>
        </w:rPr>
        <w:t>Clustering coefficient</w:t>
      </w:r>
      <w:r w:rsidR="0020660B" w:rsidRPr="00A933E8">
        <w:rPr>
          <w:rFonts w:ascii="Arial" w:hAnsi="Arial" w:cs="Arial"/>
          <w:color w:val="000000" w:themeColor="text1"/>
          <w:sz w:val="18"/>
          <w:szCs w:val="18"/>
        </w:rPr>
        <w:t xml:space="preserve"> KS statistics</w:t>
      </w:r>
      <w:r w:rsidR="009715A7" w:rsidRPr="00A933E8">
        <w:rPr>
          <w:rFonts w:ascii="Arial" w:hAnsi="Arial" w:cs="Arial"/>
          <w:color w:val="000000" w:themeColor="text1"/>
          <w:sz w:val="18"/>
          <w:szCs w:val="18"/>
        </w:rPr>
        <w:t xml:space="preserve"> </w:t>
      </w:r>
      <w:r w:rsidR="001343DE" w:rsidRPr="00A933E8">
        <w:rPr>
          <w:rFonts w:ascii="Arial" w:hAnsi="Arial" w:cs="Arial"/>
          <w:b/>
          <w:color w:val="000000" w:themeColor="text1"/>
          <w:sz w:val="18"/>
          <w:szCs w:val="18"/>
        </w:rPr>
        <w:t>c</w:t>
      </w:r>
      <w:r w:rsidR="009715A7" w:rsidRPr="00A933E8">
        <w:rPr>
          <w:rFonts w:ascii="Arial" w:hAnsi="Arial" w:cs="Arial"/>
          <w:color w:val="000000" w:themeColor="text1"/>
          <w:sz w:val="18"/>
          <w:szCs w:val="18"/>
        </w:rPr>
        <w:t xml:space="preserve"> </w:t>
      </w:r>
      <w:r w:rsidR="00512899" w:rsidRPr="00A933E8">
        <w:rPr>
          <w:rFonts w:ascii="Arial" w:hAnsi="Arial" w:cs="Arial"/>
          <w:color w:val="000000" w:themeColor="text1"/>
          <w:sz w:val="18"/>
          <w:szCs w:val="18"/>
        </w:rPr>
        <w:t>Betweenness</w:t>
      </w:r>
      <w:r w:rsidR="009715A7" w:rsidRPr="00A933E8">
        <w:rPr>
          <w:rFonts w:ascii="Arial" w:hAnsi="Arial" w:cs="Arial"/>
          <w:color w:val="000000" w:themeColor="text1"/>
          <w:sz w:val="18"/>
          <w:szCs w:val="18"/>
        </w:rPr>
        <w:t>-centrality</w:t>
      </w:r>
      <w:r w:rsidR="0020660B" w:rsidRPr="00A933E8">
        <w:rPr>
          <w:rFonts w:ascii="Arial" w:hAnsi="Arial" w:cs="Arial"/>
          <w:color w:val="000000" w:themeColor="text1"/>
          <w:sz w:val="18"/>
          <w:szCs w:val="18"/>
        </w:rPr>
        <w:t xml:space="preserve"> KS statistics</w:t>
      </w:r>
      <w:r w:rsidR="009715A7" w:rsidRPr="00A933E8">
        <w:rPr>
          <w:rFonts w:ascii="Arial" w:hAnsi="Arial" w:cs="Arial"/>
          <w:color w:val="000000" w:themeColor="text1"/>
          <w:sz w:val="18"/>
          <w:szCs w:val="18"/>
        </w:rPr>
        <w:t xml:space="preserve"> </w:t>
      </w:r>
      <w:r w:rsidR="001343DE" w:rsidRPr="00A933E8">
        <w:rPr>
          <w:rFonts w:ascii="Arial" w:hAnsi="Arial" w:cs="Arial"/>
          <w:b/>
          <w:color w:val="000000" w:themeColor="text1"/>
          <w:sz w:val="18"/>
          <w:szCs w:val="18"/>
        </w:rPr>
        <w:t>d</w:t>
      </w:r>
      <w:r w:rsidR="009715A7" w:rsidRPr="00A933E8">
        <w:rPr>
          <w:rFonts w:ascii="Arial" w:hAnsi="Arial" w:cs="Arial"/>
          <w:color w:val="000000" w:themeColor="text1"/>
          <w:sz w:val="18"/>
          <w:szCs w:val="18"/>
        </w:rPr>
        <w:t xml:space="preserve"> Edge length</w:t>
      </w:r>
      <w:r w:rsidR="0020660B" w:rsidRPr="00A933E8">
        <w:rPr>
          <w:rFonts w:ascii="Arial" w:hAnsi="Arial" w:cs="Arial"/>
          <w:color w:val="000000" w:themeColor="text1"/>
          <w:sz w:val="18"/>
          <w:szCs w:val="18"/>
        </w:rPr>
        <w:t xml:space="preserve"> statistics</w:t>
      </w:r>
      <w:r w:rsidR="00A933E8" w:rsidRPr="00A933E8">
        <w:rPr>
          <w:rFonts w:ascii="Arial" w:hAnsi="Arial" w:cs="Arial"/>
          <w:color w:val="000000" w:themeColor="text1"/>
          <w:sz w:val="18"/>
          <w:szCs w:val="18"/>
        </w:rPr>
        <w:t xml:space="preserve">. </w:t>
      </w:r>
      <w:r w:rsidR="00A933E8" w:rsidRPr="00A933E8">
        <w:rPr>
          <w:rFonts w:ascii="Arial" w:hAnsi="Arial" w:cs="Arial"/>
          <w:b/>
          <w:color w:val="000000" w:themeColor="text1"/>
          <w:sz w:val="18"/>
          <w:szCs w:val="18"/>
        </w:rPr>
        <w:t>e</w:t>
      </w:r>
      <w:r w:rsidR="00A933E8" w:rsidRPr="00A933E8">
        <w:rPr>
          <w:rFonts w:ascii="Arial" w:hAnsi="Arial" w:cs="Arial"/>
          <w:color w:val="000000" w:themeColor="text1"/>
          <w:sz w:val="18"/>
          <w:szCs w:val="18"/>
        </w:rPr>
        <w:t xml:space="preserve"> The KS statistics which were “maxed” as to produce the energy statistic, across all subjects and simulations in the narrow parameter window (in total, 270 x 50,000 = 13,500,00 simulations). On average, the energy equation was driven by clustering 39.13% of the time, followed by edge length at 32.05%, followed by betweenness at 22.55% and degree at 6.26%. </w:t>
      </w:r>
      <w:r w:rsidR="00A933E8" w:rsidRPr="00A933E8">
        <w:rPr>
          <w:rFonts w:ascii="Arial" w:hAnsi="Arial" w:cs="Arial"/>
          <w:b/>
          <w:color w:val="000000" w:themeColor="text1"/>
          <w:sz w:val="18"/>
          <w:szCs w:val="18"/>
        </w:rPr>
        <w:t>f</w:t>
      </w:r>
      <w:r w:rsidR="001343DE" w:rsidRPr="00A933E8">
        <w:rPr>
          <w:rFonts w:ascii="Arial" w:hAnsi="Arial" w:cs="Arial"/>
          <w:color w:val="000000" w:themeColor="text1"/>
          <w:sz w:val="18"/>
          <w:szCs w:val="18"/>
        </w:rPr>
        <w:t xml:space="preserve"> Within the narrow window, </w:t>
      </w:r>
      <w:r w:rsidR="001343DE" w:rsidRPr="00A933E8">
        <w:rPr>
          <w:rFonts w:ascii="Symbol" w:hAnsi="Symbol" w:cs="Arial"/>
          <w:iCs/>
          <w:color w:val="000000" w:themeColor="text1"/>
          <w:sz w:val="18"/>
          <w:szCs w:val="18"/>
          <w:shd w:val="clear" w:color="auto" w:fill="FFFFFF"/>
        </w:rPr>
        <w:t></w:t>
      </w:r>
      <w:r w:rsidR="001343DE" w:rsidRPr="00A933E8">
        <w:rPr>
          <w:rFonts w:ascii="Symbol" w:hAnsi="Symbol" w:cs="Arial"/>
          <w:iCs/>
          <w:color w:val="000000" w:themeColor="text1"/>
          <w:sz w:val="18"/>
          <w:szCs w:val="18"/>
          <w:shd w:val="clear" w:color="auto" w:fill="FFFFFF"/>
        </w:rPr>
        <w:t></w:t>
      </w:r>
      <w:r w:rsidR="001343DE" w:rsidRPr="00A933E8">
        <w:rPr>
          <w:rFonts w:ascii="Arial" w:hAnsi="Arial" w:cs="Arial"/>
          <w:iCs/>
          <w:color w:val="000000" w:themeColor="text1"/>
          <w:sz w:val="18"/>
          <w:szCs w:val="18"/>
          <w:shd w:val="clear" w:color="auto" w:fill="FFFFFF"/>
        </w:rPr>
        <w:t>and</w:t>
      </w:r>
      <w:r w:rsidR="001343DE" w:rsidRPr="00A933E8">
        <w:rPr>
          <w:rFonts w:ascii="Symbol" w:hAnsi="Symbol" w:cs="Arial"/>
          <w:iCs/>
          <w:color w:val="000000" w:themeColor="text1"/>
          <w:sz w:val="18"/>
          <w:szCs w:val="18"/>
          <w:shd w:val="clear" w:color="auto" w:fill="FFFFFF"/>
        </w:rPr>
        <w:t></w:t>
      </w:r>
      <w:r w:rsidR="001343DE" w:rsidRPr="00A933E8">
        <w:rPr>
          <w:rFonts w:ascii="Symbol" w:hAnsi="Symbol" w:cs="Arial"/>
          <w:iCs/>
          <w:color w:val="000000" w:themeColor="text1"/>
          <w:sz w:val="18"/>
          <w:szCs w:val="18"/>
          <w:shd w:val="clear" w:color="auto" w:fill="FFFFFF"/>
        </w:rPr>
        <w:t></w:t>
      </w:r>
      <w:r w:rsidR="001343DE" w:rsidRPr="00A933E8">
        <w:rPr>
          <w:rFonts w:ascii="Symbol" w:hAnsi="Symbol" w:cs="Arial"/>
          <w:iCs/>
          <w:color w:val="000000" w:themeColor="text1"/>
          <w:sz w:val="18"/>
          <w:szCs w:val="18"/>
          <w:shd w:val="clear" w:color="auto" w:fill="FFFFFF"/>
        </w:rPr>
        <w:t></w:t>
      </w:r>
      <w:r w:rsidR="001343DE" w:rsidRPr="00A933E8">
        <w:rPr>
          <w:rFonts w:ascii="Arial" w:hAnsi="Arial" w:cs="Arial"/>
          <w:iCs/>
          <w:color w:val="000000" w:themeColor="text1"/>
          <w:sz w:val="18"/>
          <w:szCs w:val="18"/>
          <w:shd w:val="clear" w:color="auto" w:fill="FFFFFF"/>
        </w:rPr>
        <w:t xml:space="preserve">trade-off such that subjects with a </w:t>
      </w:r>
      <w:r w:rsidR="00E252D7" w:rsidRPr="00A933E8">
        <w:rPr>
          <w:rFonts w:ascii="Arial" w:hAnsi="Arial" w:cs="Arial"/>
          <w:iCs/>
          <w:color w:val="000000" w:themeColor="text1"/>
          <w:sz w:val="18"/>
          <w:szCs w:val="18"/>
          <w:shd w:val="clear" w:color="auto" w:fill="FFFFFF"/>
        </w:rPr>
        <w:t>larger</w:t>
      </w:r>
      <w:r w:rsidR="001343DE" w:rsidRPr="00A933E8">
        <w:rPr>
          <w:rFonts w:ascii="Arial" w:hAnsi="Arial" w:cs="Arial"/>
          <w:iCs/>
          <w:color w:val="000000" w:themeColor="text1"/>
          <w:sz w:val="18"/>
          <w:szCs w:val="18"/>
          <w:shd w:val="clear" w:color="auto" w:fill="FFFFFF"/>
        </w:rPr>
        <w:t xml:space="preserve"> </w:t>
      </w:r>
      <w:r w:rsidR="001343DE" w:rsidRPr="00A933E8">
        <w:rPr>
          <w:rFonts w:ascii="Symbol" w:hAnsi="Symbol" w:cs="Arial"/>
          <w:iCs/>
          <w:color w:val="000000" w:themeColor="text1"/>
          <w:sz w:val="18"/>
          <w:szCs w:val="18"/>
          <w:shd w:val="clear" w:color="auto" w:fill="FFFFFF"/>
        </w:rPr>
        <w:t></w:t>
      </w:r>
      <w:r w:rsidR="001343DE" w:rsidRPr="00A933E8">
        <w:rPr>
          <w:rFonts w:ascii="Symbol" w:hAnsi="Symbol" w:cs="Arial"/>
          <w:iCs/>
          <w:color w:val="000000" w:themeColor="text1"/>
          <w:sz w:val="18"/>
          <w:szCs w:val="18"/>
          <w:shd w:val="clear" w:color="auto" w:fill="FFFFFF"/>
        </w:rPr>
        <w:t></w:t>
      </w:r>
      <w:r w:rsidR="001343DE" w:rsidRPr="00A933E8">
        <w:rPr>
          <w:rFonts w:ascii="Arial" w:hAnsi="Arial" w:cs="Arial"/>
          <w:color w:val="000000" w:themeColor="text1"/>
          <w:sz w:val="18"/>
          <w:szCs w:val="18"/>
        </w:rPr>
        <w:t xml:space="preserve">have a greater preponderance to have a larger magnitude negative </w:t>
      </w:r>
      <w:r w:rsidR="001343DE" w:rsidRPr="00A933E8">
        <w:rPr>
          <w:rFonts w:ascii="Symbol" w:hAnsi="Symbol" w:cs="Arial"/>
          <w:iCs/>
          <w:color w:val="000000" w:themeColor="text1"/>
          <w:sz w:val="18"/>
          <w:szCs w:val="18"/>
          <w:shd w:val="clear" w:color="auto" w:fill="FFFFFF"/>
        </w:rPr>
        <w:t></w:t>
      </w:r>
      <w:r w:rsidR="001343DE" w:rsidRPr="00A933E8">
        <w:rPr>
          <w:rFonts w:ascii="Symbol" w:hAnsi="Symbol" w:cs="Arial"/>
          <w:iCs/>
          <w:color w:val="000000" w:themeColor="text1"/>
          <w:sz w:val="18"/>
          <w:szCs w:val="18"/>
          <w:shd w:val="clear" w:color="auto" w:fill="FFFFFF"/>
        </w:rPr>
        <w:t></w:t>
      </w:r>
    </w:p>
    <w:p w14:paraId="3CD1BF8D" w14:textId="7F14B457" w:rsidR="00EF4A45" w:rsidRDefault="00F946EB" w:rsidP="00A27FF5">
      <w:pPr>
        <w:jc w:val="center"/>
        <w:rPr>
          <w:rFonts w:ascii="Arial" w:hAnsi="Arial" w:cs="Arial"/>
          <w:sz w:val="22"/>
          <w:szCs w:val="22"/>
        </w:rPr>
      </w:pPr>
      <w:r>
        <w:rPr>
          <w:rFonts w:ascii="Arial" w:hAnsi="Arial" w:cs="Arial"/>
          <w:noProof/>
          <w:sz w:val="22"/>
          <w:szCs w:val="22"/>
        </w:rPr>
        <w:lastRenderedPageBreak/>
        <w:drawing>
          <wp:inline distT="0" distB="0" distL="0" distR="0" wp14:anchorId="58576604" wp14:editId="414113DA">
            <wp:extent cx="5586817" cy="533595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6817" cy="5335959"/>
                    </a:xfrm>
                    <a:prstGeom prst="rect">
                      <a:avLst/>
                    </a:prstGeom>
                  </pic:spPr>
                </pic:pic>
              </a:graphicData>
            </a:graphic>
          </wp:inline>
        </w:drawing>
      </w:r>
    </w:p>
    <w:p w14:paraId="0B577500" w14:textId="44420DF2" w:rsidR="00EF4A45" w:rsidRDefault="00EF4A45" w:rsidP="00A5636C">
      <w:pPr>
        <w:rPr>
          <w:rFonts w:ascii="Arial" w:hAnsi="Arial" w:cs="Arial"/>
          <w:sz w:val="22"/>
          <w:szCs w:val="22"/>
        </w:rPr>
      </w:pPr>
    </w:p>
    <w:p w14:paraId="79F1D673" w14:textId="24F3FE49" w:rsidR="00AF0B68" w:rsidRDefault="006E381D" w:rsidP="004F3C10">
      <w:pPr>
        <w:rPr>
          <w:rFonts w:ascii="Arial" w:hAnsi="Arial" w:cs="Arial"/>
          <w:b/>
          <w:color w:val="FF0000"/>
          <w:sz w:val="18"/>
          <w:szCs w:val="18"/>
          <w:lang w:val="en-US"/>
        </w:rPr>
      </w:pPr>
      <w:r w:rsidRPr="00D3036E">
        <w:rPr>
          <w:rFonts w:ascii="Arial" w:hAnsi="Arial" w:cs="Arial"/>
          <w:b/>
          <w:color w:val="000000" w:themeColor="text1"/>
          <w:sz w:val="18"/>
          <w:szCs w:val="18"/>
          <w:lang w:val="en-US"/>
        </w:rPr>
        <w:t>Supplementary Fig</w:t>
      </w:r>
      <w:r w:rsidR="00C71868">
        <w:rPr>
          <w:rFonts w:ascii="Arial" w:hAnsi="Arial" w:cs="Arial"/>
          <w:b/>
          <w:color w:val="000000" w:themeColor="text1"/>
          <w:sz w:val="18"/>
          <w:szCs w:val="18"/>
          <w:lang w:val="en-US"/>
        </w:rPr>
        <w:t>.</w:t>
      </w:r>
      <w:r w:rsidRPr="00D3036E">
        <w:rPr>
          <w:rFonts w:ascii="Arial" w:hAnsi="Arial" w:cs="Arial"/>
          <w:b/>
          <w:color w:val="000000" w:themeColor="text1"/>
          <w:sz w:val="18"/>
          <w:szCs w:val="18"/>
          <w:lang w:val="en-US"/>
        </w:rPr>
        <w:t xml:space="preserve"> </w:t>
      </w:r>
      <w:r w:rsidR="00A7490E">
        <w:rPr>
          <w:rFonts w:ascii="Arial" w:hAnsi="Arial" w:cs="Arial"/>
          <w:b/>
          <w:color w:val="000000" w:themeColor="text1"/>
          <w:sz w:val="18"/>
          <w:szCs w:val="18"/>
          <w:lang w:val="en-US"/>
        </w:rPr>
        <w:t>3</w:t>
      </w:r>
      <w:r w:rsidRPr="00D3036E">
        <w:rPr>
          <w:rFonts w:ascii="Arial" w:hAnsi="Arial" w:cs="Arial"/>
          <w:color w:val="000000" w:themeColor="text1"/>
          <w:sz w:val="18"/>
          <w:szCs w:val="18"/>
          <w:lang w:val="en-US"/>
        </w:rPr>
        <w:t xml:space="preserve"> </w:t>
      </w:r>
      <w:r w:rsidR="00945515" w:rsidRPr="00C71868">
        <w:rPr>
          <w:rFonts w:ascii="Arial" w:hAnsi="Arial" w:cs="Arial"/>
          <w:b/>
          <w:color w:val="000000" w:themeColor="text1"/>
          <w:sz w:val="18"/>
          <w:szCs w:val="18"/>
          <w:lang w:val="en-US"/>
        </w:rPr>
        <w:t>Out-of-sample network measures</w:t>
      </w:r>
      <w:r w:rsidR="006871F7" w:rsidRPr="00C71868">
        <w:rPr>
          <w:rFonts w:ascii="Arial" w:hAnsi="Arial" w:cs="Arial"/>
          <w:b/>
          <w:color w:val="000000" w:themeColor="text1"/>
          <w:sz w:val="18"/>
          <w:szCs w:val="18"/>
          <w:lang w:val="en-US"/>
        </w:rPr>
        <w:t xml:space="preserve">, </w:t>
      </w:r>
      <w:r w:rsidR="00945515" w:rsidRPr="00C71868">
        <w:rPr>
          <w:rFonts w:ascii="Arial" w:hAnsi="Arial" w:cs="Arial"/>
          <w:b/>
          <w:color w:val="000000" w:themeColor="text1"/>
          <w:sz w:val="18"/>
          <w:szCs w:val="18"/>
          <w:lang w:val="en-US"/>
        </w:rPr>
        <w:t xml:space="preserve">not included in the </w:t>
      </w:r>
      <w:r w:rsidR="006871F7" w:rsidRPr="00C71868">
        <w:rPr>
          <w:rFonts w:ascii="Arial" w:hAnsi="Arial" w:cs="Arial"/>
          <w:b/>
          <w:color w:val="000000" w:themeColor="text1"/>
          <w:sz w:val="18"/>
          <w:szCs w:val="18"/>
          <w:lang w:val="en-US"/>
        </w:rPr>
        <w:t>energy equation, and their relationships between simulated and observed measures.</w:t>
      </w:r>
      <w:r w:rsidR="001654C8" w:rsidRPr="00D3036E">
        <w:rPr>
          <w:rFonts w:ascii="Arial" w:hAnsi="Arial" w:cs="Arial"/>
          <w:color w:val="000000" w:themeColor="text1"/>
          <w:sz w:val="18"/>
          <w:szCs w:val="18"/>
          <w:lang w:val="en-US"/>
        </w:rPr>
        <w:t xml:space="preserve"> </w:t>
      </w:r>
      <w:r w:rsidR="008C18ED" w:rsidRPr="00D3036E">
        <w:rPr>
          <w:rFonts w:ascii="Arial" w:hAnsi="Arial" w:cs="Arial"/>
          <w:color w:val="000000" w:themeColor="text1"/>
          <w:sz w:val="18"/>
          <w:szCs w:val="18"/>
          <w:lang w:val="en-US"/>
        </w:rPr>
        <w:t>Local efficiency is the only local measure</w:t>
      </w:r>
      <w:r w:rsidR="003C0222" w:rsidRPr="00D3036E">
        <w:rPr>
          <w:rFonts w:ascii="Arial" w:hAnsi="Arial" w:cs="Arial"/>
          <w:color w:val="000000" w:themeColor="text1"/>
          <w:sz w:val="18"/>
          <w:szCs w:val="18"/>
          <w:lang w:val="en-US"/>
        </w:rPr>
        <w:t>, and</w:t>
      </w:r>
      <w:r w:rsidR="008C18ED" w:rsidRPr="00D3036E">
        <w:rPr>
          <w:rFonts w:ascii="Arial" w:hAnsi="Arial" w:cs="Arial"/>
          <w:color w:val="000000" w:themeColor="text1"/>
          <w:sz w:val="18"/>
          <w:szCs w:val="18"/>
          <w:lang w:val="en-US"/>
        </w:rPr>
        <w:t xml:space="preserve"> </w:t>
      </w:r>
      <w:r w:rsidR="003C0222" w:rsidRPr="00D3036E">
        <w:rPr>
          <w:rFonts w:ascii="Arial" w:hAnsi="Arial" w:cs="Arial"/>
          <w:color w:val="000000" w:themeColor="text1"/>
          <w:sz w:val="18"/>
          <w:szCs w:val="18"/>
          <w:lang w:val="en-US"/>
        </w:rPr>
        <w:t>thus, as</w:t>
      </w:r>
      <w:r w:rsidR="008C18ED" w:rsidRPr="00D3036E">
        <w:rPr>
          <w:rFonts w:ascii="Arial" w:hAnsi="Arial" w:cs="Arial"/>
          <w:color w:val="000000" w:themeColor="text1"/>
          <w:sz w:val="18"/>
          <w:szCs w:val="18"/>
          <w:lang w:val="en-US"/>
        </w:rPr>
        <w:t xml:space="preserve"> in </w:t>
      </w:r>
      <w:r w:rsidR="008C18ED" w:rsidRPr="00D3036E">
        <w:rPr>
          <w:rFonts w:ascii="Arial" w:hAnsi="Arial" w:cs="Arial"/>
          <w:b/>
          <w:color w:val="000000" w:themeColor="text1"/>
          <w:sz w:val="18"/>
          <w:szCs w:val="18"/>
          <w:lang w:val="en-US"/>
        </w:rPr>
        <w:t>Figure 3</w:t>
      </w:r>
      <w:r w:rsidR="008C18ED" w:rsidRPr="00D3036E">
        <w:rPr>
          <w:rFonts w:ascii="Arial" w:hAnsi="Arial" w:cs="Arial"/>
          <w:color w:val="000000" w:themeColor="text1"/>
          <w:sz w:val="18"/>
          <w:szCs w:val="18"/>
          <w:lang w:val="en-US"/>
        </w:rPr>
        <w:t xml:space="preserve">, each point in the scatter plot </w:t>
      </w:r>
      <w:r w:rsidR="003C0222" w:rsidRPr="00D3036E">
        <w:rPr>
          <w:rFonts w:ascii="Arial" w:hAnsi="Arial" w:cs="Arial"/>
          <w:color w:val="000000" w:themeColor="text1"/>
          <w:sz w:val="18"/>
          <w:szCs w:val="18"/>
          <w:lang w:val="en-US"/>
        </w:rPr>
        <w:t>reflects the</w:t>
      </w:r>
      <w:r w:rsidR="008C18ED" w:rsidRPr="00D3036E">
        <w:rPr>
          <w:rFonts w:ascii="Arial" w:hAnsi="Arial" w:cs="Arial"/>
          <w:color w:val="000000" w:themeColor="text1"/>
          <w:sz w:val="18"/>
          <w:szCs w:val="18"/>
          <w:lang w:val="en-US"/>
        </w:rPr>
        <w:t xml:space="preserve"> across-subject average nodal measure from observed and optimal simulated networks. </w:t>
      </w:r>
      <w:r w:rsidR="0057073F" w:rsidRPr="00D3036E">
        <w:rPr>
          <w:rFonts w:ascii="Arial" w:hAnsi="Arial" w:cs="Arial"/>
          <w:color w:val="000000" w:themeColor="text1"/>
          <w:sz w:val="18"/>
          <w:szCs w:val="18"/>
          <w:lang w:val="en-US"/>
        </w:rPr>
        <w:t>All other measures are global and therefore each point in the scatter represents a subject in the sample</w:t>
      </w:r>
      <w:r w:rsidR="006B60C6" w:rsidRPr="00D3036E">
        <w:rPr>
          <w:rFonts w:ascii="Arial" w:hAnsi="Arial" w:cs="Arial"/>
          <w:color w:val="000000" w:themeColor="text1"/>
          <w:sz w:val="18"/>
          <w:szCs w:val="18"/>
          <w:lang w:val="en-US"/>
        </w:rPr>
        <w:t>.</w:t>
      </w:r>
      <w:r w:rsidR="0057073F" w:rsidRPr="00D3036E">
        <w:rPr>
          <w:rFonts w:ascii="Arial" w:hAnsi="Arial" w:cs="Arial"/>
          <w:color w:val="000000" w:themeColor="text1"/>
          <w:sz w:val="18"/>
          <w:szCs w:val="18"/>
          <w:lang w:val="en-US"/>
        </w:rPr>
        <w:t xml:space="preserve"> </w:t>
      </w:r>
      <w:r w:rsidR="008C18ED" w:rsidRPr="00D3036E">
        <w:rPr>
          <w:rFonts w:ascii="Arial" w:hAnsi="Arial" w:cs="Arial"/>
          <w:color w:val="000000" w:themeColor="text1"/>
          <w:sz w:val="18"/>
          <w:szCs w:val="18"/>
          <w:lang w:val="en-US"/>
        </w:rPr>
        <w:t>(</w:t>
      </w:r>
      <w:r w:rsidR="001654C8" w:rsidRPr="00D3036E">
        <w:rPr>
          <w:rFonts w:ascii="Arial" w:hAnsi="Arial" w:cs="Arial"/>
          <w:b/>
          <w:color w:val="000000" w:themeColor="text1"/>
          <w:sz w:val="18"/>
          <w:szCs w:val="18"/>
          <w:lang w:val="en-US"/>
        </w:rPr>
        <w:t>a</w:t>
      </w:r>
      <w:r w:rsidR="001654C8" w:rsidRPr="00D3036E">
        <w:rPr>
          <w:rFonts w:ascii="Arial" w:hAnsi="Arial" w:cs="Arial"/>
          <w:color w:val="000000" w:themeColor="text1"/>
          <w:sz w:val="18"/>
          <w:szCs w:val="18"/>
          <w:lang w:val="en-US"/>
        </w:rPr>
        <w:t>) Local efficiency</w:t>
      </w:r>
      <w:r w:rsidR="008C18ED" w:rsidRPr="00D3036E">
        <w:rPr>
          <w:rFonts w:ascii="Arial" w:hAnsi="Arial" w:cs="Arial"/>
          <w:color w:val="000000" w:themeColor="text1"/>
          <w:sz w:val="18"/>
          <w:szCs w:val="18"/>
          <w:lang w:val="en-US"/>
        </w:rPr>
        <w:t xml:space="preserve"> between observed and simulat</w:t>
      </w:r>
      <w:r w:rsidR="00D42E35" w:rsidRPr="00D3036E">
        <w:rPr>
          <w:rFonts w:ascii="Arial" w:hAnsi="Arial" w:cs="Arial"/>
          <w:color w:val="000000" w:themeColor="text1"/>
          <w:sz w:val="18"/>
          <w:szCs w:val="18"/>
          <w:lang w:val="en-US"/>
        </w:rPr>
        <w:t>ed networks</w:t>
      </w:r>
      <w:r w:rsidR="008C18ED" w:rsidRPr="00D3036E">
        <w:rPr>
          <w:rFonts w:ascii="Arial" w:hAnsi="Arial" w:cs="Arial"/>
          <w:color w:val="000000" w:themeColor="text1"/>
          <w:sz w:val="18"/>
          <w:szCs w:val="18"/>
          <w:lang w:val="en-US"/>
        </w:rPr>
        <w:t xml:space="preserve"> are not significantly correlated (R = 0.211, p = 0.084). </w:t>
      </w:r>
      <w:r w:rsidR="005148DA" w:rsidRPr="00D3036E">
        <w:rPr>
          <w:rFonts w:ascii="Arial" w:hAnsi="Arial" w:cs="Arial"/>
          <w:color w:val="000000" w:themeColor="text1"/>
          <w:sz w:val="18"/>
          <w:szCs w:val="18"/>
          <w:lang w:val="en-US"/>
        </w:rPr>
        <w:t>(</w:t>
      </w:r>
      <w:r w:rsidR="005148DA" w:rsidRPr="00D3036E">
        <w:rPr>
          <w:rFonts w:ascii="Arial" w:hAnsi="Arial" w:cs="Arial"/>
          <w:b/>
          <w:color w:val="000000" w:themeColor="text1"/>
          <w:sz w:val="18"/>
          <w:szCs w:val="18"/>
          <w:lang w:val="en-US"/>
        </w:rPr>
        <w:t>b</w:t>
      </w:r>
      <w:r w:rsidR="005148DA" w:rsidRPr="00D3036E">
        <w:rPr>
          <w:rFonts w:ascii="Arial" w:hAnsi="Arial" w:cs="Arial"/>
          <w:color w:val="000000" w:themeColor="text1"/>
          <w:sz w:val="18"/>
          <w:szCs w:val="18"/>
          <w:lang w:val="en-US"/>
        </w:rPr>
        <w:t>)</w:t>
      </w:r>
      <w:r w:rsidR="00D42E35" w:rsidRPr="00D3036E">
        <w:rPr>
          <w:rFonts w:ascii="Arial" w:hAnsi="Arial" w:cs="Arial"/>
          <w:color w:val="000000" w:themeColor="text1"/>
          <w:sz w:val="18"/>
          <w:szCs w:val="18"/>
          <w:lang w:val="en-US"/>
        </w:rPr>
        <w:t xml:space="preserve"> The number of rich club</w:t>
      </w:r>
      <w:r w:rsidR="006B60C6" w:rsidRPr="00D3036E">
        <w:rPr>
          <w:rFonts w:ascii="Arial" w:hAnsi="Arial" w:cs="Arial"/>
          <w:color w:val="000000" w:themeColor="text1"/>
          <w:sz w:val="18"/>
          <w:szCs w:val="18"/>
          <w:lang w:val="en-US"/>
        </w:rPr>
        <w:t xml:space="preserve"> nodes</w:t>
      </w:r>
      <w:r w:rsidR="00D42E35" w:rsidRPr="00D3036E">
        <w:rPr>
          <w:rFonts w:ascii="Arial" w:hAnsi="Arial" w:cs="Arial"/>
          <w:color w:val="000000" w:themeColor="text1"/>
          <w:sz w:val="18"/>
          <w:szCs w:val="18"/>
          <w:lang w:val="en-US"/>
        </w:rPr>
        <w:t xml:space="preserve"> between observed and simulated networks are significantly positively correlated (R = 0.316, p = 1.11 x 10</w:t>
      </w:r>
      <w:r w:rsidR="00D42E35" w:rsidRPr="00D3036E">
        <w:rPr>
          <w:rFonts w:ascii="Arial" w:hAnsi="Arial" w:cs="Arial"/>
          <w:color w:val="000000" w:themeColor="text1"/>
          <w:sz w:val="18"/>
          <w:szCs w:val="18"/>
          <w:vertAlign w:val="superscript"/>
          <w:lang w:val="en-US"/>
        </w:rPr>
        <w:t>-7</w:t>
      </w:r>
      <w:r w:rsidR="00D42E35" w:rsidRPr="00D3036E">
        <w:rPr>
          <w:rFonts w:ascii="Arial" w:hAnsi="Arial" w:cs="Arial"/>
          <w:color w:val="000000" w:themeColor="text1"/>
          <w:sz w:val="18"/>
          <w:szCs w:val="18"/>
          <w:lang w:val="en-US"/>
        </w:rPr>
        <w:t>)</w:t>
      </w:r>
      <w:r w:rsidR="002A47F5" w:rsidRPr="00D3036E">
        <w:rPr>
          <w:rFonts w:ascii="Arial" w:hAnsi="Arial" w:cs="Arial"/>
          <w:color w:val="000000" w:themeColor="text1"/>
          <w:sz w:val="18"/>
          <w:szCs w:val="18"/>
          <w:lang w:val="en-US"/>
        </w:rPr>
        <w:t xml:space="preserve"> (</w:t>
      </w:r>
      <w:r w:rsidR="002A47F5" w:rsidRPr="00D3036E">
        <w:rPr>
          <w:rFonts w:ascii="Arial" w:hAnsi="Arial" w:cs="Arial"/>
          <w:b/>
          <w:color w:val="000000" w:themeColor="text1"/>
          <w:sz w:val="18"/>
          <w:szCs w:val="18"/>
          <w:lang w:val="en-US"/>
        </w:rPr>
        <w:t>c</w:t>
      </w:r>
      <w:r w:rsidR="002A47F5" w:rsidRPr="00D3036E">
        <w:rPr>
          <w:rFonts w:ascii="Arial" w:hAnsi="Arial" w:cs="Arial"/>
          <w:color w:val="000000" w:themeColor="text1"/>
          <w:sz w:val="18"/>
          <w:szCs w:val="18"/>
          <w:lang w:val="en-US"/>
        </w:rPr>
        <w:t>)</w:t>
      </w:r>
      <w:r w:rsidR="00994DC3" w:rsidRPr="00D3036E">
        <w:rPr>
          <w:rFonts w:ascii="Arial" w:hAnsi="Arial" w:cs="Arial"/>
          <w:color w:val="000000" w:themeColor="text1"/>
          <w:sz w:val="18"/>
          <w:szCs w:val="18"/>
          <w:lang w:val="en-US"/>
        </w:rPr>
        <w:t xml:space="preserve"> </w:t>
      </w:r>
      <w:r w:rsidR="006B60C6" w:rsidRPr="00D3036E">
        <w:rPr>
          <w:rFonts w:ascii="Arial" w:hAnsi="Arial" w:cs="Arial"/>
          <w:color w:val="000000" w:themeColor="text1"/>
          <w:sz w:val="18"/>
          <w:szCs w:val="18"/>
          <w:lang w:val="en-US"/>
        </w:rPr>
        <w:t>Assortativity</w:t>
      </w:r>
      <w:r w:rsidR="00994DC3" w:rsidRPr="00D3036E">
        <w:rPr>
          <w:rFonts w:ascii="Arial" w:hAnsi="Arial" w:cs="Arial"/>
          <w:color w:val="000000" w:themeColor="text1"/>
          <w:sz w:val="18"/>
          <w:szCs w:val="18"/>
          <w:lang w:val="en-US"/>
        </w:rPr>
        <w:t xml:space="preserve"> between observed and simulated networks are</w:t>
      </w:r>
      <w:r w:rsidR="006B60C6" w:rsidRPr="00D3036E">
        <w:rPr>
          <w:rFonts w:ascii="Arial" w:hAnsi="Arial" w:cs="Arial"/>
          <w:color w:val="000000" w:themeColor="text1"/>
          <w:sz w:val="18"/>
          <w:szCs w:val="18"/>
          <w:lang w:val="en-US"/>
        </w:rPr>
        <w:t xml:space="preserve"> not</w:t>
      </w:r>
      <w:r w:rsidR="00994DC3" w:rsidRPr="00D3036E">
        <w:rPr>
          <w:rFonts w:ascii="Arial" w:hAnsi="Arial" w:cs="Arial"/>
          <w:color w:val="000000" w:themeColor="text1"/>
          <w:sz w:val="18"/>
          <w:szCs w:val="18"/>
          <w:lang w:val="en-US"/>
        </w:rPr>
        <w:t xml:space="preserve"> significantly correlated (R = </w:t>
      </w:r>
      <w:r w:rsidR="006B60C6" w:rsidRPr="00D3036E">
        <w:rPr>
          <w:rFonts w:ascii="Arial" w:hAnsi="Arial" w:cs="Arial"/>
          <w:color w:val="000000" w:themeColor="text1"/>
          <w:sz w:val="18"/>
          <w:szCs w:val="18"/>
          <w:lang w:val="en-US"/>
        </w:rPr>
        <w:t>-0.096</w:t>
      </w:r>
      <w:r w:rsidR="00994DC3" w:rsidRPr="00D3036E">
        <w:rPr>
          <w:rFonts w:ascii="Arial" w:hAnsi="Arial" w:cs="Arial"/>
          <w:color w:val="000000" w:themeColor="text1"/>
          <w:sz w:val="18"/>
          <w:szCs w:val="18"/>
          <w:lang w:val="en-US"/>
        </w:rPr>
        <w:t xml:space="preserve">, p = </w:t>
      </w:r>
      <w:r w:rsidR="006B60C6" w:rsidRPr="00D3036E">
        <w:rPr>
          <w:rFonts w:ascii="Arial" w:hAnsi="Arial" w:cs="Arial"/>
          <w:color w:val="000000" w:themeColor="text1"/>
          <w:sz w:val="18"/>
          <w:szCs w:val="18"/>
          <w:lang w:val="en-US"/>
        </w:rPr>
        <w:t>0.116</w:t>
      </w:r>
      <w:r w:rsidR="00994DC3" w:rsidRPr="00D3036E">
        <w:rPr>
          <w:rFonts w:ascii="Arial" w:hAnsi="Arial" w:cs="Arial"/>
          <w:color w:val="000000" w:themeColor="text1"/>
          <w:sz w:val="18"/>
          <w:szCs w:val="18"/>
          <w:lang w:val="en-US"/>
        </w:rPr>
        <w:t>) (</w:t>
      </w:r>
      <w:r w:rsidR="00994DC3" w:rsidRPr="00D3036E">
        <w:rPr>
          <w:rFonts w:ascii="Arial" w:hAnsi="Arial" w:cs="Arial"/>
          <w:b/>
          <w:color w:val="000000" w:themeColor="text1"/>
          <w:sz w:val="18"/>
          <w:szCs w:val="18"/>
          <w:lang w:val="en-US"/>
        </w:rPr>
        <w:t>d</w:t>
      </w:r>
      <w:r w:rsidR="00994DC3" w:rsidRPr="00D3036E">
        <w:rPr>
          <w:rFonts w:ascii="Arial" w:hAnsi="Arial" w:cs="Arial"/>
          <w:color w:val="000000" w:themeColor="text1"/>
          <w:sz w:val="18"/>
          <w:szCs w:val="18"/>
          <w:lang w:val="en-US"/>
        </w:rPr>
        <w:t xml:space="preserve">) </w:t>
      </w:r>
      <w:r w:rsidR="006B60C6" w:rsidRPr="00D3036E">
        <w:rPr>
          <w:rFonts w:ascii="Arial" w:hAnsi="Arial" w:cs="Arial"/>
          <w:color w:val="000000" w:themeColor="text1"/>
          <w:sz w:val="18"/>
          <w:szCs w:val="18"/>
          <w:lang w:val="en-US"/>
        </w:rPr>
        <w:t>Modularity</w:t>
      </w:r>
      <w:r w:rsidR="00994DC3" w:rsidRPr="00D3036E">
        <w:rPr>
          <w:rFonts w:ascii="Arial" w:hAnsi="Arial" w:cs="Arial"/>
          <w:color w:val="000000" w:themeColor="text1"/>
          <w:sz w:val="18"/>
          <w:szCs w:val="18"/>
          <w:lang w:val="en-US"/>
        </w:rPr>
        <w:t xml:space="preserve"> between observed and simulated networks are significantly positively correlated (R = 0.3</w:t>
      </w:r>
      <w:r w:rsidR="006B60C6" w:rsidRPr="00D3036E">
        <w:rPr>
          <w:rFonts w:ascii="Arial" w:hAnsi="Arial" w:cs="Arial"/>
          <w:color w:val="000000" w:themeColor="text1"/>
          <w:sz w:val="18"/>
          <w:szCs w:val="18"/>
          <w:lang w:val="en-US"/>
        </w:rPr>
        <w:t>49</w:t>
      </w:r>
      <w:r w:rsidR="00994DC3" w:rsidRPr="00D3036E">
        <w:rPr>
          <w:rFonts w:ascii="Arial" w:hAnsi="Arial" w:cs="Arial"/>
          <w:color w:val="000000" w:themeColor="text1"/>
          <w:sz w:val="18"/>
          <w:szCs w:val="18"/>
          <w:lang w:val="en-US"/>
        </w:rPr>
        <w:t xml:space="preserve">, p = </w:t>
      </w:r>
      <w:r w:rsidR="006B60C6" w:rsidRPr="00D3036E">
        <w:rPr>
          <w:rFonts w:ascii="Arial" w:hAnsi="Arial" w:cs="Arial"/>
          <w:color w:val="000000" w:themeColor="text1"/>
          <w:sz w:val="18"/>
          <w:szCs w:val="18"/>
          <w:lang w:val="en-US"/>
        </w:rPr>
        <w:t>3.84</w:t>
      </w:r>
      <w:r w:rsidR="00994DC3" w:rsidRPr="00D3036E">
        <w:rPr>
          <w:rFonts w:ascii="Arial" w:hAnsi="Arial" w:cs="Arial"/>
          <w:color w:val="000000" w:themeColor="text1"/>
          <w:sz w:val="18"/>
          <w:szCs w:val="18"/>
          <w:lang w:val="en-US"/>
        </w:rPr>
        <w:t xml:space="preserve"> x 10</w:t>
      </w:r>
      <w:r w:rsidR="00994DC3" w:rsidRPr="00D3036E">
        <w:rPr>
          <w:rFonts w:ascii="Arial" w:hAnsi="Arial" w:cs="Arial"/>
          <w:color w:val="000000" w:themeColor="text1"/>
          <w:sz w:val="18"/>
          <w:szCs w:val="18"/>
          <w:vertAlign w:val="superscript"/>
          <w:lang w:val="en-US"/>
        </w:rPr>
        <w:t>-</w:t>
      </w:r>
      <w:r w:rsidR="006B60C6" w:rsidRPr="00D3036E">
        <w:rPr>
          <w:rFonts w:ascii="Arial" w:hAnsi="Arial" w:cs="Arial"/>
          <w:color w:val="000000" w:themeColor="text1"/>
          <w:sz w:val="18"/>
          <w:szCs w:val="18"/>
          <w:vertAlign w:val="superscript"/>
          <w:lang w:val="en-US"/>
        </w:rPr>
        <w:t>9</w:t>
      </w:r>
      <w:r w:rsidR="00994DC3" w:rsidRPr="00D3036E">
        <w:rPr>
          <w:rFonts w:ascii="Arial" w:hAnsi="Arial" w:cs="Arial"/>
          <w:color w:val="000000" w:themeColor="text1"/>
          <w:sz w:val="18"/>
          <w:szCs w:val="18"/>
          <w:lang w:val="en-US"/>
        </w:rPr>
        <w:t>) (</w:t>
      </w:r>
      <w:r w:rsidR="00994DC3" w:rsidRPr="00D3036E">
        <w:rPr>
          <w:rFonts w:ascii="Arial" w:hAnsi="Arial" w:cs="Arial"/>
          <w:b/>
          <w:color w:val="000000" w:themeColor="text1"/>
          <w:sz w:val="18"/>
          <w:szCs w:val="18"/>
          <w:lang w:val="en-US"/>
        </w:rPr>
        <w:t>e</w:t>
      </w:r>
      <w:r w:rsidR="00994DC3" w:rsidRPr="00D3036E">
        <w:rPr>
          <w:rFonts w:ascii="Arial" w:hAnsi="Arial" w:cs="Arial"/>
          <w:color w:val="000000" w:themeColor="text1"/>
          <w:sz w:val="18"/>
          <w:szCs w:val="18"/>
          <w:lang w:val="en-US"/>
        </w:rPr>
        <w:t xml:space="preserve">) </w:t>
      </w:r>
      <w:r w:rsidR="006B60C6" w:rsidRPr="00D3036E">
        <w:rPr>
          <w:rFonts w:ascii="Arial" w:hAnsi="Arial" w:cs="Arial"/>
          <w:color w:val="000000" w:themeColor="text1"/>
          <w:sz w:val="18"/>
          <w:szCs w:val="18"/>
          <w:lang w:val="en-US"/>
        </w:rPr>
        <w:t xml:space="preserve">Transitivity </w:t>
      </w:r>
      <w:r w:rsidR="00994DC3" w:rsidRPr="00D3036E">
        <w:rPr>
          <w:rFonts w:ascii="Arial" w:hAnsi="Arial" w:cs="Arial"/>
          <w:color w:val="000000" w:themeColor="text1"/>
          <w:sz w:val="18"/>
          <w:szCs w:val="18"/>
          <w:lang w:val="en-US"/>
        </w:rPr>
        <w:t>between observed and simulated networks are significantly positively correlated (R = 0.</w:t>
      </w:r>
      <w:r w:rsidR="006B60C6" w:rsidRPr="00D3036E">
        <w:rPr>
          <w:rFonts w:ascii="Arial" w:hAnsi="Arial" w:cs="Arial"/>
          <w:color w:val="000000" w:themeColor="text1"/>
          <w:sz w:val="18"/>
          <w:szCs w:val="18"/>
          <w:lang w:val="en-US"/>
        </w:rPr>
        <w:t>411</w:t>
      </w:r>
      <w:r w:rsidR="00994DC3" w:rsidRPr="00D3036E">
        <w:rPr>
          <w:rFonts w:ascii="Arial" w:hAnsi="Arial" w:cs="Arial"/>
          <w:color w:val="000000" w:themeColor="text1"/>
          <w:sz w:val="18"/>
          <w:szCs w:val="18"/>
          <w:lang w:val="en-US"/>
        </w:rPr>
        <w:t xml:space="preserve">, p = </w:t>
      </w:r>
      <w:r w:rsidR="006B60C6" w:rsidRPr="00D3036E">
        <w:rPr>
          <w:rFonts w:ascii="Arial" w:hAnsi="Arial" w:cs="Arial"/>
          <w:color w:val="000000" w:themeColor="text1"/>
          <w:sz w:val="18"/>
          <w:szCs w:val="18"/>
          <w:lang w:val="en-US"/>
        </w:rPr>
        <w:t>2</w:t>
      </w:r>
      <w:r w:rsidR="00994DC3" w:rsidRPr="00D3036E">
        <w:rPr>
          <w:rFonts w:ascii="Arial" w:hAnsi="Arial" w:cs="Arial"/>
          <w:color w:val="000000" w:themeColor="text1"/>
          <w:sz w:val="18"/>
          <w:szCs w:val="18"/>
          <w:lang w:val="en-US"/>
        </w:rPr>
        <w:t>.11 x 10</w:t>
      </w:r>
      <w:r w:rsidR="00994DC3" w:rsidRPr="00D3036E">
        <w:rPr>
          <w:rFonts w:ascii="Arial" w:hAnsi="Arial" w:cs="Arial"/>
          <w:color w:val="000000" w:themeColor="text1"/>
          <w:sz w:val="18"/>
          <w:szCs w:val="18"/>
          <w:vertAlign w:val="superscript"/>
          <w:lang w:val="en-US"/>
        </w:rPr>
        <w:t>-</w:t>
      </w:r>
      <w:r w:rsidR="006B60C6" w:rsidRPr="00D3036E">
        <w:rPr>
          <w:rFonts w:ascii="Arial" w:hAnsi="Arial" w:cs="Arial"/>
          <w:color w:val="000000" w:themeColor="text1"/>
          <w:sz w:val="18"/>
          <w:szCs w:val="18"/>
          <w:vertAlign w:val="superscript"/>
          <w:lang w:val="en-US"/>
        </w:rPr>
        <w:t>12</w:t>
      </w:r>
      <w:r w:rsidR="00994DC3" w:rsidRPr="00D3036E">
        <w:rPr>
          <w:rFonts w:ascii="Arial" w:hAnsi="Arial" w:cs="Arial"/>
          <w:color w:val="000000" w:themeColor="text1"/>
          <w:sz w:val="18"/>
          <w:szCs w:val="18"/>
          <w:lang w:val="en-US"/>
        </w:rPr>
        <w:t>). Boldened values are significant correlations at p &lt; 0.05.</w:t>
      </w:r>
      <w:r w:rsidR="0057073F" w:rsidRPr="00D3036E">
        <w:rPr>
          <w:rFonts w:ascii="Arial" w:hAnsi="Arial" w:cs="Arial"/>
          <w:color w:val="000000" w:themeColor="text1"/>
          <w:sz w:val="18"/>
          <w:szCs w:val="18"/>
          <w:lang w:val="en-US"/>
        </w:rPr>
        <w:t xml:space="preserve"> </w:t>
      </w:r>
    </w:p>
    <w:p w14:paraId="1BCB6AA3" w14:textId="65C6A191" w:rsidR="008719E9" w:rsidRDefault="008719E9" w:rsidP="004F3C10">
      <w:pPr>
        <w:rPr>
          <w:rFonts w:ascii="Arial" w:hAnsi="Arial" w:cs="Arial"/>
          <w:color w:val="000000" w:themeColor="text1"/>
          <w:sz w:val="18"/>
          <w:szCs w:val="18"/>
          <w:lang w:val="en-US"/>
        </w:rPr>
      </w:pPr>
    </w:p>
    <w:p w14:paraId="103113EA" w14:textId="45D5C27D" w:rsidR="008719E9" w:rsidRDefault="008719E9" w:rsidP="004F3C10">
      <w:pPr>
        <w:rPr>
          <w:rFonts w:ascii="Arial" w:hAnsi="Arial" w:cs="Arial"/>
          <w:color w:val="000000" w:themeColor="text1"/>
          <w:sz w:val="18"/>
          <w:szCs w:val="18"/>
          <w:lang w:val="en-US"/>
        </w:rPr>
      </w:pPr>
    </w:p>
    <w:p w14:paraId="3492FE04" w14:textId="0627B9AC" w:rsidR="008719E9" w:rsidRDefault="008719E9" w:rsidP="004F3C10">
      <w:pPr>
        <w:rPr>
          <w:rFonts w:ascii="Arial" w:hAnsi="Arial" w:cs="Arial"/>
          <w:color w:val="000000" w:themeColor="text1"/>
          <w:sz w:val="18"/>
          <w:szCs w:val="18"/>
          <w:lang w:val="en-US"/>
        </w:rPr>
      </w:pPr>
    </w:p>
    <w:p w14:paraId="3D0AA346" w14:textId="5C267936" w:rsidR="008719E9" w:rsidRDefault="008719E9" w:rsidP="004F3C10">
      <w:pPr>
        <w:rPr>
          <w:rFonts w:ascii="Arial" w:hAnsi="Arial" w:cs="Arial"/>
          <w:color w:val="000000" w:themeColor="text1"/>
          <w:sz w:val="18"/>
          <w:szCs w:val="18"/>
          <w:lang w:val="en-US"/>
        </w:rPr>
      </w:pPr>
    </w:p>
    <w:p w14:paraId="4B050314" w14:textId="1A53F6C7" w:rsidR="008719E9" w:rsidRDefault="008719E9" w:rsidP="004F3C10">
      <w:pPr>
        <w:rPr>
          <w:rFonts w:ascii="Arial" w:hAnsi="Arial" w:cs="Arial"/>
          <w:color w:val="000000" w:themeColor="text1"/>
          <w:sz w:val="18"/>
          <w:szCs w:val="18"/>
          <w:lang w:val="en-US"/>
        </w:rPr>
      </w:pPr>
    </w:p>
    <w:p w14:paraId="222EE1F9" w14:textId="7B9FD157" w:rsidR="008719E9" w:rsidRDefault="008719E9" w:rsidP="004F3C10">
      <w:pPr>
        <w:rPr>
          <w:rFonts w:ascii="Arial" w:hAnsi="Arial" w:cs="Arial"/>
          <w:color w:val="000000" w:themeColor="text1"/>
          <w:sz w:val="18"/>
          <w:szCs w:val="18"/>
          <w:lang w:val="en-US"/>
        </w:rPr>
      </w:pPr>
    </w:p>
    <w:p w14:paraId="3D2EE62D" w14:textId="4B4111A8" w:rsidR="008719E9" w:rsidRDefault="008719E9" w:rsidP="004F3C10">
      <w:pPr>
        <w:rPr>
          <w:rFonts w:ascii="Arial" w:hAnsi="Arial" w:cs="Arial"/>
          <w:color w:val="000000" w:themeColor="text1"/>
          <w:sz w:val="18"/>
          <w:szCs w:val="18"/>
          <w:lang w:val="en-US"/>
        </w:rPr>
      </w:pPr>
    </w:p>
    <w:p w14:paraId="1A4F348C" w14:textId="6B9FA284" w:rsidR="008719E9" w:rsidRDefault="008719E9" w:rsidP="004F3C10">
      <w:pPr>
        <w:rPr>
          <w:rFonts w:ascii="Arial" w:hAnsi="Arial" w:cs="Arial"/>
          <w:color w:val="000000" w:themeColor="text1"/>
          <w:sz w:val="18"/>
          <w:szCs w:val="18"/>
          <w:lang w:val="en-US"/>
        </w:rPr>
      </w:pPr>
    </w:p>
    <w:p w14:paraId="662AA2FA" w14:textId="0CBB48EF" w:rsidR="008719E9" w:rsidRDefault="008719E9" w:rsidP="004F3C10">
      <w:pPr>
        <w:rPr>
          <w:rFonts w:ascii="Arial" w:hAnsi="Arial" w:cs="Arial"/>
          <w:color w:val="000000" w:themeColor="text1"/>
          <w:sz w:val="18"/>
          <w:szCs w:val="18"/>
          <w:lang w:val="en-US"/>
        </w:rPr>
      </w:pPr>
    </w:p>
    <w:p w14:paraId="5C42A9CA" w14:textId="047899BB" w:rsidR="008719E9" w:rsidRDefault="008719E9" w:rsidP="004F3C10">
      <w:pPr>
        <w:rPr>
          <w:rFonts w:ascii="Arial" w:hAnsi="Arial" w:cs="Arial"/>
          <w:color w:val="000000" w:themeColor="text1"/>
          <w:sz w:val="18"/>
          <w:szCs w:val="18"/>
          <w:lang w:val="en-US"/>
        </w:rPr>
      </w:pPr>
    </w:p>
    <w:p w14:paraId="21AE4B44" w14:textId="368A2940" w:rsidR="008719E9" w:rsidRDefault="008719E9" w:rsidP="004F3C10">
      <w:pPr>
        <w:rPr>
          <w:rFonts w:ascii="Arial" w:hAnsi="Arial" w:cs="Arial"/>
          <w:color w:val="000000" w:themeColor="text1"/>
          <w:sz w:val="18"/>
          <w:szCs w:val="18"/>
          <w:lang w:val="en-US"/>
        </w:rPr>
      </w:pPr>
    </w:p>
    <w:p w14:paraId="5DE56EAD" w14:textId="77777777" w:rsidR="004D376E" w:rsidRPr="004D376E" w:rsidRDefault="004D376E" w:rsidP="004F3C10">
      <w:pPr>
        <w:rPr>
          <w:rFonts w:ascii="Arial" w:hAnsi="Arial" w:cs="Arial"/>
          <w:b/>
          <w:color w:val="000000" w:themeColor="text1"/>
          <w:sz w:val="18"/>
          <w:szCs w:val="18"/>
          <w:lang w:val="en-US"/>
        </w:rPr>
      </w:pPr>
    </w:p>
    <w:p w14:paraId="1D78B4B1" w14:textId="79D327A0" w:rsidR="00AF0B68" w:rsidRDefault="009743B6" w:rsidP="009743B6">
      <w:pPr>
        <w:jc w:val="center"/>
        <w:rPr>
          <w:rFonts w:ascii="Arial" w:hAnsi="Arial" w:cs="Arial"/>
          <w:sz w:val="22"/>
          <w:szCs w:val="22"/>
        </w:rPr>
      </w:pPr>
      <w:r>
        <w:rPr>
          <w:rFonts w:ascii="Arial" w:hAnsi="Arial" w:cs="Arial"/>
          <w:noProof/>
          <w:sz w:val="22"/>
          <w:szCs w:val="22"/>
        </w:rPr>
        <w:lastRenderedPageBreak/>
        <w:drawing>
          <wp:inline distT="0" distB="0" distL="0" distR="0" wp14:anchorId="18374689" wp14:editId="54AD2C2C">
            <wp:extent cx="5648469" cy="6529754"/>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57391" cy="6540068"/>
                    </a:xfrm>
                    <a:prstGeom prst="rect">
                      <a:avLst/>
                    </a:prstGeom>
                  </pic:spPr>
                </pic:pic>
              </a:graphicData>
            </a:graphic>
          </wp:inline>
        </w:drawing>
      </w:r>
    </w:p>
    <w:p w14:paraId="58BC7E75" w14:textId="7A7948FC" w:rsidR="00AF0B68" w:rsidRPr="0094279D" w:rsidRDefault="00C47DC3" w:rsidP="004F3C10">
      <w:pPr>
        <w:rPr>
          <w:rFonts w:ascii="Arial" w:hAnsi="Arial" w:cs="Arial"/>
          <w:sz w:val="18"/>
          <w:szCs w:val="18"/>
        </w:rPr>
        <w:sectPr w:rsidR="00AF0B68" w:rsidRPr="0094279D" w:rsidSect="00916BFE">
          <w:footerReference w:type="even" r:id="rId12"/>
          <w:footerReference w:type="default" r:id="rId13"/>
          <w:pgSz w:w="11900" w:h="16840"/>
          <w:pgMar w:top="1440" w:right="1440" w:bottom="1440" w:left="1440" w:header="708" w:footer="708" w:gutter="0"/>
          <w:lnNumType w:countBy="1" w:restart="continuous"/>
          <w:cols w:space="708"/>
          <w:docGrid w:linePitch="360"/>
        </w:sectPr>
      </w:pPr>
      <w:r w:rsidRPr="0094279D">
        <w:rPr>
          <w:rFonts w:ascii="Arial" w:hAnsi="Arial" w:cs="Arial"/>
          <w:b/>
          <w:sz w:val="18"/>
          <w:szCs w:val="18"/>
        </w:rPr>
        <w:t>Supplementary Fig</w:t>
      </w:r>
      <w:r w:rsidR="00C71868">
        <w:rPr>
          <w:rFonts w:ascii="Arial" w:hAnsi="Arial" w:cs="Arial"/>
          <w:b/>
          <w:sz w:val="18"/>
          <w:szCs w:val="18"/>
        </w:rPr>
        <w:t xml:space="preserve">. </w:t>
      </w:r>
      <w:r w:rsidR="00D20AD4">
        <w:rPr>
          <w:rFonts w:ascii="Arial" w:hAnsi="Arial" w:cs="Arial"/>
          <w:b/>
          <w:sz w:val="18"/>
          <w:szCs w:val="18"/>
        </w:rPr>
        <w:t>4</w:t>
      </w:r>
      <w:r w:rsidR="008719E9">
        <w:rPr>
          <w:rFonts w:ascii="Arial" w:hAnsi="Arial" w:cs="Arial"/>
          <w:b/>
          <w:sz w:val="18"/>
          <w:szCs w:val="18"/>
        </w:rPr>
        <w:t xml:space="preserve"> </w:t>
      </w:r>
      <w:r w:rsidRPr="00C71868">
        <w:rPr>
          <w:rFonts w:ascii="Arial" w:hAnsi="Arial" w:cs="Arial"/>
          <w:b/>
          <w:sz w:val="18"/>
          <w:szCs w:val="18"/>
        </w:rPr>
        <w:t xml:space="preserve">Computing the generative mismatch between low energy </w:t>
      </w:r>
      <w:r w:rsidR="00DB62D8" w:rsidRPr="00C71868">
        <w:rPr>
          <w:rFonts w:ascii="Arial" w:hAnsi="Arial" w:cs="Arial"/>
          <w:b/>
          <w:sz w:val="18"/>
          <w:szCs w:val="18"/>
        </w:rPr>
        <w:t xml:space="preserve">simulated </w:t>
      </w:r>
      <w:r w:rsidRPr="00C71868">
        <w:rPr>
          <w:rFonts w:ascii="Arial" w:hAnsi="Arial" w:cs="Arial"/>
          <w:b/>
          <w:sz w:val="18"/>
          <w:szCs w:val="18"/>
        </w:rPr>
        <w:t xml:space="preserve">networks and those observed. </w:t>
      </w:r>
      <w:r w:rsidRPr="0094279D">
        <w:rPr>
          <w:rFonts w:ascii="Arial" w:hAnsi="Arial" w:cs="Arial"/>
          <w:b/>
          <w:sz w:val="18"/>
          <w:szCs w:val="18"/>
        </w:rPr>
        <w:t>a</w:t>
      </w:r>
      <w:r w:rsidR="00C71868">
        <w:rPr>
          <w:rFonts w:ascii="Arial" w:hAnsi="Arial" w:cs="Arial"/>
          <w:sz w:val="18"/>
          <w:szCs w:val="18"/>
        </w:rPr>
        <w:t>.</w:t>
      </w:r>
      <w:r w:rsidRPr="0094279D">
        <w:rPr>
          <w:rFonts w:ascii="Arial" w:hAnsi="Arial" w:cs="Arial"/>
          <w:sz w:val="18"/>
          <w:szCs w:val="18"/>
        </w:rPr>
        <w:t xml:space="preserve"> </w:t>
      </w:r>
      <w:r w:rsidR="00DB62D8" w:rsidRPr="0094279D">
        <w:rPr>
          <w:rFonts w:ascii="Arial" w:hAnsi="Arial" w:cs="Arial"/>
          <w:sz w:val="18"/>
          <w:szCs w:val="18"/>
        </w:rPr>
        <w:t>Degree generative errors</w:t>
      </w:r>
      <w:r w:rsidR="00C71868">
        <w:rPr>
          <w:rFonts w:ascii="Arial" w:hAnsi="Arial" w:cs="Arial"/>
          <w:sz w:val="18"/>
          <w:szCs w:val="18"/>
        </w:rPr>
        <w:t>.</w:t>
      </w:r>
      <w:r w:rsidRPr="0094279D">
        <w:rPr>
          <w:rFonts w:ascii="Arial" w:hAnsi="Arial" w:cs="Arial"/>
          <w:sz w:val="18"/>
          <w:szCs w:val="18"/>
        </w:rPr>
        <w:t xml:space="preserve"> </w:t>
      </w:r>
      <w:r w:rsidRPr="0094279D">
        <w:rPr>
          <w:rFonts w:ascii="Arial" w:hAnsi="Arial" w:cs="Arial"/>
          <w:b/>
          <w:sz w:val="18"/>
          <w:szCs w:val="18"/>
        </w:rPr>
        <w:t>b</w:t>
      </w:r>
      <w:r w:rsidRPr="0094279D">
        <w:rPr>
          <w:rFonts w:ascii="Arial" w:hAnsi="Arial" w:cs="Arial"/>
          <w:sz w:val="18"/>
          <w:szCs w:val="18"/>
        </w:rPr>
        <w:t xml:space="preserve"> </w:t>
      </w:r>
      <w:r w:rsidR="00DB62D8" w:rsidRPr="0094279D">
        <w:rPr>
          <w:rFonts w:ascii="Arial" w:hAnsi="Arial" w:cs="Arial"/>
          <w:sz w:val="18"/>
          <w:szCs w:val="18"/>
        </w:rPr>
        <w:t>Clustering generative errors</w:t>
      </w:r>
      <w:r w:rsidRPr="0094279D">
        <w:rPr>
          <w:rFonts w:ascii="Arial" w:hAnsi="Arial" w:cs="Arial"/>
          <w:sz w:val="18"/>
          <w:szCs w:val="18"/>
        </w:rPr>
        <w:t xml:space="preserve"> </w:t>
      </w:r>
      <w:r w:rsidRPr="0094279D">
        <w:rPr>
          <w:rFonts w:ascii="Arial" w:hAnsi="Arial" w:cs="Arial"/>
          <w:b/>
          <w:sz w:val="18"/>
          <w:szCs w:val="18"/>
        </w:rPr>
        <w:t>c</w:t>
      </w:r>
      <w:r w:rsidRPr="0094279D">
        <w:rPr>
          <w:rFonts w:ascii="Arial" w:hAnsi="Arial" w:cs="Arial"/>
          <w:sz w:val="18"/>
          <w:szCs w:val="18"/>
        </w:rPr>
        <w:t xml:space="preserve"> </w:t>
      </w:r>
      <w:r w:rsidR="00DB62D8" w:rsidRPr="0094279D">
        <w:rPr>
          <w:rFonts w:ascii="Arial" w:hAnsi="Arial" w:cs="Arial"/>
          <w:sz w:val="18"/>
          <w:szCs w:val="18"/>
        </w:rPr>
        <w:t>Betweenness centrality generative errors</w:t>
      </w:r>
      <w:r w:rsidR="00C71868">
        <w:rPr>
          <w:rFonts w:ascii="Arial" w:hAnsi="Arial" w:cs="Arial"/>
          <w:sz w:val="18"/>
          <w:szCs w:val="18"/>
        </w:rPr>
        <w:t>.</w:t>
      </w:r>
      <w:r w:rsidR="00DB62D8" w:rsidRPr="0094279D">
        <w:rPr>
          <w:rFonts w:ascii="Arial" w:hAnsi="Arial" w:cs="Arial"/>
          <w:sz w:val="18"/>
          <w:szCs w:val="18"/>
        </w:rPr>
        <w:t xml:space="preserve"> </w:t>
      </w:r>
      <w:r w:rsidR="00C71868">
        <w:rPr>
          <w:rFonts w:ascii="Arial" w:hAnsi="Arial" w:cs="Arial"/>
          <w:b/>
          <w:sz w:val="18"/>
          <w:szCs w:val="18"/>
        </w:rPr>
        <w:t>d</w:t>
      </w:r>
      <w:r w:rsidRPr="0094279D">
        <w:rPr>
          <w:rFonts w:ascii="Arial" w:hAnsi="Arial" w:cs="Arial"/>
          <w:sz w:val="18"/>
          <w:szCs w:val="18"/>
        </w:rPr>
        <w:t xml:space="preserve"> Edge length</w:t>
      </w:r>
      <w:r w:rsidR="00DB62D8" w:rsidRPr="0094279D">
        <w:rPr>
          <w:rFonts w:ascii="Arial" w:hAnsi="Arial" w:cs="Arial"/>
          <w:sz w:val="18"/>
          <w:szCs w:val="18"/>
        </w:rPr>
        <w:t xml:space="preserve"> generative errors</w:t>
      </w:r>
      <w:r w:rsidR="00C71868">
        <w:rPr>
          <w:rFonts w:ascii="Arial" w:hAnsi="Arial" w:cs="Arial"/>
          <w:sz w:val="18"/>
          <w:szCs w:val="18"/>
        </w:rPr>
        <w:t>.</w:t>
      </w:r>
      <w:r w:rsidRPr="0094279D">
        <w:rPr>
          <w:rFonts w:ascii="Arial" w:hAnsi="Arial" w:cs="Arial"/>
          <w:color w:val="000000" w:themeColor="text1"/>
          <w:sz w:val="18"/>
          <w:szCs w:val="18"/>
        </w:rPr>
        <w:t xml:space="preserve"> </w:t>
      </w:r>
      <w:r w:rsidRPr="0094279D">
        <w:rPr>
          <w:rFonts w:ascii="Arial" w:hAnsi="Arial" w:cs="Arial"/>
          <w:b/>
          <w:color w:val="000000" w:themeColor="text1"/>
          <w:sz w:val="18"/>
          <w:szCs w:val="18"/>
        </w:rPr>
        <w:t>e</w:t>
      </w:r>
      <w:r w:rsidR="00DB62D8" w:rsidRPr="0094279D">
        <w:rPr>
          <w:rFonts w:ascii="Arial" w:hAnsi="Arial" w:cs="Arial"/>
          <w:color w:val="000000" w:themeColor="text1"/>
          <w:sz w:val="18"/>
          <w:szCs w:val="18"/>
        </w:rPr>
        <w:t xml:space="preserve"> Visualisation of th</w:t>
      </w:r>
      <w:r w:rsidR="00325824" w:rsidRPr="0094279D">
        <w:rPr>
          <w:rFonts w:ascii="Arial" w:hAnsi="Arial" w:cs="Arial"/>
          <w:color w:val="000000" w:themeColor="text1"/>
          <w:sz w:val="18"/>
          <w:szCs w:val="18"/>
        </w:rPr>
        <w:t>e absolute mean ranked error across the four measures</w:t>
      </w:r>
      <w:r w:rsidR="00DB62D8" w:rsidRPr="0094279D">
        <w:rPr>
          <w:rFonts w:ascii="Arial" w:hAnsi="Arial" w:cs="Arial"/>
          <w:color w:val="000000" w:themeColor="text1"/>
          <w:sz w:val="18"/>
          <w:szCs w:val="18"/>
        </w:rPr>
        <w:t>,</w:t>
      </w:r>
      <w:r w:rsidR="00325824" w:rsidRPr="0094279D">
        <w:rPr>
          <w:rFonts w:ascii="Arial" w:hAnsi="Arial" w:cs="Arial"/>
          <w:color w:val="000000" w:themeColor="text1"/>
          <w:sz w:val="18"/>
          <w:szCs w:val="18"/>
        </w:rPr>
        <w:t xml:space="preserve"> indicating</w:t>
      </w:r>
      <w:r w:rsidR="00DB62D8" w:rsidRPr="0094279D">
        <w:rPr>
          <w:rFonts w:ascii="Arial" w:hAnsi="Arial" w:cs="Arial"/>
          <w:color w:val="000000" w:themeColor="text1"/>
          <w:sz w:val="18"/>
          <w:szCs w:val="18"/>
        </w:rPr>
        <w:t xml:space="preserve"> the accuracy to which</w:t>
      </w:r>
      <w:r w:rsidR="00325824" w:rsidRPr="0094279D">
        <w:rPr>
          <w:rFonts w:ascii="Arial" w:hAnsi="Arial" w:cs="Arial"/>
          <w:color w:val="000000" w:themeColor="text1"/>
          <w:sz w:val="18"/>
          <w:szCs w:val="18"/>
        </w:rPr>
        <w:t xml:space="preserve"> regions</w:t>
      </w:r>
      <w:r w:rsidR="00DB62D8" w:rsidRPr="0094279D">
        <w:rPr>
          <w:rFonts w:ascii="Arial" w:hAnsi="Arial" w:cs="Arial"/>
          <w:color w:val="000000" w:themeColor="text1"/>
          <w:sz w:val="18"/>
          <w:szCs w:val="18"/>
        </w:rPr>
        <w:t xml:space="preserve"> are </w:t>
      </w:r>
      <w:r w:rsidR="00325824" w:rsidRPr="0094279D">
        <w:rPr>
          <w:rFonts w:ascii="Arial" w:hAnsi="Arial" w:cs="Arial"/>
          <w:color w:val="000000" w:themeColor="text1"/>
          <w:sz w:val="18"/>
          <w:szCs w:val="18"/>
        </w:rPr>
        <w:t>approximated via the</w:t>
      </w:r>
      <w:r w:rsidR="00DB62D8" w:rsidRPr="0094279D">
        <w:rPr>
          <w:rFonts w:ascii="Arial" w:hAnsi="Arial" w:cs="Arial"/>
          <w:color w:val="000000" w:themeColor="text1"/>
          <w:sz w:val="18"/>
          <w:szCs w:val="18"/>
        </w:rPr>
        <w:t xml:space="preserve"> optimised homophily</w:t>
      </w:r>
      <w:r w:rsidR="00325824" w:rsidRPr="0094279D">
        <w:rPr>
          <w:rFonts w:ascii="Arial" w:hAnsi="Arial" w:cs="Arial"/>
          <w:color w:val="000000" w:themeColor="text1"/>
          <w:sz w:val="18"/>
          <w:szCs w:val="18"/>
        </w:rPr>
        <w:t xml:space="preserve"> generative model</w:t>
      </w:r>
      <w:r w:rsidR="00DB62D8" w:rsidRPr="0094279D">
        <w:rPr>
          <w:rFonts w:ascii="Arial" w:hAnsi="Arial" w:cs="Arial"/>
          <w:color w:val="000000" w:themeColor="text1"/>
          <w:sz w:val="18"/>
          <w:szCs w:val="18"/>
        </w:rPr>
        <w:t>s</w:t>
      </w:r>
      <w:r w:rsidR="00522A27">
        <w:rPr>
          <w:rFonts w:ascii="Arial" w:hAnsi="Arial" w:cs="Arial"/>
          <w:color w:val="000000" w:themeColor="text1"/>
          <w:sz w:val="18"/>
          <w:szCs w:val="18"/>
        </w:rPr>
        <w:t>.</w:t>
      </w:r>
    </w:p>
    <w:tbl>
      <w:tblPr>
        <w:tblStyle w:val="TableGrid"/>
        <w:tblW w:w="13866" w:type="dxa"/>
        <w:jc w:val="center"/>
        <w:shd w:val="clear" w:color="auto" w:fill="FFFFFF" w:themeFill="background1"/>
        <w:tblCellMar>
          <w:left w:w="28" w:type="dxa"/>
          <w:right w:w="28" w:type="dxa"/>
        </w:tblCellMar>
        <w:tblLook w:val="04A0" w:firstRow="1" w:lastRow="0" w:firstColumn="1" w:lastColumn="0" w:noHBand="0" w:noVBand="1"/>
      </w:tblPr>
      <w:tblGrid>
        <w:gridCol w:w="1130"/>
        <w:gridCol w:w="620"/>
        <w:gridCol w:w="895"/>
        <w:gridCol w:w="629"/>
        <w:gridCol w:w="898"/>
        <w:gridCol w:w="635"/>
        <w:gridCol w:w="904"/>
        <w:gridCol w:w="635"/>
        <w:gridCol w:w="828"/>
        <w:gridCol w:w="737"/>
        <w:gridCol w:w="914"/>
        <w:gridCol w:w="635"/>
        <w:gridCol w:w="906"/>
        <w:gridCol w:w="734"/>
        <w:gridCol w:w="1044"/>
        <w:gridCol w:w="734"/>
        <w:gridCol w:w="959"/>
        <w:gridCol w:w="29"/>
      </w:tblGrid>
      <w:tr w:rsidR="00DD3A42" w:rsidRPr="00B80F1C" w14:paraId="11C6D251" w14:textId="77777777" w:rsidTr="0006508A">
        <w:trPr>
          <w:trHeight w:val="421"/>
          <w:jc w:val="center"/>
        </w:trPr>
        <w:tc>
          <w:tcPr>
            <w:tcW w:w="1131" w:type="dxa"/>
            <w:tcBorders>
              <w:right w:val="nil"/>
            </w:tcBorders>
            <w:shd w:val="clear" w:color="auto" w:fill="FFFFFF" w:themeFill="background1"/>
            <w:vAlign w:val="center"/>
          </w:tcPr>
          <w:p w14:paraId="44E4CA48" w14:textId="21495754" w:rsidR="004F3C10" w:rsidRPr="0092201A" w:rsidRDefault="004F3C10" w:rsidP="004F3C10">
            <w:pPr>
              <w:jc w:val="center"/>
              <w:rPr>
                <w:rFonts w:ascii="Arial" w:hAnsi="Arial" w:cs="Arial"/>
                <w:b/>
                <w:iCs/>
                <w:color w:val="222222"/>
                <w:sz w:val="14"/>
                <w:szCs w:val="14"/>
                <w:shd w:val="clear" w:color="auto" w:fill="FFFFFF"/>
              </w:rPr>
            </w:pPr>
          </w:p>
        </w:tc>
        <w:tc>
          <w:tcPr>
            <w:tcW w:w="6046" w:type="dxa"/>
            <w:gridSpan w:val="8"/>
            <w:tcBorders>
              <w:left w:val="nil"/>
              <w:bottom w:val="single" w:sz="4" w:space="0" w:color="auto"/>
            </w:tcBorders>
            <w:shd w:val="clear" w:color="auto" w:fill="FFFFFF" w:themeFill="background1"/>
            <w:vAlign w:val="center"/>
          </w:tcPr>
          <w:p w14:paraId="00332103" w14:textId="1E5E4680" w:rsidR="004F3C10" w:rsidRPr="0092201A" w:rsidRDefault="004F3C10" w:rsidP="004F3C10">
            <w:pPr>
              <w:jc w:val="center"/>
              <w:rPr>
                <w:rFonts w:ascii="Arial" w:hAnsi="Arial" w:cs="Arial"/>
                <w:iCs/>
                <w:color w:val="222222"/>
                <w:sz w:val="14"/>
                <w:szCs w:val="14"/>
                <w:shd w:val="clear" w:color="auto" w:fill="FFFFFF"/>
              </w:rPr>
            </w:pPr>
            <w:r w:rsidRPr="0092201A">
              <w:rPr>
                <w:rFonts w:ascii="Symbol" w:hAnsi="Symbol" w:cs="Arial"/>
                <w:bCs/>
                <w:color w:val="000000" w:themeColor="text1"/>
                <w:sz w:val="14"/>
                <w:szCs w:val="14"/>
              </w:rPr>
              <w:t></w:t>
            </w:r>
          </w:p>
        </w:tc>
        <w:tc>
          <w:tcPr>
            <w:tcW w:w="6689" w:type="dxa"/>
            <w:gridSpan w:val="9"/>
            <w:shd w:val="clear" w:color="auto" w:fill="FFFFFF" w:themeFill="background1"/>
            <w:vAlign w:val="center"/>
          </w:tcPr>
          <w:p w14:paraId="5DCCB84A" w14:textId="1E429DBD" w:rsidR="004F3C10" w:rsidRPr="0092201A" w:rsidRDefault="004F3C10" w:rsidP="004F3C10">
            <w:pPr>
              <w:jc w:val="center"/>
              <w:rPr>
                <w:rFonts w:ascii="Arial" w:hAnsi="Arial" w:cs="Arial"/>
                <w:iCs/>
                <w:color w:val="222222"/>
                <w:sz w:val="14"/>
                <w:szCs w:val="14"/>
                <w:shd w:val="clear" w:color="auto" w:fill="FFFFFF"/>
              </w:rPr>
            </w:pPr>
            <w:r w:rsidRPr="0092201A">
              <w:rPr>
                <w:rFonts w:ascii="Symbol" w:hAnsi="Symbol" w:cs="Arial"/>
                <w:iCs/>
                <w:sz w:val="14"/>
                <w:szCs w:val="14"/>
              </w:rPr>
              <w:t></w:t>
            </w:r>
          </w:p>
        </w:tc>
      </w:tr>
      <w:tr w:rsidR="0006508A" w:rsidRPr="00B80F1C" w14:paraId="08012ADE" w14:textId="2C607D6F" w:rsidTr="0006508A">
        <w:trPr>
          <w:trHeight w:val="573"/>
          <w:jc w:val="center"/>
        </w:trPr>
        <w:tc>
          <w:tcPr>
            <w:tcW w:w="1131" w:type="dxa"/>
            <w:vMerge w:val="restart"/>
            <w:shd w:val="clear" w:color="auto" w:fill="FFFFFF" w:themeFill="background1"/>
            <w:vAlign w:val="center"/>
          </w:tcPr>
          <w:p w14:paraId="4688ED86" w14:textId="53A462F5" w:rsidR="004F3C10" w:rsidRPr="0092201A" w:rsidRDefault="004F3C10" w:rsidP="004F3C10">
            <w:pPr>
              <w:jc w:val="center"/>
              <w:rPr>
                <w:rFonts w:ascii="Arial" w:hAnsi="Arial" w:cs="Arial"/>
                <w:b/>
                <w:iCs/>
                <w:color w:val="222222"/>
                <w:sz w:val="14"/>
                <w:szCs w:val="14"/>
                <w:shd w:val="clear" w:color="auto" w:fill="FFFFFF"/>
              </w:rPr>
            </w:pPr>
            <w:r w:rsidRPr="0092201A">
              <w:rPr>
                <w:rFonts w:ascii="Arial" w:hAnsi="Arial" w:cs="Arial"/>
                <w:b/>
                <w:iCs/>
                <w:sz w:val="14"/>
                <w:szCs w:val="14"/>
              </w:rPr>
              <w:t>Global measures</w:t>
            </w:r>
          </w:p>
        </w:tc>
        <w:tc>
          <w:tcPr>
            <w:tcW w:w="1517" w:type="dxa"/>
            <w:gridSpan w:val="2"/>
            <w:tcBorders>
              <w:bottom w:val="single" w:sz="4" w:space="0" w:color="auto"/>
            </w:tcBorders>
            <w:shd w:val="clear" w:color="auto" w:fill="FFFFFF" w:themeFill="background1"/>
            <w:vAlign w:val="center"/>
          </w:tcPr>
          <w:p w14:paraId="607B4E4D" w14:textId="77777777" w:rsidR="004F3C10" w:rsidRPr="0092201A" w:rsidRDefault="004F3C10" w:rsidP="004F3C10">
            <w:pPr>
              <w:jc w:val="center"/>
              <w:rPr>
                <w:rFonts w:ascii="Arial" w:hAnsi="Arial" w:cs="Arial"/>
                <w:iCs/>
                <w:sz w:val="14"/>
                <w:szCs w:val="14"/>
              </w:rPr>
            </w:pPr>
            <w:r w:rsidRPr="0092201A">
              <w:rPr>
                <w:rFonts w:ascii="Arial" w:hAnsi="Arial" w:cs="Arial"/>
                <w:iCs/>
                <w:sz w:val="14"/>
                <w:szCs w:val="14"/>
              </w:rPr>
              <w:t xml:space="preserve">Top N=1 </w:t>
            </w:r>
          </w:p>
          <w:p w14:paraId="0E0D160F" w14:textId="67CA8C75" w:rsidR="004F3C10" w:rsidRPr="0092201A" w:rsidRDefault="004F3C10" w:rsidP="004F3C10">
            <w:pPr>
              <w:jc w:val="center"/>
              <w:rPr>
                <w:rFonts w:ascii="Arial" w:hAnsi="Arial" w:cs="Arial"/>
                <w:iCs/>
                <w:color w:val="222222"/>
                <w:sz w:val="14"/>
                <w:szCs w:val="14"/>
                <w:shd w:val="clear" w:color="auto" w:fill="FFFFFF"/>
              </w:rPr>
            </w:pPr>
            <w:r w:rsidRPr="0092201A">
              <w:rPr>
                <w:rFonts w:ascii="Arial" w:hAnsi="Arial" w:cs="Arial"/>
                <w:iCs/>
                <w:sz w:val="14"/>
                <w:szCs w:val="14"/>
              </w:rPr>
              <w:t>simulated network</w:t>
            </w:r>
          </w:p>
        </w:tc>
        <w:tc>
          <w:tcPr>
            <w:tcW w:w="1527" w:type="dxa"/>
            <w:gridSpan w:val="2"/>
            <w:shd w:val="clear" w:color="auto" w:fill="FFFFFF" w:themeFill="background1"/>
            <w:vAlign w:val="center"/>
          </w:tcPr>
          <w:p w14:paraId="02477AD1" w14:textId="77777777" w:rsidR="00DD3A42" w:rsidRPr="0092201A" w:rsidRDefault="004F3C10" w:rsidP="004F3C10">
            <w:pPr>
              <w:jc w:val="center"/>
              <w:rPr>
                <w:rFonts w:ascii="Arial" w:hAnsi="Arial" w:cs="Arial"/>
                <w:iCs/>
                <w:sz w:val="14"/>
                <w:szCs w:val="14"/>
              </w:rPr>
            </w:pPr>
            <w:r w:rsidRPr="0092201A">
              <w:rPr>
                <w:rFonts w:ascii="Arial" w:hAnsi="Arial" w:cs="Arial"/>
                <w:iCs/>
                <w:sz w:val="14"/>
                <w:szCs w:val="14"/>
              </w:rPr>
              <w:t xml:space="preserve">Top N=10 </w:t>
            </w:r>
          </w:p>
          <w:p w14:paraId="2713F1E7" w14:textId="0B6379E2" w:rsidR="004F3C10" w:rsidRPr="0092201A" w:rsidRDefault="004F3C10" w:rsidP="004F3C10">
            <w:pPr>
              <w:jc w:val="center"/>
              <w:rPr>
                <w:rFonts w:ascii="Symbol" w:hAnsi="Symbol" w:cs="Arial"/>
                <w:b/>
                <w:i/>
                <w:iCs/>
                <w:sz w:val="14"/>
                <w:szCs w:val="14"/>
              </w:rPr>
            </w:pPr>
            <w:r w:rsidRPr="0092201A">
              <w:rPr>
                <w:rFonts w:ascii="Arial" w:hAnsi="Arial" w:cs="Arial"/>
                <w:iCs/>
                <w:sz w:val="14"/>
                <w:szCs w:val="14"/>
              </w:rPr>
              <w:t>simulated networks</w:t>
            </w:r>
          </w:p>
        </w:tc>
        <w:tc>
          <w:tcPr>
            <w:tcW w:w="1539" w:type="dxa"/>
            <w:gridSpan w:val="2"/>
            <w:shd w:val="clear" w:color="auto" w:fill="FFFFFF" w:themeFill="background1"/>
            <w:vAlign w:val="center"/>
          </w:tcPr>
          <w:p w14:paraId="19958A3F" w14:textId="77777777" w:rsidR="00DD3A42" w:rsidRPr="0092201A" w:rsidRDefault="004F3C10" w:rsidP="004F3C10">
            <w:pPr>
              <w:jc w:val="center"/>
              <w:rPr>
                <w:rFonts w:ascii="Arial" w:hAnsi="Arial" w:cs="Arial"/>
                <w:iCs/>
                <w:sz w:val="14"/>
                <w:szCs w:val="14"/>
              </w:rPr>
            </w:pPr>
            <w:r w:rsidRPr="0092201A">
              <w:rPr>
                <w:rFonts w:ascii="Arial" w:hAnsi="Arial" w:cs="Arial"/>
                <w:iCs/>
                <w:sz w:val="14"/>
                <w:szCs w:val="14"/>
              </w:rPr>
              <w:t xml:space="preserve">Top N=100 </w:t>
            </w:r>
          </w:p>
          <w:p w14:paraId="4333E417" w14:textId="0B3F61BF" w:rsidR="004F3C10" w:rsidRPr="0092201A" w:rsidRDefault="004F3C10" w:rsidP="004F3C10">
            <w:pPr>
              <w:jc w:val="center"/>
              <w:rPr>
                <w:rFonts w:ascii="Symbol" w:hAnsi="Symbol" w:cs="Arial"/>
                <w:b/>
                <w:i/>
                <w:iCs/>
                <w:sz w:val="14"/>
                <w:szCs w:val="14"/>
              </w:rPr>
            </w:pPr>
            <w:r w:rsidRPr="0092201A">
              <w:rPr>
                <w:rFonts w:ascii="Arial" w:hAnsi="Arial" w:cs="Arial"/>
                <w:iCs/>
                <w:sz w:val="14"/>
                <w:szCs w:val="14"/>
              </w:rPr>
              <w:t>simulated networks</w:t>
            </w:r>
          </w:p>
        </w:tc>
        <w:tc>
          <w:tcPr>
            <w:tcW w:w="1462" w:type="dxa"/>
            <w:gridSpan w:val="2"/>
            <w:shd w:val="clear" w:color="auto" w:fill="FFFFFF" w:themeFill="background1"/>
            <w:vAlign w:val="center"/>
          </w:tcPr>
          <w:p w14:paraId="38C21089" w14:textId="49E6C985" w:rsidR="004F3C10" w:rsidRPr="0092201A" w:rsidRDefault="004F3C10" w:rsidP="004F3C10">
            <w:pPr>
              <w:jc w:val="center"/>
              <w:rPr>
                <w:rFonts w:ascii="Arial" w:hAnsi="Arial" w:cs="Arial"/>
                <w:b/>
                <w:iCs/>
                <w:color w:val="222222"/>
                <w:sz w:val="14"/>
                <w:szCs w:val="14"/>
                <w:shd w:val="clear" w:color="auto" w:fill="FFFFFF"/>
              </w:rPr>
            </w:pPr>
            <w:r w:rsidRPr="0092201A">
              <w:rPr>
                <w:rFonts w:ascii="Arial" w:hAnsi="Arial" w:cs="Arial"/>
                <w:iCs/>
                <w:sz w:val="14"/>
                <w:szCs w:val="14"/>
              </w:rPr>
              <w:t>Top N=500 simulated networks</w:t>
            </w:r>
          </w:p>
        </w:tc>
        <w:tc>
          <w:tcPr>
            <w:tcW w:w="1652" w:type="dxa"/>
            <w:gridSpan w:val="2"/>
            <w:shd w:val="clear" w:color="auto" w:fill="FFFFFF" w:themeFill="background1"/>
            <w:vAlign w:val="center"/>
          </w:tcPr>
          <w:p w14:paraId="113D41C3" w14:textId="77777777" w:rsidR="004F3C10" w:rsidRPr="0092201A" w:rsidRDefault="004F3C10" w:rsidP="004F3C10">
            <w:pPr>
              <w:jc w:val="center"/>
              <w:rPr>
                <w:rFonts w:ascii="Arial" w:hAnsi="Arial" w:cs="Arial"/>
                <w:iCs/>
                <w:sz w:val="14"/>
                <w:szCs w:val="14"/>
              </w:rPr>
            </w:pPr>
            <w:r w:rsidRPr="0092201A">
              <w:rPr>
                <w:rFonts w:ascii="Arial" w:hAnsi="Arial" w:cs="Arial"/>
                <w:iCs/>
                <w:sz w:val="14"/>
                <w:szCs w:val="14"/>
              </w:rPr>
              <w:t xml:space="preserve">Top N=1 </w:t>
            </w:r>
          </w:p>
          <w:p w14:paraId="7ECE684A" w14:textId="315E7F0F" w:rsidR="004F3C10" w:rsidRPr="0092201A" w:rsidRDefault="004F3C10" w:rsidP="004F3C10">
            <w:pPr>
              <w:jc w:val="center"/>
              <w:rPr>
                <w:rFonts w:ascii="Arial" w:hAnsi="Arial" w:cs="Arial"/>
                <w:b/>
                <w:iCs/>
                <w:color w:val="222222"/>
                <w:sz w:val="14"/>
                <w:szCs w:val="14"/>
                <w:shd w:val="clear" w:color="auto" w:fill="FFFFFF"/>
              </w:rPr>
            </w:pPr>
            <w:r w:rsidRPr="0092201A">
              <w:rPr>
                <w:rFonts w:ascii="Arial" w:hAnsi="Arial" w:cs="Arial"/>
                <w:iCs/>
                <w:sz w:val="14"/>
                <w:szCs w:val="14"/>
              </w:rPr>
              <w:t>simulated network</w:t>
            </w:r>
          </w:p>
        </w:tc>
        <w:tc>
          <w:tcPr>
            <w:tcW w:w="1541" w:type="dxa"/>
            <w:gridSpan w:val="2"/>
            <w:shd w:val="clear" w:color="auto" w:fill="FFFFFF" w:themeFill="background1"/>
            <w:vAlign w:val="center"/>
          </w:tcPr>
          <w:p w14:paraId="332CC0EB" w14:textId="77777777" w:rsidR="00DD3A42" w:rsidRPr="0092201A" w:rsidRDefault="004F3C10" w:rsidP="004F3C10">
            <w:pPr>
              <w:jc w:val="center"/>
              <w:rPr>
                <w:rFonts w:ascii="Arial" w:hAnsi="Arial" w:cs="Arial"/>
                <w:iCs/>
                <w:sz w:val="14"/>
                <w:szCs w:val="14"/>
              </w:rPr>
            </w:pPr>
            <w:r w:rsidRPr="0092201A">
              <w:rPr>
                <w:rFonts w:ascii="Arial" w:hAnsi="Arial" w:cs="Arial"/>
                <w:iCs/>
                <w:sz w:val="14"/>
                <w:szCs w:val="14"/>
              </w:rPr>
              <w:t>Top N=10</w:t>
            </w:r>
          </w:p>
          <w:p w14:paraId="40F56756" w14:textId="18E563A7" w:rsidR="004F3C10" w:rsidRPr="0092201A" w:rsidRDefault="004F3C10" w:rsidP="004F3C10">
            <w:pPr>
              <w:jc w:val="center"/>
              <w:rPr>
                <w:rFonts w:ascii="Arial" w:hAnsi="Arial" w:cs="Arial"/>
                <w:b/>
                <w:iCs/>
                <w:color w:val="222222"/>
                <w:sz w:val="14"/>
                <w:szCs w:val="14"/>
                <w:shd w:val="clear" w:color="auto" w:fill="FFFFFF"/>
              </w:rPr>
            </w:pPr>
            <w:r w:rsidRPr="0092201A">
              <w:rPr>
                <w:rFonts w:ascii="Arial" w:hAnsi="Arial" w:cs="Arial"/>
                <w:iCs/>
                <w:sz w:val="14"/>
                <w:szCs w:val="14"/>
              </w:rPr>
              <w:t xml:space="preserve"> simulated networks</w:t>
            </w:r>
          </w:p>
        </w:tc>
        <w:tc>
          <w:tcPr>
            <w:tcW w:w="1780" w:type="dxa"/>
            <w:gridSpan w:val="2"/>
            <w:shd w:val="clear" w:color="auto" w:fill="FFFFFF" w:themeFill="background1"/>
            <w:vAlign w:val="center"/>
          </w:tcPr>
          <w:p w14:paraId="7FC3BEA2" w14:textId="77777777" w:rsidR="004F3C10" w:rsidRPr="0092201A" w:rsidRDefault="004F3C10" w:rsidP="004F3C10">
            <w:pPr>
              <w:jc w:val="center"/>
              <w:rPr>
                <w:rFonts w:ascii="Arial" w:hAnsi="Arial" w:cs="Arial"/>
                <w:iCs/>
                <w:sz w:val="14"/>
                <w:szCs w:val="14"/>
              </w:rPr>
            </w:pPr>
            <w:r w:rsidRPr="0092201A">
              <w:rPr>
                <w:rFonts w:ascii="Arial" w:hAnsi="Arial" w:cs="Arial"/>
                <w:iCs/>
                <w:sz w:val="14"/>
                <w:szCs w:val="14"/>
              </w:rPr>
              <w:t>Top N=100</w:t>
            </w:r>
          </w:p>
          <w:p w14:paraId="451755E6" w14:textId="35BBC6BB" w:rsidR="004F3C10" w:rsidRPr="0092201A" w:rsidRDefault="004F3C10" w:rsidP="004F3C10">
            <w:pPr>
              <w:jc w:val="center"/>
              <w:rPr>
                <w:rFonts w:ascii="Arial" w:hAnsi="Arial" w:cs="Arial"/>
                <w:b/>
                <w:iCs/>
                <w:color w:val="222222"/>
                <w:sz w:val="14"/>
                <w:szCs w:val="14"/>
                <w:shd w:val="clear" w:color="auto" w:fill="FFFFFF"/>
              </w:rPr>
            </w:pPr>
            <w:r w:rsidRPr="0092201A">
              <w:rPr>
                <w:rFonts w:ascii="Arial" w:hAnsi="Arial" w:cs="Arial"/>
                <w:iCs/>
                <w:sz w:val="14"/>
                <w:szCs w:val="14"/>
              </w:rPr>
              <w:t>simulated networks</w:t>
            </w:r>
          </w:p>
        </w:tc>
        <w:tc>
          <w:tcPr>
            <w:tcW w:w="1714" w:type="dxa"/>
            <w:gridSpan w:val="3"/>
            <w:shd w:val="clear" w:color="auto" w:fill="FFFFFF" w:themeFill="background1"/>
            <w:vAlign w:val="center"/>
          </w:tcPr>
          <w:p w14:paraId="4EA16161" w14:textId="77777777" w:rsidR="004F3C10" w:rsidRPr="0092201A" w:rsidRDefault="004F3C10" w:rsidP="004F3C10">
            <w:pPr>
              <w:jc w:val="center"/>
              <w:rPr>
                <w:rFonts w:ascii="Arial" w:hAnsi="Arial" w:cs="Arial"/>
                <w:iCs/>
                <w:sz w:val="14"/>
                <w:szCs w:val="14"/>
              </w:rPr>
            </w:pPr>
            <w:r w:rsidRPr="0092201A">
              <w:rPr>
                <w:rFonts w:ascii="Arial" w:hAnsi="Arial" w:cs="Arial"/>
                <w:iCs/>
                <w:sz w:val="14"/>
                <w:szCs w:val="14"/>
              </w:rPr>
              <w:t xml:space="preserve">Top N=500 </w:t>
            </w:r>
          </w:p>
          <w:p w14:paraId="0CB8C339" w14:textId="72A21235" w:rsidR="004F3C10" w:rsidRPr="0092201A" w:rsidRDefault="004F3C10" w:rsidP="004F3C10">
            <w:pPr>
              <w:jc w:val="center"/>
              <w:rPr>
                <w:rFonts w:ascii="Arial" w:hAnsi="Arial" w:cs="Arial"/>
                <w:b/>
                <w:iCs/>
                <w:color w:val="222222"/>
                <w:sz w:val="14"/>
                <w:szCs w:val="14"/>
                <w:shd w:val="clear" w:color="auto" w:fill="FFFFFF"/>
              </w:rPr>
            </w:pPr>
            <w:r w:rsidRPr="0092201A">
              <w:rPr>
                <w:rFonts w:ascii="Arial" w:hAnsi="Arial" w:cs="Arial"/>
                <w:iCs/>
                <w:sz w:val="14"/>
                <w:szCs w:val="14"/>
              </w:rPr>
              <w:t>simulated networks</w:t>
            </w:r>
          </w:p>
        </w:tc>
      </w:tr>
      <w:tr w:rsidR="0006508A" w:rsidRPr="00B80F1C" w14:paraId="46D187B2" w14:textId="27262884" w:rsidTr="0006508A">
        <w:trPr>
          <w:gridAfter w:val="1"/>
          <w:wAfter w:w="29" w:type="dxa"/>
          <w:trHeight w:val="261"/>
          <w:jc w:val="center"/>
        </w:trPr>
        <w:tc>
          <w:tcPr>
            <w:tcW w:w="1131" w:type="dxa"/>
            <w:vMerge/>
            <w:shd w:val="clear" w:color="auto" w:fill="FFFFFF" w:themeFill="background1"/>
            <w:vAlign w:val="center"/>
          </w:tcPr>
          <w:p w14:paraId="2FD64AFC" w14:textId="77777777" w:rsidR="004F3C10" w:rsidRPr="0092201A" w:rsidRDefault="004F3C10" w:rsidP="004F3C10">
            <w:pPr>
              <w:jc w:val="center"/>
              <w:rPr>
                <w:sz w:val="14"/>
                <w:szCs w:val="14"/>
              </w:rPr>
            </w:pPr>
          </w:p>
        </w:tc>
        <w:tc>
          <w:tcPr>
            <w:tcW w:w="621" w:type="dxa"/>
            <w:tcBorders>
              <w:right w:val="nil"/>
            </w:tcBorders>
            <w:shd w:val="clear" w:color="auto" w:fill="FFFFFF" w:themeFill="background1"/>
            <w:vAlign w:val="center"/>
          </w:tcPr>
          <w:p w14:paraId="4B077233"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895" w:type="dxa"/>
            <w:tcBorders>
              <w:left w:val="nil"/>
              <w:right w:val="single" w:sz="4" w:space="0" w:color="auto"/>
            </w:tcBorders>
            <w:shd w:val="clear" w:color="auto" w:fill="FFFFFF" w:themeFill="background1"/>
            <w:vAlign w:val="center"/>
          </w:tcPr>
          <w:p w14:paraId="77B4E165" w14:textId="1881A84B"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629" w:type="dxa"/>
            <w:tcBorders>
              <w:left w:val="nil"/>
              <w:right w:val="nil"/>
            </w:tcBorders>
            <w:shd w:val="clear" w:color="auto" w:fill="FFFFFF" w:themeFill="background1"/>
            <w:vAlign w:val="center"/>
          </w:tcPr>
          <w:p w14:paraId="7137DBD8"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897" w:type="dxa"/>
            <w:tcBorders>
              <w:left w:val="nil"/>
              <w:bottom w:val="single" w:sz="4" w:space="0" w:color="auto"/>
            </w:tcBorders>
            <w:shd w:val="clear" w:color="auto" w:fill="FFFFFF" w:themeFill="background1"/>
            <w:vAlign w:val="center"/>
          </w:tcPr>
          <w:p w14:paraId="06F9ECED" w14:textId="50E7D084"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635" w:type="dxa"/>
            <w:tcBorders>
              <w:left w:val="nil"/>
              <w:right w:val="nil"/>
            </w:tcBorders>
            <w:shd w:val="clear" w:color="auto" w:fill="FFFFFF" w:themeFill="background1"/>
            <w:vAlign w:val="center"/>
          </w:tcPr>
          <w:p w14:paraId="3D02F286"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903" w:type="dxa"/>
            <w:tcBorders>
              <w:left w:val="nil"/>
              <w:bottom w:val="single" w:sz="4" w:space="0" w:color="auto"/>
            </w:tcBorders>
            <w:shd w:val="clear" w:color="auto" w:fill="FFFFFF" w:themeFill="background1"/>
            <w:vAlign w:val="center"/>
          </w:tcPr>
          <w:p w14:paraId="351EE1E3" w14:textId="26F71C02"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635" w:type="dxa"/>
            <w:tcBorders>
              <w:left w:val="nil"/>
              <w:bottom w:val="single" w:sz="4" w:space="0" w:color="auto"/>
              <w:right w:val="nil"/>
            </w:tcBorders>
            <w:shd w:val="clear" w:color="auto" w:fill="FFFFFF" w:themeFill="background1"/>
            <w:vAlign w:val="center"/>
          </w:tcPr>
          <w:p w14:paraId="7CCC87D2"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826" w:type="dxa"/>
            <w:tcBorders>
              <w:left w:val="nil"/>
              <w:bottom w:val="single" w:sz="4" w:space="0" w:color="auto"/>
            </w:tcBorders>
            <w:shd w:val="clear" w:color="auto" w:fill="FFFFFF" w:themeFill="background1"/>
            <w:vAlign w:val="center"/>
          </w:tcPr>
          <w:p w14:paraId="4D8372A2" w14:textId="4BEE30FD"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738" w:type="dxa"/>
            <w:tcBorders>
              <w:left w:val="nil"/>
              <w:bottom w:val="single" w:sz="4" w:space="0" w:color="auto"/>
              <w:right w:val="nil"/>
            </w:tcBorders>
            <w:shd w:val="clear" w:color="auto" w:fill="FFFFFF" w:themeFill="background1"/>
            <w:vAlign w:val="center"/>
          </w:tcPr>
          <w:p w14:paraId="53EA6D93" w14:textId="5450EEB7"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913" w:type="dxa"/>
            <w:tcBorders>
              <w:left w:val="nil"/>
              <w:bottom w:val="single" w:sz="4" w:space="0" w:color="auto"/>
            </w:tcBorders>
            <w:shd w:val="clear" w:color="auto" w:fill="FFFFFF" w:themeFill="background1"/>
            <w:vAlign w:val="center"/>
          </w:tcPr>
          <w:p w14:paraId="0F0CB805" w14:textId="4DAC96A9"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635" w:type="dxa"/>
            <w:tcBorders>
              <w:left w:val="nil"/>
              <w:bottom w:val="single" w:sz="4" w:space="0" w:color="auto"/>
              <w:right w:val="nil"/>
            </w:tcBorders>
            <w:shd w:val="clear" w:color="auto" w:fill="FFFFFF" w:themeFill="background1"/>
            <w:vAlign w:val="center"/>
          </w:tcPr>
          <w:p w14:paraId="3A6F2F00" w14:textId="76D5992D"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905" w:type="dxa"/>
            <w:tcBorders>
              <w:left w:val="nil"/>
              <w:bottom w:val="single" w:sz="4" w:space="0" w:color="auto"/>
            </w:tcBorders>
            <w:shd w:val="clear" w:color="auto" w:fill="FFFFFF" w:themeFill="background1"/>
            <w:vAlign w:val="center"/>
          </w:tcPr>
          <w:p w14:paraId="49E8F98E" w14:textId="77010A83"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735" w:type="dxa"/>
            <w:tcBorders>
              <w:left w:val="nil"/>
              <w:bottom w:val="single" w:sz="4" w:space="0" w:color="auto"/>
              <w:right w:val="nil"/>
            </w:tcBorders>
            <w:shd w:val="clear" w:color="auto" w:fill="FFFFFF" w:themeFill="background1"/>
            <w:vAlign w:val="center"/>
          </w:tcPr>
          <w:p w14:paraId="2D92D9FA" w14:textId="047A0D6D"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1045" w:type="dxa"/>
            <w:tcBorders>
              <w:left w:val="nil"/>
              <w:bottom w:val="single" w:sz="4" w:space="0" w:color="auto"/>
            </w:tcBorders>
            <w:shd w:val="clear" w:color="auto" w:fill="FFFFFF" w:themeFill="background1"/>
            <w:vAlign w:val="center"/>
          </w:tcPr>
          <w:p w14:paraId="67F1A101" w14:textId="78D68C36"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c>
          <w:tcPr>
            <w:tcW w:w="735" w:type="dxa"/>
            <w:tcBorders>
              <w:left w:val="nil"/>
              <w:bottom w:val="single" w:sz="4" w:space="0" w:color="auto"/>
              <w:right w:val="nil"/>
            </w:tcBorders>
            <w:shd w:val="clear" w:color="auto" w:fill="FFFFFF" w:themeFill="background1"/>
            <w:vAlign w:val="center"/>
          </w:tcPr>
          <w:p w14:paraId="2753E7AA" w14:textId="1795969C" w:rsidR="004F3C10" w:rsidRPr="0092201A" w:rsidRDefault="004F3C10" w:rsidP="004F3C10">
            <w:pPr>
              <w:jc w:val="center"/>
              <w:rPr>
                <w:rFonts w:ascii="Arial" w:hAnsi="Arial" w:cs="Arial"/>
                <w:sz w:val="14"/>
                <w:szCs w:val="14"/>
              </w:rPr>
            </w:pPr>
            <w:r w:rsidRPr="0092201A">
              <w:rPr>
                <w:rFonts w:ascii="Arial" w:hAnsi="Arial" w:cs="Arial"/>
                <w:sz w:val="14"/>
                <w:szCs w:val="14"/>
              </w:rPr>
              <w:t>R</w:t>
            </w:r>
          </w:p>
        </w:tc>
        <w:tc>
          <w:tcPr>
            <w:tcW w:w="959" w:type="dxa"/>
            <w:tcBorders>
              <w:left w:val="nil"/>
              <w:bottom w:val="single" w:sz="4" w:space="0" w:color="auto"/>
            </w:tcBorders>
            <w:shd w:val="clear" w:color="auto" w:fill="FFFFFF" w:themeFill="background1"/>
            <w:vAlign w:val="center"/>
          </w:tcPr>
          <w:p w14:paraId="7DED1C60" w14:textId="4EC47D61" w:rsidR="004F3C10" w:rsidRPr="0092201A" w:rsidRDefault="0077135A" w:rsidP="004F3C10">
            <w:pPr>
              <w:jc w:val="center"/>
              <w:rPr>
                <w:rFonts w:ascii="Arial" w:hAnsi="Arial" w:cs="Arial"/>
                <w:sz w:val="14"/>
                <w:szCs w:val="14"/>
              </w:rPr>
            </w:pPr>
            <w:r w:rsidRPr="0092201A">
              <w:rPr>
                <w:rFonts w:ascii="Arial" w:hAnsi="Arial" w:cs="Arial"/>
                <w:sz w:val="14"/>
                <w:szCs w:val="14"/>
              </w:rPr>
              <w:t>p</w:t>
            </w:r>
          </w:p>
        </w:tc>
      </w:tr>
      <w:tr w:rsidR="0006508A" w:rsidRPr="00B80F1C" w14:paraId="61BEADE5" w14:textId="3C6D7024" w:rsidTr="0006508A">
        <w:trPr>
          <w:gridAfter w:val="1"/>
          <w:wAfter w:w="29" w:type="dxa"/>
          <w:trHeight w:val="381"/>
          <w:jc w:val="center"/>
        </w:trPr>
        <w:tc>
          <w:tcPr>
            <w:tcW w:w="1131" w:type="dxa"/>
            <w:shd w:val="clear" w:color="auto" w:fill="DEEAF6" w:themeFill="accent5" w:themeFillTint="33"/>
            <w:vAlign w:val="center"/>
          </w:tcPr>
          <w:p w14:paraId="7DB4F94F"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Degree</w:t>
            </w:r>
          </w:p>
        </w:tc>
        <w:tc>
          <w:tcPr>
            <w:tcW w:w="621" w:type="dxa"/>
            <w:tcBorders>
              <w:right w:val="nil"/>
            </w:tcBorders>
            <w:shd w:val="clear" w:color="auto" w:fill="DEEAF6" w:themeFill="accent5" w:themeFillTint="33"/>
            <w:vAlign w:val="center"/>
          </w:tcPr>
          <w:p w14:paraId="22CD4C81"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0.0623</w:t>
            </w:r>
          </w:p>
        </w:tc>
        <w:tc>
          <w:tcPr>
            <w:tcW w:w="895" w:type="dxa"/>
            <w:tcBorders>
              <w:left w:val="nil"/>
              <w:right w:val="single" w:sz="4" w:space="0" w:color="auto"/>
            </w:tcBorders>
            <w:shd w:val="clear" w:color="auto" w:fill="DEEAF6" w:themeFill="accent5" w:themeFillTint="33"/>
            <w:vAlign w:val="center"/>
          </w:tcPr>
          <w:p w14:paraId="38FCADA2"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0.3074</w:t>
            </w:r>
          </w:p>
        </w:tc>
        <w:tc>
          <w:tcPr>
            <w:tcW w:w="629" w:type="dxa"/>
            <w:tcBorders>
              <w:left w:val="nil"/>
              <w:right w:val="nil"/>
            </w:tcBorders>
            <w:shd w:val="clear" w:color="auto" w:fill="DEEAF6" w:themeFill="accent5" w:themeFillTint="33"/>
            <w:vAlign w:val="center"/>
          </w:tcPr>
          <w:p w14:paraId="509DDF3D" w14:textId="77777777" w:rsidR="004F3C10" w:rsidRPr="0092201A" w:rsidRDefault="004F3C10" w:rsidP="004F3C10">
            <w:pPr>
              <w:jc w:val="center"/>
              <w:rPr>
                <w:rFonts w:ascii="Arial" w:hAnsi="Arial" w:cs="Arial"/>
                <w:sz w:val="13"/>
                <w:szCs w:val="14"/>
              </w:rPr>
            </w:pPr>
            <w:r w:rsidRPr="0092201A">
              <w:rPr>
                <w:rFonts w:ascii="Arial" w:hAnsi="Arial" w:cs="Arial"/>
                <w:color w:val="000000"/>
                <w:sz w:val="13"/>
                <w:szCs w:val="14"/>
              </w:rPr>
              <w:t>-0.0828</w:t>
            </w:r>
          </w:p>
        </w:tc>
        <w:tc>
          <w:tcPr>
            <w:tcW w:w="897" w:type="dxa"/>
            <w:tcBorders>
              <w:left w:val="nil"/>
            </w:tcBorders>
            <w:shd w:val="clear" w:color="auto" w:fill="DEEAF6" w:themeFill="accent5" w:themeFillTint="33"/>
            <w:vAlign w:val="center"/>
          </w:tcPr>
          <w:p w14:paraId="538A1AA0"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0.1748</w:t>
            </w:r>
          </w:p>
        </w:tc>
        <w:tc>
          <w:tcPr>
            <w:tcW w:w="635" w:type="dxa"/>
            <w:tcBorders>
              <w:left w:val="nil"/>
              <w:right w:val="nil"/>
            </w:tcBorders>
            <w:shd w:val="clear" w:color="auto" w:fill="DEEAF6" w:themeFill="accent5" w:themeFillTint="33"/>
            <w:vAlign w:val="center"/>
          </w:tcPr>
          <w:p w14:paraId="742C4271"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-0.1209</w:t>
            </w:r>
          </w:p>
        </w:tc>
        <w:tc>
          <w:tcPr>
            <w:tcW w:w="903" w:type="dxa"/>
            <w:tcBorders>
              <w:left w:val="nil"/>
            </w:tcBorders>
            <w:shd w:val="clear" w:color="auto" w:fill="DEEAF6" w:themeFill="accent5" w:themeFillTint="33"/>
            <w:vAlign w:val="center"/>
          </w:tcPr>
          <w:p w14:paraId="60FDCC7B"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0.0472</w:t>
            </w:r>
          </w:p>
        </w:tc>
        <w:tc>
          <w:tcPr>
            <w:tcW w:w="635" w:type="dxa"/>
            <w:tcBorders>
              <w:left w:val="nil"/>
              <w:right w:val="nil"/>
            </w:tcBorders>
            <w:shd w:val="clear" w:color="auto" w:fill="DEEAF6" w:themeFill="accent5" w:themeFillTint="33"/>
            <w:vAlign w:val="center"/>
          </w:tcPr>
          <w:p w14:paraId="039A6606"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-0.1845</w:t>
            </w:r>
          </w:p>
        </w:tc>
        <w:tc>
          <w:tcPr>
            <w:tcW w:w="826" w:type="dxa"/>
            <w:tcBorders>
              <w:left w:val="nil"/>
            </w:tcBorders>
            <w:shd w:val="clear" w:color="auto" w:fill="DEEAF6" w:themeFill="accent5" w:themeFillTint="33"/>
            <w:vAlign w:val="center"/>
          </w:tcPr>
          <w:p w14:paraId="5548B7C4"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0.0023</w:t>
            </w:r>
          </w:p>
        </w:tc>
        <w:tc>
          <w:tcPr>
            <w:tcW w:w="738" w:type="dxa"/>
            <w:tcBorders>
              <w:left w:val="nil"/>
              <w:right w:val="nil"/>
            </w:tcBorders>
            <w:shd w:val="clear" w:color="auto" w:fill="DEEAF6" w:themeFill="accent5" w:themeFillTint="33"/>
            <w:vAlign w:val="center"/>
          </w:tcPr>
          <w:p w14:paraId="559149F6" w14:textId="0CDF9D3A" w:rsidR="004F3C10" w:rsidRPr="0092201A" w:rsidRDefault="004F3C10" w:rsidP="004F3C10">
            <w:pPr>
              <w:jc w:val="center"/>
              <w:rPr>
                <w:rFonts w:ascii="Arial" w:hAnsi="Arial" w:cs="Arial"/>
                <w:b/>
                <w:sz w:val="13"/>
                <w:szCs w:val="14"/>
              </w:rPr>
            </w:pPr>
            <w:r w:rsidRPr="0092201A">
              <w:rPr>
                <w:rFonts w:ascii="Arial" w:hAnsi="Arial" w:cs="Arial"/>
                <w:b/>
                <w:sz w:val="13"/>
                <w:szCs w:val="14"/>
              </w:rPr>
              <w:t>0.3215</w:t>
            </w:r>
          </w:p>
        </w:tc>
        <w:tc>
          <w:tcPr>
            <w:tcW w:w="913" w:type="dxa"/>
            <w:tcBorders>
              <w:left w:val="nil"/>
            </w:tcBorders>
            <w:shd w:val="clear" w:color="auto" w:fill="DEEAF6" w:themeFill="accent5" w:themeFillTint="33"/>
            <w:vAlign w:val="center"/>
          </w:tcPr>
          <w:p w14:paraId="27F65087" w14:textId="799F61B4" w:rsidR="004F3C10" w:rsidRPr="0092201A" w:rsidRDefault="004F3C10" w:rsidP="004F3C10">
            <w:pPr>
              <w:jc w:val="center"/>
              <w:rPr>
                <w:rFonts w:ascii="Arial" w:hAnsi="Arial" w:cs="Arial"/>
                <w:b/>
                <w:sz w:val="13"/>
                <w:szCs w:val="14"/>
              </w:rPr>
            </w:pPr>
            <w:r w:rsidRPr="0092201A">
              <w:rPr>
                <w:rFonts w:ascii="Arial" w:hAnsi="Arial" w:cs="Arial"/>
                <w:b/>
                <w:sz w:val="13"/>
                <w:szCs w:val="14"/>
              </w:rPr>
              <w:t>6.5867x10</w:t>
            </w:r>
            <w:r w:rsidRPr="0092201A">
              <w:rPr>
                <w:rFonts w:ascii="Arial" w:hAnsi="Arial" w:cs="Arial"/>
                <w:b/>
                <w:sz w:val="13"/>
                <w:szCs w:val="14"/>
                <w:vertAlign w:val="superscript"/>
              </w:rPr>
              <w:t>-8</w:t>
            </w:r>
          </w:p>
        </w:tc>
        <w:tc>
          <w:tcPr>
            <w:tcW w:w="635" w:type="dxa"/>
            <w:tcBorders>
              <w:left w:val="nil"/>
              <w:right w:val="nil"/>
            </w:tcBorders>
            <w:shd w:val="clear" w:color="auto" w:fill="DEEAF6" w:themeFill="accent5" w:themeFillTint="33"/>
            <w:vAlign w:val="center"/>
          </w:tcPr>
          <w:p w14:paraId="1E8ED8A2" w14:textId="727439F6" w:rsidR="004F3C10" w:rsidRPr="0092201A" w:rsidRDefault="004F3C10" w:rsidP="004F3C10">
            <w:pPr>
              <w:jc w:val="center"/>
              <w:rPr>
                <w:rFonts w:ascii="Arial" w:hAnsi="Arial" w:cs="Arial"/>
                <w:b/>
                <w:sz w:val="13"/>
                <w:szCs w:val="14"/>
              </w:rPr>
            </w:pPr>
            <w:r w:rsidRPr="0092201A">
              <w:rPr>
                <w:rFonts w:ascii="Arial" w:hAnsi="Arial" w:cs="Arial"/>
                <w:b/>
                <w:sz w:val="13"/>
                <w:szCs w:val="14"/>
              </w:rPr>
              <w:t>0.5765</w:t>
            </w:r>
          </w:p>
        </w:tc>
        <w:tc>
          <w:tcPr>
            <w:tcW w:w="905" w:type="dxa"/>
            <w:tcBorders>
              <w:left w:val="nil"/>
            </w:tcBorders>
            <w:shd w:val="clear" w:color="auto" w:fill="DEEAF6" w:themeFill="accent5" w:themeFillTint="33"/>
            <w:vAlign w:val="center"/>
          </w:tcPr>
          <w:p w14:paraId="09E16E71" w14:textId="6FE09111" w:rsidR="004F3C10" w:rsidRPr="0092201A" w:rsidRDefault="004F3C10" w:rsidP="004F3C10">
            <w:pPr>
              <w:jc w:val="center"/>
              <w:rPr>
                <w:rFonts w:ascii="Arial" w:hAnsi="Arial" w:cs="Arial"/>
                <w:b/>
                <w:sz w:val="13"/>
                <w:szCs w:val="14"/>
              </w:rPr>
            </w:pPr>
            <w:r w:rsidRPr="0092201A">
              <w:rPr>
                <w:rFonts w:ascii="Arial" w:hAnsi="Arial" w:cs="Arial"/>
                <w:b/>
                <w:sz w:val="13"/>
                <w:szCs w:val="14"/>
              </w:rPr>
              <w:t>2.5715x10</w:t>
            </w:r>
            <w:r w:rsidRPr="0092201A">
              <w:rPr>
                <w:rFonts w:ascii="Arial" w:hAnsi="Arial" w:cs="Arial"/>
                <w:b/>
                <w:sz w:val="13"/>
                <w:szCs w:val="14"/>
                <w:vertAlign w:val="superscript"/>
              </w:rPr>
              <w:t>-25</w:t>
            </w:r>
          </w:p>
        </w:tc>
        <w:tc>
          <w:tcPr>
            <w:tcW w:w="735" w:type="dxa"/>
            <w:tcBorders>
              <w:left w:val="nil"/>
              <w:right w:val="nil"/>
            </w:tcBorders>
            <w:shd w:val="clear" w:color="auto" w:fill="DEEAF6" w:themeFill="accent5" w:themeFillTint="33"/>
            <w:vAlign w:val="center"/>
          </w:tcPr>
          <w:p w14:paraId="0D4CA8F0" w14:textId="23C40995" w:rsidR="004F3C10" w:rsidRPr="0092201A" w:rsidRDefault="004F3C10" w:rsidP="004F3C10">
            <w:pPr>
              <w:jc w:val="center"/>
              <w:rPr>
                <w:rFonts w:ascii="Arial" w:hAnsi="Arial" w:cs="Arial"/>
                <w:b/>
                <w:sz w:val="13"/>
                <w:szCs w:val="14"/>
              </w:rPr>
            </w:pPr>
            <w:r w:rsidRPr="0092201A">
              <w:rPr>
                <w:rFonts w:ascii="Arial" w:hAnsi="Arial" w:cs="Arial"/>
                <w:b/>
                <w:sz w:val="13"/>
                <w:szCs w:val="14"/>
              </w:rPr>
              <w:t>0.5860</w:t>
            </w:r>
          </w:p>
        </w:tc>
        <w:tc>
          <w:tcPr>
            <w:tcW w:w="1045" w:type="dxa"/>
            <w:tcBorders>
              <w:left w:val="nil"/>
            </w:tcBorders>
            <w:shd w:val="clear" w:color="auto" w:fill="DEEAF6" w:themeFill="accent5" w:themeFillTint="33"/>
            <w:vAlign w:val="center"/>
          </w:tcPr>
          <w:p w14:paraId="4F9B1C6B" w14:textId="32B062EF" w:rsidR="004F3C10" w:rsidRPr="0092201A" w:rsidRDefault="004F3C10" w:rsidP="004F3C10">
            <w:pPr>
              <w:jc w:val="center"/>
              <w:rPr>
                <w:rFonts w:ascii="Arial" w:hAnsi="Arial" w:cs="Arial"/>
                <w:b/>
                <w:sz w:val="13"/>
                <w:szCs w:val="14"/>
              </w:rPr>
            </w:pPr>
            <w:r w:rsidRPr="0092201A">
              <w:rPr>
                <w:rFonts w:ascii="Arial" w:hAnsi="Arial" w:cs="Arial"/>
                <w:b/>
                <w:sz w:val="13"/>
                <w:szCs w:val="14"/>
              </w:rPr>
              <w:t>2.7400x10</w:t>
            </w:r>
            <w:r w:rsidRPr="0092201A">
              <w:rPr>
                <w:rFonts w:ascii="Arial" w:hAnsi="Arial" w:cs="Arial"/>
                <w:b/>
                <w:sz w:val="13"/>
                <w:szCs w:val="14"/>
                <w:vertAlign w:val="superscript"/>
              </w:rPr>
              <w:t>-26</w:t>
            </w:r>
          </w:p>
        </w:tc>
        <w:tc>
          <w:tcPr>
            <w:tcW w:w="735" w:type="dxa"/>
            <w:tcBorders>
              <w:left w:val="nil"/>
              <w:right w:val="nil"/>
            </w:tcBorders>
            <w:shd w:val="clear" w:color="auto" w:fill="DEEAF6" w:themeFill="accent5" w:themeFillTint="33"/>
            <w:vAlign w:val="center"/>
          </w:tcPr>
          <w:p w14:paraId="7D176B7F" w14:textId="33D04171" w:rsidR="004F3C10" w:rsidRPr="0092201A" w:rsidRDefault="004F3C10" w:rsidP="004F3C10">
            <w:pPr>
              <w:jc w:val="center"/>
              <w:rPr>
                <w:rFonts w:ascii="Arial" w:hAnsi="Arial" w:cs="Arial"/>
                <w:b/>
                <w:sz w:val="13"/>
                <w:szCs w:val="14"/>
              </w:rPr>
            </w:pPr>
            <w:r w:rsidRPr="0092201A">
              <w:rPr>
                <w:rFonts w:ascii="Arial" w:hAnsi="Arial" w:cs="Arial"/>
                <w:b/>
                <w:sz w:val="13"/>
                <w:szCs w:val="14"/>
              </w:rPr>
              <w:t>0.5947</w:t>
            </w:r>
          </w:p>
        </w:tc>
        <w:tc>
          <w:tcPr>
            <w:tcW w:w="959" w:type="dxa"/>
            <w:tcBorders>
              <w:left w:val="nil"/>
            </w:tcBorders>
            <w:shd w:val="clear" w:color="auto" w:fill="DEEAF6" w:themeFill="accent5" w:themeFillTint="33"/>
            <w:vAlign w:val="center"/>
          </w:tcPr>
          <w:p w14:paraId="4D73ED45" w14:textId="576B64FD" w:rsidR="004F3C10" w:rsidRPr="0092201A" w:rsidRDefault="004F3C10" w:rsidP="004F3C10">
            <w:pPr>
              <w:jc w:val="center"/>
              <w:rPr>
                <w:rFonts w:ascii="Arial" w:hAnsi="Arial" w:cs="Arial"/>
                <w:b/>
                <w:sz w:val="13"/>
                <w:szCs w:val="14"/>
              </w:rPr>
            </w:pPr>
            <w:r w:rsidRPr="0092201A">
              <w:rPr>
                <w:rFonts w:ascii="Arial" w:hAnsi="Arial" w:cs="Arial"/>
                <w:b/>
                <w:sz w:val="13"/>
                <w:szCs w:val="14"/>
              </w:rPr>
              <w:t>3.2074x10</w:t>
            </w:r>
            <w:r w:rsidRPr="0092201A">
              <w:rPr>
                <w:rFonts w:ascii="Arial" w:hAnsi="Arial" w:cs="Arial"/>
                <w:b/>
                <w:sz w:val="13"/>
                <w:szCs w:val="14"/>
                <w:vertAlign w:val="superscript"/>
              </w:rPr>
              <w:t>-27</w:t>
            </w:r>
          </w:p>
        </w:tc>
      </w:tr>
      <w:tr w:rsidR="0006508A" w:rsidRPr="00B80F1C" w14:paraId="78EC7E82" w14:textId="736241E3" w:rsidTr="0006508A">
        <w:trPr>
          <w:gridAfter w:val="1"/>
          <w:wAfter w:w="29" w:type="dxa"/>
          <w:trHeight w:val="381"/>
          <w:jc w:val="center"/>
        </w:trPr>
        <w:tc>
          <w:tcPr>
            <w:tcW w:w="1131" w:type="dxa"/>
            <w:shd w:val="clear" w:color="auto" w:fill="DEEAF6" w:themeFill="accent5" w:themeFillTint="33"/>
            <w:vAlign w:val="center"/>
          </w:tcPr>
          <w:p w14:paraId="6B222645"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Clustering coefficient</w:t>
            </w:r>
          </w:p>
        </w:tc>
        <w:tc>
          <w:tcPr>
            <w:tcW w:w="621" w:type="dxa"/>
            <w:tcBorders>
              <w:right w:val="nil"/>
            </w:tcBorders>
            <w:shd w:val="clear" w:color="auto" w:fill="DEEAF6" w:themeFill="accent5" w:themeFillTint="33"/>
            <w:vAlign w:val="center"/>
          </w:tcPr>
          <w:p w14:paraId="18231D7B"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-0.2424</w:t>
            </w:r>
          </w:p>
        </w:tc>
        <w:tc>
          <w:tcPr>
            <w:tcW w:w="895" w:type="dxa"/>
            <w:tcBorders>
              <w:left w:val="nil"/>
              <w:right w:val="single" w:sz="4" w:space="0" w:color="auto"/>
            </w:tcBorders>
            <w:shd w:val="clear" w:color="auto" w:fill="DEEAF6" w:themeFill="accent5" w:themeFillTint="33"/>
            <w:vAlign w:val="center"/>
          </w:tcPr>
          <w:p w14:paraId="162EA744"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5.7241x10</w:t>
            </w:r>
            <w:r w:rsidRPr="0092201A">
              <w:rPr>
                <w:rFonts w:ascii="Arial" w:hAnsi="Arial" w:cs="Arial"/>
                <w:b/>
                <w:sz w:val="13"/>
                <w:szCs w:val="14"/>
                <w:vertAlign w:val="superscript"/>
              </w:rPr>
              <w:t>-5</w:t>
            </w:r>
          </w:p>
        </w:tc>
        <w:tc>
          <w:tcPr>
            <w:tcW w:w="629" w:type="dxa"/>
            <w:tcBorders>
              <w:left w:val="nil"/>
              <w:right w:val="nil"/>
            </w:tcBorders>
            <w:shd w:val="clear" w:color="auto" w:fill="DEEAF6" w:themeFill="accent5" w:themeFillTint="33"/>
            <w:vAlign w:val="center"/>
          </w:tcPr>
          <w:p w14:paraId="16D39C4B" w14:textId="77777777" w:rsidR="004F3C10" w:rsidRPr="0092201A" w:rsidRDefault="004F3C10" w:rsidP="004F3C10">
            <w:pPr>
              <w:jc w:val="center"/>
              <w:rPr>
                <w:rFonts w:ascii="Arial" w:hAnsi="Arial" w:cs="Arial"/>
                <w:b/>
                <w:sz w:val="13"/>
                <w:szCs w:val="14"/>
              </w:rPr>
            </w:pPr>
            <w:r w:rsidRPr="0092201A">
              <w:rPr>
                <w:rFonts w:ascii="Arial" w:hAnsi="Arial" w:cs="Arial"/>
                <w:b/>
                <w:color w:val="000000"/>
                <w:sz w:val="13"/>
                <w:szCs w:val="14"/>
              </w:rPr>
              <w:t>-0.4312</w:t>
            </w:r>
          </w:p>
        </w:tc>
        <w:tc>
          <w:tcPr>
            <w:tcW w:w="897" w:type="dxa"/>
            <w:tcBorders>
              <w:left w:val="nil"/>
            </w:tcBorders>
            <w:shd w:val="clear" w:color="auto" w:fill="DEEAF6" w:themeFill="accent5" w:themeFillTint="33"/>
            <w:vAlign w:val="center"/>
          </w:tcPr>
          <w:p w14:paraId="4F1FB2C0"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1.1915x10</w:t>
            </w:r>
            <w:r w:rsidRPr="0092201A">
              <w:rPr>
                <w:rFonts w:ascii="Arial" w:hAnsi="Arial" w:cs="Arial"/>
                <w:b/>
                <w:sz w:val="13"/>
                <w:szCs w:val="14"/>
                <w:vertAlign w:val="superscript"/>
              </w:rPr>
              <w:t>-13</w:t>
            </w:r>
          </w:p>
        </w:tc>
        <w:tc>
          <w:tcPr>
            <w:tcW w:w="635" w:type="dxa"/>
            <w:tcBorders>
              <w:left w:val="nil"/>
              <w:right w:val="nil"/>
            </w:tcBorders>
            <w:shd w:val="clear" w:color="auto" w:fill="DEEAF6" w:themeFill="accent5" w:themeFillTint="33"/>
            <w:vAlign w:val="center"/>
          </w:tcPr>
          <w:p w14:paraId="0E1950DC"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-0.5754</w:t>
            </w:r>
          </w:p>
        </w:tc>
        <w:tc>
          <w:tcPr>
            <w:tcW w:w="903" w:type="dxa"/>
            <w:tcBorders>
              <w:left w:val="nil"/>
            </w:tcBorders>
            <w:shd w:val="clear" w:color="auto" w:fill="DEEAF6" w:themeFill="accent5" w:themeFillTint="33"/>
            <w:vAlign w:val="center"/>
          </w:tcPr>
          <w:p w14:paraId="7C3FCAFB"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3.3105x10</w:t>
            </w:r>
            <w:r w:rsidRPr="0092201A">
              <w:rPr>
                <w:rFonts w:ascii="Arial" w:hAnsi="Arial" w:cs="Arial"/>
                <w:b/>
                <w:sz w:val="13"/>
                <w:szCs w:val="14"/>
                <w:vertAlign w:val="superscript"/>
              </w:rPr>
              <w:t>-25</w:t>
            </w:r>
          </w:p>
        </w:tc>
        <w:tc>
          <w:tcPr>
            <w:tcW w:w="635" w:type="dxa"/>
            <w:tcBorders>
              <w:left w:val="nil"/>
              <w:right w:val="nil"/>
            </w:tcBorders>
            <w:shd w:val="clear" w:color="auto" w:fill="DEEAF6" w:themeFill="accent5" w:themeFillTint="33"/>
            <w:vAlign w:val="center"/>
          </w:tcPr>
          <w:p w14:paraId="365AEED4"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-0.6338</w:t>
            </w:r>
          </w:p>
        </w:tc>
        <w:tc>
          <w:tcPr>
            <w:tcW w:w="826" w:type="dxa"/>
            <w:tcBorders>
              <w:left w:val="nil"/>
            </w:tcBorders>
            <w:shd w:val="clear" w:color="auto" w:fill="DEEAF6" w:themeFill="accent5" w:themeFillTint="33"/>
            <w:vAlign w:val="center"/>
          </w:tcPr>
          <w:p w14:paraId="5989075E"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9.7869x10</w:t>
            </w:r>
            <w:r w:rsidRPr="0092201A">
              <w:rPr>
                <w:rFonts w:ascii="Arial" w:hAnsi="Arial" w:cs="Arial"/>
                <w:b/>
                <w:sz w:val="13"/>
                <w:szCs w:val="14"/>
                <w:vertAlign w:val="superscript"/>
              </w:rPr>
              <w:t>-32</w:t>
            </w:r>
          </w:p>
        </w:tc>
        <w:tc>
          <w:tcPr>
            <w:tcW w:w="738" w:type="dxa"/>
            <w:tcBorders>
              <w:left w:val="nil"/>
              <w:right w:val="nil"/>
            </w:tcBorders>
            <w:shd w:val="clear" w:color="auto" w:fill="DEEAF6" w:themeFill="accent5" w:themeFillTint="33"/>
            <w:vAlign w:val="center"/>
          </w:tcPr>
          <w:p w14:paraId="49A3E821" w14:textId="152A3F60" w:rsidR="004F3C10" w:rsidRPr="0092201A" w:rsidRDefault="004F3C10" w:rsidP="004F3C10">
            <w:pPr>
              <w:jc w:val="center"/>
              <w:rPr>
                <w:rFonts w:ascii="Arial" w:hAnsi="Arial" w:cs="Arial"/>
                <w:b/>
                <w:sz w:val="13"/>
                <w:szCs w:val="14"/>
              </w:rPr>
            </w:pPr>
            <w:r w:rsidRPr="0092201A">
              <w:rPr>
                <w:rFonts w:ascii="Arial" w:hAnsi="Arial" w:cs="Arial"/>
                <w:b/>
                <w:sz w:val="13"/>
                <w:szCs w:val="14"/>
              </w:rPr>
              <w:t>0.5879</w:t>
            </w:r>
          </w:p>
        </w:tc>
        <w:tc>
          <w:tcPr>
            <w:tcW w:w="913" w:type="dxa"/>
            <w:tcBorders>
              <w:left w:val="nil"/>
            </w:tcBorders>
            <w:shd w:val="clear" w:color="auto" w:fill="DEEAF6" w:themeFill="accent5" w:themeFillTint="33"/>
            <w:vAlign w:val="center"/>
          </w:tcPr>
          <w:p w14:paraId="483E082C" w14:textId="10CE05A4" w:rsidR="004F3C10" w:rsidRPr="0092201A" w:rsidRDefault="004F3C10" w:rsidP="004F3C10">
            <w:pPr>
              <w:jc w:val="center"/>
              <w:rPr>
                <w:rFonts w:ascii="Arial" w:hAnsi="Arial" w:cs="Arial"/>
                <w:b/>
                <w:sz w:val="13"/>
                <w:szCs w:val="14"/>
              </w:rPr>
            </w:pPr>
            <w:r w:rsidRPr="0092201A">
              <w:rPr>
                <w:rFonts w:ascii="Arial" w:hAnsi="Arial" w:cs="Arial"/>
                <w:b/>
                <w:sz w:val="13"/>
                <w:szCs w:val="14"/>
              </w:rPr>
              <w:t>1.7144x10</w:t>
            </w:r>
            <w:r w:rsidRPr="0092201A">
              <w:rPr>
                <w:rFonts w:ascii="Arial" w:hAnsi="Arial" w:cs="Arial"/>
                <w:b/>
                <w:sz w:val="13"/>
                <w:szCs w:val="14"/>
                <w:vertAlign w:val="superscript"/>
              </w:rPr>
              <w:t>-26</w:t>
            </w:r>
          </w:p>
        </w:tc>
        <w:tc>
          <w:tcPr>
            <w:tcW w:w="635" w:type="dxa"/>
            <w:tcBorders>
              <w:left w:val="nil"/>
              <w:right w:val="nil"/>
            </w:tcBorders>
            <w:shd w:val="clear" w:color="auto" w:fill="DEEAF6" w:themeFill="accent5" w:themeFillTint="33"/>
            <w:vAlign w:val="center"/>
          </w:tcPr>
          <w:p w14:paraId="0FE21696" w14:textId="4ABB2E28" w:rsidR="004F3C10" w:rsidRPr="0092201A" w:rsidRDefault="004F3C10" w:rsidP="004F3C10">
            <w:pPr>
              <w:jc w:val="center"/>
              <w:rPr>
                <w:rFonts w:ascii="Arial" w:hAnsi="Arial" w:cs="Arial"/>
                <w:b/>
                <w:sz w:val="13"/>
                <w:szCs w:val="14"/>
              </w:rPr>
            </w:pPr>
            <w:r w:rsidRPr="0092201A">
              <w:rPr>
                <w:rFonts w:ascii="Arial" w:hAnsi="Arial" w:cs="Arial"/>
                <w:b/>
                <w:sz w:val="13"/>
                <w:szCs w:val="14"/>
              </w:rPr>
              <w:t>0.7878</w:t>
            </w:r>
          </w:p>
        </w:tc>
        <w:tc>
          <w:tcPr>
            <w:tcW w:w="905" w:type="dxa"/>
            <w:tcBorders>
              <w:left w:val="nil"/>
            </w:tcBorders>
            <w:shd w:val="clear" w:color="auto" w:fill="DEEAF6" w:themeFill="accent5" w:themeFillTint="33"/>
            <w:vAlign w:val="center"/>
          </w:tcPr>
          <w:p w14:paraId="1EB5D2BE" w14:textId="09E69C9C" w:rsidR="004F3C10" w:rsidRPr="0092201A" w:rsidRDefault="004F3C10" w:rsidP="004F3C10">
            <w:pPr>
              <w:jc w:val="center"/>
              <w:rPr>
                <w:rFonts w:ascii="Arial" w:hAnsi="Arial" w:cs="Arial"/>
                <w:b/>
                <w:sz w:val="13"/>
                <w:szCs w:val="14"/>
              </w:rPr>
            </w:pPr>
            <w:r w:rsidRPr="0092201A">
              <w:rPr>
                <w:rFonts w:ascii="Arial" w:hAnsi="Arial" w:cs="Arial"/>
                <w:b/>
                <w:sz w:val="13"/>
                <w:szCs w:val="14"/>
              </w:rPr>
              <w:t>2.3807x10</w:t>
            </w:r>
            <w:r w:rsidRPr="0092201A">
              <w:rPr>
                <w:rFonts w:ascii="Arial" w:hAnsi="Arial" w:cs="Arial"/>
                <w:b/>
                <w:sz w:val="13"/>
                <w:szCs w:val="14"/>
                <w:vertAlign w:val="superscript"/>
              </w:rPr>
              <w:t>-58</w:t>
            </w:r>
          </w:p>
        </w:tc>
        <w:tc>
          <w:tcPr>
            <w:tcW w:w="735" w:type="dxa"/>
            <w:tcBorders>
              <w:left w:val="nil"/>
              <w:right w:val="nil"/>
            </w:tcBorders>
            <w:shd w:val="clear" w:color="auto" w:fill="DEEAF6" w:themeFill="accent5" w:themeFillTint="33"/>
            <w:vAlign w:val="center"/>
          </w:tcPr>
          <w:p w14:paraId="148D4959" w14:textId="4E0E2F0D" w:rsidR="004F3C10" w:rsidRPr="0092201A" w:rsidRDefault="004F3C10" w:rsidP="004F3C10">
            <w:pPr>
              <w:jc w:val="center"/>
              <w:rPr>
                <w:rFonts w:ascii="Arial" w:hAnsi="Arial" w:cs="Arial"/>
                <w:b/>
                <w:sz w:val="13"/>
                <w:szCs w:val="14"/>
              </w:rPr>
            </w:pPr>
            <w:r w:rsidRPr="0092201A">
              <w:rPr>
                <w:rFonts w:ascii="Arial" w:hAnsi="Arial" w:cs="Arial"/>
                <w:b/>
                <w:sz w:val="13"/>
                <w:szCs w:val="14"/>
              </w:rPr>
              <w:t>0.8314</w:t>
            </w:r>
          </w:p>
        </w:tc>
        <w:tc>
          <w:tcPr>
            <w:tcW w:w="1045" w:type="dxa"/>
            <w:tcBorders>
              <w:left w:val="nil"/>
            </w:tcBorders>
            <w:shd w:val="clear" w:color="auto" w:fill="DEEAF6" w:themeFill="accent5" w:themeFillTint="33"/>
            <w:vAlign w:val="center"/>
          </w:tcPr>
          <w:p w14:paraId="2A4A83E4" w14:textId="112FEA34" w:rsidR="004F3C10" w:rsidRPr="0092201A" w:rsidRDefault="004F3C10" w:rsidP="004F3C10">
            <w:pPr>
              <w:jc w:val="center"/>
              <w:rPr>
                <w:rFonts w:ascii="Arial" w:hAnsi="Arial" w:cs="Arial"/>
                <w:b/>
                <w:sz w:val="13"/>
                <w:szCs w:val="14"/>
              </w:rPr>
            </w:pPr>
            <w:r w:rsidRPr="0092201A">
              <w:rPr>
                <w:rFonts w:ascii="Arial" w:hAnsi="Arial" w:cs="Arial"/>
                <w:b/>
                <w:sz w:val="13"/>
                <w:szCs w:val="14"/>
              </w:rPr>
              <w:t>2.4001x10</w:t>
            </w:r>
            <w:r w:rsidRPr="0092201A">
              <w:rPr>
                <w:rFonts w:ascii="Arial" w:hAnsi="Arial" w:cs="Arial"/>
                <w:b/>
                <w:sz w:val="13"/>
                <w:szCs w:val="14"/>
                <w:vertAlign w:val="superscript"/>
              </w:rPr>
              <w:t>-70</w:t>
            </w:r>
          </w:p>
        </w:tc>
        <w:tc>
          <w:tcPr>
            <w:tcW w:w="735" w:type="dxa"/>
            <w:tcBorders>
              <w:left w:val="nil"/>
              <w:right w:val="nil"/>
            </w:tcBorders>
            <w:shd w:val="clear" w:color="auto" w:fill="DEEAF6" w:themeFill="accent5" w:themeFillTint="33"/>
            <w:vAlign w:val="center"/>
          </w:tcPr>
          <w:p w14:paraId="0DE15FD6" w14:textId="7638969E" w:rsidR="004F3C10" w:rsidRPr="0092201A" w:rsidRDefault="004F3C10" w:rsidP="004F3C10">
            <w:pPr>
              <w:jc w:val="center"/>
              <w:rPr>
                <w:rFonts w:ascii="Arial" w:hAnsi="Arial" w:cs="Arial"/>
                <w:b/>
                <w:sz w:val="13"/>
                <w:szCs w:val="14"/>
              </w:rPr>
            </w:pPr>
            <w:r w:rsidRPr="0092201A">
              <w:rPr>
                <w:rFonts w:ascii="Arial" w:hAnsi="Arial" w:cs="Arial"/>
                <w:b/>
                <w:sz w:val="13"/>
                <w:szCs w:val="14"/>
              </w:rPr>
              <w:t>0.8285</w:t>
            </w:r>
          </w:p>
        </w:tc>
        <w:tc>
          <w:tcPr>
            <w:tcW w:w="959" w:type="dxa"/>
            <w:tcBorders>
              <w:left w:val="nil"/>
            </w:tcBorders>
            <w:shd w:val="clear" w:color="auto" w:fill="DEEAF6" w:themeFill="accent5" w:themeFillTint="33"/>
            <w:vAlign w:val="center"/>
          </w:tcPr>
          <w:p w14:paraId="1B8688CB" w14:textId="73F72168" w:rsidR="004F3C10" w:rsidRPr="0092201A" w:rsidRDefault="004F3C10" w:rsidP="004F3C10">
            <w:pPr>
              <w:jc w:val="center"/>
              <w:rPr>
                <w:rFonts w:ascii="Arial" w:hAnsi="Arial" w:cs="Arial"/>
                <w:b/>
                <w:sz w:val="13"/>
                <w:szCs w:val="14"/>
              </w:rPr>
            </w:pPr>
            <w:r w:rsidRPr="0092201A">
              <w:rPr>
                <w:rFonts w:ascii="Arial" w:hAnsi="Arial" w:cs="Arial"/>
                <w:b/>
                <w:sz w:val="13"/>
                <w:szCs w:val="14"/>
              </w:rPr>
              <w:t>1.8709x10</w:t>
            </w:r>
            <w:r w:rsidRPr="0092201A">
              <w:rPr>
                <w:rFonts w:ascii="Arial" w:hAnsi="Arial" w:cs="Arial"/>
                <w:b/>
                <w:sz w:val="13"/>
                <w:szCs w:val="14"/>
                <w:vertAlign w:val="superscript"/>
              </w:rPr>
              <w:t>-69</w:t>
            </w:r>
          </w:p>
        </w:tc>
      </w:tr>
      <w:tr w:rsidR="0006508A" w:rsidRPr="00B80F1C" w14:paraId="1A6220B2" w14:textId="133A99CF" w:rsidTr="0006508A">
        <w:trPr>
          <w:gridAfter w:val="1"/>
          <w:wAfter w:w="29" w:type="dxa"/>
          <w:trHeight w:val="381"/>
          <w:jc w:val="center"/>
        </w:trPr>
        <w:tc>
          <w:tcPr>
            <w:tcW w:w="1131" w:type="dxa"/>
            <w:shd w:val="clear" w:color="auto" w:fill="DEEAF6" w:themeFill="accent5" w:themeFillTint="33"/>
            <w:vAlign w:val="center"/>
          </w:tcPr>
          <w:p w14:paraId="23BE2781"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Betweenness centrality</w:t>
            </w:r>
          </w:p>
        </w:tc>
        <w:tc>
          <w:tcPr>
            <w:tcW w:w="621" w:type="dxa"/>
            <w:tcBorders>
              <w:right w:val="nil"/>
            </w:tcBorders>
            <w:shd w:val="clear" w:color="auto" w:fill="DEEAF6" w:themeFill="accent5" w:themeFillTint="33"/>
            <w:vAlign w:val="center"/>
          </w:tcPr>
          <w:p w14:paraId="50FE5774"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-0.1595</w:t>
            </w:r>
          </w:p>
        </w:tc>
        <w:tc>
          <w:tcPr>
            <w:tcW w:w="895" w:type="dxa"/>
            <w:tcBorders>
              <w:left w:val="nil"/>
              <w:right w:val="single" w:sz="4" w:space="0" w:color="auto"/>
            </w:tcBorders>
            <w:shd w:val="clear" w:color="auto" w:fill="DEEAF6" w:themeFill="accent5" w:themeFillTint="33"/>
            <w:vAlign w:val="center"/>
          </w:tcPr>
          <w:p w14:paraId="486DE3F1"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0.0087</w:t>
            </w:r>
          </w:p>
        </w:tc>
        <w:tc>
          <w:tcPr>
            <w:tcW w:w="629" w:type="dxa"/>
            <w:tcBorders>
              <w:left w:val="nil"/>
              <w:right w:val="nil"/>
            </w:tcBorders>
            <w:shd w:val="clear" w:color="auto" w:fill="DEEAF6" w:themeFill="accent5" w:themeFillTint="33"/>
            <w:vAlign w:val="center"/>
          </w:tcPr>
          <w:p w14:paraId="3ACE767C" w14:textId="77777777" w:rsidR="004F3C10" w:rsidRPr="0092201A" w:rsidRDefault="004F3C10" w:rsidP="004F3C10">
            <w:pPr>
              <w:jc w:val="center"/>
              <w:rPr>
                <w:rFonts w:ascii="Arial" w:hAnsi="Arial" w:cs="Arial"/>
                <w:sz w:val="13"/>
                <w:szCs w:val="14"/>
              </w:rPr>
            </w:pPr>
            <w:r w:rsidRPr="0092201A">
              <w:rPr>
                <w:rFonts w:ascii="Arial" w:hAnsi="Arial" w:cs="Arial"/>
                <w:color w:val="000000"/>
                <w:sz w:val="13"/>
                <w:szCs w:val="14"/>
              </w:rPr>
              <w:t>-0.1128</w:t>
            </w:r>
          </w:p>
        </w:tc>
        <w:tc>
          <w:tcPr>
            <w:tcW w:w="897" w:type="dxa"/>
            <w:tcBorders>
              <w:left w:val="nil"/>
            </w:tcBorders>
            <w:shd w:val="clear" w:color="auto" w:fill="DEEAF6" w:themeFill="accent5" w:themeFillTint="33"/>
            <w:vAlign w:val="center"/>
          </w:tcPr>
          <w:p w14:paraId="1DA43609"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0.0641</w:t>
            </w:r>
          </w:p>
        </w:tc>
        <w:tc>
          <w:tcPr>
            <w:tcW w:w="635" w:type="dxa"/>
            <w:tcBorders>
              <w:left w:val="nil"/>
              <w:right w:val="nil"/>
            </w:tcBorders>
            <w:shd w:val="clear" w:color="auto" w:fill="DEEAF6" w:themeFill="accent5" w:themeFillTint="33"/>
            <w:vAlign w:val="center"/>
          </w:tcPr>
          <w:p w14:paraId="3FB9B995"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-0.1741</w:t>
            </w:r>
          </w:p>
        </w:tc>
        <w:tc>
          <w:tcPr>
            <w:tcW w:w="903" w:type="dxa"/>
            <w:tcBorders>
              <w:left w:val="nil"/>
            </w:tcBorders>
            <w:shd w:val="clear" w:color="auto" w:fill="DEEAF6" w:themeFill="accent5" w:themeFillTint="33"/>
            <w:vAlign w:val="center"/>
          </w:tcPr>
          <w:p w14:paraId="53115974"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0.0041</w:t>
            </w:r>
          </w:p>
        </w:tc>
        <w:tc>
          <w:tcPr>
            <w:tcW w:w="635" w:type="dxa"/>
            <w:tcBorders>
              <w:left w:val="nil"/>
              <w:right w:val="nil"/>
            </w:tcBorders>
            <w:shd w:val="clear" w:color="auto" w:fill="DEEAF6" w:themeFill="accent5" w:themeFillTint="33"/>
            <w:vAlign w:val="center"/>
          </w:tcPr>
          <w:p w14:paraId="5BA18630"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-0.1391</w:t>
            </w:r>
          </w:p>
        </w:tc>
        <w:tc>
          <w:tcPr>
            <w:tcW w:w="826" w:type="dxa"/>
            <w:tcBorders>
              <w:left w:val="nil"/>
            </w:tcBorders>
            <w:shd w:val="clear" w:color="auto" w:fill="DEEAF6" w:themeFill="accent5" w:themeFillTint="33"/>
            <w:vAlign w:val="center"/>
          </w:tcPr>
          <w:p w14:paraId="5EA5D17A"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0.0223</w:t>
            </w:r>
          </w:p>
        </w:tc>
        <w:tc>
          <w:tcPr>
            <w:tcW w:w="738" w:type="dxa"/>
            <w:tcBorders>
              <w:left w:val="nil"/>
              <w:right w:val="nil"/>
            </w:tcBorders>
            <w:shd w:val="clear" w:color="auto" w:fill="DEEAF6" w:themeFill="accent5" w:themeFillTint="33"/>
            <w:vAlign w:val="center"/>
          </w:tcPr>
          <w:p w14:paraId="7F5FCD76" w14:textId="6F12CB9C" w:rsidR="004F3C10" w:rsidRPr="0092201A" w:rsidRDefault="004F3C10" w:rsidP="004F3C10">
            <w:pPr>
              <w:jc w:val="center"/>
              <w:rPr>
                <w:rFonts w:ascii="Arial" w:hAnsi="Arial" w:cs="Arial"/>
                <w:b/>
                <w:sz w:val="13"/>
                <w:szCs w:val="14"/>
              </w:rPr>
            </w:pPr>
            <w:r w:rsidRPr="0092201A">
              <w:rPr>
                <w:rFonts w:ascii="Arial" w:hAnsi="Arial" w:cs="Arial"/>
                <w:b/>
                <w:sz w:val="13"/>
                <w:szCs w:val="14"/>
              </w:rPr>
              <w:t>-0.2194</w:t>
            </w:r>
          </w:p>
        </w:tc>
        <w:tc>
          <w:tcPr>
            <w:tcW w:w="913" w:type="dxa"/>
            <w:tcBorders>
              <w:left w:val="nil"/>
            </w:tcBorders>
            <w:shd w:val="clear" w:color="auto" w:fill="DEEAF6" w:themeFill="accent5" w:themeFillTint="33"/>
            <w:vAlign w:val="center"/>
          </w:tcPr>
          <w:p w14:paraId="4E8DDD1F" w14:textId="3F1A0FB1" w:rsidR="004F3C10" w:rsidRPr="0092201A" w:rsidRDefault="004F3C10" w:rsidP="004F3C10">
            <w:pPr>
              <w:jc w:val="center"/>
              <w:rPr>
                <w:rFonts w:ascii="Arial" w:hAnsi="Arial" w:cs="Arial"/>
                <w:b/>
                <w:sz w:val="13"/>
                <w:szCs w:val="14"/>
              </w:rPr>
            </w:pPr>
            <w:r w:rsidRPr="0092201A">
              <w:rPr>
                <w:rFonts w:ascii="Arial" w:hAnsi="Arial" w:cs="Arial"/>
                <w:b/>
                <w:sz w:val="13"/>
                <w:szCs w:val="14"/>
              </w:rPr>
              <w:t>2.8060x10</w:t>
            </w:r>
            <w:r w:rsidRPr="0092201A">
              <w:rPr>
                <w:rFonts w:ascii="Arial" w:hAnsi="Arial" w:cs="Arial"/>
                <w:b/>
                <w:sz w:val="13"/>
                <w:szCs w:val="14"/>
                <w:vertAlign w:val="superscript"/>
              </w:rPr>
              <w:t>-4</w:t>
            </w:r>
          </w:p>
        </w:tc>
        <w:tc>
          <w:tcPr>
            <w:tcW w:w="635" w:type="dxa"/>
            <w:tcBorders>
              <w:left w:val="nil"/>
              <w:right w:val="nil"/>
            </w:tcBorders>
            <w:shd w:val="clear" w:color="auto" w:fill="DEEAF6" w:themeFill="accent5" w:themeFillTint="33"/>
            <w:vAlign w:val="center"/>
          </w:tcPr>
          <w:p w14:paraId="0017705A" w14:textId="65D8C20E" w:rsidR="004F3C10" w:rsidRPr="0092201A" w:rsidRDefault="004F3C10" w:rsidP="004F3C10">
            <w:pPr>
              <w:jc w:val="center"/>
              <w:rPr>
                <w:rFonts w:ascii="Arial" w:hAnsi="Arial" w:cs="Arial"/>
                <w:b/>
                <w:sz w:val="13"/>
                <w:szCs w:val="14"/>
              </w:rPr>
            </w:pPr>
            <w:r w:rsidRPr="0092201A">
              <w:rPr>
                <w:rFonts w:ascii="Arial" w:hAnsi="Arial" w:cs="Arial"/>
                <w:b/>
                <w:sz w:val="13"/>
                <w:szCs w:val="14"/>
              </w:rPr>
              <w:t>-0.4125</w:t>
            </w:r>
          </w:p>
        </w:tc>
        <w:tc>
          <w:tcPr>
            <w:tcW w:w="905" w:type="dxa"/>
            <w:tcBorders>
              <w:left w:val="nil"/>
            </w:tcBorders>
            <w:shd w:val="clear" w:color="auto" w:fill="DEEAF6" w:themeFill="accent5" w:themeFillTint="33"/>
            <w:vAlign w:val="center"/>
          </w:tcPr>
          <w:p w14:paraId="1CBC3A6D" w14:textId="47997B3C" w:rsidR="004F3C10" w:rsidRPr="0092201A" w:rsidRDefault="004F3C10" w:rsidP="004F3C10">
            <w:pPr>
              <w:jc w:val="center"/>
              <w:rPr>
                <w:rFonts w:ascii="Arial" w:hAnsi="Arial" w:cs="Arial"/>
                <w:b/>
                <w:sz w:val="13"/>
                <w:szCs w:val="14"/>
              </w:rPr>
            </w:pPr>
            <w:r w:rsidRPr="0092201A">
              <w:rPr>
                <w:rFonts w:ascii="Arial" w:hAnsi="Arial" w:cs="Arial"/>
                <w:b/>
                <w:sz w:val="13"/>
                <w:szCs w:val="14"/>
              </w:rPr>
              <w:t>1.6248x10</w:t>
            </w:r>
            <w:r w:rsidRPr="0092201A">
              <w:rPr>
                <w:rFonts w:ascii="Arial" w:hAnsi="Arial" w:cs="Arial"/>
                <w:b/>
                <w:sz w:val="13"/>
                <w:szCs w:val="14"/>
                <w:vertAlign w:val="superscript"/>
              </w:rPr>
              <w:t>-12</w:t>
            </w:r>
          </w:p>
        </w:tc>
        <w:tc>
          <w:tcPr>
            <w:tcW w:w="735" w:type="dxa"/>
            <w:tcBorders>
              <w:left w:val="nil"/>
              <w:right w:val="nil"/>
            </w:tcBorders>
            <w:shd w:val="clear" w:color="auto" w:fill="DEEAF6" w:themeFill="accent5" w:themeFillTint="33"/>
            <w:vAlign w:val="center"/>
          </w:tcPr>
          <w:p w14:paraId="3CD849B2" w14:textId="6AC99647" w:rsidR="004F3C10" w:rsidRPr="0092201A" w:rsidRDefault="004F3C10" w:rsidP="004F3C10">
            <w:pPr>
              <w:jc w:val="center"/>
              <w:rPr>
                <w:rFonts w:ascii="Arial" w:hAnsi="Arial" w:cs="Arial"/>
                <w:b/>
                <w:sz w:val="13"/>
                <w:szCs w:val="14"/>
              </w:rPr>
            </w:pPr>
            <w:r w:rsidRPr="0092201A">
              <w:rPr>
                <w:rFonts w:ascii="Arial" w:hAnsi="Arial" w:cs="Arial"/>
                <w:b/>
                <w:sz w:val="13"/>
                <w:szCs w:val="14"/>
              </w:rPr>
              <w:t>-0.4225</w:t>
            </w:r>
          </w:p>
        </w:tc>
        <w:tc>
          <w:tcPr>
            <w:tcW w:w="1045" w:type="dxa"/>
            <w:tcBorders>
              <w:left w:val="nil"/>
            </w:tcBorders>
            <w:shd w:val="clear" w:color="auto" w:fill="DEEAF6" w:themeFill="accent5" w:themeFillTint="33"/>
            <w:vAlign w:val="center"/>
          </w:tcPr>
          <w:p w14:paraId="655936D9" w14:textId="5297199A" w:rsidR="004F3C10" w:rsidRPr="0092201A" w:rsidRDefault="004F3C10" w:rsidP="004F3C10">
            <w:pPr>
              <w:jc w:val="center"/>
              <w:rPr>
                <w:rFonts w:ascii="Arial" w:hAnsi="Arial" w:cs="Arial"/>
                <w:b/>
                <w:sz w:val="13"/>
                <w:szCs w:val="14"/>
              </w:rPr>
            </w:pPr>
            <w:r w:rsidRPr="0092201A">
              <w:rPr>
                <w:rFonts w:ascii="Arial" w:hAnsi="Arial" w:cs="Arial"/>
                <w:b/>
                <w:sz w:val="13"/>
                <w:szCs w:val="14"/>
              </w:rPr>
              <w:t>4.0817x10</w:t>
            </w:r>
            <w:r w:rsidRPr="0092201A">
              <w:rPr>
                <w:rFonts w:ascii="Arial" w:hAnsi="Arial" w:cs="Arial"/>
                <w:b/>
                <w:sz w:val="13"/>
                <w:szCs w:val="14"/>
                <w:vertAlign w:val="superscript"/>
              </w:rPr>
              <w:t>-13</w:t>
            </w:r>
          </w:p>
        </w:tc>
        <w:tc>
          <w:tcPr>
            <w:tcW w:w="735" w:type="dxa"/>
            <w:tcBorders>
              <w:left w:val="nil"/>
              <w:right w:val="nil"/>
            </w:tcBorders>
            <w:shd w:val="clear" w:color="auto" w:fill="DEEAF6" w:themeFill="accent5" w:themeFillTint="33"/>
            <w:vAlign w:val="center"/>
          </w:tcPr>
          <w:p w14:paraId="48F2866C" w14:textId="09BE13DF" w:rsidR="004F3C10" w:rsidRPr="0092201A" w:rsidRDefault="004F3C10" w:rsidP="004F3C10">
            <w:pPr>
              <w:jc w:val="center"/>
              <w:rPr>
                <w:rFonts w:ascii="Arial" w:hAnsi="Arial" w:cs="Arial"/>
                <w:b/>
                <w:sz w:val="13"/>
                <w:szCs w:val="14"/>
              </w:rPr>
            </w:pPr>
            <w:r w:rsidRPr="0092201A">
              <w:rPr>
                <w:rFonts w:ascii="Arial" w:hAnsi="Arial" w:cs="Arial"/>
                <w:b/>
                <w:sz w:val="13"/>
                <w:szCs w:val="14"/>
              </w:rPr>
              <w:t>-0.4424</w:t>
            </w:r>
          </w:p>
        </w:tc>
        <w:tc>
          <w:tcPr>
            <w:tcW w:w="959" w:type="dxa"/>
            <w:tcBorders>
              <w:left w:val="nil"/>
            </w:tcBorders>
            <w:shd w:val="clear" w:color="auto" w:fill="DEEAF6" w:themeFill="accent5" w:themeFillTint="33"/>
            <w:vAlign w:val="center"/>
          </w:tcPr>
          <w:p w14:paraId="4A2B474E" w14:textId="5C0D0D34" w:rsidR="004F3C10" w:rsidRPr="0092201A" w:rsidRDefault="004F3C10" w:rsidP="004F3C10">
            <w:pPr>
              <w:jc w:val="center"/>
              <w:rPr>
                <w:rFonts w:ascii="Arial" w:hAnsi="Arial" w:cs="Arial"/>
                <w:b/>
                <w:sz w:val="13"/>
                <w:szCs w:val="14"/>
              </w:rPr>
            </w:pPr>
            <w:r w:rsidRPr="0092201A">
              <w:rPr>
                <w:rFonts w:ascii="Arial" w:hAnsi="Arial" w:cs="Arial"/>
                <w:b/>
                <w:sz w:val="13"/>
                <w:szCs w:val="14"/>
              </w:rPr>
              <w:t>2.2968x10</w:t>
            </w:r>
            <w:r w:rsidRPr="0092201A">
              <w:rPr>
                <w:rFonts w:ascii="Arial" w:hAnsi="Arial" w:cs="Arial"/>
                <w:b/>
                <w:sz w:val="13"/>
                <w:szCs w:val="14"/>
                <w:vertAlign w:val="superscript"/>
              </w:rPr>
              <w:t>-14</w:t>
            </w:r>
          </w:p>
        </w:tc>
      </w:tr>
      <w:tr w:rsidR="0006508A" w:rsidRPr="00B80F1C" w14:paraId="44139CDF" w14:textId="795B6282" w:rsidTr="0006508A">
        <w:trPr>
          <w:gridAfter w:val="1"/>
          <w:wAfter w:w="29" w:type="dxa"/>
          <w:trHeight w:val="381"/>
          <w:jc w:val="center"/>
        </w:trPr>
        <w:tc>
          <w:tcPr>
            <w:tcW w:w="1131" w:type="dxa"/>
            <w:shd w:val="clear" w:color="auto" w:fill="DEEAF6" w:themeFill="accent5" w:themeFillTint="33"/>
            <w:vAlign w:val="center"/>
          </w:tcPr>
          <w:p w14:paraId="418D0B4E"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Edge length</w:t>
            </w:r>
          </w:p>
        </w:tc>
        <w:tc>
          <w:tcPr>
            <w:tcW w:w="621" w:type="dxa"/>
            <w:tcBorders>
              <w:right w:val="nil"/>
            </w:tcBorders>
            <w:shd w:val="clear" w:color="auto" w:fill="DEEAF6" w:themeFill="accent5" w:themeFillTint="33"/>
            <w:vAlign w:val="center"/>
          </w:tcPr>
          <w:p w14:paraId="5AF7837B"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0.3415</w:t>
            </w:r>
          </w:p>
        </w:tc>
        <w:tc>
          <w:tcPr>
            <w:tcW w:w="895" w:type="dxa"/>
            <w:tcBorders>
              <w:left w:val="nil"/>
              <w:right w:val="single" w:sz="4" w:space="0" w:color="auto"/>
            </w:tcBorders>
            <w:shd w:val="clear" w:color="auto" w:fill="DEEAF6" w:themeFill="accent5" w:themeFillTint="33"/>
            <w:vAlign w:val="center"/>
          </w:tcPr>
          <w:p w14:paraId="647BDED9"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8.4813x10</w:t>
            </w:r>
            <w:r w:rsidRPr="0092201A">
              <w:rPr>
                <w:rFonts w:ascii="Arial" w:hAnsi="Arial" w:cs="Arial"/>
                <w:b/>
                <w:sz w:val="13"/>
                <w:szCs w:val="14"/>
                <w:vertAlign w:val="superscript"/>
              </w:rPr>
              <w:t>-9</w:t>
            </w:r>
          </w:p>
        </w:tc>
        <w:tc>
          <w:tcPr>
            <w:tcW w:w="629" w:type="dxa"/>
            <w:tcBorders>
              <w:left w:val="nil"/>
              <w:right w:val="nil"/>
            </w:tcBorders>
            <w:shd w:val="clear" w:color="auto" w:fill="DEEAF6" w:themeFill="accent5" w:themeFillTint="33"/>
            <w:vAlign w:val="center"/>
          </w:tcPr>
          <w:p w14:paraId="7F210A83" w14:textId="77777777" w:rsidR="004F3C10" w:rsidRPr="0092201A" w:rsidRDefault="004F3C10" w:rsidP="004F3C10">
            <w:pPr>
              <w:jc w:val="center"/>
              <w:rPr>
                <w:rFonts w:ascii="Arial" w:hAnsi="Arial" w:cs="Arial"/>
                <w:b/>
                <w:color w:val="000000"/>
                <w:sz w:val="13"/>
                <w:szCs w:val="14"/>
              </w:rPr>
            </w:pPr>
            <w:r w:rsidRPr="0092201A">
              <w:rPr>
                <w:rFonts w:ascii="Arial" w:hAnsi="Arial" w:cs="Arial"/>
                <w:b/>
                <w:color w:val="000000"/>
                <w:sz w:val="13"/>
                <w:szCs w:val="14"/>
              </w:rPr>
              <w:t>0.4752</w:t>
            </w:r>
          </w:p>
        </w:tc>
        <w:tc>
          <w:tcPr>
            <w:tcW w:w="897" w:type="dxa"/>
            <w:tcBorders>
              <w:left w:val="nil"/>
            </w:tcBorders>
            <w:shd w:val="clear" w:color="auto" w:fill="DEEAF6" w:themeFill="accent5" w:themeFillTint="33"/>
            <w:vAlign w:val="center"/>
          </w:tcPr>
          <w:p w14:paraId="319D4212"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1.2926x10</w:t>
            </w:r>
            <w:r w:rsidRPr="0092201A">
              <w:rPr>
                <w:rFonts w:ascii="Arial" w:hAnsi="Arial" w:cs="Arial"/>
                <w:b/>
                <w:sz w:val="13"/>
                <w:szCs w:val="14"/>
                <w:vertAlign w:val="superscript"/>
              </w:rPr>
              <w:t>-16</w:t>
            </w:r>
          </w:p>
        </w:tc>
        <w:tc>
          <w:tcPr>
            <w:tcW w:w="635" w:type="dxa"/>
            <w:tcBorders>
              <w:left w:val="nil"/>
              <w:right w:val="nil"/>
            </w:tcBorders>
            <w:shd w:val="clear" w:color="auto" w:fill="DEEAF6" w:themeFill="accent5" w:themeFillTint="33"/>
            <w:vAlign w:val="center"/>
          </w:tcPr>
          <w:p w14:paraId="78FC7764"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0.5477</w:t>
            </w:r>
          </w:p>
        </w:tc>
        <w:tc>
          <w:tcPr>
            <w:tcW w:w="903" w:type="dxa"/>
            <w:tcBorders>
              <w:left w:val="nil"/>
            </w:tcBorders>
            <w:shd w:val="clear" w:color="auto" w:fill="DEEAF6" w:themeFill="accent5" w:themeFillTint="33"/>
            <w:vAlign w:val="center"/>
          </w:tcPr>
          <w:p w14:paraId="087D22C7"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1.5660x10</w:t>
            </w:r>
            <w:r w:rsidRPr="0092201A">
              <w:rPr>
                <w:rFonts w:ascii="Arial" w:hAnsi="Arial" w:cs="Arial"/>
                <w:b/>
                <w:sz w:val="13"/>
                <w:szCs w:val="14"/>
                <w:vertAlign w:val="superscript"/>
              </w:rPr>
              <w:t>-22</w:t>
            </w:r>
          </w:p>
        </w:tc>
        <w:tc>
          <w:tcPr>
            <w:tcW w:w="635" w:type="dxa"/>
            <w:tcBorders>
              <w:left w:val="nil"/>
              <w:right w:val="nil"/>
            </w:tcBorders>
            <w:shd w:val="clear" w:color="auto" w:fill="DEEAF6" w:themeFill="accent5" w:themeFillTint="33"/>
            <w:vAlign w:val="center"/>
          </w:tcPr>
          <w:p w14:paraId="43ABF20D"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0.4925</w:t>
            </w:r>
          </w:p>
        </w:tc>
        <w:tc>
          <w:tcPr>
            <w:tcW w:w="826" w:type="dxa"/>
            <w:tcBorders>
              <w:left w:val="nil"/>
            </w:tcBorders>
            <w:shd w:val="clear" w:color="auto" w:fill="DEEAF6" w:themeFill="accent5" w:themeFillTint="33"/>
            <w:vAlign w:val="center"/>
          </w:tcPr>
          <w:p w14:paraId="3671BAAF"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6.6608x10</w:t>
            </w:r>
            <w:r w:rsidRPr="0092201A">
              <w:rPr>
                <w:rFonts w:ascii="Arial" w:hAnsi="Arial" w:cs="Arial"/>
                <w:b/>
                <w:sz w:val="13"/>
                <w:szCs w:val="14"/>
                <w:vertAlign w:val="superscript"/>
              </w:rPr>
              <w:t>-18</w:t>
            </w:r>
          </w:p>
        </w:tc>
        <w:tc>
          <w:tcPr>
            <w:tcW w:w="738" w:type="dxa"/>
            <w:tcBorders>
              <w:left w:val="nil"/>
              <w:right w:val="nil"/>
            </w:tcBorders>
            <w:shd w:val="clear" w:color="auto" w:fill="DEEAF6" w:themeFill="accent5" w:themeFillTint="33"/>
            <w:vAlign w:val="center"/>
          </w:tcPr>
          <w:p w14:paraId="334A0614" w14:textId="66199911" w:rsidR="004F3C10" w:rsidRPr="0092201A" w:rsidRDefault="004F3C10" w:rsidP="004F3C10">
            <w:pPr>
              <w:jc w:val="center"/>
              <w:rPr>
                <w:rFonts w:ascii="Arial" w:hAnsi="Arial" w:cs="Arial"/>
                <w:b/>
                <w:sz w:val="13"/>
                <w:szCs w:val="14"/>
              </w:rPr>
            </w:pPr>
            <w:r w:rsidRPr="0092201A">
              <w:rPr>
                <w:rFonts w:ascii="Arial" w:hAnsi="Arial" w:cs="Arial"/>
                <w:sz w:val="13"/>
                <w:szCs w:val="14"/>
              </w:rPr>
              <w:t>0.1168</w:t>
            </w:r>
          </w:p>
        </w:tc>
        <w:tc>
          <w:tcPr>
            <w:tcW w:w="913" w:type="dxa"/>
            <w:tcBorders>
              <w:left w:val="nil"/>
            </w:tcBorders>
            <w:shd w:val="clear" w:color="auto" w:fill="DEEAF6" w:themeFill="accent5" w:themeFillTint="33"/>
            <w:vAlign w:val="center"/>
          </w:tcPr>
          <w:p w14:paraId="54672F69" w14:textId="7F120D12" w:rsidR="004F3C10" w:rsidRPr="0092201A" w:rsidRDefault="004F3C10" w:rsidP="004F3C10">
            <w:pPr>
              <w:jc w:val="center"/>
              <w:rPr>
                <w:rFonts w:ascii="Arial" w:hAnsi="Arial" w:cs="Arial"/>
                <w:b/>
                <w:sz w:val="13"/>
                <w:szCs w:val="14"/>
              </w:rPr>
            </w:pPr>
            <w:r w:rsidRPr="0092201A">
              <w:rPr>
                <w:rFonts w:ascii="Arial" w:hAnsi="Arial" w:cs="Arial"/>
                <w:sz w:val="13"/>
                <w:szCs w:val="14"/>
              </w:rPr>
              <w:t>0.0553</w:t>
            </w:r>
          </w:p>
        </w:tc>
        <w:tc>
          <w:tcPr>
            <w:tcW w:w="635" w:type="dxa"/>
            <w:tcBorders>
              <w:left w:val="nil"/>
              <w:right w:val="nil"/>
            </w:tcBorders>
            <w:shd w:val="clear" w:color="auto" w:fill="DEEAF6" w:themeFill="accent5" w:themeFillTint="33"/>
            <w:vAlign w:val="center"/>
          </w:tcPr>
          <w:p w14:paraId="456959B2" w14:textId="728C5AF4" w:rsidR="004F3C10" w:rsidRPr="0092201A" w:rsidRDefault="004F3C10" w:rsidP="004F3C10">
            <w:pPr>
              <w:jc w:val="center"/>
              <w:rPr>
                <w:rFonts w:ascii="Arial" w:hAnsi="Arial" w:cs="Arial"/>
                <w:b/>
                <w:sz w:val="13"/>
                <w:szCs w:val="14"/>
              </w:rPr>
            </w:pPr>
            <w:r w:rsidRPr="0092201A">
              <w:rPr>
                <w:rFonts w:ascii="Arial" w:hAnsi="Arial" w:cs="Arial"/>
                <w:b/>
                <w:sz w:val="13"/>
                <w:szCs w:val="14"/>
              </w:rPr>
              <w:t>0.2094</w:t>
            </w:r>
          </w:p>
        </w:tc>
        <w:tc>
          <w:tcPr>
            <w:tcW w:w="905" w:type="dxa"/>
            <w:tcBorders>
              <w:left w:val="nil"/>
            </w:tcBorders>
            <w:shd w:val="clear" w:color="auto" w:fill="DEEAF6" w:themeFill="accent5" w:themeFillTint="33"/>
            <w:vAlign w:val="center"/>
          </w:tcPr>
          <w:p w14:paraId="0FD2A1FC" w14:textId="0D8A46BE" w:rsidR="004F3C10" w:rsidRPr="0092201A" w:rsidRDefault="004F3C10" w:rsidP="004F3C10">
            <w:pPr>
              <w:jc w:val="center"/>
              <w:rPr>
                <w:rFonts w:ascii="Arial" w:hAnsi="Arial" w:cs="Arial"/>
                <w:b/>
                <w:sz w:val="13"/>
                <w:szCs w:val="14"/>
              </w:rPr>
            </w:pPr>
            <w:r w:rsidRPr="0092201A">
              <w:rPr>
                <w:rFonts w:ascii="Arial" w:hAnsi="Arial" w:cs="Arial"/>
                <w:b/>
                <w:sz w:val="13"/>
                <w:szCs w:val="14"/>
              </w:rPr>
              <w:t>5.3257x10</w:t>
            </w:r>
            <w:r w:rsidRPr="0092201A">
              <w:rPr>
                <w:rFonts w:ascii="Arial" w:hAnsi="Arial" w:cs="Arial"/>
                <w:b/>
                <w:sz w:val="13"/>
                <w:szCs w:val="14"/>
                <w:vertAlign w:val="superscript"/>
              </w:rPr>
              <w:t>-14</w:t>
            </w:r>
          </w:p>
        </w:tc>
        <w:tc>
          <w:tcPr>
            <w:tcW w:w="735" w:type="dxa"/>
            <w:tcBorders>
              <w:left w:val="nil"/>
              <w:right w:val="nil"/>
            </w:tcBorders>
            <w:shd w:val="clear" w:color="auto" w:fill="DEEAF6" w:themeFill="accent5" w:themeFillTint="33"/>
            <w:vAlign w:val="center"/>
          </w:tcPr>
          <w:p w14:paraId="3FC2F4CC" w14:textId="7BC070C2" w:rsidR="004F3C10" w:rsidRPr="0092201A" w:rsidRDefault="004F3C10" w:rsidP="004F3C10">
            <w:pPr>
              <w:jc w:val="center"/>
              <w:rPr>
                <w:rFonts w:ascii="Arial" w:hAnsi="Arial" w:cs="Arial"/>
                <w:b/>
                <w:sz w:val="13"/>
                <w:szCs w:val="14"/>
              </w:rPr>
            </w:pPr>
            <w:r w:rsidRPr="0092201A">
              <w:rPr>
                <w:rFonts w:ascii="Arial" w:hAnsi="Arial" w:cs="Arial"/>
                <w:b/>
                <w:sz w:val="13"/>
                <w:szCs w:val="14"/>
              </w:rPr>
              <w:t>0.2287</w:t>
            </w:r>
          </w:p>
        </w:tc>
        <w:tc>
          <w:tcPr>
            <w:tcW w:w="1045" w:type="dxa"/>
            <w:tcBorders>
              <w:left w:val="nil"/>
            </w:tcBorders>
            <w:shd w:val="clear" w:color="auto" w:fill="DEEAF6" w:themeFill="accent5" w:themeFillTint="33"/>
            <w:vAlign w:val="center"/>
          </w:tcPr>
          <w:p w14:paraId="759DE92E" w14:textId="20B2BFC2" w:rsidR="004F3C10" w:rsidRPr="0092201A" w:rsidRDefault="004F3C10" w:rsidP="004F3C10">
            <w:pPr>
              <w:jc w:val="center"/>
              <w:rPr>
                <w:rFonts w:ascii="Arial" w:hAnsi="Arial" w:cs="Arial"/>
                <w:b/>
                <w:sz w:val="13"/>
                <w:szCs w:val="14"/>
              </w:rPr>
            </w:pPr>
            <w:r w:rsidRPr="0092201A">
              <w:rPr>
                <w:rFonts w:ascii="Arial" w:hAnsi="Arial" w:cs="Arial"/>
                <w:b/>
                <w:sz w:val="13"/>
                <w:szCs w:val="14"/>
              </w:rPr>
              <w:t>1.5018x10</w:t>
            </w:r>
            <w:r w:rsidRPr="0092201A">
              <w:rPr>
                <w:rFonts w:ascii="Arial" w:hAnsi="Arial" w:cs="Arial"/>
                <w:b/>
                <w:sz w:val="13"/>
                <w:szCs w:val="14"/>
                <w:vertAlign w:val="superscript"/>
              </w:rPr>
              <w:t>-4</w:t>
            </w:r>
          </w:p>
        </w:tc>
        <w:tc>
          <w:tcPr>
            <w:tcW w:w="735" w:type="dxa"/>
            <w:tcBorders>
              <w:left w:val="nil"/>
              <w:right w:val="nil"/>
            </w:tcBorders>
            <w:shd w:val="clear" w:color="auto" w:fill="DEEAF6" w:themeFill="accent5" w:themeFillTint="33"/>
            <w:vAlign w:val="center"/>
          </w:tcPr>
          <w:p w14:paraId="11200784" w14:textId="047343EE" w:rsidR="004F3C10" w:rsidRPr="0092201A" w:rsidRDefault="004F3C10" w:rsidP="004F3C10">
            <w:pPr>
              <w:jc w:val="center"/>
              <w:rPr>
                <w:rFonts w:ascii="Arial" w:hAnsi="Arial" w:cs="Arial"/>
                <w:b/>
                <w:sz w:val="13"/>
                <w:szCs w:val="14"/>
              </w:rPr>
            </w:pPr>
            <w:r w:rsidRPr="0092201A">
              <w:rPr>
                <w:rFonts w:ascii="Arial" w:hAnsi="Arial" w:cs="Arial"/>
                <w:b/>
                <w:sz w:val="13"/>
                <w:szCs w:val="14"/>
              </w:rPr>
              <w:t>0.2491</w:t>
            </w:r>
          </w:p>
        </w:tc>
        <w:tc>
          <w:tcPr>
            <w:tcW w:w="959" w:type="dxa"/>
            <w:tcBorders>
              <w:left w:val="nil"/>
            </w:tcBorders>
            <w:shd w:val="clear" w:color="auto" w:fill="DEEAF6" w:themeFill="accent5" w:themeFillTint="33"/>
            <w:vAlign w:val="center"/>
          </w:tcPr>
          <w:p w14:paraId="41DF1A00" w14:textId="5501BBC1" w:rsidR="004F3C10" w:rsidRPr="0092201A" w:rsidRDefault="004F3C10" w:rsidP="004F3C10">
            <w:pPr>
              <w:jc w:val="center"/>
              <w:rPr>
                <w:rFonts w:ascii="Arial" w:hAnsi="Arial" w:cs="Arial"/>
                <w:b/>
                <w:sz w:val="13"/>
                <w:szCs w:val="14"/>
              </w:rPr>
            </w:pPr>
            <w:r w:rsidRPr="0092201A">
              <w:rPr>
                <w:rFonts w:ascii="Arial" w:hAnsi="Arial" w:cs="Arial"/>
                <w:b/>
                <w:sz w:val="13"/>
                <w:szCs w:val="14"/>
              </w:rPr>
              <w:t>3.4712x10</w:t>
            </w:r>
            <w:r w:rsidRPr="0092201A">
              <w:rPr>
                <w:rFonts w:ascii="Arial" w:hAnsi="Arial" w:cs="Arial"/>
                <w:b/>
                <w:sz w:val="13"/>
                <w:szCs w:val="14"/>
                <w:vertAlign w:val="superscript"/>
              </w:rPr>
              <w:t>-5</w:t>
            </w:r>
          </w:p>
        </w:tc>
      </w:tr>
      <w:tr w:rsidR="0006508A" w:rsidRPr="00B80F1C" w14:paraId="7A146ED0" w14:textId="26F546BF" w:rsidTr="0006508A">
        <w:trPr>
          <w:gridAfter w:val="1"/>
          <w:wAfter w:w="29" w:type="dxa"/>
          <w:trHeight w:val="381"/>
          <w:jc w:val="center"/>
        </w:trPr>
        <w:tc>
          <w:tcPr>
            <w:tcW w:w="1131" w:type="dxa"/>
            <w:shd w:val="clear" w:color="auto" w:fill="E2EFD9" w:themeFill="accent6" w:themeFillTint="33"/>
            <w:vAlign w:val="center"/>
          </w:tcPr>
          <w:p w14:paraId="3F75F3EC"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Efficiency</w:t>
            </w:r>
          </w:p>
        </w:tc>
        <w:tc>
          <w:tcPr>
            <w:tcW w:w="621" w:type="dxa"/>
            <w:tcBorders>
              <w:right w:val="nil"/>
            </w:tcBorders>
            <w:shd w:val="clear" w:color="auto" w:fill="E2EFD9" w:themeFill="accent6" w:themeFillTint="33"/>
            <w:vAlign w:val="center"/>
          </w:tcPr>
          <w:p w14:paraId="2B1B8791"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0.1049</w:t>
            </w:r>
          </w:p>
        </w:tc>
        <w:tc>
          <w:tcPr>
            <w:tcW w:w="895" w:type="dxa"/>
            <w:tcBorders>
              <w:left w:val="nil"/>
              <w:right w:val="single" w:sz="4" w:space="0" w:color="auto"/>
            </w:tcBorders>
            <w:shd w:val="clear" w:color="auto" w:fill="E2EFD9" w:themeFill="accent6" w:themeFillTint="33"/>
            <w:vAlign w:val="center"/>
          </w:tcPr>
          <w:p w14:paraId="5A2C8F8E"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0.0854</w:t>
            </w:r>
          </w:p>
        </w:tc>
        <w:tc>
          <w:tcPr>
            <w:tcW w:w="629" w:type="dxa"/>
            <w:tcBorders>
              <w:left w:val="nil"/>
              <w:right w:val="nil"/>
            </w:tcBorders>
            <w:shd w:val="clear" w:color="auto" w:fill="E2EFD9" w:themeFill="accent6" w:themeFillTint="33"/>
            <w:vAlign w:val="center"/>
          </w:tcPr>
          <w:p w14:paraId="7A8C182B" w14:textId="77777777" w:rsidR="004F3C10" w:rsidRPr="0092201A" w:rsidRDefault="004F3C10" w:rsidP="004F3C10">
            <w:pPr>
              <w:jc w:val="center"/>
              <w:rPr>
                <w:rFonts w:ascii="Arial" w:hAnsi="Arial" w:cs="Arial"/>
                <w:sz w:val="13"/>
                <w:szCs w:val="14"/>
              </w:rPr>
            </w:pPr>
            <w:r w:rsidRPr="0092201A">
              <w:rPr>
                <w:rFonts w:ascii="Arial" w:hAnsi="Arial" w:cs="Arial"/>
                <w:color w:val="000000"/>
                <w:sz w:val="13"/>
                <w:szCs w:val="14"/>
              </w:rPr>
              <w:t>0.041</w:t>
            </w:r>
          </w:p>
        </w:tc>
        <w:tc>
          <w:tcPr>
            <w:tcW w:w="897" w:type="dxa"/>
            <w:tcBorders>
              <w:left w:val="nil"/>
            </w:tcBorders>
            <w:shd w:val="clear" w:color="auto" w:fill="E2EFD9" w:themeFill="accent6" w:themeFillTint="33"/>
            <w:vAlign w:val="center"/>
          </w:tcPr>
          <w:p w14:paraId="6B8824CD"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0.5020</w:t>
            </w:r>
          </w:p>
        </w:tc>
        <w:tc>
          <w:tcPr>
            <w:tcW w:w="635" w:type="dxa"/>
            <w:tcBorders>
              <w:left w:val="nil"/>
              <w:right w:val="nil"/>
            </w:tcBorders>
            <w:shd w:val="clear" w:color="auto" w:fill="E2EFD9" w:themeFill="accent6" w:themeFillTint="33"/>
            <w:vAlign w:val="center"/>
          </w:tcPr>
          <w:p w14:paraId="60F8BDFD"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0.0154</w:t>
            </w:r>
          </w:p>
        </w:tc>
        <w:tc>
          <w:tcPr>
            <w:tcW w:w="903" w:type="dxa"/>
            <w:tcBorders>
              <w:left w:val="nil"/>
            </w:tcBorders>
            <w:shd w:val="clear" w:color="auto" w:fill="E2EFD9" w:themeFill="accent6" w:themeFillTint="33"/>
            <w:vAlign w:val="center"/>
          </w:tcPr>
          <w:p w14:paraId="419D73F1"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0.8005</w:t>
            </w:r>
          </w:p>
        </w:tc>
        <w:tc>
          <w:tcPr>
            <w:tcW w:w="635" w:type="dxa"/>
            <w:tcBorders>
              <w:left w:val="nil"/>
              <w:right w:val="nil"/>
            </w:tcBorders>
            <w:shd w:val="clear" w:color="auto" w:fill="E2EFD9" w:themeFill="accent6" w:themeFillTint="33"/>
            <w:vAlign w:val="center"/>
          </w:tcPr>
          <w:p w14:paraId="5075C702"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-0.0460</w:t>
            </w:r>
          </w:p>
        </w:tc>
        <w:tc>
          <w:tcPr>
            <w:tcW w:w="826" w:type="dxa"/>
            <w:tcBorders>
              <w:left w:val="nil"/>
            </w:tcBorders>
            <w:shd w:val="clear" w:color="auto" w:fill="E2EFD9" w:themeFill="accent6" w:themeFillTint="33"/>
            <w:vAlign w:val="center"/>
          </w:tcPr>
          <w:p w14:paraId="51606520"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0.4516</w:t>
            </w:r>
          </w:p>
        </w:tc>
        <w:tc>
          <w:tcPr>
            <w:tcW w:w="738" w:type="dxa"/>
            <w:tcBorders>
              <w:left w:val="nil"/>
              <w:right w:val="nil"/>
            </w:tcBorders>
            <w:shd w:val="clear" w:color="auto" w:fill="E2EFD9" w:themeFill="accent6" w:themeFillTint="33"/>
            <w:vAlign w:val="center"/>
          </w:tcPr>
          <w:p w14:paraId="2FA98794" w14:textId="0CC8A37E" w:rsidR="004F3C10" w:rsidRPr="0092201A" w:rsidRDefault="004F3C10" w:rsidP="004F3C10">
            <w:pPr>
              <w:jc w:val="center"/>
              <w:rPr>
                <w:rFonts w:ascii="Arial" w:hAnsi="Arial" w:cs="Arial"/>
                <w:sz w:val="13"/>
                <w:szCs w:val="14"/>
              </w:rPr>
            </w:pPr>
            <w:r w:rsidRPr="0092201A">
              <w:rPr>
                <w:rFonts w:ascii="Arial" w:hAnsi="Arial" w:cs="Arial"/>
                <w:b/>
                <w:sz w:val="13"/>
                <w:szCs w:val="14"/>
              </w:rPr>
              <w:t>0.2070</w:t>
            </w:r>
          </w:p>
        </w:tc>
        <w:tc>
          <w:tcPr>
            <w:tcW w:w="913" w:type="dxa"/>
            <w:tcBorders>
              <w:left w:val="nil"/>
            </w:tcBorders>
            <w:shd w:val="clear" w:color="auto" w:fill="E2EFD9" w:themeFill="accent6" w:themeFillTint="33"/>
            <w:vAlign w:val="center"/>
          </w:tcPr>
          <w:p w14:paraId="396BFA8F" w14:textId="0834E2A8" w:rsidR="004F3C10" w:rsidRPr="0092201A" w:rsidRDefault="004F3C10" w:rsidP="004F3C10">
            <w:pPr>
              <w:jc w:val="center"/>
              <w:rPr>
                <w:rFonts w:ascii="Arial" w:hAnsi="Arial" w:cs="Arial"/>
                <w:sz w:val="13"/>
                <w:szCs w:val="14"/>
              </w:rPr>
            </w:pPr>
            <w:r w:rsidRPr="0092201A">
              <w:rPr>
                <w:rFonts w:ascii="Arial" w:hAnsi="Arial" w:cs="Arial"/>
                <w:b/>
                <w:sz w:val="13"/>
                <w:szCs w:val="14"/>
              </w:rPr>
              <w:t>6.2060x10</w:t>
            </w:r>
            <w:r w:rsidRPr="0092201A">
              <w:rPr>
                <w:rFonts w:ascii="Arial" w:hAnsi="Arial" w:cs="Arial"/>
                <w:b/>
                <w:sz w:val="13"/>
                <w:szCs w:val="14"/>
                <w:vertAlign w:val="superscript"/>
              </w:rPr>
              <w:t>-4</w:t>
            </w:r>
          </w:p>
        </w:tc>
        <w:tc>
          <w:tcPr>
            <w:tcW w:w="635" w:type="dxa"/>
            <w:tcBorders>
              <w:left w:val="nil"/>
              <w:right w:val="nil"/>
            </w:tcBorders>
            <w:shd w:val="clear" w:color="auto" w:fill="E2EFD9" w:themeFill="accent6" w:themeFillTint="33"/>
            <w:vAlign w:val="center"/>
          </w:tcPr>
          <w:p w14:paraId="01DD4BC9" w14:textId="6FE7FE40" w:rsidR="004F3C10" w:rsidRPr="0092201A" w:rsidRDefault="004F3C10" w:rsidP="004F3C10">
            <w:pPr>
              <w:jc w:val="center"/>
              <w:rPr>
                <w:rFonts w:ascii="Arial" w:hAnsi="Arial" w:cs="Arial"/>
                <w:sz w:val="13"/>
                <w:szCs w:val="14"/>
              </w:rPr>
            </w:pPr>
            <w:r w:rsidRPr="0092201A">
              <w:rPr>
                <w:rFonts w:ascii="Arial" w:hAnsi="Arial" w:cs="Arial"/>
                <w:b/>
                <w:sz w:val="13"/>
                <w:szCs w:val="14"/>
              </w:rPr>
              <w:t>0.3988</w:t>
            </w:r>
          </w:p>
        </w:tc>
        <w:tc>
          <w:tcPr>
            <w:tcW w:w="905" w:type="dxa"/>
            <w:tcBorders>
              <w:left w:val="nil"/>
            </w:tcBorders>
            <w:shd w:val="clear" w:color="auto" w:fill="E2EFD9" w:themeFill="accent6" w:themeFillTint="33"/>
            <w:vAlign w:val="center"/>
          </w:tcPr>
          <w:p w14:paraId="06221DAA" w14:textId="3211D86F" w:rsidR="004F3C10" w:rsidRPr="0092201A" w:rsidRDefault="004F3C10" w:rsidP="004F3C10">
            <w:pPr>
              <w:jc w:val="center"/>
              <w:rPr>
                <w:rFonts w:ascii="Arial" w:hAnsi="Arial" w:cs="Arial"/>
                <w:sz w:val="13"/>
                <w:szCs w:val="14"/>
              </w:rPr>
            </w:pPr>
            <w:r w:rsidRPr="0092201A">
              <w:rPr>
                <w:rFonts w:ascii="Arial" w:hAnsi="Arial" w:cs="Arial"/>
                <w:b/>
                <w:sz w:val="13"/>
                <w:szCs w:val="14"/>
              </w:rPr>
              <w:t>9.9888x10</w:t>
            </w:r>
            <w:r w:rsidRPr="0092201A">
              <w:rPr>
                <w:rFonts w:ascii="Arial" w:hAnsi="Arial" w:cs="Arial"/>
                <w:b/>
                <w:sz w:val="13"/>
                <w:szCs w:val="14"/>
                <w:vertAlign w:val="superscript"/>
              </w:rPr>
              <w:t>-12</w:t>
            </w:r>
          </w:p>
        </w:tc>
        <w:tc>
          <w:tcPr>
            <w:tcW w:w="735" w:type="dxa"/>
            <w:tcBorders>
              <w:left w:val="nil"/>
              <w:right w:val="nil"/>
            </w:tcBorders>
            <w:shd w:val="clear" w:color="auto" w:fill="E2EFD9" w:themeFill="accent6" w:themeFillTint="33"/>
            <w:vAlign w:val="center"/>
          </w:tcPr>
          <w:p w14:paraId="74204531" w14:textId="3E8CC117" w:rsidR="004F3C10" w:rsidRPr="0092201A" w:rsidRDefault="004F3C10" w:rsidP="004F3C10">
            <w:pPr>
              <w:jc w:val="center"/>
              <w:rPr>
                <w:rFonts w:ascii="Arial" w:hAnsi="Arial" w:cs="Arial"/>
                <w:b/>
                <w:sz w:val="13"/>
                <w:szCs w:val="14"/>
              </w:rPr>
            </w:pPr>
            <w:r w:rsidRPr="0092201A">
              <w:rPr>
                <w:rFonts w:ascii="Arial" w:hAnsi="Arial" w:cs="Arial"/>
                <w:b/>
                <w:sz w:val="13"/>
                <w:szCs w:val="14"/>
              </w:rPr>
              <w:t>0.4158</w:t>
            </w:r>
          </w:p>
        </w:tc>
        <w:tc>
          <w:tcPr>
            <w:tcW w:w="1045" w:type="dxa"/>
            <w:tcBorders>
              <w:left w:val="nil"/>
            </w:tcBorders>
            <w:shd w:val="clear" w:color="auto" w:fill="E2EFD9" w:themeFill="accent6" w:themeFillTint="33"/>
            <w:vAlign w:val="center"/>
          </w:tcPr>
          <w:p w14:paraId="2A48677F" w14:textId="38D8715D" w:rsidR="004F3C10" w:rsidRPr="0092201A" w:rsidRDefault="004F3C10" w:rsidP="004F3C10">
            <w:pPr>
              <w:jc w:val="center"/>
              <w:rPr>
                <w:rFonts w:ascii="Arial" w:hAnsi="Arial" w:cs="Arial"/>
                <w:b/>
                <w:sz w:val="13"/>
                <w:szCs w:val="14"/>
              </w:rPr>
            </w:pPr>
            <w:r w:rsidRPr="0092201A">
              <w:rPr>
                <w:rFonts w:ascii="Arial" w:hAnsi="Arial" w:cs="Arial"/>
                <w:b/>
                <w:sz w:val="13"/>
                <w:szCs w:val="14"/>
              </w:rPr>
              <w:t>1.0312x10</w:t>
            </w:r>
            <w:r w:rsidRPr="0092201A">
              <w:rPr>
                <w:rFonts w:ascii="Arial" w:hAnsi="Arial" w:cs="Arial"/>
                <w:b/>
                <w:sz w:val="13"/>
                <w:szCs w:val="14"/>
                <w:vertAlign w:val="superscript"/>
              </w:rPr>
              <w:t>-12</w:t>
            </w:r>
          </w:p>
        </w:tc>
        <w:tc>
          <w:tcPr>
            <w:tcW w:w="735" w:type="dxa"/>
            <w:tcBorders>
              <w:left w:val="nil"/>
              <w:right w:val="nil"/>
            </w:tcBorders>
            <w:shd w:val="clear" w:color="auto" w:fill="E2EFD9" w:themeFill="accent6" w:themeFillTint="33"/>
            <w:vAlign w:val="center"/>
          </w:tcPr>
          <w:p w14:paraId="1BEEF3EF" w14:textId="6281C6BD" w:rsidR="004F3C10" w:rsidRPr="0092201A" w:rsidRDefault="004F3C10" w:rsidP="004F3C10">
            <w:pPr>
              <w:jc w:val="center"/>
              <w:rPr>
                <w:rFonts w:ascii="Arial" w:hAnsi="Arial" w:cs="Arial"/>
                <w:b/>
                <w:sz w:val="13"/>
                <w:szCs w:val="14"/>
              </w:rPr>
            </w:pPr>
            <w:r w:rsidRPr="0092201A">
              <w:rPr>
                <w:rFonts w:ascii="Arial" w:hAnsi="Arial" w:cs="Arial"/>
                <w:b/>
                <w:sz w:val="13"/>
                <w:szCs w:val="14"/>
              </w:rPr>
              <w:t>0.4340</w:t>
            </w:r>
          </w:p>
        </w:tc>
        <w:tc>
          <w:tcPr>
            <w:tcW w:w="959" w:type="dxa"/>
            <w:tcBorders>
              <w:left w:val="nil"/>
            </w:tcBorders>
            <w:shd w:val="clear" w:color="auto" w:fill="E2EFD9" w:themeFill="accent6" w:themeFillTint="33"/>
            <w:vAlign w:val="center"/>
          </w:tcPr>
          <w:p w14:paraId="2AA7D193" w14:textId="27B22537" w:rsidR="004F3C10" w:rsidRPr="0092201A" w:rsidRDefault="004F3C10" w:rsidP="004F3C10">
            <w:pPr>
              <w:jc w:val="center"/>
              <w:rPr>
                <w:rFonts w:ascii="Arial" w:hAnsi="Arial" w:cs="Arial"/>
                <w:b/>
                <w:sz w:val="13"/>
                <w:szCs w:val="14"/>
              </w:rPr>
            </w:pPr>
            <w:r w:rsidRPr="0092201A">
              <w:rPr>
                <w:rFonts w:ascii="Arial" w:hAnsi="Arial" w:cs="Arial"/>
                <w:b/>
                <w:sz w:val="13"/>
                <w:szCs w:val="14"/>
              </w:rPr>
              <w:t>7.8898x10</w:t>
            </w:r>
            <w:r w:rsidRPr="0092201A">
              <w:rPr>
                <w:rFonts w:ascii="Arial" w:hAnsi="Arial" w:cs="Arial"/>
                <w:b/>
                <w:sz w:val="13"/>
                <w:szCs w:val="14"/>
                <w:vertAlign w:val="superscript"/>
              </w:rPr>
              <w:t>-14</w:t>
            </w:r>
          </w:p>
        </w:tc>
      </w:tr>
      <w:tr w:rsidR="0006508A" w:rsidRPr="00B80F1C" w14:paraId="4C52485D" w14:textId="031FB31F" w:rsidTr="0006508A">
        <w:trPr>
          <w:gridAfter w:val="1"/>
          <w:wAfter w:w="29" w:type="dxa"/>
          <w:trHeight w:val="381"/>
          <w:jc w:val="center"/>
        </w:trPr>
        <w:tc>
          <w:tcPr>
            <w:tcW w:w="1131" w:type="dxa"/>
            <w:shd w:val="clear" w:color="auto" w:fill="E2EFD9" w:themeFill="accent6" w:themeFillTint="33"/>
            <w:vAlign w:val="center"/>
          </w:tcPr>
          <w:p w14:paraId="7CEC1ADE" w14:textId="2A5C209E" w:rsidR="004F3C10" w:rsidRPr="0092201A" w:rsidRDefault="004F3C10" w:rsidP="004F3C10">
            <w:pPr>
              <w:jc w:val="center"/>
              <w:rPr>
                <w:rFonts w:ascii="Arial" w:hAnsi="Arial" w:cs="Arial"/>
                <w:sz w:val="14"/>
                <w:szCs w:val="14"/>
              </w:rPr>
            </w:pPr>
            <w:r w:rsidRPr="0092201A">
              <w:rPr>
                <w:rFonts w:ascii="Arial" w:hAnsi="Arial" w:cs="Arial"/>
                <w:sz w:val="14"/>
                <w:szCs w:val="14"/>
              </w:rPr>
              <w:t>Number of rich club</w:t>
            </w:r>
            <w:r w:rsidR="00B005D7" w:rsidRPr="0092201A">
              <w:rPr>
                <w:rFonts w:ascii="Arial" w:hAnsi="Arial" w:cs="Arial"/>
                <w:sz w:val="14"/>
                <w:szCs w:val="14"/>
              </w:rPr>
              <w:t xml:space="preserve"> nodes</w:t>
            </w:r>
          </w:p>
        </w:tc>
        <w:tc>
          <w:tcPr>
            <w:tcW w:w="621" w:type="dxa"/>
            <w:tcBorders>
              <w:right w:val="nil"/>
            </w:tcBorders>
            <w:shd w:val="clear" w:color="auto" w:fill="E2EFD9" w:themeFill="accent6" w:themeFillTint="33"/>
            <w:vAlign w:val="center"/>
          </w:tcPr>
          <w:p w14:paraId="08CFB9DA"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0.0861</w:t>
            </w:r>
          </w:p>
        </w:tc>
        <w:tc>
          <w:tcPr>
            <w:tcW w:w="895" w:type="dxa"/>
            <w:tcBorders>
              <w:left w:val="nil"/>
              <w:right w:val="single" w:sz="4" w:space="0" w:color="auto"/>
            </w:tcBorders>
            <w:shd w:val="clear" w:color="auto" w:fill="E2EFD9" w:themeFill="accent6" w:themeFillTint="33"/>
            <w:vAlign w:val="center"/>
          </w:tcPr>
          <w:p w14:paraId="241995C5"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0.1581</w:t>
            </w:r>
          </w:p>
        </w:tc>
        <w:tc>
          <w:tcPr>
            <w:tcW w:w="629" w:type="dxa"/>
            <w:tcBorders>
              <w:left w:val="nil"/>
              <w:right w:val="nil"/>
            </w:tcBorders>
            <w:shd w:val="clear" w:color="auto" w:fill="E2EFD9" w:themeFill="accent6" w:themeFillTint="33"/>
            <w:vAlign w:val="center"/>
          </w:tcPr>
          <w:p w14:paraId="04937B8A" w14:textId="77777777" w:rsidR="004F3C10" w:rsidRPr="0092201A" w:rsidRDefault="004F3C10" w:rsidP="004F3C10">
            <w:pPr>
              <w:jc w:val="center"/>
              <w:rPr>
                <w:rFonts w:ascii="Arial" w:hAnsi="Arial" w:cs="Arial"/>
                <w:sz w:val="13"/>
                <w:szCs w:val="14"/>
              </w:rPr>
            </w:pPr>
            <w:r w:rsidRPr="0092201A">
              <w:rPr>
                <w:rFonts w:ascii="Arial" w:hAnsi="Arial" w:cs="Arial"/>
                <w:color w:val="000000"/>
                <w:sz w:val="13"/>
                <w:szCs w:val="14"/>
              </w:rPr>
              <w:t>0.0177</w:t>
            </w:r>
          </w:p>
        </w:tc>
        <w:tc>
          <w:tcPr>
            <w:tcW w:w="897" w:type="dxa"/>
            <w:tcBorders>
              <w:left w:val="nil"/>
            </w:tcBorders>
            <w:shd w:val="clear" w:color="auto" w:fill="E2EFD9" w:themeFill="accent6" w:themeFillTint="33"/>
            <w:vAlign w:val="center"/>
          </w:tcPr>
          <w:p w14:paraId="28F70FDC"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0.7718</w:t>
            </w:r>
          </w:p>
        </w:tc>
        <w:tc>
          <w:tcPr>
            <w:tcW w:w="635" w:type="dxa"/>
            <w:tcBorders>
              <w:left w:val="nil"/>
              <w:right w:val="nil"/>
            </w:tcBorders>
            <w:shd w:val="clear" w:color="auto" w:fill="E2EFD9" w:themeFill="accent6" w:themeFillTint="33"/>
            <w:vAlign w:val="center"/>
          </w:tcPr>
          <w:p w14:paraId="292843A4"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0.0090</w:t>
            </w:r>
          </w:p>
        </w:tc>
        <w:tc>
          <w:tcPr>
            <w:tcW w:w="903" w:type="dxa"/>
            <w:tcBorders>
              <w:left w:val="nil"/>
            </w:tcBorders>
            <w:shd w:val="clear" w:color="auto" w:fill="E2EFD9" w:themeFill="accent6" w:themeFillTint="33"/>
            <w:vAlign w:val="center"/>
          </w:tcPr>
          <w:p w14:paraId="08B7A075"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0.8827</w:t>
            </w:r>
          </w:p>
        </w:tc>
        <w:tc>
          <w:tcPr>
            <w:tcW w:w="635" w:type="dxa"/>
            <w:tcBorders>
              <w:left w:val="nil"/>
              <w:right w:val="nil"/>
            </w:tcBorders>
            <w:shd w:val="clear" w:color="auto" w:fill="E2EFD9" w:themeFill="accent6" w:themeFillTint="33"/>
            <w:vAlign w:val="center"/>
          </w:tcPr>
          <w:p w14:paraId="07934CA0"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0.0206</w:t>
            </w:r>
          </w:p>
        </w:tc>
        <w:tc>
          <w:tcPr>
            <w:tcW w:w="826" w:type="dxa"/>
            <w:tcBorders>
              <w:left w:val="nil"/>
            </w:tcBorders>
            <w:shd w:val="clear" w:color="auto" w:fill="E2EFD9" w:themeFill="accent6" w:themeFillTint="33"/>
            <w:vAlign w:val="center"/>
          </w:tcPr>
          <w:p w14:paraId="38EF385E"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0.7360</w:t>
            </w:r>
          </w:p>
        </w:tc>
        <w:tc>
          <w:tcPr>
            <w:tcW w:w="738" w:type="dxa"/>
            <w:tcBorders>
              <w:left w:val="nil"/>
              <w:right w:val="nil"/>
            </w:tcBorders>
            <w:shd w:val="clear" w:color="auto" w:fill="E2EFD9" w:themeFill="accent6" w:themeFillTint="33"/>
            <w:vAlign w:val="center"/>
          </w:tcPr>
          <w:p w14:paraId="7349A88B" w14:textId="71A8E579" w:rsidR="004F3C10" w:rsidRPr="0092201A" w:rsidRDefault="004F3C10" w:rsidP="004F3C10">
            <w:pPr>
              <w:jc w:val="center"/>
              <w:rPr>
                <w:rFonts w:ascii="Arial" w:hAnsi="Arial" w:cs="Arial"/>
                <w:sz w:val="13"/>
                <w:szCs w:val="14"/>
              </w:rPr>
            </w:pPr>
            <w:r w:rsidRPr="0092201A">
              <w:rPr>
                <w:rFonts w:ascii="Arial" w:hAnsi="Arial" w:cs="Arial"/>
                <w:b/>
                <w:sz w:val="13"/>
                <w:szCs w:val="14"/>
              </w:rPr>
              <w:t>0.2041</w:t>
            </w:r>
          </w:p>
        </w:tc>
        <w:tc>
          <w:tcPr>
            <w:tcW w:w="913" w:type="dxa"/>
            <w:tcBorders>
              <w:left w:val="nil"/>
            </w:tcBorders>
            <w:shd w:val="clear" w:color="auto" w:fill="E2EFD9" w:themeFill="accent6" w:themeFillTint="33"/>
            <w:vAlign w:val="center"/>
          </w:tcPr>
          <w:p w14:paraId="61A75EDD" w14:textId="77785A46" w:rsidR="004F3C10" w:rsidRPr="0092201A" w:rsidRDefault="004F3C10" w:rsidP="004F3C10">
            <w:pPr>
              <w:jc w:val="center"/>
              <w:rPr>
                <w:rFonts w:ascii="Arial" w:hAnsi="Arial" w:cs="Arial"/>
                <w:sz w:val="13"/>
                <w:szCs w:val="14"/>
              </w:rPr>
            </w:pPr>
            <w:r w:rsidRPr="0092201A">
              <w:rPr>
                <w:rFonts w:ascii="Arial" w:hAnsi="Arial" w:cs="Arial"/>
                <w:b/>
                <w:sz w:val="13"/>
                <w:szCs w:val="14"/>
              </w:rPr>
              <w:t>7.4004x10</w:t>
            </w:r>
            <w:r w:rsidRPr="0092201A">
              <w:rPr>
                <w:rFonts w:ascii="Arial" w:hAnsi="Arial" w:cs="Arial"/>
                <w:b/>
                <w:sz w:val="13"/>
                <w:szCs w:val="14"/>
                <w:vertAlign w:val="superscript"/>
              </w:rPr>
              <w:t>-4</w:t>
            </w:r>
          </w:p>
        </w:tc>
        <w:tc>
          <w:tcPr>
            <w:tcW w:w="635" w:type="dxa"/>
            <w:tcBorders>
              <w:left w:val="nil"/>
              <w:right w:val="nil"/>
            </w:tcBorders>
            <w:shd w:val="clear" w:color="auto" w:fill="E2EFD9" w:themeFill="accent6" w:themeFillTint="33"/>
            <w:vAlign w:val="center"/>
          </w:tcPr>
          <w:p w14:paraId="1DEB29FD" w14:textId="5F2C316E" w:rsidR="004F3C10" w:rsidRPr="0092201A" w:rsidRDefault="004F3C10" w:rsidP="004F3C10">
            <w:pPr>
              <w:jc w:val="center"/>
              <w:rPr>
                <w:rFonts w:ascii="Arial" w:hAnsi="Arial" w:cs="Arial"/>
                <w:sz w:val="13"/>
                <w:szCs w:val="14"/>
              </w:rPr>
            </w:pPr>
            <w:r w:rsidRPr="0092201A">
              <w:rPr>
                <w:rFonts w:ascii="Arial" w:hAnsi="Arial" w:cs="Arial"/>
                <w:b/>
                <w:sz w:val="13"/>
                <w:szCs w:val="14"/>
              </w:rPr>
              <w:t>0.3560</w:t>
            </w:r>
          </w:p>
        </w:tc>
        <w:tc>
          <w:tcPr>
            <w:tcW w:w="905" w:type="dxa"/>
            <w:tcBorders>
              <w:left w:val="nil"/>
            </w:tcBorders>
            <w:shd w:val="clear" w:color="auto" w:fill="E2EFD9" w:themeFill="accent6" w:themeFillTint="33"/>
            <w:vAlign w:val="center"/>
          </w:tcPr>
          <w:p w14:paraId="48A84CE1" w14:textId="3D71287F" w:rsidR="004F3C10" w:rsidRPr="0092201A" w:rsidRDefault="004F3C10" w:rsidP="004F3C10">
            <w:pPr>
              <w:jc w:val="center"/>
              <w:rPr>
                <w:rFonts w:ascii="Arial" w:hAnsi="Arial" w:cs="Arial"/>
                <w:sz w:val="13"/>
                <w:szCs w:val="14"/>
              </w:rPr>
            </w:pPr>
            <w:r w:rsidRPr="0092201A">
              <w:rPr>
                <w:rFonts w:ascii="Arial" w:hAnsi="Arial" w:cs="Arial"/>
                <w:b/>
                <w:sz w:val="13"/>
                <w:szCs w:val="14"/>
              </w:rPr>
              <w:t>1.7377x10</w:t>
            </w:r>
            <w:r w:rsidRPr="0092201A">
              <w:rPr>
                <w:rFonts w:ascii="Arial" w:hAnsi="Arial" w:cs="Arial"/>
                <w:b/>
                <w:sz w:val="13"/>
                <w:szCs w:val="14"/>
                <w:vertAlign w:val="superscript"/>
              </w:rPr>
              <w:t>-9</w:t>
            </w:r>
          </w:p>
        </w:tc>
        <w:tc>
          <w:tcPr>
            <w:tcW w:w="735" w:type="dxa"/>
            <w:tcBorders>
              <w:left w:val="nil"/>
              <w:right w:val="nil"/>
            </w:tcBorders>
            <w:shd w:val="clear" w:color="auto" w:fill="E2EFD9" w:themeFill="accent6" w:themeFillTint="33"/>
            <w:vAlign w:val="center"/>
          </w:tcPr>
          <w:p w14:paraId="6EB4808B" w14:textId="784A7FAD" w:rsidR="004F3C10" w:rsidRPr="0092201A" w:rsidRDefault="004F3C10" w:rsidP="004F3C10">
            <w:pPr>
              <w:jc w:val="center"/>
              <w:rPr>
                <w:rFonts w:ascii="Arial" w:hAnsi="Arial" w:cs="Arial"/>
                <w:b/>
                <w:sz w:val="13"/>
                <w:szCs w:val="14"/>
              </w:rPr>
            </w:pPr>
            <w:r w:rsidRPr="0092201A">
              <w:rPr>
                <w:rFonts w:ascii="Arial" w:hAnsi="Arial" w:cs="Arial"/>
                <w:b/>
                <w:sz w:val="13"/>
                <w:szCs w:val="14"/>
              </w:rPr>
              <w:t>0.3832</w:t>
            </w:r>
          </w:p>
        </w:tc>
        <w:tc>
          <w:tcPr>
            <w:tcW w:w="1045" w:type="dxa"/>
            <w:tcBorders>
              <w:left w:val="nil"/>
            </w:tcBorders>
            <w:shd w:val="clear" w:color="auto" w:fill="E2EFD9" w:themeFill="accent6" w:themeFillTint="33"/>
            <w:vAlign w:val="center"/>
          </w:tcPr>
          <w:p w14:paraId="30CEC778" w14:textId="5D1101BD" w:rsidR="004F3C10" w:rsidRPr="0092201A" w:rsidRDefault="004F3C10" w:rsidP="004F3C10">
            <w:pPr>
              <w:jc w:val="center"/>
              <w:rPr>
                <w:rFonts w:ascii="Arial" w:hAnsi="Arial" w:cs="Arial"/>
                <w:b/>
                <w:sz w:val="13"/>
                <w:szCs w:val="14"/>
              </w:rPr>
            </w:pPr>
            <w:r w:rsidRPr="0092201A">
              <w:rPr>
                <w:rFonts w:ascii="Arial" w:hAnsi="Arial" w:cs="Arial"/>
                <w:b/>
                <w:sz w:val="13"/>
                <w:szCs w:val="14"/>
              </w:rPr>
              <w:t>7.1277x10</w:t>
            </w:r>
            <w:r w:rsidRPr="0092201A">
              <w:rPr>
                <w:rFonts w:ascii="Arial" w:hAnsi="Arial" w:cs="Arial"/>
                <w:b/>
                <w:sz w:val="13"/>
                <w:szCs w:val="14"/>
                <w:vertAlign w:val="superscript"/>
              </w:rPr>
              <w:t>-11</w:t>
            </w:r>
          </w:p>
        </w:tc>
        <w:tc>
          <w:tcPr>
            <w:tcW w:w="735" w:type="dxa"/>
            <w:tcBorders>
              <w:left w:val="nil"/>
              <w:right w:val="nil"/>
            </w:tcBorders>
            <w:shd w:val="clear" w:color="auto" w:fill="E2EFD9" w:themeFill="accent6" w:themeFillTint="33"/>
            <w:vAlign w:val="center"/>
          </w:tcPr>
          <w:p w14:paraId="546279FF" w14:textId="707C8D18" w:rsidR="004F3C10" w:rsidRPr="0092201A" w:rsidRDefault="004F3C10" w:rsidP="004F3C10">
            <w:pPr>
              <w:jc w:val="center"/>
              <w:rPr>
                <w:rFonts w:ascii="Arial" w:hAnsi="Arial" w:cs="Arial"/>
                <w:b/>
                <w:sz w:val="13"/>
                <w:szCs w:val="14"/>
              </w:rPr>
            </w:pPr>
            <w:r w:rsidRPr="0092201A">
              <w:rPr>
                <w:rFonts w:ascii="Arial" w:hAnsi="Arial" w:cs="Arial"/>
                <w:b/>
                <w:sz w:val="13"/>
                <w:szCs w:val="14"/>
              </w:rPr>
              <w:t>0.4001</w:t>
            </w:r>
          </w:p>
        </w:tc>
        <w:tc>
          <w:tcPr>
            <w:tcW w:w="959" w:type="dxa"/>
            <w:tcBorders>
              <w:left w:val="nil"/>
            </w:tcBorders>
            <w:shd w:val="clear" w:color="auto" w:fill="E2EFD9" w:themeFill="accent6" w:themeFillTint="33"/>
            <w:vAlign w:val="center"/>
          </w:tcPr>
          <w:p w14:paraId="72276102" w14:textId="753DBEF6" w:rsidR="004F3C10" w:rsidRPr="0092201A" w:rsidRDefault="004F3C10" w:rsidP="004F3C10">
            <w:pPr>
              <w:jc w:val="center"/>
              <w:rPr>
                <w:rFonts w:ascii="Arial" w:hAnsi="Arial" w:cs="Arial"/>
                <w:b/>
                <w:sz w:val="13"/>
                <w:szCs w:val="14"/>
              </w:rPr>
            </w:pPr>
            <w:r w:rsidRPr="0092201A">
              <w:rPr>
                <w:rFonts w:ascii="Arial" w:hAnsi="Arial" w:cs="Arial"/>
                <w:b/>
                <w:sz w:val="13"/>
                <w:szCs w:val="14"/>
              </w:rPr>
              <w:t>8.4373x10</w:t>
            </w:r>
            <w:r w:rsidRPr="0092201A">
              <w:rPr>
                <w:rFonts w:ascii="Arial" w:hAnsi="Arial" w:cs="Arial"/>
                <w:b/>
                <w:sz w:val="13"/>
                <w:szCs w:val="14"/>
                <w:vertAlign w:val="superscript"/>
              </w:rPr>
              <w:t>-12</w:t>
            </w:r>
          </w:p>
        </w:tc>
      </w:tr>
      <w:tr w:rsidR="0006508A" w:rsidRPr="00B80F1C" w14:paraId="21F0B5B7" w14:textId="6BC18522" w:rsidTr="0006508A">
        <w:trPr>
          <w:gridAfter w:val="1"/>
          <w:wAfter w:w="29" w:type="dxa"/>
          <w:trHeight w:val="394"/>
          <w:jc w:val="center"/>
        </w:trPr>
        <w:tc>
          <w:tcPr>
            <w:tcW w:w="1131" w:type="dxa"/>
            <w:shd w:val="clear" w:color="auto" w:fill="E2EFD9" w:themeFill="accent6" w:themeFillTint="33"/>
            <w:vAlign w:val="center"/>
          </w:tcPr>
          <w:p w14:paraId="0BAEE5F0"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Assortativity</w:t>
            </w:r>
          </w:p>
        </w:tc>
        <w:tc>
          <w:tcPr>
            <w:tcW w:w="621" w:type="dxa"/>
            <w:tcBorders>
              <w:right w:val="nil"/>
            </w:tcBorders>
            <w:shd w:val="clear" w:color="auto" w:fill="E2EFD9" w:themeFill="accent6" w:themeFillTint="33"/>
            <w:vAlign w:val="center"/>
          </w:tcPr>
          <w:p w14:paraId="4FB7ECF9"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0.0130</w:t>
            </w:r>
          </w:p>
        </w:tc>
        <w:tc>
          <w:tcPr>
            <w:tcW w:w="895" w:type="dxa"/>
            <w:tcBorders>
              <w:left w:val="nil"/>
              <w:right w:val="single" w:sz="4" w:space="0" w:color="auto"/>
            </w:tcBorders>
            <w:shd w:val="clear" w:color="auto" w:fill="E2EFD9" w:themeFill="accent6" w:themeFillTint="33"/>
            <w:vAlign w:val="center"/>
          </w:tcPr>
          <w:p w14:paraId="5E0ADC8E"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0.8313</w:t>
            </w:r>
          </w:p>
        </w:tc>
        <w:tc>
          <w:tcPr>
            <w:tcW w:w="629" w:type="dxa"/>
            <w:tcBorders>
              <w:left w:val="nil"/>
              <w:right w:val="nil"/>
            </w:tcBorders>
            <w:shd w:val="clear" w:color="auto" w:fill="E2EFD9" w:themeFill="accent6" w:themeFillTint="33"/>
            <w:vAlign w:val="center"/>
          </w:tcPr>
          <w:p w14:paraId="61BC1418" w14:textId="77777777" w:rsidR="004F3C10" w:rsidRPr="0092201A" w:rsidRDefault="004F3C10" w:rsidP="004F3C10">
            <w:pPr>
              <w:jc w:val="center"/>
              <w:rPr>
                <w:rFonts w:ascii="Arial" w:hAnsi="Arial" w:cs="Arial"/>
                <w:sz w:val="13"/>
                <w:szCs w:val="14"/>
              </w:rPr>
            </w:pPr>
            <w:r w:rsidRPr="0092201A">
              <w:rPr>
                <w:rFonts w:ascii="Arial" w:hAnsi="Arial" w:cs="Arial"/>
                <w:color w:val="000000"/>
                <w:sz w:val="13"/>
                <w:szCs w:val="14"/>
              </w:rPr>
              <w:t>0.0358</w:t>
            </w:r>
          </w:p>
        </w:tc>
        <w:tc>
          <w:tcPr>
            <w:tcW w:w="897" w:type="dxa"/>
            <w:tcBorders>
              <w:left w:val="nil"/>
            </w:tcBorders>
            <w:shd w:val="clear" w:color="auto" w:fill="E2EFD9" w:themeFill="accent6" w:themeFillTint="33"/>
            <w:vAlign w:val="center"/>
          </w:tcPr>
          <w:p w14:paraId="075BB4C3"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0.5578</w:t>
            </w:r>
          </w:p>
        </w:tc>
        <w:tc>
          <w:tcPr>
            <w:tcW w:w="635" w:type="dxa"/>
            <w:tcBorders>
              <w:left w:val="nil"/>
              <w:right w:val="nil"/>
            </w:tcBorders>
            <w:shd w:val="clear" w:color="auto" w:fill="E2EFD9" w:themeFill="accent6" w:themeFillTint="33"/>
            <w:vAlign w:val="center"/>
          </w:tcPr>
          <w:p w14:paraId="643260B9"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0.0311</w:t>
            </w:r>
          </w:p>
        </w:tc>
        <w:tc>
          <w:tcPr>
            <w:tcW w:w="903" w:type="dxa"/>
            <w:tcBorders>
              <w:left w:val="nil"/>
            </w:tcBorders>
            <w:shd w:val="clear" w:color="auto" w:fill="E2EFD9" w:themeFill="accent6" w:themeFillTint="33"/>
            <w:vAlign w:val="center"/>
          </w:tcPr>
          <w:p w14:paraId="7BB588C6"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0.6104</w:t>
            </w:r>
          </w:p>
        </w:tc>
        <w:tc>
          <w:tcPr>
            <w:tcW w:w="635" w:type="dxa"/>
            <w:tcBorders>
              <w:left w:val="nil"/>
              <w:right w:val="nil"/>
            </w:tcBorders>
            <w:shd w:val="clear" w:color="auto" w:fill="E2EFD9" w:themeFill="accent6" w:themeFillTint="33"/>
            <w:vAlign w:val="center"/>
          </w:tcPr>
          <w:p w14:paraId="7E4CFF86"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0.0531</w:t>
            </w:r>
          </w:p>
        </w:tc>
        <w:tc>
          <w:tcPr>
            <w:tcW w:w="826" w:type="dxa"/>
            <w:tcBorders>
              <w:left w:val="nil"/>
            </w:tcBorders>
            <w:shd w:val="clear" w:color="auto" w:fill="E2EFD9" w:themeFill="accent6" w:themeFillTint="33"/>
            <w:vAlign w:val="center"/>
          </w:tcPr>
          <w:p w14:paraId="6AF3B196" w14:textId="77777777" w:rsidR="004F3C10" w:rsidRPr="0092201A" w:rsidRDefault="004F3C10" w:rsidP="004F3C10">
            <w:pPr>
              <w:jc w:val="center"/>
              <w:rPr>
                <w:rFonts w:ascii="Arial" w:hAnsi="Arial" w:cs="Arial"/>
                <w:sz w:val="13"/>
                <w:szCs w:val="14"/>
              </w:rPr>
            </w:pPr>
            <w:r w:rsidRPr="0092201A">
              <w:rPr>
                <w:rFonts w:ascii="Arial" w:hAnsi="Arial" w:cs="Arial"/>
                <w:sz w:val="13"/>
                <w:szCs w:val="14"/>
              </w:rPr>
              <w:t>0.3845</w:t>
            </w:r>
          </w:p>
        </w:tc>
        <w:tc>
          <w:tcPr>
            <w:tcW w:w="738" w:type="dxa"/>
            <w:tcBorders>
              <w:left w:val="nil"/>
              <w:right w:val="nil"/>
            </w:tcBorders>
            <w:shd w:val="clear" w:color="auto" w:fill="E2EFD9" w:themeFill="accent6" w:themeFillTint="33"/>
            <w:vAlign w:val="center"/>
          </w:tcPr>
          <w:p w14:paraId="39B8317F" w14:textId="392B5A51" w:rsidR="004F3C10" w:rsidRPr="0092201A" w:rsidRDefault="004F3C10" w:rsidP="004F3C10">
            <w:pPr>
              <w:jc w:val="center"/>
              <w:rPr>
                <w:rFonts w:ascii="Arial" w:hAnsi="Arial" w:cs="Arial"/>
                <w:sz w:val="13"/>
                <w:szCs w:val="14"/>
              </w:rPr>
            </w:pPr>
            <w:r w:rsidRPr="0092201A">
              <w:rPr>
                <w:rFonts w:ascii="Arial" w:hAnsi="Arial" w:cs="Arial"/>
                <w:b/>
                <w:sz w:val="13"/>
                <w:szCs w:val="14"/>
              </w:rPr>
              <w:t>-0.1850</w:t>
            </w:r>
          </w:p>
        </w:tc>
        <w:tc>
          <w:tcPr>
            <w:tcW w:w="913" w:type="dxa"/>
            <w:tcBorders>
              <w:left w:val="nil"/>
            </w:tcBorders>
            <w:shd w:val="clear" w:color="auto" w:fill="E2EFD9" w:themeFill="accent6" w:themeFillTint="33"/>
            <w:vAlign w:val="center"/>
          </w:tcPr>
          <w:p w14:paraId="2C91813B" w14:textId="4F34A885" w:rsidR="004F3C10" w:rsidRPr="0092201A" w:rsidRDefault="004F3C10" w:rsidP="004F3C10">
            <w:pPr>
              <w:jc w:val="center"/>
              <w:rPr>
                <w:rFonts w:ascii="Arial" w:hAnsi="Arial" w:cs="Arial"/>
                <w:sz w:val="13"/>
                <w:szCs w:val="14"/>
              </w:rPr>
            </w:pPr>
            <w:r w:rsidRPr="0092201A">
              <w:rPr>
                <w:rFonts w:ascii="Arial" w:hAnsi="Arial" w:cs="Arial"/>
                <w:b/>
                <w:sz w:val="13"/>
                <w:szCs w:val="14"/>
              </w:rPr>
              <w:t>0.0023</w:t>
            </w:r>
          </w:p>
        </w:tc>
        <w:tc>
          <w:tcPr>
            <w:tcW w:w="635" w:type="dxa"/>
            <w:tcBorders>
              <w:left w:val="nil"/>
              <w:right w:val="nil"/>
            </w:tcBorders>
            <w:shd w:val="clear" w:color="auto" w:fill="E2EFD9" w:themeFill="accent6" w:themeFillTint="33"/>
            <w:vAlign w:val="center"/>
          </w:tcPr>
          <w:p w14:paraId="36580C3A" w14:textId="3231E104" w:rsidR="004F3C10" w:rsidRPr="0092201A" w:rsidRDefault="004F3C10" w:rsidP="004F3C10">
            <w:pPr>
              <w:jc w:val="center"/>
              <w:rPr>
                <w:rFonts w:ascii="Arial" w:hAnsi="Arial" w:cs="Arial"/>
                <w:sz w:val="13"/>
                <w:szCs w:val="14"/>
              </w:rPr>
            </w:pPr>
            <w:r w:rsidRPr="0092201A">
              <w:rPr>
                <w:rFonts w:ascii="Arial" w:hAnsi="Arial" w:cs="Arial"/>
                <w:b/>
                <w:sz w:val="13"/>
                <w:szCs w:val="14"/>
              </w:rPr>
              <w:t>-0.1964</w:t>
            </w:r>
          </w:p>
        </w:tc>
        <w:tc>
          <w:tcPr>
            <w:tcW w:w="905" w:type="dxa"/>
            <w:tcBorders>
              <w:left w:val="nil"/>
            </w:tcBorders>
            <w:shd w:val="clear" w:color="auto" w:fill="E2EFD9" w:themeFill="accent6" w:themeFillTint="33"/>
            <w:vAlign w:val="center"/>
          </w:tcPr>
          <w:p w14:paraId="645A9DDE" w14:textId="3E92231B" w:rsidR="004F3C10" w:rsidRPr="0092201A" w:rsidRDefault="004F3C10" w:rsidP="004F3C10">
            <w:pPr>
              <w:jc w:val="center"/>
              <w:rPr>
                <w:rFonts w:ascii="Arial" w:hAnsi="Arial" w:cs="Arial"/>
                <w:sz w:val="13"/>
                <w:szCs w:val="14"/>
              </w:rPr>
            </w:pPr>
            <w:r w:rsidRPr="0092201A">
              <w:rPr>
                <w:rFonts w:ascii="Arial" w:hAnsi="Arial" w:cs="Arial"/>
                <w:b/>
                <w:sz w:val="13"/>
                <w:szCs w:val="14"/>
              </w:rPr>
              <w:t>0.0012</w:t>
            </w:r>
          </w:p>
        </w:tc>
        <w:tc>
          <w:tcPr>
            <w:tcW w:w="735" w:type="dxa"/>
            <w:tcBorders>
              <w:left w:val="nil"/>
              <w:right w:val="nil"/>
            </w:tcBorders>
            <w:shd w:val="clear" w:color="auto" w:fill="E2EFD9" w:themeFill="accent6" w:themeFillTint="33"/>
            <w:vAlign w:val="center"/>
          </w:tcPr>
          <w:p w14:paraId="27DAA2F4" w14:textId="5CD3DD46" w:rsidR="004F3C10" w:rsidRPr="0092201A" w:rsidRDefault="004F3C10" w:rsidP="004F3C10">
            <w:pPr>
              <w:jc w:val="center"/>
              <w:rPr>
                <w:rFonts w:ascii="Arial" w:hAnsi="Arial" w:cs="Arial"/>
                <w:b/>
                <w:sz w:val="13"/>
                <w:szCs w:val="14"/>
              </w:rPr>
            </w:pPr>
            <w:r w:rsidRPr="0092201A">
              <w:rPr>
                <w:rFonts w:ascii="Arial" w:hAnsi="Arial" w:cs="Arial"/>
                <w:b/>
                <w:sz w:val="13"/>
                <w:szCs w:val="14"/>
              </w:rPr>
              <w:t>-0.1564</w:t>
            </w:r>
          </w:p>
        </w:tc>
        <w:tc>
          <w:tcPr>
            <w:tcW w:w="1045" w:type="dxa"/>
            <w:tcBorders>
              <w:left w:val="nil"/>
            </w:tcBorders>
            <w:shd w:val="clear" w:color="auto" w:fill="E2EFD9" w:themeFill="accent6" w:themeFillTint="33"/>
            <w:vAlign w:val="center"/>
          </w:tcPr>
          <w:p w14:paraId="7A17D7D1" w14:textId="46DCB4A6" w:rsidR="004F3C10" w:rsidRPr="0092201A" w:rsidRDefault="004F3C10" w:rsidP="004F3C10">
            <w:pPr>
              <w:jc w:val="center"/>
              <w:rPr>
                <w:rFonts w:ascii="Arial" w:hAnsi="Arial" w:cs="Arial"/>
                <w:b/>
                <w:sz w:val="13"/>
                <w:szCs w:val="14"/>
              </w:rPr>
            </w:pPr>
            <w:r w:rsidRPr="0092201A">
              <w:rPr>
                <w:rFonts w:ascii="Arial" w:hAnsi="Arial" w:cs="Arial"/>
                <w:b/>
                <w:sz w:val="13"/>
                <w:szCs w:val="14"/>
              </w:rPr>
              <w:t>0.0101</w:t>
            </w:r>
          </w:p>
        </w:tc>
        <w:tc>
          <w:tcPr>
            <w:tcW w:w="735" w:type="dxa"/>
            <w:tcBorders>
              <w:left w:val="nil"/>
              <w:right w:val="nil"/>
            </w:tcBorders>
            <w:shd w:val="clear" w:color="auto" w:fill="E2EFD9" w:themeFill="accent6" w:themeFillTint="33"/>
            <w:vAlign w:val="center"/>
          </w:tcPr>
          <w:p w14:paraId="4F49ED1E" w14:textId="1C0B2590" w:rsidR="004F3C10" w:rsidRPr="0092201A" w:rsidRDefault="004F3C10" w:rsidP="004F3C10">
            <w:pPr>
              <w:jc w:val="center"/>
              <w:rPr>
                <w:rFonts w:ascii="Arial" w:hAnsi="Arial" w:cs="Arial"/>
                <w:b/>
                <w:sz w:val="13"/>
                <w:szCs w:val="14"/>
              </w:rPr>
            </w:pPr>
            <w:r w:rsidRPr="0092201A">
              <w:rPr>
                <w:rFonts w:ascii="Arial" w:hAnsi="Arial" w:cs="Arial"/>
                <w:b/>
                <w:sz w:val="13"/>
                <w:szCs w:val="14"/>
              </w:rPr>
              <w:t>-0.1602</w:t>
            </w:r>
          </w:p>
        </w:tc>
        <w:tc>
          <w:tcPr>
            <w:tcW w:w="959" w:type="dxa"/>
            <w:tcBorders>
              <w:left w:val="nil"/>
            </w:tcBorders>
            <w:shd w:val="clear" w:color="auto" w:fill="E2EFD9" w:themeFill="accent6" w:themeFillTint="33"/>
            <w:vAlign w:val="center"/>
          </w:tcPr>
          <w:p w14:paraId="7A1D6069" w14:textId="72ACD64F" w:rsidR="004F3C10" w:rsidRPr="0092201A" w:rsidRDefault="004F3C10" w:rsidP="004F3C10">
            <w:pPr>
              <w:jc w:val="center"/>
              <w:rPr>
                <w:rFonts w:ascii="Arial" w:hAnsi="Arial" w:cs="Arial"/>
                <w:b/>
                <w:sz w:val="13"/>
                <w:szCs w:val="14"/>
              </w:rPr>
            </w:pPr>
            <w:r w:rsidRPr="0092201A">
              <w:rPr>
                <w:rFonts w:ascii="Arial" w:hAnsi="Arial" w:cs="Arial"/>
                <w:b/>
                <w:sz w:val="13"/>
                <w:szCs w:val="14"/>
              </w:rPr>
              <w:t>0.0083</w:t>
            </w:r>
          </w:p>
        </w:tc>
      </w:tr>
      <w:tr w:rsidR="0006508A" w:rsidRPr="00B80F1C" w14:paraId="7DDFB217" w14:textId="54088E1C" w:rsidTr="0006508A">
        <w:trPr>
          <w:gridAfter w:val="1"/>
          <w:wAfter w:w="29" w:type="dxa"/>
          <w:trHeight w:val="381"/>
          <w:jc w:val="center"/>
        </w:trPr>
        <w:tc>
          <w:tcPr>
            <w:tcW w:w="1131" w:type="dxa"/>
            <w:shd w:val="clear" w:color="auto" w:fill="E2EFD9" w:themeFill="accent6" w:themeFillTint="33"/>
            <w:vAlign w:val="center"/>
          </w:tcPr>
          <w:p w14:paraId="2A77E873"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Transitivity scalar</w:t>
            </w:r>
          </w:p>
        </w:tc>
        <w:tc>
          <w:tcPr>
            <w:tcW w:w="621" w:type="dxa"/>
            <w:tcBorders>
              <w:right w:val="nil"/>
            </w:tcBorders>
            <w:shd w:val="clear" w:color="auto" w:fill="E2EFD9" w:themeFill="accent6" w:themeFillTint="33"/>
            <w:vAlign w:val="center"/>
          </w:tcPr>
          <w:p w14:paraId="551D5BBE"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-0.2548</w:t>
            </w:r>
          </w:p>
        </w:tc>
        <w:tc>
          <w:tcPr>
            <w:tcW w:w="895" w:type="dxa"/>
            <w:tcBorders>
              <w:left w:val="nil"/>
              <w:right w:val="single" w:sz="4" w:space="0" w:color="auto"/>
            </w:tcBorders>
            <w:shd w:val="clear" w:color="auto" w:fill="E2EFD9" w:themeFill="accent6" w:themeFillTint="33"/>
            <w:vAlign w:val="center"/>
          </w:tcPr>
          <w:p w14:paraId="62556B4D"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2.2667x10</w:t>
            </w:r>
            <w:r w:rsidRPr="0092201A">
              <w:rPr>
                <w:rFonts w:ascii="Arial" w:hAnsi="Arial" w:cs="Arial"/>
                <w:b/>
                <w:sz w:val="13"/>
                <w:szCs w:val="14"/>
                <w:vertAlign w:val="superscript"/>
              </w:rPr>
              <w:t>-5</w:t>
            </w:r>
          </w:p>
        </w:tc>
        <w:tc>
          <w:tcPr>
            <w:tcW w:w="629" w:type="dxa"/>
            <w:tcBorders>
              <w:left w:val="nil"/>
              <w:right w:val="nil"/>
            </w:tcBorders>
            <w:shd w:val="clear" w:color="auto" w:fill="E2EFD9" w:themeFill="accent6" w:themeFillTint="33"/>
            <w:vAlign w:val="center"/>
          </w:tcPr>
          <w:p w14:paraId="02025CAB" w14:textId="77777777" w:rsidR="004F3C10" w:rsidRPr="0092201A" w:rsidRDefault="004F3C10" w:rsidP="004F3C10">
            <w:pPr>
              <w:jc w:val="center"/>
              <w:rPr>
                <w:rFonts w:ascii="Arial" w:hAnsi="Arial" w:cs="Arial"/>
                <w:b/>
                <w:sz w:val="13"/>
                <w:szCs w:val="14"/>
              </w:rPr>
            </w:pPr>
            <w:r w:rsidRPr="0092201A">
              <w:rPr>
                <w:rFonts w:ascii="Arial" w:hAnsi="Arial" w:cs="Arial"/>
                <w:b/>
                <w:color w:val="000000"/>
                <w:sz w:val="13"/>
                <w:szCs w:val="14"/>
              </w:rPr>
              <w:t>-0.3989</w:t>
            </w:r>
          </w:p>
        </w:tc>
        <w:tc>
          <w:tcPr>
            <w:tcW w:w="897" w:type="dxa"/>
            <w:tcBorders>
              <w:left w:val="nil"/>
            </w:tcBorders>
            <w:shd w:val="clear" w:color="auto" w:fill="E2EFD9" w:themeFill="accent6" w:themeFillTint="33"/>
            <w:vAlign w:val="center"/>
          </w:tcPr>
          <w:p w14:paraId="2FA9AA9E"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9,7813x10</w:t>
            </w:r>
            <w:r w:rsidRPr="0092201A">
              <w:rPr>
                <w:rFonts w:ascii="Arial" w:hAnsi="Arial" w:cs="Arial"/>
                <w:b/>
                <w:sz w:val="13"/>
                <w:szCs w:val="14"/>
                <w:vertAlign w:val="superscript"/>
              </w:rPr>
              <w:t>-12</w:t>
            </w:r>
          </w:p>
        </w:tc>
        <w:tc>
          <w:tcPr>
            <w:tcW w:w="635" w:type="dxa"/>
            <w:tcBorders>
              <w:left w:val="nil"/>
              <w:right w:val="nil"/>
            </w:tcBorders>
            <w:shd w:val="clear" w:color="auto" w:fill="E2EFD9" w:themeFill="accent6" w:themeFillTint="33"/>
            <w:vAlign w:val="center"/>
          </w:tcPr>
          <w:p w14:paraId="1B034678"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-0.5281</w:t>
            </w:r>
          </w:p>
        </w:tc>
        <w:tc>
          <w:tcPr>
            <w:tcW w:w="903" w:type="dxa"/>
            <w:tcBorders>
              <w:left w:val="nil"/>
            </w:tcBorders>
            <w:shd w:val="clear" w:color="auto" w:fill="E2EFD9" w:themeFill="accent6" w:themeFillTint="33"/>
            <w:vAlign w:val="center"/>
          </w:tcPr>
          <w:p w14:paraId="67B3369E"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8.5927x10</w:t>
            </w:r>
            <w:r w:rsidRPr="0092201A">
              <w:rPr>
                <w:rFonts w:ascii="Arial" w:hAnsi="Arial" w:cs="Arial"/>
                <w:b/>
                <w:sz w:val="13"/>
                <w:szCs w:val="14"/>
                <w:vertAlign w:val="superscript"/>
              </w:rPr>
              <w:t>-21</w:t>
            </w:r>
          </w:p>
        </w:tc>
        <w:tc>
          <w:tcPr>
            <w:tcW w:w="635" w:type="dxa"/>
            <w:tcBorders>
              <w:left w:val="nil"/>
              <w:right w:val="nil"/>
            </w:tcBorders>
            <w:shd w:val="clear" w:color="auto" w:fill="E2EFD9" w:themeFill="accent6" w:themeFillTint="33"/>
            <w:vAlign w:val="center"/>
          </w:tcPr>
          <w:p w14:paraId="6143411C"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-0.5767</w:t>
            </w:r>
          </w:p>
        </w:tc>
        <w:tc>
          <w:tcPr>
            <w:tcW w:w="826" w:type="dxa"/>
            <w:tcBorders>
              <w:left w:val="nil"/>
            </w:tcBorders>
            <w:shd w:val="clear" w:color="auto" w:fill="E2EFD9" w:themeFill="accent6" w:themeFillTint="33"/>
            <w:vAlign w:val="center"/>
          </w:tcPr>
          <w:p w14:paraId="6C25B6B8"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2.4941x10</w:t>
            </w:r>
            <w:r w:rsidRPr="0092201A">
              <w:rPr>
                <w:rFonts w:ascii="Arial" w:hAnsi="Arial" w:cs="Arial"/>
                <w:b/>
                <w:sz w:val="13"/>
                <w:szCs w:val="14"/>
                <w:vertAlign w:val="superscript"/>
              </w:rPr>
              <w:t>-25</w:t>
            </w:r>
          </w:p>
        </w:tc>
        <w:tc>
          <w:tcPr>
            <w:tcW w:w="738" w:type="dxa"/>
            <w:tcBorders>
              <w:left w:val="nil"/>
              <w:right w:val="nil"/>
            </w:tcBorders>
            <w:shd w:val="clear" w:color="auto" w:fill="E2EFD9" w:themeFill="accent6" w:themeFillTint="33"/>
            <w:vAlign w:val="center"/>
          </w:tcPr>
          <w:p w14:paraId="0D5785BD" w14:textId="075995AF" w:rsidR="004F3C10" w:rsidRPr="0092201A" w:rsidRDefault="004F3C10" w:rsidP="004F3C10">
            <w:pPr>
              <w:jc w:val="center"/>
              <w:rPr>
                <w:rFonts w:ascii="Arial" w:hAnsi="Arial" w:cs="Arial"/>
                <w:b/>
                <w:sz w:val="13"/>
                <w:szCs w:val="14"/>
              </w:rPr>
            </w:pPr>
            <w:r w:rsidRPr="0092201A">
              <w:rPr>
                <w:rFonts w:ascii="Arial" w:hAnsi="Arial" w:cs="Arial"/>
                <w:b/>
                <w:sz w:val="13"/>
                <w:szCs w:val="14"/>
              </w:rPr>
              <w:t>0.4863</w:t>
            </w:r>
          </w:p>
        </w:tc>
        <w:tc>
          <w:tcPr>
            <w:tcW w:w="913" w:type="dxa"/>
            <w:tcBorders>
              <w:left w:val="nil"/>
            </w:tcBorders>
            <w:shd w:val="clear" w:color="auto" w:fill="E2EFD9" w:themeFill="accent6" w:themeFillTint="33"/>
            <w:vAlign w:val="center"/>
          </w:tcPr>
          <w:p w14:paraId="4F8C9536" w14:textId="12D00A02" w:rsidR="004F3C10" w:rsidRPr="0092201A" w:rsidRDefault="004F3C10" w:rsidP="004F3C10">
            <w:pPr>
              <w:jc w:val="center"/>
              <w:rPr>
                <w:rFonts w:ascii="Arial" w:hAnsi="Arial" w:cs="Arial"/>
                <w:b/>
                <w:sz w:val="13"/>
                <w:szCs w:val="14"/>
              </w:rPr>
            </w:pPr>
            <w:r w:rsidRPr="0092201A">
              <w:rPr>
                <w:rFonts w:ascii="Arial" w:hAnsi="Arial" w:cs="Arial"/>
                <w:b/>
                <w:sz w:val="13"/>
                <w:szCs w:val="14"/>
              </w:rPr>
              <w:t>1.9646x10</w:t>
            </w:r>
            <w:r w:rsidRPr="0092201A">
              <w:rPr>
                <w:rFonts w:ascii="Arial" w:hAnsi="Arial" w:cs="Arial"/>
                <w:b/>
                <w:sz w:val="13"/>
                <w:szCs w:val="14"/>
                <w:vertAlign w:val="superscript"/>
              </w:rPr>
              <w:t>-17</w:t>
            </w:r>
          </w:p>
        </w:tc>
        <w:tc>
          <w:tcPr>
            <w:tcW w:w="635" w:type="dxa"/>
            <w:tcBorders>
              <w:left w:val="nil"/>
              <w:right w:val="nil"/>
            </w:tcBorders>
            <w:shd w:val="clear" w:color="auto" w:fill="E2EFD9" w:themeFill="accent6" w:themeFillTint="33"/>
            <w:vAlign w:val="center"/>
          </w:tcPr>
          <w:p w14:paraId="42518347" w14:textId="521CA161" w:rsidR="004F3C10" w:rsidRPr="0092201A" w:rsidRDefault="004F3C10" w:rsidP="004F3C10">
            <w:pPr>
              <w:jc w:val="center"/>
              <w:rPr>
                <w:rFonts w:ascii="Arial" w:hAnsi="Arial" w:cs="Arial"/>
                <w:b/>
                <w:sz w:val="13"/>
                <w:szCs w:val="14"/>
              </w:rPr>
            </w:pPr>
            <w:r w:rsidRPr="0092201A">
              <w:rPr>
                <w:rFonts w:ascii="Arial" w:hAnsi="Arial" w:cs="Arial"/>
                <w:b/>
                <w:sz w:val="13"/>
                <w:szCs w:val="14"/>
              </w:rPr>
              <w:t>0.6383</w:t>
            </w:r>
          </w:p>
        </w:tc>
        <w:tc>
          <w:tcPr>
            <w:tcW w:w="905" w:type="dxa"/>
            <w:tcBorders>
              <w:left w:val="nil"/>
            </w:tcBorders>
            <w:shd w:val="clear" w:color="auto" w:fill="E2EFD9" w:themeFill="accent6" w:themeFillTint="33"/>
            <w:vAlign w:val="center"/>
          </w:tcPr>
          <w:p w14:paraId="2A4296FA" w14:textId="2F67D7FD" w:rsidR="004F3C10" w:rsidRPr="0092201A" w:rsidRDefault="004F3C10" w:rsidP="004F3C10">
            <w:pPr>
              <w:jc w:val="center"/>
              <w:rPr>
                <w:rFonts w:ascii="Arial" w:hAnsi="Arial" w:cs="Arial"/>
                <w:b/>
                <w:sz w:val="13"/>
                <w:szCs w:val="14"/>
              </w:rPr>
            </w:pPr>
            <w:r w:rsidRPr="0092201A">
              <w:rPr>
                <w:rFonts w:ascii="Arial" w:hAnsi="Arial" w:cs="Arial"/>
                <w:b/>
                <w:sz w:val="13"/>
                <w:szCs w:val="14"/>
              </w:rPr>
              <w:t>2.6553x10</w:t>
            </w:r>
            <w:r w:rsidRPr="0092201A">
              <w:rPr>
                <w:rFonts w:ascii="Arial" w:hAnsi="Arial" w:cs="Arial"/>
                <w:b/>
                <w:sz w:val="13"/>
                <w:szCs w:val="14"/>
                <w:vertAlign w:val="superscript"/>
              </w:rPr>
              <w:t>-32</w:t>
            </w:r>
          </w:p>
        </w:tc>
        <w:tc>
          <w:tcPr>
            <w:tcW w:w="735" w:type="dxa"/>
            <w:tcBorders>
              <w:left w:val="nil"/>
              <w:right w:val="nil"/>
            </w:tcBorders>
            <w:shd w:val="clear" w:color="auto" w:fill="E2EFD9" w:themeFill="accent6" w:themeFillTint="33"/>
            <w:vAlign w:val="center"/>
          </w:tcPr>
          <w:p w14:paraId="62E421EF" w14:textId="6BA67C19" w:rsidR="004F3C10" w:rsidRPr="0092201A" w:rsidRDefault="004F3C10" w:rsidP="004F3C10">
            <w:pPr>
              <w:jc w:val="center"/>
              <w:rPr>
                <w:rFonts w:ascii="Arial" w:hAnsi="Arial" w:cs="Arial"/>
                <w:b/>
                <w:sz w:val="13"/>
                <w:szCs w:val="14"/>
              </w:rPr>
            </w:pPr>
            <w:r w:rsidRPr="0092201A">
              <w:rPr>
                <w:rFonts w:ascii="Arial" w:hAnsi="Arial" w:cs="Arial"/>
                <w:b/>
                <w:sz w:val="13"/>
                <w:szCs w:val="14"/>
              </w:rPr>
              <w:t>0.6792</w:t>
            </w:r>
          </w:p>
        </w:tc>
        <w:tc>
          <w:tcPr>
            <w:tcW w:w="1045" w:type="dxa"/>
            <w:tcBorders>
              <w:left w:val="nil"/>
            </w:tcBorders>
            <w:shd w:val="clear" w:color="auto" w:fill="E2EFD9" w:themeFill="accent6" w:themeFillTint="33"/>
            <w:vAlign w:val="center"/>
          </w:tcPr>
          <w:p w14:paraId="6C51CD99" w14:textId="6CF3BE65" w:rsidR="004F3C10" w:rsidRPr="0092201A" w:rsidRDefault="004F3C10" w:rsidP="004F3C10">
            <w:pPr>
              <w:jc w:val="center"/>
              <w:rPr>
                <w:rFonts w:ascii="Arial" w:hAnsi="Arial" w:cs="Arial"/>
                <w:b/>
                <w:sz w:val="13"/>
                <w:szCs w:val="14"/>
              </w:rPr>
            </w:pPr>
            <w:r w:rsidRPr="0092201A">
              <w:rPr>
                <w:rFonts w:ascii="Arial" w:hAnsi="Arial" w:cs="Arial"/>
                <w:b/>
                <w:sz w:val="13"/>
                <w:szCs w:val="14"/>
              </w:rPr>
              <w:t>7.0291x10</w:t>
            </w:r>
            <w:r w:rsidRPr="0092201A">
              <w:rPr>
                <w:rFonts w:ascii="Arial" w:hAnsi="Arial" w:cs="Arial"/>
                <w:b/>
                <w:sz w:val="13"/>
                <w:szCs w:val="14"/>
                <w:vertAlign w:val="superscript"/>
              </w:rPr>
              <w:t>-38</w:t>
            </w:r>
          </w:p>
        </w:tc>
        <w:tc>
          <w:tcPr>
            <w:tcW w:w="735" w:type="dxa"/>
            <w:tcBorders>
              <w:left w:val="nil"/>
              <w:right w:val="nil"/>
            </w:tcBorders>
            <w:shd w:val="clear" w:color="auto" w:fill="E2EFD9" w:themeFill="accent6" w:themeFillTint="33"/>
            <w:vAlign w:val="center"/>
          </w:tcPr>
          <w:p w14:paraId="2C8A05D3" w14:textId="5DDC1782" w:rsidR="004F3C10" w:rsidRPr="0092201A" w:rsidRDefault="004F3C10" w:rsidP="004F3C10">
            <w:pPr>
              <w:jc w:val="center"/>
              <w:rPr>
                <w:rFonts w:ascii="Arial" w:hAnsi="Arial" w:cs="Arial"/>
                <w:b/>
                <w:sz w:val="13"/>
                <w:szCs w:val="14"/>
              </w:rPr>
            </w:pPr>
            <w:r w:rsidRPr="0092201A">
              <w:rPr>
                <w:rFonts w:ascii="Arial" w:hAnsi="Arial" w:cs="Arial"/>
                <w:b/>
                <w:sz w:val="13"/>
                <w:szCs w:val="14"/>
              </w:rPr>
              <w:t>0.6689</w:t>
            </w:r>
          </w:p>
        </w:tc>
        <w:tc>
          <w:tcPr>
            <w:tcW w:w="959" w:type="dxa"/>
            <w:tcBorders>
              <w:left w:val="nil"/>
            </w:tcBorders>
            <w:shd w:val="clear" w:color="auto" w:fill="E2EFD9" w:themeFill="accent6" w:themeFillTint="33"/>
            <w:vAlign w:val="center"/>
          </w:tcPr>
          <w:p w14:paraId="6740ACA6" w14:textId="5F7EC8F1" w:rsidR="004F3C10" w:rsidRPr="0092201A" w:rsidRDefault="004F3C10" w:rsidP="004F3C10">
            <w:pPr>
              <w:jc w:val="center"/>
              <w:rPr>
                <w:rFonts w:ascii="Arial" w:hAnsi="Arial" w:cs="Arial"/>
                <w:b/>
                <w:sz w:val="13"/>
                <w:szCs w:val="14"/>
              </w:rPr>
            </w:pPr>
            <w:r w:rsidRPr="0092201A">
              <w:rPr>
                <w:rFonts w:ascii="Arial" w:hAnsi="Arial" w:cs="Arial"/>
                <w:b/>
                <w:sz w:val="13"/>
                <w:szCs w:val="14"/>
              </w:rPr>
              <w:t>2.1791x10</w:t>
            </w:r>
            <w:r w:rsidRPr="0092201A">
              <w:rPr>
                <w:rFonts w:ascii="Arial" w:hAnsi="Arial" w:cs="Arial"/>
                <w:b/>
                <w:sz w:val="13"/>
                <w:szCs w:val="14"/>
                <w:vertAlign w:val="superscript"/>
              </w:rPr>
              <w:t>-36</w:t>
            </w:r>
          </w:p>
        </w:tc>
      </w:tr>
      <w:tr w:rsidR="0006508A" w:rsidRPr="00B80F1C" w14:paraId="73DA8BDA" w14:textId="372C4C66" w:rsidTr="0006508A">
        <w:trPr>
          <w:gridAfter w:val="1"/>
          <w:wAfter w:w="29" w:type="dxa"/>
          <w:trHeight w:val="381"/>
          <w:jc w:val="center"/>
        </w:trPr>
        <w:tc>
          <w:tcPr>
            <w:tcW w:w="1131" w:type="dxa"/>
            <w:shd w:val="clear" w:color="auto" w:fill="E2EFD9" w:themeFill="accent6" w:themeFillTint="33"/>
            <w:vAlign w:val="center"/>
          </w:tcPr>
          <w:p w14:paraId="09C0294D" w14:textId="77777777" w:rsidR="004F3C10" w:rsidRPr="0092201A" w:rsidRDefault="004F3C10" w:rsidP="004F3C10">
            <w:pPr>
              <w:jc w:val="center"/>
              <w:rPr>
                <w:rFonts w:ascii="Arial" w:hAnsi="Arial" w:cs="Arial"/>
                <w:sz w:val="14"/>
                <w:szCs w:val="14"/>
              </w:rPr>
            </w:pPr>
            <w:r w:rsidRPr="0092201A">
              <w:rPr>
                <w:rFonts w:ascii="Arial" w:hAnsi="Arial" w:cs="Arial"/>
                <w:sz w:val="14"/>
                <w:szCs w:val="14"/>
              </w:rPr>
              <w:t>Maximised modularity</w:t>
            </w:r>
          </w:p>
        </w:tc>
        <w:tc>
          <w:tcPr>
            <w:tcW w:w="621" w:type="dxa"/>
            <w:tcBorders>
              <w:right w:val="nil"/>
            </w:tcBorders>
            <w:shd w:val="clear" w:color="auto" w:fill="E2EFD9" w:themeFill="accent6" w:themeFillTint="33"/>
            <w:vAlign w:val="center"/>
          </w:tcPr>
          <w:p w14:paraId="2BFD15B6"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-0.2249</w:t>
            </w:r>
          </w:p>
        </w:tc>
        <w:tc>
          <w:tcPr>
            <w:tcW w:w="895" w:type="dxa"/>
            <w:tcBorders>
              <w:left w:val="nil"/>
              <w:right w:val="single" w:sz="4" w:space="0" w:color="auto"/>
            </w:tcBorders>
            <w:shd w:val="clear" w:color="auto" w:fill="E2EFD9" w:themeFill="accent6" w:themeFillTint="33"/>
            <w:vAlign w:val="center"/>
          </w:tcPr>
          <w:p w14:paraId="2736BD70"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1.9449x10</w:t>
            </w:r>
            <w:r w:rsidRPr="0092201A">
              <w:rPr>
                <w:rFonts w:ascii="Arial" w:hAnsi="Arial" w:cs="Arial"/>
                <w:b/>
                <w:sz w:val="13"/>
                <w:szCs w:val="14"/>
                <w:vertAlign w:val="superscript"/>
              </w:rPr>
              <w:t>-4</w:t>
            </w:r>
          </w:p>
        </w:tc>
        <w:tc>
          <w:tcPr>
            <w:tcW w:w="629" w:type="dxa"/>
            <w:tcBorders>
              <w:left w:val="nil"/>
              <w:right w:val="nil"/>
            </w:tcBorders>
            <w:shd w:val="clear" w:color="auto" w:fill="E2EFD9" w:themeFill="accent6" w:themeFillTint="33"/>
            <w:vAlign w:val="center"/>
          </w:tcPr>
          <w:p w14:paraId="7A0E2EC0" w14:textId="77777777" w:rsidR="004F3C10" w:rsidRPr="0092201A" w:rsidRDefault="004F3C10" w:rsidP="004F3C10">
            <w:pPr>
              <w:jc w:val="center"/>
              <w:rPr>
                <w:rFonts w:ascii="Arial" w:hAnsi="Arial" w:cs="Arial"/>
                <w:b/>
                <w:sz w:val="13"/>
                <w:szCs w:val="14"/>
              </w:rPr>
            </w:pPr>
            <w:r w:rsidRPr="0092201A">
              <w:rPr>
                <w:rFonts w:ascii="Arial" w:hAnsi="Arial" w:cs="Arial"/>
                <w:b/>
                <w:color w:val="000000"/>
                <w:sz w:val="13"/>
                <w:szCs w:val="14"/>
              </w:rPr>
              <w:t>-0.1747</w:t>
            </w:r>
          </w:p>
        </w:tc>
        <w:tc>
          <w:tcPr>
            <w:tcW w:w="897" w:type="dxa"/>
            <w:tcBorders>
              <w:left w:val="nil"/>
            </w:tcBorders>
            <w:shd w:val="clear" w:color="auto" w:fill="E2EFD9" w:themeFill="accent6" w:themeFillTint="33"/>
            <w:vAlign w:val="center"/>
          </w:tcPr>
          <w:p w14:paraId="0D247D61"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0.0040</w:t>
            </w:r>
          </w:p>
        </w:tc>
        <w:tc>
          <w:tcPr>
            <w:tcW w:w="635" w:type="dxa"/>
            <w:tcBorders>
              <w:left w:val="nil"/>
              <w:right w:val="nil"/>
            </w:tcBorders>
            <w:shd w:val="clear" w:color="auto" w:fill="E2EFD9" w:themeFill="accent6" w:themeFillTint="33"/>
            <w:vAlign w:val="center"/>
          </w:tcPr>
          <w:p w14:paraId="4BEAAF01"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-0.2626</w:t>
            </w:r>
          </w:p>
        </w:tc>
        <w:tc>
          <w:tcPr>
            <w:tcW w:w="903" w:type="dxa"/>
            <w:tcBorders>
              <w:left w:val="nil"/>
            </w:tcBorders>
            <w:shd w:val="clear" w:color="auto" w:fill="E2EFD9" w:themeFill="accent6" w:themeFillTint="33"/>
            <w:vAlign w:val="center"/>
          </w:tcPr>
          <w:p w14:paraId="05489F1F"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1.234x10</w:t>
            </w:r>
            <w:r w:rsidRPr="0092201A">
              <w:rPr>
                <w:rFonts w:ascii="Arial" w:hAnsi="Arial" w:cs="Arial"/>
                <w:b/>
                <w:sz w:val="13"/>
                <w:szCs w:val="14"/>
                <w:vertAlign w:val="superscript"/>
              </w:rPr>
              <w:t>-5</w:t>
            </w:r>
          </w:p>
        </w:tc>
        <w:tc>
          <w:tcPr>
            <w:tcW w:w="635" w:type="dxa"/>
            <w:tcBorders>
              <w:left w:val="nil"/>
              <w:right w:val="nil"/>
            </w:tcBorders>
            <w:shd w:val="clear" w:color="auto" w:fill="E2EFD9" w:themeFill="accent6" w:themeFillTint="33"/>
            <w:vAlign w:val="center"/>
          </w:tcPr>
          <w:p w14:paraId="4E0D0F00"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-0.2374</w:t>
            </w:r>
          </w:p>
        </w:tc>
        <w:tc>
          <w:tcPr>
            <w:tcW w:w="826" w:type="dxa"/>
            <w:tcBorders>
              <w:left w:val="nil"/>
            </w:tcBorders>
            <w:shd w:val="clear" w:color="auto" w:fill="E2EFD9" w:themeFill="accent6" w:themeFillTint="33"/>
            <w:vAlign w:val="center"/>
          </w:tcPr>
          <w:p w14:paraId="66054951" w14:textId="77777777" w:rsidR="004F3C10" w:rsidRPr="0092201A" w:rsidRDefault="004F3C10" w:rsidP="004F3C10">
            <w:pPr>
              <w:jc w:val="center"/>
              <w:rPr>
                <w:rFonts w:ascii="Arial" w:hAnsi="Arial" w:cs="Arial"/>
                <w:b/>
                <w:sz w:val="13"/>
                <w:szCs w:val="14"/>
              </w:rPr>
            </w:pPr>
            <w:r w:rsidRPr="0092201A">
              <w:rPr>
                <w:rFonts w:ascii="Arial" w:hAnsi="Arial" w:cs="Arial"/>
                <w:b/>
                <w:sz w:val="13"/>
                <w:szCs w:val="14"/>
              </w:rPr>
              <w:t>8.1647x10</w:t>
            </w:r>
            <w:r w:rsidRPr="0092201A">
              <w:rPr>
                <w:rFonts w:ascii="Arial" w:hAnsi="Arial" w:cs="Arial"/>
                <w:b/>
                <w:sz w:val="13"/>
                <w:szCs w:val="14"/>
                <w:vertAlign w:val="superscript"/>
              </w:rPr>
              <w:t>-5</w:t>
            </w:r>
          </w:p>
        </w:tc>
        <w:tc>
          <w:tcPr>
            <w:tcW w:w="738" w:type="dxa"/>
            <w:tcBorders>
              <w:left w:val="nil"/>
              <w:right w:val="nil"/>
            </w:tcBorders>
            <w:shd w:val="clear" w:color="auto" w:fill="E2EFD9" w:themeFill="accent6" w:themeFillTint="33"/>
            <w:vAlign w:val="center"/>
          </w:tcPr>
          <w:p w14:paraId="61CB6B20" w14:textId="3DD5BEE8" w:rsidR="004F3C10" w:rsidRPr="0092201A" w:rsidRDefault="004F3C10" w:rsidP="004F3C10">
            <w:pPr>
              <w:jc w:val="center"/>
              <w:rPr>
                <w:rFonts w:ascii="Arial" w:hAnsi="Arial" w:cs="Arial"/>
                <w:b/>
                <w:sz w:val="13"/>
                <w:szCs w:val="14"/>
              </w:rPr>
            </w:pPr>
            <w:r w:rsidRPr="0092201A">
              <w:rPr>
                <w:rFonts w:ascii="Arial" w:hAnsi="Arial" w:cs="Arial"/>
                <w:sz w:val="13"/>
                <w:szCs w:val="14"/>
              </w:rPr>
              <w:t>-0.1052</w:t>
            </w:r>
          </w:p>
        </w:tc>
        <w:tc>
          <w:tcPr>
            <w:tcW w:w="913" w:type="dxa"/>
            <w:tcBorders>
              <w:left w:val="nil"/>
            </w:tcBorders>
            <w:shd w:val="clear" w:color="auto" w:fill="E2EFD9" w:themeFill="accent6" w:themeFillTint="33"/>
            <w:vAlign w:val="center"/>
          </w:tcPr>
          <w:p w14:paraId="77972789" w14:textId="4C099463" w:rsidR="004F3C10" w:rsidRPr="0092201A" w:rsidRDefault="004F3C10" w:rsidP="004F3C10">
            <w:pPr>
              <w:jc w:val="center"/>
              <w:rPr>
                <w:rFonts w:ascii="Arial" w:hAnsi="Arial" w:cs="Arial"/>
                <w:b/>
                <w:sz w:val="13"/>
                <w:szCs w:val="14"/>
              </w:rPr>
            </w:pPr>
            <w:r w:rsidRPr="0092201A">
              <w:rPr>
                <w:rFonts w:ascii="Arial" w:hAnsi="Arial" w:cs="Arial"/>
                <w:sz w:val="13"/>
                <w:szCs w:val="14"/>
              </w:rPr>
              <w:t>0.0844</w:t>
            </w:r>
          </w:p>
        </w:tc>
        <w:tc>
          <w:tcPr>
            <w:tcW w:w="635" w:type="dxa"/>
            <w:tcBorders>
              <w:left w:val="nil"/>
              <w:right w:val="nil"/>
            </w:tcBorders>
            <w:shd w:val="clear" w:color="auto" w:fill="E2EFD9" w:themeFill="accent6" w:themeFillTint="33"/>
            <w:vAlign w:val="center"/>
          </w:tcPr>
          <w:p w14:paraId="6A5A2EE3" w14:textId="268E6618" w:rsidR="004F3C10" w:rsidRPr="0092201A" w:rsidRDefault="004F3C10" w:rsidP="004F3C10">
            <w:pPr>
              <w:jc w:val="center"/>
              <w:rPr>
                <w:rFonts w:ascii="Arial" w:hAnsi="Arial" w:cs="Arial"/>
                <w:b/>
                <w:sz w:val="13"/>
                <w:szCs w:val="14"/>
              </w:rPr>
            </w:pPr>
            <w:r w:rsidRPr="0092201A">
              <w:rPr>
                <w:rFonts w:ascii="Arial" w:hAnsi="Arial" w:cs="Arial"/>
                <w:b/>
                <w:sz w:val="13"/>
                <w:szCs w:val="14"/>
              </w:rPr>
              <w:t>-0.2291</w:t>
            </w:r>
          </w:p>
        </w:tc>
        <w:tc>
          <w:tcPr>
            <w:tcW w:w="905" w:type="dxa"/>
            <w:tcBorders>
              <w:left w:val="nil"/>
            </w:tcBorders>
            <w:shd w:val="clear" w:color="auto" w:fill="E2EFD9" w:themeFill="accent6" w:themeFillTint="33"/>
            <w:vAlign w:val="center"/>
          </w:tcPr>
          <w:p w14:paraId="3261DCF3" w14:textId="3FEF6F2D" w:rsidR="004F3C10" w:rsidRPr="0092201A" w:rsidRDefault="004F3C10" w:rsidP="004F3C10">
            <w:pPr>
              <w:jc w:val="center"/>
              <w:rPr>
                <w:rFonts w:ascii="Arial" w:hAnsi="Arial" w:cs="Arial"/>
                <w:b/>
                <w:sz w:val="13"/>
                <w:szCs w:val="14"/>
              </w:rPr>
            </w:pPr>
            <w:r w:rsidRPr="0092201A">
              <w:rPr>
                <w:rFonts w:ascii="Arial" w:hAnsi="Arial" w:cs="Arial"/>
                <w:b/>
                <w:sz w:val="13"/>
                <w:szCs w:val="14"/>
              </w:rPr>
              <w:t>1.4583x10</w:t>
            </w:r>
            <w:r w:rsidRPr="0092201A">
              <w:rPr>
                <w:rFonts w:ascii="Arial" w:hAnsi="Arial" w:cs="Arial"/>
                <w:b/>
                <w:sz w:val="13"/>
                <w:szCs w:val="14"/>
                <w:vertAlign w:val="superscript"/>
              </w:rPr>
              <w:t>-4</w:t>
            </w:r>
          </w:p>
        </w:tc>
        <w:tc>
          <w:tcPr>
            <w:tcW w:w="735" w:type="dxa"/>
            <w:tcBorders>
              <w:left w:val="nil"/>
              <w:right w:val="nil"/>
            </w:tcBorders>
            <w:shd w:val="clear" w:color="auto" w:fill="E2EFD9" w:themeFill="accent6" w:themeFillTint="33"/>
            <w:vAlign w:val="center"/>
          </w:tcPr>
          <w:p w14:paraId="6714C4B6" w14:textId="1DEFA2EA" w:rsidR="004F3C10" w:rsidRPr="0092201A" w:rsidRDefault="004F3C10" w:rsidP="004F3C10">
            <w:pPr>
              <w:jc w:val="center"/>
              <w:rPr>
                <w:rFonts w:ascii="Arial" w:hAnsi="Arial" w:cs="Arial"/>
                <w:b/>
                <w:sz w:val="13"/>
                <w:szCs w:val="14"/>
              </w:rPr>
            </w:pPr>
            <w:r w:rsidRPr="0092201A">
              <w:rPr>
                <w:rFonts w:ascii="Arial" w:hAnsi="Arial" w:cs="Arial"/>
                <w:b/>
                <w:sz w:val="13"/>
                <w:szCs w:val="14"/>
              </w:rPr>
              <w:t>-0.2432</w:t>
            </w:r>
          </w:p>
        </w:tc>
        <w:tc>
          <w:tcPr>
            <w:tcW w:w="1045" w:type="dxa"/>
            <w:tcBorders>
              <w:left w:val="nil"/>
            </w:tcBorders>
            <w:shd w:val="clear" w:color="auto" w:fill="E2EFD9" w:themeFill="accent6" w:themeFillTint="33"/>
            <w:vAlign w:val="center"/>
          </w:tcPr>
          <w:p w14:paraId="3054FAA1" w14:textId="0D49AAED" w:rsidR="004F3C10" w:rsidRPr="0092201A" w:rsidRDefault="004F3C10" w:rsidP="004F3C10">
            <w:pPr>
              <w:jc w:val="center"/>
              <w:rPr>
                <w:rFonts w:ascii="Arial" w:hAnsi="Arial" w:cs="Arial"/>
                <w:b/>
                <w:sz w:val="13"/>
                <w:szCs w:val="14"/>
              </w:rPr>
            </w:pPr>
            <w:r w:rsidRPr="0092201A">
              <w:rPr>
                <w:rFonts w:ascii="Arial" w:hAnsi="Arial" w:cs="Arial"/>
                <w:b/>
                <w:sz w:val="13"/>
                <w:szCs w:val="14"/>
              </w:rPr>
              <w:t>5.3864x10</w:t>
            </w:r>
            <w:r w:rsidRPr="0092201A">
              <w:rPr>
                <w:rFonts w:ascii="Arial" w:hAnsi="Arial" w:cs="Arial"/>
                <w:b/>
                <w:sz w:val="13"/>
                <w:szCs w:val="14"/>
                <w:vertAlign w:val="superscript"/>
              </w:rPr>
              <w:t>-5</w:t>
            </w:r>
          </w:p>
        </w:tc>
        <w:tc>
          <w:tcPr>
            <w:tcW w:w="735" w:type="dxa"/>
            <w:tcBorders>
              <w:left w:val="nil"/>
              <w:right w:val="nil"/>
            </w:tcBorders>
            <w:shd w:val="clear" w:color="auto" w:fill="E2EFD9" w:themeFill="accent6" w:themeFillTint="33"/>
            <w:vAlign w:val="center"/>
          </w:tcPr>
          <w:p w14:paraId="29DBFE57" w14:textId="5E2EF740" w:rsidR="004F3C10" w:rsidRPr="0092201A" w:rsidRDefault="004F3C10" w:rsidP="004F3C10">
            <w:pPr>
              <w:jc w:val="center"/>
              <w:rPr>
                <w:rFonts w:ascii="Arial" w:hAnsi="Arial" w:cs="Arial"/>
                <w:b/>
                <w:sz w:val="13"/>
                <w:szCs w:val="14"/>
              </w:rPr>
            </w:pPr>
            <w:r w:rsidRPr="0092201A">
              <w:rPr>
                <w:rFonts w:ascii="Arial" w:hAnsi="Arial" w:cs="Arial"/>
                <w:b/>
                <w:sz w:val="13"/>
                <w:szCs w:val="14"/>
              </w:rPr>
              <w:t>-0.2543</w:t>
            </w:r>
          </w:p>
        </w:tc>
        <w:tc>
          <w:tcPr>
            <w:tcW w:w="959" w:type="dxa"/>
            <w:tcBorders>
              <w:left w:val="nil"/>
            </w:tcBorders>
            <w:shd w:val="clear" w:color="auto" w:fill="E2EFD9" w:themeFill="accent6" w:themeFillTint="33"/>
            <w:vAlign w:val="center"/>
          </w:tcPr>
          <w:p w14:paraId="397BB4B4" w14:textId="4AD03215" w:rsidR="004F3C10" w:rsidRPr="0092201A" w:rsidRDefault="004F3C10" w:rsidP="004F3C10">
            <w:pPr>
              <w:jc w:val="center"/>
              <w:rPr>
                <w:rFonts w:ascii="Arial" w:hAnsi="Arial" w:cs="Arial"/>
                <w:b/>
                <w:sz w:val="13"/>
                <w:szCs w:val="14"/>
              </w:rPr>
            </w:pPr>
            <w:r w:rsidRPr="0092201A">
              <w:rPr>
                <w:rFonts w:ascii="Arial" w:hAnsi="Arial" w:cs="Arial"/>
                <w:b/>
                <w:sz w:val="13"/>
                <w:szCs w:val="14"/>
              </w:rPr>
              <w:t>2.3398x10</w:t>
            </w:r>
            <w:r w:rsidRPr="0092201A">
              <w:rPr>
                <w:rFonts w:ascii="Arial" w:hAnsi="Arial" w:cs="Arial"/>
                <w:b/>
                <w:sz w:val="13"/>
                <w:szCs w:val="14"/>
                <w:vertAlign w:val="superscript"/>
              </w:rPr>
              <w:t>-5</w:t>
            </w:r>
          </w:p>
        </w:tc>
      </w:tr>
      <w:tr w:rsidR="0006508A" w:rsidRPr="00B80F1C" w14:paraId="22977AF8" w14:textId="77777777" w:rsidTr="0006508A">
        <w:trPr>
          <w:gridAfter w:val="1"/>
          <w:wAfter w:w="29" w:type="dxa"/>
          <w:trHeight w:val="381"/>
          <w:jc w:val="center"/>
        </w:trPr>
        <w:tc>
          <w:tcPr>
            <w:tcW w:w="1131" w:type="dxa"/>
            <w:shd w:val="clear" w:color="auto" w:fill="FFF2CC" w:themeFill="accent4" w:themeFillTint="33"/>
            <w:vAlign w:val="center"/>
          </w:tcPr>
          <w:p w14:paraId="3EC44249" w14:textId="5924BC2C"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Number of vertices</w:t>
            </w:r>
          </w:p>
        </w:tc>
        <w:tc>
          <w:tcPr>
            <w:tcW w:w="621" w:type="dxa"/>
            <w:tcBorders>
              <w:right w:val="nil"/>
            </w:tcBorders>
            <w:shd w:val="clear" w:color="auto" w:fill="FFF2CC" w:themeFill="accent4" w:themeFillTint="33"/>
            <w:vAlign w:val="center"/>
          </w:tcPr>
          <w:p w14:paraId="0A2FCD94" w14:textId="65FF99F1"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0.0061</w:t>
            </w:r>
          </w:p>
        </w:tc>
        <w:tc>
          <w:tcPr>
            <w:tcW w:w="895" w:type="dxa"/>
            <w:tcBorders>
              <w:left w:val="nil"/>
              <w:right w:val="single" w:sz="4" w:space="0" w:color="auto"/>
            </w:tcBorders>
            <w:shd w:val="clear" w:color="auto" w:fill="FFF2CC" w:themeFill="accent4" w:themeFillTint="33"/>
            <w:vAlign w:val="center"/>
          </w:tcPr>
          <w:p w14:paraId="66EE5F2F" w14:textId="19C18FB0"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0.9207</w:t>
            </w:r>
          </w:p>
        </w:tc>
        <w:tc>
          <w:tcPr>
            <w:tcW w:w="629" w:type="dxa"/>
            <w:tcBorders>
              <w:left w:val="nil"/>
              <w:right w:val="nil"/>
            </w:tcBorders>
            <w:shd w:val="clear" w:color="auto" w:fill="FFF2CC" w:themeFill="accent4" w:themeFillTint="33"/>
            <w:vAlign w:val="center"/>
          </w:tcPr>
          <w:p w14:paraId="61C685A8" w14:textId="31B22450"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-0.0950</w:t>
            </w:r>
          </w:p>
        </w:tc>
        <w:tc>
          <w:tcPr>
            <w:tcW w:w="897" w:type="dxa"/>
            <w:tcBorders>
              <w:left w:val="nil"/>
            </w:tcBorders>
            <w:shd w:val="clear" w:color="auto" w:fill="FFF2CC" w:themeFill="accent4" w:themeFillTint="33"/>
            <w:vAlign w:val="center"/>
          </w:tcPr>
          <w:p w14:paraId="18027A57" w14:textId="1A27CE95"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0.1196</w:t>
            </w:r>
          </w:p>
        </w:tc>
        <w:tc>
          <w:tcPr>
            <w:tcW w:w="635" w:type="dxa"/>
            <w:tcBorders>
              <w:left w:val="nil"/>
              <w:right w:val="nil"/>
            </w:tcBorders>
            <w:shd w:val="clear" w:color="auto" w:fill="FFF2CC" w:themeFill="accent4" w:themeFillTint="33"/>
            <w:vAlign w:val="center"/>
          </w:tcPr>
          <w:p w14:paraId="321C1C32" w14:textId="042CE27B"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-0.1461</w:t>
            </w:r>
          </w:p>
        </w:tc>
        <w:tc>
          <w:tcPr>
            <w:tcW w:w="903" w:type="dxa"/>
            <w:tcBorders>
              <w:left w:val="nil"/>
            </w:tcBorders>
            <w:shd w:val="clear" w:color="auto" w:fill="FFF2CC" w:themeFill="accent4" w:themeFillTint="33"/>
            <w:vAlign w:val="center"/>
          </w:tcPr>
          <w:p w14:paraId="7B7273AA" w14:textId="48F92C93"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0.0163</w:t>
            </w:r>
          </w:p>
        </w:tc>
        <w:tc>
          <w:tcPr>
            <w:tcW w:w="635" w:type="dxa"/>
            <w:tcBorders>
              <w:left w:val="nil"/>
              <w:right w:val="nil"/>
            </w:tcBorders>
            <w:shd w:val="clear" w:color="auto" w:fill="FFF2CC" w:themeFill="accent4" w:themeFillTint="33"/>
            <w:vAlign w:val="center"/>
          </w:tcPr>
          <w:p w14:paraId="70CC483A" w14:textId="1A2FDD78"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-0.1627</w:t>
            </w:r>
          </w:p>
        </w:tc>
        <w:tc>
          <w:tcPr>
            <w:tcW w:w="826" w:type="dxa"/>
            <w:tcBorders>
              <w:left w:val="nil"/>
            </w:tcBorders>
            <w:shd w:val="clear" w:color="auto" w:fill="FFF2CC" w:themeFill="accent4" w:themeFillTint="33"/>
            <w:vAlign w:val="center"/>
          </w:tcPr>
          <w:p w14:paraId="67FBC27E" w14:textId="395004CF"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0.0074</w:t>
            </w:r>
          </w:p>
        </w:tc>
        <w:tc>
          <w:tcPr>
            <w:tcW w:w="738" w:type="dxa"/>
            <w:tcBorders>
              <w:left w:val="nil"/>
              <w:right w:val="nil"/>
            </w:tcBorders>
            <w:shd w:val="clear" w:color="auto" w:fill="FFF2CC" w:themeFill="accent4" w:themeFillTint="33"/>
            <w:vAlign w:val="center"/>
          </w:tcPr>
          <w:p w14:paraId="40614B7E" w14:textId="4DD5463A"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0.1329</w:t>
            </w:r>
          </w:p>
        </w:tc>
        <w:tc>
          <w:tcPr>
            <w:tcW w:w="913" w:type="dxa"/>
            <w:tcBorders>
              <w:left w:val="nil"/>
            </w:tcBorders>
            <w:shd w:val="clear" w:color="auto" w:fill="FFF2CC" w:themeFill="accent4" w:themeFillTint="33"/>
            <w:vAlign w:val="center"/>
          </w:tcPr>
          <w:p w14:paraId="6F99F3F1" w14:textId="09F3EE6C"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0.0291</w:t>
            </w:r>
          </w:p>
        </w:tc>
        <w:tc>
          <w:tcPr>
            <w:tcW w:w="635" w:type="dxa"/>
            <w:tcBorders>
              <w:left w:val="nil"/>
              <w:right w:val="nil"/>
            </w:tcBorders>
            <w:shd w:val="clear" w:color="auto" w:fill="FFF2CC" w:themeFill="accent4" w:themeFillTint="33"/>
            <w:vAlign w:val="center"/>
          </w:tcPr>
          <w:p w14:paraId="00305639" w14:textId="6E0E666B"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0.2214</w:t>
            </w:r>
          </w:p>
        </w:tc>
        <w:tc>
          <w:tcPr>
            <w:tcW w:w="905" w:type="dxa"/>
            <w:tcBorders>
              <w:left w:val="nil"/>
            </w:tcBorders>
            <w:shd w:val="clear" w:color="auto" w:fill="FFF2CC" w:themeFill="accent4" w:themeFillTint="33"/>
            <w:vAlign w:val="center"/>
          </w:tcPr>
          <w:p w14:paraId="59686AF3" w14:textId="397C1820"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2.4517x10</w:t>
            </w:r>
            <w:r w:rsidRPr="0092201A">
              <w:rPr>
                <w:rFonts w:ascii="Arial" w:hAnsi="Arial" w:cs="Arial"/>
                <w:b/>
                <w:color w:val="000000" w:themeColor="text1"/>
                <w:sz w:val="13"/>
                <w:szCs w:val="14"/>
                <w:vertAlign w:val="superscript"/>
              </w:rPr>
              <w:t>-4</w:t>
            </w:r>
          </w:p>
        </w:tc>
        <w:tc>
          <w:tcPr>
            <w:tcW w:w="735" w:type="dxa"/>
            <w:tcBorders>
              <w:left w:val="nil"/>
              <w:right w:val="nil"/>
            </w:tcBorders>
            <w:shd w:val="clear" w:color="auto" w:fill="FFF2CC" w:themeFill="accent4" w:themeFillTint="33"/>
            <w:vAlign w:val="center"/>
          </w:tcPr>
          <w:p w14:paraId="15DBC67F" w14:textId="68B643D6"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0.2141</w:t>
            </w:r>
          </w:p>
        </w:tc>
        <w:tc>
          <w:tcPr>
            <w:tcW w:w="1045" w:type="dxa"/>
            <w:tcBorders>
              <w:left w:val="nil"/>
            </w:tcBorders>
            <w:shd w:val="clear" w:color="auto" w:fill="FFF2CC" w:themeFill="accent4" w:themeFillTint="33"/>
            <w:vAlign w:val="center"/>
          </w:tcPr>
          <w:p w14:paraId="2B5AAC50" w14:textId="33555C22"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3.9639x10</w:t>
            </w:r>
            <w:r w:rsidRPr="0092201A">
              <w:rPr>
                <w:rFonts w:ascii="Arial" w:hAnsi="Arial" w:cs="Arial"/>
                <w:b/>
                <w:color w:val="000000" w:themeColor="text1"/>
                <w:sz w:val="13"/>
                <w:szCs w:val="14"/>
                <w:vertAlign w:val="superscript"/>
              </w:rPr>
              <w:t>-4</w:t>
            </w:r>
          </w:p>
        </w:tc>
        <w:tc>
          <w:tcPr>
            <w:tcW w:w="735" w:type="dxa"/>
            <w:tcBorders>
              <w:left w:val="nil"/>
              <w:right w:val="nil"/>
            </w:tcBorders>
            <w:shd w:val="clear" w:color="auto" w:fill="FFF2CC" w:themeFill="accent4" w:themeFillTint="33"/>
            <w:vAlign w:val="center"/>
          </w:tcPr>
          <w:p w14:paraId="5091390D" w14:textId="6CBC53B3"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0.2081</w:t>
            </w:r>
          </w:p>
        </w:tc>
        <w:tc>
          <w:tcPr>
            <w:tcW w:w="959" w:type="dxa"/>
            <w:tcBorders>
              <w:left w:val="nil"/>
            </w:tcBorders>
            <w:shd w:val="clear" w:color="auto" w:fill="FFF2CC" w:themeFill="accent4" w:themeFillTint="33"/>
            <w:vAlign w:val="center"/>
          </w:tcPr>
          <w:p w14:paraId="6E468634" w14:textId="0FE3E195"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5.7950x10</w:t>
            </w:r>
            <w:r w:rsidRPr="0092201A">
              <w:rPr>
                <w:rFonts w:ascii="Arial" w:hAnsi="Arial" w:cs="Arial"/>
                <w:b/>
                <w:color w:val="000000" w:themeColor="text1"/>
                <w:sz w:val="13"/>
                <w:szCs w:val="14"/>
                <w:vertAlign w:val="superscript"/>
              </w:rPr>
              <w:t>-4</w:t>
            </w:r>
          </w:p>
        </w:tc>
      </w:tr>
      <w:tr w:rsidR="0006508A" w:rsidRPr="00B80F1C" w14:paraId="663C64E3" w14:textId="59D03A73" w:rsidTr="0006508A">
        <w:trPr>
          <w:gridAfter w:val="1"/>
          <w:wAfter w:w="29" w:type="dxa"/>
          <w:trHeight w:val="381"/>
          <w:jc w:val="center"/>
        </w:trPr>
        <w:tc>
          <w:tcPr>
            <w:tcW w:w="1131" w:type="dxa"/>
            <w:shd w:val="clear" w:color="auto" w:fill="FFF2CC" w:themeFill="accent4" w:themeFillTint="33"/>
            <w:vAlign w:val="center"/>
          </w:tcPr>
          <w:p w14:paraId="22342BD3" w14:textId="78A99EC1"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Surface area</w:t>
            </w:r>
          </w:p>
        </w:tc>
        <w:tc>
          <w:tcPr>
            <w:tcW w:w="621" w:type="dxa"/>
            <w:tcBorders>
              <w:right w:val="nil"/>
            </w:tcBorders>
            <w:shd w:val="clear" w:color="auto" w:fill="FFF2CC" w:themeFill="accent4" w:themeFillTint="33"/>
            <w:vAlign w:val="center"/>
          </w:tcPr>
          <w:p w14:paraId="4681FA6B" w14:textId="3451C5CE"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-0.0040</w:t>
            </w:r>
          </w:p>
        </w:tc>
        <w:tc>
          <w:tcPr>
            <w:tcW w:w="895" w:type="dxa"/>
            <w:tcBorders>
              <w:left w:val="nil"/>
              <w:right w:val="single" w:sz="4" w:space="0" w:color="auto"/>
            </w:tcBorders>
            <w:shd w:val="clear" w:color="auto" w:fill="FFF2CC" w:themeFill="accent4" w:themeFillTint="33"/>
            <w:vAlign w:val="center"/>
          </w:tcPr>
          <w:p w14:paraId="0370C0A1" w14:textId="401E3DE9"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0.9482</w:t>
            </w:r>
          </w:p>
        </w:tc>
        <w:tc>
          <w:tcPr>
            <w:tcW w:w="629" w:type="dxa"/>
            <w:tcBorders>
              <w:left w:val="nil"/>
              <w:right w:val="nil"/>
            </w:tcBorders>
            <w:shd w:val="clear" w:color="auto" w:fill="FFF2CC" w:themeFill="accent4" w:themeFillTint="33"/>
            <w:vAlign w:val="center"/>
          </w:tcPr>
          <w:p w14:paraId="179A873B" w14:textId="6339F7D2"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-0.1048</w:t>
            </w:r>
          </w:p>
        </w:tc>
        <w:tc>
          <w:tcPr>
            <w:tcW w:w="897" w:type="dxa"/>
            <w:tcBorders>
              <w:left w:val="nil"/>
            </w:tcBorders>
            <w:shd w:val="clear" w:color="auto" w:fill="FFF2CC" w:themeFill="accent4" w:themeFillTint="33"/>
            <w:vAlign w:val="center"/>
          </w:tcPr>
          <w:p w14:paraId="1E429264" w14:textId="41E52DDF"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0.0856</w:t>
            </w:r>
          </w:p>
        </w:tc>
        <w:tc>
          <w:tcPr>
            <w:tcW w:w="635" w:type="dxa"/>
            <w:tcBorders>
              <w:left w:val="nil"/>
              <w:right w:val="nil"/>
            </w:tcBorders>
            <w:shd w:val="clear" w:color="auto" w:fill="FFF2CC" w:themeFill="accent4" w:themeFillTint="33"/>
            <w:vAlign w:val="center"/>
          </w:tcPr>
          <w:p w14:paraId="7AF6C364" w14:textId="101DA426"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-0.1644</w:t>
            </w:r>
          </w:p>
        </w:tc>
        <w:tc>
          <w:tcPr>
            <w:tcW w:w="903" w:type="dxa"/>
            <w:tcBorders>
              <w:left w:val="nil"/>
            </w:tcBorders>
            <w:shd w:val="clear" w:color="auto" w:fill="FFF2CC" w:themeFill="accent4" w:themeFillTint="33"/>
            <w:vAlign w:val="center"/>
          </w:tcPr>
          <w:p w14:paraId="67B2D4F4" w14:textId="5C2EFB01"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0.0068</w:t>
            </w:r>
          </w:p>
        </w:tc>
        <w:tc>
          <w:tcPr>
            <w:tcW w:w="635" w:type="dxa"/>
            <w:tcBorders>
              <w:left w:val="nil"/>
              <w:right w:val="nil"/>
            </w:tcBorders>
            <w:shd w:val="clear" w:color="auto" w:fill="FFF2CC" w:themeFill="accent4" w:themeFillTint="33"/>
            <w:vAlign w:val="center"/>
          </w:tcPr>
          <w:p w14:paraId="52A077C5" w14:textId="11602DDB"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-0.1799</w:t>
            </w:r>
          </w:p>
        </w:tc>
        <w:tc>
          <w:tcPr>
            <w:tcW w:w="826" w:type="dxa"/>
            <w:tcBorders>
              <w:left w:val="nil"/>
            </w:tcBorders>
            <w:shd w:val="clear" w:color="auto" w:fill="FFF2CC" w:themeFill="accent4" w:themeFillTint="33"/>
            <w:vAlign w:val="center"/>
          </w:tcPr>
          <w:p w14:paraId="711FA651" w14:textId="31CBF1E4"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0.0030</w:t>
            </w:r>
          </w:p>
        </w:tc>
        <w:tc>
          <w:tcPr>
            <w:tcW w:w="738" w:type="dxa"/>
            <w:tcBorders>
              <w:left w:val="nil"/>
              <w:right w:val="nil"/>
            </w:tcBorders>
            <w:shd w:val="clear" w:color="auto" w:fill="FFF2CC" w:themeFill="accent4" w:themeFillTint="33"/>
            <w:vAlign w:val="center"/>
          </w:tcPr>
          <w:p w14:paraId="5F2DE7B0" w14:textId="780B8EAB"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0.1492</w:t>
            </w:r>
          </w:p>
        </w:tc>
        <w:tc>
          <w:tcPr>
            <w:tcW w:w="913" w:type="dxa"/>
            <w:tcBorders>
              <w:left w:val="nil"/>
            </w:tcBorders>
            <w:shd w:val="clear" w:color="auto" w:fill="FFF2CC" w:themeFill="accent4" w:themeFillTint="33"/>
            <w:vAlign w:val="center"/>
          </w:tcPr>
          <w:p w14:paraId="05A0DAB1" w14:textId="6E6D23F7"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0.0141</w:t>
            </w:r>
          </w:p>
        </w:tc>
        <w:tc>
          <w:tcPr>
            <w:tcW w:w="635" w:type="dxa"/>
            <w:tcBorders>
              <w:left w:val="nil"/>
              <w:right w:val="nil"/>
            </w:tcBorders>
            <w:shd w:val="clear" w:color="auto" w:fill="FFF2CC" w:themeFill="accent4" w:themeFillTint="33"/>
            <w:vAlign w:val="center"/>
          </w:tcPr>
          <w:p w14:paraId="583BB5F8" w14:textId="6C099FA8"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0.2363</w:t>
            </w:r>
          </w:p>
        </w:tc>
        <w:tc>
          <w:tcPr>
            <w:tcW w:w="905" w:type="dxa"/>
            <w:tcBorders>
              <w:left w:val="nil"/>
            </w:tcBorders>
            <w:shd w:val="clear" w:color="auto" w:fill="FFF2CC" w:themeFill="accent4" w:themeFillTint="33"/>
            <w:vAlign w:val="center"/>
          </w:tcPr>
          <w:p w14:paraId="3F1437C7" w14:textId="483EE3A5"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8.8556x10</w:t>
            </w:r>
            <w:r w:rsidRPr="0092201A">
              <w:rPr>
                <w:rFonts w:ascii="Arial" w:hAnsi="Arial" w:cs="Arial"/>
                <w:b/>
                <w:color w:val="000000" w:themeColor="text1"/>
                <w:sz w:val="13"/>
                <w:szCs w:val="14"/>
                <w:vertAlign w:val="superscript"/>
              </w:rPr>
              <w:t>-5</w:t>
            </w:r>
          </w:p>
        </w:tc>
        <w:tc>
          <w:tcPr>
            <w:tcW w:w="735" w:type="dxa"/>
            <w:tcBorders>
              <w:left w:val="nil"/>
              <w:right w:val="nil"/>
            </w:tcBorders>
            <w:shd w:val="clear" w:color="auto" w:fill="FFF2CC" w:themeFill="accent4" w:themeFillTint="33"/>
            <w:vAlign w:val="center"/>
          </w:tcPr>
          <w:p w14:paraId="6EF03DB2" w14:textId="2FB01546"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0.2278</w:t>
            </w:r>
          </w:p>
        </w:tc>
        <w:tc>
          <w:tcPr>
            <w:tcW w:w="1045" w:type="dxa"/>
            <w:tcBorders>
              <w:left w:val="nil"/>
            </w:tcBorders>
            <w:shd w:val="clear" w:color="auto" w:fill="FFF2CC" w:themeFill="accent4" w:themeFillTint="33"/>
            <w:vAlign w:val="center"/>
          </w:tcPr>
          <w:p w14:paraId="2864B5E8" w14:textId="112CDA3A"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1.5917x10</w:t>
            </w:r>
            <w:r w:rsidRPr="0092201A">
              <w:rPr>
                <w:rFonts w:ascii="Arial" w:hAnsi="Arial" w:cs="Arial"/>
                <w:b/>
                <w:color w:val="000000" w:themeColor="text1"/>
                <w:sz w:val="13"/>
                <w:szCs w:val="14"/>
                <w:vertAlign w:val="superscript"/>
              </w:rPr>
              <w:t>-4</w:t>
            </w:r>
          </w:p>
        </w:tc>
        <w:tc>
          <w:tcPr>
            <w:tcW w:w="735" w:type="dxa"/>
            <w:tcBorders>
              <w:left w:val="nil"/>
              <w:right w:val="nil"/>
            </w:tcBorders>
            <w:shd w:val="clear" w:color="auto" w:fill="FFF2CC" w:themeFill="accent4" w:themeFillTint="33"/>
            <w:vAlign w:val="center"/>
          </w:tcPr>
          <w:p w14:paraId="12614FA7" w14:textId="00BC949A"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0.2217</w:t>
            </w:r>
          </w:p>
        </w:tc>
        <w:tc>
          <w:tcPr>
            <w:tcW w:w="959" w:type="dxa"/>
            <w:tcBorders>
              <w:left w:val="nil"/>
            </w:tcBorders>
            <w:shd w:val="clear" w:color="auto" w:fill="FFF2CC" w:themeFill="accent4" w:themeFillTint="33"/>
            <w:vAlign w:val="center"/>
          </w:tcPr>
          <w:p w14:paraId="245F3E8C" w14:textId="5D9D8DE4"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2.4095x10</w:t>
            </w:r>
            <w:r w:rsidRPr="0092201A">
              <w:rPr>
                <w:rFonts w:ascii="Arial" w:hAnsi="Arial" w:cs="Arial"/>
                <w:b/>
                <w:color w:val="000000" w:themeColor="text1"/>
                <w:sz w:val="13"/>
                <w:szCs w:val="14"/>
                <w:vertAlign w:val="superscript"/>
              </w:rPr>
              <w:t>-4</w:t>
            </w:r>
          </w:p>
        </w:tc>
      </w:tr>
      <w:tr w:rsidR="0006508A" w:rsidRPr="00B80F1C" w14:paraId="1FB80DC6" w14:textId="74EF427E" w:rsidTr="0006508A">
        <w:trPr>
          <w:gridAfter w:val="1"/>
          <w:wAfter w:w="29" w:type="dxa"/>
          <w:trHeight w:val="394"/>
          <w:jc w:val="center"/>
        </w:trPr>
        <w:tc>
          <w:tcPr>
            <w:tcW w:w="1131" w:type="dxa"/>
            <w:shd w:val="clear" w:color="auto" w:fill="FFF2CC" w:themeFill="accent4" w:themeFillTint="33"/>
            <w:vAlign w:val="center"/>
          </w:tcPr>
          <w:p w14:paraId="35F75539" w14:textId="38DF0EB8"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Grey volume</w:t>
            </w:r>
          </w:p>
        </w:tc>
        <w:tc>
          <w:tcPr>
            <w:tcW w:w="621" w:type="dxa"/>
            <w:tcBorders>
              <w:right w:val="nil"/>
            </w:tcBorders>
            <w:shd w:val="clear" w:color="auto" w:fill="FFF2CC" w:themeFill="accent4" w:themeFillTint="33"/>
            <w:vAlign w:val="center"/>
          </w:tcPr>
          <w:p w14:paraId="6C8D2FBD" w14:textId="00595BA5"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-0.0331</w:t>
            </w:r>
          </w:p>
        </w:tc>
        <w:tc>
          <w:tcPr>
            <w:tcW w:w="895" w:type="dxa"/>
            <w:tcBorders>
              <w:left w:val="nil"/>
              <w:right w:val="single" w:sz="4" w:space="0" w:color="auto"/>
            </w:tcBorders>
            <w:shd w:val="clear" w:color="auto" w:fill="FFF2CC" w:themeFill="accent4" w:themeFillTint="33"/>
            <w:vAlign w:val="center"/>
          </w:tcPr>
          <w:p w14:paraId="7F6D6329" w14:textId="7F1D7286"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0.5885</w:t>
            </w:r>
          </w:p>
        </w:tc>
        <w:tc>
          <w:tcPr>
            <w:tcW w:w="629" w:type="dxa"/>
            <w:tcBorders>
              <w:left w:val="nil"/>
              <w:right w:val="nil"/>
            </w:tcBorders>
            <w:shd w:val="clear" w:color="auto" w:fill="FFF2CC" w:themeFill="accent4" w:themeFillTint="33"/>
            <w:vAlign w:val="center"/>
          </w:tcPr>
          <w:p w14:paraId="228225B1" w14:textId="27BF779E"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-0.0909</w:t>
            </w:r>
          </w:p>
        </w:tc>
        <w:tc>
          <w:tcPr>
            <w:tcW w:w="897" w:type="dxa"/>
            <w:tcBorders>
              <w:left w:val="nil"/>
            </w:tcBorders>
            <w:shd w:val="clear" w:color="auto" w:fill="FFF2CC" w:themeFill="accent4" w:themeFillTint="33"/>
            <w:vAlign w:val="center"/>
          </w:tcPr>
          <w:p w14:paraId="75ECAC46" w14:textId="775CB0B4" w:rsidR="00D54578" w:rsidRPr="0092201A" w:rsidRDefault="00D54578" w:rsidP="00D54578">
            <w:pPr>
              <w:jc w:val="center"/>
              <w:rPr>
                <w:rFonts w:ascii="Arial" w:hAnsi="Arial" w:cs="Arial"/>
                <w:color w:val="000000" w:themeColor="text1"/>
                <w:sz w:val="13"/>
                <w:szCs w:val="14"/>
              </w:rPr>
            </w:pPr>
            <w:r w:rsidRPr="0092201A">
              <w:rPr>
                <w:rFonts w:ascii="Arial" w:hAnsi="Arial" w:cs="Arial"/>
                <w:color w:val="000000" w:themeColor="text1"/>
                <w:sz w:val="13"/>
                <w:szCs w:val="14"/>
              </w:rPr>
              <w:t>0.1362</w:t>
            </w:r>
          </w:p>
        </w:tc>
        <w:tc>
          <w:tcPr>
            <w:tcW w:w="635" w:type="dxa"/>
            <w:tcBorders>
              <w:left w:val="nil"/>
              <w:right w:val="nil"/>
            </w:tcBorders>
            <w:shd w:val="clear" w:color="auto" w:fill="FFF2CC" w:themeFill="accent4" w:themeFillTint="33"/>
            <w:vAlign w:val="center"/>
          </w:tcPr>
          <w:p w14:paraId="1399E362" w14:textId="39F3CE18"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-0.1730</w:t>
            </w:r>
          </w:p>
        </w:tc>
        <w:tc>
          <w:tcPr>
            <w:tcW w:w="903" w:type="dxa"/>
            <w:tcBorders>
              <w:left w:val="nil"/>
            </w:tcBorders>
            <w:shd w:val="clear" w:color="auto" w:fill="FFF2CC" w:themeFill="accent4" w:themeFillTint="33"/>
            <w:vAlign w:val="center"/>
          </w:tcPr>
          <w:p w14:paraId="11B4D416" w14:textId="59364D5A"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0.0044</w:t>
            </w:r>
          </w:p>
        </w:tc>
        <w:tc>
          <w:tcPr>
            <w:tcW w:w="635" w:type="dxa"/>
            <w:tcBorders>
              <w:left w:val="nil"/>
              <w:right w:val="nil"/>
            </w:tcBorders>
            <w:shd w:val="clear" w:color="auto" w:fill="FFF2CC" w:themeFill="accent4" w:themeFillTint="33"/>
            <w:vAlign w:val="center"/>
          </w:tcPr>
          <w:p w14:paraId="61390D48" w14:textId="13425F59"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-0.1979</w:t>
            </w:r>
          </w:p>
        </w:tc>
        <w:tc>
          <w:tcPr>
            <w:tcW w:w="826" w:type="dxa"/>
            <w:tcBorders>
              <w:left w:val="nil"/>
            </w:tcBorders>
            <w:shd w:val="clear" w:color="auto" w:fill="FFF2CC" w:themeFill="accent4" w:themeFillTint="33"/>
            <w:vAlign w:val="center"/>
          </w:tcPr>
          <w:p w14:paraId="64BF7352" w14:textId="74509127"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0.0011</w:t>
            </w:r>
          </w:p>
        </w:tc>
        <w:tc>
          <w:tcPr>
            <w:tcW w:w="738" w:type="dxa"/>
            <w:tcBorders>
              <w:left w:val="nil"/>
              <w:right w:val="nil"/>
            </w:tcBorders>
            <w:shd w:val="clear" w:color="auto" w:fill="FFF2CC" w:themeFill="accent4" w:themeFillTint="33"/>
            <w:vAlign w:val="center"/>
          </w:tcPr>
          <w:p w14:paraId="450ADA38" w14:textId="51DD6B5F"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0.1262</w:t>
            </w:r>
          </w:p>
        </w:tc>
        <w:tc>
          <w:tcPr>
            <w:tcW w:w="913" w:type="dxa"/>
            <w:tcBorders>
              <w:left w:val="nil"/>
            </w:tcBorders>
            <w:shd w:val="clear" w:color="auto" w:fill="FFF2CC" w:themeFill="accent4" w:themeFillTint="33"/>
            <w:vAlign w:val="center"/>
          </w:tcPr>
          <w:p w14:paraId="1E487584" w14:textId="366CEC0F"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0.0382</w:t>
            </w:r>
          </w:p>
        </w:tc>
        <w:tc>
          <w:tcPr>
            <w:tcW w:w="635" w:type="dxa"/>
            <w:tcBorders>
              <w:left w:val="nil"/>
              <w:right w:val="nil"/>
            </w:tcBorders>
            <w:shd w:val="clear" w:color="auto" w:fill="FFF2CC" w:themeFill="accent4" w:themeFillTint="33"/>
            <w:vAlign w:val="center"/>
          </w:tcPr>
          <w:p w14:paraId="5326EA44" w14:textId="0BA8DF68"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0.2058</w:t>
            </w:r>
          </w:p>
        </w:tc>
        <w:tc>
          <w:tcPr>
            <w:tcW w:w="905" w:type="dxa"/>
            <w:tcBorders>
              <w:left w:val="nil"/>
            </w:tcBorders>
            <w:shd w:val="clear" w:color="auto" w:fill="FFF2CC" w:themeFill="accent4" w:themeFillTint="33"/>
            <w:vAlign w:val="center"/>
          </w:tcPr>
          <w:p w14:paraId="49C8A9B7" w14:textId="688F5818"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6.6834x10</w:t>
            </w:r>
            <w:r w:rsidRPr="0092201A">
              <w:rPr>
                <w:rFonts w:ascii="Arial" w:hAnsi="Arial" w:cs="Arial"/>
                <w:b/>
                <w:color w:val="000000" w:themeColor="text1"/>
                <w:sz w:val="13"/>
                <w:szCs w:val="14"/>
                <w:vertAlign w:val="superscript"/>
              </w:rPr>
              <w:t>-4</w:t>
            </w:r>
          </w:p>
        </w:tc>
        <w:tc>
          <w:tcPr>
            <w:tcW w:w="735" w:type="dxa"/>
            <w:tcBorders>
              <w:left w:val="nil"/>
              <w:right w:val="nil"/>
            </w:tcBorders>
            <w:shd w:val="clear" w:color="auto" w:fill="FFF2CC" w:themeFill="accent4" w:themeFillTint="33"/>
            <w:vAlign w:val="center"/>
          </w:tcPr>
          <w:p w14:paraId="571BD392" w14:textId="5E337D37"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0.1938</w:t>
            </w:r>
          </w:p>
        </w:tc>
        <w:tc>
          <w:tcPr>
            <w:tcW w:w="1045" w:type="dxa"/>
            <w:tcBorders>
              <w:left w:val="nil"/>
            </w:tcBorders>
            <w:shd w:val="clear" w:color="auto" w:fill="FFF2CC" w:themeFill="accent4" w:themeFillTint="33"/>
            <w:vAlign w:val="center"/>
          </w:tcPr>
          <w:p w14:paraId="26D2ED77" w14:textId="7857816A"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0.0014</w:t>
            </w:r>
          </w:p>
        </w:tc>
        <w:tc>
          <w:tcPr>
            <w:tcW w:w="735" w:type="dxa"/>
            <w:tcBorders>
              <w:left w:val="nil"/>
              <w:right w:val="nil"/>
            </w:tcBorders>
            <w:shd w:val="clear" w:color="auto" w:fill="FFF2CC" w:themeFill="accent4" w:themeFillTint="33"/>
            <w:vAlign w:val="center"/>
          </w:tcPr>
          <w:p w14:paraId="4B2AD2F0" w14:textId="500CC8ED"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0.1871</w:t>
            </w:r>
          </w:p>
        </w:tc>
        <w:tc>
          <w:tcPr>
            <w:tcW w:w="959" w:type="dxa"/>
            <w:tcBorders>
              <w:left w:val="nil"/>
            </w:tcBorders>
            <w:shd w:val="clear" w:color="auto" w:fill="FFF2CC" w:themeFill="accent4" w:themeFillTint="33"/>
            <w:vAlign w:val="center"/>
          </w:tcPr>
          <w:p w14:paraId="19D6E079" w14:textId="15850B09" w:rsidR="00D54578" w:rsidRPr="0092201A" w:rsidRDefault="00D54578" w:rsidP="00D54578">
            <w:pPr>
              <w:jc w:val="center"/>
              <w:rPr>
                <w:rFonts w:ascii="Arial" w:hAnsi="Arial" w:cs="Arial"/>
                <w:b/>
                <w:color w:val="000000" w:themeColor="text1"/>
                <w:sz w:val="13"/>
                <w:szCs w:val="14"/>
              </w:rPr>
            </w:pPr>
            <w:r w:rsidRPr="0092201A">
              <w:rPr>
                <w:rFonts w:ascii="Arial" w:hAnsi="Arial" w:cs="Arial"/>
                <w:b/>
                <w:color w:val="000000" w:themeColor="text1"/>
                <w:sz w:val="13"/>
                <w:szCs w:val="14"/>
              </w:rPr>
              <w:t>0.0020</w:t>
            </w:r>
          </w:p>
        </w:tc>
      </w:tr>
      <w:tr w:rsidR="0006508A" w:rsidRPr="00B80F1C" w14:paraId="4092C399" w14:textId="636E4FCE" w:rsidTr="0006508A">
        <w:trPr>
          <w:gridAfter w:val="1"/>
          <w:wAfter w:w="29" w:type="dxa"/>
          <w:trHeight w:val="369"/>
          <w:jc w:val="center"/>
        </w:trPr>
        <w:tc>
          <w:tcPr>
            <w:tcW w:w="1131" w:type="dxa"/>
            <w:shd w:val="clear" w:color="auto" w:fill="FFF2CC" w:themeFill="accent4" w:themeFillTint="33"/>
            <w:vAlign w:val="center"/>
          </w:tcPr>
          <w:p w14:paraId="72F51781" w14:textId="510F78EF"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Mean thickness</w:t>
            </w:r>
          </w:p>
        </w:tc>
        <w:tc>
          <w:tcPr>
            <w:tcW w:w="621" w:type="dxa"/>
            <w:tcBorders>
              <w:right w:val="nil"/>
            </w:tcBorders>
            <w:shd w:val="clear" w:color="auto" w:fill="FFF2CC" w:themeFill="accent4" w:themeFillTint="33"/>
            <w:vAlign w:val="center"/>
          </w:tcPr>
          <w:p w14:paraId="3F93A101" w14:textId="5B57B584"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-0.0603</w:t>
            </w:r>
          </w:p>
        </w:tc>
        <w:tc>
          <w:tcPr>
            <w:tcW w:w="895" w:type="dxa"/>
            <w:tcBorders>
              <w:left w:val="nil"/>
              <w:right w:val="single" w:sz="4" w:space="0" w:color="auto"/>
            </w:tcBorders>
            <w:shd w:val="clear" w:color="auto" w:fill="FFF2CC" w:themeFill="accent4" w:themeFillTint="33"/>
            <w:vAlign w:val="center"/>
          </w:tcPr>
          <w:p w14:paraId="1D9487FF" w14:textId="08009441"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0.3236</w:t>
            </w:r>
          </w:p>
        </w:tc>
        <w:tc>
          <w:tcPr>
            <w:tcW w:w="629" w:type="dxa"/>
            <w:tcBorders>
              <w:left w:val="nil"/>
              <w:right w:val="nil"/>
            </w:tcBorders>
            <w:shd w:val="clear" w:color="auto" w:fill="FFF2CC" w:themeFill="accent4" w:themeFillTint="33"/>
            <w:vAlign w:val="center"/>
          </w:tcPr>
          <w:p w14:paraId="6631F2F0" w14:textId="49439523"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0.0323</w:t>
            </w:r>
          </w:p>
        </w:tc>
        <w:tc>
          <w:tcPr>
            <w:tcW w:w="897" w:type="dxa"/>
            <w:tcBorders>
              <w:left w:val="nil"/>
            </w:tcBorders>
            <w:shd w:val="clear" w:color="auto" w:fill="FFF2CC" w:themeFill="accent4" w:themeFillTint="33"/>
            <w:vAlign w:val="center"/>
          </w:tcPr>
          <w:p w14:paraId="2541CEF6" w14:textId="4C6564D0"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0.5976</w:t>
            </w:r>
          </w:p>
        </w:tc>
        <w:tc>
          <w:tcPr>
            <w:tcW w:w="635" w:type="dxa"/>
            <w:tcBorders>
              <w:left w:val="nil"/>
              <w:right w:val="nil"/>
            </w:tcBorders>
            <w:shd w:val="clear" w:color="auto" w:fill="FFF2CC" w:themeFill="accent4" w:themeFillTint="33"/>
            <w:vAlign w:val="center"/>
          </w:tcPr>
          <w:p w14:paraId="68AD6AD0" w14:textId="12D177B4"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-0.0100</w:t>
            </w:r>
          </w:p>
        </w:tc>
        <w:tc>
          <w:tcPr>
            <w:tcW w:w="903" w:type="dxa"/>
            <w:tcBorders>
              <w:left w:val="nil"/>
            </w:tcBorders>
            <w:shd w:val="clear" w:color="auto" w:fill="FFF2CC" w:themeFill="accent4" w:themeFillTint="33"/>
            <w:vAlign w:val="center"/>
          </w:tcPr>
          <w:p w14:paraId="5FE79749" w14:textId="39077A83"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0.8698</w:t>
            </w:r>
          </w:p>
        </w:tc>
        <w:tc>
          <w:tcPr>
            <w:tcW w:w="635" w:type="dxa"/>
            <w:tcBorders>
              <w:left w:val="nil"/>
              <w:right w:val="nil"/>
            </w:tcBorders>
            <w:shd w:val="clear" w:color="auto" w:fill="FFF2CC" w:themeFill="accent4" w:themeFillTint="33"/>
            <w:vAlign w:val="center"/>
          </w:tcPr>
          <w:p w14:paraId="52A3B0AC" w14:textId="7581CDA6"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-0.0296</w:t>
            </w:r>
          </w:p>
        </w:tc>
        <w:tc>
          <w:tcPr>
            <w:tcW w:w="826" w:type="dxa"/>
            <w:tcBorders>
              <w:left w:val="nil"/>
            </w:tcBorders>
            <w:shd w:val="clear" w:color="auto" w:fill="FFF2CC" w:themeFill="accent4" w:themeFillTint="33"/>
            <w:vAlign w:val="center"/>
          </w:tcPr>
          <w:p w14:paraId="6CBD9890" w14:textId="60D405AF"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0.6283</w:t>
            </w:r>
          </w:p>
        </w:tc>
        <w:tc>
          <w:tcPr>
            <w:tcW w:w="738" w:type="dxa"/>
            <w:tcBorders>
              <w:left w:val="nil"/>
              <w:right w:val="nil"/>
            </w:tcBorders>
            <w:shd w:val="clear" w:color="auto" w:fill="FFF2CC" w:themeFill="accent4" w:themeFillTint="33"/>
            <w:vAlign w:val="center"/>
          </w:tcPr>
          <w:p w14:paraId="79147A1F" w14:textId="5300FA4E"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0.0026</w:t>
            </w:r>
          </w:p>
        </w:tc>
        <w:tc>
          <w:tcPr>
            <w:tcW w:w="913" w:type="dxa"/>
            <w:tcBorders>
              <w:left w:val="nil"/>
            </w:tcBorders>
            <w:shd w:val="clear" w:color="auto" w:fill="FFF2CC" w:themeFill="accent4" w:themeFillTint="33"/>
            <w:vAlign w:val="center"/>
          </w:tcPr>
          <w:p w14:paraId="5D226393" w14:textId="6A1F8F62"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0.9661</w:t>
            </w:r>
          </w:p>
        </w:tc>
        <w:tc>
          <w:tcPr>
            <w:tcW w:w="635" w:type="dxa"/>
            <w:tcBorders>
              <w:left w:val="nil"/>
              <w:right w:val="nil"/>
            </w:tcBorders>
            <w:shd w:val="clear" w:color="auto" w:fill="FFF2CC" w:themeFill="accent4" w:themeFillTint="33"/>
            <w:vAlign w:val="center"/>
          </w:tcPr>
          <w:p w14:paraId="79BBF19C" w14:textId="0CB3B7D8"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-0.0025</w:t>
            </w:r>
          </w:p>
        </w:tc>
        <w:tc>
          <w:tcPr>
            <w:tcW w:w="905" w:type="dxa"/>
            <w:tcBorders>
              <w:left w:val="nil"/>
            </w:tcBorders>
            <w:shd w:val="clear" w:color="auto" w:fill="FFF2CC" w:themeFill="accent4" w:themeFillTint="33"/>
            <w:vAlign w:val="center"/>
          </w:tcPr>
          <w:p w14:paraId="1E72EED3" w14:textId="245D630C"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0.9676</w:t>
            </w:r>
          </w:p>
        </w:tc>
        <w:tc>
          <w:tcPr>
            <w:tcW w:w="735" w:type="dxa"/>
            <w:tcBorders>
              <w:left w:val="nil"/>
              <w:right w:val="nil"/>
            </w:tcBorders>
            <w:shd w:val="clear" w:color="auto" w:fill="FFF2CC" w:themeFill="accent4" w:themeFillTint="33"/>
            <w:vAlign w:val="center"/>
          </w:tcPr>
          <w:p w14:paraId="7A4CEED0" w14:textId="3385130A" w:rsidR="00D54578" w:rsidRPr="00464270" w:rsidRDefault="00937ED5" w:rsidP="0092201A">
            <w:pPr>
              <w:jc w:val="center"/>
              <w:rPr>
                <w:rFonts w:ascii="Arial" w:hAnsi="Arial" w:cs="Arial"/>
                <w:color w:val="000000" w:themeColor="text1"/>
                <w:sz w:val="13"/>
                <w:szCs w:val="14"/>
              </w:rPr>
            </w:pPr>
            <w:r>
              <w:rPr>
                <w:rFonts w:ascii="Arial" w:hAnsi="Arial" w:cs="Arial"/>
                <w:color w:val="000000" w:themeColor="text1"/>
                <w:sz w:val="13"/>
                <w:szCs w:val="14"/>
              </w:rPr>
              <w:t>-0.0137</w:t>
            </w:r>
          </w:p>
        </w:tc>
        <w:tc>
          <w:tcPr>
            <w:tcW w:w="1045" w:type="dxa"/>
            <w:tcBorders>
              <w:left w:val="nil"/>
            </w:tcBorders>
            <w:shd w:val="clear" w:color="auto" w:fill="FFF2CC" w:themeFill="accent4" w:themeFillTint="33"/>
            <w:vAlign w:val="center"/>
          </w:tcPr>
          <w:p w14:paraId="06380097" w14:textId="56CBF3F6"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0.8222</w:t>
            </w:r>
          </w:p>
        </w:tc>
        <w:tc>
          <w:tcPr>
            <w:tcW w:w="735" w:type="dxa"/>
            <w:tcBorders>
              <w:left w:val="nil"/>
              <w:right w:val="nil"/>
            </w:tcBorders>
            <w:shd w:val="clear" w:color="auto" w:fill="FFF2CC" w:themeFill="accent4" w:themeFillTint="33"/>
            <w:vAlign w:val="center"/>
          </w:tcPr>
          <w:p w14:paraId="09257C7B" w14:textId="7339C3E0"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-0.0146</w:t>
            </w:r>
          </w:p>
        </w:tc>
        <w:tc>
          <w:tcPr>
            <w:tcW w:w="959" w:type="dxa"/>
            <w:tcBorders>
              <w:left w:val="nil"/>
            </w:tcBorders>
            <w:shd w:val="clear" w:color="auto" w:fill="FFF2CC" w:themeFill="accent4" w:themeFillTint="33"/>
            <w:vAlign w:val="center"/>
          </w:tcPr>
          <w:p w14:paraId="19F8877A" w14:textId="70FEDF7F"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0.7697</w:t>
            </w:r>
          </w:p>
        </w:tc>
      </w:tr>
      <w:tr w:rsidR="0006508A" w:rsidRPr="00B80F1C" w14:paraId="633A40FB" w14:textId="77777777" w:rsidTr="0006508A">
        <w:trPr>
          <w:gridAfter w:val="1"/>
          <w:wAfter w:w="29" w:type="dxa"/>
          <w:trHeight w:val="369"/>
          <w:jc w:val="center"/>
        </w:trPr>
        <w:tc>
          <w:tcPr>
            <w:tcW w:w="1131" w:type="dxa"/>
            <w:shd w:val="clear" w:color="auto" w:fill="FFF2CC" w:themeFill="accent4" w:themeFillTint="33"/>
            <w:vAlign w:val="center"/>
          </w:tcPr>
          <w:p w14:paraId="5B7AE101" w14:textId="3008AC8E"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Std thickness</w:t>
            </w:r>
          </w:p>
        </w:tc>
        <w:tc>
          <w:tcPr>
            <w:tcW w:w="621" w:type="dxa"/>
            <w:tcBorders>
              <w:right w:val="nil"/>
            </w:tcBorders>
            <w:shd w:val="clear" w:color="auto" w:fill="FFF2CC" w:themeFill="accent4" w:themeFillTint="33"/>
            <w:vAlign w:val="center"/>
          </w:tcPr>
          <w:p w14:paraId="1416CF57" w14:textId="0990485F"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-0.1031</w:t>
            </w:r>
          </w:p>
        </w:tc>
        <w:tc>
          <w:tcPr>
            <w:tcW w:w="895" w:type="dxa"/>
            <w:tcBorders>
              <w:left w:val="nil"/>
              <w:right w:val="single" w:sz="4" w:space="0" w:color="auto"/>
            </w:tcBorders>
            <w:shd w:val="clear" w:color="auto" w:fill="FFF2CC" w:themeFill="accent4" w:themeFillTint="33"/>
            <w:vAlign w:val="center"/>
          </w:tcPr>
          <w:p w14:paraId="4A1CE644" w14:textId="0B9A5CC6"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0.0909</w:t>
            </w:r>
          </w:p>
        </w:tc>
        <w:tc>
          <w:tcPr>
            <w:tcW w:w="629" w:type="dxa"/>
            <w:tcBorders>
              <w:left w:val="nil"/>
              <w:right w:val="nil"/>
            </w:tcBorders>
            <w:shd w:val="clear" w:color="auto" w:fill="FFF2CC" w:themeFill="accent4" w:themeFillTint="33"/>
            <w:vAlign w:val="center"/>
          </w:tcPr>
          <w:p w14:paraId="51BA983E" w14:textId="3A87AD45" w:rsidR="00D54578" w:rsidRPr="00464270" w:rsidRDefault="00464270" w:rsidP="0092201A">
            <w:pPr>
              <w:jc w:val="center"/>
              <w:rPr>
                <w:rFonts w:ascii="Arial" w:hAnsi="Arial" w:cs="Arial"/>
                <w:b/>
                <w:color w:val="000000" w:themeColor="text1"/>
                <w:sz w:val="13"/>
                <w:szCs w:val="14"/>
              </w:rPr>
            </w:pPr>
            <w:r w:rsidRPr="00464270">
              <w:rPr>
                <w:rFonts w:ascii="Arial" w:hAnsi="Arial" w:cs="Arial"/>
                <w:b/>
                <w:color w:val="000000" w:themeColor="text1"/>
                <w:sz w:val="13"/>
                <w:szCs w:val="14"/>
              </w:rPr>
              <w:t>-0.1570</w:t>
            </w:r>
          </w:p>
        </w:tc>
        <w:tc>
          <w:tcPr>
            <w:tcW w:w="897" w:type="dxa"/>
            <w:tcBorders>
              <w:left w:val="nil"/>
            </w:tcBorders>
            <w:shd w:val="clear" w:color="auto" w:fill="FFF2CC" w:themeFill="accent4" w:themeFillTint="33"/>
            <w:vAlign w:val="center"/>
          </w:tcPr>
          <w:p w14:paraId="7E6F5EAF" w14:textId="3EDC272E" w:rsidR="00D54578" w:rsidRPr="00464270" w:rsidRDefault="00464270" w:rsidP="0092201A">
            <w:pPr>
              <w:jc w:val="center"/>
              <w:rPr>
                <w:rFonts w:ascii="Arial" w:hAnsi="Arial" w:cs="Arial"/>
                <w:b/>
                <w:color w:val="000000" w:themeColor="text1"/>
                <w:sz w:val="13"/>
                <w:szCs w:val="14"/>
              </w:rPr>
            </w:pPr>
            <w:r w:rsidRPr="00464270">
              <w:rPr>
                <w:rFonts w:ascii="Arial" w:hAnsi="Arial" w:cs="Arial"/>
                <w:b/>
                <w:color w:val="000000" w:themeColor="text1"/>
                <w:sz w:val="13"/>
                <w:szCs w:val="14"/>
              </w:rPr>
              <w:t>0.0098</w:t>
            </w:r>
          </w:p>
        </w:tc>
        <w:tc>
          <w:tcPr>
            <w:tcW w:w="635" w:type="dxa"/>
            <w:tcBorders>
              <w:left w:val="nil"/>
              <w:right w:val="nil"/>
            </w:tcBorders>
            <w:shd w:val="clear" w:color="auto" w:fill="FFF2CC" w:themeFill="accent4" w:themeFillTint="33"/>
            <w:vAlign w:val="center"/>
          </w:tcPr>
          <w:p w14:paraId="11904973" w14:textId="70B0D51C" w:rsidR="00D54578" w:rsidRPr="0092201A" w:rsidRDefault="00464270" w:rsidP="0092201A">
            <w:pPr>
              <w:jc w:val="center"/>
              <w:rPr>
                <w:rFonts w:ascii="Arial" w:hAnsi="Arial" w:cs="Arial"/>
                <w:b/>
                <w:color w:val="000000" w:themeColor="text1"/>
                <w:sz w:val="13"/>
                <w:szCs w:val="14"/>
              </w:rPr>
            </w:pPr>
            <w:r>
              <w:rPr>
                <w:rFonts w:ascii="Arial" w:hAnsi="Arial" w:cs="Arial"/>
                <w:b/>
                <w:color w:val="000000" w:themeColor="text1"/>
                <w:sz w:val="13"/>
                <w:szCs w:val="14"/>
              </w:rPr>
              <w:t>-0.1682</w:t>
            </w:r>
          </w:p>
        </w:tc>
        <w:tc>
          <w:tcPr>
            <w:tcW w:w="903" w:type="dxa"/>
            <w:tcBorders>
              <w:left w:val="nil"/>
            </w:tcBorders>
            <w:shd w:val="clear" w:color="auto" w:fill="FFF2CC" w:themeFill="accent4" w:themeFillTint="33"/>
            <w:vAlign w:val="center"/>
          </w:tcPr>
          <w:p w14:paraId="675E8D94" w14:textId="526744D2" w:rsidR="00D54578" w:rsidRPr="0092201A" w:rsidRDefault="00464270" w:rsidP="0092201A">
            <w:pPr>
              <w:jc w:val="center"/>
              <w:rPr>
                <w:rFonts w:ascii="Arial" w:hAnsi="Arial" w:cs="Arial"/>
                <w:b/>
                <w:color w:val="000000" w:themeColor="text1"/>
                <w:sz w:val="13"/>
                <w:szCs w:val="14"/>
              </w:rPr>
            </w:pPr>
            <w:r>
              <w:rPr>
                <w:rFonts w:ascii="Arial" w:hAnsi="Arial" w:cs="Arial"/>
                <w:b/>
                <w:color w:val="000000" w:themeColor="text1"/>
                <w:sz w:val="13"/>
                <w:szCs w:val="14"/>
              </w:rPr>
              <w:t>0.0056</w:t>
            </w:r>
          </w:p>
        </w:tc>
        <w:tc>
          <w:tcPr>
            <w:tcW w:w="635" w:type="dxa"/>
            <w:tcBorders>
              <w:left w:val="nil"/>
              <w:right w:val="nil"/>
            </w:tcBorders>
            <w:shd w:val="clear" w:color="auto" w:fill="FFF2CC" w:themeFill="accent4" w:themeFillTint="33"/>
            <w:vAlign w:val="center"/>
          </w:tcPr>
          <w:p w14:paraId="316A4793" w14:textId="1C85023C" w:rsidR="00D54578" w:rsidRPr="0092201A" w:rsidRDefault="0092201A" w:rsidP="0092201A">
            <w:pPr>
              <w:jc w:val="center"/>
              <w:rPr>
                <w:rFonts w:ascii="Arial" w:hAnsi="Arial" w:cs="Arial"/>
                <w:b/>
                <w:color w:val="000000" w:themeColor="text1"/>
                <w:sz w:val="13"/>
                <w:szCs w:val="14"/>
              </w:rPr>
            </w:pPr>
            <w:r>
              <w:rPr>
                <w:rFonts w:ascii="Arial" w:hAnsi="Arial" w:cs="Arial"/>
                <w:b/>
                <w:color w:val="000000" w:themeColor="text1"/>
                <w:sz w:val="13"/>
                <w:szCs w:val="14"/>
              </w:rPr>
              <w:t>-0.1685</w:t>
            </w:r>
          </w:p>
        </w:tc>
        <w:tc>
          <w:tcPr>
            <w:tcW w:w="826" w:type="dxa"/>
            <w:tcBorders>
              <w:left w:val="nil"/>
            </w:tcBorders>
            <w:shd w:val="clear" w:color="auto" w:fill="FFF2CC" w:themeFill="accent4" w:themeFillTint="33"/>
            <w:vAlign w:val="center"/>
          </w:tcPr>
          <w:p w14:paraId="55489FF4" w14:textId="767E4B30" w:rsidR="00D54578" w:rsidRPr="0092201A" w:rsidRDefault="0092201A" w:rsidP="0092201A">
            <w:pPr>
              <w:jc w:val="center"/>
              <w:rPr>
                <w:rFonts w:ascii="Arial" w:hAnsi="Arial" w:cs="Arial"/>
                <w:b/>
                <w:color w:val="000000" w:themeColor="text1"/>
                <w:sz w:val="13"/>
                <w:szCs w:val="14"/>
              </w:rPr>
            </w:pPr>
            <w:r>
              <w:rPr>
                <w:rFonts w:ascii="Arial" w:hAnsi="Arial" w:cs="Arial"/>
                <w:b/>
                <w:color w:val="000000" w:themeColor="text1"/>
                <w:sz w:val="13"/>
                <w:szCs w:val="14"/>
              </w:rPr>
              <w:t>0.0055</w:t>
            </w:r>
          </w:p>
        </w:tc>
        <w:tc>
          <w:tcPr>
            <w:tcW w:w="738" w:type="dxa"/>
            <w:tcBorders>
              <w:left w:val="nil"/>
              <w:right w:val="nil"/>
            </w:tcBorders>
            <w:shd w:val="clear" w:color="auto" w:fill="FFF2CC" w:themeFill="accent4" w:themeFillTint="33"/>
            <w:vAlign w:val="center"/>
          </w:tcPr>
          <w:p w14:paraId="5E2D2D67" w14:textId="4A948A2A"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0.0828</w:t>
            </w:r>
          </w:p>
        </w:tc>
        <w:tc>
          <w:tcPr>
            <w:tcW w:w="913" w:type="dxa"/>
            <w:tcBorders>
              <w:left w:val="nil"/>
            </w:tcBorders>
            <w:shd w:val="clear" w:color="auto" w:fill="FFF2CC" w:themeFill="accent4" w:themeFillTint="33"/>
            <w:vAlign w:val="center"/>
          </w:tcPr>
          <w:p w14:paraId="0633B97D" w14:textId="50D5E868"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0.1747</w:t>
            </w:r>
          </w:p>
        </w:tc>
        <w:tc>
          <w:tcPr>
            <w:tcW w:w="635" w:type="dxa"/>
            <w:tcBorders>
              <w:left w:val="nil"/>
              <w:right w:val="nil"/>
            </w:tcBorders>
            <w:shd w:val="clear" w:color="auto" w:fill="FFF2CC" w:themeFill="accent4" w:themeFillTint="33"/>
            <w:vAlign w:val="center"/>
          </w:tcPr>
          <w:p w14:paraId="095FA790" w14:textId="0BBFABC7"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0.0137</w:t>
            </w:r>
          </w:p>
        </w:tc>
        <w:tc>
          <w:tcPr>
            <w:tcW w:w="905" w:type="dxa"/>
            <w:tcBorders>
              <w:left w:val="nil"/>
            </w:tcBorders>
            <w:shd w:val="clear" w:color="auto" w:fill="FFF2CC" w:themeFill="accent4" w:themeFillTint="33"/>
            <w:vAlign w:val="center"/>
          </w:tcPr>
          <w:p w14:paraId="35ABE6CD" w14:textId="40C94504"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0.8231</w:t>
            </w:r>
          </w:p>
        </w:tc>
        <w:tc>
          <w:tcPr>
            <w:tcW w:w="735" w:type="dxa"/>
            <w:tcBorders>
              <w:left w:val="nil"/>
              <w:right w:val="nil"/>
            </w:tcBorders>
            <w:shd w:val="clear" w:color="auto" w:fill="FFF2CC" w:themeFill="accent4" w:themeFillTint="33"/>
            <w:vAlign w:val="center"/>
          </w:tcPr>
          <w:p w14:paraId="1EC215C0" w14:textId="2E37DC2C" w:rsidR="00D54578" w:rsidRPr="00464270" w:rsidRDefault="00937ED5" w:rsidP="0092201A">
            <w:pPr>
              <w:jc w:val="center"/>
              <w:rPr>
                <w:rFonts w:ascii="Arial" w:hAnsi="Arial" w:cs="Arial"/>
                <w:color w:val="000000" w:themeColor="text1"/>
                <w:sz w:val="13"/>
                <w:szCs w:val="14"/>
              </w:rPr>
            </w:pPr>
            <w:r>
              <w:rPr>
                <w:rFonts w:ascii="Arial" w:hAnsi="Arial" w:cs="Arial"/>
                <w:color w:val="000000" w:themeColor="text1"/>
                <w:sz w:val="13"/>
                <w:szCs w:val="14"/>
              </w:rPr>
              <w:t>-0.0115</w:t>
            </w:r>
          </w:p>
        </w:tc>
        <w:tc>
          <w:tcPr>
            <w:tcW w:w="1045" w:type="dxa"/>
            <w:tcBorders>
              <w:left w:val="nil"/>
            </w:tcBorders>
            <w:shd w:val="clear" w:color="auto" w:fill="FFF2CC" w:themeFill="accent4" w:themeFillTint="33"/>
            <w:vAlign w:val="center"/>
          </w:tcPr>
          <w:p w14:paraId="16C920F9" w14:textId="50B103A3"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0.8508</w:t>
            </w:r>
          </w:p>
        </w:tc>
        <w:tc>
          <w:tcPr>
            <w:tcW w:w="735" w:type="dxa"/>
            <w:tcBorders>
              <w:left w:val="nil"/>
              <w:right w:val="nil"/>
            </w:tcBorders>
            <w:shd w:val="clear" w:color="auto" w:fill="FFF2CC" w:themeFill="accent4" w:themeFillTint="33"/>
            <w:vAlign w:val="center"/>
          </w:tcPr>
          <w:p w14:paraId="3D02A91A" w14:textId="7F599064" w:rsidR="0092201A"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-0.0146</w:t>
            </w:r>
          </w:p>
        </w:tc>
        <w:tc>
          <w:tcPr>
            <w:tcW w:w="959" w:type="dxa"/>
            <w:tcBorders>
              <w:left w:val="nil"/>
            </w:tcBorders>
            <w:shd w:val="clear" w:color="auto" w:fill="FFF2CC" w:themeFill="accent4" w:themeFillTint="33"/>
            <w:vAlign w:val="center"/>
          </w:tcPr>
          <w:p w14:paraId="2A1E3093" w14:textId="1137FBCD"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0.8112</w:t>
            </w:r>
          </w:p>
        </w:tc>
      </w:tr>
      <w:tr w:rsidR="0006508A" w:rsidRPr="00B80F1C" w14:paraId="559A7132" w14:textId="77777777" w:rsidTr="0006508A">
        <w:trPr>
          <w:gridAfter w:val="1"/>
          <w:wAfter w:w="29" w:type="dxa"/>
          <w:trHeight w:val="369"/>
          <w:jc w:val="center"/>
        </w:trPr>
        <w:tc>
          <w:tcPr>
            <w:tcW w:w="1131" w:type="dxa"/>
            <w:shd w:val="clear" w:color="auto" w:fill="FFF2CC" w:themeFill="accent4" w:themeFillTint="33"/>
            <w:vAlign w:val="center"/>
          </w:tcPr>
          <w:p w14:paraId="1882DE66" w14:textId="086F78D4"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Mean curvature</w:t>
            </w:r>
          </w:p>
        </w:tc>
        <w:tc>
          <w:tcPr>
            <w:tcW w:w="621" w:type="dxa"/>
            <w:tcBorders>
              <w:right w:val="nil"/>
            </w:tcBorders>
            <w:shd w:val="clear" w:color="auto" w:fill="FFF2CC" w:themeFill="accent4" w:themeFillTint="33"/>
            <w:vAlign w:val="center"/>
          </w:tcPr>
          <w:p w14:paraId="6F9AA107" w14:textId="528ACB2C" w:rsidR="00D54578" w:rsidRPr="0092201A" w:rsidRDefault="00464270" w:rsidP="00464270">
            <w:pPr>
              <w:jc w:val="center"/>
              <w:rPr>
                <w:rFonts w:ascii="Arial" w:hAnsi="Arial" w:cs="Arial"/>
                <w:color w:val="000000" w:themeColor="text1"/>
                <w:sz w:val="13"/>
                <w:szCs w:val="14"/>
              </w:rPr>
            </w:pPr>
            <w:r>
              <w:rPr>
                <w:rFonts w:ascii="Arial" w:hAnsi="Arial" w:cs="Arial"/>
                <w:color w:val="000000" w:themeColor="text1"/>
                <w:sz w:val="13"/>
                <w:szCs w:val="14"/>
              </w:rPr>
              <w:t>-0.0435</w:t>
            </w:r>
          </w:p>
        </w:tc>
        <w:tc>
          <w:tcPr>
            <w:tcW w:w="895" w:type="dxa"/>
            <w:tcBorders>
              <w:left w:val="nil"/>
              <w:right w:val="single" w:sz="4" w:space="0" w:color="auto"/>
            </w:tcBorders>
            <w:shd w:val="clear" w:color="auto" w:fill="FFF2CC" w:themeFill="accent4" w:themeFillTint="33"/>
            <w:vAlign w:val="center"/>
          </w:tcPr>
          <w:p w14:paraId="1A208FAB" w14:textId="389870E1"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0.4770</w:t>
            </w:r>
          </w:p>
        </w:tc>
        <w:tc>
          <w:tcPr>
            <w:tcW w:w="629" w:type="dxa"/>
            <w:tcBorders>
              <w:left w:val="nil"/>
              <w:right w:val="nil"/>
            </w:tcBorders>
            <w:shd w:val="clear" w:color="auto" w:fill="FFF2CC" w:themeFill="accent4" w:themeFillTint="33"/>
            <w:vAlign w:val="center"/>
          </w:tcPr>
          <w:p w14:paraId="6E344BFD" w14:textId="4CA1B454" w:rsidR="00D54578" w:rsidRPr="00464270" w:rsidRDefault="00464270" w:rsidP="0092201A">
            <w:pPr>
              <w:jc w:val="center"/>
              <w:rPr>
                <w:rFonts w:ascii="Arial" w:hAnsi="Arial" w:cs="Arial"/>
                <w:b/>
                <w:color w:val="000000" w:themeColor="text1"/>
                <w:sz w:val="13"/>
                <w:szCs w:val="14"/>
              </w:rPr>
            </w:pPr>
            <w:r w:rsidRPr="00464270">
              <w:rPr>
                <w:rFonts w:ascii="Arial" w:hAnsi="Arial" w:cs="Arial"/>
                <w:b/>
                <w:color w:val="000000" w:themeColor="text1"/>
                <w:sz w:val="13"/>
                <w:szCs w:val="14"/>
              </w:rPr>
              <w:t>-0.1378</w:t>
            </w:r>
          </w:p>
        </w:tc>
        <w:tc>
          <w:tcPr>
            <w:tcW w:w="897" w:type="dxa"/>
            <w:tcBorders>
              <w:left w:val="nil"/>
            </w:tcBorders>
            <w:shd w:val="clear" w:color="auto" w:fill="FFF2CC" w:themeFill="accent4" w:themeFillTint="33"/>
            <w:vAlign w:val="center"/>
          </w:tcPr>
          <w:p w14:paraId="675423F1" w14:textId="40C27E2E" w:rsidR="00D54578" w:rsidRPr="00464270" w:rsidRDefault="00464270" w:rsidP="0092201A">
            <w:pPr>
              <w:jc w:val="center"/>
              <w:rPr>
                <w:rFonts w:ascii="Arial" w:hAnsi="Arial" w:cs="Arial"/>
                <w:b/>
                <w:color w:val="000000" w:themeColor="text1"/>
                <w:sz w:val="13"/>
                <w:szCs w:val="14"/>
              </w:rPr>
            </w:pPr>
            <w:r w:rsidRPr="00464270">
              <w:rPr>
                <w:rFonts w:ascii="Arial" w:hAnsi="Arial" w:cs="Arial"/>
                <w:b/>
                <w:color w:val="000000" w:themeColor="text1"/>
                <w:sz w:val="13"/>
                <w:szCs w:val="14"/>
              </w:rPr>
              <w:t>0.0235</w:t>
            </w:r>
          </w:p>
        </w:tc>
        <w:tc>
          <w:tcPr>
            <w:tcW w:w="635" w:type="dxa"/>
            <w:tcBorders>
              <w:left w:val="nil"/>
              <w:right w:val="nil"/>
            </w:tcBorders>
            <w:shd w:val="clear" w:color="auto" w:fill="FFF2CC" w:themeFill="accent4" w:themeFillTint="33"/>
            <w:vAlign w:val="center"/>
          </w:tcPr>
          <w:p w14:paraId="21F3B848" w14:textId="20ACCA96" w:rsidR="00D54578" w:rsidRPr="0092201A" w:rsidRDefault="00464270" w:rsidP="0092201A">
            <w:pPr>
              <w:jc w:val="center"/>
              <w:rPr>
                <w:rFonts w:ascii="Arial" w:hAnsi="Arial" w:cs="Arial"/>
                <w:b/>
                <w:color w:val="000000" w:themeColor="text1"/>
                <w:sz w:val="13"/>
                <w:szCs w:val="14"/>
              </w:rPr>
            </w:pPr>
            <w:r>
              <w:rPr>
                <w:rFonts w:ascii="Arial" w:hAnsi="Arial" w:cs="Arial"/>
                <w:b/>
                <w:color w:val="000000" w:themeColor="text1"/>
                <w:sz w:val="13"/>
                <w:szCs w:val="14"/>
              </w:rPr>
              <w:t>-0.1510</w:t>
            </w:r>
          </w:p>
        </w:tc>
        <w:tc>
          <w:tcPr>
            <w:tcW w:w="903" w:type="dxa"/>
            <w:tcBorders>
              <w:left w:val="nil"/>
            </w:tcBorders>
            <w:shd w:val="clear" w:color="auto" w:fill="FFF2CC" w:themeFill="accent4" w:themeFillTint="33"/>
            <w:vAlign w:val="center"/>
          </w:tcPr>
          <w:p w14:paraId="1DF172EE" w14:textId="4E05D1B2" w:rsidR="00D54578" w:rsidRPr="0092201A" w:rsidRDefault="00464270" w:rsidP="0092201A">
            <w:pPr>
              <w:jc w:val="center"/>
              <w:rPr>
                <w:rFonts w:ascii="Arial" w:hAnsi="Arial" w:cs="Arial"/>
                <w:b/>
                <w:color w:val="000000" w:themeColor="text1"/>
                <w:sz w:val="13"/>
                <w:szCs w:val="14"/>
              </w:rPr>
            </w:pPr>
            <w:r>
              <w:rPr>
                <w:rFonts w:ascii="Arial" w:hAnsi="Arial" w:cs="Arial"/>
                <w:b/>
                <w:color w:val="000000" w:themeColor="text1"/>
                <w:sz w:val="13"/>
                <w:szCs w:val="14"/>
              </w:rPr>
              <w:t>0.0130</w:t>
            </w:r>
          </w:p>
        </w:tc>
        <w:tc>
          <w:tcPr>
            <w:tcW w:w="635" w:type="dxa"/>
            <w:tcBorders>
              <w:left w:val="nil"/>
              <w:right w:val="nil"/>
            </w:tcBorders>
            <w:shd w:val="clear" w:color="auto" w:fill="FFF2CC" w:themeFill="accent4" w:themeFillTint="33"/>
            <w:vAlign w:val="center"/>
          </w:tcPr>
          <w:p w14:paraId="52D2E6F5" w14:textId="401B9621" w:rsidR="00D54578" w:rsidRPr="0092201A" w:rsidRDefault="0092201A" w:rsidP="0092201A">
            <w:pPr>
              <w:jc w:val="center"/>
              <w:rPr>
                <w:rFonts w:ascii="Arial" w:hAnsi="Arial" w:cs="Arial"/>
                <w:b/>
                <w:color w:val="000000" w:themeColor="text1"/>
                <w:sz w:val="13"/>
                <w:szCs w:val="14"/>
              </w:rPr>
            </w:pPr>
            <w:r>
              <w:rPr>
                <w:rFonts w:ascii="Arial" w:hAnsi="Arial" w:cs="Arial"/>
                <w:b/>
                <w:color w:val="000000" w:themeColor="text1"/>
                <w:sz w:val="13"/>
                <w:szCs w:val="14"/>
              </w:rPr>
              <w:t>-0.1259</w:t>
            </w:r>
          </w:p>
        </w:tc>
        <w:tc>
          <w:tcPr>
            <w:tcW w:w="826" w:type="dxa"/>
            <w:tcBorders>
              <w:left w:val="nil"/>
            </w:tcBorders>
            <w:shd w:val="clear" w:color="auto" w:fill="FFF2CC" w:themeFill="accent4" w:themeFillTint="33"/>
            <w:vAlign w:val="center"/>
          </w:tcPr>
          <w:p w14:paraId="7FF31E51" w14:textId="7AC5FEDA" w:rsidR="00D54578" w:rsidRPr="0092201A" w:rsidRDefault="0092201A" w:rsidP="0092201A">
            <w:pPr>
              <w:jc w:val="center"/>
              <w:rPr>
                <w:rFonts w:ascii="Arial" w:hAnsi="Arial" w:cs="Arial"/>
                <w:b/>
                <w:color w:val="000000" w:themeColor="text1"/>
                <w:sz w:val="13"/>
                <w:szCs w:val="14"/>
              </w:rPr>
            </w:pPr>
            <w:r>
              <w:rPr>
                <w:rFonts w:ascii="Arial" w:hAnsi="Arial" w:cs="Arial"/>
                <w:b/>
                <w:color w:val="000000" w:themeColor="text1"/>
                <w:sz w:val="13"/>
                <w:szCs w:val="14"/>
              </w:rPr>
              <w:t>0.0387</w:t>
            </w:r>
          </w:p>
        </w:tc>
        <w:tc>
          <w:tcPr>
            <w:tcW w:w="738" w:type="dxa"/>
            <w:tcBorders>
              <w:left w:val="nil"/>
              <w:right w:val="nil"/>
            </w:tcBorders>
            <w:shd w:val="clear" w:color="auto" w:fill="FFF2CC" w:themeFill="accent4" w:themeFillTint="33"/>
            <w:vAlign w:val="center"/>
          </w:tcPr>
          <w:p w14:paraId="2CDEF70C" w14:textId="5AFF242C"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0.0508</w:t>
            </w:r>
          </w:p>
        </w:tc>
        <w:tc>
          <w:tcPr>
            <w:tcW w:w="913" w:type="dxa"/>
            <w:tcBorders>
              <w:left w:val="nil"/>
            </w:tcBorders>
            <w:shd w:val="clear" w:color="auto" w:fill="FFF2CC" w:themeFill="accent4" w:themeFillTint="33"/>
            <w:vAlign w:val="center"/>
          </w:tcPr>
          <w:p w14:paraId="00B85750" w14:textId="7502ADF5"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0.4061</w:t>
            </w:r>
          </w:p>
        </w:tc>
        <w:tc>
          <w:tcPr>
            <w:tcW w:w="635" w:type="dxa"/>
            <w:tcBorders>
              <w:left w:val="nil"/>
              <w:right w:val="nil"/>
            </w:tcBorders>
            <w:shd w:val="clear" w:color="auto" w:fill="FFF2CC" w:themeFill="accent4" w:themeFillTint="33"/>
            <w:vAlign w:val="center"/>
          </w:tcPr>
          <w:p w14:paraId="3AFA4445" w14:textId="4B99F074"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0.0447</w:t>
            </w:r>
          </w:p>
        </w:tc>
        <w:tc>
          <w:tcPr>
            <w:tcW w:w="905" w:type="dxa"/>
            <w:tcBorders>
              <w:left w:val="nil"/>
            </w:tcBorders>
            <w:shd w:val="clear" w:color="auto" w:fill="FFF2CC" w:themeFill="accent4" w:themeFillTint="33"/>
            <w:vAlign w:val="center"/>
          </w:tcPr>
          <w:p w14:paraId="2E19EB5A" w14:textId="4A0F64CA"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0.4642</w:t>
            </w:r>
          </w:p>
        </w:tc>
        <w:tc>
          <w:tcPr>
            <w:tcW w:w="735" w:type="dxa"/>
            <w:tcBorders>
              <w:left w:val="nil"/>
              <w:right w:val="nil"/>
            </w:tcBorders>
            <w:shd w:val="clear" w:color="auto" w:fill="FFF2CC" w:themeFill="accent4" w:themeFillTint="33"/>
            <w:vAlign w:val="center"/>
          </w:tcPr>
          <w:p w14:paraId="3366AA4C" w14:textId="2E2A4BFB" w:rsidR="00D54578" w:rsidRPr="00464270" w:rsidRDefault="00937ED5" w:rsidP="0092201A">
            <w:pPr>
              <w:jc w:val="center"/>
              <w:rPr>
                <w:rFonts w:ascii="Arial" w:hAnsi="Arial" w:cs="Arial"/>
                <w:color w:val="000000" w:themeColor="text1"/>
                <w:sz w:val="13"/>
                <w:szCs w:val="14"/>
              </w:rPr>
            </w:pPr>
            <w:r>
              <w:rPr>
                <w:rFonts w:ascii="Arial" w:hAnsi="Arial" w:cs="Arial"/>
                <w:color w:val="000000" w:themeColor="text1"/>
                <w:sz w:val="13"/>
                <w:szCs w:val="14"/>
              </w:rPr>
              <w:t>0.0294</w:t>
            </w:r>
          </w:p>
        </w:tc>
        <w:tc>
          <w:tcPr>
            <w:tcW w:w="1045" w:type="dxa"/>
            <w:tcBorders>
              <w:left w:val="nil"/>
            </w:tcBorders>
            <w:shd w:val="clear" w:color="auto" w:fill="FFF2CC" w:themeFill="accent4" w:themeFillTint="33"/>
            <w:vAlign w:val="center"/>
          </w:tcPr>
          <w:p w14:paraId="049FEDD8" w14:textId="17F6F243"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0.6306</w:t>
            </w:r>
          </w:p>
        </w:tc>
        <w:tc>
          <w:tcPr>
            <w:tcW w:w="735" w:type="dxa"/>
            <w:tcBorders>
              <w:left w:val="nil"/>
              <w:right w:val="nil"/>
            </w:tcBorders>
            <w:shd w:val="clear" w:color="auto" w:fill="FFF2CC" w:themeFill="accent4" w:themeFillTint="33"/>
            <w:vAlign w:val="center"/>
          </w:tcPr>
          <w:p w14:paraId="06742ED8" w14:textId="69DED574"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0.0222</w:t>
            </w:r>
          </w:p>
        </w:tc>
        <w:tc>
          <w:tcPr>
            <w:tcW w:w="959" w:type="dxa"/>
            <w:tcBorders>
              <w:left w:val="nil"/>
            </w:tcBorders>
            <w:shd w:val="clear" w:color="auto" w:fill="FFF2CC" w:themeFill="accent4" w:themeFillTint="33"/>
            <w:vAlign w:val="center"/>
          </w:tcPr>
          <w:p w14:paraId="3235D0DD" w14:textId="37B0013B"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0.7167</w:t>
            </w:r>
          </w:p>
        </w:tc>
      </w:tr>
      <w:tr w:rsidR="0006508A" w:rsidRPr="00B80F1C" w14:paraId="1C6E8BC9" w14:textId="77777777" w:rsidTr="0006508A">
        <w:trPr>
          <w:gridAfter w:val="1"/>
          <w:wAfter w:w="29" w:type="dxa"/>
          <w:trHeight w:val="369"/>
          <w:jc w:val="center"/>
        </w:trPr>
        <w:tc>
          <w:tcPr>
            <w:tcW w:w="1131" w:type="dxa"/>
            <w:shd w:val="clear" w:color="auto" w:fill="FFF2CC" w:themeFill="accent4" w:themeFillTint="33"/>
            <w:vAlign w:val="center"/>
          </w:tcPr>
          <w:p w14:paraId="0489AC3C" w14:textId="36B1E8F5"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Gaussian curvature</w:t>
            </w:r>
          </w:p>
        </w:tc>
        <w:tc>
          <w:tcPr>
            <w:tcW w:w="621" w:type="dxa"/>
            <w:tcBorders>
              <w:right w:val="nil"/>
            </w:tcBorders>
            <w:shd w:val="clear" w:color="auto" w:fill="FFF2CC" w:themeFill="accent4" w:themeFillTint="33"/>
            <w:vAlign w:val="center"/>
          </w:tcPr>
          <w:p w14:paraId="30A13178" w14:textId="17BDAC46"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-0.0222</w:t>
            </w:r>
          </w:p>
        </w:tc>
        <w:tc>
          <w:tcPr>
            <w:tcW w:w="895" w:type="dxa"/>
            <w:tcBorders>
              <w:left w:val="nil"/>
              <w:right w:val="single" w:sz="4" w:space="0" w:color="auto"/>
            </w:tcBorders>
            <w:shd w:val="clear" w:color="auto" w:fill="FFF2CC" w:themeFill="accent4" w:themeFillTint="33"/>
            <w:vAlign w:val="center"/>
          </w:tcPr>
          <w:p w14:paraId="32F3A0DC" w14:textId="77CF7D2B"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0.7170</w:t>
            </w:r>
          </w:p>
        </w:tc>
        <w:tc>
          <w:tcPr>
            <w:tcW w:w="629" w:type="dxa"/>
            <w:tcBorders>
              <w:left w:val="nil"/>
              <w:right w:val="nil"/>
            </w:tcBorders>
            <w:shd w:val="clear" w:color="auto" w:fill="FFF2CC" w:themeFill="accent4" w:themeFillTint="33"/>
            <w:vAlign w:val="center"/>
          </w:tcPr>
          <w:p w14:paraId="476EF0B6" w14:textId="423DE21C"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-0.0560</w:t>
            </w:r>
          </w:p>
        </w:tc>
        <w:tc>
          <w:tcPr>
            <w:tcW w:w="897" w:type="dxa"/>
            <w:tcBorders>
              <w:left w:val="nil"/>
            </w:tcBorders>
            <w:shd w:val="clear" w:color="auto" w:fill="FFF2CC" w:themeFill="accent4" w:themeFillTint="33"/>
            <w:vAlign w:val="center"/>
          </w:tcPr>
          <w:p w14:paraId="06155953" w14:textId="21661E94"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0.3593</w:t>
            </w:r>
          </w:p>
        </w:tc>
        <w:tc>
          <w:tcPr>
            <w:tcW w:w="635" w:type="dxa"/>
            <w:tcBorders>
              <w:left w:val="nil"/>
              <w:right w:val="nil"/>
            </w:tcBorders>
            <w:shd w:val="clear" w:color="auto" w:fill="FFF2CC" w:themeFill="accent4" w:themeFillTint="33"/>
            <w:vAlign w:val="center"/>
          </w:tcPr>
          <w:p w14:paraId="7C108B82" w14:textId="3FD0C914"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0.0035</w:t>
            </w:r>
          </w:p>
        </w:tc>
        <w:tc>
          <w:tcPr>
            <w:tcW w:w="903" w:type="dxa"/>
            <w:tcBorders>
              <w:left w:val="nil"/>
            </w:tcBorders>
            <w:shd w:val="clear" w:color="auto" w:fill="FFF2CC" w:themeFill="accent4" w:themeFillTint="33"/>
            <w:vAlign w:val="center"/>
          </w:tcPr>
          <w:p w14:paraId="21C4E992" w14:textId="28B9B53E"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0.9543</w:t>
            </w:r>
          </w:p>
        </w:tc>
        <w:tc>
          <w:tcPr>
            <w:tcW w:w="635" w:type="dxa"/>
            <w:tcBorders>
              <w:left w:val="nil"/>
              <w:right w:val="nil"/>
            </w:tcBorders>
            <w:shd w:val="clear" w:color="auto" w:fill="FFF2CC" w:themeFill="accent4" w:themeFillTint="33"/>
            <w:vAlign w:val="center"/>
          </w:tcPr>
          <w:p w14:paraId="1A415CE2" w14:textId="53AE1744"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0.0012</w:t>
            </w:r>
          </w:p>
        </w:tc>
        <w:tc>
          <w:tcPr>
            <w:tcW w:w="826" w:type="dxa"/>
            <w:tcBorders>
              <w:left w:val="nil"/>
            </w:tcBorders>
            <w:shd w:val="clear" w:color="auto" w:fill="FFF2CC" w:themeFill="accent4" w:themeFillTint="33"/>
            <w:vAlign w:val="center"/>
          </w:tcPr>
          <w:p w14:paraId="58951195" w14:textId="465C5596"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0.9842</w:t>
            </w:r>
          </w:p>
        </w:tc>
        <w:tc>
          <w:tcPr>
            <w:tcW w:w="738" w:type="dxa"/>
            <w:tcBorders>
              <w:left w:val="nil"/>
              <w:right w:val="nil"/>
            </w:tcBorders>
            <w:shd w:val="clear" w:color="auto" w:fill="FFF2CC" w:themeFill="accent4" w:themeFillTint="33"/>
            <w:vAlign w:val="center"/>
          </w:tcPr>
          <w:p w14:paraId="69D065E8" w14:textId="1853CF43"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0.0344</w:t>
            </w:r>
          </w:p>
        </w:tc>
        <w:tc>
          <w:tcPr>
            <w:tcW w:w="913" w:type="dxa"/>
            <w:tcBorders>
              <w:left w:val="nil"/>
            </w:tcBorders>
            <w:shd w:val="clear" w:color="auto" w:fill="FFF2CC" w:themeFill="accent4" w:themeFillTint="33"/>
            <w:vAlign w:val="center"/>
          </w:tcPr>
          <w:p w14:paraId="7AE25AE1" w14:textId="0CE5E7B6"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0.5740</w:t>
            </w:r>
          </w:p>
        </w:tc>
        <w:tc>
          <w:tcPr>
            <w:tcW w:w="635" w:type="dxa"/>
            <w:tcBorders>
              <w:left w:val="nil"/>
              <w:right w:val="nil"/>
            </w:tcBorders>
            <w:shd w:val="clear" w:color="auto" w:fill="FFF2CC" w:themeFill="accent4" w:themeFillTint="33"/>
            <w:vAlign w:val="center"/>
          </w:tcPr>
          <w:p w14:paraId="58C575A1" w14:textId="5CAA5654"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-0.0809</w:t>
            </w:r>
          </w:p>
        </w:tc>
        <w:tc>
          <w:tcPr>
            <w:tcW w:w="905" w:type="dxa"/>
            <w:tcBorders>
              <w:left w:val="nil"/>
            </w:tcBorders>
            <w:shd w:val="clear" w:color="auto" w:fill="FFF2CC" w:themeFill="accent4" w:themeFillTint="33"/>
            <w:vAlign w:val="center"/>
          </w:tcPr>
          <w:p w14:paraId="2A3E8020" w14:textId="6EA1801D"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0.1848</w:t>
            </w:r>
          </w:p>
        </w:tc>
        <w:tc>
          <w:tcPr>
            <w:tcW w:w="735" w:type="dxa"/>
            <w:tcBorders>
              <w:left w:val="nil"/>
              <w:right w:val="nil"/>
            </w:tcBorders>
            <w:shd w:val="clear" w:color="auto" w:fill="FFF2CC" w:themeFill="accent4" w:themeFillTint="33"/>
            <w:vAlign w:val="center"/>
          </w:tcPr>
          <w:p w14:paraId="3AC60EE9" w14:textId="030BE0AE" w:rsidR="00D54578" w:rsidRPr="00464270" w:rsidRDefault="00937ED5" w:rsidP="0092201A">
            <w:pPr>
              <w:jc w:val="center"/>
              <w:rPr>
                <w:rFonts w:ascii="Arial" w:hAnsi="Arial" w:cs="Arial"/>
                <w:color w:val="000000" w:themeColor="text1"/>
                <w:sz w:val="13"/>
                <w:szCs w:val="14"/>
              </w:rPr>
            </w:pPr>
            <w:r>
              <w:rPr>
                <w:rFonts w:ascii="Arial" w:hAnsi="Arial" w:cs="Arial"/>
                <w:color w:val="000000" w:themeColor="text1"/>
                <w:sz w:val="13"/>
                <w:szCs w:val="14"/>
              </w:rPr>
              <w:t>-0.0780</w:t>
            </w:r>
          </w:p>
        </w:tc>
        <w:tc>
          <w:tcPr>
            <w:tcW w:w="1045" w:type="dxa"/>
            <w:tcBorders>
              <w:left w:val="nil"/>
            </w:tcBorders>
            <w:shd w:val="clear" w:color="auto" w:fill="FFF2CC" w:themeFill="accent4" w:themeFillTint="33"/>
            <w:vAlign w:val="center"/>
          </w:tcPr>
          <w:p w14:paraId="5B36DED4" w14:textId="49B3B42A"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0.2015</w:t>
            </w:r>
          </w:p>
        </w:tc>
        <w:tc>
          <w:tcPr>
            <w:tcW w:w="735" w:type="dxa"/>
            <w:tcBorders>
              <w:left w:val="nil"/>
              <w:right w:val="nil"/>
            </w:tcBorders>
            <w:shd w:val="clear" w:color="auto" w:fill="FFF2CC" w:themeFill="accent4" w:themeFillTint="33"/>
            <w:vAlign w:val="center"/>
          </w:tcPr>
          <w:p w14:paraId="630F5137" w14:textId="0F3DFDD6"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-0.0861</w:t>
            </w:r>
          </w:p>
        </w:tc>
        <w:tc>
          <w:tcPr>
            <w:tcW w:w="959" w:type="dxa"/>
            <w:tcBorders>
              <w:left w:val="nil"/>
            </w:tcBorders>
            <w:shd w:val="clear" w:color="auto" w:fill="FFF2CC" w:themeFill="accent4" w:themeFillTint="33"/>
            <w:vAlign w:val="center"/>
          </w:tcPr>
          <w:p w14:paraId="5DABA1E4" w14:textId="3A72279E"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0.1582</w:t>
            </w:r>
          </w:p>
        </w:tc>
      </w:tr>
      <w:tr w:rsidR="0006508A" w:rsidRPr="00B80F1C" w14:paraId="2BCA07A6" w14:textId="77777777" w:rsidTr="0006508A">
        <w:trPr>
          <w:gridAfter w:val="1"/>
          <w:wAfter w:w="29" w:type="dxa"/>
          <w:trHeight w:val="369"/>
          <w:jc w:val="center"/>
        </w:trPr>
        <w:tc>
          <w:tcPr>
            <w:tcW w:w="1131" w:type="dxa"/>
            <w:tcBorders>
              <w:bottom w:val="single" w:sz="4" w:space="0" w:color="auto"/>
            </w:tcBorders>
            <w:shd w:val="clear" w:color="auto" w:fill="FFF2CC" w:themeFill="accent4" w:themeFillTint="33"/>
            <w:vAlign w:val="center"/>
          </w:tcPr>
          <w:p w14:paraId="6431E0FF" w14:textId="002BB94A" w:rsidR="00D54578" w:rsidRPr="0092201A" w:rsidRDefault="00D54578" w:rsidP="00D54578">
            <w:pPr>
              <w:jc w:val="center"/>
              <w:rPr>
                <w:rFonts w:ascii="Arial" w:hAnsi="Arial" w:cs="Arial"/>
                <w:color w:val="000000" w:themeColor="text1"/>
                <w:sz w:val="14"/>
                <w:szCs w:val="14"/>
              </w:rPr>
            </w:pPr>
            <w:r w:rsidRPr="0092201A">
              <w:rPr>
                <w:rFonts w:ascii="Arial" w:hAnsi="Arial" w:cs="Arial"/>
                <w:color w:val="000000" w:themeColor="text1"/>
                <w:sz w:val="14"/>
                <w:szCs w:val="14"/>
              </w:rPr>
              <w:t>Folding index</w:t>
            </w:r>
          </w:p>
        </w:tc>
        <w:tc>
          <w:tcPr>
            <w:tcW w:w="621" w:type="dxa"/>
            <w:tcBorders>
              <w:bottom w:val="single" w:sz="4" w:space="0" w:color="auto"/>
              <w:right w:val="nil"/>
            </w:tcBorders>
            <w:shd w:val="clear" w:color="auto" w:fill="FFF2CC" w:themeFill="accent4" w:themeFillTint="33"/>
            <w:vAlign w:val="center"/>
          </w:tcPr>
          <w:p w14:paraId="68918228" w14:textId="1F1E2209"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0.0396</w:t>
            </w:r>
          </w:p>
        </w:tc>
        <w:tc>
          <w:tcPr>
            <w:tcW w:w="895" w:type="dxa"/>
            <w:tcBorders>
              <w:left w:val="nil"/>
              <w:bottom w:val="single" w:sz="4" w:space="0" w:color="auto"/>
              <w:right w:val="single" w:sz="4" w:space="0" w:color="auto"/>
            </w:tcBorders>
            <w:shd w:val="clear" w:color="auto" w:fill="FFF2CC" w:themeFill="accent4" w:themeFillTint="33"/>
            <w:vAlign w:val="center"/>
          </w:tcPr>
          <w:p w14:paraId="313B2B79" w14:textId="22E765DC"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0.5172</w:t>
            </w:r>
          </w:p>
        </w:tc>
        <w:tc>
          <w:tcPr>
            <w:tcW w:w="629" w:type="dxa"/>
            <w:tcBorders>
              <w:left w:val="nil"/>
              <w:bottom w:val="single" w:sz="4" w:space="0" w:color="auto"/>
              <w:right w:val="nil"/>
            </w:tcBorders>
            <w:shd w:val="clear" w:color="auto" w:fill="FFF2CC" w:themeFill="accent4" w:themeFillTint="33"/>
            <w:vAlign w:val="center"/>
          </w:tcPr>
          <w:p w14:paraId="45FF8CDC" w14:textId="6C53F1C8"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-0.0683</w:t>
            </w:r>
          </w:p>
        </w:tc>
        <w:tc>
          <w:tcPr>
            <w:tcW w:w="897" w:type="dxa"/>
            <w:tcBorders>
              <w:left w:val="nil"/>
              <w:bottom w:val="single" w:sz="4" w:space="0" w:color="auto"/>
            </w:tcBorders>
            <w:shd w:val="clear" w:color="auto" w:fill="FFF2CC" w:themeFill="accent4" w:themeFillTint="33"/>
            <w:vAlign w:val="center"/>
          </w:tcPr>
          <w:p w14:paraId="77CBADD5" w14:textId="21DFCB37" w:rsidR="00D54578" w:rsidRPr="0092201A" w:rsidRDefault="00464270" w:rsidP="0092201A">
            <w:pPr>
              <w:jc w:val="center"/>
              <w:rPr>
                <w:rFonts w:ascii="Arial" w:hAnsi="Arial" w:cs="Arial"/>
                <w:color w:val="000000" w:themeColor="text1"/>
                <w:sz w:val="13"/>
                <w:szCs w:val="14"/>
              </w:rPr>
            </w:pPr>
            <w:r>
              <w:rPr>
                <w:rFonts w:ascii="Arial" w:hAnsi="Arial" w:cs="Arial"/>
                <w:color w:val="000000" w:themeColor="text1"/>
                <w:sz w:val="13"/>
                <w:szCs w:val="14"/>
              </w:rPr>
              <w:t>0.2635</w:t>
            </w:r>
          </w:p>
        </w:tc>
        <w:tc>
          <w:tcPr>
            <w:tcW w:w="635" w:type="dxa"/>
            <w:tcBorders>
              <w:left w:val="nil"/>
              <w:bottom w:val="single" w:sz="4" w:space="0" w:color="auto"/>
              <w:right w:val="nil"/>
            </w:tcBorders>
            <w:shd w:val="clear" w:color="auto" w:fill="FFF2CC" w:themeFill="accent4" w:themeFillTint="33"/>
            <w:vAlign w:val="center"/>
          </w:tcPr>
          <w:p w14:paraId="5BD8C362" w14:textId="26D8EC33" w:rsidR="00D54578" w:rsidRPr="0092201A" w:rsidRDefault="00464270" w:rsidP="0092201A">
            <w:pPr>
              <w:jc w:val="center"/>
              <w:rPr>
                <w:rFonts w:ascii="Arial" w:hAnsi="Arial" w:cs="Arial"/>
                <w:b/>
                <w:color w:val="000000" w:themeColor="text1"/>
                <w:sz w:val="13"/>
                <w:szCs w:val="14"/>
              </w:rPr>
            </w:pPr>
            <w:r>
              <w:rPr>
                <w:rFonts w:ascii="Arial" w:hAnsi="Arial" w:cs="Arial"/>
                <w:b/>
                <w:color w:val="000000" w:themeColor="text1"/>
                <w:sz w:val="13"/>
                <w:szCs w:val="14"/>
              </w:rPr>
              <w:t>-0.1281</w:t>
            </w:r>
          </w:p>
        </w:tc>
        <w:tc>
          <w:tcPr>
            <w:tcW w:w="903" w:type="dxa"/>
            <w:tcBorders>
              <w:left w:val="nil"/>
              <w:bottom w:val="single" w:sz="4" w:space="0" w:color="auto"/>
            </w:tcBorders>
            <w:shd w:val="clear" w:color="auto" w:fill="FFF2CC" w:themeFill="accent4" w:themeFillTint="33"/>
            <w:vAlign w:val="center"/>
          </w:tcPr>
          <w:p w14:paraId="25CC5BF2" w14:textId="501FFCF1" w:rsidR="00D54578" w:rsidRPr="0092201A" w:rsidRDefault="00464270" w:rsidP="0092201A">
            <w:pPr>
              <w:jc w:val="center"/>
              <w:rPr>
                <w:rFonts w:ascii="Arial" w:hAnsi="Arial" w:cs="Arial"/>
                <w:b/>
                <w:color w:val="000000" w:themeColor="text1"/>
                <w:sz w:val="13"/>
                <w:szCs w:val="14"/>
              </w:rPr>
            </w:pPr>
            <w:r>
              <w:rPr>
                <w:rFonts w:ascii="Arial" w:hAnsi="Arial" w:cs="Arial"/>
                <w:b/>
                <w:color w:val="000000" w:themeColor="text1"/>
                <w:sz w:val="13"/>
                <w:szCs w:val="14"/>
              </w:rPr>
              <w:t>0.0354</w:t>
            </w:r>
          </w:p>
        </w:tc>
        <w:tc>
          <w:tcPr>
            <w:tcW w:w="635" w:type="dxa"/>
            <w:tcBorders>
              <w:left w:val="nil"/>
              <w:bottom w:val="single" w:sz="4" w:space="0" w:color="auto"/>
              <w:right w:val="nil"/>
            </w:tcBorders>
            <w:shd w:val="clear" w:color="auto" w:fill="FFF2CC" w:themeFill="accent4" w:themeFillTint="33"/>
            <w:vAlign w:val="center"/>
          </w:tcPr>
          <w:p w14:paraId="2BF0287C" w14:textId="3CA94407"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-0.1110</w:t>
            </w:r>
          </w:p>
        </w:tc>
        <w:tc>
          <w:tcPr>
            <w:tcW w:w="826" w:type="dxa"/>
            <w:tcBorders>
              <w:left w:val="nil"/>
              <w:bottom w:val="single" w:sz="4" w:space="0" w:color="auto"/>
            </w:tcBorders>
            <w:shd w:val="clear" w:color="auto" w:fill="FFF2CC" w:themeFill="accent4" w:themeFillTint="33"/>
            <w:vAlign w:val="center"/>
          </w:tcPr>
          <w:p w14:paraId="374DE128" w14:textId="6FA21DB3"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0.0686</w:t>
            </w:r>
          </w:p>
        </w:tc>
        <w:tc>
          <w:tcPr>
            <w:tcW w:w="738" w:type="dxa"/>
            <w:tcBorders>
              <w:left w:val="nil"/>
              <w:bottom w:val="single" w:sz="4" w:space="0" w:color="auto"/>
              <w:right w:val="nil"/>
            </w:tcBorders>
            <w:shd w:val="clear" w:color="auto" w:fill="FFF2CC" w:themeFill="accent4" w:themeFillTint="33"/>
            <w:vAlign w:val="center"/>
          </w:tcPr>
          <w:p w14:paraId="41C399A4" w14:textId="4A4C81D2"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0.0531</w:t>
            </w:r>
          </w:p>
        </w:tc>
        <w:tc>
          <w:tcPr>
            <w:tcW w:w="913" w:type="dxa"/>
            <w:tcBorders>
              <w:left w:val="nil"/>
              <w:bottom w:val="single" w:sz="4" w:space="0" w:color="auto"/>
            </w:tcBorders>
            <w:shd w:val="clear" w:color="auto" w:fill="FFF2CC" w:themeFill="accent4" w:themeFillTint="33"/>
            <w:vAlign w:val="center"/>
          </w:tcPr>
          <w:p w14:paraId="07EA07D1" w14:textId="446A3765"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0.3852</w:t>
            </w:r>
          </w:p>
        </w:tc>
        <w:tc>
          <w:tcPr>
            <w:tcW w:w="635" w:type="dxa"/>
            <w:tcBorders>
              <w:left w:val="nil"/>
              <w:bottom w:val="single" w:sz="4" w:space="0" w:color="auto"/>
              <w:right w:val="nil"/>
            </w:tcBorders>
            <w:shd w:val="clear" w:color="auto" w:fill="FFF2CC" w:themeFill="accent4" w:themeFillTint="33"/>
            <w:vAlign w:val="center"/>
          </w:tcPr>
          <w:p w14:paraId="383A8B3B" w14:textId="5A18F8A7"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0.0670</w:t>
            </w:r>
          </w:p>
        </w:tc>
        <w:tc>
          <w:tcPr>
            <w:tcW w:w="905" w:type="dxa"/>
            <w:tcBorders>
              <w:left w:val="nil"/>
              <w:bottom w:val="single" w:sz="4" w:space="0" w:color="auto"/>
            </w:tcBorders>
            <w:shd w:val="clear" w:color="auto" w:fill="FFF2CC" w:themeFill="accent4" w:themeFillTint="33"/>
            <w:vAlign w:val="center"/>
          </w:tcPr>
          <w:p w14:paraId="38FC3A04" w14:textId="421635E0"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0.2727</w:t>
            </w:r>
          </w:p>
        </w:tc>
        <w:tc>
          <w:tcPr>
            <w:tcW w:w="735" w:type="dxa"/>
            <w:tcBorders>
              <w:left w:val="nil"/>
              <w:bottom w:val="single" w:sz="4" w:space="0" w:color="auto"/>
              <w:right w:val="nil"/>
            </w:tcBorders>
            <w:shd w:val="clear" w:color="auto" w:fill="FFF2CC" w:themeFill="accent4" w:themeFillTint="33"/>
            <w:vAlign w:val="center"/>
          </w:tcPr>
          <w:p w14:paraId="3F4A6E4A" w14:textId="0E2C34BE" w:rsidR="00D54578" w:rsidRPr="00464270" w:rsidRDefault="00937ED5" w:rsidP="0092201A">
            <w:pPr>
              <w:jc w:val="center"/>
              <w:rPr>
                <w:rFonts w:ascii="Arial" w:hAnsi="Arial" w:cs="Arial"/>
                <w:color w:val="000000" w:themeColor="text1"/>
                <w:sz w:val="13"/>
                <w:szCs w:val="14"/>
              </w:rPr>
            </w:pPr>
            <w:r>
              <w:rPr>
                <w:rFonts w:ascii="Arial" w:hAnsi="Arial" w:cs="Arial"/>
                <w:color w:val="000000" w:themeColor="text1"/>
                <w:sz w:val="13"/>
                <w:szCs w:val="14"/>
              </w:rPr>
              <w:t>0.0637</w:t>
            </w:r>
          </w:p>
        </w:tc>
        <w:tc>
          <w:tcPr>
            <w:tcW w:w="1045" w:type="dxa"/>
            <w:tcBorders>
              <w:left w:val="nil"/>
              <w:bottom w:val="single" w:sz="4" w:space="0" w:color="auto"/>
            </w:tcBorders>
            <w:shd w:val="clear" w:color="auto" w:fill="FFF2CC" w:themeFill="accent4" w:themeFillTint="33"/>
            <w:vAlign w:val="center"/>
          </w:tcPr>
          <w:p w14:paraId="2575E79F" w14:textId="4ADE488B" w:rsidR="00D54578" w:rsidRPr="00464270" w:rsidRDefault="00464270" w:rsidP="0092201A">
            <w:pPr>
              <w:jc w:val="center"/>
              <w:rPr>
                <w:rFonts w:ascii="Arial" w:hAnsi="Arial" w:cs="Arial"/>
                <w:color w:val="000000" w:themeColor="text1"/>
                <w:sz w:val="13"/>
                <w:szCs w:val="14"/>
              </w:rPr>
            </w:pPr>
            <w:r w:rsidRPr="00464270">
              <w:rPr>
                <w:rFonts w:ascii="Arial" w:hAnsi="Arial" w:cs="Arial"/>
                <w:color w:val="000000" w:themeColor="text1"/>
                <w:sz w:val="13"/>
                <w:szCs w:val="14"/>
              </w:rPr>
              <w:t>0.2974</w:t>
            </w:r>
          </w:p>
        </w:tc>
        <w:tc>
          <w:tcPr>
            <w:tcW w:w="735" w:type="dxa"/>
            <w:tcBorders>
              <w:left w:val="nil"/>
              <w:bottom w:val="single" w:sz="4" w:space="0" w:color="auto"/>
              <w:right w:val="nil"/>
            </w:tcBorders>
            <w:shd w:val="clear" w:color="auto" w:fill="FFF2CC" w:themeFill="accent4" w:themeFillTint="33"/>
            <w:vAlign w:val="center"/>
          </w:tcPr>
          <w:p w14:paraId="37439754" w14:textId="23F6E4F9"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0.0519</w:t>
            </w:r>
          </w:p>
        </w:tc>
        <w:tc>
          <w:tcPr>
            <w:tcW w:w="959" w:type="dxa"/>
            <w:tcBorders>
              <w:left w:val="nil"/>
              <w:bottom w:val="single" w:sz="4" w:space="0" w:color="auto"/>
            </w:tcBorders>
            <w:shd w:val="clear" w:color="auto" w:fill="FFF2CC" w:themeFill="accent4" w:themeFillTint="33"/>
            <w:vAlign w:val="center"/>
          </w:tcPr>
          <w:p w14:paraId="37113FD1" w14:textId="24EB3781" w:rsidR="00D54578" w:rsidRPr="0092201A" w:rsidRDefault="0092201A" w:rsidP="0092201A">
            <w:pPr>
              <w:jc w:val="center"/>
              <w:rPr>
                <w:rFonts w:ascii="Arial" w:hAnsi="Arial" w:cs="Arial"/>
                <w:color w:val="000000" w:themeColor="text1"/>
                <w:sz w:val="13"/>
                <w:szCs w:val="14"/>
              </w:rPr>
            </w:pPr>
            <w:r w:rsidRPr="0092201A">
              <w:rPr>
                <w:rFonts w:ascii="Arial" w:hAnsi="Arial" w:cs="Arial"/>
                <w:color w:val="000000" w:themeColor="text1"/>
                <w:sz w:val="13"/>
                <w:szCs w:val="14"/>
              </w:rPr>
              <w:t>0.3954</w:t>
            </w:r>
          </w:p>
        </w:tc>
      </w:tr>
    </w:tbl>
    <w:p w14:paraId="78702BAC" w14:textId="77777777" w:rsidR="009D2FE9" w:rsidRDefault="009D2FE9" w:rsidP="004F3C10">
      <w:pPr>
        <w:rPr>
          <w:rFonts w:ascii="Arial" w:hAnsi="Arial" w:cs="Arial"/>
          <w:b/>
          <w:color w:val="000000" w:themeColor="text1"/>
          <w:sz w:val="22"/>
          <w:szCs w:val="22"/>
        </w:rPr>
      </w:pPr>
    </w:p>
    <w:p w14:paraId="5018F99B" w14:textId="34FCEA35" w:rsidR="004F3C10" w:rsidRPr="00937ED5" w:rsidRDefault="004F3C10" w:rsidP="004F3C10">
      <w:pPr>
        <w:rPr>
          <w:rFonts w:ascii="Arial" w:hAnsi="Arial" w:cs="Arial"/>
          <w:iCs/>
          <w:color w:val="000000" w:themeColor="text1"/>
          <w:sz w:val="18"/>
          <w:szCs w:val="22"/>
          <w:shd w:val="clear" w:color="auto" w:fill="FFFFFF"/>
        </w:rPr>
        <w:sectPr w:rsidR="004F3C10" w:rsidRPr="00937ED5" w:rsidSect="00654758">
          <w:pgSz w:w="16840" w:h="11900" w:orient="landscape"/>
          <w:pgMar w:top="1440" w:right="1440" w:bottom="1440" w:left="1440" w:header="708" w:footer="708" w:gutter="0"/>
          <w:cols w:space="708"/>
          <w:docGrid w:linePitch="360"/>
        </w:sectPr>
      </w:pPr>
      <w:r w:rsidRPr="009A6898">
        <w:rPr>
          <w:rFonts w:ascii="Arial" w:hAnsi="Arial" w:cs="Arial"/>
          <w:b/>
          <w:color w:val="000000" w:themeColor="text1"/>
          <w:sz w:val="18"/>
          <w:szCs w:val="22"/>
        </w:rPr>
        <w:t xml:space="preserve">Supplementary Table 3 </w:t>
      </w:r>
      <w:r w:rsidRPr="00D24D10">
        <w:rPr>
          <w:rFonts w:ascii="Arial" w:hAnsi="Arial" w:cs="Arial"/>
          <w:b/>
          <w:color w:val="000000" w:themeColor="text1"/>
          <w:sz w:val="18"/>
          <w:szCs w:val="22"/>
        </w:rPr>
        <w:t xml:space="preserve">Correlational statistics between </w:t>
      </w:r>
      <w:r w:rsidRPr="00D24D10">
        <w:rPr>
          <w:rFonts w:ascii="Symbol" w:hAnsi="Symbol" w:cs="Arial"/>
          <w:b/>
          <w:iCs/>
          <w:color w:val="000000" w:themeColor="text1"/>
          <w:sz w:val="18"/>
          <w:szCs w:val="22"/>
          <w:shd w:val="clear" w:color="auto" w:fill="FFFFFF"/>
        </w:rPr>
        <w:t></w:t>
      </w:r>
      <w:r w:rsidRPr="00D24D10">
        <w:rPr>
          <w:rFonts w:ascii="Symbol" w:hAnsi="Symbol" w:cs="Arial"/>
          <w:b/>
          <w:iCs/>
          <w:color w:val="000000" w:themeColor="text1"/>
          <w:sz w:val="18"/>
          <w:szCs w:val="22"/>
          <w:shd w:val="clear" w:color="auto" w:fill="FFFFFF"/>
        </w:rPr>
        <w:t></w:t>
      </w:r>
      <w:r w:rsidRPr="00D24D10">
        <w:rPr>
          <w:rFonts w:ascii="Arial" w:hAnsi="Arial" w:cs="Arial"/>
          <w:b/>
          <w:color w:val="000000" w:themeColor="text1"/>
          <w:sz w:val="18"/>
          <w:szCs w:val="22"/>
        </w:rPr>
        <w:t>and</w:t>
      </w:r>
      <w:r w:rsidRPr="00D24D10">
        <w:rPr>
          <w:rFonts w:ascii="Symbol" w:hAnsi="Symbol" w:cs="Arial"/>
          <w:b/>
          <w:iCs/>
          <w:color w:val="000000" w:themeColor="text1"/>
          <w:sz w:val="18"/>
          <w:szCs w:val="22"/>
          <w:shd w:val="clear" w:color="auto" w:fill="FFFFFF"/>
        </w:rPr>
        <w:t></w:t>
      </w:r>
      <w:r w:rsidRPr="00D24D10">
        <w:rPr>
          <w:rFonts w:ascii="Symbol" w:hAnsi="Symbol" w:cs="Arial"/>
          <w:b/>
          <w:iCs/>
          <w:color w:val="000000" w:themeColor="text1"/>
          <w:sz w:val="18"/>
          <w:szCs w:val="22"/>
          <w:shd w:val="clear" w:color="auto" w:fill="FFFFFF"/>
        </w:rPr>
        <w:t></w:t>
      </w:r>
      <w:r w:rsidRPr="00D24D10">
        <w:rPr>
          <w:rFonts w:ascii="Arial" w:hAnsi="Arial" w:cs="Arial"/>
          <w:b/>
          <w:iCs/>
          <w:color w:val="000000" w:themeColor="text1"/>
          <w:sz w:val="18"/>
          <w:szCs w:val="22"/>
          <w:shd w:val="clear" w:color="auto" w:fill="FFFFFF"/>
        </w:rPr>
        <w:t xml:space="preserve"> and observed global network and graphical measures.</w:t>
      </w:r>
      <w:r w:rsidR="00F05BD5" w:rsidRPr="00D24D10">
        <w:rPr>
          <w:rFonts w:ascii="Arial" w:hAnsi="Arial" w:cs="Arial"/>
          <w:b/>
          <w:iCs/>
          <w:color w:val="000000" w:themeColor="text1"/>
          <w:sz w:val="18"/>
          <w:szCs w:val="22"/>
          <w:shd w:val="clear" w:color="auto" w:fill="FFFFFF"/>
        </w:rPr>
        <w:t xml:space="preserve"> </w:t>
      </w:r>
      <w:r w:rsidR="00F05BD5" w:rsidRPr="009A6898">
        <w:rPr>
          <w:rFonts w:ascii="Arial" w:hAnsi="Arial" w:cs="Arial"/>
          <w:iCs/>
          <w:color w:val="000000" w:themeColor="text1"/>
          <w:sz w:val="18"/>
          <w:szCs w:val="22"/>
          <w:shd w:val="clear" w:color="auto" w:fill="FFFFFF"/>
        </w:rPr>
        <w:t>Global measures were calculated by averaging across the cortex.</w:t>
      </w:r>
      <w:r w:rsidRPr="009A6898">
        <w:rPr>
          <w:rFonts w:ascii="Arial" w:hAnsi="Arial" w:cs="Arial"/>
          <w:i/>
          <w:iCs/>
          <w:color w:val="000000" w:themeColor="text1"/>
          <w:sz w:val="18"/>
          <w:szCs w:val="22"/>
          <w:shd w:val="clear" w:color="auto" w:fill="FFFFFF"/>
        </w:rPr>
        <w:t xml:space="preserve"> </w:t>
      </w:r>
      <w:r w:rsidRPr="009A6898">
        <w:rPr>
          <w:rFonts w:ascii="Arial" w:hAnsi="Arial" w:cs="Arial"/>
          <w:iCs/>
          <w:color w:val="000000" w:themeColor="text1"/>
          <w:sz w:val="18"/>
          <w:szCs w:val="22"/>
          <w:shd w:val="clear" w:color="auto" w:fill="FFFFFF"/>
        </w:rPr>
        <w:t>Parameters were averaged across a variable</w:t>
      </w:r>
      <w:r w:rsidRPr="009A6898">
        <w:rPr>
          <w:rFonts w:ascii="Arial" w:hAnsi="Arial" w:cs="Arial"/>
          <w:i/>
          <w:iCs/>
          <w:color w:val="000000" w:themeColor="text1"/>
          <w:sz w:val="18"/>
          <w:szCs w:val="22"/>
          <w:shd w:val="clear" w:color="auto" w:fill="FFFFFF"/>
        </w:rPr>
        <w:t xml:space="preserve"> </w:t>
      </w:r>
      <w:r w:rsidRPr="009A6898">
        <w:rPr>
          <w:rFonts w:ascii="Arial" w:hAnsi="Arial" w:cs="Arial"/>
          <w:iCs/>
          <w:color w:val="000000" w:themeColor="text1"/>
          <w:sz w:val="18"/>
          <w:szCs w:val="22"/>
          <w:shd w:val="clear" w:color="auto" w:fill="FFFFFF"/>
        </w:rPr>
        <w:t xml:space="preserve">N number of best performing networks to determine how this influences associations. </w:t>
      </w:r>
      <w:r w:rsidR="00937ED5">
        <w:rPr>
          <w:rFonts w:ascii="Arial" w:hAnsi="Arial" w:cs="Arial"/>
          <w:iCs/>
          <w:color w:val="000000" w:themeColor="text1"/>
          <w:sz w:val="18"/>
          <w:szCs w:val="22"/>
          <w:shd w:val="clear" w:color="auto" w:fill="FFFFFF"/>
        </w:rPr>
        <w:t>R</w:t>
      </w:r>
      <w:r w:rsidR="00F05BD5" w:rsidRPr="009A6898">
        <w:rPr>
          <w:rFonts w:ascii="Arial" w:hAnsi="Arial" w:cs="Arial"/>
          <w:iCs/>
          <w:color w:val="000000" w:themeColor="text1"/>
          <w:sz w:val="18"/>
          <w:szCs w:val="22"/>
          <w:shd w:val="clear" w:color="auto" w:fill="FFFFFF"/>
        </w:rPr>
        <w:t>ows</w:t>
      </w:r>
      <w:r w:rsidR="00937ED5">
        <w:rPr>
          <w:rFonts w:ascii="Arial" w:hAnsi="Arial" w:cs="Arial"/>
          <w:iCs/>
          <w:color w:val="000000" w:themeColor="text1"/>
          <w:sz w:val="18"/>
          <w:szCs w:val="22"/>
          <w:shd w:val="clear" w:color="auto" w:fill="FFFFFF"/>
        </w:rPr>
        <w:t xml:space="preserve"> 1 – 4</w:t>
      </w:r>
      <w:r w:rsidR="00F05BD5" w:rsidRPr="009A6898">
        <w:rPr>
          <w:rFonts w:ascii="Arial" w:hAnsi="Arial" w:cs="Arial"/>
          <w:iCs/>
          <w:color w:val="000000" w:themeColor="text1"/>
          <w:sz w:val="18"/>
          <w:szCs w:val="22"/>
          <w:shd w:val="clear" w:color="auto" w:fill="FFFFFF"/>
        </w:rPr>
        <w:t xml:space="preserve"> (blue) correspond to measures minimised within the energy equation (2). </w:t>
      </w:r>
      <w:r w:rsidR="00937ED5">
        <w:rPr>
          <w:rFonts w:ascii="Arial" w:hAnsi="Arial" w:cs="Arial"/>
          <w:iCs/>
          <w:color w:val="000000" w:themeColor="text1"/>
          <w:sz w:val="18"/>
          <w:szCs w:val="22"/>
          <w:shd w:val="clear" w:color="auto" w:fill="FFFFFF"/>
        </w:rPr>
        <w:t>Rows 5 – 9</w:t>
      </w:r>
      <w:r w:rsidR="00F05BD5" w:rsidRPr="009A6898">
        <w:rPr>
          <w:rFonts w:ascii="Arial" w:hAnsi="Arial" w:cs="Arial"/>
          <w:iCs/>
          <w:color w:val="000000" w:themeColor="text1"/>
          <w:sz w:val="18"/>
          <w:szCs w:val="22"/>
          <w:shd w:val="clear" w:color="auto" w:fill="FFFFFF"/>
        </w:rPr>
        <w:t xml:space="preserve"> (green) correspond to measures not included in the energy equation. </w:t>
      </w:r>
      <w:r w:rsidR="00937ED5">
        <w:rPr>
          <w:rFonts w:ascii="Arial" w:hAnsi="Arial" w:cs="Arial"/>
          <w:iCs/>
          <w:color w:val="000000" w:themeColor="text1"/>
          <w:sz w:val="18"/>
          <w:szCs w:val="22"/>
          <w:shd w:val="clear" w:color="auto" w:fill="FFFFFF"/>
        </w:rPr>
        <w:t>Rows 10 – 17</w:t>
      </w:r>
      <w:r w:rsidR="00F05BD5" w:rsidRPr="009A6898">
        <w:rPr>
          <w:rFonts w:ascii="Arial" w:hAnsi="Arial" w:cs="Arial"/>
          <w:iCs/>
          <w:color w:val="000000" w:themeColor="text1"/>
          <w:sz w:val="18"/>
          <w:szCs w:val="22"/>
          <w:shd w:val="clear" w:color="auto" w:fill="FFFFFF"/>
        </w:rPr>
        <w:t xml:space="preserve"> (yellow) are cortical morpholog</w:t>
      </w:r>
      <w:r w:rsidR="00163794" w:rsidRPr="009A6898">
        <w:rPr>
          <w:rFonts w:ascii="Arial" w:hAnsi="Arial" w:cs="Arial"/>
          <w:iCs/>
          <w:color w:val="000000" w:themeColor="text1"/>
          <w:sz w:val="18"/>
          <w:szCs w:val="22"/>
          <w:shd w:val="clear" w:color="auto" w:fill="FFFFFF"/>
        </w:rPr>
        <w:t xml:space="preserve">y measures which were not included in the energy equation. </w:t>
      </w:r>
      <w:r w:rsidRPr="009A6898">
        <w:rPr>
          <w:rFonts w:ascii="Arial" w:hAnsi="Arial" w:cs="Arial"/>
          <w:color w:val="000000" w:themeColor="text1"/>
          <w:sz w:val="18"/>
          <w:szCs w:val="22"/>
        </w:rPr>
        <w:t xml:space="preserve">Boldened </w:t>
      </w:r>
      <w:r w:rsidR="0006508A">
        <w:rPr>
          <w:rFonts w:ascii="Arial" w:hAnsi="Arial" w:cs="Arial"/>
          <w:color w:val="000000" w:themeColor="text1"/>
          <w:sz w:val="18"/>
          <w:szCs w:val="22"/>
        </w:rPr>
        <w:t>values represent</w:t>
      </w:r>
      <w:r w:rsidRPr="009A6898">
        <w:rPr>
          <w:rFonts w:ascii="Arial" w:hAnsi="Arial" w:cs="Arial"/>
          <w:color w:val="000000" w:themeColor="text1"/>
          <w:sz w:val="18"/>
          <w:szCs w:val="22"/>
        </w:rPr>
        <w:t xml:space="preserve"> </w:t>
      </w:r>
      <w:r w:rsidR="00163794" w:rsidRPr="009A6898">
        <w:rPr>
          <w:rFonts w:ascii="Arial" w:hAnsi="Arial" w:cs="Arial"/>
          <w:color w:val="000000" w:themeColor="text1"/>
          <w:sz w:val="18"/>
          <w:szCs w:val="22"/>
        </w:rPr>
        <w:t xml:space="preserve">associations which are </w:t>
      </w:r>
      <w:r w:rsidRPr="009A6898">
        <w:rPr>
          <w:rFonts w:ascii="Arial" w:hAnsi="Arial" w:cs="Arial"/>
          <w:color w:val="000000" w:themeColor="text1"/>
          <w:sz w:val="18"/>
          <w:szCs w:val="22"/>
        </w:rPr>
        <w:t xml:space="preserve">significant at </w:t>
      </w:r>
      <w:r w:rsidR="009D2FE9" w:rsidRPr="009A6898">
        <w:rPr>
          <w:rFonts w:ascii="Arial" w:hAnsi="Arial" w:cs="Arial"/>
          <w:color w:val="000000" w:themeColor="text1"/>
          <w:sz w:val="18"/>
          <w:szCs w:val="22"/>
        </w:rPr>
        <w:t xml:space="preserve">p </w:t>
      </w:r>
      <w:r w:rsidRPr="009A6898">
        <w:rPr>
          <w:rFonts w:ascii="Arial" w:hAnsi="Arial" w:cs="Arial"/>
          <w:color w:val="000000" w:themeColor="text1"/>
          <w:sz w:val="18"/>
          <w:szCs w:val="22"/>
        </w:rPr>
        <w:t>&lt;</w:t>
      </w:r>
      <w:r w:rsidR="009D2FE9" w:rsidRPr="009A6898">
        <w:rPr>
          <w:rFonts w:ascii="Arial" w:hAnsi="Arial" w:cs="Arial"/>
          <w:color w:val="000000" w:themeColor="text1"/>
          <w:sz w:val="18"/>
          <w:szCs w:val="22"/>
        </w:rPr>
        <w:t xml:space="preserve"> </w:t>
      </w:r>
      <w:r w:rsidRPr="009A6898">
        <w:rPr>
          <w:rFonts w:ascii="Arial" w:hAnsi="Arial" w:cs="Arial"/>
          <w:color w:val="000000" w:themeColor="text1"/>
          <w:sz w:val="18"/>
          <w:szCs w:val="22"/>
        </w:rPr>
        <w:t>0.05</w:t>
      </w:r>
      <w:r w:rsidR="00B4564B" w:rsidRPr="009A6898">
        <w:rPr>
          <w:rFonts w:ascii="Arial" w:hAnsi="Arial" w:cs="Arial"/>
          <w:color w:val="000000" w:themeColor="text1"/>
          <w:sz w:val="18"/>
          <w:szCs w:val="22"/>
        </w:rPr>
        <w:t>.</w:t>
      </w:r>
      <w:r w:rsidR="00E506A6">
        <w:rPr>
          <w:rFonts w:ascii="Arial" w:hAnsi="Arial" w:cs="Arial"/>
          <w:color w:val="000000" w:themeColor="text1"/>
          <w:sz w:val="18"/>
          <w:szCs w:val="22"/>
        </w:rPr>
        <w:t xml:space="preserve"> </w:t>
      </w:r>
    </w:p>
    <w:p w14:paraId="093AE28E" w14:textId="1B9DF46D" w:rsidR="00EF03AE" w:rsidRDefault="00FC05E2" w:rsidP="00FC05E2">
      <w:pPr>
        <w:jc w:val="center"/>
        <w:rPr>
          <w:rFonts w:ascii="Arial" w:hAnsi="Arial" w:cs="Arial"/>
          <w:b/>
          <w:sz w:val="22"/>
          <w:szCs w:val="22"/>
        </w:rPr>
      </w:pPr>
      <w:bookmarkStart w:id="0" w:name="_GoBack"/>
      <w:bookmarkEnd w:id="0"/>
      <w:r>
        <w:rPr>
          <w:rFonts w:ascii="Arial" w:hAnsi="Arial" w:cs="Arial"/>
          <w:b/>
          <w:noProof/>
          <w:sz w:val="22"/>
          <w:szCs w:val="22"/>
        </w:rPr>
        <w:lastRenderedPageBreak/>
        <w:drawing>
          <wp:inline distT="0" distB="0" distL="0" distR="0" wp14:anchorId="328C432C" wp14:editId="6BA1F2CF">
            <wp:extent cx="4840587" cy="76457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 Fig.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8011" cy="7704817"/>
                    </a:xfrm>
                    <a:prstGeom prst="rect">
                      <a:avLst/>
                    </a:prstGeom>
                  </pic:spPr>
                </pic:pic>
              </a:graphicData>
            </a:graphic>
          </wp:inline>
        </w:drawing>
      </w:r>
    </w:p>
    <w:p w14:paraId="15B6ACA0" w14:textId="77777777" w:rsidR="0027492F" w:rsidRDefault="0027492F" w:rsidP="00FC05E2">
      <w:pPr>
        <w:jc w:val="center"/>
        <w:rPr>
          <w:rFonts w:ascii="Arial" w:hAnsi="Arial" w:cs="Arial"/>
          <w:b/>
          <w:sz w:val="22"/>
          <w:szCs w:val="22"/>
        </w:rPr>
      </w:pPr>
    </w:p>
    <w:p w14:paraId="2163641F" w14:textId="7365C052" w:rsidR="00D722A4" w:rsidRPr="00D61631" w:rsidRDefault="00681D30" w:rsidP="00A5636C">
      <w:pPr>
        <w:rPr>
          <w:rFonts w:ascii="Arial" w:hAnsi="Arial" w:cs="Arial"/>
          <w:color w:val="000000" w:themeColor="text1"/>
          <w:sz w:val="18"/>
          <w:szCs w:val="18"/>
        </w:rPr>
      </w:pPr>
      <w:r w:rsidRPr="00D61631">
        <w:rPr>
          <w:rFonts w:ascii="Arial" w:hAnsi="Arial" w:cs="Arial"/>
          <w:b/>
          <w:color w:val="000000" w:themeColor="text1"/>
          <w:sz w:val="18"/>
          <w:szCs w:val="18"/>
        </w:rPr>
        <w:t>Supplementary Fig</w:t>
      </w:r>
      <w:r w:rsidR="00E76B87">
        <w:rPr>
          <w:rFonts w:ascii="Arial" w:hAnsi="Arial" w:cs="Arial"/>
          <w:b/>
          <w:color w:val="000000" w:themeColor="text1"/>
          <w:sz w:val="18"/>
          <w:szCs w:val="18"/>
        </w:rPr>
        <w:t>.</w:t>
      </w:r>
      <w:r w:rsidRPr="00D61631">
        <w:rPr>
          <w:rFonts w:ascii="Arial" w:hAnsi="Arial" w:cs="Arial"/>
          <w:b/>
          <w:color w:val="000000" w:themeColor="text1"/>
          <w:sz w:val="18"/>
          <w:szCs w:val="18"/>
        </w:rPr>
        <w:t xml:space="preserve"> </w:t>
      </w:r>
      <w:r w:rsidR="00D20AD4" w:rsidRPr="00D61631">
        <w:rPr>
          <w:rFonts w:ascii="Arial" w:hAnsi="Arial" w:cs="Arial"/>
          <w:b/>
          <w:color w:val="000000" w:themeColor="text1"/>
          <w:sz w:val="18"/>
          <w:szCs w:val="18"/>
        </w:rPr>
        <w:t>5</w:t>
      </w:r>
      <w:r w:rsidRPr="00D61631">
        <w:rPr>
          <w:rFonts w:ascii="Arial" w:hAnsi="Arial" w:cs="Arial"/>
          <w:b/>
          <w:color w:val="000000" w:themeColor="text1"/>
          <w:sz w:val="18"/>
          <w:szCs w:val="18"/>
        </w:rPr>
        <w:t xml:space="preserve"> </w:t>
      </w:r>
      <w:r w:rsidRPr="0050702B">
        <w:rPr>
          <w:rFonts w:ascii="Arial" w:hAnsi="Arial" w:cs="Arial"/>
          <w:b/>
          <w:color w:val="000000" w:themeColor="text1"/>
          <w:sz w:val="18"/>
          <w:szCs w:val="18"/>
        </w:rPr>
        <w:t>Gene loading analysis</w:t>
      </w:r>
      <w:r w:rsidR="00EF03AE" w:rsidRPr="0050702B">
        <w:rPr>
          <w:rFonts w:ascii="Arial" w:hAnsi="Arial" w:cs="Arial"/>
          <w:b/>
          <w:color w:val="000000" w:themeColor="text1"/>
          <w:sz w:val="18"/>
          <w:szCs w:val="18"/>
        </w:rPr>
        <w:t xml:space="preserve"> and pathway enrichment</w:t>
      </w:r>
      <w:r w:rsidR="0050702B">
        <w:rPr>
          <w:rFonts w:ascii="Arial" w:hAnsi="Arial" w:cs="Arial"/>
          <w:b/>
          <w:color w:val="000000" w:themeColor="text1"/>
          <w:sz w:val="18"/>
          <w:szCs w:val="18"/>
        </w:rPr>
        <w:t>.</w:t>
      </w:r>
      <w:r w:rsidRPr="00D61631">
        <w:rPr>
          <w:rFonts w:ascii="Arial" w:hAnsi="Arial" w:cs="Arial"/>
          <w:b/>
          <w:color w:val="000000" w:themeColor="text1"/>
          <w:sz w:val="18"/>
          <w:szCs w:val="18"/>
        </w:rPr>
        <w:t xml:space="preserve"> a</w:t>
      </w:r>
      <w:r w:rsidRPr="00D61631">
        <w:rPr>
          <w:rFonts w:ascii="Arial" w:hAnsi="Arial" w:cs="Arial"/>
          <w:color w:val="000000" w:themeColor="text1"/>
          <w:sz w:val="18"/>
          <w:szCs w:val="18"/>
        </w:rPr>
        <w:t xml:space="preserve"> Distributions of significant genes (p</w:t>
      </w:r>
      <w:r w:rsidRPr="00D61631">
        <w:rPr>
          <w:rFonts w:ascii="Arial" w:hAnsi="Arial" w:cs="Arial"/>
          <w:color w:val="000000" w:themeColor="text1"/>
          <w:sz w:val="18"/>
          <w:szCs w:val="18"/>
          <w:vertAlign w:val="subscript"/>
        </w:rPr>
        <w:t>corr</w:t>
      </w:r>
      <w:r w:rsidRPr="00D61631">
        <w:rPr>
          <w:rFonts w:ascii="Arial" w:hAnsi="Arial" w:cs="Arial"/>
          <w:color w:val="000000" w:themeColor="text1"/>
          <w:sz w:val="18"/>
          <w:szCs w:val="18"/>
        </w:rPr>
        <w:t xml:space="preserve"> &lt; 0.05) for the nodal-costs and nodal-values PLS1, which provided an average of </w:t>
      </w:r>
      <w:r w:rsidR="009F3357" w:rsidRPr="00D61631">
        <w:rPr>
          <w:rFonts w:ascii="Arial" w:hAnsi="Arial" w:cs="Arial"/>
          <w:color w:val="000000" w:themeColor="text1"/>
          <w:sz w:val="18"/>
          <w:szCs w:val="18"/>
        </w:rPr>
        <w:t>581.5</w:t>
      </w:r>
      <w:r w:rsidRPr="00D61631">
        <w:rPr>
          <w:rFonts w:ascii="Arial" w:hAnsi="Arial" w:cs="Arial"/>
          <w:color w:val="000000" w:themeColor="text1"/>
          <w:sz w:val="18"/>
          <w:szCs w:val="18"/>
        </w:rPr>
        <w:t xml:space="preserve"> significant genes and </w:t>
      </w:r>
      <w:r w:rsidR="009F3357" w:rsidRPr="00D61631">
        <w:rPr>
          <w:rFonts w:ascii="Arial" w:hAnsi="Arial" w:cs="Arial"/>
          <w:color w:val="000000" w:themeColor="text1"/>
          <w:sz w:val="18"/>
          <w:szCs w:val="18"/>
        </w:rPr>
        <w:t>437.6</w:t>
      </w:r>
      <w:r w:rsidRPr="00D61631">
        <w:rPr>
          <w:rFonts w:ascii="Arial" w:hAnsi="Arial" w:cs="Arial"/>
          <w:color w:val="000000" w:themeColor="text1"/>
          <w:sz w:val="18"/>
          <w:szCs w:val="18"/>
        </w:rPr>
        <w:t xml:space="preserve"> significant respectively across the sample.</w:t>
      </w:r>
      <w:r w:rsidR="00E22D09" w:rsidRPr="00D61631">
        <w:rPr>
          <w:rFonts w:ascii="Arial" w:hAnsi="Arial" w:cs="Arial"/>
          <w:color w:val="000000" w:themeColor="text1"/>
          <w:sz w:val="18"/>
          <w:szCs w:val="18"/>
        </w:rPr>
        <w:t xml:space="preserve"> </w:t>
      </w:r>
      <w:r w:rsidRPr="00D61631">
        <w:rPr>
          <w:rFonts w:ascii="Arial" w:hAnsi="Arial" w:cs="Arial"/>
          <w:b/>
          <w:color w:val="000000" w:themeColor="text1"/>
          <w:sz w:val="18"/>
          <w:szCs w:val="18"/>
        </w:rPr>
        <w:t>b</w:t>
      </w:r>
      <w:r w:rsidRPr="00D61631">
        <w:rPr>
          <w:rFonts w:ascii="Arial" w:hAnsi="Arial" w:cs="Arial"/>
          <w:color w:val="000000" w:themeColor="text1"/>
          <w:sz w:val="18"/>
          <w:szCs w:val="18"/>
        </w:rPr>
        <w:t xml:space="preserve"> To collapse across subjects, we ranked genes according to the number of subjects for which </w:t>
      </w:r>
      <w:r w:rsidR="00D722A4" w:rsidRPr="00D61631">
        <w:rPr>
          <w:rFonts w:ascii="Arial" w:hAnsi="Arial" w:cs="Arial"/>
          <w:color w:val="000000" w:themeColor="text1"/>
          <w:sz w:val="18"/>
          <w:szCs w:val="18"/>
        </w:rPr>
        <w:t xml:space="preserve">each </w:t>
      </w:r>
      <w:r w:rsidRPr="00D61631">
        <w:rPr>
          <w:rFonts w:ascii="Arial" w:hAnsi="Arial" w:cs="Arial"/>
          <w:color w:val="000000" w:themeColor="text1"/>
          <w:sz w:val="18"/>
          <w:szCs w:val="18"/>
        </w:rPr>
        <w:t xml:space="preserve">gene was significant and submitted </w:t>
      </w:r>
      <w:r w:rsidR="00C73579" w:rsidRPr="00D61631">
        <w:rPr>
          <w:rFonts w:ascii="Arial" w:hAnsi="Arial" w:cs="Arial"/>
          <w:color w:val="000000" w:themeColor="text1"/>
          <w:sz w:val="18"/>
          <w:szCs w:val="18"/>
        </w:rPr>
        <w:t xml:space="preserve">genes above 10% </w:t>
      </w:r>
      <w:r w:rsidRPr="00D61631">
        <w:rPr>
          <w:rFonts w:ascii="Arial" w:hAnsi="Arial" w:cs="Arial"/>
          <w:color w:val="000000" w:themeColor="text1"/>
          <w:sz w:val="18"/>
          <w:szCs w:val="18"/>
        </w:rPr>
        <w:t>to an ordered pathway enrichment analysis</w:t>
      </w:r>
      <w:r w:rsidR="00D61631" w:rsidRPr="00D61631">
        <w:rPr>
          <w:rFonts w:ascii="Arial" w:hAnsi="Arial" w:cs="Arial"/>
          <w:color w:val="000000" w:themeColor="text1"/>
          <w:sz w:val="18"/>
          <w:szCs w:val="18"/>
        </w:rPr>
        <w:t>, using g:Profiler</w:t>
      </w:r>
      <w:r w:rsidRPr="00D61631">
        <w:rPr>
          <w:rFonts w:ascii="Arial" w:hAnsi="Arial" w:cs="Arial"/>
          <w:color w:val="000000" w:themeColor="text1"/>
          <w:sz w:val="18"/>
          <w:szCs w:val="18"/>
        </w:rPr>
        <w:t>.</w:t>
      </w:r>
      <w:r w:rsidR="00FF4190" w:rsidRPr="00D61631">
        <w:rPr>
          <w:rFonts w:ascii="Arial" w:hAnsi="Arial" w:cs="Arial"/>
          <w:color w:val="000000" w:themeColor="text1"/>
          <w:sz w:val="18"/>
          <w:szCs w:val="18"/>
        </w:rPr>
        <w:t xml:space="preserve"> </w:t>
      </w:r>
      <w:r w:rsidRPr="00D61631">
        <w:rPr>
          <w:rFonts w:ascii="Arial" w:hAnsi="Arial" w:cs="Arial"/>
          <w:color w:val="000000" w:themeColor="text1"/>
          <w:sz w:val="18"/>
          <w:szCs w:val="18"/>
        </w:rPr>
        <w:t>Pathway enrichment analysis summarises large gene sets as a smaller list of more easily interpretable pathways that can be visualised to identify main biological themes.</w:t>
      </w:r>
      <w:r w:rsidR="00FF4190" w:rsidRPr="00D61631">
        <w:rPr>
          <w:rFonts w:ascii="Arial" w:hAnsi="Arial" w:cs="Arial"/>
          <w:color w:val="000000" w:themeColor="text1"/>
          <w:sz w:val="18"/>
          <w:szCs w:val="18"/>
        </w:rPr>
        <w:t xml:space="preserve"> </w:t>
      </w:r>
      <w:r w:rsidR="00FF4190" w:rsidRPr="00D61631">
        <w:rPr>
          <w:rFonts w:ascii="Arial" w:hAnsi="Arial" w:cs="Arial"/>
          <w:b/>
          <w:color w:val="000000" w:themeColor="text1"/>
          <w:sz w:val="18"/>
          <w:szCs w:val="18"/>
        </w:rPr>
        <w:t>c</w:t>
      </w:r>
      <w:r w:rsidR="00FF4190" w:rsidRPr="00D61631">
        <w:rPr>
          <w:rFonts w:ascii="Arial" w:hAnsi="Arial" w:cs="Arial"/>
          <w:color w:val="000000" w:themeColor="text1"/>
          <w:sz w:val="18"/>
          <w:szCs w:val="18"/>
        </w:rPr>
        <w:t xml:space="preserve"> Parameterized</w:t>
      </w:r>
      <w:r w:rsidR="00D61631" w:rsidRPr="00D61631">
        <w:rPr>
          <w:rFonts w:ascii="Arial" w:hAnsi="Arial" w:cs="Arial"/>
          <w:color w:val="000000" w:themeColor="text1"/>
          <w:sz w:val="18"/>
          <w:szCs w:val="18"/>
        </w:rPr>
        <w:t xml:space="preserve"> costs pathway enrichment analysis, for biological processes and cellular components</w:t>
      </w:r>
      <w:r w:rsidR="00D61631">
        <w:rPr>
          <w:rFonts w:ascii="Arial" w:hAnsi="Arial" w:cs="Arial"/>
          <w:color w:val="000000" w:themeColor="text1"/>
          <w:sz w:val="18"/>
          <w:szCs w:val="18"/>
        </w:rPr>
        <w:t>,</w:t>
      </w:r>
      <w:r w:rsidR="00D61631" w:rsidRPr="00D61631">
        <w:rPr>
          <w:rFonts w:ascii="Arial" w:hAnsi="Arial" w:cs="Arial"/>
          <w:color w:val="000000" w:themeColor="text1"/>
          <w:sz w:val="18"/>
          <w:szCs w:val="18"/>
        </w:rPr>
        <w:t xml:space="preserve"> and </w:t>
      </w:r>
      <w:r w:rsidR="00D61631" w:rsidRPr="00D61631">
        <w:rPr>
          <w:rFonts w:ascii="Arial" w:hAnsi="Arial" w:cs="Arial"/>
          <w:b/>
          <w:color w:val="000000" w:themeColor="text1"/>
          <w:sz w:val="18"/>
          <w:szCs w:val="18"/>
        </w:rPr>
        <w:t>d</w:t>
      </w:r>
      <w:r w:rsidR="00D61631" w:rsidRPr="00D61631">
        <w:rPr>
          <w:rFonts w:ascii="Arial" w:hAnsi="Arial" w:cs="Arial"/>
          <w:color w:val="000000" w:themeColor="text1"/>
          <w:sz w:val="18"/>
          <w:szCs w:val="18"/>
        </w:rPr>
        <w:t xml:space="preserve"> Parameterized values.</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19"/>
        <w:gridCol w:w="1523"/>
        <w:gridCol w:w="945"/>
        <w:gridCol w:w="2163"/>
        <w:gridCol w:w="4053"/>
      </w:tblGrid>
      <w:tr w:rsidR="00D358BE" w:rsidRPr="00AF7E96" w14:paraId="35B3C2F5" w14:textId="77777777" w:rsidTr="009014A4">
        <w:trPr>
          <w:trHeight w:val="1084"/>
          <w:jc w:val="center"/>
        </w:trPr>
        <w:tc>
          <w:tcPr>
            <w:tcW w:w="619" w:type="dxa"/>
            <w:shd w:val="clear" w:color="auto" w:fill="F7CAAC" w:themeFill="accent2" w:themeFillTint="66"/>
            <w:noWrap/>
            <w:vAlign w:val="center"/>
          </w:tcPr>
          <w:p w14:paraId="6685FEFF" w14:textId="76F58ACE"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lastRenderedPageBreak/>
              <w:t>PLS</w:t>
            </w:r>
          </w:p>
        </w:tc>
        <w:tc>
          <w:tcPr>
            <w:tcW w:w="1523" w:type="dxa"/>
            <w:shd w:val="clear" w:color="auto" w:fill="F7CAAC" w:themeFill="accent2" w:themeFillTint="66"/>
            <w:vAlign w:val="center"/>
          </w:tcPr>
          <w:p w14:paraId="6DE6D267" w14:textId="241C388B"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Response</w:t>
            </w:r>
          </w:p>
        </w:tc>
        <w:tc>
          <w:tcPr>
            <w:tcW w:w="945" w:type="dxa"/>
            <w:shd w:val="clear" w:color="auto" w:fill="F7CAAC" w:themeFill="accent2" w:themeFillTint="66"/>
            <w:noWrap/>
            <w:vAlign w:val="center"/>
          </w:tcPr>
          <w:p w14:paraId="3D947546" w14:textId="765406B7" w:rsidR="00D358BE" w:rsidRPr="00AF7E96" w:rsidRDefault="00D525F9" w:rsidP="00D358BE">
            <w:pPr>
              <w:jc w:val="center"/>
              <w:rPr>
                <w:rFonts w:ascii="Arial" w:hAnsi="Arial" w:cs="Arial"/>
                <w:color w:val="000000"/>
                <w:sz w:val="22"/>
                <w:szCs w:val="22"/>
              </w:rPr>
            </w:pPr>
            <w:r>
              <w:rPr>
                <w:rFonts w:ascii="Arial" w:hAnsi="Arial" w:cs="Arial"/>
                <w:color w:val="000000"/>
                <w:sz w:val="22"/>
                <w:szCs w:val="22"/>
              </w:rPr>
              <w:t>#</w:t>
            </w:r>
            <w:r w:rsidR="00D358BE" w:rsidRPr="00AF7E96">
              <w:rPr>
                <w:rFonts w:ascii="Arial" w:hAnsi="Arial" w:cs="Arial"/>
                <w:color w:val="000000"/>
                <w:sz w:val="22"/>
                <w:szCs w:val="22"/>
              </w:rPr>
              <w:t xml:space="preserve"> </w:t>
            </w:r>
            <w:r w:rsidR="00531D11">
              <w:rPr>
                <w:rFonts w:ascii="Arial" w:hAnsi="Arial" w:cs="Arial"/>
                <w:color w:val="000000"/>
                <w:sz w:val="22"/>
                <w:szCs w:val="22"/>
              </w:rPr>
              <w:t>G</w:t>
            </w:r>
            <w:r w:rsidR="00D358BE" w:rsidRPr="00AF7E96">
              <w:rPr>
                <w:rFonts w:ascii="Arial" w:hAnsi="Arial" w:cs="Arial"/>
                <w:color w:val="000000"/>
                <w:sz w:val="22"/>
                <w:szCs w:val="22"/>
              </w:rPr>
              <w:t>enes</w:t>
            </w:r>
          </w:p>
        </w:tc>
        <w:tc>
          <w:tcPr>
            <w:tcW w:w="2163" w:type="dxa"/>
            <w:shd w:val="clear" w:color="auto" w:fill="F7CAAC" w:themeFill="accent2" w:themeFillTint="66"/>
            <w:noWrap/>
            <w:vAlign w:val="center"/>
          </w:tcPr>
          <w:p w14:paraId="253685BA" w14:textId="5ABB5225"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Gene Ontology</w:t>
            </w:r>
          </w:p>
        </w:tc>
        <w:tc>
          <w:tcPr>
            <w:tcW w:w="4053" w:type="dxa"/>
            <w:shd w:val="clear" w:color="auto" w:fill="F7CAAC" w:themeFill="accent2" w:themeFillTint="66"/>
            <w:noWrap/>
            <w:vAlign w:val="center"/>
          </w:tcPr>
          <w:p w14:paraId="37B4FF52" w14:textId="5B8BC198"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Link</w:t>
            </w:r>
          </w:p>
        </w:tc>
      </w:tr>
      <w:tr w:rsidR="00D358BE" w:rsidRPr="00AF7E96" w14:paraId="6ED1BE0A" w14:textId="77777777" w:rsidTr="009014A4">
        <w:trPr>
          <w:trHeight w:val="1084"/>
          <w:jc w:val="center"/>
        </w:trPr>
        <w:tc>
          <w:tcPr>
            <w:tcW w:w="619" w:type="dxa"/>
            <w:vMerge w:val="restart"/>
            <w:shd w:val="clear" w:color="auto" w:fill="auto"/>
            <w:noWrap/>
            <w:vAlign w:val="center"/>
            <w:hideMark/>
          </w:tcPr>
          <w:p w14:paraId="3A741FFC" w14:textId="71BCCA7E"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PLS1</w:t>
            </w:r>
          </w:p>
        </w:tc>
        <w:tc>
          <w:tcPr>
            <w:tcW w:w="1523" w:type="dxa"/>
            <w:vAlign w:val="center"/>
          </w:tcPr>
          <w:p w14:paraId="0A526750" w14:textId="2A9FAB4B"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Parametrised costs</w:t>
            </w:r>
          </w:p>
        </w:tc>
        <w:tc>
          <w:tcPr>
            <w:tcW w:w="945" w:type="dxa"/>
            <w:shd w:val="clear" w:color="auto" w:fill="auto"/>
            <w:noWrap/>
            <w:vAlign w:val="center"/>
            <w:hideMark/>
          </w:tcPr>
          <w:p w14:paraId="13FBDC6B" w14:textId="5BFF8E51" w:rsidR="00D358BE" w:rsidRPr="00AF7E96" w:rsidRDefault="0044070E" w:rsidP="00D358BE">
            <w:pPr>
              <w:jc w:val="center"/>
              <w:rPr>
                <w:rFonts w:ascii="Arial" w:hAnsi="Arial" w:cs="Arial"/>
                <w:color w:val="000000"/>
                <w:sz w:val="22"/>
                <w:szCs w:val="22"/>
              </w:rPr>
            </w:pPr>
            <w:r w:rsidRPr="00AF7E96">
              <w:rPr>
                <w:rFonts w:ascii="Arial" w:hAnsi="Arial" w:cs="Arial"/>
                <w:color w:val="000000"/>
                <w:sz w:val="22"/>
                <w:szCs w:val="22"/>
              </w:rPr>
              <w:t>1427</w:t>
            </w:r>
          </w:p>
        </w:tc>
        <w:tc>
          <w:tcPr>
            <w:tcW w:w="2163" w:type="dxa"/>
            <w:shd w:val="clear" w:color="auto" w:fill="auto"/>
            <w:noWrap/>
            <w:vAlign w:val="center"/>
            <w:hideMark/>
          </w:tcPr>
          <w:p w14:paraId="7F89E565" w14:textId="35F5B151" w:rsidR="00D358BE" w:rsidRPr="00AF7E96" w:rsidRDefault="0044070E" w:rsidP="00D358BE">
            <w:pPr>
              <w:jc w:val="center"/>
              <w:rPr>
                <w:rFonts w:ascii="Arial" w:hAnsi="Arial" w:cs="Arial"/>
                <w:color w:val="000000"/>
                <w:sz w:val="22"/>
                <w:szCs w:val="22"/>
              </w:rPr>
            </w:pPr>
            <w:r w:rsidRPr="00AF7E96">
              <w:rPr>
                <w:rFonts w:ascii="Arial" w:hAnsi="Arial" w:cs="Arial"/>
                <w:color w:val="000000"/>
                <w:sz w:val="22"/>
                <w:szCs w:val="22"/>
              </w:rPr>
              <w:t>Biological processes and cellular components</w:t>
            </w:r>
          </w:p>
        </w:tc>
        <w:tc>
          <w:tcPr>
            <w:tcW w:w="4053" w:type="dxa"/>
            <w:shd w:val="clear" w:color="auto" w:fill="auto"/>
            <w:noWrap/>
            <w:vAlign w:val="center"/>
            <w:hideMark/>
          </w:tcPr>
          <w:p w14:paraId="68325AC9" w14:textId="25F92CEC" w:rsidR="0044070E" w:rsidRPr="00AF7E96" w:rsidRDefault="000827F2" w:rsidP="0044070E">
            <w:pPr>
              <w:jc w:val="center"/>
              <w:rPr>
                <w:rFonts w:ascii="Arial" w:hAnsi="Arial" w:cs="Arial"/>
                <w:sz w:val="22"/>
                <w:szCs w:val="22"/>
              </w:rPr>
            </w:pPr>
            <w:hyperlink r:id="rId15" w:history="1">
              <w:r w:rsidR="0044070E" w:rsidRPr="00AF7E96">
                <w:rPr>
                  <w:rStyle w:val="Hyperlink"/>
                  <w:rFonts w:ascii="Arial" w:hAnsi="Arial" w:cs="Arial"/>
                  <w:sz w:val="22"/>
                  <w:szCs w:val="22"/>
                </w:rPr>
                <w:t>https://biit.cs.ut.ee/gplink/l/TYGoJHihSs</w:t>
              </w:r>
            </w:hyperlink>
          </w:p>
        </w:tc>
      </w:tr>
      <w:tr w:rsidR="00D358BE" w:rsidRPr="00AF7E96" w14:paraId="62C076DF" w14:textId="77777777" w:rsidTr="009014A4">
        <w:trPr>
          <w:trHeight w:val="1084"/>
          <w:jc w:val="center"/>
        </w:trPr>
        <w:tc>
          <w:tcPr>
            <w:tcW w:w="619" w:type="dxa"/>
            <w:vMerge/>
            <w:shd w:val="clear" w:color="auto" w:fill="auto"/>
            <w:noWrap/>
            <w:vAlign w:val="center"/>
          </w:tcPr>
          <w:p w14:paraId="4AD63AC6" w14:textId="66451D64" w:rsidR="00D358BE" w:rsidRPr="00AF7E96" w:rsidRDefault="00D358BE" w:rsidP="00D358BE">
            <w:pPr>
              <w:jc w:val="center"/>
              <w:rPr>
                <w:rFonts w:ascii="Arial" w:hAnsi="Arial" w:cs="Arial"/>
                <w:color w:val="000000"/>
                <w:sz w:val="22"/>
                <w:szCs w:val="22"/>
              </w:rPr>
            </w:pPr>
          </w:p>
        </w:tc>
        <w:tc>
          <w:tcPr>
            <w:tcW w:w="1523" w:type="dxa"/>
            <w:vAlign w:val="center"/>
          </w:tcPr>
          <w:p w14:paraId="687B5D58" w14:textId="10F804EE"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Parameterised values</w:t>
            </w:r>
          </w:p>
        </w:tc>
        <w:tc>
          <w:tcPr>
            <w:tcW w:w="945" w:type="dxa"/>
            <w:shd w:val="clear" w:color="auto" w:fill="auto"/>
            <w:noWrap/>
            <w:vAlign w:val="center"/>
          </w:tcPr>
          <w:p w14:paraId="1799966C" w14:textId="5C57A17E" w:rsidR="00D358BE" w:rsidRPr="00AF7E96" w:rsidRDefault="0044070E" w:rsidP="00D358BE">
            <w:pPr>
              <w:jc w:val="center"/>
              <w:rPr>
                <w:rFonts w:ascii="Arial" w:hAnsi="Arial" w:cs="Arial"/>
                <w:color w:val="000000"/>
                <w:sz w:val="22"/>
                <w:szCs w:val="22"/>
              </w:rPr>
            </w:pPr>
            <w:r w:rsidRPr="00AF7E96">
              <w:rPr>
                <w:rFonts w:ascii="Arial" w:hAnsi="Arial" w:cs="Arial"/>
                <w:color w:val="000000"/>
                <w:sz w:val="22"/>
                <w:szCs w:val="22"/>
              </w:rPr>
              <w:t>1584</w:t>
            </w:r>
          </w:p>
        </w:tc>
        <w:tc>
          <w:tcPr>
            <w:tcW w:w="2163" w:type="dxa"/>
            <w:shd w:val="clear" w:color="auto" w:fill="auto"/>
            <w:noWrap/>
            <w:vAlign w:val="center"/>
          </w:tcPr>
          <w:p w14:paraId="7A2C7490" w14:textId="646B582E" w:rsidR="00D358BE" w:rsidRPr="00AF7E96" w:rsidRDefault="00D358BE" w:rsidP="00D358BE">
            <w:pPr>
              <w:jc w:val="center"/>
              <w:rPr>
                <w:rFonts w:ascii="Arial" w:hAnsi="Arial" w:cs="Arial"/>
                <w:color w:val="000000"/>
                <w:sz w:val="22"/>
                <w:szCs w:val="22"/>
              </w:rPr>
            </w:pPr>
            <w:r w:rsidRPr="00AF7E96">
              <w:rPr>
                <w:rFonts w:ascii="Arial" w:hAnsi="Arial" w:cs="Arial"/>
                <w:color w:val="000000"/>
                <w:sz w:val="22"/>
                <w:szCs w:val="22"/>
              </w:rPr>
              <w:t>Biological processes</w:t>
            </w:r>
            <w:r w:rsidR="0044070E" w:rsidRPr="00AF7E96">
              <w:rPr>
                <w:rFonts w:ascii="Arial" w:hAnsi="Arial" w:cs="Arial"/>
                <w:color w:val="000000"/>
                <w:sz w:val="22"/>
                <w:szCs w:val="22"/>
              </w:rPr>
              <w:t xml:space="preserve"> and cellular components</w:t>
            </w:r>
          </w:p>
        </w:tc>
        <w:tc>
          <w:tcPr>
            <w:tcW w:w="4053" w:type="dxa"/>
            <w:shd w:val="clear" w:color="auto" w:fill="auto"/>
            <w:noWrap/>
            <w:vAlign w:val="center"/>
          </w:tcPr>
          <w:p w14:paraId="1680B585" w14:textId="752177FA" w:rsidR="0044070E" w:rsidRPr="00AF7E96" w:rsidRDefault="000827F2" w:rsidP="0044070E">
            <w:pPr>
              <w:jc w:val="center"/>
              <w:rPr>
                <w:rFonts w:ascii="Arial" w:hAnsi="Arial" w:cs="Arial"/>
                <w:sz w:val="22"/>
                <w:szCs w:val="22"/>
              </w:rPr>
            </w:pPr>
            <w:hyperlink r:id="rId16" w:history="1">
              <w:r w:rsidR="0044070E" w:rsidRPr="00AF7E96">
                <w:rPr>
                  <w:rStyle w:val="Hyperlink"/>
                  <w:rFonts w:ascii="Arial" w:hAnsi="Arial" w:cs="Arial"/>
                  <w:sz w:val="22"/>
                  <w:szCs w:val="22"/>
                </w:rPr>
                <w:t>https://biit.cs.ut.ee/gplink/l/H_gK8UIVR1</w:t>
              </w:r>
            </w:hyperlink>
          </w:p>
        </w:tc>
      </w:tr>
    </w:tbl>
    <w:p w14:paraId="7E58A102" w14:textId="5B4644AB" w:rsidR="00590240" w:rsidRPr="003E75B1" w:rsidRDefault="00A65F2B" w:rsidP="00590240">
      <w:pPr>
        <w:rPr>
          <w:rFonts w:ascii="Arial" w:hAnsi="Arial" w:cs="Arial"/>
          <w:color w:val="000000" w:themeColor="text1"/>
          <w:sz w:val="18"/>
          <w:szCs w:val="18"/>
        </w:rPr>
      </w:pPr>
      <w:r>
        <w:rPr>
          <w:rFonts w:ascii="Arial" w:hAnsi="Arial" w:cs="Arial"/>
          <w:b/>
          <w:color w:val="000000" w:themeColor="text1"/>
          <w:sz w:val="22"/>
          <w:szCs w:val="22"/>
        </w:rPr>
        <w:br/>
      </w:r>
      <w:r w:rsidR="00590240" w:rsidRPr="003E75B1">
        <w:rPr>
          <w:rFonts w:ascii="Arial" w:hAnsi="Arial" w:cs="Arial"/>
          <w:b/>
          <w:color w:val="000000" w:themeColor="text1"/>
          <w:sz w:val="18"/>
          <w:szCs w:val="18"/>
        </w:rPr>
        <w:t xml:space="preserve">Supplementary Table </w:t>
      </w:r>
      <w:r w:rsidR="00D358BE" w:rsidRPr="003E75B1">
        <w:rPr>
          <w:rFonts w:ascii="Arial" w:hAnsi="Arial" w:cs="Arial"/>
          <w:b/>
          <w:color w:val="000000" w:themeColor="text1"/>
          <w:sz w:val="18"/>
          <w:szCs w:val="18"/>
        </w:rPr>
        <w:t>4</w:t>
      </w:r>
      <w:r w:rsidR="00590240" w:rsidRPr="003E75B1">
        <w:rPr>
          <w:rFonts w:ascii="Arial" w:hAnsi="Arial" w:cs="Arial"/>
          <w:color w:val="000000" w:themeColor="text1"/>
          <w:sz w:val="18"/>
          <w:szCs w:val="18"/>
        </w:rPr>
        <w:t xml:space="preserve"> </w:t>
      </w:r>
      <w:r w:rsidR="00590240" w:rsidRPr="00E76B87">
        <w:rPr>
          <w:rFonts w:ascii="Arial" w:hAnsi="Arial" w:cs="Arial"/>
          <w:b/>
          <w:color w:val="000000" w:themeColor="text1"/>
          <w:sz w:val="18"/>
          <w:szCs w:val="18"/>
        </w:rPr>
        <w:t xml:space="preserve">Gene queries submitted to </w:t>
      </w:r>
      <w:r w:rsidR="00FC05E2" w:rsidRPr="00E76B87">
        <w:rPr>
          <w:rFonts w:ascii="Arial" w:hAnsi="Arial" w:cs="Arial"/>
          <w:b/>
          <w:color w:val="000000" w:themeColor="text1"/>
          <w:sz w:val="18"/>
          <w:szCs w:val="18"/>
        </w:rPr>
        <w:t>g:</w:t>
      </w:r>
      <w:r w:rsidR="00271887" w:rsidRPr="00E76B87">
        <w:rPr>
          <w:rFonts w:ascii="Arial" w:hAnsi="Arial" w:cs="Arial"/>
          <w:b/>
          <w:color w:val="000000" w:themeColor="text1"/>
          <w:sz w:val="18"/>
          <w:szCs w:val="18"/>
        </w:rPr>
        <w:t>P</w:t>
      </w:r>
      <w:r w:rsidR="00FC05E2" w:rsidRPr="00E76B87">
        <w:rPr>
          <w:rFonts w:ascii="Arial" w:hAnsi="Arial" w:cs="Arial"/>
          <w:b/>
          <w:color w:val="000000" w:themeColor="text1"/>
          <w:sz w:val="18"/>
          <w:szCs w:val="18"/>
        </w:rPr>
        <w:t>rofiler</w:t>
      </w:r>
      <w:r w:rsidR="00590240" w:rsidRPr="00E76B87">
        <w:rPr>
          <w:rFonts w:ascii="Arial" w:hAnsi="Arial" w:cs="Arial"/>
          <w:b/>
          <w:color w:val="000000" w:themeColor="text1"/>
          <w:sz w:val="18"/>
          <w:szCs w:val="18"/>
        </w:rPr>
        <w:t>.</w:t>
      </w:r>
      <w:r w:rsidR="00590240" w:rsidRPr="003E75B1">
        <w:rPr>
          <w:rFonts w:ascii="Arial" w:hAnsi="Arial" w:cs="Arial"/>
          <w:color w:val="000000" w:themeColor="text1"/>
          <w:sz w:val="18"/>
          <w:szCs w:val="18"/>
        </w:rPr>
        <w:t xml:space="preserve"> Ordered gene lists were computed by taking subject-specific significant (</w:t>
      </w:r>
      <w:r w:rsidR="00B50AC6" w:rsidRPr="003E75B1">
        <w:rPr>
          <w:rFonts w:ascii="Arial" w:hAnsi="Arial" w:cs="Arial"/>
          <w:color w:val="000000" w:themeColor="text1"/>
          <w:sz w:val="18"/>
          <w:szCs w:val="18"/>
        </w:rPr>
        <w:t>p</w:t>
      </w:r>
      <w:r w:rsidR="00B50AC6" w:rsidRPr="003E75B1">
        <w:rPr>
          <w:rFonts w:ascii="Arial" w:hAnsi="Arial" w:cs="Arial"/>
          <w:color w:val="000000" w:themeColor="text1"/>
          <w:sz w:val="18"/>
          <w:szCs w:val="18"/>
          <w:vertAlign w:val="subscript"/>
        </w:rPr>
        <w:t>corr</w:t>
      </w:r>
      <w:r w:rsidR="003E75B1">
        <w:rPr>
          <w:rFonts w:ascii="Arial" w:hAnsi="Arial" w:cs="Arial"/>
          <w:color w:val="000000" w:themeColor="text1"/>
          <w:sz w:val="18"/>
          <w:szCs w:val="18"/>
          <w:vertAlign w:val="subscript"/>
        </w:rPr>
        <w:t xml:space="preserve"> </w:t>
      </w:r>
      <w:r w:rsidR="00590240" w:rsidRPr="003E75B1">
        <w:rPr>
          <w:rFonts w:ascii="Arial" w:hAnsi="Arial" w:cs="Arial"/>
          <w:color w:val="000000" w:themeColor="text1"/>
          <w:sz w:val="18"/>
          <w:szCs w:val="18"/>
        </w:rPr>
        <w:t>&lt;0.05) genes according to their frequency across the sample, up to 10% of the sample</w:t>
      </w:r>
      <w:r w:rsidR="0062606E" w:rsidRPr="003E75B1">
        <w:rPr>
          <w:rFonts w:ascii="Arial" w:hAnsi="Arial" w:cs="Arial"/>
          <w:color w:val="000000" w:themeColor="text1"/>
          <w:sz w:val="18"/>
          <w:szCs w:val="18"/>
        </w:rPr>
        <w:t>.</w:t>
      </w:r>
    </w:p>
    <w:p w14:paraId="78E65D24" w14:textId="77777777" w:rsidR="00B22260" w:rsidRPr="00B22260" w:rsidRDefault="00B22260" w:rsidP="00A5636C">
      <w:pPr>
        <w:rPr>
          <w:rFonts w:ascii="Arial" w:hAnsi="Arial" w:cs="Arial"/>
          <w:sz w:val="22"/>
          <w:szCs w:val="22"/>
        </w:rPr>
      </w:pPr>
    </w:p>
    <w:tbl>
      <w:tblPr>
        <w:tblW w:w="9373" w:type="dxa"/>
        <w:jc w:val="center"/>
        <w:tblCellMar>
          <w:left w:w="0" w:type="dxa"/>
          <w:right w:w="0" w:type="dxa"/>
        </w:tblCellMar>
        <w:tblLook w:val="0420" w:firstRow="1" w:lastRow="0" w:firstColumn="0" w:lastColumn="0" w:noHBand="0" w:noVBand="1"/>
      </w:tblPr>
      <w:tblGrid>
        <w:gridCol w:w="933"/>
        <w:gridCol w:w="1214"/>
        <w:gridCol w:w="1170"/>
        <w:gridCol w:w="1313"/>
        <w:gridCol w:w="1487"/>
        <w:gridCol w:w="1563"/>
        <w:gridCol w:w="1693"/>
      </w:tblGrid>
      <w:tr w:rsidR="00617308" w:rsidRPr="00AF7E96" w14:paraId="02CBEC5E" w14:textId="22656757" w:rsidTr="00915992">
        <w:trPr>
          <w:trHeight w:val="104"/>
          <w:jc w:val="center"/>
        </w:trPr>
        <w:tc>
          <w:tcPr>
            <w:tcW w:w="933" w:type="dxa"/>
            <w:vMerge w:val="restart"/>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72" w:type="dxa"/>
              <w:left w:w="144" w:type="dxa"/>
              <w:bottom w:w="72" w:type="dxa"/>
              <w:right w:w="144" w:type="dxa"/>
            </w:tcMar>
            <w:vAlign w:val="center"/>
            <w:hideMark/>
          </w:tcPr>
          <w:p w14:paraId="347D47A8" w14:textId="77777777" w:rsidR="00617308" w:rsidRPr="00AF7E96" w:rsidRDefault="00617308" w:rsidP="00617308">
            <w:pPr>
              <w:jc w:val="center"/>
              <w:rPr>
                <w:rFonts w:ascii="Arial" w:hAnsi="Arial" w:cs="Arial"/>
              </w:rPr>
            </w:pPr>
            <w:r w:rsidRPr="00AF7E96">
              <w:rPr>
                <w:rFonts w:ascii="Arial" w:hAnsi="Arial" w:cs="Arial"/>
                <w:bCs/>
                <w:lang w:val="en-US"/>
              </w:rPr>
              <w:t>N</w:t>
            </w:r>
          </w:p>
        </w:tc>
        <w:tc>
          <w:tcPr>
            <w:tcW w:w="2384" w:type="dxa"/>
            <w:gridSpan w:val="2"/>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72" w:type="dxa"/>
              <w:left w:w="144" w:type="dxa"/>
              <w:bottom w:w="72" w:type="dxa"/>
              <w:right w:w="144" w:type="dxa"/>
            </w:tcMar>
            <w:vAlign w:val="center"/>
            <w:hideMark/>
          </w:tcPr>
          <w:p w14:paraId="4532C6A2" w14:textId="77777777" w:rsidR="00617308" w:rsidRPr="00AF7E96" w:rsidRDefault="00617308" w:rsidP="00617308">
            <w:pPr>
              <w:jc w:val="center"/>
              <w:rPr>
                <w:rFonts w:ascii="Arial" w:hAnsi="Arial" w:cs="Arial"/>
              </w:rPr>
            </w:pPr>
            <w:r w:rsidRPr="00AF7E96">
              <w:rPr>
                <w:rFonts w:ascii="Arial" w:hAnsi="Arial" w:cs="Arial"/>
                <w:bCs/>
                <w:lang w:val="en-US"/>
              </w:rPr>
              <w:t>Age (months)</w:t>
            </w:r>
          </w:p>
        </w:tc>
        <w:tc>
          <w:tcPr>
            <w:tcW w:w="2800" w:type="dxa"/>
            <w:gridSpan w:val="2"/>
            <w:tcBorders>
              <w:top w:val="single" w:sz="8" w:space="0" w:color="000000"/>
              <w:left w:val="single" w:sz="8" w:space="0" w:color="000000"/>
              <w:bottom w:val="single" w:sz="8" w:space="0" w:color="000000"/>
              <w:right w:val="single" w:sz="8" w:space="0" w:color="000000"/>
            </w:tcBorders>
            <w:shd w:val="clear" w:color="auto" w:fill="DBDBDB" w:themeFill="accent3" w:themeFillTint="66"/>
            <w:tcMar>
              <w:top w:w="72" w:type="dxa"/>
              <w:left w:w="144" w:type="dxa"/>
              <w:bottom w:w="72" w:type="dxa"/>
              <w:right w:w="144" w:type="dxa"/>
            </w:tcMar>
            <w:vAlign w:val="center"/>
            <w:hideMark/>
          </w:tcPr>
          <w:p w14:paraId="47FAFD15" w14:textId="77777777" w:rsidR="00617308" w:rsidRPr="00AF7E96" w:rsidRDefault="00617308" w:rsidP="00617308">
            <w:pPr>
              <w:jc w:val="center"/>
              <w:rPr>
                <w:rFonts w:ascii="Arial" w:hAnsi="Arial" w:cs="Arial"/>
              </w:rPr>
            </w:pPr>
            <w:r w:rsidRPr="00AF7E96">
              <w:rPr>
                <w:rFonts w:ascii="Arial" w:hAnsi="Arial" w:cs="Arial"/>
                <w:bCs/>
                <w:lang w:val="en-US"/>
              </w:rPr>
              <w:t>Sex</w:t>
            </w:r>
          </w:p>
        </w:tc>
        <w:tc>
          <w:tcPr>
            <w:tcW w:w="3256" w:type="dxa"/>
            <w:gridSpan w:val="2"/>
            <w:tcBorders>
              <w:top w:val="single" w:sz="8" w:space="0" w:color="000000"/>
              <w:left w:val="single" w:sz="8" w:space="0" w:color="000000"/>
              <w:bottom w:val="single" w:sz="8" w:space="0" w:color="000000"/>
              <w:right w:val="single" w:sz="8" w:space="0" w:color="000000"/>
            </w:tcBorders>
            <w:shd w:val="clear" w:color="auto" w:fill="DBDBDB" w:themeFill="accent3" w:themeFillTint="66"/>
            <w:vAlign w:val="center"/>
          </w:tcPr>
          <w:p w14:paraId="273A28FB" w14:textId="0C984038" w:rsidR="00617308" w:rsidRPr="00AF7E96" w:rsidRDefault="00617308" w:rsidP="00617308">
            <w:pPr>
              <w:jc w:val="center"/>
              <w:rPr>
                <w:rFonts w:ascii="Arial" w:hAnsi="Arial" w:cs="Arial"/>
                <w:bCs/>
                <w:lang w:val="en-US"/>
              </w:rPr>
            </w:pPr>
            <w:r w:rsidRPr="00AF7E96">
              <w:rPr>
                <w:rFonts w:ascii="Arial" w:hAnsi="Arial" w:cs="Arial"/>
                <w:bCs/>
                <w:lang w:val="en-US"/>
              </w:rPr>
              <w:t>Referral status</w:t>
            </w:r>
          </w:p>
        </w:tc>
      </w:tr>
      <w:tr w:rsidR="00617308" w:rsidRPr="00AF7E96" w14:paraId="2778AD89" w14:textId="7D42FDBF" w:rsidTr="00915992">
        <w:trPr>
          <w:trHeight w:val="104"/>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C9C9C9" w:themeFill="accent3" w:themeFillTint="99"/>
            <w:vAlign w:val="center"/>
            <w:hideMark/>
          </w:tcPr>
          <w:p w14:paraId="42642D69" w14:textId="77777777" w:rsidR="00617308" w:rsidRPr="00AF7E96" w:rsidRDefault="00617308" w:rsidP="00617308">
            <w:pPr>
              <w:jc w:val="center"/>
              <w:rPr>
                <w:rFonts w:ascii="Arial" w:hAnsi="Arial" w:cs="Arial"/>
              </w:rPr>
            </w:pPr>
          </w:p>
        </w:tc>
        <w:tc>
          <w:tcPr>
            <w:tcW w:w="1214" w:type="dxa"/>
            <w:tcBorders>
              <w:top w:val="single" w:sz="8" w:space="0" w:color="000000"/>
              <w:left w:val="single" w:sz="8" w:space="0" w:color="000000"/>
              <w:bottom w:val="single" w:sz="8" w:space="0" w:color="000000"/>
              <w:right w:val="nil"/>
            </w:tcBorders>
            <w:shd w:val="clear" w:color="auto" w:fill="EDEDED" w:themeFill="accent3" w:themeFillTint="33"/>
            <w:tcMar>
              <w:top w:w="72" w:type="dxa"/>
              <w:left w:w="144" w:type="dxa"/>
              <w:bottom w:w="72" w:type="dxa"/>
              <w:right w:w="144" w:type="dxa"/>
            </w:tcMar>
            <w:vAlign w:val="center"/>
            <w:hideMark/>
          </w:tcPr>
          <w:p w14:paraId="182EE77E" w14:textId="77777777" w:rsidR="00617308" w:rsidRPr="00AF7E96" w:rsidRDefault="00617308" w:rsidP="00617308">
            <w:pPr>
              <w:jc w:val="center"/>
              <w:rPr>
                <w:rFonts w:ascii="Arial" w:hAnsi="Arial" w:cs="Arial"/>
              </w:rPr>
            </w:pPr>
            <w:r w:rsidRPr="00AF7E96">
              <w:rPr>
                <w:rFonts w:ascii="Arial" w:hAnsi="Arial" w:cs="Arial"/>
                <w:bCs/>
              </w:rPr>
              <w:t>Mean</w:t>
            </w:r>
          </w:p>
        </w:tc>
        <w:tc>
          <w:tcPr>
            <w:tcW w:w="1170" w:type="dxa"/>
            <w:tcBorders>
              <w:top w:val="single" w:sz="8" w:space="0" w:color="000000"/>
              <w:left w:val="nil"/>
              <w:bottom w:val="single" w:sz="8" w:space="0" w:color="000000"/>
              <w:right w:val="single" w:sz="8" w:space="0" w:color="000000"/>
            </w:tcBorders>
            <w:shd w:val="clear" w:color="auto" w:fill="EDEDED" w:themeFill="accent3" w:themeFillTint="33"/>
            <w:tcMar>
              <w:top w:w="72" w:type="dxa"/>
              <w:left w:w="144" w:type="dxa"/>
              <w:bottom w:w="72" w:type="dxa"/>
              <w:right w:w="144" w:type="dxa"/>
            </w:tcMar>
            <w:vAlign w:val="center"/>
            <w:hideMark/>
          </w:tcPr>
          <w:p w14:paraId="5A739826" w14:textId="77777777" w:rsidR="00617308" w:rsidRPr="00AF7E96" w:rsidRDefault="00617308" w:rsidP="00617308">
            <w:pPr>
              <w:jc w:val="center"/>
              <w:rPr>
                <w:rFonts w:ascii="Arial" w:hAnsi="Arial" w:cs="Arial"/>
              </w:rPr>
            </w:pPr>
            <w:r w:rsidRPr="00AF7E96">
              <w:rPr>
                <w:rFonts w:ascii="Arial" w:hAnsi="Arial" w:cs="Arial"/>
                <w:bCs/>
                <w:lang w:val="en-US"/>
              </w:rPr>
              <w:t>SD</w:t>
            </w:r>
          </w:p>
        </w:tc>
        <w:tc>
          <w:tcPr>
            <w:tcW w:w="1313" w:type="dxa"/>
            <w:tcBorders>
              <w:top w:val="single" w:sz="8" w:space="0" w:color="000000"/>
              <w:left w:val="single" w:sz="8" w:space="0" w:color="000000"/>
              <w:bottom w:val="single" w:sz="8" w:space="0" w:color="000000"/>
              <w:right w:val="nil"/>
            </w:tcBorders>
            <w:shd w:val="clear" w:color="auto" w:fill="EDEDED" w:themeFill="accent3" w:themeFillTint="33"/>
            <w:tcMar>
              <w:top w:w="72" w:type="dxa"/>
              <w:left w:w="144" w:type="dxa"/>
              <w:bottom w:w="72" w:type="dxa"/>
              <w:right w:w="144" w:type="dxa"/>
            </w:tcMar>
            <w:vAlign w:val="center"/>
            <w:hideMark/>
          </w:tcPr>
          <w:p w14:paraId="1FA0DFAB" w14:textId="77777777" w:rsidR="00617308" w:rsidRPr="00AF7E96" w:rsidRDefault="00617308" w:rsidP="00617308">
            <w:pPr>
              <w:jc w:val="center"/>
              <w:rPr>
                <w:rFonts w:ascii="Arial" w:hAnsi="Arial" w:cs="Arial"/>
              </w:rPr>
            </w:pPr>
            <w:r w:rsidRPr="00AF7E96">
              <w:rPr>
                <w:rFonts w:ascii="Arial" w:hAnsi="Arial" w:cs="Arial"/>
                <w:bCs/>
                <w:lang w:val="en-US"/>
              </w:rPr>
              <w:t>Male</w:t>
            </w:r>
          </w:p>
        </w:tc>
        <w:tc>
          <w:tcPr>
            <w:tcW w:w="1486" w:type="dxa"/>
            <w:tcBorders>
              <w:top w:val="single" w:sz="8" w:space="0" w:color="000000"/>
              <w:left w:val="nil"/>
              <w:bottom w:val="single" w:sz="8" w:space="0" w:color="000000"/>
              <w:right w:val="single" w:sz="8" w:space="0" w:color="000000"/>
            </w:tcBorders>
            <w:shd w:val="clear" w:color="auto" w:fill="EDEDED" w:themeFill="accent3" w:themeFillTint="33"/>
            <w:tcMar>
              <w:top w:w="72" w:type="dxa"/>
              <w:left w:w="144" w:type="dxa"/>
              <w:bottom w:w="72" w:type="dxa"/>
              <w:right w:w="144" w:type="dxa"/>
            </w:tcMar>
            <w:vAlign w:val="center"/>
            <w:hideMark/>
          </w:tcPr>
          <w:p w14:paraId="79B1723E" w14:textId="77777777" w:rsidR="00617308" w:rsidRPr="00AF7E96" w:rsidRDefault="00617308" w:rsidP="00617308">
            <w:pPr>
              <w:jc w:val="center"/>
              <w:rPr>
                <w:rFonts w:ascii="Arial" w:hAnsi="Arial" w:cs="Arial"/>
              </w:rPr>
            </w:pPr>
            <w:r w:rsidRPr="00AF7E96">
              <w:rPr>
                <w:rFonts w:ascii="Arial" w:hAnsi="Arial" w:cs="Arial"/>
                <w:bCs/>
                <w:lang w:val="en-US"/>
              </w:rPr>
              <w:t>Female</w:t>
            </w:r>
          </w:p>
        </w:tc>
        <w:tc>
          <w:tcPr>
            <w:tcW w:w="1563" w:type="dxa"/>
            <w:tcBorders>
              <w:top w:val="single" w:sz="8" w:space="0" w:color="000000"/>
              <w:left w:val="nil"/>
              <w:bottom w:val="single" w:sz="8" w:space="0" w:color="000000"/>
            </w:tcBorders>
            <w:shd w:val="clear" w:color="auto" w:fill="EDEDED" w:themeFill="accent3" w:themeFillTint="33"/>
            <w:vAlign w:val="center"/>
          </w:tcPr>
          <w:p w14:paraId="50F645D0" w14:textId="02B96CB0" w:rsidR="00617308" w:rsidRPr="00AF7E96" w:rsidRDefault="00617308" w:rsidP="00617308">
            <w:pPr>
              <w:jc w:val="center"/>
              <w:rPr>
                <w:rFonts w:ascii="Arial" w:hAnsi="Arial" w:cs="Arial"/>
                <w:bCs/>
                <w:lang w:val="en-US"/>
              </w:rPr>
            </w:pPr>
            <w:r w:rsidRPr="00AF7E96">
              <w:rPr>
                <w:rFonts w:ascii="Arial" w:hAnsi="Arial" w:cs="Arial"/>
                <w:bCs/>
                <w:lang w:val="en-US"/>
              </w:rPr>
              <w:t>Referred</w:t>
            </w:r>
          </w:p>
        </w:tc>
        <w:tc>
          <w:tcPr>
            <w:tcW w:w="1692" w:type="dxa"/>
            <w:tcBorders>
              <w:top w:val="single" w:sz="8" w:space="0" w:color="000000"/>
              <w:bottom w:val="single" w:sz="8" w:space="0" w:color="000000"/>
              <w:right w:val="single" w:sz="8" w:space="0" w:color="000000"/>
            </w:tcBorders>
            <w:shd w:val="clear" w:color="auto" w:fill="EDEDED" w:themeFill="accent3" w:themeFillTint="33"/>
            <w:vAlign w:val="center"/>
          </w:tcPr>
          <w:p w14:paraId="0E0D7D0E" w14:textId="71C83AAF" w:rsidR="00617308" w:rsidRPr="00AF7E96" w:rsidRDefault="00617308" w:rsidP="00617308">
            <w:pPr>
              <w:jc w:val="center"/>
              <w:rPr>
                <w:rFonts w:ascii="Arial" w:hAnsi="Arial" w:cs="Arial"/>
                <w:bCs/>
                <w:lang w:val="en-US"/>
              </w:rPr>
            </w:pPr>
            <w:r w:rsidRPr="00AF7E96">
              <w:rPr>
                <w:rFonts w:ascii="Arial" w:hAnsi="Arial" w:cs="Arial"/>
                <w:bCs/>
                <w:lang w:val="en-US"/>
              </w:rPr>
              <w:t>Non-referred</w:t>
            </w:r>
          </w:p>
        </w:tc>
      </w:tr>
      <w:tr w:rsidR="00617308" w:rsidRPr="00AF7E96" w14:paraId="41852F0E" w14:textId="36832E85" w:rsidTr="00915992">
        <w:trPr>
          <w:trHeight w:val="104"/>
          <w:jc w:val="center"/>
        </w:trPr>
        <w:tc>
          <w:tcPr>
            <w:tcW w:w="933" w:type="dxa"/>
            <w:tcBorders>
              <w:top w:val="single" w:sz="8" w:space="0" w:color="000000"/>
              <w:left w:val="single" w:sz="4" w:space="0" w:color="auto"/>
              <w:bottom w:val="single" w:sz="8" w:space="0" w:color="000000"/>
              <w:right w:val="single" w:sz="4" w:space="0" w:color="auto"/>
            </w:tcBorders>
            <w:shd w:val="clear" w:color="auto" w:fill="auto"/>
            <w:tcMar>
              <w:top w:w="72" w:type="dxa"/>
              <w:left w:w="144" w:type="dxa"/>
              <w:bottom w:w="72" w:type="dxa"/>
              <w:right w:w="144" w:type="dxa"/>
            </w:tcMar>
            <w:vAlign w:val="center"/>
            <w:hideMark/>
          </w:tcPr>
          <w:p w14:paraId="476ABB15" w14:textId="77777777" w:rsidR="00617308" w:rsidRPr="00AF7E96" w:rsidRDefault="00617308" w:rsidP="00617308">
            <w:pPr>
              <w:jc w:val="center"/>
              <w:rPr>
                <w:rFonts w:ascii="Arial" w:hAnsi="Arial" w:cs="Arial"/>
              </w:rPr>
            </w:pPr>
            <w:r w:rsidRPr="00AF7E96">
              <w:rPr>
                <w:rFonts w:ascii="Arial" w:hAnsi="Arial" w:cs="Arial"/>
              </w:rPr>
              <w:t>270</w:t>
            </w:r>
          </w:p>
        </w:tc>
        <w:tc>
          <w:tcPr>
            <w:tcW w:w="1214" w:type="dxa"/>
            <w:tcBorders>
              <w:top w:val="single" w:sz="8" w:space="0" w:color="000000"/>
              <w:left w:val="single" w:sz="4" w:space="0" w:color="auto"/>
              <w:bottom w:val="single" w:sz="8" w:space="0" w:color="000000"/>
              <w:right w:val="nil"/>
            </w:tcBorders>
            <w:shd w:val="clear" w:color="auto" w:fill="auto"/>
            <w:tcMar>
              <w:top w:w="72" w:type="dxa"/>
              <w:left w:w="144" w:type="dxa"/>
              <w:bottom w:w="72" w:type="dxa"/>
              <w:right w:w="144" w:type="dxa"/>
            </w:tcMar>
            <w:vAlign w:val="center"/>
            <w:hideMark/>
          </w:tcPr>
          <w:p w14:paraId="6497FBBA" w14:textId="77777777" w:rsidR="00617308" w:rsidRPr="00AF7E96" w:rsidRDefault="00617308" w:rsidP="00617308">
            <w:pPr>
              <w:jc w:val="center"/>
              <w:rPr>
                <w:rFonts w:ascii="Arial" w:hAnsi="Arial" w:cs="Arial"/>
              </w:rPr>
            </w:pPr>
            <w:r w:rsidRPr="00AF7E96">
              <w:rPr>
                <w:rFonts w:ascii="Arial" w:hAnsi="Arial" w:cs="Arial"/>
              </w:rPr>
              <w:t>117.8</w:t>
            </w:r>
          </w:p>
        </w:tc>
        <w:tc>
          <w:tcPr>
            <w:tcW w:w="1170" w:type="dxa"/>
            <w:tcBorders>
              <w:top w:val="single" w:sz="8" w:space="0" w:color="000000"/>
              <w:left w:val="nil"/>
              <w:bottom w:val="single" w:sz="8" w:space="0" w:color="000000"/>
              <w:right w:val="single" w:sz="4" w:space="0" w:color="auto"/>
            </w:tcBorders>
            <w:shd w:val="clear" w:color="auto" w:fill="auto"/>
            <w:tcMar>
              <w:top w:w="72" w:type="dxa"/>
              <w:left w:w="144" w:type="dxa"/>
              <w:bottom w:w="72" w:type="dxa"/>
              <w:right w:w="144" w:type="dxa"/>
            </w:tcMar>
            <w:vAlign w:val="center"/>
            <w:hideMark/>
          </w:tcPr>
          <w:p w14:paraId="35A10C60" w14:textId="77777777" w:rsidR="00617308" w:rsidRPr="00AF7E96" w:rsidRDefault="00617308" w:rsidP="00617308">
            <w:pPr>
              <w:jc w:val="center"/>
              <w:rPr>
                <w:rFonts w:ascii="Arial" w:hAnsi="Arial" w:cs="Arial"/>
              </w:rPr>
            </w:pPr>
            <w:r w:rsidRPr="00AF7E96">
              <w:rPr>
                <w:rFonts w:ascii="Arial" w:hAnsi="Arial" w:cs="Arial"/>
              </w:rPr>
              <w:t>25.8</w:t>
            </w:r>
          </w:p>
        </w:tc>
        <w:tc>
          <w:tcPr>
            <w:tcW w:w="1313" w:type="dxa"/>
            <w:tcBorders>
              <w:top w:val="single" w:sz="8" w:space="0" w:color="000000"/>
              <w:left w:val="single" w:sz="4" w:space="0" w:color="auto"/>
              <w:bottom w:val="single" w:sz="8" w:space="0" w:color="000000"/>
              <w:right w:val="nil"/>
            </w:tcBorders>
            <w:shd w:val="clear" w:color="auto" w:fill="auto"/>
            <w:tcMar>
              <w:top w:w="72" w:type="dxa"/>
              <w:left w:w="144" w:type="dxa"/>
              <w:bottom w:w="72" w:type="dxa"/>
              <w:right w:w="144" w:type="dxa"/>
            </w:tcMar>
            <w:vAlign w:val="center"/>
            <w:hideMark/>
          </w:tcPr>
          <w:p w14:paraId="7E6497BD" w14:textId="77777777" w:rsidR="00617308" w:rsidRPr="00AF7E96" w:rsidRDefault="00617308" w:rsidP="00617308">
            <w:pPr>
              <w:jc w:val="center"/>
              <w:rPr>
                <w:rFonts w:ascii="Arial" w:hAnsi="Arial" w:cs="Arial"/>
              </w:rPr>
            </w:pPr>
            <w:r w:rsidRPr="00AF7E96">
              <w:rPr>
                <w:rFonts w:ascii="Arial" w:hAnsi="Arial" w:cs="Arial"/>
              </w:rPr>
              <w:t>178</w:t>
            </w:r>
          </w:p>
        </w:tc>
        <w:tc>
          <w:tcPr>
            <w:tcW w:w="148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1E17D5" w14:textId="77777777" w:rsidR="00617308" w:rsidRPr="00AF7E96" w:rsidRDefault="00617308" w:rsidP="00617308">
            <w:pPr>
              <w:jc w:val="center"/>
              <w:rPr>
                <w:rFonts w:ascii="Arial" w:hAnsi="Arial" w:cs="Arial"/>
              </w:rPr>
            </w:pPr>
            <w:r w:rsidRPr="00AF7E96">
              <w:rPr>
                <w:rFonts w:ascii="Arial" w:hAnsi="Arial" w:cs="Arial"/>
              </w:rPr>
              <w:t>92</w:t>
            </w:r>
          </w:p>
        </w:tc>
        <w:tc>
          <w:tcPr>
            <w:tcW w:w="1563" w:type="dxa"/>
            <w:tcBorders>
              <w:top w:val="single" w:sz="8" w:space="0" w:color="000000"/>
              <w:left w:val="nil"/>
              <w:bottom w:val="single" w:sz="8" w:space="0" w:color="000000"/>
            </w:tcBorders>
            <w:vAlign w:val="center"/>
          </w:tcPr>
          <w:p w14:paraId="61A66DC2" w14:textId="1AF1FC70" w:rsidR="00617308" w:rsidRPr="00AF7E96" w:rsidRDefault="00617308" w:rsidP="00617308">
            <w:pPr>
              <w:jc w:val="center"/>
              <w:rPr>
                <w:rFonts w:ascii="Arial" w:hAnsi="Arial" w:cs="Arial"/>
              </w:rPr>
            </w:pPr>
            <w:r w:rsidRPr="00AF7E96">
              <w:rPr>
                <w:rFonts w:ascii="Arial" w:hAnsi="Arial" w:cs="Arial"/>
              </w:rPr>
              <w:t>192</w:t>
            </w:r>
          </w:p>
        </w:tc>
        <w:tc>
          <w:tcPr>
            <w:tcW w:w="1692" w:type="dxa"/>
            <w:tcBorders>
              <w:top w:val="single" w:sz="8" w:space="0" w:color="000000"/>
              <w:bottom w:val="single" w:sz="8" w:space="0" w:color="000000"/>
              <w:right w:val="single" w:sz="8" w:space="0" w:color="000000"/>
            </w:tcBorders>
            <w:vAlign w:val="center"/>
          </w:tcPr>
          <w:p w14:paraId="619C7324" w14:textId="526AC43B" w:rsidR="00617308" w:rsidRPr="00AF7E96" w:rsidRDefault="00617308" w:rsidP="00617308">
            <w:pPr>
              <w:jc w:val="center"/>
              <w:rPr>
                <w:rFonts w:ascii="Arial" w:hAnsi="Arial" w:cs="Arial"/>
              </w:rPr>
            </w:pPr>
            <w:r w:rsidRPr="00AF7E96">
              <w:rPr>
                <w:rFonts w:ascii="Arial" w:hAnsi="Arial" w:cs="Arial"/>
              </w:rPr>
              <w:t>78</w:t>
            </w:r>
          </w:p>
        </w:tc>
      </w:tr>
    </w:tbl>
    <w:p w14:paraId="7C42AEC2" w14:textId="666A1B03" w:rsidR="006F2262" w:rsidRPr="003E75B1" w:rsidRDefault="00617308" w:rsidP="006F2262">
      <w:pPr>
        <w:pStyle w:val="NormalWeb"/>
        <w:rPr>
          <w:rFonts w:ascii="Arial" w:hAnsi="Arial" w:cs="Arial"/>
          <w:bCs/>
          <w:color w:val="000000" w:themeColor="text1"/>
          <w:sz w:val="18"/>
          <w:szCs w:val="18"/>
        </w:rPr>
      </w:pPr>
      <w:r w:rsidRPr="003E75B1">
        <w:rPr>
          <w:rFonts w:ascii="Arial" w:hAnsi="Arial" w:cs="Arial"/>
          <w:b/>
          <w:sz w:val="18"/>
          <w:szCs w:val="18"/>
        </w:rPr>
        <w:t xml:space="preserve">Supplementary </w:t>
      </w:r>
      <w:r w:rsidRPr="00CC5C48">
        <w:rPr>
          <w:rFonts w:ascii="Arial" w:hAnsi="Arial" w:cs="Arial"/>
          <w:b/>
          <w:sz w:val="18"/>
          <w:szCs w:val="18"/>
        </w:rPr>
        <w:t xml:space="preserve">Table 5 </w:t>
      </w:r>
      <w:r w:rsidRPr="00CC5C48">
        <w:rPr>
          <w:rFonts w:ascii="Arial" w:hAnsi="Arial" w:cs="Arial"/>
          <w:b/>
          <w:color w:val="000000" w:themeColor="text1"/>
          <w:sz w:val="18"/>
          <w:szCs w:val="18"/>
        </w:rPr>
        <w:t xml:space="preserve">Demographic </w:t>
      </w:r>
      <w:r w:rsidRPr="00CC5C48">
        <w:rPr>
          <w:rFonts w:ascii="Arial" w:hAnsi="Arial" w:cs="Arial"/>
          <w:b/>
          <w:bCs/>
          <w:color w:val="000000" w:themeColor="text1"/>
          <w:sz w:val="18"/>
          <w:szCs w:val="18"/>
        </w:rPr>
        <w:t>information of the sample.</w:t>
      </w:r>
    </w:p>
    <w:p w14:paraId="38A34308" w14:textId="6A4F6757" w:rsidR="00154E74" w:rsidRDefault="00154E74" w:rsidP="006F2262">
      <w:pPr>
        <w:pStyle w:val="NormalWeb"/>
        <w:rPr>
          <w:rFonts w:ascii="Arial" w:hAnsi="Arial" w:cs="Arial"/>
          <w:bCs/>
          <w:color w:val="000000" w:themeColor="text1"/>
          <w:sz w:val="20"/>
          <w:szCs w:val="20"/>
        </w:rPr>
      </w:pPr>
    </w:p>
    <w:p w14:paraId="033C61DB" w14:textId="63992A0A" w:rsidR="00154E74" w:rsidRPr="00154E74" w:rsidRDefault="00154E74" w:rsidP="00154E74">
      <w:pPr>
        <w:rPr>
          <w:rFonts w:ascii="Arial" w:hAnsi="Arial" w:cs="Arial"/>
          <w:color w:val="FF0000"/>
          <w:sz w:val="18"/>
          <w:szCs w:val="18"/>
        </w:rPr>
      </w:pPr>
    </w:p>
    <w:sectPr w:rsidR="00154E74" w:rsidRPr="00154E74" w:rsidSect="00916BFE">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A5972" w14:textId="77777777" w:rsidR="000827F2" w:rsidRDefault="000827F2" w:rsidP="00A5636C">
      <w:r>
        <w:separator/>
      </w:r>
    </w:p>
  </w:endnote>
  <w:endnote w:type="continuationSeparator" w:id="0">
    <w:p w14:paraId="31C89976" w14:textId="77777777" w:rsidR="000827F2" w:rsidRDefault="000827F2" w:rsidP="00A56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3160019"/>
      <w:docPartObj>
        <w:docPartGallery w:val="Page Numbers (Bottom of Page)"/>
        <w:docPartUnique/>
      </w:docPartObj>
    </w:sdtPr>
    <w:sdtEndPr>
      <w:rPr>
        <w:rStyle w:val="PageNumber"/>
      </w:rPr>
    </w:sdtEndPr>
    <w:sdtContent>
      <w:p w14:paraId="7A99E12D" w14:textId="1D2899B2" w:rsidR="00B80F1C" w:rsidRDefault="00B80F1C" w:rsidP="005157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809F10" w14:textId="77777777" w:rsidR="00B80F1C" w:rsidRDefault="00B80F1C" w:rsidP="00971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sz w:val="21"/>
      </w:rPr>
      <w:id w:val="1841424051"/>
      <w:docPartObj>
        <w:docPartGallery w:val="Page Numbers (Bottom of Page)"/>
        <w:docPartUnique/>
      </w:docPartObj>
    </w:sdtPr>
    <w:sdtEndPr>
      <w:rPr>
        <w:rStyle w:val="PageNumber"/>
      </w:rPr>
    </w:sdtEndPr>
    <w:sdtContent>
      <w:p w14:paraId="06B77986" w14:textId="2543C156" w:rsidR="00B80F1C" w:rsidRPr="009715A7" w:rsidRDefault="00B80F1C" w:rsidP="005157D2">
        <w:pPr>
          <w:pStyle w:val="Footer"/>
          <w:framePr w:wrap="none" w:vAnchor="text" w:hAnchor="margin" w:xAlign="right" w:y="1"/>
          <w:rPr>
            <w:rStyle w:val="PageNumber"/>
            <w:rFonts w:ascii="Arial" w:hAnsi="Arial" w:cs="Arial"/>
            <w:sz w:val="21"/>
          </w:rPr>
        </w:pPr>
        <w:r w:rsidRPr="009715A7">
          <w:rPr>
            <w:rStyle w:val="PageNumber"/>
            <w:rFonts w:ascii="Arial" w:hAnsi="Arial" w:cs="Arial"/>
            <w:sz w:val="21"/>
          </w:rPr>
          <w:fldChar w:fldCharType="begin"/>
        </w:r>
        <w:r w:rsidRPr="009715A7">
          <w:rPr>
            <w:rStyle w:val="PageNumber"/>
            <w:rFonts w:ascii="Arial" w:hAnsi="Arial" w:cs="Arial"/>
            <w:sz w:val="21"/>
          </w:rPr>
          <w:instrText xml:space="preserve"> PAGE </w:instrText>
        </w:r>
        <w:r w:rsidRPr="009715A7">
          <w:rPr>
            <w:rStyle w:val="PageNumber"/>
            <w:rFonts w:ascii="Arial" w:hAnsi="Arial" w:cs="Arial"/>
            <w:sz w:val="21"/>
          </w:rPr>
          <w:fldChar w:fldCharType="separate"/>
        </w:r>
        <w:r w:rsidRPr="009715A7">
          <w:rPr>
            <w:rStyle w:val="PageNumber"/>
            <w:rFonts w:ascii="Arial" w:hAnsi="Arial" w:cs="Arial"/>
            <w:noProof/>
            <w:sz w:val="21"/>
          </w:rPr>
          <w:t>1</w:t>
        </w:r>
        <w:r w:rsidRPr="009715A7">
          <w:rPr>
            <w:rStyle w:val="PageNumber"/>
            <w:rFonts w:ascii="Arial" w:hAnsi="Arial" w:cs="Arial"/>
            <w:sz w:val="21"/>
          </w:rPr>
          <w:fldChar w:fldCharType="end"/>
        </w:r>
      </w:p>
    </w:sdtContent>
  </w:sdt>
  <w:p w14:paraId="49618FDB" w14:textId="7D825B7A" w:rsidR="00B80F1C" w:rsidRPr="009715A7" w:rsidRDefault="00B80F1C" w:rsidP="009715A7">
    <w:pPr>
      <w:pStyle w:val="Footer"/>
      <w:ind w:right="360"/>
      <w:jc w:val="right"/>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C4675" w14:textId="77777777" w:rsidR="000827F2" w:rsidRDefault="000827F2" w:rsidP="00A5636C">
      <w:r>
        <w:separator/>
      </w:r>
    </w:p>
  </w:footnote>
  <w:footnote w:type="continuationSeparator" w:id="0">
    <w:p w14:paraId="4136DE51" w14:textId="77777777" w:rsidR="000827F2" w:rsidRDefault="000827F2" w:rsidP="00A56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E15CB"/>
    <w:multiLevelType w:val="hybridMultilevel"/>
    <w:tmpl w:val="4CDE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70C7E"/>
    <w:multiLevelType w:val="hybridMultilevel"/>
    <w:tmpl w:val="16F04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567AC"/>
    <w:multiLevelType w:val="hybridMultilevel"/>
    <w:tmpl w:val="0DB2CF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85DF8"/>
    <w:multiLevelType w:val="hybridMultilevel"/>
    <w:tmpl w:val="7FCE73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6662D"/>
    <w:multiLevelType w:val="hybridMultilevel"/>
    <w:tmpl w:val="5178D40C"/>
    <w:lvl w:ilvl="0" w:tplc="C694C2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8654B"/>
    <w:multiLevelType w:val="hybridMultilevel"/>
    <w:tmpl w:val="7E40E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B814C3"/>
    <w:multiLevelType w:val="hybridMultilevel"/>
    <w:tmpl w:val="33942E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57403"/>
    <w:multiLevelType w:val="hybridMultilevel"/>
    <w:tmpl w:val="0220D160"/>
    <w:lvl w:ilvl="0" w:tplc="7382B67A">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8A"/>
    <w:rsid w:val="000238D3"/>
    <w:rsid w:val="00024DFA"/>
    <w:rsid w:val="00032991"/>
    <w:rsid w:val="00036618"/>
    <w:rsid w:val="00037A9F"/>
    <w:rsid w:val="00045173"/>
    <w:rsid w:val="00051515"/>
    <w:rsid w:val="0006508A"/>
    <w:rsid w:val="00066A42"/>
    <w:rsid w:val="000827F2"/>
    <w:rsid w:val="000849D4"/>
    <w:rsid w:val="000865E7"/>
    <w:rsid w:val="00090231"/>
    <w:rsid w:val="00091F43"/>
    <w:rsid w:val="0009491A"/>
    <w:rsid w:val="000B034D"/>
    <w:rsid w:val="000B31F9"/>
    <w:rsid w:val="000C1B53"/>
    <w:rsid w:val="000C1E0D"/>
    <w:rsid w:val="000D069B"/>
    <w:rsid w:val="000E1B8A"/>
    <w:rsid w:val="000E2EE9"/>
    <w:rsid w:val="000E3D92"/>
    <w:rsid w:val="000E7ABC"/>
    <w:rsid w:val="000F4315"/>
    <w:rsid w:val="00123E6D"/>
    <w:rsid w:val="00124B68"/>
    <w:rsid w:val="00132FB7"/>
    <w:rsid w:val="001343DE"/>
    <w:rsid w:val="001435D7"/>
    <w:rsid w:val="00145E64"/>
    <w:rsid w:val="00147777"/>
    <w:rsid w:val="00154E74"/>
    <w:rsid w:val="00163794"/>
    <w:rsid w:val="00164B84"/>
    <w:rsid w:val="001654C8"/>
    <w:rsid w:val="001802BC"/>
    <w:rsid w:val="00187F25"/>
    <w:rsid w:val="00190A76"/>
    <w:rsid w:val="001A211D"/>
    <w:rsid w:val="001A6130"/>
    <w:rsid w:val="001A7FB2"/>
    <w:rsid w:val="001B2855"/>
    <w:rsid w:val="001C63D4"/>
    <w:rsid w:val="001E036D"/>
    <w:rsid w:val="001E1EA6"/>
    <w:rsid w:val="00203F37"/>
    <w:rsid w:val="0020660B"/>
    <w:rsid w:val="00240495"/>
    <w:rsid w:val="002405B0"/>
    <w:rsid w:val="00255C1B"/>
    <w:rsid w:val="002607E2"/>
    <w:rsid w:val="00262CDA"/>
    <w:rsid w:val="00270126"/>
    <w:rsid w:val="00271887"/>
    <w:rsid w:val="0027492F"/>
    <w:rsid w:val="00283765"/>
    <w:rsid w:val="0029200E"/>
    <w:rsid w:val="00293C02"/>
    <w:rsid w:val="002A47F5"/>
    <w:rsid w:val="002B4437"/>
    <w:rsid w:val="002B6B9C"/>
    <w:rsid w:val="002C2B1E"/>
    <w:rsid w:val="002D08E2"/>
    <w:rsid w:val="002E2833"/>
    <w:rsid w:val="002F3A28"/>
    <w:rsid w:val="002F568D"/>
    <w:rsid w:val="0031184A"/>
    <w:rsid w:val="00312EDA"/>
    <w:rsid w:val="00314695"/>
    <w:rsid w:val="00325824"/>
    <w:rsid w:val="003366DE"/>
    <w:rsid w:val="00350743"/>
    <w:rsid w:val="00371295"/>
    <w:rsid w:val="00377609"/>
    <w:rsid w:val="00381CD2"/>
    <w:rsid w:val="00396BCF"/>
    <w:rsid w:val="003A4AA9"/>
    <w:rsid w:val="003A58B3"/>
    <w:rsid w:val="003A6D1B"/>
    <w:rsid w:val="003B195F"/>
    <w:rsid w:val="003B2D08"/>
    <w:rsid w:val="003B2F35"/>
    <w:rsid w:val="003B4724"/>
    <w:rsid w:val="003B6047"/>
    <w:rsid w:val="003B6763"/>
    <w:rsid w:val="003C0222"/>
    <w:rsid w:val="003D0240"/>
    <w:rsid w:val="003D5122"/>
    <w:rsid w:val="003E75B1"/>
    <w:rsid w:val="003F47C9"/>
    <w:rsid w:val="00403610"/>
    <w:rsid w:val="0044070E"/>
    <w:rsid w:val="004433FC"/>
    <w:rsid w:val="00460347"/>
    <w:rsid w:val="00464270"/>
    <w:rsid w:val="00465664"/>
    <w:rsid w:val="00474D74"/>
    <w:rsid w:val="004902DA"/>
    <w:rsid w:val="00491F01"/>
    <w:rsid w:val="004941FB"/>
    <w:rsid w:val="004A2EC2"/>
    <w:rsid w:val="004B17F5"/>
    <w:rsid w:val="004C2D04"/>
    <w:rsid w:val="004D04C8"/>
    <w:rsid w:val="004D376E"/>
    <w:rsid w:val="004E7893"/>
    <w:rsid w:val="004F0CBA"/>
    <w:rsid w:val="004F3C10"/>
    <w:rsid w:val="004F3D35"/>
    <w:rsid w:val="004F427D"/>
    <w:rsid w:val="00500088"/>
    <w:rsid w:val="00501777"/>
    <w:rsid w:val="0050702B"/>
    <w:rsid w:val="00510FC8"/>
    <w:rsid w:val="005120F6"/>
    <w:rsid w:val="00512899"/>
    <w:rsid w:val="005148DA"/>
    <w:rsid w:val="00514B4B"/>
    <w:rsid w:val="005156D9"/>
    <w:rsid w:val="005157D2"/>
    <w:rsid w:val="005219E4"/>
    <w:rsid w:val="00522A27"/>
    <w:rsid w:val="00527E01"/>
    <w:rsid w:val="00531D11"/>
    <w:rsid w:val="005422A6"/>
    <w:rsid w:val="005474C1"/>
    <w:rsid w:val="00547A0B"/>
    <w:rsid w:val="00562D1C"/>
    <w:rsid w:val="0057073F"/>
    <w:rsid w:val="005725C0"/>
    <w:rsid w:val="005816CF"/>
    <w:rsid w:val="00583C31"/>
    <w:rsid w:val="00590240"/>
    <w:rsid w:val="00592C49"/>
    <w:rsid w:val="005B19C6"/>
    <w:rsid w:val="005B3074"/>
    <w:rsid w:val="005B4DEF"/>
    <w:rsid w:val="005C0466"/>
    <w:rsid w:val="005C47D8"/>
    <w:rsid w:val="005C4BE4"/>
    <w:rsid w:val="005C5180"/>
    <w:rsid w:val="005D20BB"/>
    <w:rsid w:val="005D6553"/>
    <w:rsid w:val="005E1AAC"/>
    <w:rsid w:val="005E64E6"/>
    <w:rsid w:val="005F1E21"/>
    <w:rsid w:val="005F2673"/>
    <w:rsid w:val="005F2BC2"/>
    <w:rsid w:val="005F54A6"/>
    <w:rsid w:val="0060150B"/>
    <w:rsid w:val="0060692D"/>
    <w:rsid w:val="00611787"/>
    <w:rsid w:val="00617308"/>
    <w:rsid w:val="006203CA"/>
    <w:rsid w:val="006251BA"/>
    <w:rsid w:val="00625E0E"/>
    <w:rsid w:val="0062606E"/>
    <w:rsid w:val="006357C5"/>
    <w:rsid w:val="006524C6"/>
    <w:rsid w:val="00654758"/>
    <w:rsid w:val="00681D30"/>
    <w:rsid w:val="006834AA"/>
    <w:rsid w:val="006848CA"/>
    <w:rsid w:val="006871F7"/>
    <w:rsid w:val="00693273"/>
    <w:rsid w:val="00693C0F"/>
    <w:rsid w:val="006A4D71"/>
    <w:rsid w:val="006A7E99"/>
    <w:rsid w:val="006B60C6"/>
    <w:rsid w:val="006C43B1"/>
    <w:rsid w:val="006C5B92"/>
    <w:rsid w:val="006D465B"/>
    <w:rsid w:val="006D797F"/>
    <w:rsid w:val="006E0FB3"/>
    <w:rsid w:val="006E381D"/>
    <w:rsid w:val="006E3ED3"/>
    <w:rsid w:val="006F2262"/>
    <w:rsid w:val="006F3ADF"/>
    <w:rsid w:val="006F7D66"/>
    <w:rsid w:val="0070522B"/>
    <w:rsid w:val="007143E0"/>
    <w:rsid w:val="007155E4"/>
    <w:rsid w:val="00716033"/>
    <w:rsid w:val="007358B7"/>
    <w:rsid w:val="0073782F"/>
    <w:rsid w:val="0074025E"/>
    <w:rsid w:val="00745080"/>
    <w:rsid w:val="00755AAA"/>
    <w:rsid w:val="0075665A"/>
    <w:rsid w:val="0076287B"/>
    <w:rsid w:val="00764257"/>
    <w:rsid w:val="00770F9A"/>
    <w:rsid w:val="0077135A"/>
    <w:rsid w:val="007730AE"/>
    <w:rsid w:val="00774391"/>
    <w:rsid w:val="007745CC"/>
    <w:rsid w:val="007759DD"/>
    <w:rsid w:val="00775AF7"/>
    <w:rsid w:val="00782E5F"/>
    <w:rsid w:val="007A0069"/>
    <w:rsid w:val="007A425D"/>
    <w:rsid w:val="007C01CE"/>
    <w:rsid w:val="007E2002"/>
    <w:rsid w:val="007E6016"/>
    <w:rsid w:val="007E6837"/>
    <w:rsid w:val="007F1CC8"/>
    <w:rsid w:val="007F1EC2"/>
    <w:rsid w:val="007F3BA8"/>
    <w:rsid w:val="00800631"/>
    <w:rsid w:val="0080311A"/>
    <w:rsid w:val="008125E3"/>
    <w:rsid w:val="00822A82"/>
    <w:rsid w:val="00827D69"/>
    <w:rsid w:val="00844F9F"/>
    <w:rsid w:val="00851BA3"/>
    <w:rsid w:val="00851D46"/>
    <w:rsid w:val="00854AFF"/>
    <w:rsid w:val="008719E9"/>
    <w:rsid w:val="00883ED7"/>
    <w:rsid w:val="00891740"/>
    <w:rsid w:val="008A1A28"/>
    <w:rsid w:val="008A6936"/>
    <w:rsid w:val="008B447B"/>
    <w:rsid w:val="008B76D8"/>
    <w:rsid w:val="008C0929"/>
    <w:rsid w:val="008C18ED"/>
    <w:rsid w:val="008D69A1"/>
    <w:rsid w:val="008F195A"/>
    <w:rsid w:val="008F1EE7"/>
    <w:rsid w:val="008F7BE0"/>
    <w:rsid w:val="00900EF0"/>
    <w:rsid w:val="009014A4"/>
    <w:rsid w:val="0090443B"/>
    <w:rsid w:val="009108D3"/>
    <w:rsid w:val="00915992"/>
    <w:rsid w:val="00916BFE"/>
    <w:rsid w:val="0092201A"/>
    <w:rsid w:val="009237A5"/>
    <w:rsid w:val="00937ED5"/>
    <w:rsid w:val="0094279D"/>
    <w:rsid w:val="00945515"/>
    <w:rsid w:val="00950D27"/>
    <w:rsid w:val="0096391E"/>
    <w:rsid w:val="00970B98"/>
    <w:rsid w:val="009715A7"/>
    <w:rsid w:val="009743B6"/>
    <w:rsid w:val="00974970"/>
    <w:rsid w:val="009749F4"/>
    <w:rsid w:val="00980797"/>
    <w:rsid w:val="009910B6"/>
    <w:rsid w:val="00994DC3"/>
    <w:rsid w:val="009A6898"/>
    <w:rsid w:val="009B35FA"/>
    <w:rsid w:val="009B3901"/>
    <w:rsid w:val="009C3CC7"/>
    <w:rsid w:val="009C6970"/>
    <w:rsid w:val="009D2751"/>
    <w:rsid w:val="009D2FE9"/>
    <w:rsid w:val="009D6E1A"/>
    <w:rsid w:val="009E0E18"/>
    <w:rsid w:val="009E2475"/>
    <w:rsid w:val="009F3357"/>
    <w:rsid w:val="009F3A70"/>
    <w:rsid w:val="00A13412"/>
    <w:rsid w:val="00A20561"/>
    <w:rsid w:val="00A27D92"/>
    <w:rsid w:val="00A27FF5"/>
    <w:rsid w:val="00A410B3"/>
    <w:rsid w:val="00A42131"/>
    <w:rsid w:val="00A456D4"/>
    <w:rsid w:val="00A51C07"/>
    <w:rsid w:val="00A5636C"/>
    <w:rsid w:val="00A6176E"/>
    <w:rsid w:val="00A65F2B"/>
    <w:rsid w:val="00A66B09"/>
    <w:rsid w:val="00A7490E"/>
    <w:rsid w:val="00A804DB"/>
    <w:rsid w:val="00A846D8"/>
    <w:rsid w:val="00A84AAE"/>
    <w:rsid w:val="00A933E8"/>
    <w:rsid w:val="00A93BA1"/>
    <w:rsid w:val="00A956C9"/>
    <w:rsid w:val="00A97D63"/>
    <w:rsid w:val="00AA7F0A"/>
    <w:rsid w:val="00AC3725"/>
    <w:rsid w:val="00AD7B63"/>
    <w:rsid w:val="00AF0B68"/>
    <w:rsid w:val="00AF768A"/>
    <w:rsid w:val="00AF7AE6"/>
    <w:rsid w:val="00AF7E96"/>
    <w:rsid w:val="00B005D7"/>
    <w:rsid w:val="00B01810"/>
    <w:rsid w:val="00B03109"/>
    <w:rsid w:val="00B052EF"/>
    <w:rsid w:val="00B06073"/>
    <w:rsid w:val="00B10197"/>
    <w:rsid w:val="00B13939"/>
    <w:rsid w:val="00B176C9"/>
    <w:rsid w:val="00B22260"/>
    <w:rsid w:val="00B31F56"/>
    <w:rsid w:val="00B34FAE"/>
    <w:rsid w:val="00B3735D"/>
    <w:rsid w:val="00B40F2D"/>
    <w:rsid w:val="00B4485B"/>
    <w:rsid w:val="00B452D8"/>
    <w:rsid w:val="00B4564B"/>
    <w:rsid w:val="00B50AC6"/>
    <w:rsid w:val="00B540B5"/>
    <w:rsid w:val="00B56EB0"/>
    <w:rsid w:val="00B61DEA"/>
    <w:rsid w:val="00B70915"/>
    <w:rsid w:val="00B72B03"/>
    <w:rsid w:val="00B76E77"/>
    <w:rsid w:val="00B80F1C"/>
    <w:rsid w:val="00B957A5"/>
    <w:rsid w:val="00B96D15"/>
    <w:rsid w:val="00BA0B12"/>
    <w:rsid w:val="00BA5A59"/>
    <w:rsid w:val="00BB6E6B"/>
    <w:rsid w:val="00BC47F1"/>
    <w:rsid w:val="00BC75A8"/>
    <w:rsid w:val="00BD3112"/>
    <w:rsid w:val="00BD4742"/>
    <w:rsid w:val="00BD5343"/>
    <w:rsid w:val="00BE02CF"/>
    <w:rsid w:val="00BE2721"/>
    <w:rsid w:val="00C11054"/>
    <w:rsid w:val="00C11671"/>
    <w:rsid w:val="00C34299"/>
    <w:rsid w:val="00C36155"/>
    <w:rsid w:val="00C45127"/>
    <w:rsid w:val="00C47DC3"/>
    <w:rsid w:val="00C60735"/>
    <w:rsid w:val="00C60D74"/>
    <w:rsid w:val="00C60FCD"/>
    <w:rsid w:val="00C6386B"/>
    <w:rsid w:val="00C71868"/>
    <w:rsid w:val="00C73579"/>
    <w:rsid w:val="00C80F40"/>
    <w:rsid w:val="00C92D2A"/>
    <w:rsid w:val="00CA4034"/>
    <w:rsid w:val="00CC0C0C"/>
    <w:rsid w:val="00CC130C"/>
    <w:rsid w:val="00CC5C48"/>
    <w:rsid w:val="00CF30D4"/>
    <w:rsid w:val="00D07787"/>
    <w:rsid w:val="00D13894"/>
    <w:rsid w:val="00D16396"/>
    <w:rsid w:val="00D20AD4"/>
    <w:rsid w:val="00D24D10"/>
    <w:rsid w:val="00D3036E"/>
    <w:rsid w:val="00D358BE"/>
    <w:rsid w:val="00D42D98"/>
    <w:rsid w:val="00D42E35"/>
    <w:rsid w:val="00D525F9"/>
    <w:rsid w:val="00D54578"/>
    <w:rsid w:val="00D61631"/>
    <w:rsid w:val="00D722A4"/>
    <w:rsid w:val="00DA07AC"/>
    <w:rsid w:val="00DB3AD7"/>
    <w:rsid w:val="00DB62D8"/>
    <w:rsid w:val="00DC3114"/>
    <w:rsid w:val="00DD19BC"/>
    <w:rsid w:val="00DD3A42"/>
    <w:rsid w:val="00DD669E"/>
    <w:rsid w:val="00DE33D0"/>
    <w:rsid w:val="00DF055C"/>
    <w:rsid w:val="00DF1DC9"/>
    <w:rsid w:val="00DF2BB5"/>
    <w:rsid w:val="00DF4F0B"/>
    <w:rsid w:val="00E02234"/>
    <w:rsid w:val="00E02680"/>
    <w:rsid w:val="00E06BBB"/>
    <w:rsid w:val="00E16B0D"/>
    <w:rsid w:val="00E1771E"/>
    <w:rsid w:val="00E22D09"/>
    <w:rsid w:val="00E252D7"/>
    <w:rsid w:val="00E417D1"/>
    <w:rsid w:val="00E42294"/>
    <w:rsid w:val="00E423A5"/>
    <w:rsid w:val="00E47886"/>
    <w:rsid w:val="00E506A6"/>
    <w:rsid w:val="00E61231"/>
    <w:rsid w:val="00E638CA"/>
    <w:rsid w:val="00E63D89"/>
    <w:rsid w:val="00E73031"/>
    <w:rsid w:val="00E74300"/>
    <w:rsid w:val="00E76B87"/>
    <w:rsid w:val="00E839C2"/>
    <w:rsid w:val="00E90931"/>
    <w:rsid w:val="00EA15DE"/>
    <w:rsid w:val="00EA4AAC"/>
    <w:rsid w:val="00EB08D0"/>
    <w:rsid w:val="00EB3BB6"/>
    <w:rsid w:val="00EC4152"/>
    <w:rsid w:val="00ED4655"/>
    <w:rsid w:val="00EF03AE"/>
    <w:rsid w:val="00EF4A45"/>
    <w:rsid w:val="00F00158"/>
    <w:rsid w:val="00F03307"/>
    <w:rsid w:val="00F05BD5"/>
    <w:rsid w:val="00F23424"/>
    <w:rsid w:val="00F34F44"/>
    <w:rsid w:val="00F34F85"/>
    <w:rsid w:val="00F46550"/>
    <w:rsid w:val="00F521D3"/>
    <w:rsid w:val="00F7466F"/>
    <w:rsid w:val="00F82A70"/>
    <w:rsid w:val="00F946EB"/>
    <w:rsid w:val="00F96C96"/>
    <w:rsid w:val="00FA4187"/>
    <w:rsid w:val="00FB6C8B"/>
    <w:rsid w:val="00FC05E2"/>
    <w:rsid w:val="00FC1312"/>
    <w:rsid w:val="00FD14CE"/>
    <w:rsid w:val="00FE0BE0"/>
    <w:rsid w:val="00FF4190"/>
    <w:rsid w:val="00FF4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E556"/>
  <w15:chartTrackingRefBased/>
  <w15:docId w15:val="{D9E95B03-0EC3-4F4C-986C-74EEE2AB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BA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4299"/>
    <w:pPr>
      <w:spacing w:before="100" w:beforeAutospacing="1" w:after="100" w:afterAutospacing="1"/>
    </w:pPr>
  </w:style>
  <w:style w:type="character" w:styleId="CommentReference">
    <w:name w:val="annotation reference"/>
    <w:basedOn w:val="DefaultParagraphFont"/>
    <w:uiPriority w:val="99"/>
    <w:semiHidden/>
    <w:unhideWhenUsed/>
    <w:rsid w:val="00051515"/>
    <w:rPr>
      <w:sz w:val="16"/>
      <w:szCs w:val="16"/>
    </w:rPr>
  </w:style>
  <w:style w:type="paragraph" w:styleId="CommentText">
    <w:name w:val="annotation text"/>
    <w:basedOn w:val="Normal"/>
    <w:link w:val="CommentTextChar"/>
    <w:uiPriority w:val="99"/>
    <w:semiHidden/>
    <w:unhideWhenUsed/>
    <w:rsid w:val="00051515"/>
    <w:rPr>
      <w:sz w:val="20"/>
      <w:szCs w:val="20"/>
    </w:rPr>
  </w:style>
  <w:style w:type="character" w:customStyle="1" w:styleId="CommentTextChar">
    <w:name w:val="Comment Text Char"/>
    <w:basedOn w:val="DefaultParagraphFont"/>
    <w:link w:val="CommentText"/>
    <w:uiPriority w:val="99"/>
    <w:semiHidden/>
    <w:rsid w:val="0005151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51515"/>
    <w:rPr>
      <w:sz w:val="18"/>
      <w:szCs w:val="18"/>
    </w:rPr>
  </w:style>
  <w:style w:type="character" w:customStyle="1" w:styleId="BalloonTextChar">
    <w:name w:val="Balloon Text Char"/>
    <w:basedOn w:val="DefaultParagraphFont"/>
    <w:link w:val="BalloonText"/>
    <w:uiPriority w:val="99"/>
    <w:semiHidden/>
    <w:rsid w:val="00051515"/>
    <w:rPr>
      <w:rFonts w:ascii="Times New Roman" w:eastAsia="Times New Roman" w:hAnsi="Times New Roman" w:cs="Times New Roman"/>
      <w:sz w:val="18"/>
      <w:szCs w:val="18"/>
    </w:rPr>
  </w:style>
  <w:style w:type="character" w:styleId="Hyperlink">
    <w:name w:val="Hyperlink"/>
    <w:basedOn w:val="DefaultParagraphFont"/>
    <w:uiPriority w:val="99"/>
    <w:unhideWhenUsed/>
    <w:rsid w:val="00E638CA"/>
    <w:rPr>
      <w:color w:val="0000FF"/>
      <w:u w:val="single"/>
    </w:rPr>
  </w:style>
  <w:style w:type="character" w:styleId="UnresolvedMention">
    <w:name w:val="Unresolved Mention"/>
    <w:basedOn w:val="DefaultParagraphFont"/>
    <w:uiPriority w:val="99"/>
    <w:semiHidden/>
    <w:unhideWhenUsed/>
    <w:rsid w:val="00E638CA"/>
    <w:rPr>
      <w:color w:val="605E5C"/>
      <w:shd w:val="clear" w:color="auto" w:fill="E1DFDD"/>
    </w:rPr>
  </w:style>
  <w:style w:type="paragraph" w:styleId="ListParagraph">
    <w:name w:val="List Paragraph"/>
    <w:basedOn w:val="Normal"/>
    <w:uiPriority w:val="34"/>
    <w:qFormat/>
    <w:rsid w:val="00E638CA"/>
    <w:pPr>
      <w:ind w:left="720"/>
      <w:contextualSpacing/>
    </w:pPr>
  </w:style>
  <w:style w:type="character" w:styleId="FollowedHyperlink">
    <w:name w:val="FollowedHyperlink"/>
    <w:basedOn w:val="DefaultParagraphFont"/>
    <w:uiPriority w:val="99"/>
    <w:semiHidden/>
    <w:unhideWhenUsed/>
    <w:rsid w:val="00465664"/>
    <w:rPr>
      <w:color w:val="954F72" w:themeColor="followedHyperlink"/>
      <w:u w:val="single"/>
    </w:rPr>
  </w:style>
  <w:style w:type="table" w:styleId="TableGrid">
    <w:name w:val="Table Grid"/>
    <w:basedOn w:val="TableNormal"/>
    <w:uiPriority w:val="39"/>
    <w:rsid w:val="000E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E7ABC"/>
    <w:rPr>
      <w:i/>
      <w:iCs/>
    </w:rPr>
  </w:style>
  <w:style w:type="paragraph" w:styleId="Header">
    <w:name w:val="header"/>
    <w:basedOn w:val="Normal"/>
    <w:link w:val="HeaderChar"/>
    <w:uiPriority w:val="99"/>
    <w:unhideWhenUsed/>
    <w:rsid w:val="00A5636C"/>
    <w:pPr>
      <w:tabs>
        <w:tab w:val="center" w:pos="4680"/>
        <w:tab w:val="right" w:pos="9360"/>
      </w:tabs>
    </w:pPr>
  </w:style>
  <w:style w:type="character" w:customStyle="1" w:styleId="HeaderChar">
    <w:name w:val="Header Char"/>
    <w:basedOn w:val="DefaultParagraphFont"/>
    <w:link w:val="Header"/>
    <w:uiPriority w:val="99"/>
    <w:rsid w:val="00A5636C"/>
    <w:rPr>
      <w:rFonts w:ascii="Times New Roman" w:eastAsia="Times New Roman" w:hAnsi="Times New Roman" w:cs="Times New Roman"/>
    </w:rPr>
  </w:style>
  <w:style w:type="paragraph" w:styleId="Footer">
    <w:name w:val="footer"/>
    <w:basedOn w:val="Normal"/>
    <w:link w:val="FooterChar"/>
    <w:uiPriority w:val="99"/>
    <w:unhideWhenUsed/>
    <w:rsid w:val="00A5636C"/>
    <w:pPr>
      <w:tabs>
        <w:tab w:val="center" w:pos="4680"/>
        <w:tab w:val="right" w:pos="9360"/>
      </w:tabs>
    </w:pPr>
  </w:style>
  <w:style w:type="character" w:customStyle="1" w:styleId="FooterChar">
    <w:name w:val="Footer Char"/>
    <w:basedOn w:val="DefaultParagraphFont"/>
    <w:link w:val="Footer"/>
    <w:uiPriority w:val="99"/>
    <w:rsid w:val="00A5636C"/>
    <w:rPr>
      <w:rFonts w:ascii="Times New Roman" w:eastAsia="Times New Roman" w:hAnsi="Times New Roman" w:cs="Times New Roman"/>
    </w:rPr>
  </w:style>
  <w:style w:type="character" w:styleId="PageNumber">
    <w:name w:val="page number"/>
    <w:basedOn w:val="DefaultParagraphFont"/>
    <w:uiPriority w:val="99"/>
    <w:semiHidden/>
    <w:unhideWhenUsed/>
    <w:rsid w:val="009715A7"/>
  </w:style>
  <w:style w:type="character" w:styleId="LineNumber">
    <w:name w:val="line number"/>
    <w:basedOn w:val="DefaultParagraphFont"/>
    <w:uiPriority w:val="99"/>
    <w:semiHidden/>
    <w:unhideWhenUsed/>
    <w:rsid w:val="00A65F2B"/>
  </w:style>
  <w:style w:type="character" w:styleId="SubtleEmphasis">
    <w:name w:val="Subtle Emphasis"/>
    <w:basedOn w:val="DefaultParagraphFont"/>
    <w:uiPriority w:val="19"/>
    <w:qFormat/>
    <w:rsid w:val="00693273"/>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1802BC"/>
    <w:rPr>
      <w:b/>
      <w:bCs/>
    </w:rPr>
  </w:style>
  <w:style w:type="character" w:customStyle="1" w:styleId="CommentSubjectChar">
    <w:name w:val="Comment Subject Char"/>
    <w:basedOn w:val="CommentTextChar"/>
    <w:link w:val="CommentSubject"/>
    <w:uiPriority w:val="99"/>
    <w:semiHidden/>
    <w:rsid w:val="001802B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869802">
      <w:bodyDiv w:val="1"/>
      <w:marLeft w:val="0"/>
      <w:marRight w:val="0"/>
      <w:marTop w:val="0"/>
      <w:marBottom w:val="0"/>
      <w:divBdr>
        <w:top w:val="none" w:sz="0" w:space="0" w:color="auto"/>
        <w:left w:val="none" w:sz="0" w:space="0" w:color="auto"/>
        <w:bottom w:val="none" w:sz="0" w:space="0" w:color="auto"/>
        <w:right w:val="none" w:sz="0" w:space="0" w:color="auto"/>
      </w:divBdr>
    </w:div>
    <w:div w:id="240724348">
      <w:bodyDiv w:val="1"/>
      <w:marLeft w:val="0"/>
      <w:marRight w:val="0"/>
      <w:marTop w:val="0"/>
      <w:marBottom w:val="0"/>
      <w:divBdr>
        <w:top w:val="none" w:sz="0" w:space="0" w:color="auto"/>
        <w:left w:val="none" w:sz="0" w:space="0" w:color="auto"/>
        <w:bottom w:val="none" w:sz="0" w:space="0" w:color="auto"/>
        <w:right w:val="none" w:sz="0" w:space="0" w:color="auto"/>
      </w:divBdr>
    </w:div>
    <w:div w:id="247035889">
      <w:bodyDiv w:val="1"/>
      <w:marLeft w:val="0"/>
      <w:marRight w:val="0"/>
      <w:marTop w:val="0"/>
      <w:marBottom w:val="0"/>
      <w:divBdr>
        <w:top w:val="none" w:sz="0" w:space="0" w:color="auto"/>
        <w:left w:val="none" w:sz="0" w:space="0" w:color="auto"/>
        <w:bottom w:val="none" w:sz="0" w:space="0" w:color="auto"/>
        <w:right w:val="none" w:sz="0" w:space="0" w:color="auto"/>
      </w:divBdr>
    </w:div>
    <w:div w:id="739865645">
      <w:bodyDiv w:val="1"/>
      <w:marLeft w:val="0"/>
      <w:marRight w:val="0"/>
      <w:marTop w:val="0"/>
      <w:marBottom w:val="0"/>
      <w:divBdr>
        <w:top w:val="none" w:sz="0" w:space="0" w:color="auto"/>
        <w:left w:val="none" w:sz="0" w:space="0" w:color="auto"/>
        <w:bottom w:val="none" w:sz="0" w:space="0" w:color="auto"/>
        <w:right w:val="none" w:sz="0" w:space="0" w:color="auto"/>
      </w:divBdr>
      <w:divsChild>
        <w:div w:id="2035614321">
          <w:marLeft w:val="0"/>
          <w:marRight w:val="0"/>
          <w:marTop w:val="0"/>
          <w:marBottom w:val="0"/>
          <w:divBdr>
            <w:top w:val="none" w:sz="0" w:space="0" w:color="auto"/>
            <w:left w:val="none" w:sz="0" w:space="0" w:color="auto"/>
            <w:bottom w:val="none" w:sz="0" w:space="0" w:color="auto"/>
            <w:right w:val="none" w:sz="0" w:space="0" w:color="auto"/>
          </w:divBdr>
          <w:divsChild>
            <w:div w:id="1709793703">
              <w:marLeft w:val="0"/>
              <w:marRight w:val="0"/>
              <w:marTop w:val="0"/>
              <w:marBottom w:val="0"/>
              <w:divBdr>
                <w:top w:val="none" w:sz="0" w:space="0" w:color="auto"/>
                <w:left w:val="none" w:sz="0" w:space="0" w:color="auto"/>
                <w:bottom w:val="none" w:sz="0" w:space="0" w:color="auto"/>
                <w:right w:val="none" w:sz="0" w:space="0" w:color="auto"/>
              </w:divBdr>
              <w:divsChild>
                <w:div w:id="469398215">
                  <w:marLeft w:val="0"/>
                  <w:marRight w:val="0"/>
                  <w:marTop w:val="0"/>
                  <w:marBottom w:val="0"/>
                  <w:divBdr>
                    <w:top w:val="none" w:sz="0" w:space="0" w:color="auto"/>
                    <w:left w:val="none" w:sz="0" w:space="0" w:color="auto"/>
                    <w:bottom w:val="none" w:sz="0" w:space="0" w:color="auto"/>
                    <w:right w:val="none" w:sz="0" w:space="0" w:color="auto"/>
                  </w:divBdr>
                  <w:divsChild>
                    <w:div w:id="195848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46396">
      <w:bodyDiv w:val="1"/>
      <w:marLeft w:val="0"/>
      <w:marRight w:val="0"/>
      <w:marTop w:val="0"/>
      <w:marBottom w:val="0"/>
      <w:divBdr>
        <w:top w:val="none" w:sz="0" w:space="0" w:color="auto"/>
        <w:left w:val="none" w:sz="0" w:space="0" w:color="auto"/>
        <w:bottom w:val="none" w:sz="0" w:space="0" w:color="auto"/>
        <w:right w:val="none" w:sz="0" w:space="0" w:color="auto"/>
      </w:divBdr>
    </w:div>
    <w:div w:id="923806860">
      <w:bodyDiv w:val="1"/>
      <w:marLeft w:val="0"/>
      <w:marRight w:val="0"/>
      <w:marTop w:val="0"/>
      <w:marBottom w:val="0"/>
      <w:divBdr>
        <w:top w:val="none" w:sz="0" w:space="0" w:color="auto"/>
        <w:left w:val="none" w:sz="0" w:space="0" w:color="auto"/>
        <w:bottom w:val="none" w:sz="0" w:space="0" w:color="auto"/>
        <w:right w:val="none" w:sz="0" w:space="0" w:color="auto"/>
      </w:divBdr>
    </w:div>
    <w:div w:id="1187250514">
      <w:bodyDiv w:val="1"/>
      <w:marLeft w:val="0"/>
      <w:marRight w:val="0"/>
      <w:marTop w:val="0"/>
      <w:marBottom w:val="0"/>
      <w:divBdr>
        <w:top w:val="none" w:sz="0" w:space="0" w:color="auto"/>
        <w:left w:val="none" w:sz="0" w:space="0" w:color="auto"/>
        <w:bottom w:val="none" w:sz="0" w:space="0" w:color="auto"/>
        <w:right w:val="none" w:sz="0" w:space="0" w:color="auto"/>
      </w:divBdr>
      <w:divsChild>
        <w:div w:id="2075468334">
          <w:marLeft w:val="0"/>
          <w:marRight w:val="0"/>
          <w:marTop w:val="0"/>
          <w:marBottom w:val="0"/>
          <w:divBdr>
            <w:top w:val="none" w:sz="0" w:space="0" w:color="auto"/>
            <w:left w:val="none" w:sz="0" w:space="0" w:color="auto"/>
            <w:bottom w:val="none" w:sz="0" w:space="0" w:color="auto"/>
            <w:right w:val="none" w:sz="0" w:space="0" w:color="auto"/>
          </w:divBdr>
          <w:divsChild>
            <w:div w:id="1183781819">
              <w:marLeft w:val="0"/>
              <w:marRight w:val="0"/>
              <w:marTop w:val="0"/>
              <w:marBottom w:val="0"/>
              <w:divBdr>
                <w:top w:val="none" w:sz="0" w:space="0" w:color="auto"/>
                <w:left w:val="none" w:sz="0" w:space="0" w:color="auto"/>
                <w:bottom w:val="none" w:sz="0" w:space="0" w:color="auto"/>
                <w:right w:val="none" w:sz="0" w:space="0" w:color="auto"/>
              </w:divBdr>
              <w:divsChild>
                <w:div w:id="804926356">
                  <w:marLeft w:val="0"/>
                  <w:marRight w:val="0"/>
                  <w:marTop w:val="0"/>
                  <w:marBottom w:val="0"/>
                  <w:divBdr>
                    <w:top w:val="none" w:sz="0" w:space="0" w:color="auto"/>
                    <w:left w:val="none" w:sz="0" w:space="0" w:color="auto"/>
                    <w:bottom w:val="none" w:sz="0" w:space="0" w:color="auto"/>
                    <w:right w:val="none" w:sz="0" w:space="0" w:color="auto"/>
                  </w:divBdr>
                  <w:divsChild>
                    <w:div w:id="479347197">
                      <w:marLeft w:val="0"/>
                      <w:marRight w:val="0"/>
                      <w:marTop w:val="0"/>
                      <w:marBottom w:val="0"/>
                      <w:divBdr>
                        <w:top w:val="none" w:sz="0" w:space="0" w:color="auto"/>
                        <w:left w:val="none" w:sz="0" w:space="0" w:color="auto"/>
                        <w:bottom w:val="none" w:sz="0" w:space="0" w:color="auto"/>
                        <w:right w:val="none" w:sz="0" w:space="0" w:color="auto"/>
                      </w:divBdr>
                    </w:div>
                  </w:divsChild>
                </w:div>
                <w:div w:id="1735619964">
                  <w:marLeft w:val="0"/>
                  <w:marRight w:val="0"/>
                  <w:marTop w:val="0"/>
                  <w:marBottom w:val="0"/>
                  <w:divBdr>
                    <w:top w:val="none" w:sz="0" w:space="0" w:color="auto"/>
                    <w:left w:val="none" w:sz="0" w:space="0" w:color="auto"/>
                    <w:bottom w:val="none" w:sz="0" w:space="0" w:color="auto"/>
                    <w:right w:val="none" w:sz="0" w:space="0" w:color="auto"/>
                  </w:divBdr>
                  <w:divsChild>
                    <w:div w:id="988361170">
                      <w:marLeft w:val="0"/>
                      <w:marRight w:val="0"/>
                      <w:marTop w:val="0"/>
                      <w:marBottom w:val="0"/>
                      <w:divBdr>
                        <w:top w:val="none" w:sz="0" w:space="0" w:color="auto"/>
                        <w:left w:val="none" w:sz="0" w:space="0" w:color="auto"/>
                        <w:bottom w:val="none" w:sz="0" w:space="0" w:color="auto"/>
                        <w:right w:val="none" w:sz="0" w:space="0" w:color="auto"/>
                      </w:divBdr>
                    </w:div>
                    <w:div w:id="1673797960">
                      <w:marLeft w:val="0"/>
                      <w:marRight w:val="0"/>
                      <w:marTop w:val="0"/>
                      <w:marBottom w:val="0"/>
                      <w:divBdr>
                        <w:top w:val="none" w:sz="0" w:space="0" w:color="auto"/>
                        <w:left w:val="none" w:sz="0" w:space="0" w:color="auto"/>
                        <w:bottom w:val="none" w:sz="0" w:space="0" w:color="auto"/>
                        <w:right w:val="none" w:sz="0" w:space="0" w:color="auto"/>
                      </w:divBdr>
                    </w:div>
                    <w:div w:id="1408961276">
                      <w:marLeft w:val="0"/>
                      <w:marRight w:val="0"/>
                      <w:marTop w:val="0"/>
                      <w:marBottom w:val="0"/>
                      <w:divBdr>
                        <w:top w:val="none" w:sz="0" w:space="0" w:color="auto"/>
                        <w:left w:val="none" w:sz="0" w:space="0" w:color="auto"/>
                        <w:bottom w:val="none" w:sz="0" w:space="0" w:color="auto"/>
                        <w:right w:val="none" w:sz="0" w:space="0" w:color="auto"/>
                      </w:divBdr>
                    </w:div>
                  </w:divsChild>
                </w:div>
                <w:div w:id="317073671">
                  <w:marLeft w:val="0"/>
                  <w:marRight w:val="0"/>
                  <w:marTop w:val="0"/>
                  <w:marBottom w:val="0"/>
                  <w:divBdr>
                    <w:top w:val="none" w:sz="0" w:space="0" w:color="auto"/>
                    <w:left w:val="none" w:sz="0" w:space="0" w:color="auto"/>
                    <w:bottom w:val="none" w:sz="0" w:space="0" w:color="auto"/>
                    <w:right w:val="none" w:sz="0" w:space="0" w:color="auto"/>
                  </w:divBdr>
                  <w:divsChild>
                    <w:div w:id="1223717616">
                      <w:marLeft w:val="0"/>
                      <w:marRight w:val="0"/>
                      <w:marTop w:val="0"/>
                      <w:marBottom w:val="0"/>
                      <w:divBdr>
                        <w:top w:val="none" w:sz="0" w:space="0" w:color="auto"/>
                        <w:left w:val="none" w:sz="0" w:space="0" w:color="auto"/>
                        <w:bottom w:val="none" w:sz="0" w:space="0" w:color="auto"/>
                        <w:right w:val="none" w:sz="0" w:space="0" w:color="auto"/>
                      </w:divBdr>
                    </w:div>
                    <w:div w:id="218790753">
                      <w:marLeft w:val="0"/>
                      <w:marRight w:val="0"/>
                      <w:marTop w:val="0"/>
                      <w:marBottom w:val="0"/>
                      <w:divBdr>
                        <w:top w:val="none" w:sz="0" w:space="0" w:color="auto"/>
                        <w:left w:val="none" w:sz="0" w:space="0" w:color="auto"/>
                        <w:bottom w:val="none" w:sz="0" w:space="0" w:color="auto"/>
                        <w:right w:val="none" w:sz="0" w:space="0" w:color="auto"/>
                      </w:divBdr>
                    </w:div>
                    <w:div w:id="2006476474">
                      <w:marLeft w:val="0"/>
                      <w:marRight w:val="0"/>
                      <w:marTop w:val="0"/>
                      <w:marBottom w:val="0"/>
                      <w:divBdr>
                        <w:top w:val="none" w:sz="0" w:space="0" w:color="auto"/>
                        <w:left w:val="none" w:sz="0" w:space="0" w:color="auto"/>
                        <w:bottom w:val="none" w:sz="0" w:space="0" w:color="auto"/>
                        <w:right w:val="none" w:sz="0" w:space="0" w:color="auto"/>
                      </w:divBdr>
                    </w:div>
                    <w:div w:id="165942040">
                      <w:marLeft w:val="0"/>
                      <w:marRight w:val="0"/>
                      <w:marTop w:val="0"/>
                      <w:marBottom w:val="0"/>
                      <w:divBdr>
                        <w:top w:val="none" w:sz="0" w:space="0" w:color="auto"/>
                        <w:left w:val="none" w:sz="0" w:space="0" w:color="auto"/>
                        <w:bottom w:val="none" w:sz="0" w:space="0" w:color="auto"/>
                        <w:right w:val="none" w:sz="0" w:space="0" w:color="auto"/>
                      </w:divBdr>
                    </w:div>
                  </w:divsChild>
                </w:div>
                <w:div w:id="1794404038">
                  <w:marLeft w:val="0"/>
                  <w:marRight w:val="0"/>
                  <w:marTop w:val="0"/>
                  <w:marBottom w:val="0"/>
                  <w:divBdr>
                    <w:top w:val="none" w:sz="0" w:space="0" w:color="auto"/>
                    <w:left w:val="none" w:sz="0" w:space="0" w:color="auto"/>
                    <w:bottom w:val="none" w:sz="0" w:space="0" w:color="auto"/>
                    <w:right w:val="none" w:sz="0" w:space="0" w:color="auto"/>
                  </w:divBdr>
                  <w:divsChild>
                    <w:div w:id="3300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8259">
      <w:bodyDiv w:val="1"/>
      <w:marLeft w:val="0"/>
      <w:marRight w:val="0"/>
      <w:marTop w:val="0"/>
      <w:marBottom w:val="0"/>
      <w:divBdr>
        <w:top w:val="none" w:sz="0" w:space="0" w:color="auto"/>
        <w:left w:val="none" w:sz="0" w:space="0" w:color="auto"/>
        <w:bottom w:val="none" w:sz="0" w:space="0" w:color="auto"/>
        <w:right w:val="none" w:sz="0" w:space="0" w:color="auto"/>
      </w:divBdr>
    </w:div>
    <w:div w:id="1834680438">
      <w:bodyDiv w:val="1"/>
      <w:marLeft w:val="0"/>
      <w:marRight w:val="0"/>
      <w:marTop w:val="0"/>
      <w:marBottom w:val="0"/>
      <w:divBdr>
        <w:top w:val="none" w:sz="0" w:space="0" w:color="auto"/>
        <w:left w:val="none" w:sz="0" w:space="0" w:color="auto"/>
        <w:bottom w:val="none" w:sz="0" w:space="0" w:color="auto"/>
        <w:right w:val="none" w:sz="0" w:space="0" w:color="auto"/>
      </w:divBdr>
    </w:div>
    <w:div w:id="1916277428">
      <w:bodyDiv w:val="1"/>
      <w:marLeft w:val="0"/>
      <w:marRight w:val="0"/>
      <w:marTop w:val="0"/>
      <w:marBottom w:val="0"/>
      <w:divBdr>
        <w:top w:val="none" w:sz="0" w:space="0" w:color="auto"/>
        <w:left w:val="none" w:sz="0" w:space="0" w:color="auto"/>
        <w:bottom w:val="none" w:sz="0" w:space="0" w:color="auto"/>
        <w:right w:val="none" w:sz="0" w:space="0" w:color="auto"/>
      </w:divBdr>
    </w:div>
    <w:div w:id="1925411222">
      <w:bodyDiv w:val="1"/>
      <w:marLeft w:val="0"/>
      <w:marRight w:val="0"/>
      <w:marTop w:val="0"/>
      <w:marBottom w:val="0"/>
      <w:divBdr>
        <w:top w:val="none" w:sz="0" w:space="0" w:color="auto"/>
        <w:left w:val="none" w:sz="0" w:space="0" w:color="auto"/>
        <w:bottom w:val="none" w:sz="0" w:space="0" w:color="auto"/>
        <w:right w:val="none" w:sz="0" w:space="0" w:color="auto"/>
      </w:divBdr>
    </w:div>
    <w:div w:id="194950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nyal.akarca@mrc-cbu.cam.ac.uk"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it.cs.ut.ee/gplink/l/H_gK8UIVR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biit.cs.ut.ee/gplink/l/TYGoJHihSs"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9</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Danyal Akarca</dc:creator>
  <cp:keywords/>
  <dc:description/>
  <cp:lastModifiedBy>Danyal Akarca</cp:lastModifiedBy>
  <cp:revision>167</cp:revision>
  <dcterms:created xsi:type="dcterms:W3CDTF">2020-08-13T10:11:00Z</dcterms:created>
  <dcterms:modified xsi:type="dcterms:W3CDTF">2020-11-25T10:43:00Z</dcterms:modified>
</cp:coreProperties>
</file>