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FD7" w:rsidRDefault="00627FD7" w:rsidP="00627FD7">
      <w:pPr>
        <w:pBdr>
          <w:bottom w:val="single" w:sz="6" w:space="1" w:color="auto"/>
        </w:pBdr>
      </w:pPr>
    </w:p>
    <w:p w:rsidR="00AA62CB" w:rsidRPr="0075210A" w:rsidRDefault="00AA62CB" w:rsidP="00627FD7">
      <w:pPr>
        <w:pBdr>
          <w:bottom w:val="single" w:sz="6" w:space="1" w:color="auto"/>
        </w:pBdr>
        <w:rPr>
          <w:rFonts w:ascii="Times New Roman" w:hAnsi="Times New Roman" w:cs="Times New Roman"/>
          <w:b/>
          <w:sz w:val="28"/>
          <w:szCs w:val="28"/>
        </w:rPr>
      </w:pPr>
    </w:p>
    <w:p w:rsidR="00AA62CB" w:rsidRPr="0075210A" w:rsidRDefault="00204179" w:rsidP="00627FD7">
      <w:pPr>
        <w:pBdr>
          <w:bottom w:val="single" w:sz="6" w:space="1" w:color="auto"/>
        </w:pBd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 1  </w:t>
      </w:r>
      <w:r w:rsidR="0075210A" w:rsidRPr="0075210A">
        <w:rPr>
          <w:rFonts w:ascii="Times New Roman" w:hAnsi="Times New Roman" w:cs="Times New Roman"/>
          <w:b/>
          <w:sz w:val="28"/>
          <w:szCs w:val="28"/>
        </w:rPr>
        <w:t>Baseline Patient Demographics and Comorbidities for Repeat Ablation</w:t>
      </w:r>
    </w:p>
    <w:p w:rsidR="00AA62CB" w:rsidRDefault="00AA62CB" w:rsidP="00627FD7">
      <w:pPr>
        <w:pBdr>
          <w:bottom w:val="single" w:sz="6" w:space="1" w:color="auto"/>
        </w:pBdr>
      </w:pPr>
    </w:p>
    <w:p w:rsidR="00627FD7" w:rsidRDefault="00627FD7" w:rsidP="00627FD7">
      <w:pPr>
        <w:pBdr>
          <w:bottom w:val="single" w:sz="6" w:space="1" w:color="auto"/>
        </w:pBdr>
      </w:pPr>
      <w:r>
        <w:rPr>
          <w:rFonts w:hint="eastAsia"/>
        </w:rPr>
        <w:t>——————————————————————————————————————————————————————————————————</w:t>
      </w:r>
    </w:p>
    <w:p w:rsidR="00627FD7" w:rsidRDefault="00627FD7" w:rsidP="00627FD7">
      <w:pPr>
        <w:pBdr>
          <w:bottom w:val="single" w:sz="6" w:space="1" w:color="auto"/>
        </w:pBdr>
        <w:ind w:firstLineChars="300" w:firstLine="843"/>
        <w:rPr>
          <w:i/>
        </w:rPr>
      </w:pPr>
      <w:r w:rsidRPr="00627FD7">
        <w:rPr>
          <w:rFonts w:ascii="Times New Roman" w:eastAsia="宋体" w:hAnsi="Times New Roman" w:cs="Times New Roman"/>
          <w:b/>
          <w:sz w:val="28"/>
          <w:szCs w:val="28"/>
        </w:rPr>
        <w:t xml:space="preserve">Variables </w:t>
      </w:r>
      <w:r>
        <w:rPr>
          <w:rFonts w:ascii="宋体" w:eastAsia="宋体" w:hAnsi="宋体" w:hint="eastAsia"/>
          <w:b/>
          <w:sz w:val="28"/>
          <w:szCs w:val="28"/>
        </w:rPr>
        <w:t xml:space="preserve">          </w:t>
      </w:r>
      <w:r>
        <w:rPr>
          <w:rFonts w:ascii="宋体" w:eastAsia="宋体" w:hAnsi="宋体"/>
          <w:b/>
          <w:sz w:val="28"/>
          <w:szCs w:val="28"/>
        </w:rPr>
        <w:t xml:space="preserve">  </w:t>
      </w:r>
      <w:r>
        <w:rPr>
          <w:rFonts w:ascii="宋体" w:eastAsia="宋体" w:hAnsi="宋体" w:hint="eastAsia"/>
          <w:b/>
          <w:sz w:val="28"/>
          <w:szCs w:val="28"/>
        </w:rPr>
        <w:t xml:space="preserve"> CB-RFC-Redo (n=60)          RFC- CB-Redo (n=96)        </w:t>
      </w:r>
      <w:r w:rsidRPr="00786573">
        <w:rPr>
          <w:rFonts w:ascii="宋体" w:eastAsia="宋体" w:hAnsi="宋体" w:hint="eastAsia"/>
          <w:b/>
          <w:sz w:val="28"/>
          <w:szCs w:val="28"/>
        </w:rPr>
        <w:t>p</w:t>
      </w:r>
      <w:r>
        <w:rPr>
          <w:rFonts w:ascii="宋体" w:eastAsia="宋体" w:hAnsi="宋体"/>
          <w:b/>
          <w:i/>
          <w:sz w:val="28"/>
          <w:szCs w:val="28"/>
        </w:rPr>
        <w:t xml:space="preserve"> </w:t>
      </w:r>
      <w:r w:rsidRPr="00627FD7">
        <w:rPr>
          <w:rFonts w:ascii="宋体" w:eastAsia="宋体" w:hAnsi="宋体"/>
          <w:b/>
          <w:sz w:val="28"/>
          <w:szCs w:val="28"/>
        </w:rPr>
        <w:t>Value</w:t>
      </w:r>
    </w:p>
    <w:p w:rsidR="00627FD7" w:rsidRPr="008A57E5" w:rsidRDefault="00627FD7" w:rsidP="0075210A">
      <w:pPr>
        <w:spacing w:line="360" w:lineRule="auto"/>
        <w:ind w:firstLineChars="400" w:firstLine="960"/>
        <w:rPr>
          <w:rFonts w:ascii="Times New Roman" w:eastAsia="宋体" w:hAnsi="Times New Roman" w:cs="Times New Roman"/>
          <w:sz w:val="24"/>
          <w:szCs w:val="24"/>
        </w:rPr>
      </w:pPr>
      <w:r w:rsidRPr="00627FD7">
        <w:rPr>
          <w:rFonts w:ascii="Times New Roman" w:eastAsia="宋体" w:hAnsi="Times New Roman" w:cs="Times New Roman"/>
          <w:sz w:val="24"/>
          <w:szCs w:val="24"/>
        </w:rPr>
        <w:t xml:space="preserve">Male n(%)             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45 (75%)                          69(71.9%)                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0.854</w:t>
      </w:r>
    </w:p>
    <w:p w:rsidR="00627FD7" w:rsidRPr="008A57E5" w:rsidRDefault="00627FD7" w:rsidP="0075210A">
      <w:pPr>
        <w:spacing w:line="360" w:lineRule="auto"/>
        <w:ind w:firstLineChars="50" w:firstLine="1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Age, yrs         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56.63±9.66                   </w:t>
      </w:r>
      <w:r w:rsidR="008A57E5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59.12±8.93                   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0.102</w:t>
      </w:r>
    </w:p>
    <w:p w:rsidR="00627FD7" w:rsidRPr="008A57E5" w:rsidRDefault="00627FD7" w:rsidP="0075210A">
      <w:pPr>
        <w:spacing w:line="360" w:lineRule="auto"/>
        <w:ind w:firstLineChars="50" w:firstLine="1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8A57E5">
        <w:rPr>
          <w:rFonts w:ascii="Times New Roman" w:hAnsi="Times New Roman" w:cs="Times New Roman"/>
          <w:sz w:val="24"/>
          <w:szCs w:val="24"/>
        </w:rPr>
        <w:t>Current smoking, n (%)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  15</w:t>
      </w:r>
      <w:r w:rsidRPr="008A57E5">
        <w:rPr>
          <w:rFonts w:ascii="Times New Roman" w:eastAsia="宋体" w:hAnsi="Times New Roman" w:cs="Times New Roman"/>
          <w:sz w:val="24"/>
          <w:szCs w:val="24"/>
        </w:rPr>
        <w:t>（</w:t>
      </w:r>
      <w:r w:rsidRPr="008A57E5">
        <w:rPr>
          <w:rFonts w:ascii="Times New Roman" w:eastAsia="宋体" w:hAnsi="Times New Roman" w:cs="Times New Roman"/>
          <w:sz w:val="24"/>
          <w:szCs w:val="24"/>
        </w:rPr>
        <w:t>25%</w:t>
      </w:r>
      <w:r w:rsidRPr="008A57E5">
        <w:rPr>
          <w:rFonts w:ascii="Times New Roman" w:eastAsia="宋体" w:hAnsi="Times New Roman" w:cs="Times New Roman"/>
          <w:sz w:val="24"/>
          <w:szCs w:val="24"/>
        </w:rPr>
        <w:t>）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               21</w:t>
      </w:r>
      <w:r w:rsidRPr="008A57E5">
        <w:rPr>
          <w:rFonts w:ascii="Times New Roman" w:eastAsia="宋体" w:hAnsi="Times New Roman" w:cs="Times New Roman"/>
          <w:sz w:val="24"/>
          <w:szCs w:val="24"/>
        </w:rPr>
        <w:t>（</w:t>
      </w:r>
      <w:r w:rsidRPr="008A57E5">
        <w:rPr>
          <w:rFonts w:ascii="Times New Roman" w:eastAsia="宋体" w:hAnsi="Times New Roman" w:cs="Times New Roman"/>
          <w:sz w:val="24"/>
          <w:szCs w:val="24"/>
        </w:rPr>
        <w:t>21.9%</w:t>
      </w:r>
      <w:r w:rsidRPr="008A57E5">
        <w:rPr>
          <w:rFonts w:ascii="Times New Roman" w:eastAsia="宋体" w:hAnsi="Times New Roman" w:cs="Times New Roman"/>
          <w:sz w:val="24"/>
          <w:szCs w:val="24"/>
        </w:rPr>
        <w:t>）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       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0.125</w:t>
      </w:r>
    </w:p>
    <w:p w:rsidR="00627FD7" w:rsidRPr="008A57E5" w:rsidRDefault="00627FD7" w:rsidP="0075210A">
      <w:pPr>
        <w:spacing w:line="360" w:lineRule="auto"/>
        <w:ind w:firstLineChars="50" w:firstLine="1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8A57E5">
        <w:rPr>
          <w:rFonts w:ascii="Times New Roman" w:hAnsi="Times New Roman" w:cs="Times New Roman"/>
          <w:sz w:val="24"/>
          <w:szCs w:val="24"/>
        </w:rPr>
        <w:t>Alcohol intake, n (%)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    14 (23%)                         24(25%)                  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0.325</w:t>
      </w:r>
    </w:p>
    <w:p w:rsidR="00627FD7" w:rsidRPr="008A57E5" w:rsidRDefault="00627FD7" w:rsidP="0075210A">
      <w:pPr>
        <w:spacing w:line="360" w:lineRule="auto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hAnsi="Times New Roman" w:cs="Times New Roman"/>
          <w:sz w:val="24"/>
          <w:szCs w:val="24"/>
        </w:rPr>
        <w:t>BMI, kg/m</w:t>
      </w:r>
      <w:r w:rsidRPr="008A57E5">
        <w:rPr>
          <w:rFonts w:ascii="Times New Roman" w:hAnsi="Times New Roman" w:cs="Times New Roman"/>
          <w:sz w:val="24"/>
          <w:szCs w:val="24"/>
          <w:vertAlign w:val="superscript"/>
        </w:rPr>
        <w:t xml:space="preserve">2      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   25.9 ± 2.8               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26.2 ± 2.5              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0.215    </w:t>
      </w:r>
    </w:p>
    <w:p w:rsidR="00627FD7" w:rsidRPr="008A57E5" w:rsidRDefault="00627FD7" w:rsidP="0075210A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hAnsi="Times New Roman" w:cs="Times New Roman"/>
          <w:sz w:val="24"/>
          <w:szCs w:val="24"/>
        </w:rPr>
        <w:t xml:space="preserve">AF duration, months (SD)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50.78 ±51.48            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4226CB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69.31±64.69             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="004226CB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0.039        </w:t>
      </w:r>
    </w:p>
    <w:p w:rsidR="00627FD7" w:rsidRPr="008A57E5" w:rsidRDefault="00627FD7" w:rsidP="0075210A">
      <w:pPr>
        <w:spacing w:line="360" w:lineRule="auto"/>
        <w:ind w:firstLineChars="50" w:firstLine="1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8A57E5">
        <w:rPr>
          <w:rFonts w:ascii="Times New Roman" w:hAnsi="Times New Roman" w:cs="Times New Roman"/>
          <w:sz w:val="24"/>
          <w:szCs w:val="24"/>
        </w:rPr>
        <w:t>Paroxysmal AF, n (%)</w:t>
      </w:r>
      <w:r w:rsidR="00CB1632">
        <w:rPr>
          <w:rFonts w:ascii="Times New Roman" w:eastAsia="宋体" w:hAnsi="Times New Roman" w:cs="Times New Roman"/>
          <w:sz w:val="24"/>
          <w:szCs w:val="24"/>
        </w:rPr>
        <w:t xml:space="preserve">          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44(73.3%)                         78(81.3%)                </w:t>
      </w:r>
      <w:r w:rsidR="00D8753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B1632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0.323    </w:t>
      </w:r>
    </w:p>
    <w:p w:rsidR="00627FD7" w:rsidRPr="008A57E5" w:rsidRDefault="00627FD7" w:rsidP="0075210A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8A57E5">
        <w:rPr>
          <w:rFonts w:ascii="Times New Roman" w:eastAsia="宋体" w:hAnsi="Times New Roman" w:cs="Times New Roman"/>
          <w:b/>
          <w:sz w:val="24"/>
          <w:szCs w:val="24"/>
        </w:rPr>
        <w:t>Complication</w:t>
      </w:r>
    </w:p>
    <w:p w:rsidR="00627FD7" w:rsidRPr="008A57E5" w:rsidRDefault="00627FD7" w:rsidP="0075210A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hAnsi="Times New Roman" w:cs="Times New Roman"/>
          <w:sz w:val="24"/>
          <w:szCs w:val="24"/>
        </w:rPr>
        <w:t>Hypertension, n (%)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  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3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4(56.7%)            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52(54.2%)    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0.745                        </w:t>
      </w:r>
    </w:p>
    <w:p w:rsidR="00627FD7" w:rsidRPr="008A57E5" w:rsidRDefault="008A57E5" w:rsidP="0075210A">
      <w:pPr>
        <w:spacing w:line="360" w:lineRule="auto"/>
        <w:ind w:firstLineChars="300" w:firstLine="7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>Diabetes,</w:t>
      </w:r>
      <w:r w:rsidRPr="008A57E5">
        <w:rPr>
          <w:rFonts w:ascii="Times New Roman" w:hAnsi="Times New Roman" w:cs="Times New Roman"/>
          <w:sz w:val="24"/>
          <w:szCs w:val="24"/>
        </w:rPr>
        <w:t xml:space="preserve"> n (%)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8(13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.3%)                       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10(10.4%)                 </w:t>
      </w:r>
      <w:r w:rsidR="005763C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45B77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0.606                   </w:t>
      </w:r>
    </w:p>
    <w:p w:rsidR="00627FD7" w:rsidRPr="008A57E5" w:rsidRDefault="008A57E5" w:rsidP="0075210A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hAnsi="Times New Roman" w:cs="Times New Roman"/>
          <w:sz w:val="24"/>
          <w:szCs w:val="24"/>
        </w:rPr>
        <w:t xml:space="preserve">CAD history, n (%) 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 w:rsidR="00D27B5E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6(10%</w:t>
      </w:r>
      <w:r w:rsidR="00D27B5E">
        <w:rPr>
          <w:rFonts w:ascii="Times New Roman" w:eastAsia="宋体" w:hAnsi="Times New Roman" w:cs="Times New Roman"/>
          <w:sz w:val="24"/>
          <w:szCs w:val="24"/>
        </w:rPr>
        <w:t xml:space="preserve">)                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12(12.45%)               </w:t>
      </w:r>
      <w:r w:rsidR="00D27B5E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    0.472                      </w:t>
      </w:r>
    </w:p>
    <w:p w:rsidR="00627FD7" w:rsidRPr="008A57E5" w:rsidRDefault="008A57E5" w:rsidP="0075210A">
      <w:pP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hAnsi="Times New Roman" w:cs="Times New Roman"/>
          <w:sz w:val="24"/>
          <w:szCs w:val="24"/>
        </w:rPr>
        <w:lastRenderedPageBreak/>
        <w:t xml:space="preserve">Previous stroke/TIA, n (%) </w:t>
      </w:r>
      <w:r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F8057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2(3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.3%)                           </w:t>
      </w:r>
      <w:r w:rsidR="00F8057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5(5.2%)         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0.486                     </w:t>
      </w:r>
    </w:p>
    <w:p w:rsidR="00627FD7" w:rsidRPr="008A57E5" w:rsidRDefault="00627FD7" w:rsidP="0075210A">
      <w:pP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CHA2DS2-VASc score            1.02±1.01               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1.29±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1.09          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0.249     </w:t>
      </w:r>
    </w:p>
    <w:p w:rsidR="00627FD7" w:rsidRPr="008A57E5" w:rsidRDefault="00627FD7" w:rsidP="0075210A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HAS-BLED score               0.31±0.47               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0.72±0.71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        </w:t>
      </w:r>
      <w:r w:rsidR="004C3FB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  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1592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0.090</w:t>
      </w:r>
    </w:p>
    <w:p w:rsidR="008A57E5" w:rsidRPr="008A57E5" w:rsidRDefault="008A57E5" w:rsidP="0075210A">
      <w:pPr>
        <w:spacing w:line="360" w:lineRule="auto"/>
        <w:ind w:firstLineChars="50" w:firstLine="120"/>
        <w:rPr>
          <w:rFonts w:ascii="Times New Roman" w:eastAsia="宋体" w:hAnsi="Times New Roman" w:cs="Times New Roman"/>
          <w:b/>
          <w:sz w:val="24"/>
          <w:szCs w:val="24"/>
        </w:rPr>
      </w:pPr>
      <w:r w:rsidRPr="008A57E5">
        <w:rPr>
          <w:rFonts w:ascii="Times New Roman" w:eastAsia="宋体" w:hAnsi="Times New Roman" w:cs="Times New Roman"/>
          <w:b/>
          <w:sz w:val="24"/>
          <w:szCs w:val="24"/>
        </w:rPr>
        <w:t>Echocardiography</w:t>
      </w:r>
    </w:p>
    <w:p w:rsidR="00627FD7" w:rsidRPr="008A57E5" w:rsidRDefault="008A57E5" w:rsidP="0075210A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hAnsi="Times New Roman" w:cs="Times New Roman"/>
          <w:sz w:val="24"/>
          <w:szCs w:val="24"/>
        </w:rPr>
        <w:t>LA diameter (AP), mm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        39.03±4.97                       </w:t>
      </w:r>
      <w:r w:rsidR="0075210A">
        <w:rPr>
          <w:rFonts w:ascii="Times New Roman" w:eastAsia="宋体" w:hAnsi="Times New Roman" w:cs="Times New Roman"/>
          <w:sz w:val="24"/>
          <w:szCs w:val="24"/>
        </w:rPr>
        <w:t xml:space="preserve">   38.74±4.38               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5210A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 w:rsidR="00D16750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0.170                </w:t>
      </w:r>
    </w:p>
    <w:p w:rsidR="00627FD7" w:rsidRPr="008A57E5" w:rsidRDefault="00627FD7" w:rsidP="0075210A">
      <w:pP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</w:t>
      </w:r>
      <w:r w:rsidR="008A57E5" w:rsidRPr="008A57E5">
        <w:rPr>
          <w:rFonts w:ascii="Times New Roman" w:hAnsi="Times New Roman" w:cs="Times New Roman"/>
          <w:sz w:val="24"/>
          <w:szCs w:val="24"/>
        </w:rPr>
        <w:t xml:space="preserve">LVEF (%)       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63.6±3.73                            62.9±4.54                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0.694              </w:t>
      </w:r>
    </w:p>
    <w:p w:rsidR="008A57E5" w:rsidRPr="008A57E5" w:rsidRDefault="00627FD7" w:rsidP="0075210A">
      <w:pPr>
        <w:pBdr>
          <w:bottom w:val="single" w:sz="12" w:space="1" w:color="auto"/>
        </w:pBdr>
        <w:spacing w:line="360" w:lineRule="auto"/>
        <w:ind w:firstLineChars="50" w:firstLine="12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>Antiarrhythmic drugs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 w:rsidR="00F8057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0.85±0.60                            0.80±0.55                 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A57E5" w:rsidRPr="008A57E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0.325</w:t>
      </w:r>
    </w:p>
    <w:p w:rsidR="00627FD7" w:rsidRDefault="008A57E5" w:rsidP="0075210A">
      <w:pPr>
        <w:pBdr>
          <w:bottom w:val="single" w:sz="12" w:space="1" w:color="auto"/>
        </w:pBd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8A57E5">
        <w:rPr>
          <w:rFonts w:ascii="Times New Roman" w:eastAsia="宋体" w:hAnsi="Times New Roman" w:cs="Times New Roman"/>
          <w:sz w:val="24"/>
          <w:szCs w:val="24"/>
        </w:rPr>
        <w:t>ER after first ablation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8A57E5"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29</w:t>
      </w:r>
      <w:r w:rsidR="0075210A">
        <w:rPr>
          <w:rFonts w:ascii="Times New Roman" w:eastAsia="宋体" w:hAnsi="Times New Roman" w:cs="Times New Roman"/>
          <w:sz w:val="24"/>
          <w:szCs w:val="24"/>
        </w:rPr>
        <w:t xml:space="preserve">(48.3%)                      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 xml:space="preserve">   </w:t>
      </w:r>
      <w:r>
        <w:rPr>
          <w:rFonts w:ascii="Times New Roman" w:eastAsia="宋体" w:hAnsi="Times New Roman" w:cs="Times New Roman"/>
          <w:sz w:val="24"/>
          <w:szCs w:val="24"/>
        </w:rPr>
        <w:t xml:space="preserve">41(42.7%)                  </w:t>
      </w:r>
      <w:r w:rsidR="00B078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5210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627FD7" w:rsidRPr="008A57E5">
        <w:rPr>
          <w:rFonts w:ascii="Times New Roman" w:eastAsia="宋体" w:hAnsi="Times New Roman" w:cs="Times New Roman"/>
          <w:sz w:val="24"/>
          <w:szCs w:val="24"/>
        </w:rPr>
        <w:t>0.515</w:t>
      </w:r>
    </w:p>
    <w:p w:rsidR="00A539E0" w:rsidRDefault="00A539E0" w:rsidP="0075210A">
      <w:pPr>
        <w:pBdr>
          <w:bottom w:val="single" w:sz="12" w:space="1" w:color="auto"/>
        </w:pBdr>
        <w:spacing w:line="360" w:lineRule="auto"/>
        <w:ind w:firstLineChars="100" w:firstLine="180"/>
        <w:rPr>
          <w:rFonts w:ascii="Times New Roman" w:eastAsia="宋体" w:hAnsi="Times New Roman" w:cs="Times New Roman"/>
          <w:sz w:val="24"/>
          <w:szCs w:val="24"/>
        </w:rPr>
      </w:pPr>
      <w:r w:rsidRPr="00A539E0">
        <w:rPr>
          <w:rFonts w:ascii="Times New Roman" w:eastAsia="宋体" w:hAnsi="Times New Roman" w:cs="Times New Roman"/>
          <w:sz w:val="18"/>
          <w:szCs w:val="18"/>
        </w:rPr>
        <w:t>Time from first ablation to reablation</w:t>
      </w:r>
      <w:r w:rsidR="004C3FB5">
        <w:rPr>
          <w:rFonts w:ascii="Times New Roman" w:eastAsia="宋体" w:hAnsi="Times New Roman" w:cs="Times New Roman"/>
          <w:sz w:val="18"/>
          <w:szCs w:val="18"/>
        </w:rPr>
        <w:t xml:space="preserve">        </w:t>
      </w:r>
      <w:r>
        <w:rPr>
          <w:rFonts w:ascii="Times New Roman" w:eastAsia="宋体" w:hAnsi="Times New Roman" w:cs="Times New Roman"/>
          <w:sz w:val="18"/>
          <w:szCs w:val="18"/>
        </w:rPr>
        <w:t xml:space="preserve">  </w:t>
      </w:r>
      <w:r w:rsidR="00F8057F" w:rsidRPr="00A539E0">
        <w:rPr>
          <w:rFonts w:ascii="Times New Roman" w:eastAsia="宋体" w:hAnsi="Times New Roman" w:cs="Times New Roman"/>
          <w:sz w:val="24"/>
          <w:szCs w:val="24"/>
        </w:rPr>
        <w:t xml:space="preserve"> 54.02 ±38.10</w:t>
      </w:r>
      <w:r w:rsidR="00F8057F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="00F8057F">
        <w:rPr>
          <w:rFonts w:ascii="Times New Roman" w:eastAsia="宋体" w:hAnsi="Times New Roman" w:cs="Times New Roman"/>
          <w:sz w:val="18"/>
          <w:szCs w:val="18"/>
        </w:rPr>
        <w:t xml:space="preserve">            </w:t>
      </w:r>
      <w:r w:rsidRPr="00A539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8057F">
        <w:rPr>
          <w:rFonts w:ascii="Times New Roman" w:eastAsia="宋体" w:hAnsi="Times New Roman" w:cs="Times New Roman"/>
          <w:sz w:val="24"/>
          <w:szCs w:val="24"/>
        </w:rPr>
        <w:t xml:space="preserve">             </w:t>
      </w:r>
      <w:r w:rsidRPr="00A539E0">
        <w:rPr>
          <w:rFonts w:ascii="Times New Roman" w:eastAsia="宋体" w:hAnsi="Times New Roman" w:cs="Times New Roman"/>
          <w:sz w:val="24"/>
          <w:szCs w:val="24"/>
        </w:rPr>
        <w:t xml:space="preserve">14.2 ±10.5   </w:t>
      </w:r>
      <w:r w:rsidR="00F8057F">
        <w:rPr>
          <w:rFonts w:ascii="Times New Roman" w:eastAsia="宋体" w:hAnsi="Times New Roman" w:cs="Times New Roman"/>
          <w:sz w:val="18"/>
          <w:szCs w:val="18"/>
        </w:rPr>
        <w:t xml:space="preserve">                        </w:t>
      </w:r>
      <w:r w:rsidRPr="0075210A">
        <w:rPr>
          <w:rFonts w:ascii="Times New Roman" w:eastAsia="宋体" w:hAnsi="Times New Roman" w:cs="Times New Roman"/>
          <w:sz w:val="24"/>
          <w:szCs w:val="24"/>
        </w:rPr>
        <w:t xml:space="preserve">  0.001</w:t>
      </w:r>
    </w:p>
    <w:p w:rsidR="008C1B61" w:rsidRDefault="008C1B61"/>
    <w:p w:rsidR="00002997" w:rsidRPr="00002997" w:rsidRDefault="00002997" w:rsidP="00D37352">
      <w:pPr>
        <w:spacing w:line="480" w:lineRule="auto"/>
        <w:rPr>
          <w:rFonts w:ascii="Times New Roman" w:eastAsia="宋体" w:hAnsi="Times New Roman" w:cs="Times New Roman"/>
          <w:sz w:val="28"/>
          <w:szCs w:val="28"/>
        </w:rPr>
      </w:pPr>
      <w:r w:rsidRPr="00002997">
        <w:rPr>
          <w:rFonts w:ascii="Times New Roman" w:eastAsia="宋体" w:hAnsi="Times New Roman" w:cs="Times New Roman"/>
          <w:sz w:val="28"/>
          <w:szCs w:val="24"/>
        </w:rPr>
        <w:t>AF</w:t>
      </w:r>
      <w:r w:rsidRPr="00002997">
        <w:rPr>
          <w:rFonts w:ascii="Times New Roman" w:eastAsia="宋体" w:hAnsi="Times New Roman" w:cs="Times New Roman" w:hint="eastAsia"/>
          <w:sz w:val="28"/>
          <w:szCs w:val="24"/>
        </w:rPr>
        <w:t>：</w:t>
      </w:r>
      <w:r w:rsidRPr="00002997">
        <w:rPr>
          <w:rFonts w:ascii="Times New Roman" w:eastAsia="AdvOTb7819099" w:hAnsi="Times New Roman" w:cs="Times New Roman"/>
          <w:color w:val="000000"/>
          <w:kern w:val="0"/>
          <w:sz w:val="28"/>
          <w:szCs w:val="30"/>
          <w:lang w:bidi="ar"/>
        </w:rPr>
        <w:t>atrial fibrillation;</w:t>
      </w:r>
      <w:r w:rsidRPr="00002997">
        <w:rPr>
          <w:rFonts w:ascii="Times New Roman" w:eastAsia="宋体" w:hAnsi="Times New Roman" w:cs="Times New Roman"/>
          <w:sz w:val="28"/>
          <w:szCs w:val="24"/>
        </w:rPr>
        <w:t xml:space="preserve"> BMI:</w:t>
      </w:r>
      <w:r w:rsidRPr="00002997">
        <w:rPr>
          <w:rFonts w:ascii="Calibri" w:eastAsia="宋体" w:hAnsi="Calibri" w:cs="Times New Roman"/>
          <w:sz w:val="28"/>
          <w:szCs w:val="24"/>
        </w:rPr>
        <w:t xml:space="preserve"> </w:t>
      </w:r>
      <w:r w:rsidRPr="00002997">
        <w:rPr>
          <w:rFonts w:ascii="Times New Roman" w:eastAsia="宋体" w:hAnsi="Times New Roman" w:cs="Times New Roman"/>
          <w:sz w:val="28"/>
          <w:szCs w:val="24"/>
        </w:rPr>
        <w:t>body mass index; CAD:</w:t>
      </w:r>
      <w:r w:rsidRPr="00002997">
        <w:rPr>
          <w:rFonts w:ascii="Calibri" w:eastAsia="宋体" w:hAnsi="Calibri" w:cs="Times New Roman"/>
          <w:sz w:val="28"/>
          <w:szCs w:val="24"/>
        </w:rPr>
        <w:t xml:space="preserve"> </w:t>
      </w:r>
      <w:r w:rsidRPr="00002997">
        <w:rPr>
          <w:rFonts w:ascii="Times New Roman" w:eastAsia="宋体" w:hAnsi="Times New Roman" w:cs="Times New Roman"/>
          <w:sz w:val="28"/>
          <w:szCs w:val="24"/>
        </w:rPr>
        <w:t>coronary heart disease;</w:t>
      </w:r>
      <w:r w:rsidRPr="00002997">
        <w:rPr>
          <w:rFonts w:ascii="Calibri" w:eastAsia="宋体" w:hAnsi="Calibri" w:cs="Times New Roman"/>
          <w:sz w:val="28"/>
          <w:szCs w:val="24"/>
        </w:rPr>
        <w:t xml:space="preserve"> </w:t>
      </w:r>
      <w:r w:rsidRPr="00002997">
        <w:rPr>
          <w:rFonts w:ascii="Times New Roman" w:eastAsia="宋体" w:hAnsi="Times New Roman" w:cs="Times New Roman"/>
          <w:color w:val="000000"/>
          <w:sz w:val="28"/>
          <w:szCs w:val="28"/>
        </w:rPr>
        <w:t>LVEF: left ventricular ejection fraction; LAD:</w:t>
      </w:r>
      <w:r w:rsidRPr="00002997">
        <w:rPr>
          <w:rFonts w:ascii="Calibri" w:eastAsia="宋体" w:hAnsi="Calibri" w:cs="Times New Roman"/>
          <w:szCs w:val="24"/>
        </w:rPr>
        <w:t xml:space="preserve"> </w:t>
      </w:r>
      <w:r w:rsidRPr="00002997">
        <w:rPr>
          <w:rFonts w:ascii="Times New Roman" w:eastAsia="宋体" w:hAnsi="Times New Roman" w:cs="Times New Roman"/>
          <w:color w:val="000000"/>
          <w:sz w:val="28"/>
          <w:szCs w:val="28"/>
        </w:rPr>
        <w:t>Left atrial diameter;</w:t>
      </w:r>
      <w:r w:rsidRPr="00002997">
        <w:rPr>
          <w:rFonts w:ascii="等线" w:eastAsia="等线" w:hAnsi="等线" w:cs="Times New Roman"/>
        </w:rPr>
        <w:t xml:space="preserve"> </w:t>
      </w:r>
      <w:r w:rsidR="00113504">
        <w:rPr>
          <w:rFonts w:ascii="Times New Roman" w:eastAsia="等线" w:hAnsi="Times New Roman" w:cs="Times New Roman"/>
          <w:color w:val="000000"/>
          <w:sz w:val="28"/>
          <w:szCs w:val="28"/>
        </w:rPr>
        <w:t xml:space="preserve">TIA: transient </w:t>
      </w:r>
      <w:r w:rsidR="0054462E">
        <w:rPr>
          <w:rFonts w:ascii="Times New Roman" w:eastAsia="等线" w:hAnsi="Times New Roman" w:cs="Times New Roman"/>
          <w:color w:val="000000"/>
          <w:sz w:val="28"/>
          <w:szCs w:val="28"/>
        </w:rPr>
        <w:t>ischemic</w:t>
      </w:r>
      <w:r w:rsidR="00113504">
        <w:rPr>
          <w:rFonts w:ascii="Times New Roman" w:eastAsia="等线" w:hAnsi="Times New Roman" w:cs="Times New Roman"/>
          <w:color w:val="000000"/>
          <w:sz w:val="28"/>
          <w:szCs w:val="28"/>
        </w:rPr>
        <w:t xml:space="preserve"> attack;</w:t>
      </w:r>
      <w:r w:rsidR="00113504" w:rsidRPr="00113504">
        <w:rPr>
          <w:rFonts w:ascii="Times New Roman" w:hAnsi="Times New Roman"/>
          <w:sz w:val="28"/>
        </w:rPr>
        <w:t xml:space="preserve"> </w:t>
      </w:r>
      <w:r w:rsidR="00113504">
        <w:rPr>
          <w:rFonts w:ascii="Times New Roman" w:hAnsi="Times New Roman"/>
          <w:sz w:val="28"/>
        </w:rPr>
        <w:t>RFC</w:t>
      </w:r>
      <w:r w:rsidR="00113504" w:rsidRPr="00AF2475">
        <w:rPr>
          <w:rFonts w:ascii="Times New Roman" w:hAnsi="Times New Roman"/>
          <w:sz w:val="28"/>
        </w:rPr>
        <w:t>-CB</w:t>
      </w:r>
      <w:r w:rsidR="00113504">
        <w:rPr>
          <w:rFonts w:ascii="Times New Roman" w:hAnsi="Times New Roman"/>
          <w:sz w:val="28"/>
        </w:rPr>
        <w:t>-redo group:</w:t>
      </w:r>
      <w:r w:rsidR="00113504" w:rsidRPr="00113504">
        <w:rPr>
          <w:rFonts w:ascii="Times New Roman" w:hAnsi="Times New Roman"/>
          <w:sz w:val="28"/>
        </w:rPr>
        <w:t xml:space="preserve"> </w:t>
      </w:r>
      <w:r w:rsidR="00113504" w:rsidRPr="00AF2475">
        <w:rPr>
          <w:rFonts w:ascii="Times New Roman" w:hAnsi="Times New Roman"/>
          <w:sz w:val="28"/>
        </w:rPr>
        <w:t xml:space="preserve">patients </w:t>
      </w:r>
      <w:r w:rsidR="00113504">
        <w:rPr>
          <w:rFonts w:ascii="Times New Roman" w:hAnsi="Times New Roman"/>
          <w:sz w:val="28"/>
        </w:rPr>
        <w:t>firstly ablated with RFC ablation underwent re-ablation with CB;</w:t>
      </w:r>
      <w:r w:rsidR="00113504" w:rsidRPr="00113504">
        <w:rPr>
          <w:rFonts w:ascii="Times New Roman" w:hAnsi="Times New Roman"/>
          <w:sz w:val="28"/>
        </w:rPr>
        <w:t xml:space="preserve"> </w:t>
      </w:r>
      <w:r w:rsidR="00113504" w:rsidRPr="00AF2475">
        <w:rPr>
          <w:rFonts w:ascii="Times New Roman" w:hAnsi="Times New Roman"/>
          <w:sz w:val="28"/>
        </w:rPr>
        <w:t>CB- RF</w:t>
      </w:r>
      <w:r w:rsidR="00113504">
        <w:rPr>
          <w:rFonts w:ascii="Times New Roman" w:hAnsi="Times New Roman"/>
          <w:sz w:val="28"/>
        </w:rPr>
        <w:t>C-redo</w:t>
      </w:r>
      <w:r w:rsidR="00113504" w:rsidRPr="00AF2475">
        <w:rPr>
          <w:rFonts w:ascii="Times New Roman" w:hAnsi="Times New Roman"/>
          <w:sz w:val="28"/>
        </w:rPr>
        <w:t xml:space="preserve"> group</w:t>
      </w:r>
      <w:r w:rsidR="00113504">
        <w:rPr>
          <w:rFonts w:ascii="Times New Roman" w:hAnsi="Times New Roman"/>
          <w:sz w:val="28"/>
        </w:rPr>
        <w:t>:</w:t>
      </w:r>
      <w:r w:rsidR="00D37352" w:rsidRPr="00D37352">
        <w:rPr>
          <w:rFonts w:ascii="Times New Roman" w:hAnsi="Times New Roman"/>
          <w:sz w:val="28"/>
        </w:rPr>
        <w:t xml:space="preserve"> </w:t>
      </w:r>
      <w:r w:rsidR="00D37352" w:rsidRPr="00AF2475">
        <w:rPr>
          <w:rFonts w:ascii="Times New Roman" w:hAnsi="Times New Roman"/>
          <w:sz w:val="28"/>
        </w:rPr>
        <w:t xml:space="preserve">patients </w:t>
      </w:r>
      <w:r w:rsidR="00D37352">
        <w:rPr>
          <w:rFonts w:ascii="Times New Roman" w:hAnsi="Times New Roman"/>
          <w:sz w:val="28"/>
        </w:rPr>
        <w:t>initially</w:t>
      </w:r>
      <w:r w:rsidR="00D37352">
        <w:rPr>
          <w:rFonts w:ascii="Times New Roman" w:hAnsi="Times New Roman" w:hint="eastAsia"/>
          <w:sz w:val="28"/>
        </w:rPr>
        <w:t xml:space="preserve"> </w:t>
      </w:r>
      <w:r w:rsidR="00D37352" w:rsidRPr="00AF2475">
        <w:rPr>
          <w:rFonts w:ascii="Times New Roman" w:hAnsi="Times New Roman"/>
          <w:sz w:val="28"/>
        </w:rPr>
        <w:t>tr</w:t>
      </w:r>
      <w:r w:rsidR="00D37352">
        <w:rPr>
          <w:rFonts w:ascii="Times New Roman" w:hAnsi="Times New Roman"/>
          <w:sz w:val="28"/>
        </w:rPr>
        <w:t>eated with CB underwent redo PV isolation</w:t>
      </w:r>
      <w:r w:rsidR="00D37352" w:rsidRPr="00AF2475">
        <w:rPr>
          <w:rFonts w:ascii="Times New Roman" w:hAnsi="Times New Roman"/>
          <w:sz w:val="28"/>
        </w:rPr>
        <w:t xml:space="preserve"> with RF</w:t>
      </w:r>
      <w:r w:rsidR="00D37352">
        <w:rPr>
          <w:rFonts w:ascii="Times New Roman" w:hAnsi="Times New Roman"/>
          <w:sz w:val="28"/>
        </w:rPr>
        <w:t>C</w:t>
      </w:r>
      <w:r w:rsidR="00D37352" w:rsidRPr="00AF2475">
        <w:rPr>
          <w:rFonts w:ascii="Times New Roman" w:hAnsi="Times New Roman"/>
          <w:sz w:val="28"/>
        </w:rPr>
        <w:t xml:space="preserve"> </w:t>
      </w:r>
      <w:r w:rsidR="00D37352">
        <w:rPr>
          <w:rFonts w:ascii="Times New Roman" w:hAnsi="Times New Roman"/>
          <w:sz w:val="28"/>
        </w:rPr>
        <w:t>ablation.</w:t>
      </w:r>
    </w:p>
    <w:p w:rsidR="00002997" w:rsidRPr="00D37352" w:rsidRDefault="00002997"/>
    <w:sectPr w:rsidR="00002997" w:rsidRPr="00D37352" w:rsidSect="00627F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B64" w:rsidRDefault="00F06B64" w:rsidP="00627FD7">
      <w:r>
        <w:separator/>
      </w:r>
    </w:p>
  </w:endnote>
  <w:endnote w:type="continuationSeparator" w:id="0">
    <w:p w:rsidR="00F06B64" w:rsidRDefault="00F06B64" w:rsidP="0062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7819099">
    <w:altName w:val="Segoe Prin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B64" w:rsidRDefault="00F06B64" w:rsidP="00627FD7">
      <w:r>
        <w:separator/>
      </w:r>
    </w:p>
  </w:footnote>
  <w:footnote w:type="continuationSeparator" w:id="0">
    <w:p w:rsidR="00F06B64" w:rsidRDefault="00F06B64" w:rsidP="0062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2F2"/>
    <w:rsid w:val="00002997"/>
    <w:rsid w:val="00027383"/>
    <w:rsid w:val="00053814"/>
    <w:rsid w:val="000B2D40"/>
    <w:rsid w:val="000F3133"/>
    <w:rsid w:val="001042F2"/>
    <w:rsid w:val="00113504"/>
    <w:rsid w:val="00204179"/>
    <w:rsid w:val="0024313A"/>
    <w:rsid w:val="003022B2"/>
    <w:rsid w:val="00313DBC"/>
    <w:rsid w:val="003A68C8"/>
    <w:rsid w:val="003F4171"/>
    <w:rsid w:val="004226CB"/>
    <w:rsid w:val="004C3FB5"/>
    <w:rsid w:val="004D1C5F"/>
    <w:rsid w:val="0054462E"/>
    <w:rsid w:val="0055433A"/>
    <w:rsid w:val="005763C6"/>
    <w:rsid w:val="005A015D"/>
    <w:rsid w:val="00623DD8"/>
    <w:rsid w:val="00627FD7"/>
    <w:rsid w:val="006768F2"/>
    <w:rsid w:val="00733DAD"/>
    <w:rsid w:val="0075210A"/>
    <w:rsid w:val="00786573"/>
    <w:rsid w:val="007F2095"/>
    <w:rsid w:val="008125DC"/>
    <w:rsid w:val="008A57E5"/>
    <w:rsid w:val="008B6089"/>
    <w:rsid w:val="008C1B61"/>
    <w:rsid w:val="009D539D"/>
    <w:rsid w:val="00A221A3"/>
    <w:rsid w:val="00A45B77"/>
    <w:rsid w:val="00A539E0"/>
    <w:rsid w:val="00AA62CB"/>
    <w:rsid w:val="00B0780C"/>
    <w:rsid w:val="00BE6F2E"/>
    <w:rsid w:val="00C8563F"/>
    <w:rsid w:val="00C86801"/>
    <w:rsid w:val="00CB1632"/>
    <w:rsid w:val="00D15927"/>
    <w:rsid w:val="00D16750"/>
    <w:rsid w:val="00D27B5E"/>
    <w:rsid w:val="00D37352"/>
    <w:rsid w:val="00D6207C"/>
    <w:rsid w:val="00D87531"/>
    <w:rsid w:val="00E62471"/>
    <w:rsid w:val="00ED1334"/>
    <w:rsid w:val="00F06B64"/>
    <w:rsid w:val="00F6251A"/>
    <w:rsid w:val="00F8057F"/>
    <w:rsid w:val="00FB283D"/>
    <w:rsid w:val="00FD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A1347"/>
  <w15:chartTrackingRefBased/>
  <w15:docId w15:val="{B4E97DBF-7FC2-4EF2-8C54-2A343E8D3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F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F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9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2021-11-20T03:37:00Z</dcterms:created>
  <dcterms:modified xsi:type="dcterms:W3CDTF">2021-12-19T01:40:00Z</dcterms:modified>
</cp:coreProperties>
</file>