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8CBF51" w14:textId="77777777" w:rsidR="00C96448" w:rsidRDefault="00C96448" w:rsidP="00241B1D">
      <w:pPr>
        <w:spacing w:line="480" w:lineRule="auto"/>
        <w:ind w:left="-142" w:right="-143"/>
        <w:rPr>
          <w:b/>
          <w:bCs/>
          <w:lang w:val="en-GB"/>
        </w:rPr>
      </w:pPr>
    </w:p>
    <w:p w14:paraId="4BBFD33C" w14:textId="09C52799" w:rsidR="00241B1D" w:rsidRDefault="00241B1D" w:rsidP="00241B1D">
      <w:pPr>
        <w:spacing w:line="480" w:lineRule="auto"/>
        <w:ind w:left="-142" w:right="-143"/>
        <w:rPr>
          <w:b/>
          <w:bCs/>
          <w:lang w:val="en-GB"/>
        </w:rPr>
      </w:pPr>
      <w:r w:rsidRPr="00A232E0">
        <w:rPr>
          <w:b/>
          <w:bCs/>
          <w:lang w:val="en-GB"/>
        </w:rPr>
        <w:t>The effect of early treatment with ivermectin on viral load, symptoms and humoral response in patients with mild COVID-19: a pilot, double-blind, placebo-controlled, randomized clinical trial.</w:t>
      </w:r>
    </w:p>
    <w:sdt>
      <w:sdtPr>
        <w:rPr>
          <w:rFonts w:asciiTheme="minorHAnsi" w:eastAsiaTheme="minorHAnsi" w:hAnsiTheme="minorHAnsi" w:cstheme="minorBidi"/>
          <w:color w:val="auto"/>
          <w:sz w:val="22"/>
          <w:szCs w:val="22"/>
          <w:lang w:eastAsia="en-US"/>
        </w:rPr>
        <w:id w:val="-899824059"/>
        <w:docPartObj>
          <w:docPartGallery w:val="Table of Contents"/>
          <w:docPartUnique/>
        </w:docPartObj>
      </w:sdtPr>
      <w:sdtEndPr>
        <w:rPr>
          <w:b/>
          <w:bCs/>
        </w:rPr>
      </w:sdtEndPr>
      <w:sdtContent>
        <w:p w14:paraId="19177100" w14:textId="77777777" w:rsidR="00F363A2" w:rsidRPr="00F363A2" w:rsidRDefault="00F363A2">
          <w:pPr>
            <w:pStyle w:val="TOCHeading"/>
          </w:pPr>
        </w:p>
        <w:p w14:paraId="422CC172" w14:textId="264741A3" w:rsidR="00C96448" w:rsidRDefault="00F363A2">
          <w:pPr>
            <w:pStyle w:val="TOC1"/>
            <w:tabs>
              <w:tab w:val="right" w:leader="dot" w:pos="9402"/>
            </w:tabs>
            <w:rPr>
              <w:rFonts w:eastAsiaTheme="minorEastAsia"/>
              <w:noProof/>
              <w:lang w:val="en-US"/>
            </w:rPr>
          </w:pPr>
          <w:r w:rsidRPr="00F363A2">
            <w:fldChar w:fldCharType="begin"/>
          </w:r>
          <w:r w:rsidRPr="00F363A2">
            <w:instrText xml:space="preserve"> TOC \o "1-3" \h \z \u </w:instrText>
          </w:r>
          <w:r w:rsidRPr="00F363A2">
            <w:fldChar w:fldCharType="separate"/>
          </w:r>
          <w:hyperlink w:anchor="_Toc57285270" w:history="1">
            <w:r w:rsidR="00C96448" w:rsidRPr="000224DA">
              <w:rPr>
                <w:rStyle w:val="Hyperlink"/>
                <w:b/>
                <w:bCs/>
                <w:noProof/>
                <w:lang w:val="en-GB"/>
              </w:rPr>
              <w:t>Table S1. Viral loads during follow up by study arm</w:t>
            </w:r>
            <w:r w:rsidR="00C96448">
              <w:rPr>
                <w:noProof/>
                <w:webHidden/>
              </w:rPr>
              <w:tab/>
            </w:r>
            <w:r w:rsidR="00C96448">
              <w:rPr>
                <w:noProof/>
                <w:webHidden/>
              </w:rPr>
              <w:fldChar w:fldCharType="begin"/>
            </w:r>
            <w:r w:rsidR="00C96448">
              <w:rPr>
                <w:noProof/>
                <w:webHidden/>
              </w:rPr>
              <w:instrText xml:space="preserve"> PAGEREF _Toc57285270 \h </w:instrText>
            </w:r>
            <w:r w:rsidR="00C96448">
              <w:rPr>
                <w:noProof/>
                <w:webHidden/>
              </w:rPr>
            </w:r>
            <w:r w:rsidR="00C96448">
              <w:rPr>
                <w:noProof/>
                <w:webHidden/>
              </w:rPr>
              <w:fldChar w:fldCharType="separate"/>
            </w:r>
            <w:r w:rsidR="00C96448">
              <w:rPr>
                <w:noProof/>
                <w:webHidden/>
              </w:rPr>
              <w:t>2</w:t>
            </w:r>
            <w:r w:rsidR="00C96448">
              <w:rPr>
                <w:noProof/>
                <w:webHidden/>
              </w:rPr>
              <w:fldChar w:fldCharType="end"/>
            </w:r>
          </w:hyperlink>
        </w:p>
        <w:p w14:paraId="4A060330" w14:textId="36AF3696" w:rsidR="00C96448" w:rsidRDefault="00C96448">
          <w:pPr>
            <w:pStyle w:val="TOC1"/>
            <w:tabs>
              <w:tab w:val="right" w:leader="dot" w:pos="9402"/>
            </w:tabs>
            <w:rPr>
              <w:rFonts w:eastAsiaTheme="minorEastAsia"/>
              <w:noProof/>
              <w:lang w:val="en-US"/>
            </w:rPr>
          </w:pPr>
          <w:hyperlink w:anchor="_Toc57285271" w:history="1">
            <w:r w:rsidRPr="000224DA">
              <w:rPr>
                <w:rStyle w:val="Hyperlink"/>
                <w:b/>
                <w:bCs/>
                <w:noProof/>
                <w:lang w:val="en-GB"/>
              </w:rPr>
              <w:t>Figure S1: Cycle threshold evolution</w:t>
            </w:r>
            <w:r>
              <w:rPr>
                <w:noProof/>
                <w:webHidden/>
              </w:rPr>
              <w:tab/>
            </w:r>
            <w:r>
              <w:rPr>
                <w:noProof/>
                <w:webHidden/>
              </w:rPr>
              <w:fldChar w:fldCharType="begin"/>
            </w:r>
            <w:r>
              <w:rPr>
                <w:noProof/>
                <w:webHidden/>
              </w:rPr>
              <w:instrText xml:space="preserve"> PAGEREF _Toc57285271 \h </w:instrText>
            </w:r>
            <w:r>
              <w:rPr>
                <w:noProof/>
                <w:webHidden/>
              </w:rPr>
            </w:r>
            <w:r>
              <w:rPr>
                <w:noProof/>
                <w:webHidden/>
              </w:rPr>
              <w:fldChar w:fldCharType="separate"/>
            </w:r>
            <w:r>
              <w:rPr>
                <w:noProof/>
                <w:webHidden/>
              </w:rPr>
              <w:t>3</w:t>
            </w:r>
            <w:r>
              <w:rPr>
                <w:noProof/>
                <w:webHidden/>
              </w:rPr>
              <w:fldChar w:fldCharType="end"/>
            </w:r>
          </w:hyperlink>
        </w:p>
        <w:p w14:paraId="63B51AEF" w14:textId="7DFE4BE3" w:rsidR="00C96448" w:rsidRDefault="00C96448">
          <w:pPr>
            <w:pStyle w:val="TOC1"/>
            <w:tabs>
              <w:tab w:val="right" w:leader="dot" w:pos="9402"/>
            </w:tabs>
            <w:rPr>
              <w:rFonts w:eastAsiaTheme="minorEastAsia"/>
              <w:noProof/>
              <w:lang w:val="en-US"/>
            </w:rPr>
          </w:pPr>
          <w:hyperlink w:anchor="_Toc57285272" w:history="1">
            <w:r w:rsidRPr="000224DA">
              <w:rPr>
                <w:rStyle w:val="Hyperlink"/>
                <w:b/>
                <w:bCs/>
                <w:noProof/>
                <w:lang w:val="en-GB"/>
              </w:rPr>
              <w:t>Figure S2: Compliance with symptoms diary</w:t>
            </w:r>
            <w:r>
              <w:rPr>
                <w:noProof/>
                <w:webHidden/>
              </w:rPr>
              <w:tab/>
            </w:r>
            <w:r>
              <w:rPr>
                <w:noProof/>
                <w:webHidden/>
              </w:rPr>
              <w:fldChar w:fldCharType="begin"/>
            </w:r>
            <w:r>
              <w:rPr>
                <w:noProof/>
                <w:webHidden/>
              </w:rPr>
              <w:instrText xml:space="preserve"> PAGEREF _Toc57285272 \h </w:instrText>
            </w:r>
            <w:r>
              <w:rPr>
                <w:noProof/>
                <w:webHidden/>
              </w:rPr>
            </w:r>
            <w:r>
              <w:rPr>
                <w:noProof/>
                <w:webHidden/>
              </w:rPr>
              <w:fldChar w:fldCharType="separate"/>
            </w:r>
            <w:r>
              <w:rPr>
                <w:noProof/>
                <w:webHidden/>
              </w:rPr>
              <w:t>4</w:t>
            </w:r>
            <w:r>
              <w:rPr>
                <w:noProof/>
                <w:webHidden/>
              </w:rPr>
              <w:fldChar w:fldCharType="end"/>
            </w:r>
          </w:hyperlink>
        </w:p>
        <w:p w14:paraId="35D71C24" w14:textId="5F730D86" w:rsidR="00C96448" w:rsidRDefault="00C96448">
          <w:pPr>
            <w:pStyle w:val="TOC1"/>
            <w:tabs>
              <w:tab w:val="right" w:leader="dot" w:pos="9402"/>
            </w:tabs>
            <w:rPr>
              <w:rFonts w:eastAsiaTheme="minorEastAsia"/>
              <w:noProof/>
              <w:lang w:val="en-US"/>
            </w:rPr>
          </w:pPr>
          <w:hyperlink w:anchor="_Toc57285273" w:history="1">
            <w:r w:rsidRPr="000224DA">
              <w:rPr>
                <w:rStyle w:val="Hyperlink"/>
                <w:b/>
                <w:bCs/>
                <w:noProof/>
                <w:lang w:val="en-GB"/>
              </w:rPr>
              <w:t>Table S2: Summary statistics of viral load profiles</w:t>
            </w:r>
            <w:r>
              <w:rPr>
                <w:noProof/>
                <w:webHidden/>
              </w:rPr>
              <w:tab/>
            </w:r>
            <w:r>
              <w:rPr>
                <w:noProof/>
                <w:webHidden/>
              </w:rPr>
              <w:fldChar w:fldCharType="begin"/>
            </w:r>
            <w:r>
              <w:rPr>
                <w:noProof/>
                <w:webHidden/>
              </w:rPr>
              <w:instrText xml:space="preserve"> PAGEREF _Toc57285273 \h </w:instrText>
            </w:r>
            <w:r>
              <w:rPr>
                <w:noProof/>
                <w:webHidden/>
              </w:rPr>
            </w:r>
            <w:r>
              <w:rPr>
                <w:noProof/>
                <w:webHidden/>
              </w:rPr>
              <w:fldChar w:fldCharType="separate"/>
            </w:r>
            <w:r>
              <w:rPr>
                <w:noProof/>
                <w:webHidden/>
              </w:rPr>
              <w:t>5</w:t>
            </w:r>
            <w:r>
              <w:rPr>
                <w:noProof/>
                <w:webHidden/>
              </w:rPr>
              <w:fldChar w:fldCharType="end"/>
            </w:r>
          </w:hyperlink>
        </w:p>
        <w:p w14:paraId="185F5856" w14:textId="0088D6DE" w:rsidR="00C96448" w:rsidRDefault="00C96448">
          <w:pPr>
            <w:pStyle w:val="TOC1"/>
            <w:tabs>
              <w:tab w:val="right" w:leader="dot" w:pos="9402"/>
            </w:tabs>
            <w:rPr>
              <w:rFonts w:eastAsiaTheme="minorEastAsia"/>
              <w:noProof/>
              <w:lang w:val="en-US"/>
            </w:rPr>
          </w:pPr>
          <w:hyperlink w:anchor="_Toc57285274" w:history="1">
            <w:r w:rsidRPr="000224DA">
              <w:rPr>
                <w:rStyle w:val="Hyperlink"/>
                <w:b/>
                <w:bCs/>
                <w:noProof/>
                <w:lang w:val="en-GB"/>
              </w:rPr>
              <w:t>Figure S3: Reported fever, headache, general malaise, nasal congestion, gastrointestinal, shortness of breath</w:t>
            </w:r>
            <w:r>
              <w:rPr>
                <w:noProof/>
                <w:webHidden/>
              </w:rPr>
              <w:tab/>
            </w:r>
            <w:r>
              <w:rPr>
                <w:noProof/>
                <w:webHidden/>
              </w:rPr>
              <w:fldChar w:fldCharType="begin"/>
            </w:r>
            <w:r>
              <w:rPr>
                <w:noProof/>
                <w:webHidden/>
              </w:rPr>
              <w:instrText xml:space="preserve"> PAGEREF _Toc57285274 \h </w:instrText>
            </w:r>
            <w:r>
              <w:rPr>
                <w:noProof/>
                <w:webHidden/>
              </w:rPr>
            </w:r>
            <w:r>
              <w:rPr>
                <w:noProof/>
                <w:webHidden/>
              </w:rPr>
              <w:fldChar w:fldCharType="separate"/>
            </w:r>
            <w:r>
              <w:rPr>
                <w:noProof/>
                <w:webHidden/>
              </w:rPr>
              <w:t>6</w:t>
            </w:r>
            <w:r>
              <w:rPr>
                <w:noProof/>
                <w:webHidden/>
              </w:rPr>
              <w:fldChar w:fldCharType="end"/>
            </w:r>
          </w:hyperlink>
        </w:p>
        <w:p w14:paraId="1CCCAB1E" w14:textId="22551DBF" w:rsidR="00C96448" w:rsidRDefault="00C96448">
          <w:pPr>
            <w:pStyle w:val="TOC1"/>
            <w:tabs>
              <w:tab w:val="right" w:leader="dot" w:pos="9402"/>
            </w:tabs>
            <w:rPr>
              <w:rFonts w:eastAsiaTheme="minorEastAsia"/>
              <w:noProof/>
              <w:lang w:val="en-US"/>
            </w:rPr>
          </w:pPr>
          <w:hyperlink w:anchor="_Toc57285275" w:history="1">
            <w:r w:rsidRPr="000224DA">
              <w:rPr>
                <w:rStyle w:val="Hyperlink"/>
                <w:b/>
                <w:bCs/>
                <w:noProof/>
                <w:lang w:val="en-GB"/>
              </w:rPr>
              <w:t>Figure S4: Reports of symptoms potentially associated with ivermectin</w:t>
            </w:r>
            <w:r>
              <w:rPr>
                <w:noProof/>
                <w:webHidden/>
              </w:rPr>
              <w:tab/>
            </w:r>
            <w:r>
              <w:rPr>
                <w:noProof/>
                <w:webHidden/>
              </w:rPr>
              <w:fldChar w:fldCharType="begin"/>
            </w:r>
            <w:r>
              <w:rPr>
                <w:noProof/>
                <w:webHidden/>
              </w:rPr>
              <w:instrText xml:space="preserve"> PAGEREF _Toc57285275 \h </w:instrText>
            </w:r>
            <w:r>
              <w:rPr>
                <w:noProof/>
                <w:webHidden/>
              </w:rPr>
            </w:r>
            <w:r>
              <w:rPr>
                <w:noProof/>
                <w:webHidden/>
              </w:rPr>
              <w:fldChar w:fldCharType="separate"/>
            </w:r>
            <w:r>
              <w:rPr>
                <w:noProof/>
                <w:webHidden/>
              </w:rPr>
              <w:t>7</w:t>
            </w:r>
            <w:r>
              <w:rPr>
                <w:noProof/>
                <w:webHidden/>
              </w:rPr>
              <w:fldChar w:fldCharType="end"/>
            </w:r>
          </w:hyperlink>
        </w:p>
        <w:p w14:paraId="72CD6980" w14:textId="5D0F9538" w:rsidR="00C96448" w:rsidRDefault="00C96448">
          <w:pPr>
            <w:pStyle w:val="TOC1"/>
            <w:tabs>
              <w:tab w:val="right" w:leader="dot" w:pos="9402"/>
            </w:tabs>
            <w:rPr>
              <w:rFonts w:eastAsiaTheme="minorEastAsia"/>
              <w:noProof/>
              <w:lang w:val="en-US"/>
            </w:rPr>
          </w:pPr>
          <w:hyperlink w:anchor="_Toc57285276" w:history="1">
            <w:r w:rsidRPr="000224DA">
              <w:rPr>
                <w:rStyle w:val="Hyperlink"/>
                <w:b/>
                <w:bCs/>
                <w:noProof/>
                <w:lang w:val="en-GB"/>
              </w:rPr>
              <w:t>Table S3. Vital signs during visits by study arm</w:t>
            </w:r>
            <w:r>
              <w:rPr>
                <w:noProof/>
                <w:webHidden/>
              </w:rPr>
              <w:tab/>
            </w:r>
            <w:r>
              <w:rPr>
                <w:noProof/>
                <w:webHidden/>
              </w:rPr>
              <w:fldChar w:fldCharType="begin"/>
            </w:r>
            <w:r>
              <w:rPr>
                <w:noProof/>
                <w:webHidden/>
              </w:rPr>
              <w:instrText xml:space="preserve"> PAGEREF _Toc57285276 \h </w:instrText>
            </w:r>
            <w:r>
              <w:rPr>
                <w:noProof/>
                <w:webHidden/>
              </w:rPr>
            </w:r>
            <w:r>
              <w:rPr>
                <w:noProof/>
                <w:webHidden/>
              </w:rPr>
              <w:fldChar w:fldCharType="separate"/>
            </w:r>
            <w:r>
              <w:rPr>
                <w:noProof/>
                <w:webHidden/>
              </w:rPr>
              <w:t>8</w:t>
            </w:r>
            <w:r>
              <w:rPr>
                <w:noProof/>
                <w:webHidden/>
              </w:rPr>
              <w:fldChar w:fldCharType="end"/>
            </w:r>
          </w:hyperlink>
        </w:p>
        <w:p w14:paraId="4D5537E7" w14:textId="6FFF7CE1" w:rsidR="00C96448" w:rsidRDefault="00C96448">
          <w:pPr>
            <w:pStyle w:val="TOC1"/>
            <w:tabs>
              <w:tab w:val="right" w:leader="dot" w:pos="9402"/>
            </w:tabs>
            <w:rPr>
              <w:rFonts w:eastAsiaTheme="minorEastAsia"/>
              <w:noProof/>
              <w:lang w:val="en-US"/>
            </w:rPr>
          </w:pPr>
          <w:hyperlink w:anchor="_Toc57285277" w:history="1">
            <w:r w:rsidRPr="000224DA">
              <w:rPr>
                <w:rStyle w:val="Hyperlink"/>
                <w:b/>
                <w:bCs/>
                <w:noProof/>
                <w:lang w:val="en-GB"/>
              </w:rPr>
              <w:t>Table S4. Laboratory parameters during follow up by study arm</w:t>
            </w:r>
            <w:r>
              <w:rPr>
                <w:noProof/>
                <w:webHidden/>
              </w:rPr>
              <w:tab/>
            </w:r>
            <w:r>
              <w:rPr>
                <w:noProof/>
                <w:webHidden/>
              </w:rPr>
              <w:fldChar w:fldCharType="begin"/>
            </w:r>
            <w:r>
              <w:rPr>
                <w:noProof/>
                <w:webHidden/>
              </w:rPr>
              <w:instrText xml:space="preserve"> PAGEREF _Toc57285277 \h </w:instrText>
            </w:r>
            <w:r>
              <w:rPr>
                <w:noProof/>
                <w:webHidden/>
              </w:rPr>
            </w:r>
            <w:r>
              <w:rPr>
                <w:noProof/>
                <w:webHidden/>
              </w:rPr>
              <w:fldChar w:fldCharType="separate"/>
            </w:r>
            <w:r>
              <w:rPr>
                <w:noProof/>
                <w:webHidden/>
              </w:rPr>
              <w:t>9</w:t>
            </w:r>
            <w:r>
              <w:rPr>
                <w:noProof/>
                <w:webHidden/>
              </w:rPr>
              <w:fldChar w:fldCharType="end"/>
            </w:r>
          </w:hyperlink>
        </w:p>
        <w:p w14:paraId="594E820B" w14:textId="171DBF63" w:rsidR="00C96448" w:rsidRDefault="00C96448">
          <w:pPr>
            <w:pStyle w:val="TOC1"/>
            <w:tabs>
              <w:tab w:val="right" w:leader="dot" w:pos="9402"/>
            </w:tabs>
            <w:rPr>
              <w:rFonts w:eastAsiaTheme="minorEastAsia"/>
              <w:noProof/>
              <w:lang w:val="en-US"/>
            </w:rPr>
          </w:pPr>
          <w:hyperlink w:anchor="_Toc57285278" w:history="1">
            <w:r w:rsidRPr="000224DA">
              <w:rPr>
                <w:rStyle w:val="Hyperlink"/>
                <w:b/>
                <w:bCs/>
                <w:noProof/>
                <w:lang w:val="en-GB"/>
              </w:rPr>
              <w:t>Figure S5: Symptoms’ predicted probability by study arm.</w:t>
            </w:r>
            <w:r>
              <w:rPr>
                <w:noProof/>
                <w:webHidden/>
              </w:rPr>
              <w:tab/>
            </w:r>
            <w:r>
              <w:rPr>
                <w:noProof/>
                <w:webHidden/>
              </w:rPr>
              <w:fldChar w:fldCharType="begin"/>
            </w:r>
            <w:r>
              <w:rPr>
                <w:noProof/>
                <w:webHidden/>
              </w:rPr>
              <w:instrText xml:space="preserve"> PAGEREF _Toc57285278 \h </w:instrText>
            </w:r>
            <w:r>
              <w:rPr>
                <w:noProof/>
                <w:webHidden/>
              </w:rPr>
            </w:r>
            <w:r>
              <w:rPr>
                <w:noProof/>
                <w:webHidden/>
              </w:rPr>
              <w:fldChar w:fldCharType="separate"/>
            </w:r>
            <w:r>
              <w:rPr>
                <w:noProof/>
                <w:webHidden/>
              </w:rPr>
              <w:t>10</w:t>
            </w:r>
            <w:r>
              <w:rPr>
                <w:noProof/>
                <w:webHidden/>
              </w:rPr>
              <w:fldChar w:fldCharType="end"/>
            </w:r>
          </w:hyperlink>
        </w:p>
        <w:p w14:paraId="33DFB3C4" w14:textId="11DFAD8C" w:rsidR="00C96448" w:rsidRDefault="00C96448">
          <w:pPr>
            <w:pStyle w:val="TOC1"/>
            <w:tabs>
              <w:tab w:val="right" w:leader="dot" w:pos="9402"/>
            </w:tabs>
            <w:rPr>
              <w:rFonts w:eastAsiaTheme="minorEastAsia"/>
              <w:noProof/>
              <w:lang w:val="en-US"/>
            </w:rPr>
          </w:pPr>
          <w:hyperlink w:anchor="_Toc57285279" w:history="1">
            <w:r w:rsidRPr="000224DA">
              <w:rPr>
                <w:rStyle w:val="Hyperlink"/>
                <w:b/>
                <w:bCs/>
                <w:noProof/>
                <w:lang w:val="en-GB"/>
              </w:rPr>
              <w:t>Figure S6: Anosmia/hyposmia by sex and treatment group</w:t>
            </w:r>
            <w:r>
              <w:rPr>
                <w:noProof/>
                <w:webHidden/>
              </w:rPr>
              <w:tab/>
            </w:r>
            <w:r>
              <w:rPr>
                <w:noProof/>
                <w:webHidden/>
              </w:rPr>
              <w:fldChar w:fldCharType="begin"/>
            </w:r>
            <w:r>
              <w:rPr>
                <w:noProof/>
                <w:webHidden/>
              </w:rPr>
              <w:instrText xml:space="preserve"> PAGEREF _Toc57285279 \h </w:instrText>
            </w:r>
            <w:r>
              <w:rPr>
                <w:noProof/>
                <w:webHidden/>
              </w:rPr>
            </w:r>
            <w:r>
              <w:rPr>
                <w:noProof/>
                <w:webHidden/>
              </w:rPr>
              <w:fldChar w:fldCharType="separate"/>
            </w:r>
            <w:r>
              <w:rPr>
                <w:noProof/>
                <w:webHidden/>
              </w:rPr>
              <w:t>11</w:t>
            </w:r>
            <w:r>
              <w:rPr>
                <w:noProof/>
                <w:webHidden/>
              </w:rPr>
              <w:fldChar w:fldCharType="end"/>
            </w:r>
          </w:hyperlink>
        </w:p>
        <w:p w14:paraId="4BC1AD93" w14:textId="280042E4" w:rsidR="00F363A2" w:rsidRDefault="00F363A2">
          <w:r w:rsidRPr="00F363A2">
            <w:rPr>
              <w:bCs/>
            </w:rPr>
            <w:fldChar w:fldCharType="end"/>
          </w:r>
        </w:p>
      </w:sdtContent>
    </w:sdt>
    <w:p w14:paraId="3A59E58D" w14:textId="279B8814" w:rsidR="00BA431C" w:rsidRDefault="00BA431C" w:rsidP="00A74FFD">
      <w:pPr>
        <w:spacing w:after="0" w:line="240" w:lineRule="auto"/>
        <w:rPr>
          <w:lang w:val="en-GB"/>
        </w:rPr>
      </w:pPr>
    </w:p>
    <w:p w14:paraId="09554A40" w14:textId="77777777" w:rsidR="00B25AB8" w:rsidRDefault="00B25AB8" w:rsidP="00BF4B45">
      <w:pPr>
        <w:rPr>
          <w:lang w:val="en-GB"/>
        </w:rPr>
        <w:sectPr w:rsidR="00B25AB8" w:rsidSect="00B25AB8">
          <w:footerReference w:type="default" r:id="rId7"/>
          <w:pgSz w:w="11906" w:h="16838"/>
          <w:pgMar w:top="1077" w:right="1247" w:bottom="1077" w:left="1247" w:header="709" w:footer="709" w:gutter="0"/>
          <w:cols w:space="708"/>
          <w:docGrid w:linePitch="360"/>
        </w:sectPr>
      </w:pPr>
    </w:p>
    <w:p w14:paraId="280E28AE" w14:textId="77777777" w:rsidR="00A74FFD" w:rsidRPr="00BF4B45" w:rsidRDefault="00A74FFD" w:rsidP="00BF4B45">
      <w:pPr>
        <w:rPr>
          <w:lang w:val="en-GB"/>
        </w:rPr>
      </w:pPr>
    </w:p>
    <w:p w14:paraId="06383AC7" w14:textId="41D974CC" w:rsidR="00354691" w:rsidRDefault="00C76F9B" w:rsidP="00F363A2">
      <w:pPr>
        <w:pStyle w:val="Heading1"/>
        <w:rPr>
          <w:rFonts w:asciiTheme="minorHAnsi" w:eastAsiaTheme="minorHAnsi" w:hAnsiTheme="minorHAnsi" w:cstheme="minorBidi"/>
          <w:b/>
          <w:bCs/>
          <w:color w:val="auto"/>
          <w:sz w:val="22"/>
          <w:szCs w:val="22"/>
          <w:lang w:val="en-GB"/>
        </w:rPr>
      </w:pPr>
      <w:bookmarkStart w:id="0" w:name="_Toc57285270"/>
      <w:r w:rsidRPr="00F363A2">
        <w:rPr>
          <w:rFonts w:asciiTheme="minorHAnsi" w:eastAsiaTheme="minorHAnsi" w:hAnsiTheme="minorHAnsi" w:cstheme="minorBidi"/>
          <w:b/>
          <w:bCs/>
          <w:color w:val="auto"/>
          <w:sz w:val="22"/>
          <w:szCs w:val="22"/>
          <w:lang w:val="en-GB"/>
        </w:rPr>
        <w:t xml:space="preserve">Table </w:t>
      </w:r>
      <w:r w:rsidR="0030346F">
        <w:rPr>
          <w:rFonts w:asciiTheme="minorHAnsi" w:eastAsiaTheme="minorHAnsi" w:hAnsiTheme="minorHAnsi" w:cstheme="minorBidi"/>
          <w:b/>
          <w:bCs/>
          <w:color w:val="auto"/>
          <w:sz w:val="22"/>
          <w:szCs w:val="22"/>
          <w:lang w:val="en-GB"/>
        </w:rPr>
        <w:t>S</w:t>
      </w:r>
      <w:r w:rsidRPr="00F363A2">
        <w:rPr>
          <w:rFonts w:asciiTheme="minorHAnsi" w:eastAsiaTheme="minorHAnsi" w:hAnsiTheme="minorHAnsi" w:cstheme="minorBidi"/>
          <w:b/>
          <w:bCs/>
          <w:color w:val="auto"/>
          <w:sz w:val="22"/>
          <w:szCs w:val="22"/>
          <w:lang w:val="en-GB"/>
        </w:rPr>
        <w:t>1. Viral load</w:t>
      </w:r>
      <w:r w:rsidR="00354691" w:rsidRPr="00F363A2">
        <w:rPr>
          <w:rFonts w:asciiTheme="minorHAnsi" w:eastAsiaTheme="minorHAnsi" w:hAnsiTheme="minorHAnsi" w:cstheme="minorBidi"/>
          <w:b/>
          <w:bCs/>
          <w:color w:val="auto"/>
          <w:sz w:val="22"/>
          <w:szCs w:val="22"/>
          <w:lang w:val="en-GB"/>
        </w:rPr>
        <w:t>s</w:t>
      </w:r>
      <w:r w:rsidR="00513C29" w:rsidRPr="00F363A2">
        <w:rPr>
          <w:rFonts w:asciiTheme="minorHAnsi" w:eastAsiaTheme="minorHAnsi" w:hAnsiTheme="minorHAnsi" w:cstheme="minorBidi"/>
          <w:b/>
          <w:bCs/>
          <w:color w:val="auto"/>
          <w:sz w:val="22"/>
          <w:szCs w:val="22"/>
          <w:lang w:val="en-GB"/>
        </w:rPr>
        <w:t xml:space="preserve"> during follow up by study arm</w:t>
      </w:r>
      <w:bookmarkEnd w:id="0"/>
    </w:p>
    <w:p w14:paraId="4E628B74" w14:textId="77777777" w:rsidR="00C96448" w:rsidRPr="00C96448" w:rsidRDefault="00C96448" w:rsidP="00C96448">
      <w:pPr>
        <w:rPr>
          <w:lang w:val="en-GB"/>
        </w:rPr>
      </w:pPr>
    </w:p>
    <w:tbl>
      <w:tblPr>
        <w:tblW w:w="11472" w:type="dxa"/>
        <w:tblCellMar>
          <w:left w:w="70" w:type="dxa"/>
          <w:right w:w="70" w:type="dxa"/>
        </w:tblCellMar>
        <w:tblLook w:val="04A0" w:firstRow="1" w:lastRow="0" w:firstColumn="1" w:lastColumn="0" w:noHBand="0" w:noVBand="1"/>
      </w:tblPr>
      <w:tblGrid>
        <w:gridCol w:w="1012"/>
        <w:gridCol w:w="2261"/>
        <w:gridCol w:w="2246"/>
        <w:gridCol w:w="1984"/>
        <w:gridCol w:w="1985"/>
        <w:gridCol w:w="1984"/>
      </w:tblGrid>
      <w:tr w:rsidR="005448D5" w:rsidRPr="005448D5" w14:paraId="5B316538" w14:textId="77777777" w:rsidTr="004C4A85">
        <w:trPr>
          <w:trHeight w:val="270"/>
        </w:trPr>
        <w:tc>
          <w:tcPr>
            <w:tcW w:w="1012" w:type="dxa"/>
            <w:vMerge w:val="restart"/>
            <w:tcBorders>
              <w:top w:val="single" w:sz="8" w:space="0" w:color="000000"/>
              <w:left w:val="single" w:sz="8" w:space="0" w:color="000000"/>
              <w:bottom w:val="single" w:sz="8" w:space="0" w:color="000000"/>
              <w:right w:val="nil"/>
            </w:tcBorders>
            <w:shd w:val="clear" w:color="auto" w:fill="auto"/>
            <w:vAlign w:val="bottom"/>
            <w:hideMark/>
          </w:tcPr>
          <w:p w14:paraId="363397FF" w14:textId="77777777" w:rsidR="005448D5" w:rsidRPr="00BF4B45" w:rsidRDefault="005448D5" w:rsidP="005448D5">
            <w:pPr>
              <w:spacing w:after="0" w:line="240" w:lineRule="auto"/>
              <w:jc w:val="center"/>
              <w:rPr>
                <w:rFonts w:ascii="Calibri" w:eastAsia="Times New Roman" w:hAnsi="Calibri" w:cs="Calibri"/>
                <w:b/>
                <w:bCs/>
                <w:color w:val="000000"/>
                <w:sz w:val="20"/>
                <w:szCs w:val="20"/>
                <w:lang w:val="en-US" w:eastAsia="es-ES"/>
              </w:rPr>
            </w:pPr>
            <w:r w:rsidRPr="00BF4B45">
              <w:rPr>
                <w:rFonts w:ascii="Calibri" w:eastAsia="Times New Roman" w:hAnsi="Calibri" w:cs="Calibri"/>
                <w:b/>
                <w:bCs/>
                <w:color w:val="000000"/>
                <w:sz w:val="20"/>
                <w:szCs w:val="20"/>
                <w:lang w:val="en-US" w:eastAsia="es-ES"/>
              </w:rPr>
              <w:t> </w:t>
            </w:r>
          </w:p>
        </w:tc>
        <w:tc>
          <w:tcPr>
            <w:tcW w:w="10460"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45AD1D9" w14:textId="77777777" w:rsidR="005448D5" w:rsidRPr="005448D5" w:rsidRDefault="005448D5" w:rsidP="005448D5">
            <w:pPr>
              <w:spacing w:after="0" w:line="240" w:lineRule="auto"/>
              <w:jc w:val="center"/>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Day</w:t>
            </w:r>
          </w:p>
        </w:tc>
      </w:tr>
      <w:tr w:rsidR="004C4A85" w:rsidRPr="005448D5" w14:paraId="6936CD4B" w14:textId="77777777" w:rsidTr="004C4A85">
        <w:trPr>
          <w:trHeight w:val="270"/>
        </w:trPr>
        <w:tc>
          <w:tcPr>
            <w:tcW w:w="1012" w:type="dxa"/>
            <w:vMerge/>
            <w:tcBorders>
              <w:top w:val="single" w:sz="8" w:space="0" w:color="000000"/>
              <w:left w:val="single" w:sz="8" w:space="0" w:color="000000"/>
              <w:bottom w:val="single" w:sz="8" w:space="0" w:color="000000"/>
              <w:right w:val="nil"/>
            </w:tcBorders>
            <w:vAlign w:val="center"/>
            <w:hideMark/>
          </w:tcPr>
          <w:p w14:paraId="11050B0F" w14:textId="77777777" w:rsidR="005448D5" w:rsidRPr="005448D5" w:rsidRDefault="005448D5" w:rsidP="005448D5">
            <w:pPr>
              <w:spacing w:after="0" w:line="240" w:lineRule="auto"/>
              <w:rPr>
                <w:rFonts w:ascii="Calibri" w:eastAsia="Times New Roman" w:hAnsi="Calibri" w:cs="Calibri"/>
                <w:b/>
                <w:bCs/>
                <w:color w:val="000000"/>
                <w:sz w:val="20"/>
                <w:szCs w:val="20"/>
                <w:lang w:eastAsia="es-ES"/>
              </w:rPr>
            </w:pPr>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0985FFA4" w14:textId="77777777" w:rsidR="005448D5" w:rsidRPr="005448D5" w:rsidRDefault="005448D5" w:rsidP="005448D5">
            <w:pPr>
              <w:spacing w:after="0" w:line="240" w:lineRule="auto"/>
              <w:jc w:val="center"/>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1</w:t>
            </w:r>
          </w:p>
        </w:tc>
        <w:tc>
          <w:tcPr>
            <w:tcW w:w="2246" w:type="dxa"/>
            <w:tcBorders>
              <w:top w:val="nil"/>
              <w:left w:val="nil"/>
              <w:bottom w:val="single" w:sz="8" w:space="0" w:color="000000"/>
              <w:right w:val="single" w:sz="8" w:space="0" w:color="000000"/>
            </w:tcBorders>
            <w:shd w:val="clear" w:color="auto" w:fill="auto"/>
            <w:vAlign w:val="center"/>
            <w:hideMark/>
          </w:tcPr>
          <w:p w14:paraId="74ACEB1A" w14:textId="77777777" w:rsidR="005448D5" w:rsidRPr="005448D5" w:rsidRDefault="005448D5" w:rsidP="005448D5">
            <w:pPr>
              <w:spacing w:after="0" w:line="240" w:lineRule="auto"/>
              <w:jc w:val="center"/>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4</w:t>
            </w:r>
          </w:p>
        </w:tc>
        <w:tc>
          <w:tcPr>
            <w:tcW w:w="1984" w:type="dxa"/>
            <w:tcBorders>
              <w:top w:val="nil"/>
              <w:left w:val="nil"/>
              <w:bottom w:val="single" w:sz="8" w:space="0" w:color="000000"/>
              <w:right w:val="single" w:sz="8" w:space="0" w:color="000000"/>
            </w:tcBorders>
            <w:shd w:val="clear" w:color="auto" w:fill="auto"/>
            <w:vAlign w:val="center"/>
            <w:hideMark/>
          </w:tcPr>
          <w:p w14:paraId="28C42AF3" w14:textId="77777777" w:rsidR="005448D5" w:rsidRPr="005448D5" w:rsidRDefault="005448D5" w:rsidP="005448D5">
            <w:pPr>
              <w:spacing w:after="0" w:line="240" w:lineRule="auto"/>
              <w:jc w:val="center"/>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7</w:t>
            </w:r>
          </w:p>
        </w:tc>
        <w:tc>
          <w:tcPr>
            <w:tcW w:w="1985" w:type="dxa"/>
            <w:tcBorders>
              <w:top w:val="nil"/>
              <w:left w:val="nil"/>
              <w:bottom w:val="single" w:sz="8" w:space="0" w:color="000000"/>
              <w:right w:val="single" w:sz="8" w:space="0" w:color="000000"/>
            </w:tcBorders>
            <w:shd w:val="clear" w:color="auto" w:fill="auto"/>
            <w:vAlign w:val="center"/>
            <w:hideMark/>
          </w:tcPr>
          <w:p w14:paraId="08B07257" w14:textId="77777777" w:rsidR="005448D5" w:rsidRPr="005448D5" w:rsidRDefault="005448D5" w:rsidP="005448D5">
            <w:pPr>
              <w:spacing w:after="0" w:line="240" w:lineRule="auto"/>
              <w:jc w:val="center"/>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14</w:t>
            </w:r>
          </w:p>
        </w:tc>
        <w:tc>
          <w:tcPr>
            <w:tcW w:w="1984" w:type="dxa"/>
            <w:tcBorders>
              <w:top w:val="nil"/>
              <w:left w:val="nil"/>
              <w:bottom w:val="single" w:sz="8" w:space="0" w:color="000000"/>
              <w:right w:val="single" w:sz="8" w:space="0" w:color="000000"/>
            </w:tcBorders>
            <w:shd w:val="clear" w:color="auto" w:fill="auto"/>
            <w:vAlign w:val="center"/>
            <w:hideMark/>
          </w:tcPr>
          <w:p w14:paraId="741F20B6" w14:textId="77777777" w:rsidR="005448D5" w:rsidRPr="005448D5" w:rsidRDefault="005448D5" w:rsidP="005448D5">
            <w:pPr>
              <w:spacing w:after="0" w:line="240" w:lineRule="auto"/>
              <w:jc w:val="center"/>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21</w:t>
            </w:r>
          </w:p>
        </w:tc>
      </w:tr>
      <w:tr w:rsidR="005448D5" w:rsidRPr="005448D5" w14:paraId="0B4CA5A6" w14:textId="77777777" w:rsidTr="004C4A85">
        <w:trPr>
          <w:trHeight w:val="270"/>
        </w:trPr>
        <w:tc>
          <w:tcPr>
            <w:tcW w:w="114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66E94BA" w14:textId="77777777" w:rsidR="005448D5" w:rsidRPr="005448D5" w:rsidRDefault="005448D5" w:rsidP="005448D5">
            <w:pPr>
              <w:spacing w:after="0" w:line="240" w:lineRule="auto"/>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Viral load (gene E)</w:t>
            </w:r>
          </w:p>
        </w:tc>
      </w:tr>
      <w:tr w:rsidR="004C4A85" w:rsidRPr="005448D5" w14:paraId="5B4B99B9" w14:textId="77777777" w:rsidTr="004C4A85">
        <w:trPr>
          <w:trHeight w:val="300"/>
        </w:trPr>
        <w:tc>
          <w:tcPr>
            <w:tcW w:w="1012" w:type="dxa"/>
            <w:tcBorders>
              <w:top w:val="nil"/>
              <w:left w:val="single" w:sz="8" w:space="0" w:color="000000"/>
              <w:bottom w:val="single" w:sz="8" w:space="0" w:color="000000"/>
              <w:right w:val="nil"/>
            </w:tcBorders>
            <w:shd w:val="clear" w:color="auto" w:fill="auto"/>
            <w:vAlign w:val="center"/>
            <w:hideMark/>
          </w:tcPr>
          <w:p w14:paraId="167B915F"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proofErr w:type="spellStart"/>
            <w:r w:rsidRPr="005448D5">
              <w:rPr>
                <w:rFonts w:ascii="Calibri" w:eastAsia="Times New Roman" w:hAnsi="Calibri" w:cs="Calibri"/>
                <w:color w:val="000000"/>
                <w:sz w:val="20"/>
                <w:szCs w:val="20"/>
                <w:lang w:eastAsia="es-ES"/>
              </w:rPr>
              <w:t>Ivermectin</w:t>
            </w:r>
            <w:proofErr w:type="spellEnd"/>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1D84A89B"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1</w:t>
            </w:r>
            <w:r w:rsidR="00805181">
              <w:rPr>
                <w:rFonts w:ascii="Calibri" w:eastAsia="Times New Roman" w:hAnsi="Calibri" w:cs="Calibri"/>
                <w:color w:val="000000"/>
                <w:sz w:val="20"/>
                <w:szCs w:val="20"/>
                <w:lang w:eastAsia="es-ES"/>
              </w:rPr>
              <w:t>.7·10</w:t>
            </w:r>
            <w:r w:rsidR="00805181" w:rsidRPr="00805181">
              <w:rPr>
                <w:rFonts w:ascii="Calibri" w:eastAsia="Times New Roman" w:hAnsi="Calibri" w:cs="Calibri"/>
                <w:color w:val="000000"/>
                <w:sz w:val="20"/>
                <w:szCs w:val="20"/>
                <w:vertAlign w:val="superscript"/>
                <w:lang w:eastAsia="es-ES"/>
              </w:rPr>
              <w:t>7</w:t>
            </w:r>
            <w:r w:rsidRPr="005448D5">
              <w:rPr>
                <w:rFonts w:ascii="Calibri" w:eastAsia="Times New Roman" w:hAnsi="Calibri" w:cs="Calibri"/>
                <w:color w:val="000000"/>
                <w:sz w:val="20"/>
                <w:szCs w:val="20"/>
                <w:lang w:eastAsia="es-ES"/>
              </w:rPr>
              <w:t xml:space="preserve"> (5</w:t>
            </w:r>
            <w:r w:rsidR="00805181">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9</w:t>
            </w:r>
            <w:r w:rsidR="00805181">
              <w:rPr>
                <w:rFonts w:ascii="Calibri" w:eastAsia="Times New Roman" w:hAnsi="Calibri" w:cs="Calibri"/>
                <w:color w:val="000000"/>
                <w:sz w:val="20"/>
                <w:szCs w:val="20"/>
                <w:lang w:eastAsia="es-ES"/>
              </w:rPr>
              <w:t>·10</w:t>
            </w:r>
            <w:r w:rsidR="00805181" w:rsidRPr="00805181">
              <w:rPr>
                <w:rFonts w:ascii="Calibri" w:eastAsia="Times New Roman" w:hAnsi="Calibri" w:cs="Calibri"/>
                <w:color w:val="000000"/>
                <w:sz w:val="20"/>
                <w:szCs w:val="20"/>
                <w:vertAlign w:val="superscript"/>
                <w:lang w:eastAsia="es-ES"/>
              </w:rPr>
              <w:t>6</w:t>
            </w:r>
            <w:r w:rsidRPr="005448D5">
              <w:rPr>
                <w:rFonts w:ascii="Calibri" w:eastAsia="Times New Roman" w:hAnsi="Calibri" w:cs="Calibri"/>
                <w:color w:val="000000"/>
                <w:sz w:val="20"/>
                <w:szCs w:val="20"/>
                <w:lang w:eastAsia="es-ES"/>
              </w:rPr>
              <w:t>- 3.9·10</w:t>
            </w:r>
            <w:r w:rsidRPr="005448D5">
              <w:rPr>
                <w:rFonts w:ascii="Calibri" w:eastAsia="Times New Roman" w:hAnsi="Calibri" w:cs="Calibri"/>
                <w:color w:val="000000"/>
                <w:sz w:val="20"/>
                <w:szCs w:val="20"/>
                <w:vertAlign w:val="superscript"/>
                <w:lang w:eastAsia="es-ES"/>
              </w:rPr>
              <w:t>8</w:t>
            </w:r>
            <w:r w:rsidRPr="005448D5">
              <w:rPr>
                <w:rFonts w:ascii="Calibri" w:eastAsia="Times New Roman" w:hAnsi="Calibri" w:cs="Calibri"/>
                <w:color w:val="000000"/>
                <w:sz w:val="20"/>
                <w:szCs w:val="20"/>
                <w:lang w:eastAsia="es-ES"/>
              </w:rPr>
              <w:t>)</w:t>
            </w:r>
          </w:p>
        </w:tc>
        <w:tc>
          <w:tcPr>
            <w:tcW w:w="2246" w:type="dxa"/>
            <w:tcBorders>
              <w:top w:val="nil"/>
              <w:left w:val="nil"/>
              <w:bottom w:val="single" w:sz="8" w:space="0" w:color="000000"/>
              <w:right w:val="single" w:sz="8" w:space="0" w:color="000000"/>
            </w:tcBorders>
            <w:shd w:val="clear" w:color="auto" w:fill="auto"/>
            <w:vAlign w:val="center"/>
            <w:hideMark/>
          </w:tcPr>
          <w:p w14:paraId="0544F38A"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1</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6</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 xml:space="preserve"> (2820-8</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8</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w:t>
            </w:r>
          </w:p>
        </w:tc>
        <w:tc>
          <w:tcPr>
            <w:tcW w:w="1984" w:type="dxa"/>
            <w:tcBorders>
              <w:top w:val="nil"/>
              <w:left w:val="nil"/>
              <w:bottom w:val="single" w:sz="8" w:space="0" w:color="000000"/>
              <w:right w:val="single" w:sz="8" w:space="0" w:color="000000"/>
            </w:tcBorders>
            <w:shd w:val="clear" w:color="auto" w:fill="auto"/>
            <w:vAlign w:val="center"/>
            <w:hideMark/>
          </w:tcPr>
          <w:p w14:paraId="413FB592"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1018 (92-15445)</w:t>
            </w:r>
          </w:p>
        </w:tc>
        <w:tc>
          <w:tcPr>
            <w:tcW w:w="1985" w:type="dxa"/>
            <w:tcBorders>
              <w:top w:val="nil"/>
              <w:left w:val="nil"/>
              <w:bottom w:val="single" w:sz="8" w:space="0" w:color="000000"/>
              <w:right w:val="single" w:sz="8" w:space="0" w:color="000000"/>
            </w:tcBorders>
            <w:shd w:val="clear" w:color="auto" w:fill="auto"/>
            <w:vAlign w:val="center"/>
            <w:hideMark/>
          </w:tcPr>
          <w:p w14:paraId="442583F8"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7 (0- 42)</w:t>
            </w:r>
          </w:p>
        </w:tc>
        <w:tc>
          <w:tcPr>
            <w:tcW w:w="1984" w:type="dxa"/>
            <w:tcBorders>
              <w:top w:val="nil"/>
              <w:left w:val="nil"/>
              <w:bottom w:val="single" w:sz="8" w:space="0" w:color="000000"/>
              <w:right w:val="single" w:sz="8" w:space="0" w:color="000000"/>
            </w:tcBorders>
            <w:shd w:val="clear" w:color="auto" w:fill="auto"/>
            <w:vAlign w:val="center"/>
            <w:hideMark/>
          </w:tcPr>
          <w:p w14:paraId="6E44AA71"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1 (0- 9)</w:t>
            </w:r>
          </w:p>
        </w:tc>
      </w:tr>
      <w:tr w:rsidR="004C4A85" w:rsidRPr="005448D5" w14:paraId="26336D0A" w14:textId="77777777" w:rsidTr="004C4A85">
        <w:trPr>
          <w:trHeight w:val="300"/>
        </w:trPr>
        <w:tc>
          <w:tcPr>
            <w:tcW w:w="1012" w:type="dxa"/>
            <w:tcBorders>
              <w:top w:val="nil"/>
              <w:left w:val="single" w:sz="8" w:space="0" w:color="000000"/>
              <w:bottom w:val="single" w:sz="8" w:space="0" w:color="000000"/>
              <w:right w:val="nil"/>
            </w:tcBorders>
            <w:shd w:val="clear" w:color="auto" w:fill="auto"/>
            <w:vAlign w:val="center"/>
            <w:hideMark/>
          </w:tcPr>
          <w:p w14:paraId="7E5544F7"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Placebo</w:t>
            </w:r>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2843B41D"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w:t>
            </w:r>
            <w:r w:rsidR="00805181">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7</w:t>
            </w:r>
            <w:r w:rsidR="00805181">
              <w:rPr>
                <w:rFonts w:ascii="Calibri" w:eastAsia="Times New Roman" w:hAnsi="Calibri" w:cs="Calibri"/>
                <w:color w:val="000000"/>
                <w:sz w:val="20"/>
                <w:szCs w:val="20"/>
                <w:lang w:eastAsia="es-ES"/>
              </w:rPr>
              <w:t>·10</w:t>
            </w:r>
            <w:r w:rsidR="00805181" w:rsidRPr="00805181">
              <w:rPr>
                <w:rFonts w:ascii="Calibri" w:eastAsia="Times New Roman" w:hAnsi="Calibri" w:cs="Calibri"/>
                <w:color w:val="000000"/>
                <w:sz w:val="20"/>
                <w:szCs w:val="20"/>
                <w:vertAlign w:val="superscript"/>
                <w:lang w:eastAsia="es-ES"/>
              </w:rPr>
              <w:t>7</w:t>
            </w:r>
            <w:r w:rsidRPr="005448D5">
              <w:rPr>
                <w:rFonts w:ascii="Calibri" w:eastAsia="Times New Roman" w:hAnsi="Calibri" w:cs="Calibri"/>
                <w:color w:val="000000"/>
                <w:sz w:val="20"/>
                <w:szCs w:val="20"/>
                <w:lang w:eastAsia="es-ES"/>
              </w:rPr>
              <w:t xml:space="preserve"> (8</w:t>
            </w:r>
            <w:r w:rsidR="00805181">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3</w:t>
            </w:r>
            <w:r w:rsidR="00805181">
              <w:rPr>
                <w:rFonts w:ascii="Calibri" w:eastAsia="Times New Roman" w:hAnsi="Calibri" w:cs="Calibri"/>
                <w:color w:val="000000"/>
                <w:sz w:val="20"/>
                <w:szCs w:val="20"/>
                <w:lang w:eastAsia="es-ES"/>
              </w:rPr>
              <w:t>·10</w:t>
            </w:r>
            <w:r w:rsidR="00805181" w:rsidRPr="00805181">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- 4.2·10</w:t>
            </w:r>
            <w:r w:rsidRPr="005448D5">
              <w:rPr>
                <w:rFonts w:ascii="Calibri" w:eastAsia="Times New Roman" w:hAnsi="Calibri" w:cs="Calibri"/>
                <w:color w:val="000000"/>
                <w:sz w:val="20"/>
                <w:szCs w:val="20"/>
                <w:vertAlign w:val="superscript"/>
                <w:lang w:eastAsia="es-ES"/>
              </w:rPr>
              <w:t>8</w:t>
            </w:r>
            <w:r w:rsidRPr="005448D5">
              <w:rPr>
                <w:rFonts w:ascii="Calibri" w:eastAsia="Times New Roman" w:hAnsi="Calibri" w:cs="Calibri"/>
                <w:color w:val="000000"/>
                <w:sz w:val="20"/>
                <w:szCs w:val="20"/>
                <w:lang w:eastAsia="es-ES"/>
              </w:rPr>
              <w:t>)</w:t>
            </w:r>
          </w:p>
        </w:tc>
        <w:tc>
          <w:tcPr>
            <w:tcW w:w="2246" w:type="dxa"/>
            <w:tcBorders>
              <w:top w:val="nil"/>
              <w:left w:val="nil"/>
              <w:bottom w:val="single" w:sz="8" w:space="0" w:color="000000"/>
              <w:right w:val="single" w:sz="8" w:space="0" w:color="000000"/>
            </w:tcBorders>
            <w:shd w:val="clear" w:color="auto" w:fill="auto"/>
            <w:vAlign w:val="center"/>
            <w:hideMark/>
          </w:tcPr>
          <w:p w14:paraId="48618417"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4</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9</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 xml:space="preserve"> (1</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0</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-9</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9</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6</w:t>
            </w:r>
            <w:r w:rsidRPr="005448D5">
              <w:rPr>
                <w:rFonts w:ascii="Calibri" w:eastAsia="Times New Roman" w:hAnsi="Calibri" w:cs="Calibri"/>
                <w:color w:val="000000"/>
                <w:sz w:val="20"/>
                <w:szCs w:val="20"/>
                <w:lang w:eastAsia="es-ES"/>
              </w:rPr>
              <w:t>)</w:t>
            </w:r>
          </w:p>
        </w:tc>
        <w:tc>
          <w:tcPr>
            <w:tcW w:w="1984" w:type="dxa"/>
            <w:tcBorders>
              <w:top w:val="nil"/>
              <w:left w:val="nil"/>
              <w:bottom w:val="single" w:sz="8" w:space="0" w:color="000000"/>
              <w:right w:val="single" w:sz="8" w:space="0" w:color="000000"/>
            </w:tcBorders>
            <w:shd w:val="clear" w:color="auto" w:fill="auto"/>
            <w:vAlign w:val="center"/>
            <w:hideMark/>
          </w:tcPr>
          <w:p w14:paraId="6015521A"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23550 (709-2</w:t>
            </w:r>
            <w:r w:rsidR="002E75AF">
              <w:rPr>
                <w:rFonts w:ascii="Calibri" w:eastAsia="Times New Roman" w:hAnsi="Calibri" w:cs="Calibri"/>
                <w:color w:val="000000"/>
                <w:sz w:val="20"/>
                <w:szCs w:val="20"/>
                <w:lang w:eastAsia="es-ES"/>
              </w:rPr>
              <w:t>.3</w:t>
            </w:r>
            <w:r w:rsidR="007E6D7B">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7E6D7B" w:rsidRPr="007E6D7B">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w:t>
            </w:r>
          </w:p>
        </w:tc>
        <w:tc>
          <w:tcPr>
            <w:tcW w:w="1985" w:type="dxa"/>
            <w:tcBorders>
              <w:top w:val="nil"/>
              <w:left w:val="nil"/>
              <w:bottom w:val="single" w:sz="8" w:space="0" w:color="000000"/>
              <w:right w:val="single" w:sz="8" w:space="0" w:color="000000"/>
            </w:tcBorders>
            <w:shd w:val="clear" w:color="auto" w:fill="auto"/>
            <w:vAlign w:val="center"/>
            <w:hideMark/>
          </w:tcPr>
          <w:p w14:paraId="2CFB90EE"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30 (1- 50)</w:t>
            </w:r>
          </w:p>
        </w:tc>
        <w:tc>
          <w:tcPr>
            <w:tcW w:w="1984" w:type="dxa"/>
            <w:tcBorders>
              <w:top w:val="nil"/>
              <w:left w:val="nil"/>
              <w:bottom w:val="single" w:sz="8" w:space="0" w:color="000000"/>
              <w:right w:val="single" w:sz="8" w:space="0" w:color="000000"/>
            </w:tcBorders>
            <w:shd w:val="clear" w:color="auto" w:fill="auto"/>
            <w:vAlign w:val="center"/>
            <w:hideMark/>
          </w:tcPr>
          <w:p w14:paraId="49F3BA0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0 (0- 16)</w:t>
            </w:r>
          </w:p>
        </w:tc>
      </w:tr>
      <w:tr w:rsidR="005448D5" w:rsidRPr="005448D5" w14:paraId="57A191EF" w14:textId="77777777" w:rsidTr="004C4A85">
        <w:trPr>
          <w:trHeight w:val="270"/>
        </w:trPr>
        <w:tc>
          <w:tcPr>
            <w:tcW w:w="114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DEAE6B6" w14:textId="77777777" w:rsidR="005448D5" w:rsidRPr="005448D5" w:rsidRDefault="005448D5" w:rsidP="005448D5">
            <w:pPr>
              <w:spacing w:after="0" w:line="240" w:lineRule="auto"/>
              <w:rPr>
                <w:rFonts w:ascii="Calibri" w:eastAsia="Times New Roman" w:hAnsi="Calibri" w:cs="Calibri"/>
                <w:b/>
                <w:bCs/>
                <w:color w:val="000000"/>
                <w:sz w:val="20"/>
                <w:szCs w:val="20"/>
                <w:lang w:eastAsia="es-ES"/>
              </w:rPr>
            </w:pPr>
            <w:proofErr w:type="spellStart"/>
            <w:r w:rsidRPr="005448D5">
              <w:rPr>
                <w:rFonts w:ascii="Calibri" w:eastAsia="Times New Roman" w:hAnsi="Calibri" w:cs="Calibri"/>
                <w:b/>
                <w:bCs/>
                <w:color w:val="000000"/>
                <w:sz w:val="20"/>
                <w:szCs w:val="20"/>
                <w:lang w:eastAsia="es-ES"/>
              </w:rPr>
              <w:t>Cycle</w:t>
            </w:r>
            <w:proofErr w:type="spellEnd"/>
            <w:r w:rsidRPr="005448D5">
              <w:rPr>
                <w:rFonts w:ascii="Calibri" w:eastAsia="Times New Roman" w:hAnsi="Calibri" w:cs="Calibri"/>
                <w:b/>
                <w:bCs/>
                <w:color w:val="000000"/>
                <w:sz w:val="20"/>
                <w:szCs w:val="20"/>
                <w:lang w:eastAsia="es-ES"/>
              </w:rPr>
              <w:t xml:space="preserve"> </w:t>
            </w:r>
            <w:proofErr w:type="spellStart"/>
            <w:r w:rsidRPr="005448D5">
              <w:rPr>
                <w:rFonts w:ascii="Calibri" w:eastAsia="Times New Roman" w:hAnsi="Calibri" w:cs="Calibri"/>
                <w:b/>
                <w:bCs/>
                <w:color w:val="000000"/>
                <w:sz w:val="20"/>
                <w:szCs w:val="20"/>
                <w:lang w:eastAsia="es-ES"/>
              </w:rPr>
              <w:t>threshold</w:t>
            </w:r>
            <w:proofErr w:type="spellEnd"/>
            <w:r w:rsidRPr="005448D5">
              <w:rPr>
                <w:rFonts w:ascii="Calibri" w:eastAsia="Times New Roman" w:hAnsi="Calibri" w:cs="Calibri"/>
                <w:b/>
                <w:bCs/>
                <w:color w:val="000000"/>
                <w:sz w:val="20"/>
                <w:szCs w:val="20"/>
                <w:lang w:eastAsia="es-ES"/>
              </w:rPr>
              <w:t xml:space="preserve"> (gene E)</w:t>
            </w:r>
          </w:p>
        </w:tc>
      </w:tr>
      <w:tr w:rsidR="004C4A85" w:rsidRPr="005448D5" w14:paraId="076893D7" w14:textId="77777777" w:rsidTr="004C4A85">
        <w:trPr>
          <w:trHeight w:val="270"/>
        </w:trPr>
        <w:tc>
          <w:tcPr>
            <w:tcW w:w="1012" w:type="dxa"/>
            <w:tcBorders>
              <w:top w:val="nil"/>
              <w:left w:val="single" w:sz="8" w:space="0" w:color="000000"/>
              <w:bottom w:val="single" w:sz="8" w:space="0" w:color="000000"/>
              <w:right w:val="nil"/>
            </w:tcBorders>
            <w:shd w:val="clear" w:color="auto" w:fill="auto"/>
            <w:vAlign w:val="center"/>
            <w:hideMark/>
          </w:tcPr>
          <w:p w14:paraId="6C68520B"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proofErr w:type="spellStart"/>
            <w:r w:rsidRPr="005448D5">
              <w:rPr>
                <w:rFonts w:ascii="Calibri" w:eastAsia="Times New Roman" w:hAnsi="Calibri" w:cs="Calibri"/>
                <w:color w:val="000000"/>
                <w:sz w:val="20"/>
                <w:szCs w:val="20"/>
                <w:lang w:eastAsia="es-ES"/>
              </w:rPr>
              <w:t>Ivermectin</w:t>
            </w:r>
            <w:proofErr w:type="spellEnd"/>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7920502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20 (17- 22)</w:t>
            </w:r>
          </w:p>
        </w:tc>
        <w:tc>
          <w:tcPr>
            <w:tcW w:w="2246" w:type="dxa"/>
            <w:tcBorders>
              <w:top w:val="nil"/>
              <w:left w:val="nil"/>
              <w:bottom w:val="single" w:sz="8" w:space="0" w:color="000000"/>
              <w:right w:val="single" w:sz="8" w:space="0" w:color="000000"/>
            </w:tcBorders>
            <w:shd w:val="clear" w:color="auto" w:fill="auto"/>
            <w:vAlign w:val="center"/>
            <w:hideMark/>
          </w:tcPr>
          <w:p w14:paraId="67AEDDA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27 (25- 31)</w:t>
            </w:r>
          </w:p>
        </w:tc>
        <w:tc>
          <w:tcPr>
            <w:tcW w:w="1984" w:type="dxa"/>
            <w:tcBorders>
              <w:top w:val="nil"/>
              <w:left w:val="nil"/>
              <w:bottom w:val="single" w:sz="8" w:space="0" w:color="000000"/>
              <w:right w:val="single" w:sz="8" w:space="0" w:color="000000"/>
            </w:tcBorders>
            <w:shd w:val="clear" w:color="auto" w:fill="auto"/>
            <w:vAlign w:val="center"/>
            <w:hideMark/>
          </w:tcPr>
          <w:p w14:paraId="3A7922A9"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33 (30- 35)</w:t>
            </w:r>
          </w:p>
        </w:tc>
        <w:tc>
          <w:tcPr>
            <w:tcW w:w="1985" w:type="dxa"/>
            <w:tcBorders>
              <w:top w:val="nil"/>
              <w:left w:val="nil"/>
              <w:bottom w:val="single" w:sz="8" w:space="0" w:color="000000"/>
              <w:right w:val="single" w:sz="8" w:space="0" w:color="000000"/>
            </w:tcBorders>
            <w:shd w:val="clear" w:color="auto" w:fill="auto"/>
            <w:vAlign w:val="center"/>
            <w:hideMark/>
          </w:tcPr>
          <w:p w14:paraId="54337793"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36 (35- 41)</w:t>
            </w:r>
          </w:p>
        </w:tc>
        <w:tc>
          <w:tcPr>
            <w:tcW w:w="1984" w:type="dxa"/>
            <w:tcBorders>
              <w:top w:val="nil"/>
              <w:left w:val="nil"/>
              <w:bottom w:val="single" w:sz="8" w:space="0" w:color="000000"/>
              <w:right w:val="single" w:sz="8" w:space="0" w:color="000000"/>
            </w:tcBorders>
            <w:shd w:val="clear" w:color="auto" w:fill="auto"/>
            <w:vAlign w:val="center"/>
            <w:hideMark/>
          </w:tcPr>
          <w:p w14:paraId="557F157F"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38 (36- 41)</w:t>
            </w:r>
          </w:p>
        </w:tc>
      </w:tr>
      <w:tr w:rsidR="004C4A85" w:rsidRPr="005448D5" w14:paraId="35B50D9D" w14:textId="77777777" w:rsidTr="004C4A85">
        <w:trPr>
          <w:trHeight w:val="270"/>
        </w:trPr>
        <w:tc>
          <w:tcPr>
            <w:tcW w:w="1012" w:type="dxa"/>
            <w:tcBorders>
              <w:top w:val="nil"/>
              <w:left w:val="single" w:sz="8" w:space="0" w:color="000000"/>
              <w:bottom w:val="single" w:sz="8" w:space="0" w:color="000000"/>
              <w:right w:val="nil"/>
            </w:tcBorders>
            <w:shd w:val="clear" w:color="auto" w:fill="auto"/>
            <w:vAlign w:val="center"/>
            <w:hideMark/>
          </w:tcPr>
          <w:p w14:paraId="51FC4565"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Placebo</w:t>
            </w:r>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55FF069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21 (18- 23)</w:t>
            </w:r>
          </w:p>
        </w:tc>
        <w:tc>
          <w:tcPr>
            <w:tcW w:w="2246" w:type="dxa"/>
            <w:tcBorders>
              <w:top w:val="nil"/>
              <w:left w:val="nil"/>
              <w:bottom w:val="single" w:sz="8" w:space="0" w:color="000000"/>
              <w:right w:val="single" w:sz="8" w:space="0" w:color="000000"/>
            </w:tcBorders>
            <w:shd w:val="clear" w:color="auto" w:fill="auto"/>
            <w:vAlign w:val="center"/>
            <w:hideMark/>
          </w:tcPr>
          <w:p w14:paraId="33AB981B"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26 (22- 28)</w:t>
            </w:r>
          </w:p>
        </w:tc>
        <w:tc>
          <w:tcPr>
            <w:tcW w:w="1984" w:type="dxa"/>
            <w:tcBorders>
              <w:top w:val="nil"/>
              <w:left w:val="nil"/>
              <w:bottom w:val="single" w:sz="8" w:space="0" w:color="000000"/>
              <w:right w:val="single" w:sz="8" w:space="0" w:color="000000"/>
            </w:tcBorders>
            <w:shd w:val="clear" w:color="auto" w:fill="auto"/>
            <w:vAlign w:val="center"/>
            <w:hideMark/>
          </w:tcPr>
          <w:p w14:paraId="58F71CD2"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30 (28- 32)</w:t>
            </w:r>
          </w:p>
        </w:tc>
        <w:tc>
          <w:tcPr>
            <w:tcW w:w="1985" w:type="dxa"/>
            <w:tcBorders>
              <w:top w:val="nil"/>
              <w:left w:val="nil"/>
              <w:bottom w:val="single" w:sz="8" w:space="0" w:color="000000"/>
              <w:right w:val="single" w:sz="8" w:space="0" w:color="000000"/>
            </w:tcBorders>
            <w:shd w:val="clear" w:color="auto" w:fill="auto"/>
            <w:vAlign w:val="center"/>
            <w:hideMark/>
          </w:tcPr>
          <w:p w14:paraId="1B199C67"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35 (35- 37)</w:t>
            </w:r>
          </w:p>
        </w:tc>
        <w:tc>
          <w:tcPr>
            <w:tcW w:w="1984" w:type="dxa"/>
            <w:tcBorders>
              <w:top w:val="nil"/>
              <w:left w:val="nil"/>
              <w:bottom w:val="single" w:sz="8" w:space="0" w:color="000000"/>
              <w:right w:val="single" w:sz="8" w:space="0" w:color="000000"/>
            </w:tcBorders>
            <w:shd w:val="clear" w:color="auto" w:fill="auto"/>
            <w:vAlign w:val="center"/>
            <w:hideMark/>
          </w:tcPr>
          <w:p w14:paraId="4091D56A"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41 (37- 41)</w:t>
            </w:r>
          </w:p>
        </w:tc>
      </w:tr>
      <w:tr w:rsidR="005448D5" w:rsidRPr="005448D5" w14:paraId="64576FB6" w14:textId="77777777" w:rsidTr="004C4A85">
        <w:trPr>
          <w:trHeight w:val="270"/>
        </w:trPr>
        <w:tc>
          <w:tcPr>
            <w:tcW w:w="114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DD80C29" w14:textId="77777777" w:rsidR="005448D5" w:rsidRPr="005448D5" w:rsidRDefault="005448D5" w:rsidP="005448D5">
            <w:pPr>
              <w:spacing w:after="0" w:line="240" w:lineRule="auto"/>
              <w:rPr>
                <w:rFonts w:ascii="Calibri" w:eastAsia="Times New Roman" w:hAnsi="Calibri" w:cs="Calibri"/>
                <w:b/>
                <w:bCs/>
                <w:color w:val="000000"/>
                <w:sz w:val="20"/>
                <w:szCs w:val="20"/>
                <w:lang w:eastAsia="es-ES"/>
              </w:rPr>
            </w:pPr>
            <w:r w:rsidRPr="005448D5">
              <w:rPr>
                <w:rFonts w:ascii="Calibri" w:eastAsia="Times New Roman" w:hAnsi="Calibri" w:cs="Calibri"/>
                <w:b/>
                <w:bCs/>
                <w:color w:val="000000"/>
                <w:sz w:val="20"/>
                <w:szCs w:val="20"/>
                <w:lang w:eastAsia="es-ES"/>
              </w:rPr>
              <w:t>Viral load (gene N)</w:t>
            </w:r>
          </w:p>
        </w:tc>
      </w:tr>
      <w:tr w:rsidR="004C4A85" w:rsidRPr="005448D5" w14:paraId="18548574" w14:textId="77777777" w:rsidTr="004C4A85">
        <w:trPr>
          <w:trHeight w:val="300"/>
        </w:trPr>
        <w:tc>
          <w:tcPr>
            <w:tcW w:w="1012" w:type="dxa"/>
            <w:tcBorders>
              <w:top w:val="nil"/>
              <w:left w:val="single" w:sz="8" w:space="0" w:color="000000"/>
              <w:bottom w:val="single" w:sz="8" w:space="0" w:color="000000"/>
              <w:right w:val="nil"/>
            </w:tcBorders>
            <w:shd w:val="clear" w:color="auto" w:fill="auto"/>
            <w:vAlign w:val="center"/>
            <w:hideMark/>
          </w:tcPr>
          <w:p w14:paraId="09658BD6"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proofErr w:type="spellStart"/>
            <w:r w:rsidRPr="005448D5">
              <w:rPr>
                <w:rFonts w:ascii="Calibri" w:eastAsia="Times New Roman" w:hAnsi="Calibri" w:cs="Calibri"/>
                <w:color w:val="000000"/>
                <w:sz w:val="20"/>
                <w:szCs w:val="20"/>
                <w:lang w:eastAsia="es-ES"/>
              </w:rPr>
              <w:t>Ivermectin</w:t>
            </w:r>
            <w:proofErr w:type="spellEnd"/>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17B247BE"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3.7</w:t>
            </w:r>
            <w:r w:rsidR="002E75AF">
              <w:rPr>
                <w:rFonts w:ascii="Calibri" w:eastAsia="Times New Roman" w:hAnsi="Calibri" w:cs="Calibri"/>
                <w:color w:val="000000"/>
                <w:sz w:val="20"/>
                <w:szCs w:val="20"/>
                <w:lang w:eastAsia="es-ES"/>
              </w:rPr>
              <w:t>·10</w:t>
            </w:r>
            <w:r w:rsidRPr="005448D5">
              <w:rPr>
                <w:rFonts w:ascii="Calibri" w:eastAsia="Times New Roman" w:hAnsi="Calibri" w:cs="Calibri"/>
                <w:color w:val="000000"/>
                <w:sz w:val="20"/>
                <w:szCs w:val="20"/>
                <w:vertAlign w:val="superscript"/>
                <w:lang w:eastAsia="es-ES"/>
              </w:rPr>
              <w:t>8</w:t>
            </w:r>
            <w:r w:rsidRPr="005448D5">
              <w:rPr>
                <w:rFonts w:ascii="Calibri" w:eastAsia="Times New Roman" w:hAnsi="Calibri" w:cs="Calibri"/>
                <w:color w:val="000000"/>
                <w:sz w:val="20"/>
                <w:szCs w:val="20"/>
                <w:lang w:eastAsia="es-ES"/>
              </w:rPr>
              <w:t xml:space="preserve"> (1</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8</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7</w:t>
            </w:r>
            <w:r w:rsidRPr="005448D5">
              <w:rPr>
                <w:rFonts w:ascii="Calibri" w:eastAsia="Times New Roman" w:hAnsi="Calibri" w:cs="Calibri"/>
                <w:color w:val="000000"/>
                <w:sz w:val="20"/>
                <w:szCs w:val="20"/>
                <w:lang w:eastAsia="es-ES"/>
              </w:rPr>
              <w:t>- 9.3·10</w:t>
            </w:r>
            <w:r w:rsidRPr="005448D5">
              <w:rPr>
                <w:rFonts w:ascii="Calibri" w:eastAsia="Times New Roman" w:hAnsi="Calibri" w:cs="Calibri"/>
                <w:color w:val="000000"/>
                <w:sz w:val="20"/>
                <w:szCs w:val="20"/>
                <w:vertAlign w:val="superscript"/>
                <w:lang w:eastAsia="es-ES"/>
              </w:rPr>
              <w:t>9</w:t>
            </w:r>
            <w:r w:rsidRPr="005448D5">
              <w:rPr>
                <w:rFonts w:ascii="Calibri" w:eastAsia="Times New Roman" w:hAnsi="Calibri" w:cs="Calibri"/>
                <w:color w:val="000000"/>
                <w:sz w:val="20"/>
                <w:szCs w:val="20"/>
                <w:lang w:eastAsia="es-ES"/>
              </w:rPr>
              <w:t>)</w:t>
            </w:r>
          </w:p>
        </w:tc>
        <w:tc>
          <w:tcPr>
            <w:tcW w:w="2246" w:type="dxa"/>
            <w:tcBorders>
              <w:top w:val="nil"/>
              <w:left w:val="nil"/>
              <w:bottom w:val="single" w:sz="8" w:space="0" w:color="000000"/>
              <w:right w:val="single" w:sz="8" w:space="0" w:color="000000"/>
            </w:tcBorders>
            <w:shd w:val="clear" w:color="auto" w:fill="auto"/>
            <w:vAlign w:val="center"/>
            <w:hideMark/>
          </w:tcPr>
          <w:p w14:paraId="2D7703F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w:t>
            </w:r>
            <w:r w:rsidR="002E75AF">
              <w:rPr>
                <w:rFonts w:ascii="Calibri" w:eastAsia="Times New Roman" w:hAnsi="Calibri" w:cs="Calibri"/>
                <w:color w:val="000000"/>
                <w:sz w:val="20"/>
                <w:szCs w:val="20"/>
                <w:lang w:eastAsia="es-ES"/>
              </w:rPr>
              <w:t>.7·1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 xml:space="preserve"> (1885-1</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0</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6</w:t>
            </w:r>
            <w:r w:rsidRPr="005448D5">
              <w:rPr>
                <w:rFonts w:ascii="Calibri" w:eastAsia="Times New Roman" w:hAnsi="Calibri" w:cs="Calibri"/>
                <w:color w:val="000000"/>
                <w:sz w:val="20"/>
                <w:szCs w:val="20"/>
                <w:lang w:eastAsia="es-ES"/>
              </w:rPr>
              <w:t>)</w:t>
            </w:r>
          </w:p>
        </w:tc>
        <w:tc>
          <w:tcPr>
            <w:tcW w:w="1984" w:type="dxa"/>
            <w:tcBorders>
              <w:top w:val="nil"/>
              <w:left w:val="nil"/>
              <w:bottom w:val="single" w:sz="8" w:space="0" w:color="000000"/>
              <w:right w:val="single" w:sz="8" w:space="0" w:color="000000"/>
            </w:tcBorders>
            <w:shd w:val="clear" w:color="auto" w:fill="auto"/>
            <w:vAlign w:val="center"/>
            <w:hideMark/>
          </w:tcPr>
          <w:p w14:paraId="49DEE5B4"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2255 (938-34650)</w:t>
            </w:r>
          </w:p>
        </w:tc>
        <w:tc>
          <w:tcPr>
            <w:tcW w:w="1985" w:type="dxa"/>
            <w:tcBorders>
              <w:top w:val="nil"/>
              <w:left w:val="nil"/>
              <w:bottom w:val="single" w:sz="8" w:space="0" w:color="000000"/>
              <w:right w:val="single" w:sz="8" w:space="0" w:color="000000"/>
            </w:tcBorders>
            <w:shd w:val="clear" w:color="auto" w:fill="auto"/>
            <w:vAlign w:val="center"/>
            <w:hideMark/>
          </w:tcPr>
          <w:p w14:paraId="071F0A3A"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86 (0- 1235)</w:t>
            </w:r>
          </w:p>
        </w:tc>
        <w:tc>
          <w:tcPr>
            <w:tcW w:w="1984" w:type="dxa"/>
            <w:tcBorders>
              <w:top w:val="nil"/>
              <w:left w:val="nil"/>
              <w:bottom w:val="single" w:sz="8" w:space="0" w:color="000000"/>
              <w:right w:val="single" w:sz="8" w:space="0" w:color="000000"/>
            </w:tcBorders>
            <w:shd w:val="clear" w:color="auto" w:fill="auto"/>
            <w:vAlign w:val="center"/>
            <w:hideMark/>
          </w:tcPr>
          <w:p w14:paraId="4CD812C2"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0 (0- 67)</w:t>
            </w:r>
          </w:p>
        </w:tc>
      </w:tr>
      <w:tr w:rsidR="004C4A85" w:rsidRPr="005448D5" w14:paraId="4BE02AE3" w14:textId="77777777" w:rsidTr="004C4A85">
        <w:trPr>
          <w:trHeight w:val="300"/>
        </w:trPr>
        <w:tc>
          <w:tcPr>
            <w:tcW w:w="1012" w:type="dxa"/>
            <w:tcBorders>
              <w:top w:val="nil"/>
              <w:left w:val="single" w:sz="8" w:space="0" w:color="000000"/>
              <w:bottom w:val="single" w:sz="8" w:space="0" w:color="000000"/>
              <w:right w:val="nil"/>
            </w:tcBorders>
            <w:shd w:val="clear" w:color="auto" w:fill="auto"/>
            <w:vAlign w:val="center"/>
            <w:hideMark/>
          </w:tcPr>
          <w:p w14:paraId="7D9078F8"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Placebo</w:t>
            </w:r>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2A7DCD63"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3.3</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Pr="005448D5">
              <w:rPr>
                <w:rFonts w:ascii="Calibri" w:eastAsia="Times New Roman" w:hAnsi="Calibri" w:cs="Calibri"/>
                <w:color w:val="000000"/>
                <w:sz w:val="20"/>
                <w:szCs w:val="20"/>
                <w:vertAlign w:val="superscript"/>
                <w:lang w:eastAsia="es-ES"/>
              </w:rPr>
              <w:t>8</w:t>
            </w:r>
            <w:r w:rsidRPr="005448D5">
              <w:rPr>
                <w:rFonts w:ascii="Calibri" w:eastAsia="Times New Roman" w:hAnsi="Calibri" w:cs="Calibri"/>
                <w:color w:val="000000"/>
                <w:sz w:val="20"/>
                <w:szCs w:val="20"/>
                <w:lang w:eastAsia="es-ES"/>
              </w:rPr>
              <w:t xml:space="preserve"> (5</w:t>
            </w:r>
            <w:r w:rsidR="002E75AF">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8</w:t>
            </w:r>
            <w:r w:rsidR="002E75AF">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7</w:t>
            </w:r>
            <w:r w:rsidRPr="005448D5">
              <w:rPr>
                <w:rFonts w:ascii="Calibri" w:eastAsia="Times New Roman" w:hAnsi="Calibri" w:cs="Calibri"/>
                <w:color w:val="000000"/>
                <w:sz w:val="20"/>
                <w:szCs w:val="20"/>
                <w:lang w:eastAsia="es-ES"/>
              </w:rPr>
              <w:t>- 6.7·10</w:t>
            </w:r>
            <w:r w:rsidRPr="005448D5">
              <w:rPr>
                <w:rFonts w:ascii="Calibri" w:eastAsia="Times New Roman" w:hAnsi="Calibri" w:cs="Calibri"/>
                <w:color w:val="000000"/>
                <w:sz w:val="20"/>
                <w:szCs w:val="20"/>
                <w:vertAlign w:val="superscript"/>
                <w:lang w:eastAsia="es-ES"/>
              </w:rPr>
              <w:t>9</w:t>
            </w:r>
            <w:r w:rsidRPr="005448D5">
              <w:rPr>
                <w:rFonts w:ascii="Calibri" w:eastAsia="Times New Roman" w:hAnsi="Calibri" w:cs="Calibri"/>
                <w:color w:val="000000"/>
                <w:sz w:val="20"/>
                <w:szCs w:val="20"/>
                <w:lang w:eastAsia="es-ES"/>
              </w:rPr>
              <w:t>)</w:t>
            </w:r>
          </w:p>
        </w:tc>
        <w:tc>
          <w:tcPr>
            <w:tcW w:w="2246" w:type="dxa"/>
            <w:tcBorders>
              <w:top w:val="nil"/>
              <w:left w:val="nil"/>
              <w:bottom w:val="single" w:sz="8" w:space="0" w:color="000000"/>
              <w:right w:val="single" w:sz="8" w:space="0" w:color="000000"/>
            </w:tcBorders>
            <w:shd w:val="clear" w:color="auto" w:fill="auto"/>
            <w:vAlign w:val="center"/>
            <w:hideMark/>
          </w:tcPr>
          <w:p w14:paraId="373D1C37"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w:t>
            </w:r>
            <w:r w:rsidR="002E75AF">
              <w:rPr>
                <w:rFonts w:ascii="Calibri" w:eastAsia="Times New Roman" w:hAnsi="Calibri" w:cs="Calibri"/>
                <w:color w:val="000000"/>
                <w:sz w:val="20"/>
                <w:szCs w:val="20"/>
                <w:lang w:eastAsia="es-ES"/>
              </w:rPr>
              <w:t>.2·1</w:t>
            </w:r>
            <w:r w:rsidRPr="005448D5">
              <w:rPr>
                <w:rFonts w:ascii="Calibri" w:eastAsia="Times New Roman" w:hAnsi="Calibri" w:cs="Calibri"/>
                <w:color w:val="000000"/>
                <w:sz w:val="20"/>
                <w:szCs w:val="20"/>
                <w:lang w:eastAsia="es-ES"/>
              </w:rPr>
              <w:t>0</w:t>
            </w:r>
            <w:r w:rsidR="002E75AF" w:rsidRPr="002E75AF">
              <w:rPr>
                <w:rFonts w:ascii="Calibri" w:eastAsia="Times New Roman" w:hAnsi="Calibri" w:cs="Calibri"/>
                <w:color w:val="000000"/>
                <w:sz w:val="20"/>
                <w:szCs w:val="20"/>
                <w:vertAlign w:val="superscript"/>
                <w:lang w:eastAsia="es-ES"/>
              </w:rPr>
              <w:t>6</w:t>
            </w:r>
            <w:r w:rsidRPr="005448D5">
              <w:rPr>
                <w:rFonts w:ascii="Calibri" w:eastAsia="Times New Roman" w:hAnsi="Calibri" w:cs="Calibri"/>
                <w:color w:val="000000"/>
                <w:sz w:val="20"/>
                <w:szCs w:val="20"/>
                <w:lang w:eastAsia="es-ES"/>
              </w:rPr>
              <w:t xml:space="preserve"> (73150-3</w:t>
            </w:r>
            <w:r w:rsidR="004B3314">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7</w:t>
            </w:r>
            <w:r w:rsidR="004B3314">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4B3314" w:rsidRPr="004B3314">
              <w:rPr>
                <w:rFonts w:ascii="Calibri" w:eastAsia="Times New Roman" w:hAnsi="Calibri" w:cs="Calibri"/>
                <w:color w:val="000000"/>
                <w:sz w:val="20"/>
                <w:szCs w:val="20"/>
                <w:vertAlign w:val="superscript"/>
                <w:lang w:eastAsia="es-ES"/>
              </w:rPr>
              <w:t>7</w:t>
            </w:r>
            <w:r w:rsidRPr="005448D5">
              <w:rPr>
                <w:rFonts w:ascii="Calibri" w:eastAsia="Times New Roman" w:hAnsi="Calibri" w:cs="Calibri"/>
                <w:color w:val="000000"/>
                <w:sz w:val="20"/>
                <w:szCs w:val="20"/>
                <w:lang w:eastAsia="es-ES"/>
              </w:rPr>
              <w:t>)</w:t>
            </w:r>
          </w:p>
        </w:tc>
        <w:tc>
          <w:tcPr>
            <w:tcW w:w="1984" w:type="dxa"/>
            <w:tcBorders>
              <w:top w:val="nil"/>
              <w:left w:val="nil"/>
              <w:bottom w:val="single" w:sz="8" w:space="0" w:color="000000"/>
              <w:right w:val="single" w:sz="8" w:space="0" w:color="000000"/>
            </w:tcBorders>
            <w:shd w:val="clear" w:color="auto" w:fill="auto"/>
            <w:vAlign w:val="center"/>
            <w:hideMark/>
          </w:tcPr>
          <w:p w14:paraId="3E704E3C"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36800 (4510-6</w:t>
            </w:r>
            <w:r w:rsidR="004B3314">
              <w:rPr>
                <w:rFonts w:ascii="Calibri" w:eastAsia="Times New Roman" w:hAnsi="Calibri" w:cs="Calibri"/>
                <w:color w:val="000000"/>
                <w:sz w:val="20"/>
                <w:szCs w:val="20"/>
                <w:lang w:eastAsia="es-ES"/>
              </w:rPr>
              <w:t>.</w:t>
            </w:r>
            <w:r w:rsidRPr="005448D5">
              <w:rPr>
                <w:rFonts w:ascii="Calibri" w:eastAsia="Times New Roman" w:hAnsi="Calibri" w:cs="Calibri"/>
                <w:color w:val="000000"/>
                <w:sz w:val="20"/>
                <w:szCs w:val="20"/>
                <w:lang w:eastAsia="es-ES"/>
              </w:rPr>
              <w:t>3</w:t>
            </w:r>
            <w:r w:rsidR="004B3314">
              <w:rPr>
                <w:rFonts w:ascii="Calibri" w:eastAsia="Times New Roman" w:hAnsi="Calibri" w:cs="Calibri"/>
                <w:color w:val="000000"/>
                <w:sz w:val="20"/>
                <w:szCs w:val="20"/>
                <w:lang w:eastAsia="es-ES"/>
              </w:rPr>
              <w:t>·1</w:t>
            </w:r>
            <w:r w:rsidRPr="005448D5">
              <w:rPr>
                <w:rFonts w:ascii="Calibri" w:eastAsia="Times New Roman" w:hAnsi="Calibri" w:cs="Calibri"/>
                <w:color w:val="000000"/>
                <w:sz w:val="20"/>
                <w:szCs w:val="20"/>
                <w:lang w:eastAsia="es-ES"/>
              </w:rPr>
              <w:t>0</w:t>
            </w:r>
            <w:r w:rsidR="004B3314" w:rsidRPr="004B3314">
              <w:rPr>
                <w:rFonts w:ascii="Calibri" w:eastAsia="Times New Roman" w:hAnsi="Calibri" w:cs="Calibri"/>
                <w:color w:val="000000"/>
                <w:sz w:val="20"/>
                <w:szCs w:val="20"/>
                <w:vertAlign w:val="superscript"/>
                <w:lang w:eastAsia="es-ES"/>
              </w:rPr>
              <w:t>5</w:t>
            </w:r>
            <w:r w:rsidRPr="005448D5">
              <w:rPr>
                <w:rFonts w:ascii="Calibri" w:eastAsia="Times New Roman" w:hAnsi="Calibri" w:cs="Calibri"/>
                <w:color w:val="000000"/>
                <w:sz w:val="20"/>
                <w:szCs w:val="20"/>
                <w:lang w:eastAsia="es-ES"/>
              </w:rPr>
              <w:t>)</w:t>
            </w:r>
          </w:p>
        </w:tc>
        <w:tc>
          <w:tcPr>
            <w:tcW w:w="1985" w:type="dxa"/>
            <w:tcBorders>
              <w:top w:val="nil"/>
              <w:left w:val="nil"/>
              <w:bottom w:val="single" w:sz="8" w:space="0" w:color="000000"/>
              <w:right w:val="single" w:sz="8" w:space="0" w:color="000000"/>
            </w:tcBorders>
            <w:shd w:val="clear" w:color="auto" w:fill="auto"/>
            <w:vAlign w:val="center"/>
            <w:hideMark/>
          </w:tcPr>
          <w:p w14:paraId="75762EFB"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75 (24- 710)</w:t>
            </w:r>
          </w:p>
        </w:tc>
        <w:tc>
          <w:tcPr>
            <w:tcW w:w="1984" w:type="dxa"/>
            <w:tcBorders>
              <w:top w:val="nil"/>
              <w:left w:val="nil"/>
              <w:bottom w:val="single" w:sz="8" w:space="0" w:color="000000"/>
              <w:right w:val="single" w:sz="8" w:space="0" w:color="000000"/>
            </w:tcBorders>
            <w:shd w:val="clear" w:color="auto" w:fill="auto"/>
            <w:vAlign w:val="center"/>
            <w:hideMark/>
          </w:tcPr>
          <w:p w14:paraId="51F5558F"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107 (0- 183)</w:t>
            </w:r>
          </w:p>
        </w:tc>
      </w:tr>
      <w:tr w:rsidR="005448D5" w:rsidRPr="005448D5" w14:paraId="575B4A6A" w14:textId="77777777" w:rsidTr="004C4A85">
        <w:trPr>
          <w:trHeight w:val="270"/>
        </w:trPr>
        <w:tc>
          <w:tcPr>
            <w:tcW w:w="114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1DA1B6E" w14:textId="77777777" w:rsidR="005448D5" w:rsidRPr="005448D5" w:rsidRDefault="005448D5" w:rsidP="005448D5">
            <w:pPr>
              <w:spacing w:after="0" w:line="240" w:lineRule="auto"/>
              <w:rPr>
                <w:rFonts w:ascii="Calibri" w:eastAsia="Times New Roman" w:hAnsi="Calibri" w:cs="Calibri"/>
                <w:b/>
                <w:bCs/>
                <w:color w:val="000000"/>
                <w:sz w:val="20"/>
                <w:szCs w:val="20"/>
                <w:lang w:eastAsia="es-ES"/>
              </w:rPr>
            </w:pPr>
            <w:proofErr w:type="spellStart"/>
            <w:r w:rsidRPr="005448D5">
              <w:rPr>
                <w:rFonts w:ascii="Calibri" w:eastAsia="Times New Roman" w:hAnsi="Calibri" w:cs="Calibri"/>
                <w:b/>
                <w:bCs/>
                <w:color w:val="000000"/>
                <w:sz w:val="20"/>
                <w:szCs w:val="20"/>
                <w:lang w:eastAsia="es-ES"/>
              </w:rPr>
              <w:t>Cycle</w:t>
            </w:r>
            <w:proofErr w:type="spellEnd"/>
            <w:r w:rsidRPr="005448D5">
              <w:rPr>
                <w:rFonts w:ascii="Calibri" w:eastAsia="Times New Roman" w:hAnsi="Calibri" w:cs="Calibri"/>
                <w:b/>
                <w:bCs/>
                <w:color w:val="000000"/>
                <w:sz w:val="20"/>
                <w:szCs w:val="20"/>
                <w:lang w:eastAsia="es-ES"/>
              </w:rPr>
              <w:t xml:space="preserve"> </w:t>
            </w:r>
            <w:proofErr w:type="spellStart"/>
            <w:r w:rsidRPr="005448D5">
              <w:rPr>
                <w:rFonts w:ascii="Calibri" w:eastAsia="Times New Roman" w:hAnsi="Calibri" w:cs="Calibri"/>
                <w:b/>
                <w:bCs/>
                <w:color w:val="000000"/>
                <w:sz w:val="20"/>
                <w:szCs w:val="20"/>
                <w:lang w:eastAsia="es-ES"/>
              </w:rPr>
              <w:t>threshold</w:t>
            </w:r>
            <w:proofErr w:type="spellEnd"/>
            <w:r w:rsidRPr="005448D5">
              <w:rPr>
                <w:rFonts w:ascii="Calibri" w:eastAsia="Times New Roman" w:hAnsi="Calibri" w:cs="Calibri"/>
                <w:b/>
                <w:bCs/>
                <w:color w:val="000000"/>
                <w:sz w:val="20"/>
                <w:szCs w:val="20"/>
                <w:lang w:eastAsia="es-ES"/>
              </w:rPr>
              <w:t xml:space="preserve"> (gene N)</w:t>
            </w:r>
          </w:p>
        </w:tc>
      </w:tr>
      <w:tr w:rsidR="004C4A85" w:rsidRPr="005448D5" w14:paraId="0C174CC7" w14:textId="77777777" w:rsidTr="004C4A85">
        <w:trPr>
          <w:trHeight w:val="270"/>
        </w:trPr>
        <w:tc>
          <w:tcPr>
            <w:tcW w:w="1012" w:type="dxa"/>
            <w:tcBorders>
              <w:top w:val="nil"/>
              <w:left w:val="single" w:sz="8" w:space="0" w:color="000000"/>
              <w:bottom w:val="single" w:sz="8" w:space="0" w:color="000000"/>
              <w:right w:val="nil"/>
            </w:tcBorders>
            <w:shd w:val="clear" w:color="auto" w:fill="auto"/>
            <w:vAlign w:val="center"/>
            <w:hideMark/>
          </w:tcPr>
          <w:p w14:paraId="64429D4C"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proofErr w:type="spellStart"/>
            <w:r w:rsidRPr="005448D5">
              <w:rPr>
                <w:rFonts w:ascii="Calibri" w:eastAsia="Times New Roman" w:hAnsi="Calibri" w:cs="Calibri"/>
                <w:color w:val="000000"/>
                <w:sz w:val="20"/>
                <w:szCs w:val="20"/>
                <w:lang w:eastAsia="es-ES"/>
              </w:rPr>
              <w:t>Ivermectin</w:t>
            </w:r>
            <w:proofErr w:type="spellEnd"/>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6A994FD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20 (16- 22)</w:t>
            </w:r>
          </w:p>
        </w:tc>
        <w:tc>
          <w:tcPr>
            <w:tcW w:w="2246" w:type="dxa"/>
            <w:tcBorders>
              <w:top w:val="nil"/>
              <w:left w:val="nil"/>
              <w:bottom w:val="single" w:sz="8" w:space="0" w:color="000000"/>
              <w:right w:val="single" w:sz="8" w:space="0" w:color="000000"/>
            </w:tcBorders>
            <w:shd w:val="clear" w:color="auto" w:fill="auto"/>
            <w:vAlign w:val="center"/>
            <w:hideMark/>
          </w:tcPr>
          <w:p w14:paraId="1697CB49"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27 (24- 31)</w:t>
            </w:r>
          </w:p>
        </w:tc>
        <w:tc>
          <w:tcPr>
            <w:tcW w:w="1984" w:type="dxa"/>
            <w:tcBorders>
              <w:top w:val="nil"/>
              <w:left w:val="nil"/>
              <w:bottom w:val="single" w:sz="8" w:space="0" w:color="000000"/>
              <w:right w:val="single" w:sz="8" w:space="0" w:color="000000"/>
            </w:tcBorders>
            <w:shd w:val="clear" w:color="auto" w:fill="auto"/>
            <w:vAlign w:val="center"/>
            <w:hideMark/>
          </w:tcPr>
          <w:p w14:paraId="585E788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32 (30- 34)</w:t>
            </w:r>
          </w:p>
        </w:tc>
        <w:tc>
          <w:tcPr>
            <w:tcW w:w="1985" w:type="dxa"/>
            <w:tcBorders>
              <w:top w:val="nil"/>
              <w:left w:val="nil"/>
              <w:bottom w:val="single" w:sz="8" w:space="0" w:color="000000"/>
              <w:right w:val="single" w:sz="8" w:space="0" w:color="000000"/>
            </w:tcBorders>
            <w:shd w:val="clear" w:color="auto" w:fill="auto"/>
            <w:vAlign w:val="center"/>
            <w:hideMark/>
          </w:tcPr>
          <w:p w14:paraId="3B419D31"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36 (33- 41)</w:t>
            </w:r>
          </w:p>
        </w:tc>
        <w:tc>
          <w:tcPr>
            <w:tcW w:w="1984" w:type="dxa"/>
            <w:tcBorders>
              <w:top w:val="nil"/>
              <w:left w:val="nil"/>
              <w:bottom w:val="single" w:sz="8" w:space="0" w:color="000000"/>
              <w:right w:val="single" w:sz="8" w:space="0" w:color="000000"/>
            </w:tcBorders>
            <w:shd w:val="clear" w:color="auto" w:fill="auto"/>
            <w:vAlign w:val="center"/>
            <w:hideMark/>
          </w:tcPr>
          <w:p w14:paraId="5F3840B5"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41 (35- 41)</w:t>
            </w:r>
          </w:p>
        </w:tc>
      </w:tr>
      <w:tr w:rsidR="004C4A85" w:rsidRPr="005448D5" w14:paraId="3CEB928F" w14:textId="77777777" w:rsidTr="004C4A85">
        <w:trPr>
          <w:trHeight w:val="270"/>
        </w:trPr>
        <w:tc>
          <w:tcPr>
            <w:tcW w:w="1012" w:type="dxa"/>
            <w:tcBorders>
              <w:top w:val="nil"/>
              <w:left w:val="single" w:sz="8" w:space="0" w:color="000000"/>
              <w:bottom w:val="single" w:sz="8" w:space="0" w:color="000000"/>
              <w:right w:val="nil"/>
            </w:tcBorders>
            <w:shd w:val="clear" w:color="auto" w:fill="auto"/>
            <w:vAlign w:val="center"/>
            <w:hideMark/>
          </w:tcPr>
          <w:p w14:paraId="74E92CC8" w14:textId="77777777" w:rsidR="005448D5" w:rsidRPr="005448D5" w:rsidRDefault="005448D5" w:rsidP="005448D5">
            <w:pPr>
              <w:spacing w:after="0" w:line="240" w:lineRule="auto"/>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Placebo</w:t>
            </w:r>
          </w:p>
        </w:tc>
        <w:tc>
          <w:tcPr>
            <w:tcW w:w="2261" w:type="dxa"/>
            <w:tcBorders>
              <w:top w:val="nil"/>
              <w:left w:val="single" w:sz="8" w:space="0" w:color="000000"/>
              <w:bottom w:val="single" w:sz="8" w:space="0" w:color="000000"/>
              <w:right w:val="single" w:sz="8" w:space="0" w:color="000000"/>
            </w:tcBorders>
            <w:shd w:val="clear" w:color="auto" w:fill="auto"/>
            <w:vAlign w:val="center"/>
            <w:hideMark/>
          </w:tcPr>
          <w:p w14:paraId="3067E13B"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21 (17- 22)</w:t>
            </w:r>
          </w:p>
        </w:tc>
        <w:tc>
          <w:tcPr>
            <w:tcW w:w="2246" w:type="dxa"/>
            <w:tcBorders>
              <w:top w:val="nil"/>
              <w:left w:val="nil"/>
              <w:bottom w:val="single" w:sz="8" w:space="0" w:color="000000"/>
              <w:right w:val="single" w:sz="8" w:space="0" w:color="000000"/>
            </w:tcBorders>
            <w:shd w:val="clear" w:color="auto" w:fill="auto"/>
            <w:vAlign w:val="center"/>
            <w:hideMark/>
          </w:tcPr>
          <w:p w14:paraId="1C384F8E"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25 (22- 27)</w:t>
            </w:r>
          </w:p>
        </w:tc>
        <w:tc>
          <w:tcPr>
            <w:tcW w:w="1984" w:type="dxa"/>
            <w:tcBorders>
              <w:top w:val="nil"/>
              <w:left w:val="nil"/>
              <w:bottom w:val="single" w:sz="8" w:space="0" w:color="000000"/>
              <w:right w:val="single" w:sz="8" w:space="0" w:color="000000"/>
            </w:tcBorders>
            <w:shd w:val="clear" w:color="auto" w:fill="auto"/>
            <w:vAlign w:val="center"/>
            <w:hideMark/>
          </w:tcPr>
          <w:p w14:paraId="3750BA20"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29 (27- 31)</w:t>
            </w:r>
          </w:p>
        </w:tc>
        <w:tc>
          <w:tcPr>
            <w:tcW w:w="1985" w:type="dxa"/>
            <w:tcBorders>
              <w:top w:val="nil"/>
              <w:left w:val="nil"/>
              <w:bottom w:val="single" w:sz="8" w:space="0" w:color="000000"/>
              <w:right w:val="single" w:sz="8" w:space="0" w:color="000000"/>
            </w:tcBorders>
            <w:shd w:val="clear" w:color="auto" w:fill="auto"/>
            <w:vAlign w:val="center"/>
            <w:hideMark/>
          </w:tcPr>
          <w:p w14:paraId="2F0138AA"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35 (33- 35)</w:t>
            </w:r>
          </w:p>
        </w:tc>
        <w:tc>
          <w:tcPr>
            <w:tcW w:w="1984" w:type="dxa"/>
            <w:tcBorders>
              <w:top w:val="nil"/>
              <w:left w:val="nil"/>
              <w:bottom w:val="single" w:sz="8" w:space="0" w:color="000000"/>
              <w:right w:val="single" w:sz="8" w:space="0" w:color="000000"/>
            </w:tcBorders>
            <w:shd w:val="clear" w:color="auto" w:fill="auto"/>
            <w:vAlign w:val="center"/>
            <w:hideMark/>
          </w:tcPr>
          <w:p w14:paraId="5CE79FD5" w14:textId="77777777" w:rsidR="005448D5" w:rsidRPr="005448D5" w:rsidRDefault="005448D5" w:rsidP="001E5E2E">
            <w:pPr>
              <w:spacing w:after="0" w:line="240" w:lineRule="auto"/>
              <w:jc w:val="center"/>
              <w:rPr>
                <w:rFonts w:ascii="Calibri" w:eastAsia="Times New Roman" w:hAnsi="Calibri" w:cs="Calibri"/>
                <w:color w:val="000000"/>
                <w:sz w:val="20"/>
                <w:szCs w:val="20"/>
                <w:lang w:eastAsia="es-ES"/>
              </w:rPr>
            </w:pPr>
            <w:r w:rsidRPr="005448D5">
              <w:rPr>
                <w:rFonts w:ascii="Calibri" w:eastAsia="Times New Roman" w:hAnsi="Calibri" w:cs="Calibri"/>
                <w:color w:val="000000"/>
                <w:sz w:val="20"/>
                <w:szCs w:val="20"/>
                <w:lang w:eastAsia="es-ES"/>
              </w:rPr>
              <w:t>35 (35- 39)</w:t>
            </w:r>
          </w:p>
        </w:tc>
      </w:tr>
    </w:tbl>
    <w:p w14:paraId="3A10EDC1" w14:textId="25C541C5" w:rsidR="00F363A2" w:rsidRPr="00B70BF1" w:rsidRDefault="00FC5F40" w:rsidP="00B70BF1">
      <w:pPr>
        <w:spacing w:after="0" w:line="240" w:lineRule="auto"/>
        <w:rPr>
          <w:lang w:val="en-GB"/>
        </w:rPr>
      </w:pPr>
      <w:r w:rsidRPr="001D2D12">
        <w:rPr>
          <w:lang w:val="en-GB"/>
        </w:rPr>
        <w:t>Number of subjects per day and study arm is 12.</w:t>
      </w:r>
      <w:r w:rsidR="00B70BF1">
        <w:rPr>
          <w:lang w:val="en-GB"/>
        </w:rPr>
        <w:t xml:space="preserve"> </w:t>
      </w:r>
      <w:r w:rsidRPr="00D07472">
        <w:rPr>
          <w:lang w:val="en-US"/>
        </w:rPr>
        <w:t>IQR</w:t>
      </w:r>
      <w:r w:rsidR="00B70BF1">
        <w:rPr>
          <w:lang w:val="en-US"/>
        </w:rPr>
        <w:t>:</w:t>
      </w:r>
      <w:r w:rsidRPr="00D07472">
        <w:rPr>
          <w:lang w:val="en-US"/>
        </w:rPr>
        <w:t xml:space="preserve"> interquartile rang</w:t>
      </w:r>
      <w:r>
        <w:rPr>
          <w:lang w:val="en-US"/>
        </w:rPr>
        <w:t>e.</w:t>
      </w:r>
    </w:p>
    <w:p w14:paraId="46149579" w14:textId="77777777" w:rsidR="008A5C66" w:rsidRDefault="008A5C66">
      <w:pPr>
        <w:rPr>
          <w:lang w:val="en-US"/>
        </w:rPr>
      </w:pPr>
    </w:p>
    <w:p w14:paraId="1151B4A6" w14:textId="77777777" w:rsidR="008A5C66" w:rsidRDefault="008A5C66">
      <w:pPr>
        <w:rPr>
          <w:lang w:val="en-US"/>
        </w:rPr>
      </w:pPr>
    </w:p>
    <w:p w14:paraId="42238B89" w14:textId="77777777" w:rsidR="008A5C66" w:rsidRDefault="008A5C66">
      <w:pPr>
        <w:rPr>
          <w:lang w:val="en-US"/>
        </w:rPr>
      </w:pPr>
    </w:p>
    <w:p w14:paraId="4C0648C6" w14:textId="77777777" w:rsidR="008A5C66" w:rsidRDefault="008A5C66">
      <w:pPr>
        <w:rPr>
          <w:lang w:val="en-US"/>
        </w:rPr>
      </w:pPr>
    </w:p>
    <w:p w14:paraId="55AAADA7" w14:textId="77777777" w:rsidR="008A5C66" w:rsidRDefault="008A5C66">
      <w:pPr>
        <w:rPr>
          <w:lang w:val="en-US"/>
        </w:rPr>
      </w:pPr>
    </w:p>
    <w:p w14:paraId="6DF1CC80" w14:textId="77777777" w:rsidR="008A5C66" w:rsidRDefault="008A5C66">
      <w:pPr>
        <w:rPr>
          <w:lang w:val="en-US"/>
        </w:rPr>
      </w:pPr>
    </w:p>
    <w:p w14:paraId="45F6BA96" w14:textId="77777777" w:rsidR="008A5C66" w:rsidRDefault="008A5C66">
      <w:pPr>
        <w:rPr>
          <w:lang w:val="en-US"/>
        </w:rPr>
      </w:pPr>
    </w:p>
    <w:p w14:paraId="136B05CB" w14:textId="77777777" w:rsidR="008A5C66" w:rsidRDefault="008A5C66">
      <w:pPr>
        <w:rPr>
          <w:lang w:val="en-US"/>
        </w:rPr>
      </w:pPr>
    </w:p>
    <w:p w14:paraId="669D0479" w14:textId="77777777" w:rsidR="008A5C66" w:rsidRDefault="008A5C66">
      <w:pPr>
        <w:rPr>
          <w:lang w:val="en-US"/>
        </w:rPr>
        <w:sectPr w:rsidR="008A5C66" w:rsidSect="00282B84">
          <w:pgSz w:w="16838" w:h="11906" w:orient="landscape"/>
          <w:pgMar w:top="1247" w:right="1077" w:bottom="1247" w:left="1077" w:header="709" w:footer="709" w:gutter="0"/>
          <w:cols w:space="708"/>
          <w:docGrid w:linePitch="360"/>
        </w:sectPr>
      </w:pPr>
    </w:p>
    <w:p w14:paraId="05E345E9" w14:textId="55E20CD1" w:rsidR="008A5C66" w:rsidRDefault="008A5C66" w:rsidP="008A5C66">
      <w:pPr>
        <w:pStyle w:val="Heading1"/>
        <w:rPr>
          <w:rFonts w:asciiTheme="minorHAnsi" w:eastAsiaTheme="minorHAnsi" w:hAnsiTheme="minorHAnsi" w:cstheme="minorBidi"/>
          <w:b/>
          <w:bCs/>
          <w:color w:val="auto"/>
          <w:sz w:val="22"/>
          <w:szCs w:val="22"/>
          <w:lang w:val="en-GB"/>
        </w:rPr>
      </w:pPr>
      <w:bookmarkStart w:id="1" w:name="_Toc57285271"/>
      <w:r w:rsidRPr="00241B1D">
        <w:rPr>
          <w:rFonts w:asciiTheme="minorHAnsi" w:eastAsiaTheme="minorHAnsi" w:hAnsiTheme="minorHAnsi" w:cstheme="minorBidi"/>
          <w:b/>
          <w:bCs/>
          <w:color w:val="auto"/>
          <w:sz w:val="22"/>
          <w:szCs w:val="22"/>
          <w:lang w:val="en-GB"/>
        </w:rPr>
        <w:lastRenderedPageBreak/>
        <w:t xml:space="preserve">Figure </w:t>
      </w:r>
      <w:r>
        <w:rPr>
          <w:rFonts w:asciiTheme="minorHAnsi" w:eastAsiaTheme="minorHAnsi" w:hAnsiTheme="minorHAnsi" w:cstheme="minorBidi"/>
          <w:b/>
          <w:bCs/>
          <w:color w:val="auto"/>
          <w:sz w:val="22"/>
          <w:szCs w:val="22"/>
          <w:lang w:val="en-GB"/>
        </w:rPr>
        <w:t>S</w:t>
      </w:r>
      <w:r w:rsidRPr="00241B1D">
        <w:rPr>
          <w:rFonts w:asciiTheme="minorHAnsi" w:eastAsiaTheme="minorHAnsi" w:hAnsiTheme="minorHAnsi" w:cstheme="minorBidi"/>
          <w:b/>
          <w:bCs/>
          <w:color w:val="auto"/>
          <w:sz w:val="22"/>
          <w:szCs w:val="22"/>
          <w:lang w:val="en-GB"/>
        </w:rPr>
        <w:t>1: Cycle threshold evolution</w:t>
      </w:r>
      <w:bookmarkEnd w:id="1"/>
    </w:p>
    <w:p w14:paraId="5C12831E" w14:textId="77777777" w:rsidR="008A5C66" w:rsidRPr="008A5C66" w:rsidRDefault="008A5C66" w:rsidP="008A5C66">
      <w:pPr>
        <w:rPr>
          <w:lang w:val="en-GB"/>
        </w:rPr>
      </w:pPr>
    </w:p>
    <w:p w14:paraId="7AFDA048" w14:textId="77777777" w:rsidR="008A5C66" w:rsidRDefault="008A5C66" w:rsidP="008A5C66">
      <w:pPr>
        <w:rPr>
          <w:lang w:val="en-GB"/>
        </w:rPr>
      </w:pPr>
      <w:r>
        <w:rPr>
          <w:noProof/>
        </w:rPr>
        <w:drawing>
          <wp:inline distT="0" distB="0" distL="0" distR="0" wp14:anchorId="29F808DD" wp14:editId="2B78D722">
            <wp:extent cx="5866514" cy="3306565"/>
            <wp:effectExtent l="0" t="0" r="1270" b="8255"/>
            <wp:docPr id="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91126" cy="3320437"/>
                    </a:xfrm>
                    <a:prstGeom prst="rect">
                      <a:avLst/>
                    </a:prstGeom>
                  </pic:spPr>
                </pic:pic>
              </a:graphicData>
            </a:graphic>
          </wp:inline>
        </w:drawing>
      </w:r>
    </w:p>
    <w:p w14:paraId="6EFAE38A" w14:textId="77777777" w:rsidR="008A5C66" w:rsidRPr="00BF4B45" w:rsidRDefault="008A5C66" w:rsidP="008A5C66">
      <w:pPr>
        <w:rPr>
          <w:lang w:val="en-GB"/>
        </w:rPr>
      </w:pPr>
      <w:r w:rsidRPr="008107C0">
        <w:rPr>
          <w:lang w:val="en-US"/>
        </w:rPr>
        <w:t>The boxes show the median and interquartile range (IQR). The whisker</w:t>
      </w:r>
      <w:r>
        <w:rPr>
          <w:lang w:val="en-US"/>
        </w:rPr>
        <w:t>s</w:t>
      </w:r>
      <w:r w:rsidRPr="008107C0">
        <w:rPr>
          <w:lang w:val="en-US"/>
        </w:rPr>
        <w:t xml:space="preserve"> extend</w:t>
      </w:r>
      <w:r>
        <w:rPr>
          <w:lang w:val="en-US"/>
        </w:rPr>
        <w:t xml:space="preserve"> +/-1.5 times the IQR. </w:t>
      </w:r>
      <w:r w:rsidRPr="008107C0">
        <w:rPr>
          <w:lang w:val="en-US"/>
        </w:rPr>
        <w:t xml:space="preserve"> </w:t>
      </w:r>
      <w:r w:rsidRPr="008B44AC">
        <w:rPr>
          <w:lang w:val="en-US"/>
        </w:rPr>
        <w:t>Dots represent each individual value.</w:t>
      </w:r>
    </w:p>
    <w:p w14:paraId="38CB348B" w14:textId="77777777" w:rsidR="008A5C66" w:rsidRDefault="008A5C66">
      <w:pPr>
        <w:rPr>
          <w:lang w:val="en-US"/>
        </w:rPr>
      </w:pPr>
    </w:p>
    <w:p w14:paraId="5FA0D8D6" w14:textId="77777777" w:rsidR="008A5C66" w:rsidRDefault="008A5C66">
      <w:pPr>
        <w:rPr>
          <w:lang w:val="en-US"/>
        </w:rPr>
      </w:pPr>
    </w:p>
    <w:p w14:paraId="21BF00D0" w14:textId="77777777" w:rsidR="008A5C66" w:rsidRDefault="008A5C66">
      <w:pPr>
        <w:rPr>
          <w:lang w:val="en-US"/>
        </w:rPr>
      </w:pPr>
    </w:p>
    <w:p w14:paraId="00E3DF3B" w14:textId="77777777" w:rsidR="008A5C66" w:rsidRDefault="008A5C66">
      <w:pPr>
        <w:rPr>
          <w:lang w:val="en-US"/>
        </w:rPr>
      </w:pPr>
    </w:p>
    <w:p w14:paraId="710C77D8" w14:textId="77777777" w:rsidR="008A5C66" w:rsidRDefault="008A5C66">
      <w:pPr>
        <w:rPr>
          <w:lang w:val="en-US"/>
        </w:rPr>
      </w:pPr>
    </w:p>
    <w:p w14:paraId="760C2F4C" w14:textId="77777777" w:rsidR="008A5C66" w:rsidRDefault="008A5C66">
      <w:pPr>
        <w:rPr>
          <w:lang w:val="en-US"/>
        </w:rPr>
      </w:pPr>
    </w:p>
    <w:p w14:paraId="505A02C1" w14:textId="77777777" w:rsidR="008A5C66" w:rsidRDefault="008A5C66">
      <w:pPr>
        <w:rPr>
          <w:lang w:val="en-US"/>
        </w:rPr>
      </w:pPr>
    </w:p>
    <w:p w14:paraId="377C05E3" w14:textId="77777777" w:rsidR="008A5C66" w:rsidRDefault="008A5C66">
      <w:pPr>
        <w:rPr>
          <w:lang w:val="en-US"/>
        </w:rPr>
      </w:pPr>
    </w:p>
    <w:p w14:paraId="4A7A7CA3" w14:textId="77777777" w:rsidR="008A5C66" w:rsidRDefault="008A5C66">
      <w:pPr>
        <w:rPr>
          <w:lang w:val="en-US"/>
        </w:rPr>
      </w:pPr>
    </w:p>
    <w:p w14:paraId="6DBB1C28" w14:textId="77777777" w:rsidR="008A5C66" w:rsidRDefault="008A5C66">
      <w:pPr>
        <w:rPr>
          <w:lang w:val="en-US"/>
        </w:rPr>
      </w:pPr>
    </w:p>
    <w:p w14:paraId="72A01CBC" w14:textId="77777777" w:rsidR="008A5C66" w:rsidRDefault="008A5C66">
      <w:pPr>
        <w:rPr>
          <w:lang w:val="en-US"/>
        </w:rPr>
      </w:pPr>
    </w:p>
    <w:p w14:paraId="29FCC67E" w14:textId="77777777" w:rsidR="008A5C66" w:rsidRDefault="008A5C66">
      <w:pPr>
        <w:rPr>
          <w:lang w:val="en-US"/>
        </w:rPr>
      </w:pPr>
    </w:p>
    <w:p w14:paraId="795AF17E" w14:textId="77777777" w:rsidR="008A5C66" w:rsidRDefault="008A5C66">
      <w:pPr>
        <w:rPr>
          <w:lang w:val="en-US"/>
        </w:rPr>
      </w:pPr>
    </w:p>
    <w:p w14:paraId="693144A4" w14:textId="77777777" w:rsidR="008A5C66" w:rsidRDefault="008A5C66">
      <w:pPr>
        <w:rPr>
          <w:lang w:val="en-US"/>
        </w:rPr>
      </w:pPr>
    </w:p>
    <w:p w14:paraId="3CAB4AAB" w14:textId="77777777" w:rsidR="008A5C66" w:rsidRDefault="008A5C66">
      <w:pPr>
        <w:rPr>
          <w:lang w:val="en-US"/>
        </w:rPr>
      </w:pPr>
    </w:p>
    <w:p w14:paraId="7A9A310C" w14:textId="77777777" w:rsidR="008A5C66" w:rsidRDefault="008A5C66">
      <w:pPr>
        <w:rPr>
          <w:lang w:val="en-US"/>
        </w:rPr>
      </w:pPr>
    </w:p>
    <w:p w14:paraId="48C329BF" w14:textId="77777777" w:rsidR="008A5C66" w:rsidRDefault="008A5C66">
      <w:pPr>
        <w:rPr>
          <w:lang w:val="en-US"/>
        </w:rPr>
      </w:pPr>
    </w:p>
    <w:p w14:paraId="716E2847" w14:textId="77777777" w:rsidR="008A5C66" w:rsidRDefault="008A5C66">
      <w:pPr>
        <w:rPr>
          <w:lang w:val="en-US"/>
        </w:rPr>
      </w:pPr>
    </w:p>
    <w:p w14:paraId="07F67784" w14:textId="33D9EAEF" w:rsidR="008A5C66" w:rsidRDefault="008A5C66" w:rsidP="008A5C66">
      <w:pPr>
        <w:pStyle w:val="Heading1"/>
        <w:rPr>
          <w:rFonts w:asciiTheme="minorHAnsi" w:eastAsiaTheme="minorHAnsi" w:hAnsiTheme="minorHAnsi" w:cstheme="minorBidi"/>
          <w:b/>
          <w:bCs/>
          <w:color w:val="auto"/>
          <w:sz w:val="22"/>
          <w:szCs w:val="22"/>
          <w:lang w:val="en-GB"/>
        </w:rPr>
      </w:pPr>
      <w:bookmarkStart w:id="2" w:name="_Toc57285272"/>
      <w:r w:rsidRPr="00241B1D">
        <w:rPr>
          <w:rFonts w:asciiTheme="minorHAnsi" w:eastAsiaTheme="minorHAnsi" w:hAnsiTheme="minorHAnsi" w:cstheme="minorBidi"/>
          <w:b/>
          <w:bCs/>
          <w:color w:val="auto"/>
          <w:sz w:val="22"/>
          <w:szCs w:val="22"/>
          <w:lang w:val="en-GB"/>
        </w:rPr>
        <w:t xml:space="preserve">Figure </w:t>
      </w:r>
      <w:r>
        <w:rPr>
          <w:rFonts w:asciiTheme="minorHAnsi" w:eastAsiaTheme="minorHAnsi" w:hAnsiTheme="minorHAnsi" w:cstheme="minorBidi"/>
          <w:b/>
          <w:bCs/>
          <w:color w:val="auto"/>
          <w:sz w:val="22"/>
          <w:szCs w:val="22"/>
          <w:lang w:val="en-GB"/>
        </w:rPr>
        <w:t>S</w:t>
      </w:r>
      <w:r w:rsidRPr="00241B1D">
        <w:rPr>
          <w:rFonts w:asciiTheme="minorHAnsi" w:eastAsiaTheme="minorHAnsi" w:hAnsiTheme="minorHAnsi" w:cstheme="minorBidi"/>
          <w:b/>
          <w:bCs/>
          <w:color w:val="auto"/>
          <w:sz w:val="22"/>
          <w:szCs w:val="22"/>
          <w:lang w:val="en-GB"/>
        </w:rPr>
        <w:t>2: Compliance with symptoms diary</w:t>
      </w:r>
      <w:bookmarkEnd w:id="2"/>
      <w:r w:rsidRPr="00241B1D">
        <w:rPr>
          <w:rFonts w:asciiTheme="minorHAnsi" w:eastAsiaTheme="minorHAnsi" w:hAnsiTheme="minorHAnsi" w:cstheme="minorBidi"/>
          <w:b/>
          <w:bCs/>
          <w:color w:val="auto"/>
          <w:sz w:val="22"/>
          <w:szCs w:val="22"/>
          <w:lang w:val="en-GB"/>
        </w:rPr>
        <w:t xml:space="preserve"> </w:t>
      </w:r>
    </w:p>
    <w:p w14:paraId="4A16A339" w14:textId="77777777" w:rsidR="008A5C66" w:rsidRPr="008A5C66" w:rsidRDefault="008A5C66" w:rsidP="008A5C66">
      <w:pPr>
        <w:rPr>
          <w:lang w:val="en-GB"/>
        </w:rPr>
      </w:pPr>
    </w:p>
    <w:p w14:paraId="1553C558" w14:textId="77777777" w:rsidR="008A5C66" w:rsidRDefault="008A5C66" w:rsidP="008A5C66">
      <w:pPr>
        <w:rPr>
          <w:lang w:val="en-GB"/>
        </w:rPr>
      </w:pPr>
      <w:r>
        <w:rPr>
          <w:noProof/>
        </w:rPr>
        <w:drawing>
          <wp:inline distT="0" distB="0" distL="0" distR="0" wp14:anchorId="5D0C4F7B" wp14:editId="3C52141A">
            <wp:extent cx="6369293" cy="7077075"/>
            <wp:effectExtent l="0" t="0" r="0" b="0"/>
            <wp:docPr id="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77160" cy="7085817"/>
                    </a:xfrm>
                    <a:prstGeom prst="rect">
                      <a:avLst/>
                    </a:prstGeom>
                  </pic:spPr>
                </pic:pic>
              </a:graphicData>
            </a:graphic>
          </wp:inline>
        </w:drawing>
      </w:r>
    </w:p>
    <w:p w14:paraId="0B770DEB" w14:textId="6283FE95" w:rsidR="008A5C66" w:rsidRDefault="008A5C66" w:rsidP="008A5C66">
      <w:pPr>
        <w:rPr>
          <w:lang w:val="en-US"/>
        </w:rPr>
        <w:sectPr w:rsidR="008A5C66" w:rsidSect="008A5C66">
          <w:pgSz w:w="11906" w:h="16838"/>
          <w:pgMar w:top="1077" w:right="1247" w:bottom="1077" w:left="1247" w:header="709" w:footer="709" w:gutter="0"/>
          <w:cols w:space="708"/>
          <w:docGrid w:linePitch="360"/>
        </w:sectPr>
      </w:pPr>
      <w:r>
        <w:rPr>
          <w:lang w:val="en-GB"/>
        </w:rPr>
        <w:t>The symptoms diary had to be completed each day from day</w:t>
      </w:r>
      <w:r w:rsidR="00C96448">
        <w:rPr>
          <w:lang w:val="en-GB"/>
        </w:rPr>
        <w:t>s</w:t>
      </w:r>
      <w:r>
        <w:rPr>
          <w:lang w:val="en-GB"/>
        </w:rPr>
        <w:t xml:space="preserve"> two to 28. Each row represents a study participant. Highlighted in red are those cases where the diary was not completed.</w:t>
      </w:r>
    </w:p>
    <w:p w14:paraId="367DE0AD" w14:textId="40A98294" w:rsidR="00F363A2" w:rsidRDefault="00F363A2">
      <w:pPr>
        <w:rPr>
          <w:lang w:val="en-US"/>
        </w:rPr>
      </w:pPr>
    </w:p>
    <w:p w14:paraId="16212557" w14:textId="312DD677" w:rsidR="00F363A2" w:rsidRPr="00F363A2" w:rsidRDefault="00F363A2" w:rsidP="00F363A2">
      <w:pPr>
        <w:pStyle w:val="Heading1"/>
        <w:rPr>
          <w:rFonts w:asciiTheme="minorHAnsi" w:eastAsiaTheme="minorHAnsi" w:hAnsiTheme="minorHAnsi" w:cstheme="minorBidi"/>
          <w:b/>
          <w:bCs/>
          <w:color w:val="auto"/>
          <w:sz w:val="22"/>
          <w:szCs w:val="22"/>
          <w:lang w:val="en-GB"/>
        </w:rPr>
      </w:pPr>
      <w:bookmarkStart w:id="3" w:name="_Hlk56781886"/>
      <w:bookmarkStart w:id="4" w:name="_Toc57285273"/>
      <w:r w:rsidRPr="00F363A2">
        <w:rPr>
          <w:rFonts w:asciiTheme="minorHAnsi" w:eastAsiaTheme="minorHAnsi" w:hAnsiTheme="minorHAnsi" w:cstheme="minorBidi"/>
          <w:b/>
          <w:bCs/>
          <w:color w:val="auto"/>
          <w:sz w:val="22"/>
          <w:szCs w:val="22"/>
          <w:lang w:val="en-GB"/>
        </w:rPr>
        <w:t xml:space="preserve">Table </w:t>
      </w:r>
      <w:r w:rsidR="0030346F">
        <w:rPr>
          <w:rFonts w:asciiTheme="minorHAnsi" w:eastAsiaTheme="minorHAnsi" w:hAnsiTheme="minorHAnsi" w:cstheme="minorBidi"/>
          <w:b/>
          <w:bCs/>
          <w:color w:val="auto"/>
          <w:sz w:val="22"/>
          <w:szCs w:val="22"/>
          <w:lang w:val="en-GB"/>
        </w:rPr>
        <w:t>S</w:t>
      </w:r>
      <w:r w:rsidRPr="00F363A2">
        <w:rPr>
          <w:rFonts w:asciiTheme="minorHAnsi" w:eastAsiaTheme="minorHAnsi" w:hAnsiTheme="minorHAnsi" w:cstheme="minorBidi"/>
          <w:b/>
          <w:bCs/>
          <w:color w:val="auto"/>
          <w:sz w:val="22"/>
          <w:szCs w:val="22"/>
          <w:lang w:val="en-GB"/>
        </w:rPr>
        <w:t>2: Summary statistics of viral load profiles</w:t>
      </w:r>
      <w:bookmarkEnd w:id="4"/>
    </w:p>
    <w:tbl>
      <w:tblPr>
        <w:tblW w:w="13733" w:type="dxa"/>
        <w:tblCellMar>
          <w:left w:w="70" w:type="dxa"/>
          <w:right w:w="70" w:type="dxa"/>
        </w:tblCellMar>
        <w:tblLook w:val="04A0" w:firstRow="1" w:lastRow="0" w:firstColumn="1" w:lastColumn="0" w:noHBand="0" w:noVBand="1"/>
      </w:tblPr>
      <w:tblGrid>
        <w:gridCol w:w="6954"/>
        <w:gridCol w:w="2797"/>
        <w:gridCol w:w="3139"/>
        <w:gridCol w:w="843"/>
      </w:tblGrid>
      <w:tr w:rsidR="00F363A2" w:rsidRPr="00B61704" w14:paraId="16E551A1" w14:textId="77777777" w:rsidTr="00F62A83">
        <w:trPr>
          <w:trHeight w:val="290"/>
        </w:trPr>
        <w:tc>
          <w:tcPr>
            <w:tcW w:w="6954"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10A241F1" w14:textId="77777777" w:rsidR="00F363A2" w:rsidRPr="00B61704" w:rsidRDefault="00F363A2" w:rsidP="00F62A83">
            <w:pPr>
              <w:spacing w:after="0" w:line="240" w:lineRule="auto"/>
              <w:rPr>
                <w:rFonts w:eastAsia="Times New Roman" w:cstheme="minorHAnsi"/>
                <w:b/>
                <w:bCs/>
                <w:sz w:val="20"/>
                <w:szCs w:val="20"/>
                <w:lang w:val="en-US" w:eastAsia="es-ES"/>
              </w:rPr>
            </w:pPr>
            <w:r w:rsidRPr="00B61704">
              <w:rPr>
                <w:rFonts w:eastAsia="Times New Roman" w:cstheme="minorHAnsi"/>
                <w:b/>
                <w:bCs/>
                <w:sz w:val="20"/>
                <w:szCs w:val="20"/>
                <w:lang w:val="en-US" w:eastAsia="es-ES"/>
              </w:rPr>
              <w:t> </w:t>
            </w:r>
          </w:p>
        </w:tc>
        <w:tc>
          <w:tcPr>
            <w:tcW w:w="2797" w:type="dxa"/>
            <w:tcBorders>
              <w:top w:val="single" w:sz="8" w:space="0" w:color="auto"/>
              <w:left w:val="nil"/>
              <w:bottom w:val="single" w:sz="4" w:space="0" w:color="auto"/>
              <w:right w:val="single" w:sz="4" w:space="0" w:color="auto"/>
            </w:tcBorders>
            <w:shd w:val="clear" w:color="auto" w:fill="auto"/>
            <w:vAlign w:val="center"/>
            <w:hideMark/>
          </w:tcPr>
          <w:p w14:paraId="3BC86B08" w14:textId="77777777" w:rsidR="00F363A2" w:rsidRPr="00B61704" w:rsidRDefault="00F363A2" w:rsidP="00F62A83">
            <w:pPr>
              <w:spacing w:after="0" w:line="240" w:lineRule="auto"/>
              <w:rPr>
                <w:rFonts w:eastAsia="Times New Roman" w:cstheme="minorHAnsi"/>
                <w:b/>
                <w:bCs/>
                <w:sz w:val="20"/>
                <w:szCs w:val="20"/>
                <w:lang w:eastAsia="es-ES"/>
              </w:rPr>
            </w:pPr>
            <w:proofErr w:type="spellStart"/>
            <w:r w:rsidRPr="00B61704">
              <w:rPr>
                <w:rFonts w:eastAsia="Times New Roman" w:cstheme="minorHAnsi"/>
                <w:b/>
                <w:bCs/>
                <w:sz w:val="20"/>
                <w:szCs w:val="20"/>
                <w:lang w:eastAsia="es-ES"/>
              </w:rPr>
              <w:t>Ivermectin</w:t>
            </w:r>
            <w:proofErr w:type="spellEnd"/>
          </w:p>
        </w:tc>
        <w:tc>
          <w:tcPr>
            <w:tcW w:w="3139" w:type="dxa"/>
            <w:tcBorders>
              <w:top w:val="single" w:sz="8" w:space="0" w:color="auto"/>
              <w:left w:val="nil"/>
              <w:bottom w:val="single" w:sz="4" w:space="0" w:color="auto"/>
              <w:right w:val="single" w:sz="4" w:space="0" w:color="auto"/>
            </w:tcBorders>
            <w:shd w:val="clear" w:color="auto" w:fill="auto"/>
            <w:vAlign w:val="center"/>
            <w:hideMark/>
          </w:tcPr>
          <w:p w14:paraId="12BED964" w14:textId="77777777" w:rsidR="00F363A2" w:rsidRPr="00B61704" w:rsidRDefault="00F363A2" w:rsidP="00F62A83">
            <w:pPr>
              <w:spacing w:after="0" w:line="240" w:lineRule="auto"/>
              <w:rPr>
                <w:rFonts w:eastAsia="Times New Roman" w:cstheme="minorHAnsi"/>
                <w:b/>
                <w:bCs/>
                <w:sz w:val="20"/>
                <w:szCs w:val="20"/>
                <w:lang w:eastAsia="es-ES"/>
              </w:rPr>
            </w:pPr>
            <w:r w:rsidRPr="00B61704">
              <w:rPr>
                <w:rFonts w:eastAsia="Times New Roman" w:cstheme="minorHAnsi"/>
                <w:b/>
                <w:bCs/>
                <w:sz w:val="20"/>
                <w:szCs w:val="20"/>
                <w:lang w:eastAsia="es-ES"/>
              </w:rPr>
              <w:t>Placebo</w:t>
            </w:r>
          </w:p>
        </w:tc>
        <w:tc>
          <w:tcPr>
            <w:tcW w:w="843" w:type="dxa"/>
            <w:tcBorders>
              <w:top w:val="single" w:sz="8" w:space="0" w:color="auto"/>
              <w:left w:val="nil"/>
              <w:bottom w:val="single" w:sz="4" w:space="0" w:color="auto"/>
              <w:right w:val="single" w:sz="8" w:space="0" w:color="auto"/>
            </w:tcBorders>
            <w:shd w:val="clear" w:color="auto" w:fill="auto"/>
            <w:noWrap/>
            <w:vAlign w:val="bottom"/>
            <w:hideMark/>
          </w:tcPr>
          <w:p w14:paraId="3EA68FBE" w14:textId="77777777" w:rsidR="00F363A2" w:rsidRPr="00B61704" w:rsidRDefault="00F363A2" w:rsidP="00F62A83">
            <w:pPr>
              <w:spacing w:after="0" w:line="240" w:lineRule="auto"/>
              <w:rPr>
                <w:rFonts w:eastAsia="Times New Roman" w:cstheme="minorHAnsi"/>
                <w:b/>
                <w:bCs/>
                <w:sz w:val="20"/>
                <w:szCs w:val="20"/>
                <w:lang w:eastAsia="es-ES"/>
              </w:rPr>
            </w:pPr>
            <w:r w:rsidRPr="00B61704">
              <w:rPr>
                <w:rFonts w:eastAsia="Times New Roman" w:cstheme="minorHAnsi"/>
                <w:b/>
                <w:bCs/>
                <w:sz w:val="20"/>
                <w:szCs w:val="20"/>
                <w:lang w:eastAsia="es-ES"/>
              </w:rPr>
              <w:t xml:space="preserve">p </w:t>
            </w:r>
            <w:proofErr w:type="spellStart"/>
            <w:r w:rsidRPr="00B61704">
              <w:rPr>
                <w:rFonts w:eastAsia="Times New Roman" w:cstheme="minorHAnsi"/>
                <w:b/>
                <w:bCs/>
                <w:sz w:val="20"/>
                <w:szCs w:val="20"/>
                <w:lang w:eastAsia="es-ES"/>
              </w:rPr>
              <w:t>value</w:t>
            </w:r>
            <w:proofErr w:type="spellEnd"/>
          </w:p>
        </w:tc>
      </w:tr>
      <w:tr w:rsidR="00F363A2" w:rsidRPr="00B61704" w14:paraId="4B65CAB2" w14:textId="77777777" w:rsidTr="00F62A83">
        <w:trPr>
          <w:trHeight w:val="290"/>
        </w:trPr>
        <w:tc>
          <w:tcPr>
            <w:tcW w:w="6954" w:type="dxa"/>
            <w:tcBorders>
              <w:top w:val="nil"/>
              <w:left w:val="single" w:sz="8" w:space="0" w:color="auto"/>
              <w:bottom w:val="single" w:sz="4" w:space="0" w:color="auto"/>
              <w:right w:val="single" w:sz="4" w:space="0" w:color="auto"/>
            </w:tcBorders>
            <w:shd w:val="clear" w:color="auto" w:fill="auto"/>
            <w:noWrap/>
            <w:vAlign w:val="bottom"/>
            <w:hideMark/>
          </w:tcPr>
          <w:p w14:paraId="76794CA6" w14:textId="77777777" w:rsidR="00F363A2" w:rsidRPr="00B61704" w:rsidRDefault="00F363A2" w:rsidP="00F62A83">
            <w:pPr>
              <w:spacing w:after="0" w:line="240" w:lineRule="auto"/>
              <w:rPr>
                <w:rFonts w:eastAsia="Times New Roman" w:cstheme="minorHAnsi"/>
                <w:b/>
                <w:bCs/>
                <w:sz w:val="20"/>
                <w:szCs w:val="20"/>
                <w:lang w:val="en-US" w:eastAsia="es-ES"/>
              </w:rPr>
            </w:pPr>
            <w:r w:rsidRPr="00B61704">
              <w:rPr>
                <w:rFonts w:eastAsia="Times New Roman" w:cstheme="minorHAnsi"/>
                <w:b/>
                <w:bCs/>
                <w:sz w:val="20"/>
                <w:szCs w:val="20"/>
                <w:lang w:val="en-US" w:eastAsia="es-ES"/>
              </w:rPr>
              <w:t>Peak viral load (</w:t>
            </w:r>
            <w:proofErr w:type="spellStart"/>
            <w:r w:rsidRPr="00B61704">
              <w:rPr>
                <w:rFonts w:eastAsia="Times New Roman" w:cstheme="minorHAnsi"/>
                <w:b/>
                <w:bCs/>
                <w:sz w:val="20"/>
                <w:szCs w:val="20"/>
                <w:lang w:val="en-US" w:eastAsia="es-ES"/>
              </w:rPr>
              <w:t>Cmax</w:t>
            </w:r>
            <w:proofErr w:type="spellEnd"/>
            <w:r w:rsidRPr="00B61704">
              <w:rPr>
                <w:rFonts w:eastAsia="Times New Roman" w:cstheme="minorHAnsi"/>
                <w:b/>
                <w:bCs/>
                <w:sz w:val="20"/>
                <w:szCs w:val="20"/>
                <w:lang w:val="en-US" w:eastAsia="es-ES"/>
              </w:rPr>
              <w:t>), median (IQR) [range], cycles</w:t>
            </w:r>
          </w:p>
        </w:tc>
        <w:tc>
          <w:tcPr>
            <w:tcW w:w="2797" w:type="dxa"/>
            <w:tcBorders>
              <w:top w:val="nil"/>
              <w:left w:val="nil"/>
              <w:bottom w:val="single" w:sz="4" w:space="0" w:color="auto"/>
              <w:right w:val="single" w:sz="4" w:space="0" w:color="auto"/>
            </w:tcBorders>
            <w:shd w:val="clear" w:color="auto" w:fill="auto"/>
            <w:vAlign w:val="center"/>
            <w:hideMark/>
          </w:tcPr>
          <w:p w14:paraId="267E813B" w14:textId="77777777"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19.63 (15.87 - 21.19) [13.82 - 27.22]</w:t>
            </w:r>
          </w:p>
        </w:tc>
        <w:tc>
          <w:tcPr>
            <w:tcW w:w="3139" w:type="dxa"/>
            <w:tcBorders>
              <w:top w:val="nil"/>
              <w:left w:val="nil"/>
              <w:bottom w:val="single" w:sz="4" w:space="0" w:color="auto"/>
              <w:right w:val="single" w:sz="4" w:space="0" w:color="auto"/>
            </w:tcBorders>
            <w:shd w:val="clear" w:color="auto" w:fill="auto"/>
            <w:vAlign w:val="center"/>
            <w:hideMark/>
          </w:tcPr>
          <w:p w14:paraId="5E3070E6" w14:textId="77777777"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20.48 (17.36 - 21.14) [12.94 - 22.77]</w:t>
            </w:r>
          </w:p>
        </w:tc>
        <w:tc>
          <w:tcPr>
            <w:tcW w:w="843" w:type="dxa"/>
            <w:tcBorders>
              <w:top w:val="nil"/>
              <w:left w:val="nil"/>
              <w:bottom w:val="single" w:sz="4" w:space="0" w:color="auto"/>
              <w:right w:val="single" w:sz="8" w:space="0" w:color="auto"/>
            </w:tcBorders>
            <w:shd w:val="clear" w:color="auto" w:fill="auto"/>
            <w:noWrap/>
            <w:vAlign w:val="bottom"/>
            <w:hideMark/>
          </w:tcPr>
          <w:p w14:paraId="036817CD" w14:textId="56547922"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0</w:t>
            </w:r>
            <w:r w:rsidRPr="00D563FE">
              <w:rPr>
                <w:rFonts w:eastAsia="Times New Roman" w:cstheme="minorHAnsi"/>
                <w:sz w:val="20"/>
                <w:szCs w:val="20"/>
                <w:lang w:eastAsia="es-ES"/>
              </w:rPr>
              <w:t>.</w:t>
            </w:r>
            <w:r w:rsidR="001A673B">
              <w:rPr>
                <w:rFonts w:eastAsia="Times New Roman" w:cstheme="minorHAnsi"/>
                <w:sz w:val="20"/>
                <w:szCs w:val="20"/>
                <w:lang w:eastAsia="es-ES"/>
              </w:rPr>
              <w:t>5846</w:t>
            </w:r>
          </w:p>
        </w:tc>
      </w:tr>
      <w:tr w:rsidR="00F363A2" w:rsidRPr="00B61704" w14:paraId="78D2A94A" w14:textId="77777777" w:rsidTr="00F62A83">
        <w:trPr>
          <w:trHeight w:val="290"/>
        </w:trPr>
        <w:tc>
          <w:tcPr>
            <w:tcW w:w="6954" w:type="dxa"/>
            <w:tcBorders>
              <w:top w:val="nil"/>
              <w:left w:val="single" w:sz="8" w:space="0" w:color="auto"/>
              <w:bottom w:val="single" w:sz="4" w:space="0" w:color="auto"/>
              <w:right w:val="single" w:sz="4" w:space="0" w:color="auto"/>
            </w:tcBorders>
            <w:shd w:val="clear" w:color="auto" w:fill="auto"/>
            <w:noWrap/>
            <w:vAlign w:val="bottom"/>
            <w:hideMark/>
          </w:tcPr>
          <w:p w14:paraId="1B1DE37C" w14:textId="77777777" w:rsidR="00F363A2" w:rsidRPr="00B61704" w:rsidRDefault="00F363A2" w:rsidP="00F62A83">
            <w:pPr>
              <w:spacing w:after="0" w:line="240" w:lineRule="auto"/>
              <w:rPr>
                <w:rFonts w:eastAsia="Times New Roman" w:cstheme="minorHAnsi"/>
                <w:b/>
                <w:bCs/>
                <w:sz w:val="20"/>
                <w:szCs w:val="20"/>
                <w:lang w:val="en-US" w:eastAsia="es-ES"/>
              </w:rPr>
            </w:pPr>
            <w:r w:rsidRPr="00B61704">
              <w:rPr>
                <w:rFonts w:eastAsia="Times New Roman" w:cstheme="minorHAnsi"/>
                <w:b/>
                <w:bCs/>
                <w:sz w:val="20"/>
                <w:szCs w:val="20"/>
                <w:lang w:val="en-US" w:eastAsia="es-ES"/>
              </w:rPr>
              <w:t>Time to peak viral load (</w:t>
            </w:r>
            <w:proofErr w:type="spellStart"/>
            <w:r w:rsidRPr="00B61704">
              <w:rPr>
                <w:rFonts w:eastAsia="Times New Roman" w:cstheme="minorHAnsi"/>
                <w:b/>
                <w:bCs/>
                <w:sz w:val="20"/>
                <w:szCs w:val="20"/>
                <w:lang w:val="en-US" w:eastAsia="es-ES"/>
              </w:rPr>
              <w:t>Cmax</w:t>
            </w:r>
            <w:proofErr w:type="spellEnd"/>
            <w:r w:rsidRPr="00B61704">
              <w:rPr>
                <w:rFonts w:eastAsia="Times New Roman" w:cstheme="minorHAnsi"/>
                <w:b/>
                <w:bCs/>
                <w:sz w:val="20"/>
                <w:szCs w:val="20"/>
                <w:lang w:val="en-US" w:eastAsia="es-ES"/>
              </w:rPr>
              <w:t>), median (IQR) [range], d</w:t>
            </w:r>
          </w:p>
        </w:tc>
        <w:tc>
          <w:tcPr>
            <w:tcW w:w="2797" w:type="dxa"/>
            <w:tcBorders>
              <w:top w:val="nil"/>
              <w:left w:val="nil"/>
              <w:bottom w:val="single" w:sz="4" w:space="0" w:color="auto"/>
              <w:right w:val="single" w:sz="4" w:space="0" w:color="auto"/>
            </w:tcBorders>
            <w:shd w:val="clear" w:color="auto" w:fill="auto"/>
            <w:vAlign w:val="center"/>
            <w:hideMark/>
          </w:tcPr>
          <w:p w14:paraId="64ACD733" w14:textId="77777777"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6.00 (6.00 - 7.00) [5.75-10.00]</w:t>
            </w:r>
          </w:p>
        </w:tc>
        <w:tc>
          <w:tcPr>
            <w:tcW w:w="3139" w:type="dxa"/>
            <w:tcBorders>
              <w:top w:val="nil"/>
              <w:left w:val="nil"/>
              <w:bottom w:val="single" w:sz="4" w:space="0" w:color="auto"/>
              <w:right w:val="single" w:sz="4" w:space="0" w:color="auto"/>
            </w:tcBorders>
            <w:shd w:val="clear" w:color="auto" w:fill="auto"/>
            <w:vAlign w:val="center"/>
            <w:hideMark/>
          </w:tcPr>
          <w:p w14:paraId="55C8A07C" w14:textId="77777777"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7.00 (6.75 - 7.00) [6 - 11]</w:t>
            </w:r>
          </w:p>
        </w:tc>
        <w:tc>
          <w:tcPr>
            <w:tcW w:w="843" w:type="dxa"/>
            <w:tcBorders>
              <w:top w:val="nil"/>
              <w:left w:val="nil"/>
              <w:bottom w:val="single" w:sz="4" w:space="0" w:color="auto"/>
              <w:right w:val="single" w:sz="8" w:space="0" w:color="auto"/>
            </w:tcBorders>
            <w:shd w:val="clear" w:color="auto" w:fill="auto"/>
            <w:noWrap/>
            <w:vAlign w:val="bottom"/>
            <w:hideMark/>
          </w:tcPr>
          <w:p w14:paraId="0CC1908A" w14:textId="40C78E5F"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0</w:t>
            </w:r>
            <w:r w:rsidRPr="00D563FE">
              <w:rPr>
                <w:rFonts w:eastAsia="Times New Roman" w:cstheme="minorHAnsi"/>
                <w:sz w:val="20"/>
                <w:szCs w:val="20"/>
                <w:lang w:eastAsia="es-ES"/>
              </w:rPr>
              <w:t>.</w:t>
            </w:r>
            <w:r w:rsidR="001A673B">
              <w:rPr>
                <w:rFonts w:eastAsia="Times New Roman" w:cstheme="minorHAnsi"/>
                <w:sz w:val="20"/>
                <w:szCs w:val="20"/>
                <w:lang w:eastAsia="es-ES"/>
              </w:rPr>
              <w:t>2637</w:t>
            </w:r>
          </w:p>
        </w:tc>
      </w:tr>
      <w:tr w:rsidR="00F363A2" w:rsidRPr="00B61704" w14:paraId="65DBFFC1" w14:textId="77777777" w:rsidTr="00F62A83">
        <w:trPr>
          <w:trHeight w:val="290"/>
        </w:trPr>
        <w:tc>
          <w:tcPr>
            <w:tcW w:w="6954" w:type="dxa"/>
            <w:tcBorders>
              <w:top w:val="nil"/>
              <w:left w:val="single" w:sz="8" w:space="0" w:color="auto"/>
              <w:bottom w:val="single" w:sz="4" w:space="0" w:color="auto"/>
              <w:right w:val="single" w:sz="4" w:space="0" w:color="auto"/>
            </w:tcBorders>
            <w:shd w:val="clear" w:color="auto" w:fill="auto"/>
            <w:noWrap/>
            <w:vAlign w:val="bottom"/>
            <w:hideMark/>
          </w:tcPr>
          <w:p w14:paraId="0B4B9AC4" w14:textId="77777777" w:rsidR="001A673B" w:rsidRDefault="001A673B" w:rsidP="00F62A83">
            <w:pPr>
              <w:spacing w:after="0" w:line="240" w:lineRule="auto"/>
              <w:rPr>
                <w:rFonts w:eastAsia="Times New Roman" w:cstheme="minorHAnsi"/>
                <w:b/>
                <w:bCs/>
                <w:sz w:val="20"/>
                <w:szCs w:val="20"/>
                <w:lang w:val="en-US" w:eastAsia="es-ES"/>
              </w:rPr>
            </w:pPr>
            <w:r>
              <w:rPr>
                <w:rFonts w:eastAsia="Times New Roman" w:cstheme="minorHAnsi"/>
                <w:b/>
                <w:bCs/>
                <w:sz w:val="20"/>
                <w:szCs w:val="20"/>
                <w:lang w:val="en-US" w:eastAsia="es-ES"/>
              </w:rPr>
              <w:t>T</w:t>
            </w:r>
            <w:r w:rsidR="00F363A2" w:rsidRPr="00B61704">
              <w:rPr>
                <w:rFonts w:eastAsia="Times New Roman" w:cstheme="minorHAnsi"/>
                <w:b/>
                <w:bCs/>
                <w:sz w:val="20"/>
                <w:szCs w:val="20"/>
                <w:lang w:val="en-US" w:eastAsia="es-ES"/>
              </w:rPr>
              <w:t xml:space="preserve">ime </w:t>
            </w:r>
            <w:r>
              <w:rPr>
                <w:rFonts w:eastAsia="Times New Roman" w:cstheme="minorHAnsi"/>
                <w:b/>
                <w:bCs/>
                <w:sz w:val="20"/>
                <w:szCs w:val="20"/>
                <w:lang w:val="en-US" w:eastAsia="es-ES"/>
              </w:rPr>
              <w:t xml:space="preserve">from start to end of positivity </w:t>
            </w:r>
            <w:r w:rsidR="00F363A2" w:rsidRPr="00B61704">
              <w:rPr>
                <w:rFonts w:eastAsia="Times New Roman" w:cstheme="minorHAnsi"/>
                <w:b/>
                <w:bCs/>
                <w:sz w:val="20"/>
                <w:szCs w:val="20"/>
                <w:lang w:val="en-US" w:eastAsia="es-ES"/>
              </w:rPr>
              <w:t xml:space="preserve">threshold of 35 cycles (duration), </w:t>
            </w:r>
          </w:p>
          <w:p w14:paraId="44B56DB3" w14:textId="77DD9936" w:rsidR="00F363A2" w:rsidRPr="00B61704" w:rsidRDefault="00F363A2" w:rsidP="00F62A83">
            <w:pPr>
              <w:spacing w:after="0" w:line="240" w:lineRule="auto"/>
              <w:rPr>
                <w:rFonts w:eastAsia="Times New Roman" w:cstheme="minorHAnsi"/>
                <w:b/>
                <w:bCs/>
                <w:sz w:val="20"/>
                <w:szCs w:val="20"/>
                <w:lang w:val="en-US" w:eastAsia="es-ES"/>
              </w:rPr>
            </w:pPr>
            <w:r w:rsidRPr="00B61704">
              <w:rPr>
                <w:rFonts w:eastAsia="Times New Roman" w:cstheme="minorHAnsi"/>
                <w:b/>
                <w:bCs/>
                <w:sz w:val="20"/>
                <w:szCs w:val="20"/>
                <w:lang w:val="en-US" w:eastAsia="es-ES"/>
              </w:rPr>
              <w:t>median (IQR) [range], d</w:t>
            </w:r>
          </w:p>
        </w:tc>
        <w:tc>
          <w:tcPr>
            <w:tcW w:w="2797" w:type="dxa"/>
            <w:tcBorders>
              <w:top w:val="nil"/>
              <w:left w:val="nil"/>
              <w:bottom w:val="single" w:sz="4" w:space="0" w:color="auto"/>
              <w:right w:val="single" w:sz="4" w:space="0" w:color="auto"/>
            </w:tcBorders>
            <w:shd w:val="clear" w:color="auto" w:fill="auto"/>
            <w:vAlign w:val="center"/>
            <w:hideMark/>
          </w:tcPr>
          <w:p w14:paraId="7F3E4291" w14:textId="1F069BDF"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18.0</w:t>
            </w:r>
            <w:r w:rsidR="001A673B">
              <w:rPr>
                <w:rFonts w:eastAsia="Times New Roman" w:cstheme="minorHAnsi"/>
                <w:sz w:val="20"/>
                <w:szCs w:val="20"/>
                <w:lang w:eastAsia="es-ES"/>
              </w:rPr>
              <w:t>0</w:t>
            </w:r>
            <w:r w:rsidRPr="00B61704">
              <w:rPr>
                <w:rFonts w:eastAsia="Times New Roman" w:cstheme="minorHAnsi"/>
                <w:sz w:val="20"/>
                <w:szCs w:val="20"/>
                <w:lang w:eastAsia="es-ES"/>
              </w:rPr>
              <w:t xml:space="preserve"> (1</w:t>
            </w:r>
            <w:r w:rsidR="001A673B">
              <w:rPr>
                <w:rFonts w:eastAsia="Times New Roman" w:cstheme="minorHAnsi"/>
                <w:sz w:val="20"/>
                <w:szCs w:val="20"/>
                <w:lang w:eastAsia="es-ES"/>
              </w:rPr>
              <w:t>2.80</w:t>
            </w:r>
            <w:r w:rsidRPr="00B61704">
              <w:rPr>
                <w:rFonts w:eastAsia="Times New Roman" w:cstheme="minorHAnsi"/>
                <w:sz w:val="20"/>
                <w:szCs w:val="20"/>
                <w:lang w:eastAsia="es-ES"/>
              </w:rPr>
              <w:t xml:space="preserve"> - 2</w:t>
            </w:r>
            <w:r w:rsidR="001A673B">
              <w:rPr>
                <w:rFonts w:eastAsia="Times New Roman" w:cstheme="minorHAnsi"/>
                <w:sz w:val="20"/>
                <w:szCs w:val="20"/>
                <w:lang w:eastAsia="es-ES"/>
              </w:rPr>
              <w:t>1</w:t>
            </w:r>
            <w:r w:rsidRPr="00B61704">
              <w:rPr>
                <w:rFonts w:eastAsia="Times New Roman" w:cstheme="minorHAnsi"/>
                <w:sz w:val="20"/>
                <w:szCs w:val="20"/>
                <w:lang w:eastAsia="es-ES"/>
              </w:rPr>
              <w:t>.0</w:t>
            </w:r>
            <w:r w:rsidR="001A673B">
              <w:rPr>
                <w:rFonts w:eastAsia="Times New Roman" w:cstheme="minorHAnsi"/>
                <w:sz w:val="20"/>
                <w:szCs w:val="20"/>
                <w:lang w:eastAsia="es-ES"/>
              </w:rPr>
              <w:t>5</w:t>
            </w:r>
            <w:r w:rsidRPr="00B61704">
              <w:rPr>
                <w:rFonts w:eastAsia="Times New Roman" w:cstheme="minorHAnsi"/>
                <w:sz w:val="20"/>
                <w:szCs w:val="20"/>
                <w:lang w:eastAsia="es-ES"/>
              </w:rPr>
              <w:t xml:space="preserve">) [11 </w:t>
            </w:r>
            <w:r w:rsidR="001A673B">
              <w:rPr>
                <w:rFonts w:eastAsia="Times New Roman" w:cstheme="minorHAnsi"/>
                <w:sz w:val="20"/>
                <w:szCs w:val="20"/>
                <w:lang w:eastAsia="es-ES"/>
              </w:rPr>
              <w:t>–</w:t>
            </w:r>
            <w:r w:rsidRPr="00B61704">
              <w:rPr>
                <w:rFonts w:eastAsia="Times New Roman" w:cstheme="minorHAnsi"/>
                <w:sz w:val="20"/>
                <w:szCs w:val="20"/>
                <w:lang w:eastAsia="es-ES"/>
              </w:rPr>
              <w:t xml:space="preserve"> 2</w:t>
            </w:r>
            <w:r w:rsidR="001A673B">
              <w:rPr>
                <w:rFonts w:eastAsia="Times New Roman" w:cstheme="minorHAnsi"/>
                <w:sz w:val="20"/>
                <w:szCs w:val="20"/>
                <w:lang w:eastAsia="es-ES"/>
              </w:rPr>
              <w:t>7.7</w:t>
            </w:r>
            <w:r w:rsidRPr="00B61704">
              <w:rPr>
                <w:rFonts w:eastAsia="Times New Roman" w:cstheme="minorHAnsi"/>
                <w:sz w:val="20"/>
                <w:szCs w:val="20"/>
                <w:lang w:eastAsia="es-ES"/>
              </w:rPr>
              <w:t>]</w:t>
            </w:r>
          </w:p>
        </w:tc>
        <w:tc>
          <w:tcPr>
            <w:tcW w:w="3139" w:type="dxa"/>
            <w:tcBorders>
              <w:top w:val="nil"/>
              <w:left w:val="nil"/>
              <w:bottom w:val="single" w:sz="4" w:space="0" w:color="auto"/>
              <w:right w:val="single" w:sz="4" w:space="0" w:color="auto"/>
            </w:tcBorders>
            <w:shd w:val="clear" w:color="auto" w:fill="auto"/>
            <w:vAlign w:val="center"/>
            <w:hideMark/>
          </w:tcPr>
          <w:p w14:paraId="128CAD04" w14:textId="45511F6C"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2</w:t>
            </w:r>
            <w:r w:rsidR="001A673B">
              <w:rPr>
                <w:rFonts w:eastAsia="Times New Roman" w:cstheme="minorHAnsi"/>
                <w:sz w:val="20"/>
                <w:szCs w:val="20"/>
                <w:lang w:eastAsia="es-ES"/>
              </w:rPr>
              <w:t>0.10</w:t>
            </w:r>
            <w:r w:rsidRPr="00B61704">
              <w:rPr>
                <w:rFonts w:eastAsia="Times New Roman" w:cstheme="minorHAnsi"/>
                <w:sz w:val="20"/>
                <w:szCs w:val="20"/>
                <w:lang w:eastAsia="es-ES"/>
              </w:rPr>
              <w:t xml:space="preserve"> (18.</w:t>
            </w:r>
            <w:r w:rsidR="001A673B">
              <w:rPr>
                <w:rFonts w:eastAsia="Times New Roman" w:cstheme="minorHAnsi"/>
                <w:sz w:val="20"/>
                <w:szCs w:val="20"/>
                <w:lang w:eastAsia="es-ES"/>
              </w:rPr>
              <w:t>53</w:t>
            </w:r>
            <w:r w:rsidRPr="00B61704">
              <w:rPr>
                <w:rFonts w:eastAsia="Times New Roman" w:cstheme="minorHAnsi"/>
                <w:sz w:val="20"/>
                <w:szCs w:val="20"/>
                <w:lang w:eastAsia="es-ES"/>
              </w:rPr>
              <w:t xml:space="preserve"> - 25.52) [1</w:t>
            </w:r>
            <w:r w:rsidR="001A673B">
              <w:rPr>
                <w:rFonts w:eastAsia="Times New Roman" w:cstheme="minorHAnsi"/>
                <w:sz w:val="20"/>
                <w:szCs w:val="20"/>
                <w:lang w:eastAsia="es-ES"/>
              </w:rPr>
              <w:t>1.8</w:t>
            </w:r>
            <w:r w:rsidRPr="00B61704">
              <w:rPr>
                <w:rFonts w:eastAsia="Times New Roman" w:cstheme="minorHAnsi"/>
                <w:sz w:val="20"/>
                <w:szCs w:val="20"/>
                <w:lang w:eastAsia="es-ES"/>
              </w:rPr>
              <w:t xml:space="preserve"> - 28.9]</w:t>
            </w:r>
          </w:p>
        </w:tc>
        <w:tc>
          <w:tcPr>
            <w:tcW w:w="843" w:type="dxa"/>
            <w:tcBorders>
              <w:top w:val="nil"/>
              <w:left w:val="nil"/>
              <w:bottom w:val="single" w:sz="4" w:space="0" w:color="auto"/>
              <w:right w:val="single" w:sz="8" w:space="0" w:color="auto"/>
            </w:tcBorders>
            <w:shd w:val="clear" w:color="auto" w:fill="auto"/>
            <w:vAlign w:val="center"/>
            <w:hideMark/>
          </w:tcPr>
          <w:p w14:paraId="39D61B24" w14:textId="4872F3EC"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0</w:t>
            </w:r>
            <w:r w:rsidRPr="00D563FE">
              <w:rPr>
                <w:rFonts w:eastAsia="Times New Roman" w:cstheme="minorHAnsi"/>
                <w:sz w:val="20"/>
                <w:szCs w:val="20"/>
                <w:lang w:eastAsia="es-ES"/>
              </w:rPr>
              <w:t>.</w:t>
            </w:r>
            <w:r w:rsidRPr="00B61704">
              <w:rPr>
                <w:rFonts w:eastAsia="Times New Roman" w:cstheme="minorHAnsi"/>
                <w:sz w:val="20"/>
                <w:szCs w:val="20"/>
                <w:lang w:eastAsia="es-ES"/>
              </w:rPr>
              <w:t>10</w:t>
            </w:r>
            <w:r w:rsidR="001A673B">
              <w:rPr>
                <w:rFonts w:eastAsia="Times New Roman" w:cstheme="minorHAnsi"/>
                <w:sz w:val="20"/>
                <w:szCs w:val="20"/>
                <w:lang w:eastAsia="es-ES"/>
              </w:rPr>
              <w:t>17</w:t>
            </w:r>
          </w:p>
        </w:tc>
      </w:tr>
      <w:tr w:rsidR="00F363A2" w:rsidRPr="00B61704" w14:paraId="7188063E" w14:textId="77777777" w:rsidTr="00734CEA">
        <w:trPr>
          <w:trHeight w:val="510"/>
        </w:trPr>
        <w:tc>
          <w:tcPr>
            <w:tcW w:w="6954" w:type="dxa"/>
            <w:tcBorders>
              <w:top w:val="nil"/>
              <w:left w:val="single" w:sz="8" w:space="0" w:color="auto"/>
              <w:bottom w:val="single" w:sz="8" w:space="0" w:color="auto"/>
              <w:right w:val="single" w:sz="4" w:space="0" w:color="auto"/>
            </w:tcBorders>
            <w:shd w:val="clear" w:color="auto" w:fill="auto"/>
            <w:noWrap/>
            <w:vAlign w:val="center"/>
            <w:hideMark/>
          </w:tcPr>
          <w:p w14:paraId="43EF7A7C" w14:textId="77777777" w:rsidR="00F363A2" w:rsidRPr="00B61704" w:rsidRDefault="00F363A2" w:rsidP="00734CEA">
            <w:pPr>
              <w:spacing w:after="0" w:line="240" w:lineRule="auto"/>
              <w:rPr>
                <w:rFonts w:eastAsia="Times New Roman" w:cstheme="minorHAnsi"/>
                <w:b/>
                <w:bCs/>
                <w:sz w:val="20"/>
                <w:szCs w:val="20"/>
                <w:lang w:val="en-US" w:eastAsia="es-ES"/>
              </w:rPr>
            </w:pPr>
            <w:proofErr w:type="spellStart"/>
            <w:r w:rsidRPr="00B61704">
              <w:rPr>
                <w:rFonts w:eastAsia="Times New Roman" w:cstheme="minorHAnsi"/>
                <w:b/>
                <w:bCs/>
                <w:sz w:val="20"/>
                <w:szCs w:val="20"/>
                <w:lang w:val="en-US" w:eastAsia="es-ES"/>
              </w:rPr>
              <w:t>AUCobs</w:t>
            </w:r>
            <w:proofErr w:type="spellEnd"/>
            <w:r w:rsidRPr="00B61704">
              <w:rPr>
                <w:rFonts w:eastAsia="Times New Roman" w:cstheme="minorHAnsi"/>
                <w:b/>
                <w:bCs/>
                <w:sz w:val="20"/>
                <w:szCs w:val="20"/>
                <w:lang w:val="en-US" w:eastAsia="es-ES"/>
              </w:rPr>
              <w:t>, median (IQR) [range], cp/mL*d</w:t>
            </w:r>
          </w:p>
        </w:tc>
        <w:tc>
          <w:tcPr>
            <w:tcW w:w="2797" w:type="dxa"/>
            <w:tcBorders>
              <w:top w:val="nil"/>
              <w:left w:val="nil"/>
              <w:bottom w:val="single" w:sz="8" w:space="0" w:color="auto"/>
              <w:right w:val="single" w:sz="4" w:space="0" w:color="auto"/>
            </w:tcBorders>
            <w:shd w:val="clear" w:color="auto" w:fill="auto"/>
            <w:vAlign w:val="center"/>
            <w:hideMark/>
          </w:tcPr>
          <w:p w14:paraId="553ACC0D" w14:textId="55540212" w:rsidR="00F363A2" w:rsidRPr="00B61704" w:rsidRDefault="001A673B" w:rsidP="00F62A83">
            <w:pPr>
              <w:spacing w:after="0" w:line="240" w:lineRule="auto"/>
              <w:jc w:val="center"/>
              <w:rPr>
                <w:rFonts w:eastAsia="Times New Roman" w:cstheme="minorHAnsi"/>
                <w:sz w:val="20"/>
                <w:szCs w:val="20"/>
                <w:lang w:eastAsia="es-ES"/>
              </w:rPr>
            </w:pPr>
            <w:r>
              <w:rPr>
                <w:rFonts w:eastAsia="Times New Roman" w:cstheme="minorHAnsi"/>
                <w:sz w:val="20"/>
                <w:szCs w:val="20"/>
                <w:lang w:eastAsia="es-ES"/>
              </w:rPr>
              <w:t>3.36</w:t>
            </w:r>
            <w:r w:rsidR="00F363A2" w:rsidRPr="00B61704">
              <w:rPr>
                <w:rFonts w:eastAsia="Times New Roman" w:cstheme="minorHAnsi"/>
                <w:sz w:val="20"/>
                <w:szCs w:val="20"/>
                <w:lang w:eastAsia="es-ES"/>
              </w:rPr>
              <w:t>*10</w:t>
            </w:r>
            <w:r w:rsidR="00F363A2" w:rsidRPr="00B61704">
              <w:rPr>
                <w:rFonts w:eastAsia="Times New Roman" w:cstheme="minorHAnsi"/>
                <w:sz w:val="20"/>
                <w:szCs w:val="20"/>
                <w:vertAlign w:val="superscript"/>
                <w:lang w:eastAsia="es-ES"/>
              </w:rPr>
              <w:t>8</w:t>
            </w:r>
            <w:r w:rsidR="00F363A2" w:rsidRPr="00B61704">
              <w:rPr>
                <w:rFonts w:eastAsia="Times New Roman" w:cstheme="minorHAnsi"/>
                <w:sz w:val="20"/>
                <w:szCs w:val="20"/>
                <w:lang w:eastAsia="es-ES"/>
              </w:rPr>
              <w:t xml:space="preserve"> (</w:t>
            </w:r>
            <w:r>
              <w:rPr>
                <w:rFonts w:eastAsia="Times New Roman" w:cstheme="minorHAnsi"/>
                <w:sz w:val="20"/>
                <w:szCs w:val="20"/>
                <w:lang w:eastAsia="es-ES"/>
              </w:rPr>
              <w:t>3.74</w:t>
            </w:r>
            <w:r w:rsidR="00F363A2" w:rsidRPr="00B61704">
              <w:rPr>
                <w:rFonts w:eastAsia="Times New Roman" w:cstheme="minorHAnsi"/>
                <w:sz w:val="20"/>
                <w:szCs w:val="20"/>
                <w:lang w:eastAsia="es-ES"/>
              </w:rPr>
              <w:t>*10</w:t>
            </w:r>
            <w:r w:rsidR="00F363A2" w:rsidRPr="00B61704">
              <w:rPr>
                <w:rFonts w:eastAsia="Times New Roman" w:cstheme="minorHAnsi"/>
                <w:sz w:val="20"/>
                <w:szCs w:val="20"/>
                <w:vertAlign w:val="superscript"/>
                <w:lang w:eastAsia="es-ES"/>
              </w:rPr>
              <w:t>7</w:t>
            </w:r>
            <w:r w:rsidR="00F363A2" w:rsidRPr="00B61704">
              <w:rPr>
                <w:rFonts w:eastAsia="Times New Roman" w:cstheme="minorHAnsi"/>
                <w:sz w:val="20"/>
                <w:szCs w:val="20"/>
                <w:lang w:eastAsia="es-ES"/>
              </w:rPr>
              <w:t xml:space="preserve"> - 1.</w:t>
            </w:r>
            <w:r>
              <w:rPr>
                <w:rFonts w:eastAsia="Times New Roman" w:cstheme="minorHAnsi"/>
                <w:sz w:val="20"/>
                <w:szCs w:val="20"/>
                <w:lang w:eastAsia="es-ES"/>
              </w:rPr>
              <w:t>9</w:t>
            </w:r>
            <w:r w:rsidR="00F363A2" w:rsidRPr="00B61704">
              <w:rPr>
                <w:rFonts w:eastAsia="Times New Roman" w:cstheme="minorHAnsi"/>
                <w:sz w:val="20"/>
                <w:szCs w:val="20"/>
                <w:lang w:eastAsia="es-ES"/>
              </w:rPr>
              <w:t>*10</w:t>
            </w:r>
            <w:r w:rsidR="00F363A2" w:rsidRPr="00B61704">
              <w:rPr>
                <w:rFonts w:eastAsia="Times New Roman" w:cstheme="minorHAnsi"/>
                <w:sz w:val="20"/>
                <w:szCs w:val="20"/>
                <w:vertAlign w:val="superscript"/>
                <w:lang w:eastAsia="es-ES"/>
              </w:rPr>
              <w:t>10</w:t>
            </w:r>
            <w:r w:rsidR="00F363A2" w:rsidRPr="00B61704">
              <w:rPr>
                <w:rFonts w:eastAsia="Times New Roman" w:cstheme="minorHAnsi"/>
                <w:sz w:val="20"/>
                <w:szCs w:val="20"/>
                <w:lang w:eastAsia="es-ES"/>
              </w:rPr>
              <w:t>) [4.19*10</w:t>
            </w:r>
            <w:r w:rsidR="00F363A2" w:rsidRPr="00B61704">
              <w:rPr>
                <w:rFonts w:eastAsia="Times New Roman" w:cstheme="minorHAnsi"/>
                <w:sz w:val="20"/>
                <w:szCs w:val="20"/>
                <w:vertAlign w:val="superscript"/>
                <w:lang w:eastAsia="es-ES"/>
              </w:rPr>
              <w:t>5</w:t>
            </w:r>
            <w:r w:rsidR="00F363A2" w:rsidRPr="00B61704">
              <w:rPr>
                <w:rFonts w:eastAsia="Times New Roman" w:cstheme="minorHAnsi"/>
                <w:sz w:val="20"/>
                <w:szCs w:val="20"/>
                <w:lang w:eastAsia="es-ES"/>
              </w:rPr>
              <w:t>-1.45*10</w:t>
            </w:r>
            <w:r w:rsidR="00F363A2" w:rsidRPr="00B61704">
              <w:rPr>
                <w:rFonts w:eastAsia="Times New Roman" w:cstheme="minorHAnsi"/>
                <w:sz w:val="20"/>
                <w:szCs w:val="20"/>
                <w:vertAlign w:val="superscript"/>
                <w:lang w:eastAsia="es-ES"/>
              </w:rPr>
              <w:t>1</w:t>
            </w:r>
            <w:r>
              <w:rPr>
                <w:rFonts w:eastAsia="Times New Roman" w:cstheme="minorHAnsi"/>
                <w:sz w:val="20"/>
                <w:szCs w:val="20"/>
                <w:vertAlign w:val="superscript"/>
                <w:lang w:eastAsia="es-ES"/>
              </w:rPr>
              <w:t>1</w:t>
            </w:r>
            <w:r w:rsidR="00F363A2" w:rsidRPr="00B61704">
              <w:rPr>
                <w:rFonts w:eastAsia="Times New Roman" w:cstheme="minorHAnsi"/>
                <w:sz w:val="20"/>
                <w:szCs w:val="20"/>
                <w:lang w:eastAsia="es-ES"/>
              </w:rPr>
              <w:t>]</w:t>
            </w:r>
          </w:p>
        </w:tc>
        <w:tc>
          <w:tcPr>
            <w:tcW w:w="3139" w:type="dxa"/>
            <w:tcBorders>
              <w:top w:val="nil"/>
              <w:left w:val="nil"/>
              <w:bottom w:val="single" w:sz="8" w:space="0" w:color="auto"/>
              <w:right w:val="single" w:sz="4" w:space="0" w:color="auto"/>
            </w:tcBorders>
            <w:shd w:val="clear" w:color="auto" w:fill="auto"/>
            <w:vAlign w:val="center"/>
            <w:hideMark/>
          </w:tcPr>
          <w:p w14:paraId="4BB2E2DE" w14:textId="77777777"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8.24*10</w:t>
            </w:r>
            <w:r w:rsidRPr="00B61704">
              <w:rPr>
                <w:rFonts w:eastAsia="Times New Roman" w:cstheme="minorHAnsi"/>
                <w:sz w:val="20"/>
                <w:szCs w:val="20"/>
                <w:vertAlign w:val="superscript"/>
                <w:lang w:eastAsia="es-ES"/>
              </w:rPr>
              <w:t>8</w:t>
            </w:r>
            <w:r w:rsidRPr="00B61704">
              <w:rPr>
                <w:rFonts w:eastAsia="Times New Roman" w:cstheme="minorHAnsi"/>
                <w:sz w:val="20"/>
                <w:szCs w:val="20"/>
                <w:lang w:eastAsia="es-ES"/>
              </w:rPr>
              <w:t xml:space="preserve"> (2.51*10</w:t>
            </w:r>
            <w:r w:rsidRPr="00B61704">
              <w:rPr>
                <w:rFonts w:eastAsia="Times New Roman" w:cstheme="minorHAnsi"/>
                <w:sz w:val="20"/>
                <w:szCs w:val="20"/>
                <w:vertAlign w:val="superscript"/>
                <w:lang w:eastAsia="es-ES"/>
              </w:rPr>
              <w:t>8</w:t>
            </w:r>
            <w:r w:rsidRPr="00B61704">
              <w:rPr>
                <w:rFonts w:eastAsia="Times New Roman" w:cstheme="minorHAnsi"/>
                <w:sz w:val="20"/>
                <w:szCs w:val="20"/>
                <w:lang w:eastAsia="es-ES"/>
              </w:rPr>
              <w:t xml:space="preserve"> - 1.02*10</w:t>
            </w:r>
            <w:r w:rsidRPr="00B61704">
              <w:rPr>
                <w:rFonts w:eastAsia="Times New Roman" w:cstheme="minorHAnsi"/>
                <w:sz w:val="20"/>
                <w:szCs w:val="20"/>
                <w:vertAlign w:val="superscript"/>
                <w:lang w:eastAsia="es-ES"/>
              </w:rPr>
              <w:t>10</w:t>
            </w:r>
            <w:r w:rsidRPr="00B61704">
              <w:rPr>
                <w:rFonts w:eastAsia="Times New Roman" w:cstheme="minorHAnsi"/>
                <w:sz w:val="20"/>
                <w:szCs w:val="20"/>
                <w:lang w:eastAsia="es-ES"/>
              </w:rPr>
              <w:t>) [2.08*10</w:t>
            </w:r>
            <w:r w:rsidRPr="00B61704">
              <w:rPr>
                <w:rFonts w:eastAsia="Times New Roman" w:cstheme="minorHAnsi"/>
                <w:sz w:val="20"/>
                <w:szCs w:val="20"/>
                <w:vertAlign w:val="superscript"/>
                <w:lang w:eastAsia="es-ES"/>
              </w:rPr>
              <w:t>7</w:t>
            </w:r>
            <w:r w:rsidRPr="00B61704">
              <w:rPr>
                <w:rFonts w:eastAsia="Times New Roman" w:cstheme="minorHAnsi"/>
                <w:sz w:val="20"/>
                <w:szCs w:val="20"/>
                <w:lang w:eastAsia="es-ES"/>
              </w:rPr>
              <w:t xml:space="preserve"> - 1.70*10</w:t>
            </w:r>
            <w:r w:rsidRPr="00B61704">
              <w:rPr>
                <w:rFonts w:eastAsia="Times New Roman" w:cstheme="minorHAnsi"/>
                <w:sz w:val="20"/>
                <w:szCs w:val="20"/>
                <w:vertAlign w:val="superscript"/>
                <w:lang w:eastAsia="es-ES"/>
              </w:rPr>
              <w:t>12</w:t>
            </w:r>
            <w:r w:rsidRPr="00B61704">
              <w:rPr>
                <w:rFonts w:eastAsia="Times New Roman" w:cstheme="minorHAnsi"/>
                <w:sz w:val="20"/>
                <w:szCs w:val="20"/>
                <w:lang w:eastAsia="es-ES"/>
              </w:rPr>
              <w:t>]</w:t>
            </w:r>
          </w:p>
        </w:tc>
        <w:tc>
          <w:tcPr>
            <w:tcW w:w="843" w:type="dxa"/>
            <w:tcBorders>
              <w:top w:val="nil"/>
              <w:left w:val="nil"/>
              <w:bottom w:val="single" w:sz="8" w:space="0" w:color="auto"/>
              <w:right w:val="single" w:sz="8" w:space="0" w:color="auto"/>
            </w:tcBorders>
            <w:shd w:val="clear" w:color="auto" w:fill="auto"/>
            <w:vAlign w:val="center"/>
            <w:hideMark/>
          </w:tcPr>
          <w:p w14:paraId="28B637D1" w14:textId="2BF569E7" w:rsidR="00F363A2" w:rsidRPr="00B61704" w:rsidRDefault="00F363A2" w:rsidP="00F62A83">
            <w:pPr>
              <w:spacing w:after="0" w:line="240" w:lineRule="auto"/>
              <w:jc w:val="center"/>
              <w:rPr>
                <w:rFonts w:eastAsia="Times New Roman" w:cstheme="minorHAnsi"/>
                <w:sz w:val="20"/>
                <w:szCs w:val="20"/>
                <w:lang w:eastAsia="es-ES"/>
              </w:rPr>
            </w:pPr>
            <w:r w:rsidRPr="00B61704">
              <w:rPr>
                <w:rFonts w:eastAsia="Times New Roman" w:cstheme="minorHAnsi"/>
                <w:sz w:val="20"/>
                <w:szCs w:val="20"/>
                <w:lang w:eastAsia="es-ES"/>
              </w:rPr>
              <w:t>0</w:t>
            </w:r>
            <w:r w:rsidRPr="00D563FE">
              <w:rPr>
                <w:rFonts w:eastAsia="Times New Roman" w:cstheme="minorHAnsi"/>
                <w:sz w:val="20"/>
                <w:szCs w:val="20"/>
                <w:lang w:eastAsia="es-ES"/>
              </w:rPr>
              <w:t>.</w:t>
            </w:r>
            <w:r w:rsidR="001A673B">
              <w:rPr>
                <w:rFonts w:eastAsia="Times New Roman" w:cstheme="minorHAnsi"/>
                <w:sz w:val="20"/>
                <w:szCs w:val="20"/>
                <w:lang w:eastAsia="es-ES"/>
              </w:rPr>
              <w:t>4764</w:t>
            </w:r>
          </w:p>
        </w:tc>
      </w:tr>
    </w:tbl>
    <w:p w14:paraId="0A647702" w14:textId="7E5BE0DE" w:rsidR="00F363A2" w:rsidRPr="00D32FA5" w:rsidRDefault="00F363A2" w:rsidP="00F363A2">
      <w:pPr>
        <w:spacing w:after="0" w:line="240" w:lineRule="auto"/>
        <w:rPr>
          <w:lang w:val="en-US"/>
        </w:rPr>
      </w:pPr>
      <w:r w:rsidRPr="00866EE2">
        <w:rPr>
          <w:lang w:val="en-US"/>
        </w:rPr>
        <w:t>IQR</w:t>
      </w:r>
      <w:r w:rsidR="00B70BF1">
        <w:rPr>
          <w:lang w:val="en-US"/>
        </w:rPr>
        <w:t>:</w:t>
      </w:r>
      <w:r w:rsidRPr="00866EE2">
        <w:rPr>
          <w:lang w:val="en-US"/>
        </w:rPr>
        <w:t xml:space="preserve"> interquartile range; </w:t>
      </w:r>
      <w:proofErr w:type="spellStart"/>
      <w:r w:rsidRPr="00244D09">
        <w:rPr>
          <w:lang w:val="en-GB"/>
        </w:rPr>
        <w:t>AUCobs</w:t>
      </w:r>
      <w:proofErr w:type="spellEnd"/>
      <w:r w:rsidR="00B70BF1">
        <w:rPr>
          <w:lang w:val="en-GB"/>
        </w:rPr>
        <w:t>:</w:t>
      </w:r>
      <w:r>
        <w:rPr>
          <w:lang w:val="en-GB"/>
        </w:rPr>
        <w:t xml:space="preserve"> </w:t>
      </w:r>
      <w:r w:rsidRPr="00244D09">
        <w:rPr>
          <w:lang w:val="en-GB"/>
        </w:rPr>
        <w:t>area under the viral load curve. Statistical significance was assessed using a two-tailed unpaired t test with (</w:t>
      </w:r>
      <w:proofErr w:type="spellStart"/>
      <w:r w:rsidRPr="00244D09">
        <w:rPr>
          <w:lang w:val="en-GB"/>
        </w:rPr>
        <w:t>AUCobs</w:t>
      </w:r>
      <w:proofErr w:type="spellEnd"/>
      <w:r w:rsidRPr="00244D09">
        <w:rPr>
          <w:lang w:val="en-GB"/>
        </w:rPr>
        <w:t>) or without (</w:t>
      </w:r>
      <w:proofErr w:type="spellStart"/>
      <w:r w:rsidRPr="00244D09">
        <w:rPr>
          <w:lang w:val="en-GB"/>
        </w:rPr>
        <w:t>Cmax</w:t>
      </w:r>
      <w:proofErr w:type="spellEnd"/>
      <w:r w:rsidRPr="00244D09">
        <w:rPr>
          <w:lang w:val="en-GB"/>
        </w:rPr>
        <w:t xml:space="preserve"> duration) logarithmic transformation and the Wilcoxon rank sum test (</w:t>
      </w:r>
      <w:proofErr w:type="spellStart"/>
      <w:r w:rsidRPr="00244D09">
        <w:rPr>
          <w:lang w:val="en-GB"/>
        </w:rPr>
        <w:t>Tmax</w:t>
      </w:r>
      <w:proofErr w:type="spellEnd"/>
      <w:r w:rsidRPr="00244D09">
        <w:rPr>
          <w:lang w:val="en-GB"/>
        </w:rPr>
        <w:t>).</w:t>
      </w:r>
    </w:p>
    <w:bookmarkEnd w:id="3"/>
    <w:p w14:paraId="4B362C37" w14:textId="77777777" w:rsidR="00FC5F40" w:rsidRPr="00F363A2" w:rsidRDefault="00FC5F40" w:rsidP="00FC5F40">
      <w:pPr>
        <w:rPr>
          <w:lang w:val="en-US"/>
        </w:rPr>
      </w:pPr>
    </w:p>
    <w:p w14:paraId="784B256D" w14:textId="77777777" w:rsidR="00C76F9B" w:rsidRDefault="00C76F9B">
      <w:pPr>
        <w:rPr>
          <w:lang w:val="en-GB"/>
        </w:rPr>
      </w:pPr>
      <w:r>
        <w:rPr>
          <w:lang w:val="en-GB"/>
        </w:rPr>
        <w:br w:type="page"/>
      </w:r>
    </w:p>
    <w:p w14:paraId="4AFEEDB9" w14:textId="77777777" w:rsidR="008A5C66" w:rsidRPr="00241B1D" w:rsidRDefault="008A5C66" w:rsidP="008A5C66">
      <w:pPr>
        <w:pStyle w:val="Heading1"/>
        <w:rPr>
          <w:rFonts w:asciiTheme="minorHAnsi" w:eastAsiaTheme="minorHAnsi" w:hAnsiTheme="minorHAnsi" w:cstheme="minorBidi"/>
          <w:b/>
          <w:bCs/>
          <w:color w:val="auto"/>
          <w:sz w:val="22"/>
          <w:szCs w:val="22"/>
          <w:lang w:val="en-GB"/>
        </w:rPr>
      </w:pPr>
      <w:bookmarkStart w:id="5" w:name="_Toc57285274"/>
      <w:r w:rsidRPr="00241B1D">
        <w:rPr>
          <w:rFonts w:asciiTheme="minorHAnsi" w:eastAsiaTheme="minorHAnsi" w:hAnsiTheme="minorHAnsi" w:cstheme="minorBidi"/>
          <w:b/>
          <w:bCs/>
          <w:color w:val="auto"/>
          <w:sz w:val="22"/>
          <w:szCs w:val="22"/>
          <w:lang w:val="en-GB"/>
        </w:rPr>
        <w:lastRenderedPageBreak/>
        <w:t xml:space="preserve">Figure </w:t>
      </w:r>
      <w:r>
        <w:rPr>
          <w:rFonts w:asciiTheme="minorHAnsi" w:eastAsiaTheme="minorHAnsi" w:hAnsiTheme="minorHAnsi" w:cstheme="minorBidi"/>
          <w:b/>
          <w:bCs/>
          <w:color w:val="auto"/>
          <w:sz w:val="22"/>
          <w:szCs w:val="22"/>
          <w:lang w:val="en-GB"/>
        </w:rPr>
        <w:t>S</w:t>
      </w:r>
      <w:r w:rsidRPr="00241B1D">
        <w:rPr>
          <w:rFonts w:asciiTheme="minorHAnsi" w:eastAsiaTheme="minorHAnsi" w:hAnsiTheme="minorHAnsi" w:cstheme="minorBidi"/>
          <w:b/>
          <w:bCs/>
          <w:color w:val="auto"/>
          <w:sz w:val="22"/>
          <w:szCs w:val="22"/>
          <w:lang w:val="en-GB"/>
        </w:rPr>
        <w:t xml:space="preserve">3: </w:t>
      </w:r>
      <w:r>
        <w:rPr>
          <w:rFonts w:asciiTheme="minorHAnsi" w:eastAsiaTheme="minorHAnsi" w:hAnsiTheme="minorHAnsi" w:cstheme="minorBidi"/>
          <w:b/>
          <w:bCs/>
          <w:color w:val="auto"/>
          <w:sz w:val="22"/>
          <w:szCs w:val="22"/>
          <w:lang w:val="en-GB"/>
        </w:rPr>
        <w:t>R</w:t>
      </w:r>
      <w:r w:rsidRPr="00241B1D">
        <w:rPr>
          <w:rFonts w:asciiTheme="minorHAnsi" w:eastAsiaTheme="minorHAnsi" w:hAnsiTheme="minorHAnsi" w:cstheme="minorBidi"/>
          <w:b/>
          <w:bCs/>
          <w:color w:val="auto"/>
          <w:sz w:val="22"/>
          <w:szCs w:val="22"/>
          <w:lang w:val="en-GB"/>
        </w:rPr>
        <w:t>eported fever, headache, general malaise, nasal congestion, gastrointestinal, shortness of breath</w:t>
      </w:r>
      <w:bookmarkEnd w:id="5"/>
    </w:p>
    <w:p w14:paraId="30F29D10" w14:textId="77777777" w:rsidR="008A5C66" w:rsidRDefault="008A5C66" w:rsidP="008A5C66">
      <w:pPr>
        <w:rPr>
          <w:lang w:val="en-GB"/>
        </w:rPr>
      </w:pPr>
      <w:r>
        <w:rPr>
          <w:noProof/>
        </w:rPr>
        <w:drawing>
          <wp:inline distT="0" distB="0" distL="0" distR="0" wp14:anchorId="5F53C429" wp14:editId="2B994F48">
            <wp:extent cx="8105775" cy="5400040"/>
            <wp:effectExtent l="0" t="0" r="9525" b="0"/>
            <wp:docPr id="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8106781" cy="5400710"/>
                    </a:xfrm>
                    <a:prstGeom prst="rect">
                      <a:avLst/>
                    </a:prstGeom>
                  </pic:spPr>
                </pic:pic>
              </a:graphicData>
            </a:graphic>
          </wp:inline>
        </w:drawing>
      </w:r>
    </w:p>
    <w:p w14:paraId="7A668B67" w14:textId="701A7253" w:rsidR="008A5C66" w:rsidRDefault="008A5C66">
      <w:pPr>
        <w:rPr>
          <w:lang w:val="en-GB"/>
        </w:rPr>
      </w:pPr>
      <w:r w:rsidRPr="00282B84">
        <w:rPr>
          <w:lang w:val="en-US"/>
        </w:rPr>
        <w:t>Each individual graph represents the daily proportion of individuals (n/N) who suffered from each symptom in the corresponding study arm for a 28 day follow up.</w:t>
      </w:r>
    </w:p>
    <w:p w14:paraId="6DCFB472" w14:textId="77777777" w:rsidR="008A5C66" w:rsidRDefault="008A5C66">
      <w:pPr>
        <w:rPr>
          <w:lang w:val="en-GB"/>
        </w:rPr>
        <w:sectPr w:rsidR="008A5C66" w:rsidSect="00282B84">
          <w:pgSz w:w="16838" w:h="11906" w:orient="landscape"/>
          <w:pgMar w:top="1247" w:right="1077" w:bottom="1247" w:left="1077" w:header="709" w:footer="709" w:gutter="0"/>
          <w:cols w:space="708"/>
          <w:docGrid w:linePitch="360"/>
        </w:sectPr>
      </w:pPr>
    </w:p>
    <w:p w14:paraId="641DDCD6" w14:textId="455C1A4A" w:rsidR="008A5C66" w:rsidRDefault="008A5C66" w:rsidP="008A5C66">
      <w:pPr>
        <w:pStyle w:val="Heading1"/>
        <w:rPr>
          <w:rFonts w:asciiTheme="minorHAnsi" w:eastAsiaTheme="minorHAnsi" w:hAnsiTheme="minorHAnsi" w:cstheme="minorBidi"/>
          <w:b/>
          <w:bCs/>
          <w:color w:val="auto"/>
          <w:sz w:val="22"/>
          <w:szCs w:val="22"/>
          <w:lang w:val="en-GB"/>
        </w:rPr>
      </w:pPr>
      <w:bookmarkStart w:id="6" w:name="_Toc57285275"/>
      <w:r w:rsidRPr="00066420">
        <w:rPr>
          <w:rFonts w:asciiTheme="minorHAnsi" w:eastAsiaTheme="minorHAnsi" w:hAnsiTheme="minorHAnsi" w:cstheme="minorBidi"/>
          <w:b/>
          <w:bCs/>
          <w:color w:val="auto"/>
          <w:sz w:val="22"/>
          <w:szCs w:val="22"/>
          <w:lang w:val="en-GB"/>
        </w:rPr>
        <w:lastRenderedPageBreak/>
        <w:t xml:space="preserve">Figure </w:t>
      </w:r>
      <w:r>
        <w:rPr>
          <w:rFonts w:asciiTheme="minorHAnsi" w:eastAsiaTheme="minorHAnsi" w:hAnsiTheme="minorHAnsi" w:cstheme="minorBidi"/>
          <w:b/>
          <w:bCs/>
          <w:color w:val="auto"/>
          <w:sz w:val="22"/>
          <w:szCs w:val="22"/>
          <w:lang w:val="en-GB"/>
        </w:rPr>
        <w:t>S</w:t>
      </w:r>
      <w:r w:rsidRPr="00066420">
        <w:rPr>
          <w:rFonts w:asciiTheme="minorHAnsi" w:eastAsiaTheme="minorHAnsi" w:hAnsiTheme="minorHAnsi" w:cstheme="minorBidi"/>
          <w:b/>
          <w:bCs/>
          <w:color w:val="auto"/>
          <w:sz w:val="22"/>
          <w:szCs w:val="22"/>
          <w:lang w:val="en-GB"/>
        </w:rPr>
        <w:t xml:space="preserve">4: </w:t>
      </w:r>
      <w:r>
        <w:rPr>
          <w:rFonts w:asciiTheme="minorHAnsi" w:eastAsiaTheme="minorHAnsi" w:hAnsiTheme="minorHAnsi" w:cstheme="minorBidi"/>
          <w:b/>
          <w:bCs/>
          <w:color w:val="auto"/>
          <w:sz w:val="22"/>
          <w:szCs w:val="22"/>
          <w:lang w:val="en-GB"/>
        </w:rPr>
        <w:t>R</w:t>
      </w:r>
      <w:r w:rsidRPr="00066420">
        <w:rPr>
          <w:rFonts w:asciiTheme="minorHAnsi" w:eastAsiaTheme="minorHAnsi" w:hAnsiTheme="minorHAnsi" w:cstheme="minorBidi"/>
          <w:b/>
          <w:bCs/>
          <w:color w:val="auto"/>
          <w:sz w:val="22"/>
          <w:szCs w:val="22"/>
          <w:lang w:val="en-GB"/>
        </w:rPr>
        <w:t>eport</w:t>
      </w:r>
      <w:r>
        <w:rPr>
          <w:rFonts w:asciiTheme="minorHAnsi" w:eastAsiaTheme="minorHAnsi" w:hAnsiTheme="minorHAnsi" w:cstheme="minorBidi"/>
          <w:b/>
          <w:bCs/>
          <w:color w:val="auto"/>
          <w:sz w:val="22"/>
          <w:szCs w:val="22"/>
          <w:lang w:val="en-GB"/>
        </w:rPr>
        <w:t>s of symptoms</w:t>
      </w:r>
      <w:r w:rsidRPr="00066420">
        <w:rPr>
          <w:rFonts w:asciiTheme="minorHAnsi" w:eastAsiaTheme="minorHAnsi" w:hAnsiTheme="minorHAnsi" w:cstheme="minorBidi"/>
          <w:b/>
          <w:bCs/>
          <w:color w:val="auto"/>
          <w:sz w:val="22"/>
          <w:szCs w:val="22"/>
          <w:lang w:val="en-GB"/>
        </w:rPr>
        <w:t xml:space="preserve"> potential</w:t>
      </w:r>
      <w:r>
        <w:rPr>
          <w:rFonts w:asciiTheme="minorHAnsi" w:eastAsiaTheme="minorHAnsi" w:hAnsiTheme="minorHAnsi" w:cstheme="minorBidi"/>
          <w:b/>
          <w:bCs/>
          <w:color w:val="auto"/>
          <w:sz w:val="22"/>
          <w:szCs w:val="22"/>
          <w:lang w:val="en-GB"/>
        </w:rPr>
        <w:t>ly associated with</w:t>
      </w:r>
      <w:r w:rsidRPr="00066420">
        <w:rPr>
          <w:rFonts w:asciiTheme="minorHAnsi" w:eastAsiaTheme="minorHAnsi" w:hAnsiTheme="minorHAnsi" w:cstheme="minorBidi"/>
          <w:b/>
          <w:bCs/>
          <w:color w:val="auto"/>
          <w:sz w:val="22"/>
          <w:szCs w:val="22"/>
          <w:lang w:val="en-GB"/>
        </w:rPr>
        <w:t xml:space="preserve"> ivermectin</w:t>
      </w:r>
      <w:bookmarkEnd w:id="6"/>
    </w:p>
    <w:p w14:paraId="79695CE0" w14:textId="77777777" w:rsidR="008A5C66" w:rsidRPr="008A5C66" w:rsidRDefault="008A5C66" w:rsidP="008A5C66">
      <w:pPr>
        <w:rPr>
          <w:lang w:val="en-GB"/>
        </w:rPr>
      </w:pPr>
    </w:p>
    <w:p w14:paraId="68ADF7A6" w14:textId="77777777" w:rsidR="008A5C66" w:rsidRDefault="008A5C66" w:rsidP="008A5C66">
      <w:pPr>
        <w:spacing w:after="0" w:line="240" w:lineRule="auto"/>
        <w:rPr>
          <w:lang w:val="en-GB"/>
        </w:rPr>
      </w:pPr>
      <w:r>
        <w:rPr>
          <w:noProof/>
        </w:rPr>
        <w:drawing>
          <wp:inline distT="0" distB="0" distL="0" distR="0" wp14:anchorId="6163F05E" wp14:editId="52093438">
            <wp:extent cx="6040066" cy="5436000"/>
            <wp:effectExtent l="0" t="0" r="0" b="0"/>
            <wp:docPr id="1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040066" cy="5436000"/>
                    </a:xfrm>
                    <a:prstGeom prst="rect">
                      <a:avLst/>
                    </a:prstGeom>
                  </pic:spPr>
                </pic:pic>
              </a:graphicData>
            </a:graphic>
          </wp:inline>
        </w:drawing>
      </w:r>
    </w:p>
    <w:p w14:paraId="75028972" w14:textId="77777777" w:rsidR="008A5C66" w:rsidRDefault="008A5C66" w:rsidP="008A5C66">
      <w:pPr>
        <w:spacing w:after="0" w:line="240" w:lineRule="auto"/>
        <w:rPr>
          <w:lang w:val="en-GB"/>
        </w:rPr>
      </w:pPr>
      <w:r w:rsidRPr="00282B84">
        <w:rPr>
          <w:lang w:val="en-US"/>
        </w:rPr>
        <w:t xml:space="preserve">Each individual graph represents the daily proportion of individuals (n/N) who suffered from each </w:t>
      </w:r>
      <w:r>
        <w:rPr>
          <w:lang w:val="en-US"/>
        </w:rPr>
        <w:t>potential side effect</w:t>
      </w:r>
      <w:r w:rsidRPr="00282B84">
        <w:rPr>
          <w:lang w:val="en-US"/>
        </w:rPr>
        <w:t xml:space="preserve"> in the corresponding study arm for a 28 day follow up.</w:t>
      </w:r>
      <w:r>
        <w:rPr>
          <w:lang w:val="en-US"/>
        </w:rPr>
        <w:t xml:space="preserve"> Note that these data come from the symptom diary, which was completed from day two </w:t>
      </w:r>
      <w:proofErr w:type="spellStart"/>
      <w:r>
        <w:rPr>
          <w:lang w:val="en-US"/>
        </w:rPr>
        <w:t>to day</w:t>
      </w:r>
      <w:proofErr w:type="spellEnd"/>
      <w:r>
        <w:rPr>
          <w:lang w:val="en-US"/>
        </w:rPr>
        <w:t xml:space="preserve"> 28. Missing information was carried over from the last data available. There is some gray area on day two because there were two participants who did not complete the symptom diary on that day and no previous information existed.</w:t>
      </w:r>
    </w:p>
    <w:p w14:paraId="4651095B" w14:textId="7D5FDB10" w:rsidR="008A5C66" w:rsidRDefault="008A5C66">
      <w:pPr>
        <w:rPr>
          <w:lang w:val="en-GB"/>
        </w:rPr>
        <w:sectPr w:rsidR="008A5C66" w:rsidSect="008A5C66">
          <w:pgSz w:w="11906" w:h="16838"/>
          <w:pgMar w:top="1077" w:right="1247" w:bottom="1077" w:left="1247" w:header="709" w:footer="709" w:gutter="0"/>
          <w:cols w:space="708"/>
          <w:docGrid w:linePitch="360"/>
        </w:sectPr>
      </w:pPr>
    </w:p>
    <w:p w14:paraId="54BA5B23" w14:textId="5A1CEEF7" w:rsidR="006F7CBD" w:rsidRDefault="000A28CC" w:rsidP="00F363A2">
      <w:pPr>
        <w:pStyle w:val="Heading1"/>
        <w:rPr>
          <w:rFonts w:asciiTheme="minorHAnsi" w:eastAsiaTheme="minorHAnsi" w:hAnsiTheme="minorHAnsi" w:cstheme="minorBidi"/>
          <w:b/>
          <w:bCs/>
          <w:color w:val="auto"/>
          <w:sz w:val="22"/>
          <w:szCs w:val="22"/>
          <w:lang w:val="en-GB"/>
        </w:rPr>
      </w:pPr>
      <w:bookmarkStart w:id="7" w:name="_Toc57285276"/>
      <w:r w:rsidRPr="00F363A2">
        <w:rPr>
          <w:rFonts w:asciiTheme="minorHAnsi" w:eastAsiaTheme="minorHAnsi" w:hAnsiTheme="minorHAnsi" w:cstheme="minorBidi"/>
          <w:b/>
          <w:bCs/>
          <w:color w:val="auto"/>
          <w:sz w:val="22"/>
          <w:szCs w:val="22"/>
          <w:lang w:val="en-GB"/>
        </w:rPr>
        <w:lastRenderedPageBreak/>
        <w:t xml:space="preserve">Table </w:t>
      </w:r>
      <w:r w:rsidR="0030346F">
        <w:rPr>
          <w:rFonts w:asciiTheme="minorHAnsi" w:eastAsiaTheme="minorHAnsi" w:hAnsiTheme="minorHAnsi" w:cstheme="minorBidi"/>
          <w:b/>
          <w:bCs/>
          <w:color w:val="auto"/>
          <w:sz w:val="22"/>
          <w:szCs w:val="22"/>
          <w:lang w:val="en-GB"/>
        </w:rPr>
        <w:t>S</w:t>
      </w:r>
      <w:r w:rsidR="00F363A2">
        <w:rPr>
          <w:rFonts w:asciiTheme="minorHAnsi" w:eastAsiaTheme="minorHAnsi" w:hAnsiTheme="minorHAnsi" w:cstheme="minorBidi"/>
          <w:b/>
          <w:bCs/>
          <w:color w:val="auto"/>
          <w:sz w:val="22"/>
          <w:szCs w:val="22"/>
          <w:lang w:val="en-GB"/>
        </w:rPr>
        <w:t>3</w:t>
      </w:r>
      <w:r w:rsidRPr="00F363A2">
        <w:rPr>
          <w:rFonts w:asciiTheme="minorHAnsi" w:eastAsiaTheme="minorHAnsi" w:hAnsiTheme="minorHAnsi" w:cstheme="minorBidi"/>
          <w:b/>
          <w:bCs/>
          <w:color w:val="auto"/>
          <w:sz w:val="22"/>
          <w:szCs w:val="22"/>
          <w:lang w:val="en-GB"/>
        </w:rPr>
        <w:t>. Vital signs</w:t>
      </w:r>
      <w:r w:rsidR="00354691" w:rsidRPr="00F363A2">
        <w:rPr>
          <w:rFonts w:asciiTheme="minorHAnsi" w:eastAsiaTheme="minorHAnsi" w:hAnsiTheme="minorHAnsi" w:cstheme="minorBidi"/>
          <w:b/>
          <w:bCs/>
          <w:color w:val="auto"/>
          <w:sz w:val="22"/>
          <w:szCs w:val="22"/>
          <w:lang w:val="en-GB"/>
        </w:rPr>
        <w:t xml:space="preserve"> during visits</w:t>
      </w:r>
      <w:r w:rsidR="002F23D8" w:rsidRPr="00F363A2">
        <w:rPr>
          <w:rFonts w:asciiTheme="minorHAnsi" w:eastAsiaTheme="minorHAnsi" w:hAnsiTheme="minorHAnsi" w:cstheme="minorBidi"/>
          <w:b/>
          <w:bCs/>
          <w:color w:val="auto"/>
          <w:sz w:val="22"/>
          <w:szCs w:val="22"/>
          <w:lang w:val="en-GB"/>
        </w:rPr>
        <w:t xml:space="preserve"> by study arm</w:t>
      </w:r>
      <w:bookmarkEnd w:id="7"/>
    </w:p>
    <w:p w14:paraId="230861A8" w14:textId="77777777" w:rsidR="008A5C66" w:rsidRPr="008A5C66" w:rsidRDefault="008A5C66" w:rsidP="008A5C66">
      <w:pPr>
        <w:rPr>
          <w:lang w:val="en-GB"/>
        </w:rPr>
      </w:pPr>
    </w:p>
    <w:tbl>
      <w:tblPr>
        <w:tblW w:w="9062" w:type="dxa"/>
        <w:tblCellMar>
          <w:left w:w="70" w:type="dxa"/>
          <w:right w:w="70" w:type="dxa"/>
        </w:tblCellMar>
        <w:tblLook w:val="04A0" w:firstRow="1" w:lastRow="0" w:firstColumn="1" w:lastColumn="0" w:noHBand="0" w:noVBand="1"/>
      </w:tblPr>
      <w:tblGrid>
        <w:gridCol w:w="1266"/>
        <w:gridCol w:w="1559"/>
        <w:gridCol w:w="1560"/>
        <w:gridCol w:w="1559"/>
        <w:gridCol w:w="1559"/>
        <w:gridCol w:w="1559"/>
      </w:tblGrid>
      <w:tr w:rsidR="002457C5" w:rsidRPr="001D2D12" w14:paraId="0F99AB87" w14:textId="77777777" w:rsidTr="00E97E84">
        <w:trPr>
          <w:trHeight w:val="300"/>
        </w:trPr>
        <w:tc>
          <w:tcPr>
            <w:tcW w:w="1266" w:type="dxa"/>
            <w:vMerge w:val="restart"/>
            <w:tcBorders>
              <w:top w:val="single" w:sz="8" w:space="0" w:color="000000"/>
              <w:left w:val="single" w:sz="8" w:space="0" w:color="000000"/>
              <w:bottom w:val="single" w:sz="8" w:space="0" w:color="000000"/>
              <w:right w:val="nil"/>
            </w:tcBorders>
            <w:shd w:val="clear" w:color="auto" w:fill="auto"/>
            <w:vAlign w:val="bottom"/>
            <w:hideMark/>
          </w:tcPr>
          <w:p w14:paraId="0C472E4D" w14:textId="77777777" w:rsidR="002457C5" w:rsidRPr="001D2D12" w:rsidRDefault="002457C5" w:rsidP="002457C5">
            <w:pPr>
              <w:spacing w:after="0" w:line="240" w:lineRule="auto"/>
              <w:jc w:val="center"/>
              <w:rPr>
                <w:rFonts w:ascii="Calibri" w:eastAsia="Times New Roman" w:hAnsi="Calibri" w:cs="Calibri"/>
                <w:b/>
                <w:bCs/>
                <w:color w:val="000000"/>
                <w:sz w:val="20"/>
                <w:szCs w:val="20"/>
                <w:lang w:val="en-GB" w:eastAsia="es-ES"/>
              </w:rPr>
            </w:pPr>
          </w:p>
        </w:tc>
        <w:tc>
          <w:tcPr>
            <w:tcW w:w="7796"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1C7F89F" w14:textId="77777777" w:rsidR="002457C5" w:rsidRPr="001D2D12" w:rsidRDefault="002457C5" w:rsidP="002457C5">
            <w:pPr>
              <w:spacing w:after="0" w:line="240" w:lineRule="auto"/>
              <w:jc w:val="center"/>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Day</w:t>
            </w:r>
          </w:p>
        </w:tc>
      </w:tr>
      <w:tr w:rsidR="00E97E84" w:rsidRPr="001D2D12" w14:paraId="0338D7CD" w14:textId="77777777" w:rsidTr="00E97E84">
        <w:trPr>
          <w:trHeight w:val="300"/>
        </w:trPr>
        <w:tc>
          <w:tcPr>
            <w:tcW w:w="1266" w:type="dxa"/>
            <w:vMerge/>
            <w:tcBorders>
              <w:top w:val="single" w:sz="8" w:space="0" w:color="000000"/>
              <w:left w:val="single" w:sz="8" w:space="0" w:color="000000"/>
              <w:bottom w:val="single" w:sz="8" w:space="0" w:color="000000"/>
              <w:right w:val="nil"/>
            </w:tcBorders>
            <w:vAlign w:val="center"/>
            <w:hideMark/>
          </w:tcPr>
          <w:p w14:paraId="155623A0" w14:textId="77777777" w:rsidR="002457C5" w:rsidRPr="001D2D12" w:rsidRDefault="002457C5" w:rsidP="002457C5">
            <w:pPr>
              <w:spacing w:after="0" w:line="240" w:lineRule="auto"/>
              <w:rPr>
                <w:rFonts w:ascii="Calibri" w:eastAsia="Times New Roman" w:hAnsi="Calibri" w:cs="Calibri"/>
                <w:b/>
                <w:bCs/>
                <w:color w:val="000000"/>
                <w:sz w:val="20"/>
                <w:szCs w:val="20"/>
                <w:lang w:val="en-GB" w:eastAsia="es-ES"/>
              </w:rPr>
            </w:pP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24A172D7" w14:textId="77777777" w:rsidR="002457C5" w:rsidRPr="001D2D12" w:rsidRDefault="002457C5" w:rsidP="002457C5">
            <w:pPr>
              <w:spacing w:after="0" w:line="240" w:lineRule="auto"/>
              <w:jc w:val="center"/>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1</w:t>
            </w:r>
          </w:p>
        </w:tc>
        <w:tc>
          <w:tcPr>
            <w:tcW w:w="1560" w:type="dxa"/>
            <w:tcBorders>
              <w:top w:val="nil"/>
              <w:left w:val="nil"/>
              <w:bottom w:val="single" w:sz="8" w:space="0" w:color="000000"/>
              <w:right w:val="single" w:sz="8" w:space="0" w:color="000000"/>
            </w:tcBorders>
            <w:shd w:val="clear" w:color="auto" w:fill="auto"/>
            <w:vAlign w:val="center"/>
            <w:hideMark/>
          </w:tcPr>
          <w:p w14:paraId="60BF610B" w14:textId="77777777" w:rsidR="002457C5" w:rsidRPr="001D2D12" w:rsidRDefault="002457C5" w:rsidP="002457C5">
            <w:pPr>
              <w:spacing w:after="0" w:line="240" w:lineRule="auto"/>
              <w:jc w:val="center"/>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7</w:t>
            </w:r>
          </w:p>
        </w:tc>
        <w:tc>
          <w:tcPr>
            <w:tcW w:w="1559" w:type="dxa"/>
            <w:tcBorders>
              <w:top w:val="nil"/>
              <w:left w:val="nil"/>
              <w:bottom w:val="single" w:sz="8" w:space="0" w:color="000000"/>
              <w:right w:val="single" w:sz="8" w:space="0" w:color="000000"/>
            </w:tcBorders>
            <w:shd w:val="clear" w:color="auto" w:fill="auto"/>
            <w:vAlign w:val="center"/>
            <w:hideMark/>
          </w:tcPr>
          <w:p w14:paraId="28FAD304" w14:textId="77777777" w:rsidR="002457C5" w:rsidRPr="001D2D12" w:rsidRDefault="002457C5" w:rsidP="002457C5">
            <w:pPr>
              <w:spacing w:after="0" w:line="240" w:lineRule="auto"/>
              <w:jc w:val="center"/>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14</w:t>
            </w:r>
          </w:p>
        </w:tc>
        <w:tc>
          <w:tcPr>
            <w:tcW w:w="1559" w:type="dxa"/>
            <w:tcBorders>
              <w:top w:val="nil"/>
              <w:left w:val="nil"/>
              <w:bottom w:val="single" w:sz="8" w:space="0" w:color="000000"/>
              <w:right w:val="single" w:sz="8" w:space="0" w:color="000000"/>
            </w:tcBorders>
            <w:shd w:val="clear" w:color="auto" w:fill="auto"/>
            <w:vAlign w:val="center"/>
            <w:hideMark/>
          </w:tcPr>
          <w:p w14:paraId="397E0922" w14:textId="77777777" w:rsidR="002457C5" w:rsidRPr="001D2D12" w:rsidRDefault="002457C5" w:rsidP="002457C5">
            <w:pPr>
              <w:spacing w:after="0" w:line="240" w:lineRule="auto"/>
              <w:jc w:val="center"/>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21</w:t>
            </w:r>
          </w:p>
        </w:tc>
        <w:tc>
          <w:tcPr>
            <w:tcW w:w="1559" w:type="dxa"/>
            <w:tcBorders>
              <w:top w:val="nil"/>
              <w:left w:val="nil"/>
              <w:bottom w:val="single" w:sz="8" w:space="0" w:color="000000"/>
              <w:right w:val="single" w:sz="8" w:space="0" w:color="000000"/>
            </w:tcBorders>
            <w:shd w:val="clear" w:color="auto" w:fill="auto"/>
            <w:vAlign w:val="center"/>
            <w:hideMark/>
          </w:tcPr>
          <w:p w14:paraId="33313E89" w14:textId="77777777" w:rsidR="002457C5" w:rsidRPr="001D2D12" w:rsidRDefault="002457C5" w:rsidP="002457C5">
            <w:pPr>
              <w:spacing w:after="0" w:line="240" w:lineRule="auto"/>
              <w:jc w:val="center"/>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28</w:t>
            </w:r>
          </w:p>
        </w:tc>
      </w:tr>
      <w:tr w:rsidR="002457C5" w:rsidRPr="0030346F" w14:paraId="55DB4B6E" w14:textId="77777777" w:rsidTr="00E97E84">
        <w:trPr>
          <w:trHeight w:val="300"/>
        </w:trPr>
        <w:tc>
          <w:tcPr>
            <w:tcW w:w="906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6BB98A2" w14:textId="77777777" w:rsidR="002457C5" w:rsidRPr="001D2D12" w:rsidRDefault="002457C5" w:rsidP="002457C5">
            <w:pPr>
              <w:spacing w:after="0" w:line="240" w:lineRule="auto"/>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Systolic blood pressure, median (IQR), mmHg</w:t>
            </w:r>
          </w:p>
        </w:tc>
      </w:tr>
      <w:tr w:rsidR="00E97E84" w:rsidRPr="001D2D12" w14:paraId="7AD8F2F3"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58E99DDD"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Ivermectin</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155A1E80"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114 (113- 117)</w:t>
            </w:r>
          </w:p>
        </w:tc>
        <w:tc>
          <w:tcPr>
            <w:tcW w:w="1560" w:type="dxa"/>
            <w:tcBorders>
              <w:top w:val="nil"/>
              <w:left w:val="nil"/>
              <w:bottom w:val="single" w:sz="8" w:space="0" w:color="000000"/>
              <w:right w:val="single" w:sz="8" w:space="0" w:color="000000"/>
            </w:tcBorders>
            <w:shd w:val="clear" w:color="auto" w:fill="auto"/>
            <w:vAlign w:val="center"/>
            <w:hideMark/>
          </w:tcPr>
          <w:p w14:paraId="3D50C79A"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108 (99- 116)</w:t>
            </w:r>
          </w:p>
        </w:tc>
        <w:tc>
          <w:tcPr>
            <w:tcW w:w="1559" w:type="dxa"/>
            <w:tcBorders>
              <w:top w:val="nil"/>
              <w:left w:val="nil"/>
              <w:bottom w:val="single" w:sz="8" w:space="0" w:color="000000"/>
              <w:right w:val="single" w:sz="8" w:space="0" w:color="000000"/>
            </w:tcBorders>
            <w:shd w:val="clear" w:color="auto" w:fill="auto"/>
            <w:vAlign w:val="center"/>
            <w:hideMark/>
          </w:tcPr>
          <w:p w14:paraId="5F063423"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106 (102- 112)</w:t>
            </w:r>
          </w:p>
        </w:tc>
        <w:tc>
          <w:tcPr>
            <w:tcW w:w="1559" w:type="dxa"/>
            <w:tcBorders>
              <w:top w:val="nil"/>
              <w:left w:val="nil"/>
              <w:bottom w:val="single" w:sz="8" w:space="0" w:color="000000"/>
              <w:right w:val="single" w:sz="8" w:space="0" w:color="000000"/>
            </w:tcBorders>
            <w:shd w:val="clear" w:color="auto" w:fill="auto"/>
            <w:vAlign w:val="center"/>
            <w:hideMark/>
          </w:tcPr>
          <w:p w14:paraId="0C0B10B7"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112 (103- 122)</w:t>
            </w:r>
          </w:p>
        </w:tc>
        <w:tc>
          <w:tcPr>
            <w:tcW w:w="1559" w:type="dxa"/>
            <w:tcBorders>
              <w:top w:val="nil"/>
              <w:left w:val="nil"/>
              <w:bottom w:val="single" w:sz="8" w:space="0" w:color="000000"/>
              <w:right w:val="single" w:sz="8" w:space="0" w:color="000000"/>
            </w:tcBorders>
            <w:shd w:val="clear" w:color="auto" w:fill="auto"/>
            <w:vAlign w:val="center"/>
            <w:hideMark/>
          </w:tcPr>
          <w:p w14:paraId="1F8CE279"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113 (108- 122)</w:t>
            </w:r>
          </w:p>
        </w:tc>
      </w:tr>
      <w:tr w:rsidR="00E97E84" w:rsidRPr="001D2D12" w14:paraId="5D1C3571"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6FED60EA"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Placebo</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00ABEEF7"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129 (116- 134)</w:t>
            </w:r>
          </w:p>
        </w:tc>
        <w:tc>
          <w:tcPr>
            <w:tcW w:w="1560" w:type="dxa"/>
            <w:tcBorders>
              <w:top w:val="nil"/>
              <w:left w:val="nil"/>
              <w:bottom w:val="single" w:sz="8" w:space="0" w:color="000000"/>
              <w:right w:val="single" w:sz="8" w:space="0" w:color="000000"/>
            </w:tcBorders>
            <w:shd w:val="clear" w:color="auto" w:fill="auto"/>
            <w:vAlign w:val="center"/>
            <w:hideMark/>
          </w:tcPr>
          <w:p w14:paraId="5EFB3A3E"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119 (110- 123)</w:t>
            </w:r>
          </w:p>
        </w:tc>
        <w:tc>
          <w:tcPr>
            <w:tcW w:w="1559" w:type="dxa"/>
            <w:tcBorders>
              <w:top w:val="nil"/>
              <w:left w:val="nil"/>
              <w:bottom w:val="single" w:sz="8" w:space="0" w:color="000000"/>
              <w:right w:val="single" w:sz="8" w:space="0" w:color="000000"/>
            </w:tcBorders>
            <w:shd w:val="clear" w:color="auto" w:fill="auto"/>
            <w:vAlign w:val="center"/>
            <w:hideMark/>
          </w:tcPr>
          <w:p w14:paraId="66F6456C"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114 (108- 126)</w:t>
            </w:r>
          </w:p>
        </w:tc>
        <w:tc>
          <w:tcPr>
            <w:tcW w:w="1559" w:type="dxa"/>
            <w:tcBorders>
              <w:top w:val="nil"/>
              <w:left w:val="nil"/>
              <w:bottom w:val="single" w:sz="8" w:space="0" w:color="000000"/>
              <w:right w:val="single" w:sz="8" w:space="0" w:color="000000"/>
            </w:tcBorders>
            <w:shd w:val="clear" w:color="auto" w:fill="auto"/>
            <w:vAlign w:val="center"/>
            <w:hideMark/>
          </w:tcPr>
          <w:p w14:paraId="10D230EE"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114 (104- 121)</w:t>
            </w:r>
          </w:p>
        </w:tc>
        <w:tc>
          <w:tcPr>
            <w:tcW w:w="1559" w:type="dxa"/>
            <w:tcBorders>
              <w:top w:val="nil"/>
              <w:left w:val="nil"/>
              <w:bottom w:val="single" w:sz="8" w:space="0" w:color="000000"/>
              <w:right w:val="single" w:sz="8" w:space="0" w:color="000000"/>
            </w:tcBorders>
            <w:shd w:val="clear" w:color="auto" w:fill="auto"/>
            <w:vAlign w:val="center"/>
            <w:hideMark/>
          </w:tcPr>
          <w:p w14:paraId="6AABD521"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122 (117- 131)</w:t>
            </w:r>
          </w:p>
        </w:tc>
      </w:tr>
      <w:tr w:rsidR="002457C5" w:rsidRPr="0030346F" w14:paraId="5DD9D4C0" w14:textId="77777777" w:rsidTr="00E97E84">
        <w:trPr>
          <w:trHeight w:val="300"/>
        </w:trPr>
        <w:tc>
          <w:tcPr>
            <w:tcW w:w="906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E3B23D1" w14:textId="77777777" w:rsidR="002457C5" w:rsidRPr="001D2D12" w:rsidRDefault="002457C5" w:rsidP="002457C5">
            <w:pPr>
              <w:spacing w:after="0" w:line="240" w:lineRule="auto"/>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Diastolic blood pressure, median (IQR), mmHg</w:t>
            </w:r>
          </w:p>
        </w:tc>
      </w:tr>
      <w:tr w:rsidR="00E97E84" w:rsidRPr="001D2D12" w14:paraId="3B56F2DD"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08C3C310"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Ivermectin</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591EF336"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76 (72- 80)</w:t>
            </w:r>
          </w:p>
        </w:tc>
        <w:tc>
          <w:tcPr>
            <w:tcW w:w="1560" w:type="dxa"/>
            <w:tcBorders>
              <w:top w:val="nil"/>
              <w:left w:val="nil"/>
              <w:bottom w:val="single" w:sz="8" w:space="0" w:color="000000"/>
              <w:right w:val="single" w:sz="8" w:space="0" w:color="000000"/>
            </w:tcBorders>
            <w:shd w:val="clear" w:color="auto" w:fill="auto"/>
            <w:vAlign w:val="center"/>
            <w:hideMark/>
          </w:tcPr>
          <w:p w14:paraId="13653384"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71 (66- 76)</w:t>
            </w:r>
          </w:p>
        </w:tc>
        <w:tc>
          <w:tcPr>
            <w:tcW w:w="1559" w:type="dxa"/>
            <w:tcBorders>
              <w:top w:val="nil"/>
              <w:left w:val="nil"/>
              <w:bottom w:val="single" w:sz="8" w:space="0" w:color="000000"/>
              <w:right w:val="single" w:sz="8" w:space="0" w:color="000000"/>
            </w:tcBorders>
            <w:shd w:val="clear" w:color="auto" w:fill="auto"/>
            <w:vAlign w:val="center"/>
            <w:hideMark/>
          </w:tcPr>
          <w:p w14:paraId="2C75FAB6"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69 (68- 72)</w:t>
            </w:r>
          </w:p>
        </w:tc>
        <w:tc>
          <w:tcPr>
            <w:tcW w:w="1559" w:type="dxa"/>
            <w:tcBorders>
              <w:top w:val="nil"/>
              <w:left w:val="nil"/>
              <w:bottom w:val="single" w:sz="8" w:space="0" w:color="000000"/>
              <w:right w:val="single" w:sz="8" w:space="0" w:color="000000"/>
            </w:tcBorders>
            <w:shd w:val="clear" w:color="auto" w:fill="auto"/>
            <w:vAlign w:val="center"/>
            <w:hideMark/>
          </w:tcPr>
          <w:p w14:paraId="451FF4F4"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73 (70- 78)</w:t>
            </w:r>
          </w:p>
        </w:tc>
        <w:tc>
          <w:tcPr>
            <w:tcW w:w="1559" w:type="dxa"/>
            <w:tcBorders>
              <w:top w:val="nil"/>
              <w:left w:val="nil"/>
              <w:bottom w:val="single" w:sz="8" w:space="0" w:color="000000"/>
              <w:right w:val="single" w:sz="8" w:space="0" w:color="000000"/>
            </w:tcBorders>
            <w:shd w:val="clear" w:color="auto" w:fill="auto"/>
            <w:vAlign w:val="center"/>
            <w:hideMark/>
          </w:tcPr>
          <w:p w14:paraId="76051080"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75 (69- 78)</w:t>
            </w:r>
          </w:p>
        </w:tc>
      </w:tr>
      <w:tr w:rsidR="00E97E84" w:rsidRPr="001D2D12" w14:paraId="6614A479"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11AFE593"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Placebo</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2406F15A"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79 (77- 85)</w:t>
            </w:r>
          </w:p>
        </w:tc>
        <w:tc>
          <w:tcPr>
            <w:tcW w:w="1560" w:type="dxa"/>
            <w:tcBorders>
              <w:top w:val="nil"/>
              <w:left w:val="nil"/>
              <w:bottom w:val="single" w:sz="8" w:space="0" w:color="000000"/>
              <w:right w:val="single" w:sz="8" w:space="0" w:color="000000"/>
            </w:tcBorders>
            <w:shd w:val="clear" w:color="auto" w:fill="auto"/>
            <w:vAlign w:val="center"/>
            <w:hideMark/>
          </w:tcPr>
          <w:p w14:paraId="3965BEF8"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76 (72- 80)</w:t>
            </w:r>
          </w:p>
        </w:tc>
        <w:tc>
          <w:tcPr>
            <w:tcW w:w="1559" w:type="dxa"/>
            <w:tcBorders>
              <w:top w:val="nil"/>
              <w:left w:val="nil"/>
              <w:bottom w:val="single" w:sz="8" w:space="0" w:color="000000"/>
              <w:right w:val="single" w:sz="8" w:space="0" w:color="000000"/>
            </w:tcBorders>
            <w:shd w:val="clear" w:color="auto" w:fill="auto"/>
            <w:vAlign w:val="center"/>
            <w:hideMark/>
          </w:tcPr>
          <w:p w14:paraId="0F5C0F8E"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73 (68- 78)</w:t>
            </w:r>
          </w:p>
        </w:tc>
        <w:tc>
          <w:tcPr>
            <w:tcW w:w="1559" w:type="dxa"/>
            <w:tcBorders>
              <w:top w:val="nil"/>
              <w:left w:val="nil"/>
              <w:bottom w:val="single" w:sz="8" w:space="0" w:color="000000"/>
              <w:right w:val="single" w:sz="8" w:space="0" w:color="000000"/>
            </w:tcBorders>
            <w:shd w:val="clear" w:color="auto" w:fill="auto"/>
            <w:vAlign w:val="center"/>
            <w:hideMark/>
          </w:tcPr>
          <w:p w14:paraId="59CD7DCC"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73 (70- 77)</w:t>
            </w:r>
          </w:p>
        </w:tc>
        <w:tc>
          <w:tcPr>
            <w:tcW w:w="1559" w:type="dxa"/>
            <w:tcBorders>
              <w:top w:val="nil"/>
              <w:left w:val="nil"/>
              <w:bottom w:val="single" w:sz="8" w:space="0" w:color="000000"/>
              <w:right w:val="single" w:sz="8" w:space="0" w:color="000000"/>
            </w:tcBorders>
            <w:shd w:val="clear" w:color="auto" w:fill="auto"/>
            <w:vAlign w:val="center"/>
            <w:hideMark/>
          </w:tcPr>
          <w:p w14:paraId="3B5FD254"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79 (75- 85)</w:t>
            </w:r>
          </w:p>
        </w:tc>
      </w:tr>
      <w:tr w:rsidR="009E3362" w:rsidRPr="0030346F" w14:paraId="52444540" w14:textId="77777777" w:rsidTr="00F62A83">
        <w:trPr>
          <w:trHeight w:val="300"/>
        </w:trPr>
        <w:tc>
          <w:tcPr>
            <w:tcW w:w="906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0F6AC7E" w14:textId="77777777" w:rsidR="009E3362" w:rsidRPr="001D2D12" w:rsidRDefault="009E3362" w:rsidP="00F62A83">
            <w:pPr>
              <w:spacing w:after="0" w:line="240" w:lineRule="auto"/>
              <w:rPr>
                <w:rFonts w:ascii="Calibri" w:eastAsia="Times New Roman" w:hAnsi="Calibri" w:cs="Calibri"/>
                <w:b/>
                <w:bCs/>
                <w:color w:val="000000"/>
                <w:sz w:val="20"/>
                <w:szCs w:val="20"/>
                <w:lang w:val="en-GB" w:eastAsia="es-ES"/>
              </w:rPr>
            </w:pPr>
            <w:r>
              <w:rPr>
                <w:rFonts w:ascii="Calibri" w:eastAsia="Times New Roman" w:hAnsi="Calibri" w:cs="Calibri"/>
                <w:b/>
                <w:bCs/>
                <w:color w:val="000000"/>
                <w:sz w:val="20"/>
                <w:szCs w:val="20"/>
                <w:lang w:val="en-GB" w:eastAsia="es-ES"/>
              </w:rPr>
              <w:t>Heart</w:t>
            </w:r>
            <w:r w:rsidRPr="001D2D12">
              <w:rPr>
                <w:rFonts w:ascii="Calibri" w:eastAsia="Times New Roman" w:hAnsi="Calibri" w:cs="Calibri"/>
                <w:b/>
                <w:bCs/>
                <w:color w:val="000000"/>
                <w:sz w:val="20"/>
                <w:szCs w:val="20"/>
                <w:lang w:val="en-GB" w:eastAsia="es-ES"/>
              </w:rPr>
              <w:t xml:space="preserve"> rate, median (IQR), bp</w:t>
            </w:r>
            <w:r>
              <w:rPr>
                <w:rFonts w:ascii="Calibri" w:eastAsia="Times New Roman" w:hAnsi="Calibri" w:cs="Calibri"/>
                <w:b/>
                <w:bCs/>
                <w:color w:val="000000"/>
                <w:sz w:val="20"/>
                <w:szCs w:val="20"/>
                <w:lang w:val="en-GB" w:eastAsia="es-ES"/>
              </w:rPr>
              <w:t>m</w:t>
            </w:r>
          </w:p>
        </w:tc>
      </w:tr>
      <w:tr w:rsidR="009E3362" w:rsidRPr="001D2D12" w14:paraId="77572049" w14:textId="77777777" w:rsidTr="00F62A83">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20217C2C" w14:textId="77777777" w:rsidR="009E3362" w:rsidRPr="001D2D12" w:rsidRDefault="009E3362" w:rsidP="00F62A83">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Ivermectin</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3FA5683F"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83</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77</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99</w:t>
            </w:r>
            <w:r w:rsidR="009E3362" w:rsidRPr="001D2D12">
              <w:rPr>
                <w:rFonts w:ascii="Calibri" w:eastAsia="Times New Roman" w:hAnsi="Calibri" w:cs="Calibri"/>
                <w:color w:val="000000"/>
                <w:sz w:val="20"/>
                <w:szCs w:val="20"/>
                <w:lang w:val="en-GB" w:eastAsia="es-ES"/>
              </w:rPr>
              <w:t>)</w:t>
            </w:r>
          </w:p>
        </w:tc>
        <w:tc>
          <w:tcPr>
            <w:tcW w:w="1560" w:type="dxa"/>
            <w:tcBorders>
              <w:top w:val="nil"/>
              <w:left w:val="nil"/>
              <w:bottom w:val="single" w:sz="8" w:space="0" w:color="000000"/>
              <w:right w:val="single" w:sz="8" w:space="0" w:color="000000"/>
            </w:tcBorders>
            <w:shd w:val="clear" w:color="auto" w:fill="auto"/>
            <w:vAlign w:val="center"/>
            <w:hideMark/>
          </w:tcPr>
          <w:p w14:paraId="479CFE92"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75</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68</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77</w:t>
            </w:r>
            <w:r w:rsidR="009E3362" w:rsidRPr="001D2D12">
              <w:rPr>
                <w:rFonts w:ascii="Calibri" w:eastAsia="Times New Roman" w:hAnsi="Calibri" w:cs="Calibri"/>
                <w:color w:val="000000"/>
                <w:sz w:val="20"/>
                <w:szCs w:val="20"/>
                <w:lang w:val="en-GB" w:eastAsia="es-ES"/>
              </w:rPr>
              <w:t>)</w:t>
            </w:r>
          </w:p>
        </w:tc>
        <w:tc>
          <w:tcPr>
            <w:tcW w:w="1559" w:type="dxa"/>
            <w:tcBorders>
              <w:top w:val="nil"/>
              <w:left w:val="nil"/>
              <w:bottom w:val="single" w:sz="8" w:space="0" w:color="000000"/>
              <w:right w:val="single" w:sz="8" w:space="0" w:color="000000"/>
            </w:tcBorders>
            <w:shd w:val="clear" w:color="auto" w:fill="auto"/>
            <w:vAlign w:val="center"/>
            <w:hideMark/>
          </w:tcPr>
          <w:p w14:paraId="6CDEFE07"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74</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67</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84</w:t>
            </w:r>
            <w:r w:rsidR="009E3362" w:rsidRPr="001D2D12">
              <w:rPr>
                <w:rFonts w:ascii="Calibri" w:eastAsia="Times New Roman" w:hAnsi="Calibri" w:cs="Calibri"/>
                <w:color w:val="000000"/>
                <w:sz w:val="20"/>
                <w:szCs w:val="20"/>
                <w:lang w:val="en-GB" w:eastAsia="es-ES"/>
              </w:rPr>
              <w:t>)</w:t>
            </w:r>
          </w:p>
        </w:tc>
        <w:tc>
          <w:tcPr>
            <w:tcW w:w="1559" w:type="dxa"/>
            <w:tcBorders>
              <w:top w:val="nil"/>
              <w:left w:val="nil"/>
              <w:bottom w:val="single" w:sz="8" w:space="0" w:color="000000"/>
              <w:right w:val="single" w:sz="8" w:space="0" w:color="000000"/>
            </w:tcBorders>
            <w:shd w:val="clear" w:color="auto" w:fill="auto"/>
            <w:vAlign w:val="center"/>
            <w:hideMark/>
          </w:tcPr>
          <w:p w14:paraId="41C44E53"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8</w:t>
            </w:r>
            <w:r w:rsidR="009E3362" w:rsidRPr="001D2D12">
              <w:rPr>
                <w:rFonts w:ascii="Calibri" w:eastAsia="Times New Roman" w:hAnsi="Calibri" w:cs="Calibri"/>
                <w:color w:val="000000"/>
                <w:sz w:val="20"/>
                <w:szCs w:val="20"/>
                <w:lang w:val="en-GB" w:eastAsia="es-ES"/>
              </w:rPr>
              <w:t>4 (</w:t>
            </w:r>
            <w:r w:rsidR="007A4634">
              <w:rPr>
                <w:rFonts w:ascii="Calibri" w:eastAsia="Times New Roman" w:hAnsi="Calibri" w:cs="Calibri"/>
                <w:color w:val="000000"/>
                <w:sz w:val="20"/>
                <w:szCs w:val="20"/>
                <w:lang w:val="en-GB" w:eastAsia="es-ES"/>
              </w:rPr>
              <w:t>74</w:t>
            </w:r>
            <w:r w:rsidR="009E3362" w:rsidRPr="001D2D12">
              <w:rPr>
                <w:rFonts w:ascii="Calibri" w:eastAsia="Times New Roman" w:hAnsi="Calibri" w:cs="Calibri"/>
                <w:color w:val="000000"/>
                <w:sz w:val="20"/>
                <w:szCs w:val="20"/>
                <w:lang w:val="en-GB" w:eastAsia="es-ES"/>
              </w:rPr>
              <w:t xml:space="preserve">- </w:t>
            </w:r>
            <w:r w:rsidR="007A4634">
              <w:rPr>
                <w:rFonts w:ascii="Calibri" w:eastAsia="Times New Roman" w:hAnsi="Calibri" w:cs="Calibri"/>
                <w:color w:val="000000"/>
                <w:sz w:val="20"/>
                <w:szCs w:val="20"/>
                <w:lang w:val="en-GB" w:eastAsia="es-ES"/>
              </w:rPr>
              <w:t>9</w:t>
            </w:r>
            <w:r w:rsidR="009E3362" w:rsidRPr="001D2D12">
              <w:rPr>
                <w:rFonts w:ascii="Calibri" w:eastAsia="Times New Roman" w:hAnsi="Calibri" w:cs="Calibri"/>
                <w:color w:val="000000"/>
                <w:sz w:val="20"/>
                <w:szCs w:val="20"/>
                <w:lang w:val="en-GB" w:eastAsia="es-ES"/>
              </w:rPr>
              <w:t>1)</w:t>
            </w:r>
          </w:p>
        </w:tc>
        <w:tc>
          <w:tcPr>
            <w:tcW w:w="1559" w:type="dxa"/>
            <w:tcBorders>
              <w:top w:val="nil"/>
              <w:left w:val="nil"/>
              <w:bottom w:val="single" w:sz="8" w:space="0" w:color="000000"/>
              <w:right w:val="single" w:sz="8" w:space="0" w:color="000000"/>
            </w:tcBorders>
            <w:shd w:val="clear" w:color="auto" w:fill="auto"/>
            <w:vAlign w:val="center"/>
            <w:hideMark/>
          </w:tcPr>
          <w:p w14:paraId="22FDA2B1" w14:textId="77777777" w:rsidR="009E3362" w:rsidRPr="001D2D12" w:rsidRDefault="007A4634"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75</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65</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87</w:t>
            </w:r>
            <w:r w:rsidR="009E3362" w:rsidRPr="001D2D12">
              <w:rPr>
                <w:rFonts w:ascii="Calibri" w:eastAsia="Times New Roman" w:hAnsi="Calibri" w:cs="Calibri"/>
                <w:color w:val="000000"/>
                <w:sz w:val="20"/>
                <w:szCs w:val="20"/>
                <w:lang w:val="en-GB" w:eastAsia="es-ES"/>
              </w:rPr>
              <w:t>)</w:t>
            </w:r>
          </w:p>
        </w:tc>
      </w:tr>
      <w:tr w:rsidR="009E3362" w:rsidRPr="001D2D12" w14:paraId="7395B0AF" w14:textId="77777777" w:rsidTr="00F62A83">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647E955E" w14:textId="77777777" w:rsidR="009E3362" w:rsidRPr="001D2D12" w:rsidRDefault="009E3362" w:rsidP="00F62A83">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Placebo</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673512EF"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90</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8</w:t>
            </w:r>
            <w:r w:rsidR="009E3362" w:rsidRPr="001D2D12">
              <w:rPr>
                <w:rFonts w:ascii="Calibri" w:eastAsia="Times New Roman" w:hAnsi="Calibri" w:cs="Calibri"/>
                <w:color w:val="000000"/>
                <w:sz w:val="20"/>
                <w:szCs w:val="20"/>
                <w:lang w:val="en-GB" w:eastAsia="es-ES"/>
              </w:rPr>
              <w:t xml:space="preserve">1- </w:t>
            </w:r>
            <w:r>
              <w:rPr>
                <w:rFonts w:ascii="Calibri" w:eastAsia="Times New Roman" w:hAnsi="Calibri" w:cs="Calibri"/>
                <w:color w:val="000000"/>
                <w:sz w:val="20"/>
                <w:szCs w:val="20"/>
                <w:lang w:val="en-GB" w:eastAsia="es-ES"/>
              </w:rPr>
              <w:t>100</w:t>
            </w:r>
            <w:r w:rsidR="009E3362" w:rsidRPr="001D2D12">
              <w:rPr>
                <w:rFonts w:ascii="Calibri" w:eastAsia="Times New Roman" w:hAnsi="Calibri" w:cs="Calibri"/>
                <w:color w:val="000000"/>
                <w:sz w:val="20"/>
                <w:szCs w:val="20"/>
                <w:lang w:val="en-GB" w:eastAsia="es-ES"/>
              </w:rPr>
              <w:t>)</w:t>
            </w:r>
          </w:p>
        </w:tc>
        <w:tc>
          <w:tcPr>
            <w:tcW w:w="1560" w:type="dxa"/>
            <w:tcBorders>
              <w:top w:val="nil"/>
              <w:left w:val="nil"/>
              <w:bottom w:val="single" w:sz="8" w:space="0" w:color="000000"/>
              <w:right w:val="single" w:sz="8" w:space="0" w:color="000000"/>
            </w:tcBorders>
            <w:shd w:val="clear" w:color="auto" w:fill="auto"/>
            <w:vAlign w:val="center"/>
            <w:hideMark/>
          </w:tcPr>
          <w:p w14:paraId="7A244837"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78</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75</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94</w:t>
            </w:r>
            <w:r w:rsidR="009E3362" w:rsidRPr="001D2D12">
              <w:rPr>
                <w:rFonts w:ascii="Calibri" w:eastAsia="Times New Roman" w:hAnsi="Calibri" w:cs="Calibri"/>
                <w:color w:val="000000"/>
                <w:sz w:val="20"/>
                <w:szCs w:val="20"/>
                <w:lang w:val="en-GB" w:eastAsia="es-ES"/>
              </w:rPr>
              <w:t>)</w:t>
            </w:r>
          </w:p>
        </w:tc>
        <w:tc>
          <w:tcPr>
            <w:tcW w:w="1559" w:type="dxa"/>
            <w:tcBorders>
              <w:top w:val="nil"/>
              <w:left w:val="nil"/>
              <w:bottom w:val="single" w:sz="8" w:space="0" w:color="000000"/>
              <w:right w:val="single" w:sz="8" w:space="0" w:color="000000"/>
            </w:tcBorders>
            <w:shd w:val="clear" w:color="auto" w:fill="auto"/>
            <w:vAlign w:val="center"/>
            <w:hideMark/>
          </w:tcPr>
          <w:p w14:paraId="5CF36DAD"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80</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72</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89</w:t>
            </w:r>
            <w:r w:rsidR="009E3362" w:rsidRPr="001D2D12">
              <w:rPr>
                <w:rFonts w:ascii="Calibri" w:eastAsia="Times New Roman" w:hAnsi="Calibri" w:cs="Calibri"/>
                <w:color w:val="000000"/>
                <w:sz w:val="20"/>
                <w:szCs w:val="20"/>
                <w:lang w:val="en-GB" w:eastAsia="es-ES"/>
              </w:rPr>
              <w:t>)</w:t>
            </w:r>
          </w:p>
        </w:tc>
        <w:tc>
          <w:tcPr>
            <w:tcW w:w="1559" w:type="dxa"/>
            <w:tcBorders>
              <w:top w:val="nil"/>
              <w:left w:val="nil"/>
              <w:bottom w:val="single" w:sz="8" w:space="0" w:color="000000"/>
              <w:right w:val="single" w:sz="8" w:space="0" w:color="000000"/>
            </w:tcBorders>
            <w:shd w:val="clear" w:color="auto" w:fill="auto"/>
            <w:vAlign w:val="center"/>
            <w:hideMark/>
          </w:tcPr>
          <w:p w14:paraId="01C35DE4" w14:textId="77777777" w:rsidR="009E3362" w:rsidRPr="001D2D12" w:rsidRDefault="00F62A83"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83</w:t>
            </w:r>
            <w:r w:rsidR="009E3362" w:rsidRPr="001D2D12">
              <w:rPr>
                <w:rFonts w:ascii="Calibri" w:eastAsia="Times New Roman" w:hAnsi="Calibri" w:cs="Calibri"/>
                <w:color w:val="000000"/>
                <w:sz w:val="20"/>
                <w:szCs w:val="20"/>
                <w:lang w:val="en-GB" w:eastAsia="es-ES"/>
              </w:rPr>
              <w:t xml:space="preserve"> (</w:t>
            </w:r>
            <w:r w:rsidR="007A4634">
              <w:rPr>
                <w:rFonts w:ascii="Calibri" w:eastAsia="Times New Roman" w:hAnsi="Calibri" w:cs="Calibri"/>
                <w:color w:val="000000"/>
                <w:sz w:val="20"/>
                <w:szCs w:val="20"/>
                <w:lang w:val="en-GB" w:eastAsia="es-ES"/>
              </w:rPr>
              <w:t>74</w:t>
            </w:r>
            <w:r w:rsidR="009E3362" w:rsidRPr="001D2D12">
              <w:rPr>
                <w:rFonts w:ascii="Calibri" w:eastAsia="Times New Roman" w:hAnsi="Calibri" w:cs="Calibri"/>
                <w:color w:val="000000"/>
                <w:sz w:val="20"/>
                <w:szCs w:val="20"/>
                <w:lang w:val="en-GB" w:eastAsia="es-ES"/>
              </w:rPr>
              <w:t xml:space="preserve">- </w:t>
            </w:r>
            <w:r w:rsidR="007A4634">
              <w:rPr>
                <w:rFonts w:ascii="Calibri" w:eastAsia="Times New Roman" w:hAnsi="Calibri" w:cs="Calibri"/>
                <w:color w:val="000000"/>
                <w:sz w:val="20"/>
                <w:szCs w:val="20"/>
                <w:lang w:val="en-GB" w:eastAsia="es-ES"/>
              </w:rPr>
              <w:t>93</w:t>
            </w:r>
            <w:r w:rsidR="009E3362" w:rsidRPr="001D2D12">
              <w:rPr>
                <w:rFonts w:ascii="Calibri" w:eastAsia="Times New Roman" w:hAnsi="Calibri" w:cs="Calibri"/>
                <w:color w:val="000000"/>
                <w:sz w:val="20"/>
                <w:szCs w:val="20"/>
                <w:lang w:val="en-GB" w:eastAsia="es-ES"/>
              </w:rPr>
              <w:t>)</w:t>
            </w:r>
          </w:p>
        </w:tc>
        <w:tc>
          <w:tcPr>
            <w:tcW w:w="1559" w:type="dxa"/>
            <w:tcBorders>
              <w:top w:val="nil"/>
              <w:left w:val="nil"/>
              <w:bottom w:val="single" w:sz="8" w:space="0" w:color="000000"/>
              <w:right w:val="single" w:sz="8" w:space="0" w:color="000000"/>
            </w:tcBorders>
            <w:shd w:val="clear" w:color="auto" w:fill="auto"/>
            <w:vAlign w:val="center"/>
            <w:hideMark/>
          </w:tcPr>
          <w:p w14:paraId="3EF5B7B7" w14:textId="77777777" w:rsidR="009E3362" w:rsidRPr="001D2D12" w:rsidRDefault="007A4634" w:rsidP="00F62A83">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92</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76</w:t>
            </w:r>
            <w:r w:rsidR="009E3362" w:rsidRPr="001D2D12">
              <w:rPr>
                <w:rFonts w:ascii="Calibri" w:eastAsia="Times New Roman" w:hAnsi="Calibri" w:cs="Calibri"/>
                <w:color w:val="000000"/>
                <w:sz w:val="20"/>
                <w:szCs w:val="20"/>
                <w:lang w:val="en-GB" w:eastAsia="es-ES"/>
              </w:rPr>
              <w:t xml:space="preserve">- </w:t>
            </w:r>
            <w:r>
              <w:rPr>
                <w:rFonts w:ascii="Calibri" w:eastAsia="Times New Roman" w:hAnsi="Calibri" w:cs="Calibri"/>
                <w:color w:val="000000"/>
                <w:sz w:val="20"/>
                <w:szCs w:val="20"/>
                <w:lang w:val="en-GB" w:eastAsia="es-ES"/>
              </w:rPr>
              <w:t>97</w:t>
            </w:r>
            <w:r w:rsidR="009E3362" w:rsidRPr="001D2D12">
              <w:rPr>
                <w:rFonts w:ascii="Calibri" w:eastAsia="Times New Roman" w:hAnsi="Calibri" w:cs="Calibri"/>
                <w:color w:val="000000"/>
                <w:sz w:val="20"/>
                <w:szCs w:val="20"/>
                <w:lang w:val="en-GB" w:eastAsia="es-ES"/>
              </w:rPr>
              <w:t>)</w:t>
            </w:r>
          </w:p>
        </w:tc>
      </w:tr>
      <w:tr w:rsidR="004B0DE2" w:rsidRPr="0030346F" w14:paraId="5EB384E6" w14:textId="77777777" w:rsidTr="00F62A83">
        <w:trPr>
          <w:trHeight w:val="300"/>
        </w:trPr>
        <w:tc>
          <w:tcPr>
            <w:tcW w:w="906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0A82C2C" w14:textId="77777777" w:rsidR="004B0DE2" w:rsidRPr="001D2D12" w:rsidRDefault="004B0DE2" w:rsidP="00F62A83">
            <w:pPr>
              <w:spacing w:after="0" w:line="240" w:lineRule="auto"/>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 xml:space="preserve">Respiratory rate, median (IQR), </w:t>
            </w:r>
            <w:r w:rsidR="009E3362">
              <w:rPr>
                <w:rFonts w:ascii="Calibri" w:eastAsia="Times New Roman" w:hAnsi="Calibri" w:cs="Calibri"/>
                <w:b/>
                <w:bCs/>
                <w:color w:val="000000"/>
                <w:sz w:val="20"/>
                <w:szCs w:val="20"/>
                <w:lang w:val="en-GB" w:eastAsia="es-ES"/>
              </w:rPr>
              <w:t>breaths per minute</w:t>
            </w:r>
          </w:p>
        </w:tc>
      </w:tr>
      <w:tr w:rsidR="004B0DE2" w:rsidRPr="001D2D12" w14:paraId="00E85909" w14:textId="77777777" w:rsidTr="00F62A83">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27FE617E" w14:textId="77777777" w:rsidR="004B0DE2" w:rsidRPr="001D2D12" w:rsidRDefault="004B0DE2" w:rsidP="00F62A83">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Ivermectin</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64EEF4DD"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14 (12- 17) [11]</w:t>
            </w:r>
          </w:p>
        </w:tc>
        <w:tc>
          <w:tcPr>
            <w:tcW w:w="1560" w:type="dxa"/>
            <w:tcBorders>
              <w:top w:val="nil"/>
              <w:left w:val="nil"/>
              <w:bottom w:val="single" w:sz="8" w:space="0" w:color="000000"/>
              <w:right w:val="single" w:sz="8" w:space="0" w:color="000000"/>
            </w:tcBorders>
            <w:shd w:val="clear" w:color="auto" w:fill="auto"/>
            <w:vAlign w:val="center"/>
            <w:hideMark/>
          </w:tcPr>
          <w:p w14:paraId="3E34B72C"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12 (12- 14)</w:t>
            </w:r>
          </w:p>
        </w:tc>
        <w:tc>
          <w:tcPr>
            <w:tcW w:w="1559" w:type="dxa"/>
            <w:tcBorders>
              <w:top w:val="nil"/>
              <w:left w:val="nil"/>
              <w:bottom w:val="single" w:sz="8" w:space="0" w:color="000000"/>
              <w:right w:val="single" w:sz="8" w:space="0" w:color="000000"/>
            </w:tcBorders>
            <w:shd w:val="clear" w:color="auto" w:fill="auto"/>
            <w:vAlign w:val="center"/>
            <w:hideMark/>
          </w:tcPr>
          <w:p w14:paraId="0763FA9D"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14 (12- 15)</w:t>
            </w:r>
          </w:p>
        </w:tc>
        <w:tc>
          <w:tcPr>
            <w:tcW w:w="1559" w:type="dxa"/>
            <w:tcBorders>
              <w:top w:val="nil"/>
              <w:left w:val="nil"/>
              <w:bottom w:val="single" w:sz="8" w:space="0" w:color="000000"/>
              <w:right w:val="single" w:sz="8" w:space="0" w:color="000000"/>
            </w:tcBorders>
            <w:shd w:val="clear" w:color="auto" w:fill="auto"/>
            <w:vAlign w:val="center"/>
            <w:hideMark/>
          </w:tcPr>
          <w:p w14:paraId="21921488"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14 (12- 14)</w:t>
            </w:r>
          </w:p>
        </w:tc>
        <w:tc>
          <w:tcPr>
            <w:tcW w:w="1559" w:type="dxa"/>
            <w:tcBorders>
              <w:top w:val="nil"/>
              <w:left w:val="nil"/>
              <w:bottom w:val="single" w:sz="8" w:space="0" w:color="000000"/>
              <w:right w:val="single" w:sz="8" w:space="0" w:color="000000"/>
            </w:tcBorders>
            <w:shd w:val="clear" w:color="auto" w:fill="auto"/>
            <w:vAlign w:val="center"/>
            <w:hideMark/>
          </w:tcPr>
          <w:p w14:paraId="7C2A616C"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12 (12- 14)</w:t>
            </w:r>
          </w:p>
        </w:tc>
      </w:tr>
      <w:tr w:rsidR="004B0DE2" w:rsidRPr="001D2D12" w14:paraId="5A601E34" w14:textId="77777777" w:rsidTr="00F62A83">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6CAC57DA" w14:textId="77777777" w:rsidR="004B0DE2" w:rsidRPr="001D2D12" w:rsidRDefault="004B0DE2" w:rsidP="00F62A83">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Placebo</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2AB33F22"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14 (12- 15)</w:t>
            </w:r>
          </w:p>
        </w:tc>
        <w:tc>
          <w:tcPr>
            <w:tcW w:w="1560" w:type="dxa"/>
            <w:tcBorders>
              <w:top w:val="nil"/>
              <w:left w:val="nil"/>
              <w:bottom w:val="single" w:sz="8" w:space="0" w:color="000000"/>
              <w:right w:val="single" w:sz="8" w:space="0" w:color="000000"/>
            </w:tcBorders>
            <w:shd w:val="clear" w:color="auto" w:fill="auto"/>
            <w:vAlign w:val="center"/>
            <w:hideMark/>
          </w:tcPr>
          <w:p w14:paraId="3989C0D0"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14 (12- 14)</w:t>
            </w:r>
          </w:p>
        </w:tc>
        <w:tc>
          <w:tcPr>
            <w:tcW w:w="1559" w:type="dxa"/>
            <w:tcBorders>
              <w:top w:val="nil"/>
              <w:left w:val="nil"/>
              <w:bottom w:val="single" w:sz="8" w:space="0" w:color="000000"/>
              <w:right w:val="single" w:sz="8" w:space="0" w:color="000000"/>
            </w:tcBorders>
            <w:shd w:val="clear" w:color="auto" w:fill="auto"/>
            <w:vAlign w:val="center"/>
            <w:hideMark/>
          </w:tcPr>
          <w:p w14:paraId="74B6ADA5"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14 (13- 15)</w:t>
            </w:r>
          </w:p>
        </w:tc>
        <w:tc>
          <w:tcPr>
            <w:tcW w:w="1559" w:type="dxa"/>
            <w:tcBorders>
              <w:top w:val="nil"/>
              <w:left w:val="nil"/>
              <w:bottom w:val="single" w:sz="8" w:space="0" w:color="000000"/>
              <w:right w:val="single" w:sz="8" w:space="0" w:color="000000"/>
            </w:tcBorders>
            <w:shd w:val="clear" w:color="auto" w:fill="auto"/>
            <w:vAlign w:val="center"/>
            <w:hideMark/>
          </w:tcPr>
          <w:p w14:paraId="1F309B17"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12 (12- 14)</w:t>
            </w:r>
          </w:p>
        </w:tc>
        <w:tc>
          <w:tcPr>
            <w:tcW w:w="1559" w:type="dxa"/>
            <w:tcBorders>
              <w:top w:val="nil"/>
              <w:left w:val="nil"/>
              <w:bottom w:val="single" w:sz="8" w:space="0" w:color="000000"/>
              <w:right w:val="single" w:sz="8" w:space="0" w:color="000000"/>
            </w:tcBorders>
            <w:shd w:val="clear" w:color="auto" w:fill="auto"/>
            <w:vAlign w:val="center"/>
            <w:hideMark/>
          </w:tcPr>
          <w:p w14:paraId="26BA767B" w14:textId="77777777" w:rsidR="004B0DE2" w:rsidRPr="001D2D12" w:rsidRDefault="004B0DE2"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14 (12- 14)</w:t>
            </w:r>
          </w:p>
        </w:tc>
      </w:tr>
      <w:tr w:rsidR="002457C5" w:rsidRPr="001D2D12" w14:paraId="5335D038" w14:textId="77777777" w:rsidTr="00E97E84">
        <w:trPr>
          <w:trHeight w:val="300"/>
        </w:trPr>
        <w:tc>
          <w:tcPr>
            <w:tcW w:w="906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473A2B5" w14:textId="77777777" w:rsidR="002457C5" w:rsidRPr="001D2D12" w:rsidRDefault="002457C5" w:rsidP="002457C5">
            <w:pPr>
              <w:spacing w:after="0" w:line="240" w:lineRule="auto"/>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Temperature, median (IQR), ºC</w:t>
            </w:r>
          </w:p>
        </w:tc>
      </w:tr>
      <w:tr w:rsidR="00E97E84" w:rsidRPr="001D2D12" w14:paraId="1871DF1E"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5281E5B6"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Ivermectin</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5C564A23"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36.8 (36.4-37.0)</w:t>
            </w:r>
          </w:p>
        </w:tc>
        <w:tc>
          <w:tcPr>
            <w:tcW w:w="1560" w:type="dxa"/>
            <w:tcBorders>
              <w:top w:val="nil"/>
              <w:left w:val="nil"/>
              <w:bottom w:val="single" w:sz="8" w:space="0" w:color="000000"/>
              <w:right w:val="single" w:sz="8" w:space="0" w:color="000000"/>
            </w:tcBorders>
            <w:shd w:val="clear" w:color="auto" w:fill="auto"/>
            <w:vAlign w:val="center"/>
            <w:hideMark/>
          </w:tcPr>
          <w:p w14:paraId="75670471"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36.4 (36.0-36.5)</w:t>
            </w:r>
          </w:p>
        </w:tc>
        <w:tc>
          <w:tcPr>
            <w:tcW w:w="1559" w:type="dxa"/>
            <w:tcBorders>
              <w:top w:val="nil"/>
              <w:left w:val="nil"/>
              <w:bottom w:val="single" w:sz="8" w:space="0" w:color="000000"/>
              <w:right w:val="single" w:sz="8" w:space="0" w:color="000000"/>
            </w:tcBorders>
            <w:shd w:val="clear" w:color="auto" w:fill="auto"/>
            <w:vAlign w:val="center"/>
            <w:hideMark/>
          </w:tcPr>
          <w:p w14:paraId="0C225A31"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36.4 (36.0-36.7)</w:t>
            </w:r>
          </w:p>
        </w:tc>
        <w:tc>
          <w:tcPr>
            <w:tcW w:w="1559" w:type="dxa"/>
            <w:tcBorders>
              <w:top w:val="nil"/>
              <w:left w:val="nil"/>
              <w:bottom w:val="single" w:sz="8" w:space="0" w:color="000000"/>
              <w:right w:val="single" w:sz="8" w:space="0" w:color="000000"/>
            </w:tcBorders>
            <w:shd w:val="clear" w:color="auto" w:fill="auto"/>
            <w:vAlign w:val="center"/>
            <w:hideMark/>
          </w:tcPr>
          <w:p w14:paraId="1CEAB616"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36.5 (36.0-36.6)</w:t>
            </w:r>
          </w:p>
        </w:tc>
        <w:tc>
          <w:tcPr>
            <w:tcW w:w="1559" w:type="dxa"/>
            <w:tcBorders>
              <w:top w:val="nil"/>
              <w:left w:val="nil"/>
              <w:bottom w:val="single" w:sz="8" w:space="0" w:color="000000"/>
              <w:right w:val="single" w:sz="8" w:space="0" w:color="000000"/>
            </w:tcBorders>
            <w:shd w:val="clear" w:color="auto" w:fill="auto"/>
            <w:vAlign w:val="center"/>
            <w:hideMark/>
          </w:tcPr>
          <w:p w14:paraId="73582AE1"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36.5 (36.4-36.6)</w:t>
            </w:r>
          </w:p>
        </w:tc>
      </w:tr>
      <w:tr w:rsidR="00E97E84" w:rsidRPr="001D2D12" w14:paraId="78A3AE82"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63895298"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Placebo</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2632831D"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36.9 (36.5-37.0)</w:t>
            </w:r>
          </w:p>
        </w:tc>
        <w:tc>
          <w:tcPr>
            <w:tcW w:w="1560" w:type="dxa"/>
            <w:tcBorders>
              <w:top w:val="nil"/>
              <w:left w:val="nil"/>
              <w:bottom w:val="single" w:sz="8" w:space="0" w:color="000000"/>
              <w:right w:val="single" w:sz="8" w:space="0" w:color="000000"/>
            </w:tcBorders>
            <w:shd w:val="clear" w:color="auto" w:fill="auto"/>
            <w:vAlign w:val="center"/>
            <w:hideMark/>
          </w:tcPr>
          <w:p w14:paraId="7ADCA69B"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36.5 (36.2-36.7)</w:t>
            </w:r>
          </w:p>
        </w:tc>
        <w:tc>
          <w:tcPr>
            <w:tcW w:w="1559" w:type="dxa"/>
            <w:tcBorders>
              <w:top w:val="nil"/>
              <w:left w:val="nil"/>
              <w:bottom w:val="single" w:sz="8" w:space="0" w:color="000000"/>
              <w:right w:val="single" w:sz="8" w:space="0" w:color="000000"/>
            </w:tcBorders>
            <w:shd w:val="clear" w:color="auto" w:fill="auto"/>
            <w:vAlign w:val="center"/>
            <w:hideMark/>
          </w:tcPr>
          <w:p w14:paraId="7DF0758D"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36.5 (36.3-36.6)</w:t>
            </w:r>
          </w:p>
        </w:tc>
        <w:tc>
          <w:tcPr>
            <w:tcW w:w="1559" w:type="dxa"/>
            <w:tcBorders>
              <w:top w:val="nil"/>
              <w:left w:val="nil"/>
              <w:bottom w:val="single" w:sz="8" w:space="0" w:color="000000"/>
              <w:right w:val="single" w:sz="8" w:space="0" w:color="000000"/>
            </w:tcBorders>
            <w:shd w:val="clear" w:color="auto" w:fill="auto"/>
            <w:vAlign w:val="center"/>
            <w:hideMark/>
          </w:tcPr>
          <w:p w14:paraId="0CDA9C22"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36.4 (36.2-36.8)</w:t>
            </w:r>
          </w:p>
        </w:tc>
        <w:tc>
          <w:tcPr>
            <w:tcW w:w="1559" w:type="dxa"/>
            <w:tcBorders>
              <w:top w:val="nil"/>
              <w:left w:val="nil"/>
              <w:bottom w:val="single" w:sz="8" w:space="0" w:color="000000"/>
              <w:right w:val="single" w:sz="8" w:space="0" w:color="000000"/>
            </w:tcBorders>
            <w:shd w:val="clear" w:color="auto" w:fill="auto"/>
            <w:vAlign w:val="center"/>
            <w:hideMark/>
          </w:tcPr>
          <w:p w14:paraId="39A48C35"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36.5 (36.1-36.9)</w:t>
            </w:r>
          </w:p>
        </w:tc>
      </w:tr>
      <w:tr w:rsidR="002457C5" w:rsidRPr="001D2D12" w14:paraId="28D269F8" w14:textId="77777777" w:rsidTr="00E97E84">
        <w:trPr>
          <w:trHeight w:val="300"/>
        </w:trPr>
        <w:tc>
          <w:tcPr>
            <w:tcW w:w="9062" w:type="dxa"/>
            <w:gridSpan w:val="6"/>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A6AA897" w14:textId="77777777" w:rsidR="002457C5" w:rsidRPr="001D2D12" w:rsidRDefault="002457C5" w:rsidP="002457C5">
            <w:pPr>
              <w:spacing w:after="0" w:line="240" w:lineRule="auto"/>
              <w:rPr>
                <w:rFonts w:ascii="Calibri" w:eastAsia="Times New Roman" w:hAnsi="Calibri" w:cs="Calibri"/>
                <w:b/>
                <w:bCs/>
                <w:color w:val="000000"/>
                <w:sz w:val="20"/>
                <w:szCs w:val="20"/>
                <w:lang w:val="en-GB" w:eastAsia="es-ES"/>
              </w:rPr>
            </w:pPr>
            <w:r w:rsidRPr="001D2D12">
              <w:rPr>
                <w:rFonts w:ascii="Calibri" w:eastAsia="Times New Roman" w:hAnsi="Calibri" w:cs="Calibri"/>
                <w:b/>
                <w:bCs/>
                <w:color w:val="000000"/>
                <w:sz w:val="20"/>
                <w:szCs w:val="20"/>
                <w:lang w:val="en-GB" w:eastAsia="es-ES"/>
              </w:rPr>
              <w:t>Oxygen saturation, median (IQR), %</w:t>
            </w:r>
          </w:p>
        </w:tc>
      </w:tr>
      <w:tr w:rsidR="00E97E84" w:rsidRPr="001D2D12" w14:paraId="4254EB75"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2B382304"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Ivermectin</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23A414B7"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97 (96- 98)</w:t>
            </w:r>
          </w:p>
        </w:tc>
        <w:tc>
          <w:tcPr>
            <w:tcW w:w="1560" w:type="dxa"/>
            <w:tcBorders>
              <w:top w:val="nil"/>
              <w:left w:val="nil"/>
              <w:bottom w:val="single" w:sz="8" w:space="0" w:color="000000"/>
              <w:right w:val="single" w:sz="8" w:space="0" w:color="000000"/>
            </w:tcBorders>
            <w:shd w:val="clear" w:color="auto" w:fill="auto"/>
            <w:vAlign w:val="center"/>
            <w:hideMark/>
          </w:tcPr>
          <w:p w14:paraId="68BB7629"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97 (96- 99)</w:t>
            </w:r>
          </w:p>
        </w:tc>
        <w:tc>
          <w:tcPr>
            <w:tcW w:w="1559" w:type="dxa"/>
            <w:tcBorders>
              <w:top w:val="nil"/>
              <w:left w:val="nil"/>
              <w:bottom w:val="single" w:sz="8" w:space="0" w:color="000000"/>
              <w:right w:val="single" w:sz="8" w:space="0" w:color="000000"/>
            </w:tcBorders>
            <w:shd w:val="clear" w:color="auto" w:fill="auto"/>
            <w:vAlign w:val="center"/>
            <w:hideMark/>
          </w:tcPr>
          <w:p w14:paraId="7AB1003F"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97 (96- 97)</w:t>
            </w:r>
          </w:p>
        </w:tc>
        <w:tc>
          <w:tcPr>
            <w:tcW w:w="1559" w:type="dxa"/>
            <w:tcBorders>
              <w:top w:val="nil"/>
              <w:left w:val="nil"/>
              <w:bottom w:val="single" w:sz="8" w:space="0" w:color="000000"/>
              <w:right w:val="single" w:sz="8" w:space="0" w:color="000000"/>
            </w:tcBorders>
            <w:shd w:val="clear" w:color="auto" w:fill="auto"/>
            <w:vAlign w:val="center"/>
            <w:hideMark/>
          </w:tcPr>
          <w:p w14:paraId="73636CAA"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96 (96- 98)</w:t>
            </w:r>
          </w:p>
        </w:tc>
        <w:tc>
          <w:tcPr>
            <w:tcW w:w="1559" w:type="dxa"/>
            <w:tcBorders>
              <w:top w:val="nil"/>
              <w:left w:val="nil"/>
              <w:bottom w:val="single" w:sz="8" w:space="0" w:color="000000"/>
              <w:right w:val="single" w:sz="8" w:space="0" w:color="000000"/>
            </w:tcBorders>
            <w:shd w:val="clear" w:color="auto" w:fill="auto"/>
            <w:vAlign w:val="center"/>
            <w:hideMark/>
          </w:tcPr>
          <w:p w14:paraId="484CB8A8"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97 (96- 98)</w:t>
            </w:r>
          </w:p>
        </w:tc>
      </w:tr>
      <w:tr w:rsidR="00E97E84" w:rsidRPr="001D2D12" w14:paraId="647C8185" w14:textId="77777777" w:rsidTr="00E97E84">
        <w:trPr>
          <w:trHeight w:val="300"/>
        </w:trPr>
        <w:tc>
          <w:tcPr>
            <w:tcW w:w="1266" w:type="dxa"/>
            <w:tcBorders>
              <w:top w:val="nil"/>
              <w:left w:val="single" w:sz="8" w:space="0" w:color="000000"/>
              <w:bottom w:val="single" w:sz="8" w:space="0" w:color="000000"/>
              <w:right w:val="nil"/>
            </w:tcBorders>
            <w:shd w:val="clear" w:color="auto" w:fill="auto"/>
            <w:vAlign w:val="center"/>
            <w:hideMark/>
          </w:tcPr>
          <w:p w14:paraId="4ED9CCF5" w14:textId="77777777" w:rsidR="002457C5" w:rsidRPr="001D2D12" w:rsidRDefault="002457C5" w:rsidP="002457C5">
            <w:pPr>
              <w:spacing w:after="0" w:line="240" w:lineRule="auto"/>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Placebo</w:t>
            </w:r>
          </w:p>
        </w:tc>
        <w:tc>
          <w:tcPr>
            <w:tcW w:w="1559" w:type="dxa"/>
            <w:tcBorders>
              <w:top w:val="nil"/>
              <w:left w:val="single" w:sz="8" w:space="0" w:color="000000"/>
              <w:bottom w:val="single" w:sz="8" w:space="0" w:color="000000"/>
              <w:right w:val="single" w:sz="8" w:space="0" w:color="000000"/>
            </w:tcBorders>
            <w:shd w:val="clear" w:color="auto" w:fill="auto"/>
            <w:vAlign w:val="center"/>
            <w:hideMark/>
          </w:tcPr>
          <w:p w14:paraId="1498AA99"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98 (97- 100)</w:t>
            </w:r>
          </w:p>
        </w:tc>
        <w:tc>
          <w:tcPr>
            <w:tcW w:w="1560" w:type="dxa"/>
            <w:tcBorders>
              <w:top w:val="nil"/>
              <w:left w:val="nil"/>
              <w:bottom w:val="single" w:sz="8" w:space="0" w:color="000000"/>
              <w:right w:val="single" w:sz="8" w:space="0" w:color="000000"/>
            </w:tcBorders>
            <w:shd w:val="clear" w:color="auto" w:fill="auto"/>
            <w:vAlign w:val="center"/>
            <w:hideMark/>
          </w:tcPr>
          <w:p w14:paraId="3FD57005"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98 (97- 98)</w:t>
            </w:r>
          </w:p>
        </w:tc>
        <w:tc>
          <w:tcPr>
            <w:tcW w:w="1559" w:type="dxa"/>
            <w:tcBorders>
              <w:top w:val="nil"/>
              <w:left w:val="nil"/>
              <w:bottom w:val="single" w:sz="8" w:space="0" w:color="000000"/>
              <w:right w:val="single" w:sz="8" w:space="0" w:color="000000"/>
            </w:tcBorders>
            <w:shd w:val="clear" w:color="auto" w:fill="auto"/>
            <w:vAlign w:val="center"/>
            <w:hideMark/>
          </w:tcPr>
          <w:p w14:paraId="7A3751BF"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98 (97- 98)</w:t>
            </w:r>
          </w:p>
        </w:tc>
        <w:tc>
          <w:tcPr>
            <w:tcW w:w="1559" w:type="dxa"/>
            <w:tcBorders>
              <w:top w:val="nil"/>
              <w:left w:val="nil"/>
              <w:bottom w:val="single" w:sz="8" w:space="0" w:color="000000"/>
              <w:right w:val="single" w:sz="8" w:space="0" w:color="000000"/>
            </w:tcBorders>
            <w:shd w:val="clear" w:color="auto" w:fill="auto"/>
            <w:vAlign w:val="center"/>
            <w:hideMark/>
          </w:tcPr>
          <w:p w14:paraId="3747F5BD"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97 (96- 98)</w:t>
            </w:r>
          </w:p>
        </w:tc>
        <w:tc>
          <w:tcPr>
            <w:tcW w:w="1559" w:type="dxa"/>
            <w:tcBorders>
              <w:top w:val="nil"/>
              <w:left w:val="nil"/>
              <w:bottom w:val="single" w:sz="8" w:space="0" w:color="000000"/>
              <w:right w:val="single" w:sz="8" w:space="0" w:color="000000"/>
            </w:tcBorders>
            <w:shd w:val="clear" w:color="auto" w:fill="auto"/>
            <w:vAlign w:val="center"/>
            <w:hideMark/>
          </w:tcPr>
          <w:p w14:paraId="5EAB161F" w14:textId="77777777" w:rsidR="002457C5" w:rsidRPr="001D2D12" w:rsidRDefault="002457C5" w:rsidP="00CA6D52">
            <w:pPr>
              <w:spacing w:after="0" w:line="240" w:lineRule="auto"/>
              <w:jc w:val="center"/>
              <w:rPr>
                <w:rFonts w:ascii="Calibri" w:eastAsia="Times New Roman" w:hAnsi="Calibri" w:cs="Calibri"/>
                <w:color w:val="000000"/>
                <w:sz w:val="20"/>
                <w:szCs w:val="20"/>
                <w:lang w:val="en-GB" w:eastAsia="es-ES"/>
              </w:rPr>
            </w:pPr>
            <w:r w:rsidRPr="001D2D12">
              <w:rPr>
                <w:rFonts w:ascii="Calibri" w:eastAsia="Times New Roman" w:hAnsi="Calibri" w:cs="Calibri"/>
                <w:color w:val="000000"/>
                <w:sz w:val="20"/>
                <w:szCs w:val="20"/>
                <w:lang w:val="en-GB" w:eastAsia="es-ES"/>
              </w:rPr>
              <w:t>97 (96- 98)</w:t>
            </w:r>
          </w:p>
        </w:tc>
      </w:tr>
    </w:tbl>
    <w:p w14:paraId="1781B87D" w14:textId="77777777" w:rsidR="00D07472" w:rsidRDefault="00D07472" w:rsidP="00D07472">
      <w:pPr>
        <w:spacing w:after="0" w:line="240" w:lineRule="auto"/>
        <w:rPr>
          <w:lang w:val="en-GB"/>
        </w:rPr>
      </w:pPr>
      <w:r w:rsidRPr="001D2D12">
        <w:rPr>
          <w:lang w:val="en-GB"/>
        </w:rPr>
        <w:t>Number of subjects per day and study arm is 12, otherwise indicated in brackets.</w:t>
      </w:r>
    </w:p>
    <w:p w14:paraId="668F5FD6" w14:textId="3E4F7DF0" w:rsidR="00E97E84" w:rsidRPr="001D2D12" w:rsidRDefault="00D07472" w:rsidP="00D07472">
      <w:pPr>
        <w:rPr>
          <w:lang w:val="en-GB"/>
        </w:rPr>
      </w:pPr>
      <w:r w:rsidRPr="00D07472">
        <w:rPr>
          <w:lang w:val="en-US"/>
        </w:rPr>
        <w:t>IQR</w:t>
      </w:r>
      <w:r w:rsidR="00B70BF1">
        <w:rPr>
          <w:lang w:val="en-US"/>
        </w:rPr>
        <w:t>:</w:t>
      </w:r>
      <w:r w:rsidRPr="00D07472">
        <w:rPr>
          <w:lang w:val="en-US"/>
        </w:rPr>
        <w:t xml:space="preserve"> interquartile rang</w:t>
      </w:r>
      <w:r>
        <w:rPr>
          <w:lang w:val="en-US"/>
        </w:rPr>
        <w:t>e; bpm</w:t>
      </w:r>
      <w:r w:rsidR="00B70BF1">
        <w:rPr>
          <w:lang w:val="en-US"/>
        </w:rPr>
        <w:t>:</w:t>
      </w:r>
      <w:r>
        <w:rPr>
          <w:lang w:val="en-US"/>
        </w:rPr>
        <w:t xml:space="preserve"> </w:t>
      </w:r>
      <w:r w:rsidR="009E3362">
        <w:rPr>
          <w:lang w:val="en-US"/>
        </w:rPr>
        <w:t>beats</w:t>
      </w:r>
      <w:r>
        <w:rPr>
          <w:lang w:val="en-US"/>
        </w:rPr>
        <w:t xml:space="preserve"> per minute.</w:t>
      </w:r>
      <w:r w:rsidR="00E97E84" w:rsidRPr="001D2D12">
        <w:rPr>
          <w:lang w:val="en-GB"/>
        </w:rPr>
        <w:br w:type="page"/>
      </w:r>
    </w:p>
    <w:p w14:paraId="255C7913" w14:textId="019C407D" w:rsidR="000A28CC" w:rsidRPr="00F363A2" w:rsidRDefault="000A28CC" w:rsidP="00F363A2">
      <w:pPr>
        <w:pStyle w:val="Heading1"/>
        <w:rPr>
          <w:rFonts w:asciiTheme="minorHAnsi" w:eastAsiaTheme="minorHAnsi" w:hAnsiTheme="minorHAnsi" w:cstheme="minorBidi"/>
          <w:b/>
          <w:bCs/>
          <w:color w:val="auto"/>
          <w:sz w:val="22"/>
          <w:szCs w:val="22"/>
          <w:lang w:val="en-GB"/>
        </w:rPr>
      </w:pPr>
      <w:bookmarkStart w:id="8" w:name="_Toc57285277"/>
      <w:r w:rsidRPr="00F363A2">
        <w:rPr>
          <w:rFonts w:asciiTheme="minorHAnsi" w:eastAsiaTheme="minorHAnsi" w:hAnsiTheme="minorHAnsi" w:cstheme="minorBidi"/>
          <w:b/>
          <w:bCs/>
          <w:color w:val="auto"/>
          <w:sz w:val="22"/>
          <w:szCs w:val="22"/>
          <w:lang w:val="en-GB"/>
        </w:rPr>
        <w:lastRenderedPageBreak/>
        <w:t xml:space="preserve">Table </w:t>
      </w:r>
      <w:r w:rsidR="0030346F">
        <w:rPr>
          <w:rFonts w:asciiTheme="minorHAnsi" w:eastAsiaTheme="minorHAnsi" w:hAnsiTheme="minorHAnsi" w:cstheme="minorBidi"/>
          <w:b/>
          <w:bCs/>
          <w:color w:val="auto"/>
          <w:sz w:val="22"/>
          <w:szCs w:val="22"/>
          <w:lang w:val="en-GB"/>
        </w:rPr>
        <w:t>S</w:t>
      </w:r>
      <w:r w:rsidR="00F363A2">
        <w:rPr>
          <w:rFonts w:asciiTheme="minorHAnsi" w:eastAsiaTheme="minorHAnsi" w:hAnsiTheme="minorHAnsi" w:cstheme="minorBidi"/>
          <w:b/>
          <w:bCs/>
          <w:color w:val="auto"/>
          <w:sz w:val="22"/>
          <w:szCs w:val="22"/>
          <w:lang w:val="en-GB"/>
        </w:rPr>
        <w:t>4</w:t>
      </w:r>
      <w:r w:rsidRPr="00F363A2">
        <w:rPr>
          <w:rFonts w:asciiTheme="minorHAnsi" w:eastAsiaTheme="minorHAnsi" w:hAnsiTheme="minorHAnsi" w:cstheme="minorBidi"/>
          <w:b/>
          <w:bCs/>
          <w:color w:val="auto"/>
          <w:sz w:val="22"/>
          <w:szCs w:val="22"/>
          <w:lang w:val="en-GB"/>
        </w:rPr>
        <w:t xml:space="preserve">. Laboratory </w:t>
      </w:r>
      <w:r w:rsidR="00354691" w:rsidRPr="00F363A2">
        <w:rPr>
          <w:rFonts w:asciiTheme="minorHAnsi" w:eastAsiaTheme="minorHAnsi" w:hAnsiTheme="minorHAnsi" w:cstheme="minorBidi"/>
          <w:b/>
          <w:bCs/>
          <w:color w:val="auto"/>
          <w:sz w:val="22"/>
          <w:szCs w:val="22"/>
          <w:lang w:val="en-GB"/>
        </w:rPr>
        <w:t>parameters</w:t>
      </w:r>
      <w:r w:rsidR="00743F07" w:rsidRPr="00F363A2">
        <w:rPr>
          <w:rFonts w:asciiTheme="minorHAnsi" w:eastAsiaTheme="minorHAnsi" w:hAnsiTheme="minorHAnsi" w:cstheme="minorBidi"/>
          <w:b/>
          <w:bCs/>
          <w:color w:val="auto"/>
          <w:sz w:val="22"/>
          <w:szCs w:val="22"/>
          <w:lang w:val="en-GB"/>
        </w:rPr>
        <w:t xml:space="preserve"> during follow up by study arm</w:t>
      </w:r>
      <w:bookmarkEnd w:id="8"/>
    </w:p>
    <w:tbl>
      <w:tblPr>
        <w:tblW w:w="8354" w:type="dxa"/>
        <w:tblCellMar>
          <w:left w:w="70" w:type="dxa"/>
          <w:right w:w="70" w:type="dxa"/>
        </w:tblCellMar>
        <w:tblLook w:val="04A0" w:firstRow="1" w:lastRow="0" w:firstColumn="1" w:lastColumn="0" w:noHBand="0" w:noVBand="1"/>
      </w:tblPr>
      <w:tblGrid>
        <w:gridCol w:w="1200"/>
        <w:gridCol w:w="2051"/>
        <w:gridCol w:w="1984"/>
        <w:gridCol w:w="2126"/>
        <w:gridCol w:w="993"/>
      </w:tblGrid>
      <w:tr w:rsidR="00C454FD" w:rsidRPr="00C454FD" w14:paraId="065E5101" w14:textId="77777777" w:rsidTr="005E6442">
        <w:trPr>
          <w:trHeight w:val="270"/>
        </w:trPr>
        <w:tc>
          <w:tcPr>
            <w:tcW w:w="1200"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14:paraId="679D89B1" w14:textId="77777777" w:rsidR="00C454FD" w:rsidRPr="00C454FD" w:rsidRDefault="00C454FD" w:rsidP="00C454FD">
            <w:pPr>
              <w:spacing w:after="0" w:line="240" w:lineRule="auto"/>
              <w:jc w:val="center"/>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Variable</w:t>
            </w:r>
          </w:p>
        </w:tc>
        <w:tc>
          <w:tcPr>
            <w:tcW w:w="6161" w:type="dxa"/>
            <w:gridSpan w:val="3"/>
            <w:tcBorders>
              <w:top w:val="single" w:sz="8" w:space="0" w:color="000000"/>
              <w:left w:val="nil"/>
              <w:bottom w:val="single" w:sz="8" w:space="0" w:color="000000"/>
              <w:right w:val="single" w:sz="8" w:space="0" w:color="000000"/>
            </w:tcBorders>
            <w:shd w:val="clear" w:color="auto" w:fill="auto"/>
            <w:vAlign w:val="center"/>
            <w:hideMark/>
          </w:tcPr>
          <w:p w14:paraId="21B8498F" w14:textId="77777777" w:rsidR="00C454FD" w:rsidRPr="00C454FD" w:rsidRDefault="00C454FD" w:rsidP="00C454FD">
            <w:pPr>
              <w:spacing w:after="0" w:line="240" w:lineRule="auto"/>
              <w:jc w:val="center"/>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Day</w:t>
            </w:r>
          </w:p>
        </w:tc>
        <w:tc>
          <w:tcPr>
            <w:tcW w:w="993"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14:paraId="35EAA8E6" w14:textId="77777777" w:rsidR="00C454FD" w:rsidRPr="00C454FD" w:rsidRDefault="00C454FD" w:rsidP="00C454FD">
            <w:pPr>
              <w:spacing w:after="0" w:line="240" w:lineRule="auto"/>
              <w:jc w:val="center"/>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Normal range</w:t>
            </w:r>
          </w:p>
        </w:tc>
      </w:tr>
      <w:tr w:rsidR="001D2D12" w:rsidRPr="00C454FD" w14:paraId="0B5D1204" w14:textId="77777777" w:rsidTr="005E6442">
        <w:trPr>
          <w:trHeight w:val="270"/>
        </w:trPr>
        <w:tc>
          <w:tcPr>
            <w:tcW w:w="1200" w:type="dxa"/>
            <w:vMerge/>
            <w:tcBorders>
              <w:top w:val="single" w:sz="8" w:space="0" w:color="000000"/>
              <w:left w:val="single" w:sz="8" w:space="0" w:color="000000"/>
              <w:bottom w:val="single" w:sz="8" w:space="0" w:color="000000"/>
              <w:right w:val="single" w:sz="8" w:space="0" w:color="000000"/>
            </w:tcBorders>
            <w:vAlign w:val="center"/>
            <w:hideMark/>
          </w:tcPr>
          <w:p w14:paraId="6B5657D8"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p>
        </w:tc>
        <w:tc>
          <w:tcPr>
            <w:tcW w:w="2051" w:type="dxa"/>
            <w:tcBorders>
              <w:top w:val="nil"/>
              <w:left w:val="nil"/>
              <w:bottom w:val="single" w:sz="8" w:space="0" w:color="000000"/>
              <w:right w:val="single" w:sz="8" w:space="0" w:color="000000"/>
            </w:tcBorders>
            <w:shd w:val="clear" w:color="auto" w:fill="auto"/>
            <w:vAlign w:val="center"/>
            <w:hideMark/>
          </w:tcPr>
          <w:p w14:paraId="6A74FA6B" w14:textId="77777777" w:rsidR="00C454FD" w:rsidRPr="00C454FD" w:rsidRDefault="00C454FD" w:rsidP="00C454FD">
            <w:pPr>
              <w:spacing w:after="0" w:line="240" w:lineRule="auto"/>
              <w:jc w:val="center"/>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1</w:t>
            </w:r>
          </w:p>
        </w:tc>
        <w:tc>
          <w:tcPr>
            <w:tcW w:w="1984" w:type="dxa"/>
            <w:tcBorders>
              <w:top w:val="nil"/>
              <w:left w:val="nil"/>
              <w:bottom w:val="single" w:sz="8" w:space="0" w:color="000000"/>
              <w:right w:val="single" w:sz="8" w:space="0" w:color="000000"/>
            </w:tcBorders>
            <w:shd w:val="clear" w:color="auto" w:fill="auto"/>
            <w:vAlign w:val="center"/>
            <w:hideMark/>
          </w:tcPr>
          <w:p w14:paraId="24B7CBF1" w14:textId="77777777" w:rsidR="00C454FD" w:rsidRPr="00C454FD" w:rsidRDefault="00C454FD" w:rsidP="00C454FD">
            <w:pPr>
              <w:spacing w:after="0" w:line="240" w:lineRule="auto"/>
              <w:jc w:val="center"/>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7</w:t>
            </w:r>
          </w:p>
        </w:tc>
        <w:tc>
          <w:tcPr>
            <w:tcW w:w="2126" w:type="dxa"/>
            <w:tcBorders>
              <w:top w:val="nil"/>
              <w:left w:val="nil"/>
              <w:bottom w:val="single" w:sz="8" w:space="0" w:color="000000"/>
              <w:right w:val="single" w:sz="8" w:space="0" w:color="000000"/>
            </w:tcBorders>
            <w:shd w:val="clear" w:color="auto" w:fill="auto"/>
            <w:vAlign w:val="center"/>
            <w:hideMark/>
          </w:tcPr>
          <w:p w14:paraId="3A1793B3" w14:textId="77777777" w:rsidR="00C454FD" w:rsidRPr="00C454FD" w:rsidRDefault="00C454FD" w:rsidP="00C454FD">
            <w:pPr>
              <w:spacing w:after="0" w:line="240" w:lineRule="auto"/>
              <w:jc w:val="center"/>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14</w:t>
            </w:r>
          </w:p>
        </w:tc>
        <w:tc>
          <w:tcPr>
            <w:tcW w:w="993" w:type="dxa"/>
            <w:vMerge/>
            <w:tcBorders>
              <w:top w:val="single" w:sz="8" w:space="0" w:color="000000"/>
              <w:left w:val="single" w:sz="8" w:space="0" w:color="000000"/>
              <w:bottom w:val="single" w:sz="8" w:space="0" w:color="000000"/>
              <w:right w:val="single" w:sz="8" w:space="0" w:color="000000"/>
            </w:tcBorders>
            <w:vAlign w:val="center"/>
            <w:hideMark/>
          </w:tcPr>
          <w:p w14:paraId="358A07E1"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p>
        </w:tc>
      </w:tr>
      <w:tr w:rsidR="00C454FD" w:rsidRPr="0030346F" w14:paraId="79ACEE7E"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C88DDAD"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Blood creatinine, median (IQR), mg/dL</w:t>
            </w:r>
          </w:p>
        </w:tc>
      </w:tr>
      <w:tr w:rsidR="001D2D12" w:rsidRPr="00C454FD" w14:paraId="0C339D79"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7A463DE6"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73C19092"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0.9 (0.8- 1.1)</w:t>
            </w:r>
          </w:p>
        </w:tc>
        <w:tc>
          <w:tcPr>
            <w:tcW w:w="1984" w:type="dxa"/>
            <w:tcBorders>
              <w:top w:val="nil"/>
              <w:left w:val="nil"/>
              <w:bottom w:val="single" w:sz="8" w:space="0" w:color="000000"/>
              <w:right w:val="single" w:sz="8" w:space="0" w:color="000000"/>
            </w:tcBorders>
            <w:shd w:val="clear" w:color="auto" w:fill="auto"/>
            <w:vAlign w:val="center"/>
            <w:hideMark/>
          </w:tcPr>
          <w:p w14:paraId="63D4202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0.8 (0.8- 0.9)</w:t>
            </w:r>
          </w:p>
        </w:tc>
        <w:tc>
          <w:tcPr>
            <w:tcW w:w="2126" w:type="dxa"/>
            <w:tcBorders>
              <w:top w:val="nil"/>
              <w:left w:val="nil"/>
              <w:bottom w:val="single" w:sz="8" w:space="0" w:color="000000"/>
              <w:right w:val="single" w:sz="8" w:space="0" w:color="000000"/>
            </w:tcBorders>
            <w:shd w:val="clear" w:color="auto" w:fill="auto"/>
            <w:vAlign w:val="center"/>
            <w:hideMark/>
          </w:tcPr>
          <w:p w14:paraId="5BE286C1"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0.8 (0.8- 1.0)</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1C588D5B"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0.7-1.2</w:t>
            </w:r>
          </w:p>
        </w:tc>
      </w:tr>
      <w:tr w:rsidR="001D2D12" w:rsidRPr="00C454FD" w14:paraId="6CBED939"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332CF463"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5EA8541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0.9 (0.6- 1.1)</w:t>
            </w:r>
          </w:p>
        </w:tc>
        <w:tc>
          <w:tcPr>
            <w:tcW w:w="1984" w:type="dxa"/>
            <w:tcBorders>
              <w:top w:val="nil"/>
              <w:left w:val="nil"/>
              <w:bottom w:val="single" w:sz="8" w:space="0" w:color="000000"/>
              <w:right w:val="single" w:sz="8" w:space="0" w:color="000000"/>
            </w:tcBorders>
            <w:shd w:val="clear" w:color="auto" w:fill="auto"/>
            <w:vAlign w:val="center"/>
            <w:hideMark/>
          </w:tcPr>
          <w:p w14:paraId="7AAF56FD"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0.8 (0.7- 1.0)</w:t>
            </w:r>
          </w:p>
        </w:tc>
        <w:tc>
          <w:tcPr>
            <w:tcW w:w="2126" w:type="dxa"/>
            <w:tcBorders>
              <w:top w:val="nil"/>
              <w:left w:val="nil"/>
              <w:bottom w:val="single" w:sz="8" w:space="0" w:color="000000"/>
              <w:right w:val="single" w:sz="8" w:space="0" w:color="000000"/>
            </w:tcBorders>
            <w:shd w:val="clear" w:color="auto" w:fill="auto"/>
            <w:vAlign w:val="center"/>
            <w:hideMark/>
          </w:tcPr>
          <w:p w14:paraId="33A9172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0.8 (0.7- 1.0) [11]</w:t>
            </w:r>
          </w:p>
        </w:tc>
        <w:tc>
          <w:tcPr>
            <w:tcW w:w="993" w:type="dxa"/>
            <w:vMerge/>
            <w:tcBorders>
              <w:top w:val="nil"/>
              <w:left w:val="single" w:sz="8" w:space="0" w:color="000000"/>
              <w:bottom w:val="single" w:sz="8" w:space="0" w:color="000000"/>
              <w:right w:val="single" w:sz="8" w:space="0" w:color="000000"/>
            </w:tcBorders>
            <w:vAlign w:val="center"/>
            <w:hideMark/>
          </w:tcPr>
          <w:p w14:paraId="78EB0F82"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30346F" w14:paraId="4FFFE842"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0A0483B"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Urea blood, median (IQR), mg/dL</w:t>
            </w:r>
          </w:p>
        </w:tc>
      </w:tr>
      <w:tr w:rsidR="001D2D12" w:rsidRPr="00C454FD" w14:paraId="765281F4"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277E0A50"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295E6CD7"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28 (22- 34)</w:t>
            </w:r>
          </w:p>
        </w:tc>
        <w:tc>
          <w:tcPr>
            <w:tcW w:w="1984" w:type="dxa"/>
            <w:tcBorders>
              <w:top w:val="nil"/>
              <w:left w:val="nil"/>
              <w:bottom w:val="single" w:sz="8" w:space="0" w:color="000000"/>
              <w:right w:val="single" w:sz="8" w:space="0" w:color="000000"/>
            </w:tcBorders>
            <w:shd w:val="clear" w:color="auto" w:fill="auto"/>
            <w:vAlign w:val="center"/>
            <w:hideMark/>
          </w:tcPr>
          <w:p w14:paraId="26823C6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29 (27- 36)</w:t>
            </w:r>
          </w:p>
        </w:tc>
        <w:tc>
          <w:tcPr>
            <w:tcW w:w="2126" w:type="dxa"/>
            <w:tcBorders>
              <w:top w:val="nil"/>
              <w:left w:val="nil"/>
              <w:bottom w:val="single" w:sz="8" w:space="0" w:color="000000"/>
              <w:right w:val="single" w:sz="8" w:space="0" w:color="000000"/>
            </w:tcBorders>
            <w:shd w:val="clear" w:color="auto" w:fill="auto"/>
            <w:vAlign w:val="center"/>
            <w:hideMark/>
          </w:tcPr>
          <w:p w14:paraId="6D546CD9"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30 (26- 35)</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5AE09F77"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16.6-48.5</w:t>
            </w:r>
          </w:p>
        </w:tc>
      </w:tr>
      <w:tr w:rsidR="001D2D12" w:rsidRPr="00C454FD" w14:paraId="4C599B7C"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565052CB"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628517F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27 (26- 35)</w:t>
            </w:r>
          </w:p>
        </w:tc>
        <w:tc>
          <w:tcPr>
            <w:tcW w:w="1984" w:type="dxa"/>
            <w:tcBorders>
              <w:top w:val="nil"/>
              <w:left w:val="nil"/>
              <w:bottom w:val="single" w:sz="8" w:space="0" w:color="000000"/>
              <w:right w:val="single" w:sz="8" w:space="0" w:color="000000"/>
            </w:tcBorders>
            <w:shd w:val="clear" w:color="auto" w:fill="auto"/>
            <w:vAlign w:val="center"/>
            <w:hideMark/>
          </w:tcPr>
          <w:p w14:paraId="26F5B0A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33 (27- 41)</w:t>
            </w:r>
          </w:p>
        </w:tc>
        <w:tc>
          <w:tcPr>
            <w:tcW w:w="2126" w:type="dxa"/>
            <w:tcBorders>
              <w:top w:val="nil"/>
              <w:left w:val="nil"/>
              <w:bottom w:val="single" w:sz="8" w:space="0" w:color="000000"/>
              <w:right w:val="single" w:sz="8" w:space="0" w:color="000000"/>
            </w:tcBorders>
            <w:shd w:val="clear" w:color="auto" w:fill="auto"/>
            <w:vAlign w:val="center"/>
            <w:hideMark/>
          </w:tcPr>
          <w:p w14:paraId="3A87DB67"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30 (27- 38) [11]</w:t>
            </w:r>
          </w:p>
        </w:tc>
        <w:tc>
          <w:tcPr>
            <w:tcW w:w="993" w:type="dxa"/>
            <w:vMerge/>
            <w:tcBorders>
              <w:top w:val="nil"/>
              <w:left w:val="single" w:sz="8" w:space="0" w:color="000000"/>
              <w:bottom w:val="single" w:sz="8" w:space="0" w:color="000000"/>
              <w:right w:val="single" w:sz="8" w:space="0" w:color="000000"/>
            </w:tcBorders>
            <w:vAlign w:val="center"/>
            <w:hideMark/>
          </w:tcPr>
          <w:p w14:paraId="08F8D03E"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C454FD" w14:paraId="617D7F31"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4AED065"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LDH, median (IQR), Ul/L</w:t>
            </w:r>
          </w:p>
        </w:tc>
      </w:tr>
      <w:tr w:rsidR="001D2D12" w:rsidRPr="00C454FD" w14:paraId="017EA60A"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2685661A"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66AAAB1D"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231 (192- 251) [11]</w:t>
            </w:r>
          </w:p>
        </w:tc>
        <w:tc>
          <w:tcPr>
            <w:tcW w:w="1984" w:type="dxa"/>
            <w:tcBorders>
              <w:top w:val="nil"/>
              <w:left w:val="nil"/>
              <w:bottom w:val="single" w:sz="8" w:space="0" w:color="000000"/>
              <w:right w:val="single" w:sz="8" w:space="0" w:color="000000"/>
            </w:tcBorders>
            <w:shd w:val="clear" w:color="auto" w:fill="auto"/>
            <w:vAlign w:val="center"/>
            <w:hideMark/>
          </w:tcPr>
          <w:p w14:paraId="3C73762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223 (202- 264)</w:t>
            </w:r>
          </w:p>
        </w:tc>
        <w:tc>
          <w:tcPr>
            <w:tcW w:w="2126" w:type="dxa"/>
            <w:tcBorders>
              <w:top w:val="nil"/>
              <w:left w:val="nil"/>
              <w:bottom w:val="single" w:sz="8" w:space="0" w:color="000000"/>
              <w:right w:val="single" w:sz="8" w:space="0" w:color="000000"/>
            </w:tcBorders>
            <w:shd w:val="clear" w:color="auto" w:fill="auto"/>
            <w:vAlign w:val="center"/>
            <w:hideMark/>
          </w:tcPr>
          <w:p w14:paraId="3489020D"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235 (217- 250)</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07206991"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135-225</w:t>
            </w:r>
          </w:p>
        </w:tc>
      </w:tr>
      <w:tr w:rsidR="001D2D12" w:rsidRPr="00C454FD" w14:paraId="57A3CD7B"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72B4703F"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0F431DF2"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217 (207- 255)</w:t>
            </w:r>
          </w:p>
        </w:tc>
        <w:tc>
          <w:tcPr>
            <w:tcW w:w="1984" w:type="dxa"/>
            <w:tcBorders>
              <w:top w:val="nil"/>
              <w:left w:val="nil"/>
              <w:bottom w:val="single" w:sz="8" w:space="0" w:color="000000"/>
              <w:right w:val="single" w:sz="8" w:space="0" w:color="000000"/>
            </w:tcBorders>
            <w:shd w:val="clear" w:color="auto" w:fill="auto"/>
            <w:vAlign w:val="center"/>
            <w:hideMark/>
          </w:tcPr>
          <w:p w14:paraId="1CE09213"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217 (191- 227)</w:t>
            </w:r>
          </w:p>
        </w:tc>
        <w:tc>
          <w:tcPr>
            <w:tcW w:w="2126" w:type="dxa"/>
            <w:tcBorders>
              <w:top w:val="nil"/>
              <w:left w:val="nil"/>
              <w:bottom w:val="single" w:sz="8" w:space="0" w:color="000000"/>
              <w:right w:val="single" w:sz="8" w:space="0" w:color="000000"/>
            </w:tcBorders>
            <w:shd w:val="clear" w:color="auto" w:fill="auto"/>
            <w:vAlign w:val="center"/>
            <w:hideMark/>
          </w:tcPr>
          <w:p w14:paraId="6E50AF7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224 (204- 232) [11]</w:t>
            </w:r>
          </w:p>
        </w:tc>
        <w:tc>
          <w:tcPr>
            <w:tcW w:w="993" w:type="dxa"/>
            <w:vMerge/>
            <w:tcBorders>
              <w:top w:val="nil"/>
              <w:left w:val="single" w:sz="8" w:space="0" w:color="000000"/>
              <w:bottom w:val="single" w:sz="8" w:space="0" w:color="000000"/>
              <w:right w:val="single" w:sz="8" w:space="0" w:color="000000"/>
            </w:tcBorders>
            <w:vAlign w:val="center"/>
            <w:hideMark/>
          </w:tcPr>
          <w:p w14:paraId="2868CD96"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30346F" w14:paraId="4C005965"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20EC74B"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CRP, median (IQR), mg/dL</w:t>
            </w:r>
          </w:p>
        </w:tc>
      </w:tr>
      <w:tr w:rsidR="001D2D12" w:rsidRPr="00C454FD" w14:paraId="1F9578DE"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447246AA"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6F0DD2D4"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0.35 (0.16-0.81)</w:t>
            </w:r>
          </w:p>
        </w:tc>
        <w:tc>
          <w:tcPr>
            <w:tcW w:w="1984" w:type="dxa"/>
            <w:tcBorders>
              <w:top w:val="nil"/>
              <w:left w:val="nil"/>
              <w:bottom w:val="single" w:sz="8" w:space="0" w:color="000000"/>
              <w:right w:val="single" w:sz="8" w:space="0" w:color="000000"/>
            </w:tcBorders>
            <w:shd w:val="clear" w:color="auto" w:fill="auto"/>
            <w:vAlign w:val="center"/>
            <w:hideMark/>
          </w:tcPr>
          <w:p w14:paraId="005DFE83"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0.10 (0.03-0.16)</w:t>
            </w:r>
          </w:p>
        </w:tc>
        <w:tc>
          <w:tcPr>
            <w:tcW w:w="2126" w:type="dxa"/>
            <w:tcBorders>
              <w:top w:val="nil"/>
              <w:left w:val="nil"/>
              <w:bottom w:val="single" w:sz="8" w:space="0" w:color="000000"/>
              <w:right w:val="single" w:sz="8" w:space="0" w:color="000000"/>
            </w:tcBorders>
            <w:shd w:val="clear" w:color="auto" w:fill="auto"/>
            <w:vAlign w:val="center"/>
            <w:hideMark/>
          </w:tcPr>
          <w:p w14:paraId="30F9A5DB"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0.08 (0.06-0.10)</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745C9A39"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&lt;0.5</w:t>
            </w:r>
          </w:p>
        </w:tc>
      </w:tr>
      <w:tr w:rsidR="001D2D12" w:rsidRPr="00C454FD" w14:paraId="0842AF76"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444A8F60"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7B6B2E96"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0.30 (0.19-0.60)</w:t>
            </w:r>
          </w:p>
        </w:tc>
        <w:tc>
          <w:tcPr>
            <w:tcW w:w="1984" w:type="dxa"/>
            <w:tcBorders>
              <w:top w:val="nil"/>
              <w:left w:val="nil"/>
              <w:bottom w:val="single" w:sz="8" w:space="0" w:color="000000"/>
              <w:right w:val="single" w:sz="8" w:space="0" w:color="000000"/>
            </w:tcBorders>
            <w:shd w:val="clear" w:color="auto" w:fill="auto"/>
            <w:vAlign w:val="center"/>
            <w:hideMark/>
          </w:tcPr>
          <w:p w14:paraId="59E73317"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0.11 (0.06-0.21)</w:t>
            </w:r>
          </w:p>
        </w:tc>
        <w:tc>
          <w:tcPr>
            <w:tcW w:w="2126" w:type="dxa"/>
            <w:tcBorders>
              <w:top w:val="nil"/>
              <w:left w:val="nil"/>
              <w:bottom w:val="single" w:sz="8" w:space="0" w:color="000000"/>
              <w:right w:val="single" w:sz="8" w:space="0" w:color="000000"/>
            </w:tcBorders>
            <w:shd w:val="clear" w:color="auto" w:fill="auto"/>
            <w:vAlign w:val="center"/>
            <w:hideMark/>
          </w:tcPr>
          <w:p w14:paraId="159FEA46"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0.06 (0.04-0.12) [11]</w:t>
            </w:r>
          </w:p>
        </w:tc>
        <w:tc>
          <w:tcPr>
            <w:tcW w:w="993" w:type="dxa"/>
            <w:vMerge/>
            <w:tcBorders>
              <w:top w:val="nil"/>
              <w:left w:val="single" w:sz="8" w:space="0" w:color="000000"/>
              <w:bottom w:val="single" w:sz="8" w:space="0" w:color="000000"/>
              <w:right w:val="single" w:sz="8" w:space="0" w:color="000000"/>
            </w:tcBorders>
            <w:vAlign w:val="center"/>
            <w:hideMark/>
          </w:tcPr>
          <w:p w14:paraId="32EB4F01"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C454FD" w14:paraId="3E8BF62B"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151EA08"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Procalcitonin, median (IQR), ng/mL</w:t>
            </w:r>
          </w:p>
        </w:tc>
      </w:tr>
      <w:tr w:rsidR="001D2D12" w:rsidRPr="00C454FD" w14:paraId="34412DB1"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1A6FB17B"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49F8832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0.07 (0.04-0.10)</w:t>
            </w:r>
          </w:p>
        </w:tc>
        <w:tc>
          <w:tcPr>
            <w:tcW w:w="1984" w:type="dxa"/>
            <w:tcBorders>
              <w:top w:val="nil"/>
              <w:left w:val="nil"/>
              <w:bottom w:val="single" w:sz="8" w:space="0" w:color="000000"/>
              <w:right w:val="single" w:sz="8" w:space="0" w:color="000000"/>
            </w:tcBorders>
            <w:shd w:val="clear" w:color="auto" w:fill="auto"/>
            <w:vAlign w:val="center"/>
            <w:hideMark/>
          </w:tcPr>
          <w:p w14:paraId="5DCCC709"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0.03 (0.02-0.03)</w:t>
            </w:r>
          </w:p>
        </w:tc>
        <w:tc>
          <w:tcPr>
            <w:tcW w:w="2126" w:type="dxa"/>
            <w:tcBorders>
              <w:top w:val="nil"/>
              <w:left w:val="nil"/>
              <w:bottom w:val="single" w:sz="8" w:space="0" w:color="000000"/>
              <w:right w:val="single" w:sz="8" w:space="0" w:color="000000"/>
            </w:tcBorders>
            <w:shd w:val="clear" w:color="auto" w:fill="auto"/>
            <w:vAlign w:val="center"/>
            <w:hideMark/>
          </w:tcPr>
          <w:p w14:paraId="13FC89E0"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0.03 (0.02-0.03)</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5A42158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&lt;0.5</w:t>
            </w:r>
          </w:p>
        </w:tc>
      </w:tr>
      <w:tr w:rsidR="001D2D12" w:rsidRPr="00C454FD" w14:paraId="36F2A24B"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4382C1FB"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0A589C7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0.05 (0.04-0.06)</w:t>
            </w:r>
          </w:p>
        </w:tc>
        <w:tc>
          <w:tcPr>
            <w:tcW w:w="1984" w:type="dxa"/>
            <w:tcBorders>
              <w:top w:val="nil"/>
              <w:left w:val="nil"/>
              <w:bottom w:val="single" w:sz="8" w:space="0" w:color="000000"/>
              <w:right w:val="single" w:sz="8" w:space="0" w:color="000000"/>
            </w:tcBorders>
            <w:shd w:val="clear" w:color="auto" w:fill="auto"/>
            <w:vAlign w:val="center"/>
            <w:hideMark/>
          </w:tcPr>
          <w:p w14:paraId="04784D3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0.03 (0.02-0.03)</w:t>
            </w:r>
          </w:p>
        </w:tc>
        <w:tc>
          <w:tcPr>
            <w:tcW w:w="2126" w:type="dxa"/>
            <w:tcBorders>
              <w:top w:val="nil"/>
              <w:left w:val="nil"/>
              <w:bottom w:val="single" w:sz="8" w:space="0" w:color="000000"/>
              <w:right w:val="single" w:sz="8" w:space="0" w:color="000000"/>
            </w:tcBorders>
            <w:shd w:val="clear" w:color="auto" w:fill="auto"/>
            <w:vAlign w:val="center"/>
            <w:hideMark/>
          </w:tcPr>
          <w:p w14:paraId="1637F13C"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0.02 (0.02-0.04) [11]</w:t>
            </w:r>
          </w:p>
        </w:tc>
        <w:tc>
          <w:tcPr>
            <w:tcW w:w="993" w:type="dxa"/>
            <w:vMerge/>
            <w:tcBorders>
              <w:top w:val="nil"/>
              <w:left w:val="single" w:sz="8" w:space="0" w:color="000000"/>
              <w:bottom w:val="single" w:sz="8" w:space="0" w:color="000000"/>
              <w:right w:val="single" w:sz="8" w:space="0" w:color="000000"/>
            </w:tcBorders>
            <w:vAlign w:val="center"/>
            <w:hideMark/>
          </w:tcPr>
          <w:p w14:paraId="7B2E36A0"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30346F" w14:paraId="2A052E49"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548EEFD"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 xml:space="preserve">Sodium, median (IQR), </w:t>
            </w:r>
            <w:proofErr w:type="spellStart"/>
            <w:r w:rsidRPr="00C454FD">
              <w:rPr>
                <w:rFonts w:ascii="Calibri" w:eastAsia="Times New Roman" w:hAnsi="Calibri" w:cs="Calibri"/>
                <w:b/>
                <w:bCs/>
                <w:color w:val="000000"/>
                <w:sz w:val="20"/>
                <w:szCs w:val="20"/>
                <w:lang w:val="en-GB" w:eastAsia="es-ES"/>
              </w:rPr>
              <w:t>mEq</w:t>
            </w:r>
            <w:proofErr w:type="spellEnd"/>
            <w:r w:rsidRPr="00C454FD">
              <w:rPr>
                <w:rFonts w:ascii="Calibri" w:eastAsia="Times New Roman" w:hAnsi="Calibri" w:cs="Calibri"/>
                <w:b/>
                <w:bCs/>
                <w:color w:val="000000"/>
                <w:sz w:val="20"/>
                <w:szCs w:val="20"/>
                <w:lang w:val="en-GB" w:eastAsia="es-ES"/>
              </w:rPr>
              <w:t>/L</w:t>
            </w:r>
          </w:p>
        </w:tc>
      </w:tr>
      <w:tr w:rsidR="001D2D12" w:rsidRPr="00C454FD" w14:paraId="769AD45C"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23CD8036"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1DBC5B5B"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139 (136- 142)</w:t>
            </w:r>
          </w:p>
        </w:tc>
        <w:tc>
          <w:tcPr>
            <w:tcW w:w="1984" w:type="dxa"/>
            <w:tcBorders>
              <w:top w:val="nil"/>
              <w:left w:val="nil"/>
              <w:bottom w:val="single" w:sz="8" w:space="0" w:color="000000"/>
              <w:right w:val="single" w:sz="8" w:space="0" w:color="000000"/>
            </w:tcBorders>
            <w:shd w:val="clear" w:color="auto" w:fill="auto"/>
            <w:vAlign w:val="center"/>
            <w:hideMark/>
          </w:tcPr>
          <w:p w14:paraId="5E096D53"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141 (140- 142)</w:t>
            </w:r>
          </w:p>
        </w:tc>
        <w:tc>
          <w:tcPr>
            <w:tcW w:w="2126" w:type="dxa"/>
            <w:tcBorders>
              <w:top w:val="nil"/>
              <w:left w:val="nil"/>
              <w:bottom w:val="single" w:sz="8" w:space="0" w:color="000000"/>
              <w:right w:val="single" w:sz="8" w:space="0" w:color="000000"/>
            </w:tcBorders>
            <w:shd w:val="clear" w:color="auto" w:fill="auto"/>
            <w:vAlign w:val="center"/>
            <w:hideMark/>
          </w:tcPr>
          <w:p w14:paraId="2AB3FCF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141 (140- 141)</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55FD6F11"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136-145</w:t>
            </w:r>
          </w:p>
        </w:tc>
      </w:tr>
      <w:tr w:rsidR="001D2D12" w:rsidRPr="00C454FD" w14:paraId="498D2962"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2CD1D0EC"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0848BF2F"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139 (139- 141)</w:t>
            </w:r>
          </w:p>
        </w:tc>
        <w:tc>
          <w:tcPr>
            <w:tcW w:w="1984" w:type="dxa"/>
            <w:tcBorders>
              <w:top w:val="nil"/>
              <w:left w:val="nil"/>
              <w:bottom w:val="single" w:sz="8" w:space="0" w:color="000000"/>
              <w:right w:val="single" w:sz="8" w:space="0" w:color="000000"/>
            </w:tcBorders>
            <w:shd w:val="clear" w:color="auto" w:fill="auto"/>
            <w:vAlign w:val="center"/>
            <w:hideMark/>
          </w:tcPr>
          <w:p w14:paraId="69DB328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141 (140- 141)</w:t>
            </w:r>
          </w:p>
        </w:tc>
        <w:tc>
          <w:tcPr>
            <w:tcW w:w="2126" w:type="dxa"/>
            <w:tcBorders>
              <w:top w:val="nil"/>
              <w:left w:val="nil"/>
              <w:bottom w:val="single" w:sz="8" w:space="0" w:color="000000"/>
              <w:right w:val="single" w:sz="8" w:space="0" w:color="000000"/>
            </w:tcBorders>
            <w:shd w:val="clear" w:color="auto" w:fill="auto"/>
            <w:vAlign w:val="center"/>
            <w:hideMark/>
          </w:tcPr>
          <w:p w14:paraId="192F728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141 (139- 143) [11]</w:t>
            </w:r>
          </w:p>
        </w:tc>
        <w:tc>
          <w:tcPr>
            <w:tcW w:w="993" w:type="dxa"/>
            <w:vMerge/>
            <w:tcBorders>
              <w:top w:val="nil"/>
              <w:left w:val="single" w:sz="8" w:space="0" w:color="000000"/>
              <w:bottom w:val="single" w:sz="8" w:space="0" w:color="000000"/>
              <w:right w:val="single" w:sz="8" w:space="0" w:color="000000"/>
            </w:tcBorders>
            <w:vAlign w:val="center"/>
            <w:hideMark/>
          </w:tcPr>
          <w:p w14:paraId="4C49E2C3"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30346F" w14:paraId="1760E44E"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7796693"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 xml:space="preserve">Potassium, median (IQR), </w:t>
            </w:r>
            <w:proofErr w:type="spellStart"/>
            <w:r w:rsidRPr="00C454FD">
              <w:rPr>
                <w:rFonts w:ascii="Calibri" w:eastAsia="Times New Roman" w:hAnsi="Calibri" w:cs="Calibri"/>
                <w:b/>
                <w:bCs/>
                <w:color w:val="000000"/>
                <w:sz w:val="20"/>
                <w:szCs w:val="20"/>
                <w:lang w:val="en-GB" w:eastAsia="es-ES"/>
              </w:rPr>
              <w:t>mEq</w:t>
            </w:r>
            <w:proofErr w:type="spellEnd"/>
            <w:r w:rsidRPr="00C454FD">
              <w:rPr>
                <w:rFonts w:ascii="Calibri" w:eastAsia="Times New Roman" w:hAnsi="Calibri" w:cs="Calibri"/>
                <w:b/>
                <w:bCs/>
                <w:color w:val="000000"/>
                <w:sz w:val="20"/>
                <w:szCs w:val="20"/>
                <w:lang w:val="en-GB" w:eastAsia="es-ES"/>
              </w:rPr>
              <w:t>/L</w:t>
            </w:r>
          </w:p>
        </w:tc>
      </w:tr>
      <w:tr w:rsidR="001D2D12" w:rsidRPr="00C454FD" w14:paraId="3B597EF4"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7B234213"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12AAC685"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4.1 (3.8- 4.1)</w:t>
            </w:r>
          </w:p>
        </w:tc>
        <w:tc>
          <w:tcPr>
            <w:tcW w:w="1984" w:type="dxa"/>
            <w:tcBorders>
              <w:top w:val="nil"/>
              <w:left w:val="nil"/>
              <w:bottom w:val="single" w:sz="8" w:space="0" w:color="000000"/>
              <w:right w:val="single" w:sz="8" w:space="0" w:color="000000"/>
            </w:tcBorders>
            <w:shd w:val="clear" w:color="auto" w:fill="auto"/>
            <w:vAlign w:val="center"/>
            <w:hideMark/>
          </w:tcPr>
          <w:p w14:paraId="3C8E9A4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3.9 (3.8- 4.0)</w:t>
            </w:r>
          </w:p>
        </w:tc>
        <w:tc>
          <w:tcPr>
            <w:tcW w:w="2126" w:type="dxa"/>
            <w:tcBorders>
              <w:top w:val="nil"/>
              <w:left w:val="nil"/>
              <w:bottom w:val="single" w:sz="8" w:space="0" w:color="000000"/>
              <w:right w:val="single" w:sz="8" w:space="0" w:color="000000"/>
            </w:tcBorders>
            <w:shd w:val="clear" w:color="auto" w:fill="auto"/>
            <w:vAlign w:val="center"/>
            <w:hideMark/>
          </w:tcPr>
          <w:p w14:paraId="45C19E50"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4.0 (4.0- 4.1)</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2FE33AF4"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3.5-5.0</w:t>
            </w:r>
          </w:p>
        </w:tc>
      </w:tr>
      <w:tr w:rsidR="001D2D12" w:rsidRPr="00C454FD" w14:paraId="2F26EFA7"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73682816"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7DD6BED6"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4.1 (3.9- 4.3)</w:t>
            </w:r>
          </w:p>
        </w:tc>
        <w:tc>
          <w:tcPr>
            <w:tcW w:w="1984" w:type="dxa"/>
            <w:tcBorders>
              <w:top w:val="nil"/>
              <w:left w:val="nil"/>
              <w:bottom w:val="single" w:sz="8" w:space="0" w:color="000000"/>
              <w:right w:val="single" w:sz="8" w:space="0" w:color="000000"/>
            </w:tcBorders>
            <w:shd w:val="clear" w:color="auto" w:fill="auto"/>
            <w:vAlign w:val="center"/>
            <w:hideMark/>
          </w:tcPr>
          <w:p w14:paraId="326418D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4.0 (3.8- 4.3)</w:t>
            </w:r>
          </w:p>
        </w:tc>
        <w:tc>
          <w:tcPr>
            <w:tcW w:w="2126" w:type="dxa"/>
            <w:tcBorders>
              <w:top w:val="nil"/>
              <w:left w:val="nil"/>
              <w:bottom w:val="single" w:sz="8" w:space="0" w:color="000000"/>
              <w:right w:val="single" w:sz="8" w:space="0" w:color="000000"/>
            </w:tcBorders>
            <w:shd w:val="clear" w:color="auto" w:fill="auto"/>
            <w:vAlign w:val="center"/>
            <w:hideMark/>
          </w:tcPr>
          <w:p w14:paraId="4519EF1C"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3.9 (3.8- 4.2) [11]</w:t>
            </w:r>
          </w:p>
        </w:tc>
        <w:tc>
          <w:tcPr>
            <w:tcW w:w="993" w:type="dxa"/>
            <w:vMerge/>
            <w:tcBorders>
              <w:top w:val="nil"/>
              <w:left w:val="single" w:sz="8" w:space="0" w:color="000000"/>
              <w:bottom w:val="single" w:sz="8" w:space="0" w:color="000000"/>
              <w:right w:val="single" w:sz="8" w:space="0" w:color="000000"/>
            </w:tcBorders>
            <w:vAlign w:val="center"/>
            <w:hideMark/>
          </w:tcPr>
          <w:p w14:paraId="0EF6DA72"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30346F" w14:paraId="2983D24B"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3C4A1E7"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 xml:space="preserve">Chlorine, median (IQR), </w:t>
            </w:r>
            <w:proofErr w:type="spellStart"/>
            <w:r w:rsidRPr="00C454FD">
              <w:rPr>
                <w:rFonts w:ascii="Calibri" w:eastAsia="Times New Roman" w:hAnsi="Calibri" w:cs="Calibri"/>
                <w:b/>
                <w:bCs/>
                <w:color w:val="000000"/>
                <w:sz w:val="20"/>
                <w:szCs w:val="20"/>
                <w:lang w:val="en-GB" w:eastAsia="es-ES"/>
              </w:rPr>
              <w:t>mEq</w:t>
            </w:r>
            <w:proofErr w:type="spellEnd"/>
            <w:r w:rsidRPr="00C454FD">
              <w:rPr>
                <w:rFonts w:ascii="Calibri" w:eastAsia="Times New Roman" w:hAnsi="Calibri" w:cs="Calibri"/>
                <w:b/>
                <w:bCs/>
                <w:color w:val="000000"/>
                <w:sz w:val="20"/>
                <w:szCs w:val="20"/>
                <w:lang w:val="en-GB" w:eastAsia="es-ES"/>
              </w:rPr>
              <w:t>/L</w:t>
            </w:r>
          </w:p>
        </w:tc>
      </w:tr>
      <w:tr w:rsidR="001D2D12" w:rsidRPr="00C454FD" w14:paraId="08144825"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412743A3"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1A5AAD7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97 (95- 100)</w:t>
            </w:r>
          </w:p>
        </w:tc>
        <w:tc>
          <w:tcPr>
            <w:tcW w:w="1984" w:type="dxa"/>
            <w:tcBorders>
              <w:top w:val="nil"/>
              <w:left w:val="nil"/>
              <w:bottom w:val="single" w:sz="8" w:space="0" w:color="000000"/>
              <w:right w:val="single" w:sz="8" w:space="0" w:color="000000"/>
            </w:tcBorders>
            <w:shd w:val="clear" w:color="auto" w:fill="auto"/>
            <w:vAlign w:val="center"/>
            <w:hideMark/>
          </w:tcPr>
          <w:p w14:paraId="23BE761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100 (98- 102)</w:t>
            </w:r>
          </w:p>
        </w:tc>
        <w:tc>
          <w:tcPr>
            <w:tcW w:w="2126" w:type="dxa"/>
            <w:tcBorders>
              <w:top w:val="nil"/>
              <w:left w:val="nil"/>
              <w:bottom w:val="single" w:sz="8" w:space="0" w:color="000000"/>
              <w:right w:val="single" w:sz="8" w:space="0" w:color="000000"/>
            </w:tcBorders>
            <w:shd w:val="clear" w:color="auto" w:fill="auto"/>
            <w:vAlign w:val="center"/>
            <w:hideMark/>
          </w:tcPr>
          <w:p w14:paraId="5CC63157"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99 (98- 102)</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3A5FCBA5"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98-107</w:t>
            </w:r>
          </w:p>
        </w:tc>
      </w:tr>
      <w:tr w:rsidR="001D2D12" w:rsidRPr="00C454FD" w14:paraId="157707D9"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0D2066B2"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2F10776F"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99 (98- 101)</w:t>
            </w:r>
          </w:p>
        </w:tc>
        <w:tc>
          <w:tcPr>
            <w:tcW w:w="1984" w:type="dxa"/>
            <w:tcBorders>
              <w:top w:val="nil"/>
              <w:left w:val="nil"/>
              <w:bottom w:val="single" w:sz="8" w:space="0" w:color="000000"/>
              <w:right w:val="single" w:sz="8" w:space="0" w:color="000000"/>
            </w:tcBorders>
            <w:shd w:val="clear" w:color="auto" w:fill="auto"/>
            <w:vAlign w:val="center"/>
            <w:hideMark/>
          </w:tcPr>
          <w:p w14:paraId="25C29CB7"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100 (99- 101)</w:t>
            </w:r>
          </w:p>
        </w:tc>
        <w:tc>
          <w:tcPr>
            <w:tcW w:w="2126" w:type="dxa"/>
            <w:tcBorders>
              <w:top w:val="nil"/>
              <w:left w:val="nil"/>
              <w:bottom w:val="single" w:sz="8" w:space="0" w:color="000000"/>
              <w:right w:val="single" w:sz="8" w:space="0" w:color="000000"/>
            </w:tcBorders>
            <w:shd w:val="clear" w:color="auto" w:fill="auto"/>
            <w:vAlign w:val="center"/>
            <w:hideMark/>
          </w:tcPr>
          <w:p w14:paraId="3602E595"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101 (98- 103) [11]</w:t>
            </w:r>
          </w:p>
        </w:tc>
        <w:tc>
          <w:tcPr>
            <w:tcW w:w="993" w:type="dxa"/>
            <w:vMerge/>
            <w:tcBorders>
              <w:top w:val="nil"/>
              <w:left w:val="single" w:sz="8" w:space="0" w:color="000000"/>
              <w:bottom w:val="single" w:sz="8" w:space="0" w:color="000000"/>
              <w:right w:val="single" w:sz="8" w:space="0" w:color="000000"/>
            </w:tcBorders>
            <w:vAlign w:val="center"/>
            <w:hideMark/>
          </w:tcPr>
          <w:p w14:paraId="282E5B73"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C454FD" w14:paraId="24AC1CEA"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274C4BC"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 xml:space="preserve">Bicarbonate, median (IQR), </w:t>
            </w:r>
            <w:proofErr w:type="spellStart"/>
            <w:r w:rsidRPr="00C454FD">
              <w:rPr>
                <w:rFonts w:ascii="Calibri" w:eastAsia="Times New Roman" w:hAnsi="Calibri" w:cs="Calibri"/>
                <w:b/>
                <w:bCs/>
                <w:color w:val="000000"/>
                <w:sz w:val="20"/>
                <w:szCs w:val="20"/>
                <w:lang w:val="en-GB" w:eastAsia="es-ES"/>
              </w:rPr>
              <w:t>mEq</w:t>
            </w:r>
            <w:proofErr w:type="spellEnd"/>
            <w:r w:rsidRPr="00C454FD">
              <w:rPr>
                <w:rFonts w:ascii="Calibri" w:eastAsia="Times New Roman" w:hAnsi="Calibri" w:cs="Calibri"/>
                <w:b/>
                <w:bCs/>
                <w:color w:val="000000"/>
                <w:sz w:val="20"/>
                <w:szCs w:val="20"/>
                <w:lang w:val="en-GB" w:eastAsia="es-ES"/>
              </w:rPr>
              <w:t>/L</w:t>
            </w:r>
          </w:p>
        </w:tc>
      </w:tr>
      <w:tr w:rsidR="001D2D12" w:rsidRPr="00C454FD" w14:paraId="49BFB9A1"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79DE14D2"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57D1B7FF"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24.2 (22.6-26.1)</w:t>
            </w:r>
          </w:p>
        </w:tc>
        <w:tc>
          <w:tcPr>
            <w:tcW w:w="1984" w:type="dxa"/>
            <w:tcBorders>
              <w:top w:val="nil"/>
              <w:left w:val="nil"/>
              <w:bottom w:val="single" w:sz="8" w:space="0" w:color="000000"/>
              <w:right w:val="single" w:sz="8" w:space="0" w:color="000000"/>
            </w:tcBorders>
            <w:shd w:val="clear" w:color="auto" w:fill="auto"/>
            <w:vAlign w:val="center"/>
            <w:hideMark/>
          </w:tcPr>
          <w:p w14:paraId="238C874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24.8 (23.6-26.1) [11]</w:t>
            </w:r>
          </w:p>
        </w:tc>
        <w:tc>
          <w:tcPr>
            <w:tcW w:w="2126" w:type="dxa"/>
            <w:tcBorders>
              <w:top w:val="nil"/>
              <w:left w:val="nil"/>
              <w:bottom w:val="single" w:sz="8" w:space="0" w:color="000000"/>
              <w:right w:val="single" w:sz="8" w:space="0" w:color="000000"/>
            </w:tcBorders>
            <w:shd w:val="clear" w:color="auto" w:fill="auto"/>
            <w:vAlign w:val="center"/>
            <w:hideMark/>
          </w:tcPr>
          <w:p w14:paraId="612EA03C"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24.3 (22.6-25.4)</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54C5F7C9"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22-29</w:t>
            </w:r>
          </w:p>
        </w:tc>
      </w:tr>
      <w:tr w:rsidR="001D2D12" w:rsidRPr="00C454FD" w14:paraId="567E8E83"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5B4126A2"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6D740A30"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24.5 (22.4-26.1)</w:t>
            </w:r>
          </w:p>
        </w:tc>
        <w:tc>
          <w:tcPr>
            <w:tcW w:w="1984" w:type="dxa"/>
            <w:tcBorders>
              <w:top w:val="nil"/>
              <w:left w:val="nil"/>
              <w:bottom w:val="single" w:sz="8" w:space="0" w:color="000000"/>
              <w:right w:val="single" w:sz="8" w:space="0" w:color="000000"/>
            </w:tcBorders>
            <w:shd w:val="clear" w:color="auto" w:fill="auto"/>
            <w:vAlign w:val="center"/>
            <w:hideMark/>
          </w:tcPr>
          <w:p w14:paraId="17B7BE83"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24.9 (23.0-26.4)</w:t>
            </w:r>
          </w:p>
        </w:tc>
        <w:tc>
          <w:tcPr>
            <w:tcW w:w="2126" w:type="dxa"/>
            <w:tcBorders>
              <w:top w:val="nil"/>
              <w:left w:val="nil"/>
              <w:bottom w:val="single" w:sz="8" w:space="0" w:color="000000"/>
              <w:right w:val="single" w:sz="8" w:space="0" w:color="000000"/>
            </w:tcBorders>
            <w:shd w:val="clear" w:color="auto" w:fill="auto"/>
            <w:vAlign w:val="center"/>
            <w:hideMark/>
          </w:tcPr>
          <w:p w14:paraId="7F1470CB"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24.5 (22.2-26.1) [11]</w:t>
            </w:r>
          </w:p>
        </w:tc>
        <w:tc>
          <w:tcPr>
            <w:tcW w:w="993" w:type="dxa"/>
            <w:vMerge/>
            <w:tcBorders>
              <w:top w:val="nil"/>
              <w:left w:val="single" w:sz="8" w:space="0" w:color="000000"/>
              <w:bottom w:val="single" w:sz="8" w:space="0" w:color="000000"/>
              <w:right w:val="single" w:sz="8" w:space="0" w:color="000000"/>
            </w:tcBorders>
            <w:vAlign w:val="center"/>
            <w:hideMark/>
          </w:tcPr>
          <w:p w14:paraId="4E380758"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30346F" w14:paraId="156A7797"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02E25BC"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 xml:space="preserve">Remaining anion, median (IQR), </w:t>
            </w:r>
            <w:proofErr w:type="spellStart"/>
            <w:r w:rsidRPr="00C454FD">
              <w:rPr>
                <w:rFonts w:ascii="Calibri" w:eastAsia="Times New Roman" w:hAnsi="Calibri" w:cs="Calibri"/>
                <w:b/>
                <w:bCs/>
                <w:color w:val="000000"/>
                <w:sz w:val="20"/>
                <w:szCs w:val="20"/>
                <w:lang w:val="en-GB" w:eastAsia="es-ES"/>
              </w:rPr>
              <w:t>mEq</w:t>
            </w:r>
            <w:proofErr w:type="spellEnd"/>
            <w:r w:rsidRPr="00C454FD">
              <w:rPr>
                <w:rFonts w:ascii="Calibri" w:eastAsia="Times New Roman" w:hAnsi="Calibri" w:cs="Calibri"/>
                <w:b/>
                <w:bCs/>
                <w:color w:val="000000"/>
                <w:sz w:val="20"/>
                <w:szCs w:val="20"/>
                <w:lang w:val="en-GB" w:eastAsia="es-ES"/>
              </w:rPr>
              <w:t>/L</w:t>
            </w:r>
          </w:p>
        </w:tc>
      </w:tr>
      <w:tr w:rsidR="001D2D12" w:rsidRPr="00C454FD" w14:paraId="6FB09B96"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307A8A9D"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682469B2"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16.7 (15.2-19.3)</w:t>
            </w:r>
          </w:p>
        </w:tc>
        <w:tc>
          <w:tcPr>
            <w:tcW w:w="1984" w:type="dxa"/>
            <w:tcBorders>
              <w:top w:val="nil"/>
              <w:left w:val="nil"/>
              <w:bottom w:val="single" w:sz="8" w:space="0" w:color="000000"/>
              <w:right w:val="single" w:sz="8" w:space="0" w:color="000000"/>
            </w:tcBorders>
            <w:shd w:val="clear" w:color="auto" w:fill="auto"/>
            <w:vAlign w:val="center"/>
            <w:hideMark/>
          </w:tcPr>
          <w:p w14:paraId="57F7C880"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15.1 (14.7-19.8) [11]</w:t>
            </w:r>
          </w:p>
        </w:tc>
        <w:tc>
          <w:tcPr>
            <w:tcW w:w="2126" w:type="dxa"/>
            <w:tcBorders>
              <w:top w:val="nil"/>
              <w:left w:val="nil"/>
              <w:bottom w:val="single" w:sz="8" w:space="0" w:color="000000"/>
              <w:right w:val="single" w:sz="8" w:space="0" w:color="000000"/>
            </w:tcBorders>
            <w:shd w:val="clear" w:color="auto" w:fill="auto"/>
            <w:vAlign w:val="center"/>
            <w:hideMark/>
          </w:tcPr>
          <w:p w14:paraId="57D3B37C"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15.8 (15.1-17.5)</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6F9985D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8-16</w:t>
            </w:r>
          </w:p>
        </w:tc>
      </w:tr>
      <w:tr w:rsidR="001D2D12" w:rsidRPr="00C454FD" w14:paraId="4906B4B4"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654DCDE3"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74E07C2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16.6 (12.7-18.1)</w:t>
            </w:r>
          </w:p>
        </w:tc>
        <w:tc>
          <w:tcPr>
            <w:tcW w:w="1984" w:type="dxa"/>
            <w:tcBorders>
              <w:top w:val="nil"/>
              <w:left w:val="nil"/>
              <w:bottom w:val="single" w:sz="8" w:space="0" w:color="000000"/>
              <w:right w:val="single" w:sz="8" w:space="0" w:color="000000"/>
            </w:tcBorders>
            <w:shd w:val="clear" w:color="auto" w:fill="auto"/>
            <w:vAlign w:val="center"/>
            <w:hideMark/>
          </w:tcPr>
          <w:p w14:paraId="63085D61"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15.4 (14.7-17.4)</w:t>
            </w:r>
          </w:p>
        </w:tc>
        <w:tc>
          <w:tcPr>
            <w:tcW w:w="2126" w:type="dxa"/>
            <w:tcBorders>
              <w:top w:val="nil"/>
              <w:left w:val="nil"/>
              <w:bottom w:val="single" w:sz="8" w:space="0" w:color="000000"/>
              <w:right w:val="single" w:sz="8" w:space="0" w:color="000000"/>
            </w:tcBorders>
            <w:shd w:val="clear" w:color="auto" w:fill="auto"/>
            <w:vAlign w:val="center"/>
            <w:hideMark/>
          </w:tcPr>
          <w:p w14:paraId="52F33179"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16.5 (13.5-19.2) [11]</w:t>
            </w:r>
          </w:p>
        </w:tc>
        <w:tc>
          <w:tcPr>
            <w:tcW w:w="993" w:type="dxa"/>
            <w:vMerge/>
            <w:tcBorders>
              <w:top w:val="nil"/>
              <w:left w:val="single" w:sz="8" w:space="0" w:color="000000"/>
              <w:bottom w:val="single" w:sz="8" w:space="0" w:color="000000"/>
              <w:right w:val="single" w:sz="8" w:space="0" w:color="000000"/>
            </w:tcBorders>
            <w:vAlign w:val="center"/>
            <w:hideMark/>
          </w:tcPr>
          <w:p w14:paraId="56BDC3A0"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30346F" w14:paraId="7953E997"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14F4698"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Ferritin, median (IQR), ng/mL</w:t>
            </w:r>
          </w:p>
        </w:tc>
      </w:tr>
      <w:tr w:rsidR="001D2D12" w:rsidRPr="00C454FD" w14:paraId="40CA1238"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233544C9"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4D9CA17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165.0 (95.8-241.3)</w:t>
            </w:r>
          </w:p>
        </w:tc>
        <w:tc>
          <w:tcPr>
            <w:tcW w:w="1984" w:type="dxa"/>
            <w:tcBorders>
              <w:top w:val="nil"/>
              <w:left w:val="nil"/>
              <w:bottom w:val="single" w:sz="8" w:space="0" w:color="000000"/>
              <w:right w:val="single" w:sz="8" w:space="0" w:color="000000"/>
            </w:tcBorders>
            <w:shd w:val="clear" w:color="auto" w:fill="auto"/>
            <w:vAlign w:val="center"/>
            <w:hideMark/>
          </w:tcPr>
          <w:p w14:paraId="0CEB5941"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125.0 (79.5-343.4)</w:t>
            </w:r>
          </w:p>
        </w:tc>
        <w:tc>
          <w:tcPr>
            <w:tcW w:w="2126" w:type="dxa"/>
            <w:tcBorders>
              <w:top w:val="nil"/>
              <w:left w:val="nil"/>
              <w:bottom w:val="single" w:sz="8" w:space="0" w:color="000000"/>
              <w:right w:val="single" w:sz="8" w:space="0" w:color="000000"/>
            </w:tcBorders>
            <w:shd w:val="clear" w:color="auto" w:fill="auto"/>
            <w:vAlign w:val="center"/>
            <w:hideMark/>
          </w:tcPr>
          <w:p w14:paraId="3BCBD23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152.0 (69.4-305.3)</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154CDD14"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30-400</w:t>
            </w:r>
          </w:p>
        </w:tc>
      </w:tr>
      <w:tr w:rsidR="001D2D12" w:rsidRPr="00C454FD" w14:paraId="0A1E2C24"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2329D2E6"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168C9241"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156.1 (103.1-223.0)</w:t>
            </w:r>
          </w:p>
        </w:tc>
        <w:tc>
          <w:tcPr>
            <w:tcW w:w="1984" w:type="dxa"/>
            <w:tcBorders>
              <w:top w:val="nil"/>
              <w:left w:val="nil"/>
              <w:bottom w:val="single" w:sz="8" w:space="0" w:color="000000"/>
              <w:right w:val="single" w:sz="8" w:space="0" w:color="000000"/>
            </w:tcBorders>
            <w:shd w:val="clear" w:color="auto" w:fill="auto"/>
            <w:vAlign w:val="center"/>
            <w:hideMark/>
          </w:tcPr>
          <w:p w14:paraId="29D39325"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198.7 (109.5-248.2)</w:t>
            </w:r>
          </w:p>
        </w:tc>
        <w:tc>
          <w:tcPr>
            <w:tcW w:w="2126" w:type="dxa"/>
            <w:tcBorders>
              <w:top w:val="nil"/>
              <w:left w:val="nil"/>
              <w:bottom w:val="single" w:sz="8" w:space="0" w:color="000000"/>
              <w:right w:val="single" w:sz="8" w:space="0" w:color="000000"/>
            </w:tcBorders>
            <w:shd w:val="clear" w:color="auto" w:fill="auto"/>
            <w:vAlign w:val="center"/>
            <w:hideMark/>
          </w:tcPr>
          <w:p w14:paraId="34C0A984"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145.2 (132.4-196.1) [11]</w:t>
            </w:r>
          </w:p>
        </w:tc>
        <w:tc>
          <w:tcPr>
            <w:tcW w:w="993" w:type="dxa"/>
            <w:vMerge/>
            <w:tcBorders>
              <w:top w:val="nil"/>
              <w:left w:val="single" w:sz="8" w:space="0" w:color="000000"/>
              <w:bottom w:val="single" w:sz="8" w:space="0" w:color="000000"/>
              <w:right w:val="single" w:sz="8" w:space="0" w:color="000000"/>
            </w:tcBorders>
            <w:vAlign w:val="center"/>
            <w:hideMark/>
          </w:tcPr>
          <w:p w14:paraId="5E33F3D5"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C454FD" w14:paraId="2D65B244"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2901AEC"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CPK, median (IQR), Ul/L</w:t>
            </w:r>
          </w:p>
        </w:tc>
      </w:tr>
      <w:tr w:rsidR="001D2D12" w:rsidRPr="00C454FD" w14:paraId="374E1985"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3174AF13"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646D339B"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98 (79- 131)</w:t>
            </w:r>
          </w:p>
        </w:tc>
        <w:tc>
          <w:tcPr>
            <w:tcW w:w="1984" w:type="dxa"/>
            <w:tcBorders>
              <w:top w:val="nil"/>
              <w:left w:val="nil"/>
              <w:bottom w:val="single" w:sz="8" w:space="0" w:color="000000"/>
              <w:right w:val="single" w:sz="8" w:space="0" w:color="000000"/>
            </w:tcBorders>
            <w:shd w:val="clear" w:color="auto" w:fill="auto"/>
            <w:vAlign w:val="center"/>
            <w:hideMark/>
          </w:tcPr>
          <w:p w14:paraId="4C61BAF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64 (47- 100)</w:t>
            </w:r>
          </w:p>
        </w:tc>
        <w:tc>
          <w:tcPr>
            <w:tcW w:w="2126" w:type="dxa"/>
            <w:tcBorders>
              <w:top w:val="nil"/>
              <w:left w:val="nil"/>
              <w:bottom w:val="single" w:sz="8" w:space="0" w:color="000000"/>
              <w:right w:val="single" w:sz="8" w:space="0" w:color="000000"/>
            </w:tcBorders>
            <w:shd w:val="clear" w:color="auto" w:fill="auto"/>
            <w:vAlign w:val="center"/>
            <w:hideMark/>
          </w:tcPr>
          <w:p w14:paraId="5C4F7B83"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106 (63- 160)</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7042373D"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&lt;190</w:t>
            </w:r>
          </w:p>
        </w:tc>
      </w:tr>
      <w:tr w:rsidR="001D2D12" w:rsidRPr="00C454FD" w14:paraId="3B545F30"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4A35CE9E"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0D44724C"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66 (59- 113)</w:t>
            </w:r>
          </w:p>
        </w:tc>
        <w:tc>
          <w:tcPr>
            <w:tcW w:w="1984" w:type="dxa"/>
            <w:tcBorders>
              <w:top w:val="nil"/>
              <w:left w:val="nil"/>
              <w:bottom w:val="single" w:sz="8" w:space="0" w:color="000000"/>
              <w:right w:val="single" w:sz="8" w:space="0" w:color="000000"/>
            </w:tcBorders>
            <w:shd w:val="clear" w:color="auto" w:fill="auto"/>
            <w:vAlign w:val="center"/>
            <w:hideMark/>
          </w:tcPr>
          <w:p w14:paraId="15E17A7F"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47 (41- 76)</w:t>
            </w:r>
          </w:p>
        </w:tc>
        <w:tc>
          <w:tcPr>
            <w:tcW w:w="2126" w:type="dxa"/>
            <w:tcBorders>
              <w:top w:val="nil"/>
              <w:left w:val="nil"/>
              <w:bottom w:val="single" w:sz="8" w:space="0" w:color="000000"/>
              <w:right w:val="single" w:sz="8" w:space="0" w:color="000000"/>
            </w:tcBorders>
            <w:shd w:val="clear" w:color="auto" w:fill="auto"/>
            <w:vAlign w:val="center"/>
            <w:hideMark/>
          </w:tcPr>
          <w:p w14:paraId="0625060C"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55 (52- 114) [11]</w:t>
            </w:r>
          </w:p>
        </w:tc>
        <w:tc>
          <w:tcPr>
            <w:tcW w:w="993" w:type="dxa"/>
            <w:vMerge/>
            <w:tcBorders>
              <w:top w:val="nil"/>
              <w:left w:val="single" w:sz="8" w:space="0" w:color="000000"/>
              <w:bottom w:val="single" w:sz="8" w:space="0" w:color="000000"/>
              <w:right w:val="single" w:sz="8" w:space="0" w:color="000000"/>
            </w:tcBorders>
            <w:vAlign w:val="center"/>
            <w:hideMark/>
          </w:tcPr>
          <w:p w14:paraId="5565BEC5"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C454FD" w14:paraId="29B99E9B"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ED48330" w14:textId="77777777" w:rsidR="00C454FD" w:rsidRPr="00C454FD" w:rsidRDefault="00C454FD" w:rsidP="00C454FD">
            <w:pPr>
              <w:spacing w:after="0" w:line="240" w:lineRule="auto"/>
              <w:rPr>
                <w:rFonts w:ascii="Calibri" w:eastAsia="Times New Roman" w:hAnsi="Calibri" w:cs="Calibri"/>
                <w:b/>
                <w:bCs/>
                <w:color w:val="000000"/>
                <w:sz w:val="20"/>
                <w:szCs w:val="20"/>
                <w:lang w:val="en-GB" w:eastAsia="es-ES"/>
              </w:rPr>
            </w:pPr>
            <w:r w:rsidRPr="00C454FD">
              <w:rPr>
                <w:rFonts w:ascii="Calibri" w:eastAsia="Times New Roman" w:hAnsi="Calibri" w:cs="Calibri"/>
                <w:b/>
                <w:bCs/>
                <w:color w:val="000000"/>
                <w:sz w:val="20"/>
                <w:szCs w:val="20"/>
                <w:lang w:val="en-GB" w:eastAsia="es-ES"/>
              </w:rPr>
              <w:t xml:space="preserve">IL-6, median (IQR), </w:t>
            </w:r>
            <w:proofErr w:type="spellStart"/>
            <w:r w:rsidRPr="00C454FD">
              <w:rPr>
                <w:rFonts w:ascii="Calibri" w:eastAsia="Times New Roman" w:hAnsi="Calibri" w:cs="Calibri"/>
                <w:b/>
                <w:bCs/>
                <w:color w:val="000000"/>
                <w:sz w:val="20"/>
                <w:szCs w:val="20"/>
                <w:lang w:val="en-GB" w:eastAsia="es-ES"/>
              </w:rPr>
              <w:t>pg</w:t>
            </w:r>
            <w:proofErr w:type="spellEnd"/>
            <w:r w:rsidRPr="00C454FD">
              <w:rPr>
                <w:rFonts w:ascii="Calibri" w:eastAsia="Times New Roman" w:hAnsi="Calibri" w:cs="Calibri"/>
                <w:b/>
                <w:bCs/>
                <w:color w:val="000000"/>
                <w:sz w:val="20"/>
                <w:szCs w:val="20"/>
                <w:lang w:val="en-GB" w:eastAsia="es-ES"/>
              </w:rPr>
              <w:t>/mL</w:t>
            </w:r>
          </w:p>
        </w:tc>
      </w:tr>
      <w:tr w:rsidR="001D2D12" w:rsidRPr="00C454FD" w14:paraId="54FE3380"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510675CD"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7FE21CF9"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6.5 (5.1- 9.6)</w:t>
            </w:r>
          </w:p>
        </w:tc>
        <w:tc>
          <w:tcPr>
            <w:tcW w:w="1984" w:type="dxa"/>
            <w:tcBorders>
              <w:top w:val="nil"/>
              <w:left w:val="nil"/>
              <w:bottom w:val="single" w:sz="8" w:space="0" w:color="000000"/>
              <w:right w:val="single" w:sz="8" w:space="0" w:color="000000"/>
            </w:tcBorders>
            <w:shd w:val="clear" w:color="auto" w:fill="auto"/>
            <w:vAlign w:val="center"/>
            <w:hideMark/>
          </w:tcPr>
          <w:p w14:paraId="207E850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4.3 (3.8- 5.2) [11]</w:t>
            </w:r>
          </w:p>
        </w:tc>
        <w:tc>
          <w:tcPr>
            <w:tcW w:w="2126" w:type="dxa"/>
            <w:tcBorders>
              <w:top w:val="nil"/>
              <w:left w:val="nil"/>
              <w:bottom w:val="single" w:sz="8" w:space="0" w:color="000000"/>
              <w:right w:val="single" w:sz="8" w:space="0" w:color="000000"/>
            </w:tcBorders>
            <w:shd w:val="clear" w:color="auto" w:fill="auto"/>
            <w:vAlign w:val="center"/>
            <w:hideMark/>
          </w:tcPr>
          <w:p w14:paraId="30C322A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2.7 (1.5- 4.4)</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49156631"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&lt;7</w:t>
            </w:r>
          </w:p>
        </w:tc>
      </w:tr>
      <w:tr w:rsidR="001D2D12" w:rsidRPr="00C454FD" w14:paraId="696EE63D"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370A9D34"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2D3D965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4.5 (3.0- 6.5) [11]</w:t>
            </w:r>
          </w:p>
        </w:tc>
        <w:tc>
          <w:tcPr>
            <w:tcW w:w="1984" w:type="dxa"/>
            <w:tcBorders>
              <w:top w:val="nil"/>
              <w:left w:val="nil"/>
              <w:bottom w:val="single" w:sz="8" w:space="0" w:color="000000"/>
              <w:right w:val="single" w:sz="8" w:space="0" w:color="000000"/>
            </w:tcBorders>
            <w:shd w:val="clear" w:color="auto" w:fill="auto"/>
            <w:vAlign w:val="center"/>
            <w:hideMark/>
          </w:tcPr>
          <w:p w14:paraId="2EBDD8F5"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4.2 (3.5- 4.9) [11]</w:t>
            </w:r>
          </w:p>
        </w:tc>
        <w:tc>
          <w:tcPr>
            <w:tcW w:w="2126" w:type="dxa"/>
            <w:tcBorders>
              <w:top w:val="nil"/>
              <w:left w:val="nil"/>
              <w:bottom w:val="single" w:sz="8" w:space="0" w:color="000000"/>
              <w:right w:val="single" w:sz="8" w:space="0" w:color="000000"/>
            </w:tcBorders>
            <w:shd w:val="clear" w:color="auto" w:fill="auto"/>
            <w:vAlign w:val="center"/>
            <w:hideMark/>
          </w:tcPr>
          <w:p w14:paraId="4438F5D0"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2.1 (1.5- 4.7) [11]</w:t>
            </w:r>
          </w:p>
        </w:tc>
        <w:tc>
          <w:tcPr>
            <w:tcW w:w="993" w:type="dxa"/>
            <w:vMerge/>
            <w:tcBorders>
              <w:top w:val="nil"/>
              <w:left w:val="single" w:sz="8" w:space="0" w:color="000000"/>
              <w:bottom w:val="single" w:sz="8" w:space="0" w:color="000000"/>
              <w:right w:val="single" w:sz="8" w:space="0" w:color="000000"/>
            </w:tcBorders>
            <w:vAlign w:val="center"/>
            <w:hideMark/>
          </w:tcPr>
          <w:p w14:paraId="583AF8FD"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r w:rsidR="00C454FD" w:rsidRPr="00C454FD" w14:paraId="78DDBF50" w14:textId="77777777" w:rsidTr="005E6442">
        <w:trPr>
          <w:trHeight w:val="270"/>
        </w:trPr>
        <w:tc>
          <w:tcPr>
            <w:tcW w:w="8354" w:type="dxa"/>
            <w:gridSpan w:val="5"/>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E839451" w14:textId="77777777" w:rsidR="00C454FD" w:rsidRPr="00C454FD" w:rsidRDefault="00C454FD" w:rsidP="00C454FD">
            <w:pPr>
              <w:spacing w:after="0" w:line="240" w:lineRule="auto"/>
              <w:rPr>
                <w:rFonts w:ascii="Calibri" w:eastAsia="Times New Roman" w:hAnsi="Calibri" w:cs="Calibri"/>
                <w:b/>
                <w:bCs/>
                <w:color w:val="000000"/>
                <w:sz w:val="20"/>
                <w:szCs w:val="20"/>
                <w:lang w:eastAsia="es-ES"/>
              </w:rPr>
            </w:pPr>
            <w:r w:rsidRPr="00C454FD">
              <w:rPr>
                <w:rFonts w:ascii="Calibri" w:eastAsia="Times New Roman" w:hAnsi="Calibri" w:cs="Calibri"/>
                <w:b/>
                <w:bCs/>
                <w:color w:val="000000"/>
                <w:sz w:val="20"/>
                <w:szCs w:val="20"/>
                <w:lang w:eastAsia="es-ES"/>
              </w:rPr>
              <w:t>D-</w:t>
            </w:r>
            <w:proofErr w:type="spellStart"/>
            <w:r w:rsidRPr="00C454FD">
              <w:rPr>
                <w:rFonts w:ascii="Calibri" w:eastAsia="Times New Roman" w:hAnsi="Calibri" w:cs="Calibri"/>
                <w:b/>
                <w:bCs/>
                <w:color w:val="000000"/>
                <w:sz w:val="20"/>
                <w:szCs w:val="20"/>
                <w:lang w:eastAsia="es-ES"/>
              </w:rPr>
              <w:t>Dimer</w:t>
            </w:r>
            <w:proofErr w:type="spellEnd"/>
            <w:r w:rsidRPr="00C454FD">
              <w:rPr>
                <w:rFonts w:ascii="Calibri" w:eastAsia="Times New Roman" w:hAnsi="Calibri" w:cs="Calibri"/>
                <w:b/>
                <w:bCs/>
                <w:color w:val="000000"/>
                <w:sz w:val="20"/>
                <w:szCs w:val="20"/>
                <w:lang w:eastAsia="es-ES"/>
              </w:rPr>
              <w:t>, median (IQR), ng/</w:t>
            </w:r>
            <w:proofErr w:type="spellStart"/>
            <w:r w:rsidRPr="00C454FD">
              <w:rPr>
                <w:rFonts w:ascii="Calibri" w:eastAsia="Times New Roman" w:hAnsi="Calibri" w:cs="Calibri"/>
                <w:b/>
                <w:bCs/>
                <w:color w:val="000000"/>
                <w:sz w:val="20"/>
                <w:szCs w:val="20"/>
                <w:lang w:eastAsia="es-ES"/>
              </w:rPr>
              <w:t>mL</w:t>
            </w:r>
            <w:proofErr w:type="spellEnd"/>
          </w:p>
        </w:tc>
      </w:tr>
      <w:tr w:rsidR="001D2D12" w:rsidRPr="00C454FD" w14:paraId="4206F413"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6E0162BC"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Ivermectin</w:t>
            </w:r>
          </w:p>
        </w:tc>
        <w:tc>
          <w:tcPr>
            <w:tcW w:w="2051" w:type="dxa"/>
            <w:tcBorders>
              <w:top w:val="nil"/>
              <w:left w:val="nil"/>
              <w:bottom w:val="single" w:sz="8" w:space="0" w:color="000000"/>
              <w:right w:val="single" w:sz="8" w:space="0" w:color="000000"/>
            </w:tcBorders>
            <w:shd w:val="clear" w:color="auto" w:fill="auto"/>
            <w:vAlign w:val="center"/>
            <w:hideMark/>
          </w:tcPr>
          <w:p w14:paraId="4635BE1B"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295 (270- 420)</w:t>
            </w:r>
          </w:p>
        </w:tc>
        <w:tc>
          <w:tcPr>
            <w:tcW w:w="1984" w:type="dxa"/>
            <w:tcBorders>
              <w:top w:val="nil"/>
              <w:left w:val="nil"/>
              <w:bottom w:val="single" w:sz="8" w:space="0" w:color="000000"/>
              <w:right w:val="single" w:sz="8" w:space="0" w:color="000000"/>
            </w:tcBorders>
            <w:shd w:val="clear" w:color="auto" w:fill="auto"/>
            <w:vAlign w:val="center"/>
            <w:hideMark/>
          </w:tcPr>
          <w:p w14:paraId="16CAFCBC"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295 (270- 435)</w:t>
            </w:r>
          </w:p>
        </w:tc>
        <w:tc>
          <w:tcPr>
            <w:tcW w:w="2126" w:type="dxa"/>
            <w:tcBorders>
              <w:top w:val="nil"/>
              <w:left w:val="nil"/>
              <w:bottom w:val="single" w:sz="8" w:space="0" w:color="000000"/>
              <w:right w:val="single" w:sz="8" w:space="0" w:color="000000"/>
            </w:tcBorders>
            <w:shd w:val="clear" w:color="auto" w:fill="auto"/>
            <w:vAlign w:val="center"/>
            <w:hideMark/>
          </w:tcPr>
          <w:p w14:paraId="044E737F"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270 (270- 340)</w:t>
            </w:r>
          </w:p>
        </w:tc>
        <w:tc>
          <w:tcPr>
            <w:tcW w:w="993" w:type="dxa"/>
            <w:vMerge w:val="restart"/>
            <w:tcBorders>
              <w:top w:val="nil"/>
              <w:left w:val="single" w:sz="8" w:space="0" w:color="000000"/>
              <w:bottom w:val="single" w:sz="8" w:space="0" w:color="000000"/>
              <w:right w:val="single" w:sz="8" w:space="0" w:color="000000"/>
            </w:tcBorders>
            <w:shd w:val="clear" w:color="auto" w:fill="auto"/>
            <w:noWrap/>
            <w:vAlign w:val="center"/>
            <w:hideMark/>
          </w:tcPr>
          <w:p w14:paraId="50B16F48"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150-500</w:t>
            </w:r>
          </w:p>
        </w:tc>
      </w:tr>
      <w:tr w:rsidR="001D2D12" w:rsidRPr="00C454FD" w14:paraId="0D821121" w14:textId="77777777" w:rsidTr="005E6442">
        <w:trPr>
          <w:trHeight w:val="270"/>
        </w:trPr>
        <w:tc>
          <w:tcPr>
            <w:tcW w:w="1200" w:type="dxa"/>
            <w:tcBorders>
              <w:top w:val="nil"/>
              <w:left w:val="single" w:sz="8" w:space="0" w:color="000000"/>
              <w:bottom w:val="single" w:sz="8" w:space="0" w:color="000000"/>
              <w:right w:val="single" w:sz="8" w:space="0" w:color="000000"/>
            </w:tcBorders>
            <w:shd w:val="clear" w:color="auto" w:fill="auto"/>
            <w:vAlign w:val="center"/>
            <w:hideMark/>
          </w:tcPr>
          <w:p w14:paraId="1FCE4B5B"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Placebo</w:t>
            </w:r>
          </w:p>
        </w:tc>
        <w:tc>
          <w:tcPr>
            <w:tcW w:w="2051" w:type="dxa"/>
            <w:tcBorders>
              <w:top w:val="nil"/>
              <w:left w:val="nil"/>
              <w:bottom w:val="single" w:sz="8" w:space="0" w:color="000000"/>
              <w:right w:val="single" w:sz="8" w:space="0" w:color="000000"/>
            </w:tcBorders>
            <w:shd w:val="clear" w:color="auto" w:fill="auto"/>
            <w:vAlign w:val="center"/>
            <w:hideMark/>
          </w:tcPr>
          <w:p w14:paraId="482D9C5A"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280 (270- 315)</w:t>
            </w:r>
          </w:p>
        </w:tc>
        <w:tc>
          <w:tcPr>
            <w:tcW w:w="1984" w:type="dxa"/>
            <w:tcBorders>
              <w:top w:val="nil"/>
              <w:left w:val="nil"/>
              <w:bottom w:val="single" w:sz="8" w:space="0" w:color="000000"/>
              <w:right w:val="single" w:sz="8" w:space="0" w:color="000000"/>
            </w:tcBorders>
            <w:shd w:val="clear" w:color="auto" w:fill="auto"/>
            <w:vAlign w:val="center"/>
            <w:hideMark/>
          </w:tcPr>
          <w:p w14:paraId="18D40EAD"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270 (270- 310)</w:t>
            </w:r>
          </w:p>
        </w:tc>
        <w:tc>
          <w:tcPr>
            <w:tcW w:w="2126" w:type="dxa"/>
            <w:tcBorders>
              <w:top w:val="nil"/>
              <w:left w:val="nil"/>
              <w:bottom w:val="single" w:sz="8" w:space="0" w:color="000000"/>
              <w:right w:val="single" w:sz="8" w:space="0" w:color="000000"/>
            </w:tcBorders>
            <w:shd w:val="clear" w:color="auto" w:fill="auto"/>
            <w:vAlign w:val="center"/>
            <w:hideMark/>
          </w:tcPr>
          <w:p w14:paraId="1A43BE7E" w14:textId="77777777" w:rsidR="00C454FD" w:rsidRPr="00C454FD" w:rsidRDefault="00C454FD" w:rsidP="00CA6D52">
            <w:pPr>
              <w:spacing w:after="0" w:line="240" w:lineRule="auto"/>
              <w:jc w:val="center"/>
              <w:rPr>
                <w:rFonts w:ascii="Calibri" w:eastAsia="Times New Roman" w:hAnsi="Calibri" w:cs="Calibri"/>
                <w:color w:val="000000"/>
                <w:sz w:val="20"/>
                <w:szCs w:val="20"/>
                <w:lang w:val="en-GB" w:eastAsia="es-ES"/>
              </w:rPr>
            </w:pPr>
            <w:r w:rsidRPr="00C454FD">
              <w:rPr>
                <w:rFonts w:ascii="Calibri" w:eastAsia="Times New Roman" w:hAnsi="Calibri" w:cs="Calibri"/>
                <w:color w:val="000000"/>
                <w:sz w:val="20"/>
                <w:szCs w:val="20"/>
                <w:lang w:val="en-GB" w:eastAsia="es-ES"/>
              </w:rPr>
              <w:t>270 (270- 330) [11]</w:t>
            </w:r>
          </w:p>
        </w:tc>
        <w:tc>
          <w:tcPr>
            <w:tcW w:w="993" w:type="dxa"/>
            <w:vMerge/>
            <w:tcBorders>
              <w:top w:val="nil"/>
              <w:left w:val="single" w:sz="8" w:space="0" w:color="000000"/>
              <w:bottom w:val="single" w:sz="8" w:space="0" w:color="000000"/>
              <w:right w:val="single" w:sz="8" w:space="0" w:color="000000"/>
            </w:tcBorders>
            <w:vAlign w:val="center"/>
            <w:hideMark/>
          </w:tcPr>
          <w:p w14:paraId="33EFB1BB" w14:textId="77777777" w:rsidR="00C454FD" w:rsidRPr="00C454FD" w:rsidRDefault="00C454FD" w:rsidP="00C454FD">
            <w:pPr>
              <w:spacing w:after="0" w:line="240" w:lineRule="auto"/>
              <w:rPr>
                <w:rFonts w:ascii="Calibri" w:eastAsia="Times New Roman" w:hAnsi="Calibri" w:cs="Calibri"/>
                <w:color w:val="000000"/>
                <w:sz w:val="20"/>
                <w:szCs w:val="20"/>
                <w:lang w:val="en-GB" w:eastAsia="es-ES"/>
              </w:rPr>
            </w:pPr>
          </w:p>
        </w:tc>
      </w:tr>
    </w:tbl>
    <w:p w14:paraId="51D7C952" w14:textId="77777777" w:rsidR="000A28CC" w:rsidRDefault="007D6154" w:rsidP="00D07472">
      <w:pPr>
        <w:spacing w:after="0" w:line="240" w:lineRule="auto"/>
        <w:rPr>
          <w:lang w:val="en-GB"/>
        </w:rPr>
      </w:pPr>
      <w:r w:rsidRPr="001D2D12">
        <w:rPr>
          <w:lang w:val="en-GB"/>
        </w:rPr>
        <w:t>Number of subjects per day and study arm is 12, otherwise indicated in brackets.</w:t>
      </w:r>
    </w:p>
    <w:p w14:paraId="5E5340AE" w14:textId="13974167" w:rsidR="00244D09" w:rsidRDefault="00D07472" w:rsidP="00F363A2">
      <w:pPr>
        <w:spacing w:after="0" w:line="240" w:lineRule="auto"/>
        <w:rPr>
          <w:lang w:val="en-US"/>
        </w:rPr>
      </w:pPr>
      <w:bookmarkStart w:id="9" w:name="_Hlk56686360"/>
      <w:r w:rsidRPr="00D07472">
        <w:rPr>
          <w:lang w:val="en-US"/>
        </w:rPr>
        <w:t>IQR</w:t>
      </w:r>
      <w:r w:rsidR="00B70BF1">
        <w:rPr>
          <w:lang w:val="en-US"/>
        </w:rPr>
        <w:t>:</w:t>
      </w:r>
      <w:r w:rsidRPr="00D07472">
        <w:rPr>
          <w:lang w:val="en-US"/>
        </w:rPr>
        <w:t xml:space="preserve"> interquartile rang</w:t>
      </w:r>
      <w:bookmarkEnd w:id="9"/>
      <w:r>
        <w:rPr>
          <w:lang w:val="en-US"/>
        </w:rPr>
        <w:t>e</w:t>
      </w:r>
      <w:r w:rsidR="00F363A2">
        <w:rPr>
          <w:lang w:val="en-US"/>
        </w:rPr>
        <w:t>.</w:t>
      </w:r>
    </w:p>
    <w:p w14:paraId="2CB4B7F4" w14:textId="2C01D393" w:rsidR="008A5C66" w:rsidRDefault="008A5C66" w:rsidP="00F363A2">
      <w:pPr>
        <w:spacing w:after="0" w:line="240" w:lineRule="auto"/>
        <w:rPr>
          <w:lang w:val="en-US"/>
        </w:rPr>
      </w:pPr>
    </w:p>
    <w:p w14:paraId="1B47F87A" w14:textId="77777777" w:rsidR="008A5C66" w:rsidRDefault="008A5C66" w:rsidP="00F363A2">
      <w:pPr>
        <w:spacing w:after="0" w:line="240" w:lineRule="auto"/>
        <w:rPr>
          <w:lang w:val="en-US"/>
        </w:rPr>
        <w:sectPr w:rsidR="008A5C66" w:rsidSect="00F363A2">
          <w:pgSz w:w="11906" w:h="16838"/>
          <w:pgMar w:top="1418" w:right="1701" w:bottom="1418" w:left="1701" w:header="709" w:footer="709" w:gutter="0"/>
          <w:cols w:space="708"/>
          <w:docGrid w:linePitch="360"/>
        </w:sectPr>
      </w:pPr>
    </w:p>
    <w:p w14:paraId="7477E4E4" w14:textId="7217877A" w:rsidR="008A5C66" w:rsidRPr="00F363A2" w:rsidRDefault="008A5C66" w:rsidP="008A5C66">
      <w:pPr>
        <w:pStyle w:val="Heading1"/>
        <w:rPr>
          <w:rFonts w:asciiTheme="minorHAnsi" w:eastAsiaTheme="minorHAnsi" w:hAnsiTheme="minorHAnsi" w:cstheme="minorBidi"/>
          <w:b/>
          <w:bCs/>
          <w:color w:val="auto"/>
          <w:sz w:val="22"/>
          <w:szCs w:val="22"/>
          <w:lang w:val="en-GB"/>
        </w:rPr>
      </w:pPr>
      <w:bookmarkStart w:id="10" w:name="_Toc57285278"/>
      <w:r w:rsidRPr="00F363A2">
        <w:rPr>
          <w:rFonts w:asciiTheme="minorHAnsi" w:eastAsiaTheme="minorHAnsi" w:hAnsiTheme="minorHAnsi" w:cstheme="minorBidi"/>
          <w:b/>
          <w:bCs/>
          <w:color w:val="auto"/>
          <w:sz w:val="22"/>
          <w:szCs w:val="22"/>
          <w:lang w:val="en-GB"/>
        </w:rPr>
        <w:lastRenderedPageBreak/>
        <w:t xml:space="preserve">Figure </w:t>
      </w:r>
      <w:r>
        <w:rPr>
          <w:rFonts w:asciiTheme="minorHAnsi" w:eastAsiaTheme="minorHAnsi" w:hAnsiTheme="minorHAnsi" w:cstheme="minorBidi"/>
          <w:b/>
          <w:bCs/>
          <w:color w:val="auto"/>
          <w:sz w:val="22"/>
          <w:szCs w:val="22"/>
          <w:lang w:val="en-GB"/>
        </w:rPr>
        <w:t>S</w:t>
      </w:r>
      <w:r w:rsidRPr="00F363A2">
        <w:rPr>
          <w:rFonts w:asciiTheme="minorHAnsi" w:eastAsiaTheme="minorHAnsi" w:hAnsiTheme="minorHAnsi" w:cstheme="minorBidi"/>
          <w:b/>
          <w:bCs/>
          <w:color w:val="auto"/>
          <w:sz w:val="22"/>
          <w:szCs w:val="22"/>
          <w:lang w:val="en-GB"/>
        </w:rPr>
        <w:t>5: Symptoms’ predicted probability by study arm.</w:t>
      </w:r>
      <w:bookmarkEnd w:id="10"/>
    </w:p>
    <w:p w14:paraId="3694F345" w14:textId="77777777" w:rsidR="008A5C66" w:rsidRDefault="008A5C66" w:rsidP="008A5C66">
      <w:pPr>
        <w:rPr>
          <w:lang w:val="en-GB"/>
        </w:rPr>
      </w:pPr>
      <w:r>
        <w:rPr>
          <w:noProof/>
        </w:rPr>
        <w:drawing>
          <wp:inline distT="0" distB="0" distL="0" distR="0" wp14:anchorId="7EE8810F" wp14:editId="38AC1AB4">
            <wp:extent cx="9718122" cy="4314825"/>
            <wp:effectExtent l="0" t="0" r="0" b="0"/>
            <wp:docPr id="1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9722833" cy="4316917"/>
                    </a:xfrm>
                    <a:prstGeom prst="rect">
                      <a:avLst/>
                    </a:prstGeom>
                  </pic:spPr>
                </pic:pic>
              </a:graphicData>
            </a:graphic>
          </wp:inline>
        </w:drawing>
      </w:r>
    </w:p>
    <w:p w14:paraId="467D2B90" w14:textId="77777777" w:rsidR="008A5C66" w:rsidRDefault="008A5C66" w:rsidP="008A5C66">
      <w:pPr>
        <w:spacing w:after="0" w:line="240" w:lineRule="auto"/>
        <w:rPr>
          <w:lang w:val="en-GB"/>
        </w:rPr>
      </w:pPr>
      <w:r>
        <w:rPr>
          <w:lang w:val="en-GB"/>
        </w:rPr>
        <w:t>For each symptom, the graph shows the evolution by study arm of its probability during follow up. It was estimated based on</w:t>
      </w:r>
      <w:r w:rsidRPr="00806AFE">
        <w:rPr>
          <w:lang w:val="en-GB"/>
        </w:rPr>
        <w:t xml:space="preserve"> mixed effect</w:t>
      </w:r>
      <w:r>
        <w:rPr>
          <w:lang w:val="en-GB"/>
        </w:rPr>
        <w:t>s</w:t>
      </w:r>
      <w:r w:rsidRPr="00806AFE">
        <w:rPr>
          <w:lang w:val="en-GB"/>
        </w:rPr>
        <w:t xml:space="preserve"> logistic regression models with subject as a random intercept. These models </w:t>
      </w:r>
      <w:r>
        <w:rPr>
          <w:lang w:val="en-GB"/>
        </w:rPr>
        <w:t>were</w:t>
      </w:r>
      <w:r w:rsidRPr="00806AFE">
        <w:rPr>
          <w:lang w:val="en-GB"/>
        </w:rPr>
        <w:t xml:space="preserve"> adjusted by day of follow up (as symptoms are expected to disappear over time)</w:t>
      </w:r>
      <w:r>
        <w:rPr>
          <w:lang w:val="en-GB"/>
        </w:rPr>
        <w:t>,</w:t>
      </w:r>
      <w:r w:rsidRPr="00806AFE">
        <w:rPr>
          <w:lang w:val="en-GB"/>
        </w:rPr>
        <w:t xml:space="preserve"> duration of symptoms before enrolment (as a proxy of disease onset) </w:t>
      </w:r>
      <w:r>
        <w:rPr>
          <w:lang w:val="en-GB"/>
        </w:rPr>
        <w:t>and</w:t>
      </w:r>
      <w:r w:rsidRPr="00806AFE">
        <w:rPr>
          <w:lang w:val="en-GB"/>
        </w:rPr>
        <w:t xml:space="preserve"> the interaction between study arm and day of follow up.</w:t>
      </w:r>
      <w:r>
        <w:rPr>
          <w:lang w:val="en-GB"/>
        </w:rPr>
        <w:t xml:space="preserve">  </w:t>
      </w:r>
    </w:p>
    <w:p w14:paraId="14ACC148" w14:textId="7D9869A3" w:rsidR="008A5C66" w:rsidRPr="00F363A2" w:rsidRDefault="00C96448" w:rsidP="008A5C66">
      <w:pPr>
        <w:pStyle w:val="Heading1"/>
        <w:rPr>
          <w:rFonts w:asciiTheme="minorHAnsi" w:eastAsiaTheme="minorHAnsi" w:hAnsiTheme="minorHAnsi" w:cstheme="minorBidi"/>
          <w:b/>
          <w:bCs/>
          <w:color w:val="auto"/>
          <w:sz w:val="22"/>
          <w:szCs w:val="22"/>
          <w:lang w:val="en-GB"/>
        </w:rPr>
      </w:pPr>
      <w:bookmarkStart w:id="11" w:name="_Toc57285279"/>
      <w:r>
        <w:rPr>
          <w:noProof/>
        </w:rPr>
        <w:lastRenderedPageBreak/>
        <w:drawing>
          <wp:anchor distT="0" distB="0" distL="114300" distR="114300" simplePos="0" relativeHeight="251658240" behindDoc="0" locked="0" layoutInCell="1" allowOverlap="1" wp14:anchorId="74DC5D45" wp14:editId="0C04A380">
            <wp:simplePos x="0" y="0"/>
            <wp:positionH relativeFrom="column">
              <wp:posOffset>916305</wp:posOffset>
            </wp:positionH>
            <wp:positionV relativeFrom="paragraph">
              <wp:posOffset>259080</wp:posOffset>
            </wp:positionV>
            <wp:extent cx="7029450" cy="468630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29450" cy="4686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5C66" w:rsidRPr="00F363A2">
        <w:rPr>
          <w:rFonts w:asciiTheme="minorHAnsi" w:eastAsiaTheme="minorHAnsi" w:hAnsiTheme="minorHAnsi" w:cstheme="minorBidi"/>
          <w:b/>
          <w:bCs/>
          <w:color w:val="auto"/>
          <w:sz w:val="22"/>
          <w:szCs w:val="22"/>
          <w:lang w:val="en-GB"/>
        </w:rPr>
        <w:t xml:space="preserve">Figure </w:t>
      </w:r>
      <w:r w:rsidR="008A5C66">
        <w:rPr>
          <w:rFonts w:asciiTheme="minorHAnsi" w:eastAsiaTheme="minorHAnsi" w:hAnsiTheme="minorHAnsi" w:cstheme="minorBidi"/>
          <w:b/>
          <w:bCs/>
          <w:color w:val="auto"/>
          <w:sz w:val="22"/>
          <w:szCs w:val="22"/>
          <w:lang w:val="en-GB"/>
        </w:rPr>
        <w:t>S</w:t>
      </w:r>
      <w:r w:rsidR="008A5C66">
        <w:rPr>
          <w:rFonts w:asciiTheme="minorHAnsi" w:eastAsiaTheme="minorHAnsi" w:hAnsiTheme="minorHAnsi" w:cstheme="minorBidi"/>
          <w:b/>
          <w:bCs/>
          <w:color w:val="auto"/>
          <w:sz w:val="22"/>
          <w:szCs w:val="22"/>
          <w:lang w:val="en-GB"/>
        </w:rPr>
        <w:t>6</w:t>
      </w:r>
      <w:r w:rsidR="008A5C66" w:rsidRPr="00F363A2">
        <w:rPr>
          <w:rFonts w:asciiTheme="minorHAnsi" w:eastAsiaTheme="minorHAnsi" w:hAnsiTheme="minorHAnsi" w:cstheme="minorBidi"/>
          <w:b/>
          <w:bCs/>
          <w:color w:val="auto"/>
          <w:sz w:val="22"/>
          <w:szCs w:val="22"/>
          <w:lang w:val="en-GB"/>
        </w:rPr>
        <w:t xml:space="preserve">: </w:t>
      </w:r>
      <w:r w:rsidR="008A5C66">
        <w:rPr>
          <w:rFonts w:asciiTheme="minorHAnsi" w:eastAsiaTheme="minorHAnsi" w:hAnsiTheme="minorHAnsi" w:cstheme="minorBidi"/>
          <w:b/>
          <w:bCs/>
          <w:color w:val="auto"/>
          <w:sz w:val="22"/>
          <w:szCs w:val="22"/>
          <w:lang w:val="en-GB"/>
        </w:rPr>
        <w:t>Anosmia/hyposmia by sex and treatment group</w:t>
      </w:r>
      <w:bookmarkEnd w:id="11"/>
    </w:p>
    <w:p w14:paraId="2F486E5C" w14:textId="5B198082" w:rsidR="008A5C66" w:rsidRPr="008A5C66" w:rsidRDefault="008A5C66" w:rsidP="00C96448">
      <w:pPr>
        <w:rPr>
          <w:lang w:val="en-GB"/>
        </w:rPr>
      </w:pPr>
      <w:r w:rsidRPr="00282B84">
        <w:rPr>
          <w:lang w:val="en-US"/>
        </w:rPr>
        <w:t xml:space="preserve">Each individual graph represents the daily proportion of individuals (n/N) who suffered from </w:t>
      </w:r>
      <w:r w:rsidR="00C96448">
        <w:rPr>
          <w:lang w:val="en-US"/>
        </w:rPr>
        <w:t>anosmia/hyposmia</w:t>
      </w:r>
      <w:r w:rsidRPr="00282B84">
        <w:rPr>
          <w:lang w:val="en-US"/>
        </w:rPr>
        <w:t xml:space="preserve"> in the corresponding study arm for a 28 day follow up.</w:t>
      </w:r>
    </w:p>
    <w:sectPr w:rsidR="008A5C66" w:rsidRPr="008A5C66" w:rsidSect="00C96448">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6E22C1" w14:textId="77777777" w:rsidR="00E31495" w:rsidRDefault="00E31495" w:rsidP="00721FA7">
      <w:pPr>
        <w:spacing w:after="0" w:line="240" w:lineRule="auto"/>
      </w:pPr>
      <w:r>
        <w:separator/>
      </w:r>
    </w:p>
  </w:endnote>
  <w:endnote w:type="continuationSeparator" w:id="0">
    <w:p w14:paraId="378A75AA" w14:textId="77777777" w:rsidR="00E31495" w:rsidRDefault="00E31495" w:rsidP="00721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26608008"/>
      <w:docPartObj>
        <w:docPartGallery w:val="Page Numbers (Bottom of Page)"/>
        <w:docPartUnique/>
      </w:docPartObj>
    </w:sdtPr>
    <w:sdtContent>
      <w:sdt>
        <w:sdtPr>
          <w:id w:val="-1769616900"/>
          <w:docPartObj>
            <w:docPartGallery w:val="Page Numbers (Top of Page)"/>
            <w:docPartUnique/>
          </w:docPartObj>
        </w:sdtPr>
        <w:sdtContent>
          <w:p w14:paraId="2628A011" w14:textId="0CA11B33" w:rsidR="00E55E9E" w:rsidRDefault="00E55E9E">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w:t>
            </w:r>
            <w:proofErr w:type="spellStart"/>
            <w:r>
              <w:t>of</w:t>
            </w:r>
            <w:proofErr w:type="spellEnd"/>
            <w:r>
              <w:t xml:space="preserve">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0D6A02A" w14:textId="77777777" w:rsidR="00F62A83" w:rsidRDefault="00F62A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CF0034" w14:textId="77777777" w:rsidR="00E31495" w:rsidRDefault="00E31495" w:rsidP="00721FA7">
      <w:pPr>
        <w:spacing w:after="0" w:line="240" w:lineRule="auto"/>
      </w:pPr>
      <w:r>
        <w:separator/>
      </w:r>
    </w:p>
  </w:footnote>
  <w:footnote w:type="continuationSeparator" w:id="0">
    <w:p w14:paraId="49F1C6D2" w14:textId="77777777" w:rsidR="00E31495" w:rsidRDefault="00E31495" w:rsidP="00721F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8CC"/>
    <w:rsid w:val="00024D2F"/>
    <w:rsid w:val="00066420"/>
    <w:rsid w:val="00097C89"/>
    <w:rsid w:val="000A28CC"/>
    <w:rsid w:val="000B44A5"/>
    <w:rsid w:val="00147D32"/>
    <w:rsid w:val="00147FF9"/>
    <w:rsid w:val="001515E3"/>
    <w:rsid w:val="001A3255"/>
    <w:rsid w:val="001A673B"/>
    <w:rsid w:val="001D2D12"/>
    <w:rsid w:val="001E5E2E"/>
    <w:rsid w:val="0021018A"/>
    <w:rsid w:val="00211BEB"/>
    <w:rsid w:val="00241B1D"/>
    <w:rsid w:val="00244D09"/>
    <w:rsid w:val="002457C5"/>
    <w:rsid w:val="00282B84"/>
    <w:rsid w:val="002E75AF"/>
    <w:rsid w:val="002F23D8"/>
    <w:rsid w:val="0030346F"/>
    <w:rsid w:val="00354691"/>
    <w:rsid w:val="003C11C3"/>
    <w:rsid w:val="004B0DE2"/>
    <w:rsid w:val="004B3314"/>
    <w:rsid w:val="004C4A85"/>
    <w:rsid w:val="004F6AA8"/>
    <w:rsid w:val="00513C29"/>
    <w:rsid w:val="005448D5"/>
    <w:rsid w:val="005867E4"/>
    <w:rsid w:val="005E4ADE"/>
    <w:rsid w:val="005E6212"/>
    <w:rsid w:val="005E6442"/>
    <w:rsid w:val="006763B0"/>
    <w:rsid w:val="006A02DB"/>
    <w:rsid w:val="006D2805"/>
    <w:rsid w:val="006F7CBD"/>
    <w:rsid w:val="00721FA7"/>
    <w:rsid w:val="00734CEA"/>
    <w:rsid w:val="0073542F"/>
    <w:rsid w:val="00743F07"/>
    <w:rsid w:val="007545E8"/>
    <w:rsid w:val="00762BCF"/>
    <w:rsid w:val="00794303"/>
    <w:rsid w:val="007A4634"/>
    <w:rsid w:val="007D6154"/>
    <w:rsid w:val="007E6D7B"/>
    <w:rsid w:val="00805181"/>
    <w:rsid w:val="00806AFE"/>
    <w:rsid w:val="008107C0"/>
    <w:rsid w:val="00866EE2"/>
    <w:rsid w:val="008732C5"/>
    <w:rsid w:val="00873F72"/>
    <w:rsid w:val="008A5C66"/>
    <w:rsid w:val="008B1A2D"/>
    <w:rsid w:val="008B44AC"/>
    <w:rsid w:val="009E3362"/>
    <w:rsid w:val="00A41248"/>
    <w:rsid w:val="00A74FFD"/>
    <w:rsid w:val="00AE689F"/>
    <w:rsid w:val="00B25AB8"/>
    <w:rsid w:val="00B61704"/>
    <w:rsid w:val="00B70BF1"/>
    <w:rsid w:val="00BA3C3B"/>
    <w:rsid w:val="00BA431C"/>
    <w:rsid w:val="00BC77A2"/>
    <w:rsid w:val="00BF4B45"/>
    <w:rsid w:val="00C454FD"/>
    <w:rsid w:val="00C76F9B"/>
    <w:rsid w:val="00C96448"/>
    <w:rsid w:val="00CA6D52"/>
    <w:rsid w:val="00D07472"/>
    <w:rsid w:val="00D32FA5"/>
    <w:rsid w:val="00D563FE"/>
    <w:rsid w:val="00E31495"/>
    <w:rsid w:val="00E55E9E"/>
    <w:rsid w:val="00E756FC"/>
    <w:rsid w:val="00E97E84"/>
    <w:rsid w:val="00EF7178"/>
    <w:rsid w:val="00F363A2"/>
    <w:rsid w:val="00F62A83"/>
    <w:rsid w:val="00FC5F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70F7B"/>
  <w15:chartTrackingRefBased/>
  <w15:docId w15:val="{259DF3AF-FE66-4669-B2C6-7C4EBD3BB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1B1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FA7"/>
    <w:pPr>
      <w:tabs>
        <w:tab w:val="center" w:pos="4252"/>
        <w:tab w:val="right" w:pos="8504"/>
      </w:tabs>
      <w:spacing w:after="0" w:line="240" w:lineRule="auto"/>
    </w:pPr>
  </w:style>
  <w:style w:type="character" w:customStyle="1" w:styleId="HeaderChar">
    <w:name w:val="Header Char"/>
    <w:basedOn w:val="DefaultParagraphFont"/>
    <w:link w:val="Header"/>
    <w:uiPriority w:val="99"/>
    <w:rsid w:val="00721FA7"/>
  </w:style>
  <w:style w:type="paragraph" w:styleId="Footer">
    <w:name w:val="footer"/>
    <w:basedOn w:val="Normal"/>
    <w:link w:val="FooterChar"/>
    <w:uiPriority w:val="99"/>
    <w:unhideWhenUsed/>
    <w:rsid w:val="00721FA7"/>
    <w:pPr>
      <w:tabs>
        <w:tab w:val="center" w:pos="4252"/>
        <w:tab w:val="right" w:pos="8504"/>
      </w:tabs>
      <w:spacing w:after="0" w:line="240" w:lineRule="auto"/>
    </w:pPr>
  </w:style>
  <w:style w:type="character" w:customStyle="1" w:styleId="FooterChar">
    <w:name w:val="Footer Char"/>
    <w:basedOn w:val="DefaultParagraphFont"/>
    <w:link w:val="Footer"/>
    <w:uiPriority w:val="99"/>
    <w:rsid w:val="00721FA7"/>
  </w:style>
  <w:style w:type="character" w:customStyle="1" w:styleId="Heading1Char">
    <w:name w:val="Heading 1 Char"/>
    <w:basedOn w:val="DefaultParagraphFont"/>
    <w:link w:val="Heading1"/>
    <w:uiPriority w:val="9"/>
    <w:rsid w:val="00241B1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363A2"/>
    <w:pPr>
      <w:outlineLvl w:val="9"/>
    </w:pPr>
    <w:rPr>
      <w:lang w:eastAsia="es-ES"/>
    </w:rPr>
  </w:style>
  <w:style w:type="paragraph" w:styleId="TOC1">
    <w:name w:val="toc 1"/>
    <w:basedOn w:val="Normal"/>
    <w:next w:val="Normal"/>
    <w:autoRedefine/>
    <w:uiPriority w:val="39"/>
    <w:unhideWhenUsed/>
    <w:rsid w:val="00F363A2"/>
    <w:pPr>
      <w:spacing w:after="100"/>
    </w:pPr>
  </w:style>
  <w:style w:type="character" w:styleId="Hyperlink">
    <w:name w:val="Hyperlink"/>
    <w:basedOn w:val="DefaultParagraphFont"/>
    <w:uiPriority w:val="99"/>
    <w:unhideWhenUsed/>
    <w:rsid w:val="00F363A2"/>
    <w:rPr>
      <w:color w:val="0563C1" w:themeColor="hyperlink"/>
      <w:u w:val="single"/>
    </w:rPr>
  </w:style>
  <w:style w:type="paragraph" w:styleId="BalloonText">
    <w:name w:val="Balloon Text"/>
    <w:basedOn w:val="Normal"/>
    <w:link w:val="BalloonTextChar"/>
    <w:uiPriority w:val="99"/>
    <w:semiHidden/>
    <w:unhideWhenUsed/>
    <w:rsid w:val="00734C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4C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858796">
      <w:bodyDiv w:val="1"/>
      <w:marLeft w:val="0"/>
      <w:marRight w:val="0"/>
      <w:marTop w:val="0"/>
      <w:marBottom w:val="0"/>
      <w:divBdr>
        <w:top w:val="none" w:sz="0" w:space="0" w:color="auto"/>
        <w:left w:val="none" w:sz="0" w:space="0" w:color="auto"/>
        <w:bottom w:val="none" w:sz="0" w:space="0" w:color="auto"/>
        <w:right w:val="none" w:sz="0" w:space="0" w:color="auto"/>
      </w:divBdr>
    </w:div>
    <w:div w:id="163010719">
      <w:bodyDiv w:val="1"/>
      <w:marLeft w:val="0"/>
      <w:marRight w:val="0"/>
      <w:marTop w:val="0"/>
      <w:marBottom w:val="0"/>
      <w:divBdr>
        <w:top w:val="none" w:sz="0" w:space="0" w:color="auto"/>
        <w:left w:val="none" w:sz="0" w:space="0" w:color="auto"/>
        <w:bottom w:val="none" w:sz="0" w:space="0" w:color="auto"/>
        <w:right w:val="none" w:sz="0" w:space="0" w:color="auto"/>
      </w:divBdr>
    </w:div>
    <w:div w:id="255098119">
      <w:bodyDiv w:val="1"/>
      <w:marLeft w:val="0"/>
      <w:marRight w:val="0"/>
      <w:marTop w:val="0"/>
      <w:marBottom w:val="0"/>
      <w:divBdr>
        <w:top w:val="none" w:sz="0" w:space="0" w:color="auto"/>
        <w:left w:val="none" w:sz="0" w:space="0" w:color="auto"/>
        <w:bottom w:val="none" w:sz="0" w:space="0" w:color="auto"/>
        <w:right w:val="none" w:sz="0" w:space="0" w:color="auto"/>
      </w:divBdr>
    </w:div>
    <w:div w:id="1091389878">
      <w:bodyDiv w:val="1"/>
      <w:marLeft w:val="0"/>
      <w:marRight w:val="0"/>
      <w:marTop w:val="0"/>
      <w:marBottom w:val="0"/>
      <w:divBdr>
        <w:top w:val="none" w:sz="0" w:space="0" w:color="auto"/>
        <w:left w:val="none" w:sz="0" w:space="0" w:color="auto"/>
        <w:bottom w:val="none" w:sz="0" w:space="0" w:color="auto"/>
        <w:right w:val="none" w:sz="0" w:space="0" w:color="auto"/>
      </w:divBdr>
    </w:div>
    <w:div w:id="1106383861">
      <w:bodyDiv w:val="1"/>
      <w:marLeft w:val="0"/>
      <w:marRight w:val="0"/>
      <w:marTop w:val="0"/>
      <w:marBottom w:val="0"/>
      <w:divBdr>
        <w:top w:val="none" w:sz="0" w:space="0" w:color="auto"/>
        <w:left w:val="none" w:sz="0" w:space="0" w:color="auto"/>
        <w:bottom w:val="none" w:sz="0" w:space="0" w:color="auto"/>
        <w:right w:val="none" w:sz="0" w:space="0" w:color="auto"/>
      </w:divBdr>
      <w:divsChild>
        <w:div w:id="746346607">
          <w:marLeft w:val="0"/>
          <w:marRight w:val="0"/>
          <w:marTop w:val="0"/>
          <w:marBottom w:val="0"/>
          <w:divBdr>
            <w:top w:val="none" w:sz="0" w:space="0" w:color="auto"/>
            <w:left w:val="none" w:sz="0" w:space="0" w:color="auto"/>
            <w:bottom w:val="none" w:sz="0" w:space="0" w:color="auto"/>
            <w:right w:val="none" w:sz="0" w:space="0" w:color="auto"/>
          </w:divBdr>
        </w:div>
      </w:divsChild>
    </w:div>
    <w:div w:id="1250113604">
      <w:bodyDiv w:val="1"/>
      <w:marLeft w:val="0"/>
      <w:marRight w:val="0"/>
      <w:marTop w:val="0"/>
      <w:marBottom w:val="0"/>
      <w:divBdr>
        <w:top w:val="none" w:sz="0" w:space="0" w:color="auto"/>
        <w:left w:val="none" w:sz="0" w:space="0" w:color="auto"/>
        <w:bottom w:val="none" w:sz="0" w:space="0" w:color="auto"/>
        <w:right w:val="none" w:sz="0" w:space="0" w:color="auto"/>
      </w:divBdr>
    </w:div>
    <w:div w:id="1439715100">
      <w:bodyDiv w:val="1"/>
      <w:marLeft w:val="0"/>
      <w:marRight w:val="0"/>
      <w:marTop w:val="0"/>
      <w:marBottom w:val="0"/>
      <w:divBdr>
        <w:top w:val="none" w:sz="0" w:space="0" w:color="auto"/>
        <w:left w:val="none" w:sz="0" w:space="0" w:color="auto"/>
        <w:bottom w:val="none" w:sz="0" w:space="0" w:color="auto"/>
        <w:right w:val="none" w:sz="0" w:space="0" w:color="auto"/>
      </w:divBdr>
      <w:divsChild>
        <w:div w:id="1650400524">
          <w:marLeft w:val="0"/>
          <w:marRight w:val="0"/>
          <w:marTop w:val="0"/>
          <w:marBottom w:val="0"/>
          <w:divBdr>
            <w:top w:val="none" w:sz="0" w:space="0" w:color="auto"/>
            <w:left w:val="none" w:sz="0" w:space="0" w:color="auto"/>
            <w:bottom w:val="none" w:sz="0" w:space="0" w:color="auto"/>
            <w:right w:val="none" w:sz="0" w:space="0" w:color="auto"/>
          </w:divBdr>
        </w:div>
      </w:divsChild>
    </w:div>
    <w:div w:id="1675257558">
      <w:bodyDiv w:val="1"/>
      <w:marLeft w:val="0"/>
      <w:marRight w:val="0"/>
      <w:marTop w:val="0"/>
      <w:marBottom w:val="0"/>
      <w:divBdr>
        <w:top w:val="none" w:sz="0" w:space="0" w:color="auto"/>
        <w:left w:val="none" w:sz="0" w:space="0" w:color="auto"/>
        <w:bottom w:val="none" w:sz="0" w:space="0" w:color="auto"/>
        <w:right w:val="none" w:sz="0" w:space="0" w:color="auto"/>
      </w:divBdr>
    </w:div>
    <w:div w:id="1752578672">
      <w:bodyDiv w:val="1"/>
      <w:marLeft w:val="0"/>
      <w:marRight w:val="0"/>
      <w:marTop w:val="0"/>
      <w:marBottom w:val="0"/>
      <w:divBdr>
        <w:top w:val="none" w:sz="0" w:space="0" w:color="auto"/>
        <w:left w:val="none" w:sz="0" w:space="0" w:color="auto"/>
        <w:bottom w:val="none" w:sz="0" w:space="0" w:color="auto"/>
        <w:right w:val="none" w:sz="0" w:space="0" w:color="auto"/>
      </w:divBdr>
    </w:div>
    <w:div w:id="1774595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FB6A657-4332-4B2D-B7BB-EAD533456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1359</Words>
  <Characters>7750</Characters>
  <Application>Microsoft Office Word</Application>
  <DocSecurity>0</DocSecurity>
  <Lines>64</Lines>
  <Paragraphs>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AINA, CASELLAS TORRENTO</dc:creator>
  <cp:keywords/>
  <dc:description/>
  <cp:lastModifiedBy>Carlos Chaccour</cp:lastModifiedBy>
  <cp:revision>3</cp:revision>
  <dcterms:created xsi:type="dcterms:W3CDTF">2020-11-26T11:15:00Z</dcterms:created>
  <dcterms:modified xsi:type="dcterms:W3CDTF">2020-11-26T11:16:00Z</dcterms:modified>
</cp:coreProperties>
</file>