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1D96F5" w14:textId="2D2DAEF6" w:rsidR="005175A0" w:rsidRDefault="00DF4208" w:rsidP="00D658CC">
      <w:pPr>
        <w:spacing w:after="0" w:line="480" w:lineRule="auto"/>
      </w:pPr>
      <w:r>
        <w:t xml:space="preserve"> </w:t>
      </w:r>
      <w:bookmarkStart w:id="0" w:name="_GoBack"/>
      <w:bookmarkEnd w:id="0"/>
    </w:p>
    <w:p w14:paraId="603502A1" w14:textId="44F01B17" w:rsidR="005175A0" w:rsidRPr="00DC1C20" w:rsidRDefault="005175A0" w:rsidP="006A2AE4">
      <w:pPr>
        <w:spacing w:after="0" w:line="480" w:lineRule="auto"/>
        <w:rPr>
          <w:rFonts w:ascii="Times New Roman" w:hAnsi="Times New Roman" w:cs="Times New Roman"/>
          <w:b/>
          <w:sz w:val="32"/>
          <w:szCs w:val="32"/>
        </w:rPr>
      </w:pPr>
      <w:r>
        <w:t xml:space="preserve"> </w:t>
      </w:r>
      <w:r w:rsidR="006A2AE4">
        <w:rPr>
          <w:rFonts w:ascii="Times New Roman" w:hAnsi="Times New Roman" w:cs="Times New Roman"/>
          <w:b/>
          <w:sz w:val="20"/>
          <w:szCs w:val="20"/>
        </w:rPr>
        <w:t>Additional</w:t>
      </w:r>
      <w:r w:rsidR="006A2AE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871B69">
        <w:rPr>
          <w:rFonts w:ascii="Times New Roman" w:hAnsi="Times New Roman" w:cs="Times New Roman"/>
          <w:b/>
          <w:sz w:val="20"/>
          <w:szCs w:val="20"/>
        </w:rPr>
        <w:t>Table</w:t>
      </w:r>
      <w:r w:rsidR="006A2AE4">
        <w:rPr>
          <w:rFonts w:ascii="Times New Roman" w:hAnsi="Times New Roman" w:cs="Times New Roman"/>
          <w:b/>
          <w:sz w:val="20"/>
          <w:szCs w:val="20"/>
        </w:rPr>
        <w:t xml:space="preserve"> 2</w:t>
      </w:r>
      <w:r w:rsidRPr="00871B69">
        <w:rPr>
          <w:rFonts w:ascii="Times New Roman" w:hAnsi="Times New Roman" w:cs="Times New Roman"/>
          <w:b/>
          <w:sz w:val="20"/>
          <w:szCs w:val="20"/>
        </w:rPr>
        <w:t>. Risk</w:t>
      </w:r>
      <w:r w:rsidRPr="00DC1C20">
        <w:rPr>
          <w:rFonts w:ascii="Times New Roman" w:hAnsi="Times New Roman" w:cs="Times New Roman"/>
          <w:b/>
          <w:sz w:val="20"/>
          <w:szCs w:val="20"/>
        </w:rPr>
        <w:t>s</w:t>
      </w:r>
      <w:r w:rsidRPr="00871B69">
        <w:rPr>
          <w:rFonts w:ascii="Times New Roman" w:hAnsi="Times New Roman" w:cs="Times New Roman"/>
          <w:b/>
          <w:sz w:val="20"/>
          <w:szCs w:val="20"/>
        </w:rPr>
        <w:t xml:space="preserve"> of hyperlipidemia and hyperglycemia among men and women.</w:t>
      </w:r>
    </w:p>
    <w:tbl>
      <w:tblPr>
        <w:tblStyle w:val="TableGrid"/>
        <w:tblpPr w:leftFromText="180" w:rightFromText="180" w:vertAnchor="page" w:horzAnchor="margin" w:tblpY="2442"/>
        <w:tblW w:w="8514" w:type="dxa"/>
        <w:tblLayout w:type="fixed"/>
        <w:tblLook w:val="0000" w:firstRow="0" w:lastRow="0" w:firstColumn="0" w:lastColumn="0" w:noHBand="0" w:noVBand="0"/>
      </w:tblPr>
      <w:tblGrid>
        <w:gridCol w:w="3168"/>
        <w:gridCol w:w="2106"/>
        <w:gridCol w:w="2070"/>
        <w:gridCol w:w="1170"/>
      </w:tblGrid>
      <w:tr w:rsidR="005175A0" w:rsidRPr="00DC1C20" w14:paraId="40B2752E" w14:textId="77777777" w:rsidTr="005175A0">
        <w:tc>
          <w:tcPr>
            <w:tcW w:w="3168" w:type="dxa"/>
          </w:tcPr>
          <w:p w14:paraId="6CB2BB38" w14:textId="77777777" w:rsidR="005175A0" w:rsidRPr="00DC1C20" w:rsidRDefault="005175A0" w:rsidP="00D658CC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06" w:type="dxa"/>
          </w:tcPr>
          <w:p w14:paraId="1FC5404B" w14:textId="77777777" w:rsidR="005175A0" w:rsidRPr="00DC1C20" w:rsidRDefault="005175A0" w:rsidP="00D658CC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Women</w:t>
            </w:r>
          </w:p>
          <w:p w14:paraId="6D4034EA" w14:textId="7F1E8EF1" w:rsidR="005175A0" w:rsidRPr="00DC1C20" w:rsidRDefault="00BE3729" w:rsidP="00D658CC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</w:t>
            </w: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5175A0"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= 750 (42.2%)</w:t>
            </w:r>
          </w:p>
        </w:tc>
        <w:tc>
          <w:tcPr>
            <w:tcW w:w="2070" w:type="dxa"/>
          </w:tcPr>
          <w:p w14:paraId="533AF3A3" w14:textId="77777777" w:rsidR="005175A0" w:rsidRPr="00DC1C20" w:rsidRDefault="005175A0" w:rsidP="00D658CC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Men</w:t>
            </w:r>
          </w:p>
          <w:p w14:paraId="17A18D28" w14:textId="525EB3C1" w:rsidR="005175A0" w:rsidRPr="00DC1C20" w:rsidRDefault="00BE3729" w:rsidP="00D658CC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</w:t>
            </w: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5175A0"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= 1025 (57.7%)</w:t>
            </w:r>
          </w:p>
        </w:tc>
        <w:tc>
          <w:tcPr>
            <w:tcW w:w="1170" w:type="dxa"/>
          </w:tcPr>
          <w:p w14:paraId="2BB10250" w14:textId="4ECACBEC" w:rsidR="005175A0" w:rsidRPr="00596689" w:rsidRDefault="00BE3729" w:rsidP="00596689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96689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5175A0" w:rsidRPr="00DC1C20" w14:paraId="654B0B7A" w14:textId="77777777" w:rsidTr="005175A0">
        <w:tc>
          <w:tcPr>
            <w:tcW w:w="3168" w:type="dxa"/>
          </w:tcPr>
          <w:p w14:paraId="19462F71" w14:textId="77777777" w:rsidR="005175A0" w:rsidRPr="00DC1C20" w:rsidRDefault="005175A0" w:rsidP="00D658CC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Total cholesterol, mean ± SD</w:t>
            </w:r>
          </w:p>
        </w:tc>
        <w:tc>
          <w:tcPr>
            <w:tcW w:w="2106" w:type="dxa"/>
          </w:tcPr>
          <w:p w14:paraId="3496D1B3" w14:textId="4EE70C47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5 ± 1</w:t>
            </w:r>
          </w:p>
        </w:tc>
        <w:tc>
          <w:tcPr>
            <w:tcW w:w="2070" w:type="dxa"/>
          </w:tcPr>
          <w:p w14:paraId="18F79D17" w14:textId="6DE40677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4.9 ± 1</w:t>
            </w:r>
          </w:p>
        </w:tc>
        <w:tc>
          <w:tcPr>
            <w:tcW w:w="1170" w:type="dxa"/>
          </w:tcPr>
          <w:p w14:paraId="6E5245C2" w14:textId="77777777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0.013</w:t>
            </w:r>
          </w:p>
        </w:tc>
      </w:tr>
      <w:tr w:rsidR="005175A0" w:rsidRPr="00DC1C20" w14:paraId="675D5A4F" w14:textId="77777777" w:rsidTr="005175A0">
        <w:tc>
          <w:tcPr>
            <w:tcW w:w="3168" w:type="dxa"/>
          </w:tcPr>
          <w:p w14:paraId="0B0425A9" w14:textId="77777777" w:rsidR="005175A0" w:rsidRPr="00DC1C20" w:rsidRDefault="005175A0" w:rsidP="00D658CC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Total cholesterol, median (IQR)</w:t>
            </w:r>
          </w:p>
        </w:tc>
        <w:tc>
          <w:tcPr>
            <w:tcW w:w="2106" w:type="dxa"/>
          </w:tcPr>
          <w:p w14:paraId="39256BCF" w14:textId="20CAA914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5 (1.4)</w:t>
            </w:r>
          </w:p>
        </w:tc>
        <w:tc>
          <w:tcPr>
            <w:tcW w:w="2070" w:type="dxa"/>
          </w:tcPr>
          <w:p w14:paraId="6BA5AC81" w14:textId="39B3BF9E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4.9 (1.3)</w:t>
            </w:r>
          </w:p>
        </w:tc>
        <w:tc>
          <w:tcPr>
            <w:tcW w:w="1170" w:type="dxa"/>
          </w:tcPr>
          <w:p w14:paraId="4DD7B591" w14:textId="77777777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0.022</w:t>
            </w:r>
          </w:p>
        </w:tc>
      </w:tr>
      <w:tr w:rsidR="005175A0" w:rsidRPr="00DC1C20" w14:paraId="56D9CA38" w14:textId="77777777" w:rsidTr="005175A0">
        <w:tc>
          <w:tcPr>
            <w:tcW w:w="3168" w:type="dxa"/>
          </w:tcPr>
          <w:p w14:paraId="035E725A" w14:textId="77777777" w:rsidR="005175A0" w:rsidRPr="00DC1C20" w:rsidRDefault="005175A0" w:rsidP="00D658CC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Fasting glucose, mean ± SD</w:t>
            </w:r>
          </w:p>
        </w:tc>
        <w:tc>
          <w:tcPr>
            <w:tcW w:w="2106" w:type="dxa"/>
          </w:tcPr>
          <w:p w14:paraId="59559E84" w14:textId="662FDBD7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5.9 ± 2.6</w:t>
            </w:r>
          </w:p>
        </w:tc>
        <w:tc>
          <w:tcPr>
            <w:tcW w:w="2070" w:type="dxa"/>
          </w:tcPr>
          <w:p w14:paraId="44AF1428" w14:textId="222CC082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  <w:r w:rsidR="00596689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± 3.1</w:t>
            </w:r>
          </w:p>
        </w:tc>
        <w:tc>
          <w:tcPr>
            <w:tcW w:w="1170" w:type="dxa"/>
          </w:tcPr>
          <w:p w14:paraId="0BA51315" w14:textId="77777777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5175A0" w:rsidRPr="00DC1C20" w14:paraId="494DEA85" w14:textId="77777777" w:rsidTr="005175A0">
        <w:tc>
          <w:tcPr>
            <w:tcW w:w="3168" w:type="dxa"/>
          </w:tcPr>
          <w:p w14:paraId="7C2FAC05" w14:textId="77777777" w:rsidR="005175A0" w:rsidRPr="00DC1C20" w:rsidRDefault="005175A0" w:rsidP="00D658CC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Fasting glucose, median (IQR)</w:t>
            </w:r>
          </w:p>
        </w:tc>
        <w:tc>
          <w:tcPr>
            <w:tcW w:w="2106" w:type="dxa"/>
          </w:tcPr>
          <w:p w14:paraId="4BE72850" w14:textId="5E4F8160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5 (1.4)</w:t>
            </w:r>
          </w:p>
        </w:tc>
        <w:tc>
          <w:tcPr>
            <w:tcW w:w="2070" w:type="dxa"/>
          </w:tcPr>
          <w:p w14:paraId="7E025F7F" w14:textId="007846CC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5.3 (1.7)</w:t>
            </w:r>
          </w:p>
        </w:tc>
        <w:tc>
          <w:tcPr>
            <w:tcW w:w="1170" w:type="dxa"/>
          </w:tcPr>
          <w:p w14:paraId="3C16948E" w14:textId="77777777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5175A0" w:rsidRPr="00DC1C20" w14:paraId="47352C8D" w14:textId="77777777" w:rsidTr="005175A0">
        <w:tc>
          <w:tcPr>
            <w:tcW w:w="3168" w:type="dxa"/>
          </w:tcPr>
          <w:p w14:paraId="4D2ACF7A" w14:textId="77777777" w:rsidR="005175A0" w:rsidRPr="00DC1C20" w:rsidRDefault="005175A0" w:rsidP="00D658CC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HDL cholesterol, mean ± SD</w:t>
            </w:r>
          </w:p>
        </w:tc>
        <w:tc>
          <w:tcPr>
            <w:tcW w:w="2106" w:type="dxa"/>
          </w:tcPr>
          <w:p w14:paraId="7E664904" w14:textId="4B0829B9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1.2 ± 0.3</w:t>
            </w:r>
          </w:p>
        </w:tc>
        <w:tc>
          <w:tcPr>
            <w:tcW w:w="2070" w:type="dxa"/>
          </w:tcPr>
          <w:p w14:paraId="350C2C85" w14:textId="07DC0872" w:rsidR="005175A0" w:rsidRPr="00DC1C20" w:rsidRDefault="00596689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="005175A0"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70" w:type="dxa"/>
          </w:tcPr>
          <w:p w14:paraId="2F14ACC7" w14:textId="77777777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5175A0" w:rsidRPr="00DC1C20" w14:paraId="6BB896F6" w14:textId="77777777" w:rsidTr="005175A0">
        <w:tc>
          <w:tcPr>
            <w:tcW w:w="3168" w:type="dxa"/>
          </w:tcPr>
          <w:p w14:paraId="5DFB0A64" w14:textId="77777777" w:rsidR="005175A0" w:rsidRPr="00DC1C20" w:rsidRDefault="005175A0" w:rsidP="00D658CC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HDL cholesterol, median (IQR)</w:t>
            </w:r>
          </w:p>
        </w:tc>
        <w:tc>
          <w:tcPr>
            <w:tcW w:w="2106" w:type="dxa"/>
          </w:tcPr>
          <w:p w14:paraId="02CA911F" w14:textId="78605538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1.2 (0.4)</w:t>
            </w:r>
          </w:p>
        </w:tc>
        <w:tc>
          <w:tcPr>
            <w:tcW w:w="2070" w:type="dxa"/>
          </w:tcPr>
          <w:p w14:paraId="302E103B" w14:textId="2A2334A1" w:rsidR="005175A0" w:rsidRPr="00DC1C20" w:rsidRDefault="00596689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="005175A0"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(0.3)</w:t>
            </w:r>
          </w:p>
        </w:tc>
        <w:tc>
          <w:tcPr>
            <w:tcW w:w="1170" w:type="dxa"/>
          </w:tcPr>
          <w:p w14:paraId="7231633A" w14:textId="77777777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5175A0" w:rsidRPr="00DC1C20" w14:paraId="077D16A1" w14:textId="77777777" w:rsidTr="005175A0">
        <w:tc>
          <w:tcPr>
            <w:tcW w:w="3168" w:type="dxa"/>
          </w:tcPr>
          <w:p w14:paraId="238454FA" w14:textId="77777777" w:rsidR="005175A0" w:rsidRPr="00DC1C20" w:rsidRDefault="005175A0" w:rsidP="00D658CC">
            <w:pPr>
              <w:keepNext/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LDL cholesterol, mean ± SD</w:t>
            </w:r>
          </w:p>
        </w:tc>
        <w:tc>
          <w:tcPr>
            <w:tcW w:w="2106" w:type="dxa"/>
          </w:tcPr>
          <w:p w14:paraId="26BCCD2B" w14:textId="4F989D22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3.2 ± 0.</w:t>
            </w:r>
            <w:r w:rsidR="00596689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070" w:type="dxa"/>
          </w:tcPr>
          <w:p w14:paraId="3417B600" w14:textId="682779A2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3.2 ± 0.9</w:t>
            </w:r>
          </w:p>
        </w:tc>
        <w:tc>
          <w:tcPr>
            <w:tcW w:w="1170" w:type="dxa"/>
          </w:tcPr>
          <w:p w14:paraId="0CADED81" w14:textId="77777777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0.698</w:t>
            </w:r>
          </w:p>
        </w:tc>
      </w:tr>
      <w:tr w:rsidR="005175A0" w:rsidRPr="00DC1C20" w14:paraId="7FB256EC" w14:textId="77777777" w:rsidTr="005175A0">
        <w:tc>
          <w:tcPr>
            <w:tcW w:w="3168" w:type="dxa"/>
          </w:tcPr>
          <w:p w14:paraId="64D9CAC5" w14:textId="77777777" w:rsidR="005175A0" w:rsidRPr="00DC1C20" w:rsidRDefault="005175A0" w:rsidP="00D658CC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Triglycerides, median (IQR)</w:t>
            </w:r>
          </w:p>
        </w:tc>
        <w:tc>
          <w:tcPr>
            <w:tcW w:w="2106" w:type="dxa"/>
          </w:tcPr>
          <w:p w14:paraId="1244CED2" w14:textId="323499BC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  <w:r w:rsidR="00596689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(0.7)</w:t>
            </w:r>
          </w:p>
        </w:tc>
        <w:tc>
          <w:tcPr>
            <w:tcW w:w="2070" w:type="dxa"/>
          </w:tcPr>
          <w:p w14:paraId="74BF0D4D" w14:textId="74022335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  <w:r w:rsidR="00596689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r w:rsidR="00596689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14:paraId="606E39F5" w14:textId="77777777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5175A0" w:rsidRPr="00DC1C20" w14:paraId="4173DEF0" w14:textId="77777777" w:rsidTr="005175A0">
        <w:tc>
          <w:tcPr>
            <w:tcW w:w="3168" w:type="dxa"/>
          </w:tcPr>
          <w:p w14:paraId="77BDA3A7" w14:textId="399FB56F" w:rsidR="005175A0" w:rsidRPr="00DC1C20" w:rsidRDefault="005175A0" w:rsidP="00D658CC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Fasting glucose between 6</w:t>
            </w:r>
            <w:r w:rsidR="00BE3729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7 mmol/</w:t>
            </w:r>
            <w:r w:rsidR="00D24A1A">
              <w:rPr>
                <w:rFonts w:ascii="Times New Roman" w:hAnsi="Times New Roman"/>
                <w:color w:val="000000"/>
                <w:sz w:val="20"/>
                <w:szCs w:val="20"/>
              </w:rPr>
              <w:t>l</w:t>
            </w: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in nondiabetic patients, n (%)</w:t>
            </w:r>
          </w:p>
        </w:tc>
        <w:tc>
          <w:tcPr>
            <w:tcW w:w="2106" w:type="dxa"/>
          </w:tcPr>
          <w:p w14:paraId="413C2AB0" w14:textId="110D9EA5" w:rsidR="005175A0" w:rsidRPr="00DC1C20" w:rsidRDefault="005175A0" w:rsidP="00D658CC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47 (7.</w:t>
            </w:r>
            <w:r w:rsidR="00596689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</w:tcPr>
          <w:p w14:paraId="3C3E86DE" w14:textId="528BD31E" w:rsidR="005175A0" w:rsidRPr="00DC1C20" w:rsidRDefault="005175A0" w:rsidP="00D658CC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81 (10.8)</w:t>
            </w:r>
          </w:p>
        </w:tc>
        <w:tc>
          <w:tcPr>
            <w:tcW w:w="1170" w:type="dxa"/>
          </w:tcPr>
          <w:p w14:paraId="45C8BFD3" w14:textId="77777777" w:rsidR="005175A0" w:rsidRPr="00DC1C20" w:rsidRDefault="005175A0" w:rsidP="00D658CC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0.064</w:t>
            </w:r>
          </w:p>
        </w:tc>
      </w:tr>
      <w:tr w:rsidR="005175A0" w:rsidRPr="00DC1C20" w14:paraId="3AD2B65A" w14:textId="77777777" w:rsidTr="005175A0">
        <w:tc>
          <w:tcPr>
            <w:tcW w:w="3168" w:type="dxa"/>
          </w:tcPr>
          <w:p w14:paraId="153C7C80" w14:textId="4E152170" w:rsidR="005175A0" w:rsidRPr="00DC1C20" w:rsidRDefault="005175A0" w:rsidP="00D658CC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Total cholesterol &gt;5.2 mmol/</w:t>
            </w:r>
            <w:r w:rsidR="00BE3729">
              <w:rPr>
                <w:rFonts w:ascii="Times New Roman" w:hAnsi="Times New Roman"/>
                <w:color w:val="000000"/>
                <w:sz w:val="20"/>
                <w:szCs w:val="20"/>
              </w:rPr>
              <w:t>l</w:t>
            </w: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and LDL &gt;3.5 mmol/</w:t>
            </w:r>
            <w:r w:rsidR="00BE3729">
              <w:rPr>
                <w:rFonts w:ascii="Times New Roman" w:hAnsi="Times New Roman"/>
                <w:color w:val="000000"/>
                <w:sz w:val="20"/>
                <w:szCs w:val="20"/>
              </w:rPr>
              <w:t>l</w:t>
            </w: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2106" w:type="dxa"/>
          </w:tcPr>
          <w:p w14:paraId="4C80EFC6" w14:textId="592F020F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234 (31.2)</w:t>
            </w:r>
          </w:p>
        </w:tc>
        <w:tc>
          <w:tcPr>
            <w:tcW w:w="2070" w:type="dxa"/>
          </w:tcPr>
          <w:p w14:paraId="097B5E64" w14:textId="7B6EE352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335 (32.</w:t>
            </w:r>
            <w:r w:rsidR="00596689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14:paraId="5CE0E58A" w14:textId="77777777" w:rsidR="005175A0" w:rsidRPr="00DC1C20" w:rsidRDefault="005175A0" w:rsidP="00D658CC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0.508</w:t>
            </w:r>
          </w:p>
        </w:tc>
      </w:tr>
    </w:tbl>
    <w:p w14:paraId="40AA5EA8" w14:textId="77777777" w:rsidR="005175A0" w:rsidRPr="00DC1C20" w:rsidRDefault="005175A0" w:rsidP="00D658CC">
      <w:pPr>
        <w:spacing w:after="0" w:line="480" w:lineRule="auto"/>
        <w:rPr>
          <w:rFonts w:ascii="Times New Roman" w:hAnsi="Times New Roman" w:cs="Times New Roman"/>
          <w:b/>
          <w:sz w:val="32"/>
          <w:szCs w:val="32"/>
        </w:rPr>
      </w:pPr>
    </w:p>
    <w:p w14:paraId="62FE2334" w14:textId="7CE275DC" w:rsidR="005175A0" w:rsidRPr="00DC1C20" w:rsidRDefault="00BE3729" w:rsidP="00D658CC">
      <w:pPr>
        <w:spacing w:after="0"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E94F32">
        <w:rPr>
          <w:rFonts w:ascii="Times New Roman" w:hAnsi="Times New Roman" w:cs="Times New Roman"/>
          <w:sz w:val="24"/>
          <w:szCs w:val="24"/>
          <w:lang w:val="en-US"/>
        </w:rPr>
        <w:t>HDL, high-density lipoprotein cholesterol; IQR, interquartile range; LDL, low-density lipoprotein cholesterol; SD, standard deviation</w:t>
      </w:r>
    </w:p>
    <w:p w14:paraId="4A99695E" w14:textId="77777777" w:rsidR="005175A0" w:rsidRPr="00DC1C20" w:rsidRDefault="005175A0" w:rsidP="00D658CC">
      <w:pPr>
        <w:spacing w:after="0" w:line="480" w:lineRule="auto"/>
        <w:rPr>
          <w:rFonts w:ascii="Times New Roman" w:hAnsi="Times New Roman" w:cs="Times New Roman"/>
          <w:b/>
          <w:sz w:val="32"/>
          <w:szCs w:val="32"/>
        </w:rPr>
      </w:pPr>
    </w:p>
    <w:p w14:paraId="7A6C0F11" w14:textId="77777777" w:rsidR="005175A0" w:rsidRPr="00DC1C20" w:rsidRDefault="005175A0" w:rsidP="00D658CC">
      <w:pPr>
        <w:spacing w:after="0" w:line="480" w:lineRule="auto"/>
        <w:rPr>
          <w:rFonts w:ascii="Times New Roman" w:hAnsi="Times New Roman" w:cs="Times New Roman"/>
          <w:b/>
          <w:sz w:val="32"/>
          <w:szCs w:val="32"/>
        </w:rPr>
      </w:pPr>
    </w:p>
    <w:p w14:paraId="1E8AE9CD" w14:textId="77777777" w:rsidR="005175A0" w:rsidRPr="00DC1C20" w:rsidRDefault="005175A0" w:rsidP="00D658CC">
      <w:pPr>
        <w:spacing w:after="0" w:line="480" w:lineRule="auto"/>
        <w:rPr>
          <w:rFonts w:ascii="Times New Roman" w:hAnsi="Times New Roman" w:cs="Times New Roman"/>
          <w:b/>
          <w:sz w:val="32"/>
          <w:szCs w:val="32"/>
        </w:rPr>
      </w:pPr>
    </w:p>
    <w:p w14:paraId="5238233B" w14:textId="77777777" w:rsidR="005175A0" w:rsidRPr="00DC1C20" w:rsidRDefault="005175A0" w:rsidP="00D658CC">
      <w:pPr>
        <w:spacing w:after="0" w:line="480" w:lineRule="auto"/>
        <w:rPr>
          <w:rFonts w:ascii="Times New Roman" w:hAnsi="Times New Roman" w:cs="Times New Roman"/>
          <w:b/>
          <w:sz w:val="32"/>
          <w:szCs w:val="32"/>
        </w:rPr>
      </w:pPr>
    </w:p>
    <w:p w14:paraId="4EAC6C65" w14:textId="77777777" w:rsidR="005175A0" w:rsidRPr="00DC1C20" w:rsidRDefault="005175A0" w:rsidP="00D658CC">
      <w:pPr>
        <w:spacing w:after="0" w:line="480" w:lineRule="auto"/>
        <w:rPr>
          <w:rFonts w:ascii="Times New Roman" w:hAnsi="Times New Roman" w:cs="Times New Roman"/>
          <w:b/>
          <w:sz w:val="32"/>
          <w:szCs w:val="32"/>
        </w:rPr>
      </w:pPr>
    </w:p>
    <w:p w14:paraId="00193020" w14:textId="77777777" w:rsidR="005175A0" w:rsidRDefault="005175A0" w:rsidP="00D658CC">
      <w:pPr>
        <w:spacing w:after="0" w:line="480" w:lineRule="auto"/>
      </w:pPr>
    </w:p>
    <w:sectPr w:rsidR="005175A0" w:rsidSect="006A2A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hideSpellingErrors/>
  <w:hideGrammaticalError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586"/>
    <w:rsid w:val="0019650C"/>
    <w:rsid w:val="003023B4"/>
    <w:rsid w:val="005175A0"/>
    <w:rsid w:val="00596689"/>
    <w:rsid w:val="006A2AE4"/>
    <w:rsid w:val="00BE3729"/>
    <w:rsid w:val="00D24A1A"/>
    <w:rsid w:val="00D45586"/>
    <w:rsid w:val="00D658CC"/>
    <w:rsid w:val="00DF4208"/>
    <w:rsid w:val="00E51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31845AB"/>
  <w15:chartTrackingRefBased/>
  <w15:docId w15:val="{8443537E-D93E-4DFF-A5CC-BF57D8762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75A0"/>
    <w:pPr>
      <w:spacing w:after="0" w:line="240" w:lineRule="auto"/>
    </w:pPr>
    <w:rPr>
      <w:rFonts w:eastAsiaTheme="minorEastAsia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658CC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8CC"/>
    <w:rPr>
      <w:rFonts w:ascii="Times New Roman" w:hAnsi="Times New Roman" w:cs="Times New Roman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D658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F82DCF-6706-4785-9377-A48DEFE72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132</Words>
  <Characters>755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Taah agwa</dc:creator>
  <cp:keywords/>
  <dc:description/>
  <cp:lastModifiedBy>Taah agwa</cp:lastModifiedBy>
  <cp:revision>4</cp:revision>
  <dcterms:created xsi:type="dcterms:W3CDTF">2020-07-13T18:20:00Z</dcterms:created>
  <dcterms:modified xsi:type="dcterms:W3CDTF">2020-07-21T10:21:00Z</dcterms:modified>
</cp:coreProperties>
</file>