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B6301F" w:rsidP="00B6301F" w:rsidRDefault="00B6301F" w14:paraId="5C9D5549" w14:textId="77777777"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es-CO"/>
        </w:rPr>
      </w:pPr>
    </w:p>
    <w:p w:rsidRPr="00672E66" w:rsidR="00B6301F" w:rsidP="00B6301F" w:rsidRDefault="00B6301F" w14:paraId="1ADDBFD1" w14:textId="77777777"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 w:rsidRPr="00672E66">
        <w:rPr>
          <w:rFonts w:ascii="Times New Roman" w:hAnsi="Times New Roman" w:eastAsia="Times New Roman" w:cs="Times New Roman"/>
          <w:color w:val="000000" w:themeColor="text1"/>
        </w:rPr>
        <w:t>Appendix 1. Meta-analysis by outcomes</w:t>
      </w:r>
    </w:p>
    <w:p w:rsidRPr="00672E66" w:rsidR="00B6301F" w:rsidP="00B6301F" w:rsidRDefault="00B6301F" w14:paraId="481476CA" w14:textId="77777777"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</w:p>
    <w:p w:rsidRPr="00672E66" w:rsidR="00B6301F" w:rsidP="00B6301F" w:rsidRDefault="00B6301F" w14:paraId="541DF042" w14:textId="77777777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454F3D">
        <w:rPr>
          <w:rFonts w:ascii="Times New Roman" w:hAnsi="Times New Roman" w:eastAsia="Times New Roman" w:cs="Times New Roman"/>
          <w:b/>
          <w:bCs/>
        </w:rPr>
        <w:t>Muscular strength</w:t>
      </w:r>
      <w:r w:rsidRPr="00AF1B4F">
        <w:rPr>
          <w:noProof/>
          <w:lang w:val="es-CO" w:eastAsia="es-CO"/>
        </w:rPr>
        <w:drawing>
          <wp:inline distT="0" distB="0" distL="0" distR="0" wp14:anchorId="68482985" wp14:editId="336DC788">
            <wp:extent cx="5610225" cy="812524"/>
            <wp:effectExtent l="0" t="0" r="7620" b="6350"/>
            <wp:docPr id="726166271" name="Imagen 2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166271" name="Imagen 21" descr="Tabla&#10;&#10;Descripción generada automá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81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C7CA6" w:rsidR="00B6301F" w:rsidP="00B6301F" w:rsidRDefault="00B6301F" w14:paraId="1B96FBC1" w14:textId="0A2DDDF6">
      <w:pPr>
        <w:rPr>
          <w:rFonts w:ascii="Times New Roman" w:hAnsi="Times New Roman" w:cs="Times New Roman"/>
        </w:rPr>
      </w:pPr>
      <w:r w:rsidRPr="2305E525" w:rsidR="00B6301F">
        <w:rPr>
          <w:rFonts w:ascii="Times New Roman" w:hAnsi="Times New Roman" w:eastAsia="Times New Roman" w:cs="Times New Roman"/>
          <w:sz w:val="24"/>
          <w:szCs w:val="24"/>
          <w:lang w:eastAsia="es-CO"/>
        </w:rPr>
        <w:t xml:space="preserve">Figure </w:t>
      </w:r>
      <w:r w:rsidRPr="2305E525" w:rsidR="088BFF68">
        <w:rPr>
          <w:rFonts w:ascii="Times New Roman" w:hAnsi="Times New Roman" w:eastAsia="Times New Roman" w:cs="Times New Roman"/>
          <w:sz w:val="24"/>
          <w:szCs w:val="24"/>
          <w:lang w:eastAsia="es-CO"/>
        </w:rPr>
        <w:t>a</w:t>
      </w:r>
      <w:r w:rsidRPr="2305E525" w:rsidR="00B6301F">
        <w:rPr>
          <w:rFonts w:ascii="Times New Roman" w:hAnsi="Times New Roman" w:eastAsia="Times New Roman" w:cs="Times New Roman"/>
          <w:sz w:val="24"/>
          <w:szCs w:val="24"/>
          <w:lang w:eastAsia="es-CO"/>
        </w:rPr>
        <w:t>. Neuromuscular exercise with mechanotherapy equipment versus control, outcome: 1.1 Chest muscle strength (measuring instrument: [MR] maximal resistance).</w:t>
      </w:r>
    </w:p>
    <w:p w:rsidRPr="009C7CA6" w:rsidR="00B6301F" w:rsidP="00B6301F" w:rsidRDefault="00B6301F" w14:paraId="0A44E48C" w14:textId="77777777">
      <w:pPr>
        <w:rPr>
          <w:rFonts w:ascii="Times New Roman" w:hAnsi="Times New Roman" w:cs="Times New Roman"/>
        </w:rPr>
      </w:pPr>
      <w:r w:rsidRPr="00AF1B4F">
        <w:rPr>
          <w:rFonts w:ascii="Times New Roman" w:hAnsi="Times New Roman" w:cs="Times New Roman"/>
          <w:noProof/>
          <w:lang w:val="es-CO" w:eastAsia="es-CO"/>
        </w:rPr>
        <w:drawing>
          <wp:inline distT="0" distB="0" distL="0" distR="0" wp14:anchorId="158C7BAF" wp14:editId="4971A2CB">
            <wp:extent cx="5610225" cy="865846"/>
            <wp:effectExtent l="0" t="0" r="7620" b="0"/>
            <wp:docPr id="766874768" name="Imagen 22" descr="Text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874768" name="Imagen 22" descr="Texto&#10;&#10;Descripción generada automáticamente con confianza baja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86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C7CA6" w:rsidR="00B6301F" w:rsidP="00B6301F" w:rsidRDefault="00B6301F" w14:paraId="100082A3" w14:textId="7B40827E">
      <w:pPr>
        <w:rPr>
          <w:rFonts w:ascii="Times New Roman" w:hAnsi="Times New Roman" w:cs="Times New Roman"/>
        </w:rPr>
      </w:pPr>
      <w:r w:rsidRPr="2305E525" w:rsidR="00B6301F">
        <w:rPr>
          <w:rFonts w:ascii="Times New Roman" w:hAnsi="Times New Roman" w:eastAsia="Times New Roman" w:cs="Times New Roman"/>
          <w:sz w:val="24"/>
          <w:szCs w:val="24"/>
          <w:lang w:eastAsia="es-CO"/>
        </w:rPr>
        <w:t xml:space="preserve">Figure </w:t>
      </w:r>
      <w:r w:rsidRPr="2305E525" w:rsidR="4710EB46">
        <w:rPr>
          <w:rFonts w:ascii="Times New Roman" w:hAnsi="Times New Roman" w:eastAsia="Times New Roman" w:cs="Times New Roman"/>
          <w:sz w:val="24"/>
          <w:szCs w:val="24"/>
          <w:lang w:eastAsia="es-CO"/>
        </w:rPr>
        <w:t>b</w:t>
      </w:r>
      <w:r w:rsidRPr="2305E525" w:rsidR="00B6301F">
        <w:rPr>
          <w:rFonts w:ascii="Times New Roman" w:hAnsi="Times New Roman" w:eastAsia="Times New Roman" w:cs="Times New Roman"/>
          <w:sz w:val="24"/>
          <w:szCs w:val="24"/>
          <w:lang w:eastAsia="es-CO"/>
        </w:rPr>
        <w:t xml:space="preserve">. Neuromuscular exercise with mechanotherapy equipment versus control. Outcome: 1.2 Leg muscle strength (measuring instrument: </w:t>
      </w:r>
      <w:r w:rsidRPr="2305E525" w:rsidR="00B6301F">
        <w:rPr>
          <w:rFonts w:ascii="Times New Roman" w:hAnsi="Times New Roman" w:eastAsia="Times New Roman" w:cs="Times New Roman"/>
          <w:sz w:val="24"/>
          <w:szCs w:val="24"/>
          <w:lang w:eastAsia="es-CO"/>
        </w:rPr>
        <w:t>[MR] maximal endurance).</w:t>
      </w:r>
      <w:r w:rsidR="00B6301F">
        <w:drawing>
          <wp:inline wp14:editId="37F76798" wp14:anchorId="277F24C2">
            <wp:extent cx="5610224" cy="1140073"/>
            <wp:effectExtent l="0" t="0" r="7620" b="2540"/>
            <wp:docPr id="515024843" name="Imagen 17" descr="Texto&#10;&#10;Descripción generada automáticament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17"/>
                    <pic:cNvPicPr/>
                  </pic:nvPicPr>
                  <pic:blipFill>
                    <a:blip r:embed="R1065c78164264805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610224" cy="1140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72E66" w:rsidR="00B6301F" w:rsidP="00B6301F" w:rsidRDefault="00B6301F" w14:paraId="7EA06E65" w14:textId="2A274A51">
      <w:pPr>
        <w:pStyle w:val="NormalWeb"/>
        <w:rPr>
          <w:lang w:val="en-US"/>
        </w:rPr>
      </w:pPr>
      <w:r w:rsidRPr="2305E525" w:rsidR="00B6301F">
        <w:rPr>
          <w:lang w:val="en-US"/>
        </w:rPr>
        <w:t xml:space="preserve">Figure </w:t>
      </w:r>
      <w:r w:rsidRPr="2305E525" w:rsidR="16A71ACF">
        <w:rPr>
          <w:lang w:val="en-US"/>
        </w:rPr>
        <w:t>c</w:t>
      </w:r>
      <w:r w:rsidRPr="2305E525" w:rsidR="00B6301F">
        <w:rPr>
          <w:lang w:val="en-US"/>
        </w:rPr>
        <w:t>. Neuromuscular exercise with isokinetic training versus conventional physiother</w:t>
      </w:r>
      <w:r w:rsidRPr="2305E525" w:rsidR="00B6301F">
        <w:rPr>
          <w:lang w:val="en-US"/>
        </w:rPr>
        <w:t>apy outcome: 1.3 Lower limb muscle strength.</w:t>
      </w:r>
    </w:p>
    <w:p w:rsidRPr="00672E66" w:rsidR="00B6301F" w:rsidP="00B6301F" w:rsidRDefault="00B6301F" w14:paraId="6BB807F5" w14:textId="77777777">
      <w:pPr>
        <w:pStyle w:val="NormalWeb"/>
        <w:rPr>
          <w:lang w:val="en-US"/>
        </w:rPr>
      </w:pPr>
      <w:r w:rsidRPr="00AF1B4F">
        <w:rPr>
          <w:noProof/>
        </w:rPr>
        <w:drawing>
          <wp:inline distT="0" distB="0" distL="0" distR="0" wp14:anchorId="6ADAA21A" wp14:editId="6089A785">
            <wp:extent cx="5610225" cy="1342569"/>
            <wp:effectExtent l="0" t="0" r="7620" b="9525"/>
            <wp:docPr id="1203851474" name="Imagen 2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851474" name="Imagen 28" descr="Tabl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134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72E66" w:rsidR="00B6301F" w:rsidP="00B6301F" w:rsidRDefault="00B6301F" w14:paraId="0E16382B" w14:textId="74F3C34D">
      <w:pPr>
        <w:pStyle w:val="NormalWeb"/>
        <w:rPr>
          <w:lang w:val="en-US"/>
        </w:rPr>
      </w:pPr>
      <w:r w:rsidRPr="2305E525" w:rsidR="00B6301F">
        <w:rPr>
          <w:lang w:val="en-US"/>
        </w:rPr>
        <w:t xml:space="preserve">Figure </w:t>
      </w:r>
      <w:r w:rsidRPr="2305E525" w:rsidR="78DF2EA3">
        <w:rPr>
          <w:lang w:val="en-US"/>
        </w:rPr>
        <w:t>d</w:t>
      </w:r>
      <w:r w:rsidRPr="2305E525" w:rsidR="00B6301F">
        <w:rPr>
          <w:lang w:val="en-US"/>
        </w:rPr>
        <w:t>. Neuromuscular exercise using treadmill and Nintendo Wii versus control, outcome: 1.4 hip and knee muscle strength.</w:t>
      </w:r>
    </w:p>
    <w:p w:rsidRPr="00672E66" w:rsidR="00B6301F" w:rsidP="00B6301F" w:rsidRDefault="00B6301F" w14:paraId="05758E56" w14:textId="748FE3BB">
      <w:pPr>
        <w:pStyle w:val="NormalWeb"/>
        <w:rPr>
          <w:lang w:val="en-US"/>
        </w:rPr>
      </w:pPr>
      <w:r w:rsidR="00B6301F">
        <w:drawing>
          <wp:inline wp14:editId="06EAF48E" wp14:anchorId="1BEC7EB2">
            <wp:extent cx="5610224" cy="2194450"/>
            <wp:effectExtent l="0" t="0" r="7620" b="0"/>
            <wp:docPr id="1045812752" name="Imagen 29" descr="Tabla&#10;&#10;Descripción generada automáticament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29"/>
                    <pic:cNvPicPr/>
                  </pic:nvPicPr>
                  <pic:blipFill>
                    <a:blip r:embed="R8cf20dbbbaca4bc3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610224" cy="219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305E525" w:rsidR="00B6301F">
        <w:rPr>
          <w:lang w:val="en-US"/>
        </w:rPr>
        <w:t xml:space="preserve"> Figure </w:t>
      </w:r>
      <w:r w:rsidRPr="2305E525" w:rsidR="5FD5439F">
        <w:rPr>
          <w:lang w:val="en-US"/>
        </w:rPr>
        <w:t>e</w:t>
      </w:r>
      <w:r w:rsidRPr="2305E525" w:rsidR="00B6301F">
        <w:rPr>
          <w:lang w:val="en-US"/>
        </w:rPr>
        <w:t>. Neuromuscular exercise by isometric training versus control. Outcome: 1.5 Knee muscle strength.</w:t>
      </w:r>
      <w:r w:rsidR="00B6301F">
        <w:drawing>
          <wp:inline wp14:editId="07FD47D8" wp14:anchorId="5CB33271">
            <wp:extent cx="5610224" cy="2591190"/>
            <wp:effectExtent l="0" t="0" r="7620" b="0"/>
            <wp:docPr id="490929139" name="Imagen 30" descr="Tabla&#10;&#10;Descripción generada automáticament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30"/>
                    <pic:cNvPicPr/>
                  </pic:nvPicPr>
                  <pic:blipFill>
                    <a:blip r:embed="R4448a5fe6bd7432a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610224" cy="259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305E525" w:rsidR="00B6301F">
        <w:rPr>
          <w:lang w:val="en-US"/>
        </w:rPr>
        <w:t xml:space="preserve"> Figure </w:t>
      </w:r>
      <w:r w:rsidRPr="2305E525" w:rsidR="115E0382">
        <w:rPr>
          <w:lang w:val="en-US"/>
        </w:rPr>
        <w:t>f</w:t>
      </w:r>
      <w:r w:rsidRPr="2305E525" w:rsidR="00B6301F">
        <w:rPr>
          <w:lang w:val="en-US"/>
        </w:rPr>
        <w:t>. Neuromuscular exercise by therapeutic vibration plus conventional therapy versus conventional therapy. Outcome: 1.6. knee muscle strength.</w:t>
      </w:r>
    </w:p>
    <w:p w:rsidRPr="00672E66" w:rsidR="00B6301F" w:rsidP="00B6301F" w:rsidRDefault="00B6301F" w14:paraId="09E21C03" w14:textId="3B301837">
      <w:pPr>
        <w:pStyle w:val="NormalWeb"/>
        <w:rPr>
          <w:lang w:val="en-US"/>
        </w:rPr>
      </w:pPr>
      <w:r w:rsidRPr="2305E525" w:rsidR="00B6301F">
        <w:rPr>
          <w:b w:val="1"/>
          <w:bCs w:val="1"/>
          <w:lang w:val="en-US"/>
        </w:rPr>
        <w:t xml:space="preserve">Balance </w:t>
      </w:r>
      <w:r w:rsidR="00B6301F">
        <w:drawing>
          <wp:inline wp14:editId="61644F2E" wp14:anchorId="4474F92E">
            <wp:extent cx="5610224" cy="2567703"/>
            <wp:effectExtent l="0" t="0" r="7620" b="3175"/>
            <wp:docPr id="435877412" name="Imagen 19" descr="Tabla&#10;&#10;Descripción generada automáticament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19"/>
                    <pic:cNvPicPr/>
                  </pic:nvPicPr>
                  <pic:blipFill>
                    <a:blip r:embed="Rec3fbe1dcc3140f4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610224" cy="2567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305E525" w:rsidR="00B6301F">
        <w:rPr>
          <w:lang w:val="en-US"/>
        </w:rPr>
        <w:t xml:space="preserve"> Figure </w:t>
      </w:r>
      <w:r w:rsidRPr="2305E525" w:rsidR="6A33ABF1">
        <w:rPr>
          <w:lang w:val="en-US"/>
        </w:rPr>
        <w:t>g</w:t>
      </w:r>
      <w:r w:rsidRPr="2305E525" w:rsidR="00B6301F">
        <w:rPr>
          <w:lang w:val="en-US"/>
        </w:rPr>
        <w:t>. Neuromuscular exercise by conventional physiotherapy and isokinetic training/core stability exercises versus conventional therapy. Outcome: 2.1: Balance.</w:t>
      </w:r>
    </w:p>
    <w:p w:rsidRPr="00454F3D" w:rsidR="00B6301F" w:rsidP="00B6301F" w:rsidRDefault="00B6301F" w14:paraId="42595D5B" w14:textId="77777777">
      <w:pPr>
        <w:pStyle w:val="NormalWeb"/>
        <w:rPr>
          <w:lang w:val="en-US"/>
        </w:rPr>
      </w:pPr>
      <w:r w:rsidRPr="00AF1B4F">
        <w:rPr>
          <w:noProof/>
        </w:rPr>
        <w:drawing>
          <wp:inline distT="0" distB="0" distL="0" distR="0" wp14:anchorId="41BE5EF0" wp14:editId="3F4CFDD8">
            <wp:extent cx="5610225" cy="1628857"/>
            <wp:effectExtent l="0" t="0" r="7620" b="8890"/>
            <wp:docPr id="341415734" name="Imagen 3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415734" name="Imagen 32" descr="Tabla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162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54F3D" w:rsidR="00B6301F" w:rsidP="00B6301F" w:rsidRDefault="00B6301F" w14:paraId="795F43B9" w14:textId="6B48D3C0">
      <w:pPr>
        <w:pStyle w:val="NormalWeb"/>
        <w:rPr>
          <w:lang w:val="en-US"/>
        </w:rPr>
      </w:pPr>
      <w:r w:rsidRPr="2305E525" w:rsidR="00B6301F">
        <w:rPr>
          <w:lang w:val="en-US"/>
        </w:rPr>
        <w:t xml:space="preserve">Figure </w:t>
      </w:r>
      <w:r w:rsidRPr="2305E525" w:rsidR="6F456C38">
        <w:rPr>
          <w:lang w:val="en-US"/>
        </w:rPr>
        <w:t>h</w:t>
      </w:r>
      <w:r w:rsidRPr="2305E525" w:rsidR="00B6301F">
        <w:rPr>
          <w:lang w:val="en-US"/>
        </w:rPr>
        <w:t>. Neuromuscular exercise using unstable surfaces and balls versus control.</w:t>
      </w:r>
      <w:r w:rsidRPr="2305E525" w:rsidR="00B6301F">
        <w:rPr>
          <w:lang w:val="en-US"/>
        </w:rPr>
        <w:t xml:space="preserve"> </w:t>
      </w:r>
      <w:r w:rsidRPr="2305E525" w:rsidR="00B6301F">
        <w:rPr>
          <w:lang w:val="en-US"/>
        </w:rPr>
        <w:t>Outcome: 2.2. Balance.</w:t>
      </w:r>
    </w:p>
    <w:p w:rsidRPr="00454F3D" w:rsidR="00B6301F" w:rsidP="00B6301F" w:rsidRDefault="00B6301F" w14:paraId="56B5FDFA" w14:textId="77777777">
      <w:pPr>
        <w:pStyle w:val="NormalWeb"/>
        <w:rPr>
          <w:lang w:val="en-US"/>
        </w:rPr>
      </w:pPr>
      <w:r w:rsidRPr="00AF1B4F">
        <w:rPr>
          <w:noProof/>
        </w:rPr>
        <w:drawing>
          <wp:inline distT="0" distB="0" distL="0" distR="0" wp14:anchorId="07B32D73" wp14:editId="7FE3506B">
            <wp:extent cx="5610225" cy="2194450"/>
            <wp:effectExtent l="0" t="0" r="7620" b="0"/>
            <wp:docPr id="522736815" name="Imagen 2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736815" name="Imagen 24" descr="Tabla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219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72E66" w:rsidR="00B6301F" w:rsidP="00B6301F" w:rsidRDefault="00B6301F" w14:paraId="1EDD3DB5" w14:textId="27587033"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es-CO"/>
        </w:rPr>
      </w:pPr>
      <w:r w:rsidRPr="2305E525" w:rsidR="00B6301F">
        <w:rPr>
          <w:rFonts w:ascii="Times New Roman" w:hAnsi="Times New Roman" w:eastAsia="Times New Roman" w:cs="Times New Roman"/>
          <w:sz w:val="24"/>
          <w:szCs w:val="24"/>
          <w:lang w:eastAsia="es-CO"/>
        </w:rPr>
        <w:t xml:space="preserve">Figure </w:t>
      </w:r>
      <w:r w:rsidRPr="2305E525" w:rsidR="44F9884F">
        <w:rPr>
          <w:rFonts w:ascii="Times New Roman" w:hAnsi="Times New Roman" w:eastAsia="Times New Roman" w:cs="Times New Roman"/>
          <w:sz w:val="24"/>
          <w:szCs w:val="24"/>
          <w:lang w:eastAsia="es-CO"/>
        </w:rPr>
        <w:t>i</w:t>
      </w:r>
      <w:r w:rsidRPr="2305E525" w:rsidR="00B6301F">
        <w:rPr>
          <w:rFonts w:ascii="Times New Roman" w:hAnsi="Times New Roman" w:eastAsia="Times New Roman" w:cs="Times New Roman"/>
          <w:sz w:val="24"/>
          <w:szCs w:val="24"/>
          <w:lang w:eastAsia="es-CO"/>
        </w:rPr>
        <w:t xml:space="preserve">. Neuromuscular exercise through isometric training and </w:t>
      </w:r>
      <w:r w:rsidRPr="2305E525" w:rsidR="00B6301F">
        <w:rPr>
          <w:rFonts w:ascii="Times New Roman" w:hAnsi="Times New Roman" w:eastAsia="Times New Roman" w:cs="Times New Roman"/>
          <w:sz w:val="24"/>
          <w:szCs w:val="24"/>
          <w:lang w:eastAsia="es-CO"/>
        </w:rPr>
        <w:t>unipodal</w:t>
      </w:r>
      <w:r w:rsidRPr="2305E525" w:rsidR="00B6301F">
        <w:rPr>
          <w:rFonts w:ascii="Times New Roman" w:hAnsi="Times New Roman" w:eastAsia="Times New Roman" w:cs="Times New Roman"/>
          <w:sz w:val="24"/>
          <w:szCs w:val="24"/>
          <w:lang w:eastAsia="es-CO"/>
        </w:rPr>
        <w:t xml:space="preserve"> balance versus control.</w:t>
      </w:r>
      <w:r w:rsidRPr="2305E525" w:rsidR="00B6301F">
        <w:rPr>
          <w:rFonts w:ascii="Times New Roman" w:hAnsi="Times New Roman" w:eastAsia="Times New Roman" w:cs="Times New Roman"/>
          <w:sz w:val="24"/>
          <w:szCs w:val="24"/>
          <w:lang w:eastAsia="es-CO"/>
        </w:rPr>
        <w:t xml:space="preserve"> Outcome: 2.3 </w:t>
      </w:r>
      <w:proofErr w:type="spellStart"/>
      <w:r w:rsidRPr="2305E525" w:rsidR="00B6301F">
        <w:rPr>
          <w:rFonts w:ascii="Times New Roman" w:hAnsi="Times New Roman" w:eastAsia="Times New Roman" w:cs="Times New Roman"/>
          <w:sz w:val="24"/>
          <w:szCs w:val="24"/>
          <w:lang w:eastAsia="es-CO"/>
        </w:rPr>
        <w:t>Unipodal</w:t>
      </w:r>
      <w:proofErr w:type="spellEnd"/>
      <w:r w:rsidRPr="2305E525" w:rsidR="00B6301F">
        <w:rPr>
          <w:rFonts w:ascii="Times New Roman" w:hAnsi="Times New Roman" w:eastAsia="Times New Roman" w:cs="Times New Roman"/>
          <w:sz w:val="24"/>
          <w:szCs w:val="24"/>
          <w:lang w:eastAsia="es-CO"/>
        </w:rPr>
        <w:t xml:space="preserve"> balance.</w:t>
      </w:r>
    </w:p>
    <w:p w:rsidRPr="00672E66" w:rsidR="00B6301F" w:rsidP="00B6301F" w:rsidRDefault="00B6301F" w14:paraId="28951316" w14:textId="77777777"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es-CO"/>
        </w:rPr>
      </w:pPr>
    </w:p>
    <w:p w:rsidR="00B6301F" w:rsidP="00B6301F" w:rsidRDefault="00B6301F" w14:paraId="7A09EDA8" w14:textId="77777777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454F3D" w:rsidR="00B6301F" w:rsidP="00B6301F" w:rsidRDefault="00B6301F" w14:paraId="69EF4ED9" w14:textId="77777777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9C7CA6" w:rsidR="00B6301F" w:rsidP="00B6301F" w:rsidRDefault="00B6301F" w14:paraId="1CB0CEC0" w14:textId="77777777">
      <w:pPr>
        <w:rPr>
          <w:rFonts w:ascii="Times New Roman" w:hAnsi="Times New Roman" w:cs="Times New Roman"/>
        </w:rPr>
      </w:pPr>
    </w:p>
    <w:p w:rsidRPr="009C7CA6" w:rsidR="00B6301F" w:rsidP="00B6301F" w:rsidRDefault="00B6301F" w14:paraId="45F84F27" w14:textId="77777777"/>
    <w:p w:rsidRPr="00672E66" w:rsidR="00B6301F" w:rsidP="00B6301F" w:rsidRDefault="00B6301F" w14:paraId="620155DF" w14:textId="77777777"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es-CO"/>
        </w:rPr>
      </w:pPr>
    </w:p>
    <w:p w:rsidR="00DB567C" w:rsidRDefault="00DB567C" w14:paraId="5A875CC5" w14:textId="77777777"/>
    <w:sectPr w:rsidR="00DB567C" w:rsidSect="009562E9">
      <w:pgSz w:w="12240" w:h="15840" w:orient="portrait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6693D"/>
    <w:multiLevelType w:val="hybridMultilevel"/>
    <w:tmpl w:val="90A0BFF8"/>
    <w:lvl w:ilvl="0" w:tplc="7E66B378">
      <w:start w:val="1"/>
      <w:numFmt w:val="decimal"/>
      <w:lvlText w:val="%1."/>
      <w:lvlJc w:val="left"/>
      <w:pPr>
        <w:ind w:left="720" w:hanging="360"/>
      </w:pPr>
      <w:rPr>
        <w:rFonts w:hint="default" w:eastAsia="Times New Roman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01F"/>
    <w:rsid w:val="00B6301F"/>
    <w:rsid w:val="00DB567C"/>
    <w:rsid w:val="00E737CF"/>
    <w:rsid w:val="088BFF68"/>
    <w:rsid w:val="110BD052"/>
    <w:rsid w:val="115E0382"/>
    <w:rsid w:val="16A71ACF"/>
    <w:rsid w:val="2305E525"/>
    <w:rsid w:val="30F5E609"/>
    <w:rsid w:val="44F9884F"/>
    <w:rsid w:val="4710EB46"/>
    <w:rsid w:val="5FD5439F"/>
    <w:rsid w:val="6A33ABF1"/>
    <w:rsid w:val="6F456C38"/>
    <w:rsid w:val="78D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9B056"/>
  <w15:chartTrackingRefBased/>
  <w15:docId w15:val="{EA919886-921D-4C9C-B549-94856624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6301F"/>
    <w:pPr>
      <w:spacing w:after="160" w:line="259" w:lineRule="auto"/>
    </w:pPr>
    <w:rPr>
      <w:rFonts w:eastAsiaTheme="minorEastAsia"/>
      <w:lang w:val="en-U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301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s-CO" w:eastAsia="es-CO"/>
    </w:rPr>
  </w:style>
  <w:style w:type="paragraph" w:styleId="Prrafodelista">
    <w:name w:val="List Paragraph"/>
    <w:basedOn w:val="Normal"/>
    <w:uiPriority w:val="34"/>
    <w:qFormat/>
    <w:rsid w:val="00B63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png" Id="rId8" /><Relationship Type="http://schemas.openxmlformats.org/officeDocument/2006/relationships/image" Target="media/image9.png" Id="rId13" /><Relationship Type="http://schemas.openxmlformats.org/officeDocument/2006/relationships/settings" Target="settings.xml" Id="rId3" /><Relationship Type="http://schemas.openxmlformats.org/officeDocument/2006/relationships/image" Target="media/image8.png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1.png" Id="rId5" /><Relationship Type="http://schemas.openxmlformats.org/officeDocument/2006/relationships/theme" Target="theme/theme1.xml" Id="rId15" /><Relationship Type="http://schemas.openxmlformats.org/officeDocument/2006/relationships/webSettings" Target="webSettings.xml" Id="rId4" /><Relationship Type="http://schemas.openxmlformats.org/officeDocument/2006/relationships/fontTable" Target="fontTable.xml" Id="rId14" /><Relationship Type="http://schemas.openxmlformats.org/officeDocument/2006/relationships/image" Target="/media/imagea.png" Id="R1065c78164264805" /><Relationship Type="http://schemas.openxmlformats.org/officeDocument/2006/relationships/image" Target="/media/imageb.png" Id="R8cf20dbbbaca4bc3" /><Relationship Type="http://schemas.openxmlformats.org/officeDocument/2006/relationships/image" Target="/media/imagec.png" Id="R4448a5fe6bd7432a" /><Relationship Type="http://schemas.openxmlformats.org/officeDocument/2006/relationships/image" Target="/media/imaged.png" Id="Rec3fbe1dcc3140f4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eliana isabel rodriguez grande</dc:creator>
  <keywords/>
  <dc:description/>
  <lastModifiedBy>Eliana Isabel Rodriguez Grande</lastModifiedBy>
  <revision>2</revision>
  <dcterms:created xsi:type="dcterms:W3CDTF">2021-12-13T00:33:00.0000000Z</dcterms:created>
  <dcterms:modified xsi:type="dcterms:W3CDTF">2021-12-30T15:29:01.3980964Z</dcterms:modified>
</coreProperties>
</file>