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BA" w:rsidRPr="001912EF" w:rsidRDefault="00AC11BA" w:rsidP="00AC11BA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Supplementary Table 1: Trials by year started and phase</w:t>
      </w:r>
    </w:p>
    <w:p w:rsidR="00AC11BA" w:rsidRDefault="00AC11BA" w:rsidP="00AC11BA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tbl>
      <w:tblPr>
        <w:tblW w:w="11249" w:type="dxa"/>
        <w:tblInd w:w="-945" w:type="dxa"/>
        <w:tblLayout w:type="fixed"/>
        <w:tblLook w:val="0000" w:firstRow="0" w:lastRow="0" w:firstColumn="0" w:lastColumn="0" w:noHBand="0" w:noVBand="0"/>
      </w:tblPr>
      <w:tblGrid>
        <w:gridCol w:w="1344"/>
        <w:gridCol w:w="989"/>
        <w:gridCol w:w="1260"/>
        <w:gridCol w:w="1079"/>
        <w:gridCol w:w="1170"/>
        <w:gridCol w:w="994"/>
        <w:gridCol w:w="985"/>
        <w:gridCol w:w="1260"/>
        <w:gridCol w:w="988"/>
        <w:gridCol w:w="1180"/>
      </w:tblGrid>
      <w:tr w:rsidR="00AC11BA" w:rsidTr="00EE2484">
        <w:trPr>
          <w:trHeight w:val="32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AC11B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Active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Completed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Stopped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Active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Completed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Stopped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C0C0C0"/>
              <w:bottom w:val="single" w:sz="4" w:space="0" w:color="000000"/>
              <w:right w:val="single" w:sz="8" w:space="0" w:color="00000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Unknown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Start year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8" w:space="0" w:color="000000"/>
            </w:tcBorders>
            <w:shd w:val="clear" w:color="auto" w:fill="D0CECE"/>
            <w:vAlign w:val="bottom"/>
          </w:tcPr>
          <w:p w:rsidR="00AC11BA" w:rsidRDefault="00AC11BA" w:rsidP="00EE2484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00000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2000-2005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Phase 1/2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9,495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1,268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11,419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83.2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4.7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Phase 3/4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8,382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9,956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84.2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Phase N/A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4,232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5,187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81.6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8.8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22,109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2,591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1,585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26,562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83.2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00000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2006-2010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Phase 1/2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17,441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3,736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1708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23,382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74.6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Phase 3/4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12,831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2,321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1,874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17,285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74.2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10.8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Phase N/A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12,881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1,858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1,947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17,095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75.3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11.4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1,165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43,153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7,915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5,529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57,762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74.7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00000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2011-2015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Phase 1/2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2,498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16,968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3,858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2,710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26,034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65.2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14.8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Phase 3/4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1,284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11,711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2,134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3,120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18,249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7.0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64.2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11.7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Phase N/A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2,892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25,013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3,126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5,757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36,788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68.0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6,674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53,692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9,118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11,587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81,071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66.2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00000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2016-2020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Phase 1/2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16,555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8,498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2,780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1,846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29,679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55.8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28.6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9.4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6.2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Phase 3/4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8,955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4,922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1,366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1,802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17,045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52.5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28.9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Phase N/A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28,290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21,665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3,062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6,136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59,123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47.8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36.6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53,800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8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35,085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8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7,208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8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9,784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105,877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8" w:space="0" w:color="00000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33.1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8" w:space="0" w:color="00000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9.2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2016-2020*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Phase 1/2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15,844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8,379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2,710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1,846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28,779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55.1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29.1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9.4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6.4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Phase 3/4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8,473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4,830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1,366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1,802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16,405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51.6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29.4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11.0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Phase N/A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27,669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21,484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3,032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6,136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58,319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47.4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36.8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</w:t>
            </w:r>
          </w:p>
        </w:tc>
      </w:tr>
      <w:tr w:rsidR="00AC11BA" w:rsidTr="00EE2484">
        <w:trPr>
          <w:trHeight w:val="320"/>
        </w:trPr>
        <w:tc>
          <w:tcPr>
            <w:tcW w:w="1344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51,986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34,691</w:t>
            </w:r>
          </w:p>
        </w:tc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7,042</w:t>
            </w:r>
          </w:p>
        </w:tc>
        <w:tc>
          <w:tcPr>
            <w:tcW w:w="117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9,784</w:t>
            </w:r>
          </w:p>
        </w:tc>
        <w:tc>
          <w:tcPr>
            <w:tcW w:w="99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103,503</w:t>
            </w:r>
          </w:p>
        </w:tc>
        <w:tc>
          <w:tcPr>
            <w:tcW w:w="985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50.2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33.5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C11BA" w:rsidRDefault="00AC11BA" w:rsidP="00EE2484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9.5</w:t>
            </w:r>
          </w:p>
        </w:tc>
      </w:tr>
    </w:tbl>
    <w:p w:rsidR="00AC11BA" w:rsidRPr="002E4D4D" w:rsidRDefault="00AC11BA" w:rsidP="00AC11BA">
      <w:pPr>
        <w:rPr>
          <w:rFonts w:ascii="Calibri" w:hAnsi="Calibri" w:cs="Calibri"/>
          <w:color w:val="000000"/>
          <w:sz w:val="22"/>
          <w:szCs w:val="22"/>
        </w:rPr>
      </w:pPr>
      <w:r w:rsidRPr="002E4D4D">
        <w:rPr>
          <w:rFonts w:ascii="Calibri" w:hAnsi="Calibri" w:cs="Calibri"/>
          <w:color w:val="000000"/>
          <w:sz w:val="22"/>
          <w:szCs w:val="22"/>
        </w:rPr>
        <w:t> *Counts excluding trials related to COVID-19</w:t>
      </w:r>
    </w:p>
    <w:p w:rsidR="00AC11BA" w:rsidRDefault="00AC11BA" w:rsidP="00AC11BA">
      <w:pPr>
        <w:rPr>
          <w:rFonts w:ascii="Calibri" w:hAnsi="Calibri" w:cs="Calibri"/>
          <w:color w:val="000000"/>
          <w:sz w:val="22"/>
          <w:szCs w:val="22"/>
        </w:rPr>
      </w:pPr>
    </w:p>
    <w:p w:rsidR="00AC11BA" w:rsidRDefault="00AC11BA" w:rsidP="00AC11BA">
      <w:pPr>
        <w:rPr>
          <w:rFonts w:ascii="Calibri" w:hAnsi="Calibri" w:cs="Calibri"/>
          <w:color w:val="000000"/>
          <w:sz w:val="22"/>
          <w:szCs w:val="22"/>
        </w:rPr>
      </w:pPr>
    </w:p>
    <w:p w:rsidR="00AC11BA" w:rsidRDefault="00AC11BA" w:rsidP="00AC11BA">
      <w:pPr>
        <w:rPr>
          <w:rFonts w:ascii="Calibri" w:hAnsi="Calibri" w:cs="Calibri"/>
          <w:b/>
          <w:bCs/>
          <w:sz w:val="22"/>
          <w:szCs w:val="22"/>
        </w:rPr>
      </w:pPr>
      <w:r>
        <w:br w:type="column"/>
      </w:r>
      <w:r>
        <w:rPr>
          <w:rFonts w:ascii="Calibri" w:hAnsi="Calibri" w:cs="Calibri"/>
          <w:b/>
          <w:bCs/>
          <w:sz w:val="22"/>
          <w:szCs w:val="22"/>
        </w:rPr>
        <w:lastRenderedPageBreak/>
        <w:t>Supplementary Table 2</w:t>
      </w:r>
      <w:r w:rsidRPr="00062E4A">
        <w:rPr>
          <w:rFonts w:ascii="Calibri" w:hAnsi="Calibri" w:cs="Calibri"/>
          <w:b/>
          <w:bCs/>
          <w:sz w:val="22"/>
          <w:szCs w:val="22"/>
        </w:rPr>
        <w:t>. Number of trial</w:t>
      </w:r>
      <w:r>
        <w:rPr>
          <w:rFonts w:ascii="Calibri" w:hAnsi="Calibri" w:cs="Calibri"/>
          <w:b/>
          <w:bCs/>
          <w:sz w:val="22"/>
          <w:szCs w:val="22"/>
        </w:rPr>
        <w:t xml:space="preserve">s started </w:t>
      </w:r>
      <w:r w:rsidRPr="00062E4A">
        <w:rPr>
          <w:rFonts w:ascii="Calibri" w:hAnsi="Calibri" w:cs="Calibri"/>
          <w:b/>
          <w:bCs/>
          <w:sz w:val="22"/>
          <w:szCs w:val="22"/>
        </w:rPr>
        <w:t>by top 10 leading causes of mortality in the United States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AC11BA" w:rsidRDefault="00AC11BA" w:rsidP="00AC11BA">
      <w:pPr>
        <w:rPr>
          <w:rFonts w:ascii="Calibri" w:hAnsi="Calibri" w:cs="Calibri"/>
          <w:b/>
          <w:bCs/>
          <w:sz w:val="22"/>
          <w:szCs w:val="22"/>
        </w:rPr>
      </w:pPr>
    </w:p>
    <w:p w:rsidR="00AC11BA" w:rsidRDefault="00AC11BA" w:rsidP="00AC11BA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W w:w="4506" w:type="pct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4"/>
        <w:gridCol w:w="2602"/>
        <w:gridCol w:w="1171"/>
        <w:gridCol w:w="601"/>
        <w:gridCol w:w="981"/>
      </w:tblGrid>
      <w:tr w:rsidR="00AC11BA" w:rsidRPr="00062E4A" w:rsidTr="00EE2484">
        <w:trPr>
          <w:trHeight w:val="342"/>
        </w:trPr>
        <w:tc>
          <w:tcPr>
            <w:tcW w:w="1812" w:type="pct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9" w:type="pct"/>
            <w:tcBorders>
              <w:top w:val="single" w:sz="24" w:space="0" w:color="auto"/>
              <w:left w:val="nil"/>
              <w:bottom w:val="single" w:sz="8" w:space="0" w:color="auto"/>
              <w:right w:val="single" w:sz="24" w:space="0" w:color="auto"/>
            </w:tcBorders>
            <w:shd w:val="clear" w:color="auto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9" w:type="pct"/>
            <w:gridSpan w:val="3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Percent of trials started</w:t>
            </w:r>
          </w:p>
          <w:p w:rsidR="00AC11BA" w:rsidRPr="00062E4A" w:rsidRDefault="00AC11BA" w:rsidP="00EE2484">
            <w:pPr>
              <w:ind w:left="-99" w:right="75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11BA" w:rsidRPr="00062E4A" w:rsidTr="00EE2484">
        <w:trPr>
          <w:trHeight w:val="704"/>
        </w:trPr>
        <w:tc>
          <w:tcPr>
            <w:tcW w:w="1812" w:type="pct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Top 10 leading causes of mortality in the US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shd w:val="clear" w:color="auto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ClinicalTrials.Gov S</w:t>
            </w:r>
            <w:r w:rsidRPr="00062E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earch terms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shd w:val="clear" w:color="auto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</w:tr>
      <w:tr w:rsidR="00AC11BA" w:rsidRPr="00062E4A" w:rsidTr="00EE2484">
        <w:trPr>
          <w:trHeight w:val="484"/>
        </w:trPr>
        <w:tc>
          <w:tcPr>
            <w:tcW w:w="1812" w:type="pct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Heart Disease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062E4A">
              <w:rPr>
                <w:rFonts w:ascii="Calibri" w:hAnsi="Calibri" w:cs="Calibri"/>
                <w:color w:val="000000"/>
                <w:sz w:val="21"/>
                <w:szCs w:val="21"/>
              </w:rPr>
              <w:t>"Heart disease OR Cardiovascular disease"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19.8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11.7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16.5</w:t>
            </w:r>
          </w:p>
        </w:tc>
      </w:tr>
      <w:tr w:rsidR="00AC11BA" w:rsidRPr="00062E4A" w:rsidTr="00EE2484">
        <w:trPr>
          <w:trHeight w:val="362"/>
        </w:trPr>
        <w:tc>
          <w:tcPr>
            <w:tcW w:w="1812" w:type="pct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062E4A">
              <w:rPr>
                <w:rFonts w:ascii="Calibri" w:hAnsi="Calibri" w:cs="Calibri"/>
                <w:color w:val="000000"/>
                <w:sz w:val="21"/>
                <w:szCs w:val="21"/>
              </w:rPr>
              <w:t>"Cancer"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36.7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43.0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39.1</w:t>
            </w:r>
          </w:p>
        </w:tc>
      </w:tr>
      <w:tr w:rsidR="00AC11BA" w:rsidRPr="00062E4A" w:rsidTr="00EE2484">
        <w:trPr>
          <w:trHeight w:val="457"/>
        </w:trPr>
        <w:tc>
          <w:tcPr>
            <w:tcW w:w="1812" w:type="pct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Accidents 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062E4A">
              <w:rPr>
                <w:rFonts w:ascii="Calibri" w:hAnsi="Calibri" w:cs="Calibri"/>
                <w:color w:val="000000"/>
                <w:sz w:val="21"/>
                <w:szCs w:val="21"/>
              </w:rPr>
              <w:t>"Accidents or Injuries"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10.7</w:t>
            </w:r>
          </w:p>
        </w:tc>
      </w:tr>
      <w:tr w:rsidR="00AC11BA" w:rsidRPr="00062E4A" w:rsidTr="00EE2484">
        <w:trPr>
          <w:trHeight w:val="610"/>
        </w:trPr>
        <w:tc>
          <w:tcPr>
            <w:tcW w:w="1812" w:type="pct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Chronic Lower respiratory disease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062E4A">
              <w:rPr>
                <w:rFonts w:ascii="Calibri" w:hAnsi="Calibri" w:cs="Calibri"/>
                <w:color w:val="000000"/>
                <w:sz w:val="21"/>
                <w:szCs w:val="21"/>
              </w:rPr>
              <w:t>"Respiratory disease OR respiratory tract disease OR chronic obstructive pulmonary disease OR COPD OR respiration disorder"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14.8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15.6</w:t>
            </w:r>
          </w:p>
        </w:tc>
      </w:tr>
      <w:tr w:rsidR="00AC11BA" w:rsidRPr="00062E4A" w:rsidTr="00EE2484">
        <w:trPr>
          <w:trHeight w:val="362"/>
        </w:trPr>
        <w:tc>
          <w:tcPr>
            <w:tcW w:w="1812" w:type="pct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Stroke and CV disorders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062E4A">
              <w:rPr>
                <w:rFonts w:ascii="Calibri" w:hAnsi="Calibri" w:cs="Calibri"/>
                <w:color w:val="000000"/>
                <w:sz w:val="21"/>
                <w:szCs w:val="21"/>
              </w:rPr>
              <w:t>"Stroke"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</w:tr>
      <w:tr w:rsidR="00AC11BA" w:rsidRPr="00062E4A" w:rsidTr="00EE2484">
        <w:trPr>
          <w:trHeight w:val="511"/>
        </w:trPr>
        <w:tc>
          <w:tcPr>
            <w:tcW w:w="1812" w:type="pct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Alzheimer’s Disease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062E4A">
              <w:rPr>
                <w:rFonts w:ascii="Calibri" w:hAnsi="Calibri" w:cs="Calibri"/>
                <w:color w:val="000000"/>
                <w:sz w:val="21"/>
                <w:szCs w:val="21"/>
              </w:rPr>
              <w:t>"Alzheimer disease"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</w:p>
        </w:tc>
      </w:tr>
      <w:tr w:rsidR="00AC11BA" w:rsidRPr="00062E4A" w:rsidTr="00EE2484">
        <w:trPr>
          <w:trHeight w:val="362"/>
        </w:trPr>
        <w:tc>
          <w:tcPr>
            <w:tcW w:w="1812" w:type="pct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Diabetes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062E4A">
              <w:rPr>
                <w:rFonts w:ascii="Calibri" w:hAnsi="Calibri" w:cs="Calibri"/>
                <w:color w:val="000000"/>
                <w:sz w:val="21"/>
                <w:szCs w:val="21"/>
              </w:rPr>
              <w:t>"Diabetes"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5.8</w:t>
            </w:r>
          </w:p>
        </w:tc>
      </w:tr>
      <w:tr w:rsidR="00AC11BA" w:rsidRPr="00062E4A" w:rsidTr="00EE2484">
        <w:trPr>
          <w:trHeight w:val="358"/>
        </w:trPr>
        <w:tc>
          <w:tcPr>
            <w:tcW w:w="1812" w:type="pct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Influenza and Pneumonia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2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062E4A">
              <w:rPr>
                <w:rFonts w:ascii="Calibri" w:hAnsi="Calibri" w:cs="Calibri"/>
                <w:color w:val="000000"/>
                <w:sz w:val="21"/>
                <w:szCs w:val="21"/>
              </w:rPr>
              <w:t>"Influenza OR pneumonia"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3.9</w:t>
            </w:r>
          </w:p>
        </w:tc>
      </w:tr>
      <w:tr w:rsidR="00AC11BA" w:rsidRPr="00062E4A" w:rsidTr="00EE2484">
        <w:trPr>
          <w:trHeight w:val="704"/>
        </w:trPr>
        <w:tc>
          <w:tcPr>
            <w:tcW w:w="1812" w:type="pct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Kidney Disease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2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062E4A">
              <w:rPr>
                <w:rFonts w:ascii="Calibri" w:hAnsi="Calibri" w:cs="Calibri"/>
                <w:color w:val="000000"/>
                <w:sz w:val="21"/>
                <w:szCs w:val="21"/>
              </w:rPr>
              <w:t>"Kidney disease"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color w:val="000000"/>
                <w:sz w:val="22"/>
                <w:szCs w:val="22"/>
              </w:rPr>
              <w:t>3.4</w:t>
            </w:r>
          </w:p>
        </w:tc>
      </w:tr>
      <w:tr w:rsidR="00AC11BA" w:rsidRPr="00062E4A" w:rsidTr="00EE2484">
        <w:trPr>
          <w:trHeight w:val="704"/>
        </w:trPr>
        <w:tc>
          <w:tcPr>
            <w:tcW w:w="1812" w:type="pct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C11BA" w:rsidRPr="00062E4A" w:rsidRDefault="00AC11BA" w:rsidP="00EE248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E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Suicide or self-injury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2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C11BA" w:rsidRPr="00062E4A" w:rsidRDefault="00AC11BA" w:rsidP="00EE248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062E4A">
              <w:rPr>
                <w:rFonts w:ascii="Calibri" w:hAnsi="Calibri" w:cs="Calibri"/>
                <w:color w:val="000000"/>
                <w:sz w:val="21"/>
                <w:szCs w:val="21"/>
              </w:rPr>
              <w:t>"Suicide OR self-injury"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C11BA" w:rsidRPr="00062E4A" w:rsidRDefault="00AC11BA" w:rsidP="00EE2484">
            <w:pPr>
              <w:ind w:left="-99" w:right="75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</w:t>
            </w:r>
          </w:p>
        </w:tc>
      </w:tr>
    </w:tbl>
    <w:p w:rsidR="00AC11BA" w:rsidRPr="00062E4A" w:rsidRDefault="00AC11BA" w:rsidP="00AC11BA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</w:p>
    <w:p w:rsidR="00AC11BA" w:rsidRPr="006B1739" w:rsidRDefault="00AC11BA" w:rsidP="00AC11BA">
      <w:r w:rsidRPr="00062E4A">
        <w:fldChar w:fldCharType="begin"/>
      </w:r>
      <w:r w:rsidRPr="00062E4A">
        <w:instrText xml:space="preserve"> INCLUDEPICTURE "https://ssl.gstatic.com/ui/v1/icons/mail/images/cleardot.gif" \* MERGEFORMATINET </w:instrText>
      </w:r>
      <w:r w:rsidRPr="00062E4A">
        <w:fldChar w:fldCharType="separate"/>
      </w:r>
      <w:r w:rsidRPr="00C03D8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7" o:spid="_x0000_i1025" type="#_x0000_t75" style="width:1.15pt;height:1.15pt;visibility:visible">
            <v:imagedata r:id="rId4" r:href="rId5"/>
          </v:shape>
        </w:pict>
      </w:r>
      <w:r w:rsidRPr="00062E4A">
        <w:fldChar w:fldCharType="end"/>
      </w:r>
    </w:p>
    <w:p w:rsidR="00AC11BA" w:rsidRDefault="00AC11BA" w:rsidP="00AC11BA"/>
    <w:p w:rsidR="00B57F37" w:rsidRDefault="00AC11BA">
      <w:bookmarkStart w:id="0" w:name="_GoBack"/>
      <w:bookmarkEnd w:id="0"/>
    </w:p>
    <w:sectPr w:rsidR="00B57F37" w:rsidSect="007444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939" w:rsidRDefault="00AC11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37C" w:rsidRDefault="00AC11BA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>
              <wp:simplePos x="0" y="0"/>
              <wp:positionH relativeFrom="page">
                <wp:posOffset>6844030</wp:posOffset>
              </wp:positionH>
              <wp:positionV relativeFrom="paragraph">
                <wp:posOffset>635</wp:posOffset>
              </wp:positionV>
              <wp:extent cx="13970" cy="174625"/>
              <wp:effectExtent l="5080" t="635" r="0" b="5715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37C" w:rsidRDefault="00AC11BA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9pt;margin-top:.05pt;width:1.1pt;height:13.75pt;z-index:251659264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" stroked="f">
              <v:fill opacity="0"/>
              <v:textbox inset="0,0,0,0">
                <w:txbxContent>
                  <w:p w:rsidR="00FF537C" w:rsidRDefault="00AC11BA">
                    <w:pPr>
                      <w:pStyle w:val="Footer"/>
                    </w:pPr>
                  </w:p>
                </w:txbxContent>
              </v:textbox>
              <w10:wrap type="topAndBottom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939" w:rsidRDefault="00AC11B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1AD" w:rsidRDefault="00AC11BA" w:rsidP="00744416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0D20E9" w:rsidRDefault="00AC11BA" w:rsidP="00E661A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1AD" w:rsidRDefault="00AC11BA" w:rsidP="00744416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F537C" w:rsidRPr="00E661AD" w:rsidRDefault="00AC11BA" w:rsidP="00E661AD">
    <w:pPr>
      <w:pStyle w:val="Header"/>
      <w:ind w:right="360"/>
      <w:rPr>
        <w:rFonts w:ascii="Calibri" w:hAnsi="Calibri"/>
        <w:sz w:val="22"/>
        <w:szCs w:val="22"/>
      </w:rPr>
    </w:pPr>
  </w:p>
  <w:p w:rsidR="00FF537C" w:rsidRDefault="00AC11BA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939" w:rsidRDefault="00AC11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BA"/>
    <w:rsid w:val="00935206"/>
    <w:rsid w:val="00953E1B"/>
    <w:rsid w:val="00AC11BA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736AEA-34DC-4CC9-A939-2A928EA8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1B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C11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C11BA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Header">
    <w:name w:val="header"/>
    <w:basedOn w:val="Normal"/>
    <w:link w:val="HeaderChar"/>
    <w:rsid w:val="00AC11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C11BA"/>
    <w:rPr>
      <w:rFonts w:ascii="Times New Roman" w:eastAsia="Times New Roman" w:hAnsi="Times New Roman" w:cs="Times New Roman"/>
      <w:kern w:val="1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C1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https://ssl.gstatic.com/ui/v1/icons/mail/images/cleardot.gif" TargetMode="External"/><Relationship Id="rId10" Type="http://schemas.openxmlformats.org/officeDocument/2006/relationships/header" Target="header3.xml"/><Relationship Id="rId4" Type="http://schemas.openxmlformats.org/officeDocument/2006/relationships/image" Target="media/image1.gif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2093</Characters>
  <Application>Microsoft Office Word</Application>
  <DocSecurity>0</DocSecurity>
  <Lines>17</Lines>
  <Paragraphs>4</Paragraphs>
  <ScaleCrop>false</ScaleCrop>
  <Company>Springer Nature IT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Amrutkar</dc:creator>
  <cp:keywords/>
  <dc:description/>
  <cp:lastModifiedBy>Neha Amrutkar</cp:lastModifiedBy>
  <cp:revision>1</cp:revision>
  <dcterms:created xsi:type="dcterms:W3CDTF">2022-03-29T17:04:00Z</dcterms:created>
  <dcterms:modified xsi:type="dcterms:W3CDTF">2022-03-29T17:05:00Z</dcterms:modified>
</cp:coreProperties>
</file>