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14DD2D" w14:textId="77777777" w:rsidR="000F34B5" w:rsidRPr="00BE78E0" w:rsidRDefault="000F34B5" w:rsidP="000F34B5">
      <w:pPr>
        <w:autoSpaceDE w:val="0"/>
        <w:autoSpaceDN w:val="0"/>
        <w:adjustRightInd w:val="0"/>
        <w:spacing w:before="240" w:after="0" w:line="480" w:lineRule="auto"/>
        <w:rPr>
          <w:rFonts w:asciiTheme="minorBidi" w:hAnsiTheme="minorBidi"/>
          <w:b/>
          <w:bCs/>
          <w:sz w:val="28"/>
          <w:szCs w:val="28"/>
        </w:rPr>
      </w:pPr>
      <w:r w:rsidRPr="00BE78E0">
        <w:rPr>
          <w:rFonts w:asciiTheme="minorBidi" w:hAnsiTheme="minorBidi"/>
          <w:b/>
          <w:bCs/>
          <w:sz w:val="28"/>
          <w:szCs w:val="28"/>
        </w:rPr>
        <w:t xml:space="preserve">A simple </w:t>
      </w:r>
      <w:proofErr w:type="spellStart"/>
      <w:r w:rsidRPr="00BE78E0">
        <w:rPr>
          <w:rFonts w:asciiTheme="minorBidi" w:hAnsiTheme="minorBidi"/>
          <w:b/>
          <w:bCs/>
          <w:sz w:val="28"/>
          <w:szCs w:val="28"/>
        </w:rPr>
        <w:t>micropreparative</w:t>
      </w:r>
      <w:proofErr w:type="spellEnd"/>
      <w:r w:rsidRPr="00BE78E0">
        <w:rPr>
          <w:rFonts w:asciiTheme="minorBidi" w:hAnsiTheme="minorBidi"/>
          <w:b/>
          <w:bCs/>
          <w:sz w:val="28"/>
          <w:szCs w:val="28"/>
        </w:rPr>
        <w:t xml:space="preserve"> gel electrophoresis technique for purification of proteins, nucleic acids, and bioconjugates</w:t>
      </w:r>
    </w:p>
    <w:p w14:paraId="3F75FD0F" w14:textId="1DF3387F" w:rsidR="000F34B5" w:rsidRPr="00BE78E0" w:rsidRDefault="000F34B5" w:rsidP="000F34B5">
      <w:pPr>
        <w:autoSpaceDE w:val="0"/>
        <w:autoSpaceDN w:val="0"/>
        <w:adjustRightInd w:val="0"/>
        <w:spacing w:line="360" w:lineRule="auto"/>
        <w:rPr>
          <w:rFonts w:asciiTheme="minorBidi" w:hAnsiTheme="minorBidi"/>
        </w:rPr>
      </w:pPr>
      <w:r w:rsidRPr="00BE78E0">
        <w:rPr>
          <w:rFonts w:asciiTheme="minorBidi" w:hAnsiTheme="minorBidi"/>
        </w:rPr>
        <w:t xml:space="preserve">Sayyed Hashem </w:t>
      </w:r>
      <w:proofErr w:type="spellStart"/>
      <w:r w:rsidRPr="00BE78E0">
        <w:rPr>
          <w:rFonts w:asciiTheme="minorBidi" w:hAnsiTheme="minorBidi"/>
        </w:rPr>
        <w:t>Sajjadi</w:t>
      </w:r>
      <w:r w:rsidR="00BE78E0">
        <w:rPr>
          <w:rFonts w:asciiTheme="minorBidi" w:hAnsiTheme="minorBidi"/>
        </w:rPr>
        <w:t>,</w:t>
      </w:r>
      <w:r w:rsidRPr="00BE78E0">
        <w:rPr>
          <w:rFonts w:asciiTheme="minorBidi" w:hAnsiTheme="minorBidi"/>
          <w:vertAlign w:val="superscript"/>
        </w:rPr>
        <w:t>a,b</w:t>
      </w:r>
      <w:proofErr w:type="spellEnd"/>
      <w:r w:rsidRPr="00BE78E0">
        <w:rPr>
          <w:rFonts w:asciiTheme="minorBidi" w:hAnsiTheme="minorBidi"/>
        </w:rPr>
        <w:t xml:space="preserve"> Shang-Jung </w:t>
      </w:r>
      <w:proofErr w:type="spellStart"/>
      <w:r w:rsidRPr="00BE78E0">
        <w:rPr>
          <w:rFonts w:asciiTheme="minorBidi" w:hAnsiTheme="minorBidi"/>
        </w:rPr>
        <w:t>Wu</w:t>
      </w:r>
      <w:r w:rsidR="00BE78E0">
        <w:rPr>
          <w:rFonts w:asciiTheme="minorBidi" w:hAnsiTheme="minorBidi"/>
        </w:rPr>
        <w:t>,</w:t>
      </w:r>
      <w:r w:rsidRPr="00BE78E0">
        <w:rPr>
          <w:rFonts w:asciiTheme="minorBidi" w:hAnsiTheme="minorBidi"/>
          <w:vertAlign w:val="superscript"/>
        </w:rPr>
        <w:t>a</w:t>
      </w:r>
      <w:proofErr w:type="spellEnd"/>
      <w:r w:rsidRPr="00BE78E0">
        <w:rPr>
          <w:rFonts w:asciiTheme="minorBidi" w:hAnsiTheme="minorBidi"/>
        </w:rPr>
        <w:t xml:space="preserve"> </w:t>
      </w:r>
      <w:proofErr w:type="spellStart"/>
      <w:r w:rsidRPr="00BE78E0">
        <w:rPr>
          <w:rFonts w:asciiTheme="minorBidi" w:hAnsiTheme="minorBidi"/>
        </w:rPr>
        <w:t>Vitalijs</w:t>
      </w:r>
      <w:proofErr w:type="spellEnd"/>
      <w:r w:rsidRPr="00BE78E0">
        <w:rPr>
          <w:rFonts w:asciiTheme="minorBidi" w:hAnsiTheme="minorBidi"/>
        </w:rPr>
        <w:t xml:space="preserve"> </w:t>
      </w:r>
      <w:proofErr w:type="spellStart"/>
      <w:r w:rsidRPr="00BE78E0">
        <w:rPr>
          <w:rFonts w:asciiTheme="minorBidi" w:hAnsiTheme="minorBidi"/>
        </w:rPr>
        <w:t>Zubkovs</w:t>
      </w:r>
      <w:r w:rsidR="00BE78E0">
        <w:rPr>
          <w:rFonts w:asciiTheme="minorBidi" w:hAnsiTheme="minorBidi"/>
        </w:rPr>
        <w:t>,</w:t>
      </w:r>
      <w:r w:rsidRPr="00BE78E0">
        <w:rPr>
          <w:rFonts w:asciiTheme="minorBidi" w:hAnsiTheme="minorBidi"/>
          <w:vertAlign w:val="superscript"/>
        </w:rPr>
        <w:t>a</w:t>
      </w:r>
      <w:proofErr w:type="spellEnd"/>
      <w:r w:rsidRPr="00BE78E0">
        <w:rPr>
          <w:rFonts w:asciiTheme="minorBidi" w:hAnsiTheme="minorBidi"/>
        </w:rPr>
        <w:t xml:space="preserve"> Hossein </w:t>
      </w:r>
      <w:proofErr w:type="spellStart"/>
      <w:r w:rsidRPr="00BE78E0">
        <w:rPr>
          <w:rFonts w:asciiTheme="minorBidi" w:hAnsiTheme="minorBidi"/>
        </w:rPr>
        <w:t>Ahmadzadeh</w:t>
      </w:r>
      <w:r w:rsidR="00BE78E0">
        <w:rPr>
          <w:rFonts w:asciiTheme="minorBidi" w:hAnsiTheme="minorBidi"/>
        </w:rPr>
        <w:t>,</w:t>
      </w:r>
      <w:r w:rsidRPr="00BE78E0">
        <w:rPr>
          <w:rFonts w:asciiTheme="minorBidi" w:hAnsiTheme="minorBidi"/>
          <w:vertAlign w:val="superscript"/>
        </w:rPr>
        <w:t>b</w:t>
      </w:r>
      <w:proofErr w:type="spellEnd"/>
      <w:r w:rsidRPr="00BE78E0">
        <w:rPr>
          <w:rFonts w:asciiTheme="minorBidi" w:hAnsiTheme="minorBidi"/>
          <w:vertAlign w:val="superscript"/>
        </w:rPr>
        <w:t>,</w:t>
      </w:r>
      <w:r w:rsidRPr="00BE78E0">
        <w:rPr>
          <w:rFonts w:asciiTheme="minorBidi" w:hAnsiTheme="minorBidi"/>
        </w:rPr>
        <w:t xml:space="preserve">* </w:t>
      </w:r>
      <w:proofErr w:type="spellStart"/>
      <w:r w:rsidRPr="00BE78E0">
        <w:rPr>
          <w:rFonts w:asciiTheme="minorBidi" w:hAnsiTheme="minorBidi"/>
        </w:rPr>
        <w:t>Elaheh</w:t>
      </w:r>
      <w:proofErr w:type="spellEnd"/>
      <w:r w:rsidRPr="00BE78E0">
        <w:rPr>
          <w:rFonts w:asciiTheme="minorBidi" w:hAnsiTheme="minorBidi"/>
        </w:rPr>
        <w:t xml:space="preserve"> K. </w:t>
      </w:r>
      <w:proofErr w:type="spellStart"/>
      <w:r w:rsidRPr="00BE78E0">
        <w:rPr>
          <w:rFonts w:asciiTheme="minorBidi" w:hAnsiTheme="minorBidi"/>
        </w:rPr>
        <w:t>Goharshadi</w:t>
      </w:r>
      <w:r w:rsidR="00BE78E0">
        <w:rPr>
          <w:rFonts w:asciiTheme="minorBidi" w:hAnsiTheme="minorBidi"/>
        </w:rPr>
        <w:t>,</w:t>
      </w:r>
      <w:r w:rsidRPr="00BE78E0">
        <w:rPr>
          <w:rFonts w:asciiTheme="minorBidi" w:hAnsiTheme="minorBidi"/>
          <w:vertAlign w:val="superscript"/>
        </w:rPr>
        <w:t>b</w:t>
      </w:r>
      <w:proofErr w:type="spellEnd"/>
      <w:r w:rsidRPr="00BE78E0">
        <w:rPr>
          <w:rFonts w:asciiTheme="minorBidi" w:hAnsiTheme="minorBidi"/>
        </w:rPr>
        <w:t xml:space="preserve"> and </w:t>
      </w:r>
      <w:proofErr w:type="spellStart"/>
      <w:r w:rsidRPr="00BE78E0">
        <w:rPr>
          <w:rFonts w:asciiTheme="minorBidi" w:hAnsiTheme="minorBidi"/>
        </w:rPr>
        <w:t>Ardemis</w:t>
      </w:r>
      <w:proofErr w:type="spellEnd"/>
      <w:r w:rsidRPr="00BE78E0">
        <w:rPr>
          <w:rFonts w:asciiTheme="minorBidi" w:hAnsiTheme="minorBidi"/>
        </w:rPr>
        <w:t xml:space="preserve"> A. </w:t>
      </w:r>
      <w:proofErr w:type="spellStart"/>
      <w:r w:rsidRPr="00BE78E0">
        <w:rPr>
          <w:rFonts w:asciiTheme="minorBidi" w:hAnsiTheme="minorBidi"/>
        </w:rPr>
        <w:t>Boghossian</w:t>
      </w:r>
      <w:r w:rsidRPr="00BE78E0">
        <w:rPr>
          <w:rFonts w:asciiTheme="minorBidi" w:hAnsiTheme="minorBidi"/>
          <w:vertAlign w:val="superscript"/>
        </w:rPr>
        <w:t>a</w:t>
      </w:r>
      <w:proofErr w:type="spellEnd"/>
      <w:r w:rsidRPr="00BE78E0">
        <w:rPr>
          <w:rFonts w:asciiTheme="minorBidi" w:hAnsiTheme="minorBidi"/>
          <w:vertAlign w:val="superscript"/>
        </w:rPr>
        <w:t>,</w:t>
      </w:r>
      <w:r w:rsidRPr="00BE78E0">
        <w:rPr>
          <w:rFonts w:asciiTheme="minorBidi" w:hAnsiTheme="minorBidi"/>
        </w:rPr>
        <w:t>*</w:t>
      </w:r>
    </w:p>
    <w:p w14:paraId="2C7A1000" w14:textId="77777777" w:rsidR="000F34B5" w:rsidRPr="00BE78E0" w:rsidRDefault="000F34B5" w:rsidP="000F34B5">
      <w:pPr>
        <w:autoSpaceDE w:val="0"/>
        <w:autoSpaceDN w:val="0"/>
        <w:adjustRightInd w:val="0"/>
        <w:spacing w:line="360" w:lineRule="auto"/>
        <w:rPr>
          <w:rFonts w:asciiTheme="minorBidi" w:hAnsiTheme="minorBidi"/>
        </w:rPr>
      </w:pPr>
    </w:p>
    <w:p w14:paraId="61C4AAE3" w14:textId="77777777" w:rsidR="000F34B5" w:rsidRPr="00BE78E0" w:rsidRDefault="000F34B5" w:rsidP="000F34B5">
      <w:pPr>
        <w:autoSpaceDE w:val="0"/>
        <w:autoSpaceDN w:val="0"/>
        <w:adjustRightInd w:val="0"/>
        <w:spacing w:line="360" w:lineRule="auto"/>
        <w:rPr>
          <w:rFonts w:asciiTheme="minorBidi" w:hAnsiTheme="minorBidi"/>
          <w:lang w:val="fr-CH"/>
        </w:rPr>
      </w:pPr>
      <w:r w:rsidRPr="00BE78E0">
        <w:rPr>
          <w:rFonts w:asciiTheme="minorBidi" w:hAnsiTheme="minorBidi"/>
          <w:vertAlign w:val="superscript"/>
          <w:lang w:val="fr-CH"/>
        </w:rPr>
        <w:t xml:space="preserve">a </w:t>
      </w:r>
      <w:r w:rsidRPr="00BE78E0">
        <w:rPr>
          <w:rFonts w:asciiTheme="minorBidi" w:hAnsiTheme="minorBidi"/>
          <w:lang w:val="fr-CH"/>
        </w:rPr>
        <w:t xml:space="preserve">École Polytechnique </w:t>
      </w:r>
      <w:proofErr w:type="spellStart"/>
      <w:r w:rsidRPr="00BE78E0">
        <w:rPr>
          <w:rFonts w:asciiTheme="minorBidi" w:hAnsiTheme="minorBidi"/>
          <w:lang w:val="fr-CH"/>
        </w:rPr>
        <w:t>Federale</w:t>
      </w:r>
      <w:proofErr w:type="spellEnd"/>
      <w:r w:rsidRPr="00BE78E0">
        <w:rPr>
          <w:rFonts w:asciiTheme="minorBidi" w:hAnsiTheme="minorBidi"/>
          <w:lang w:val="fr-CH"/>
        </w:rPr>
        <w:t xml:space="preserve"> de Lausanne (EPFL), CH-1015, Lausanne, </w:t>
      </w:r>
      <w:proofErr w:type="spellStart"/>
      <w:r w:rsidRPr="00BE78E0">
        <w:rPr>
          <w:rFonts w:asciiTheme="minorBidi" w:hAnsiTheme="minorBidi"/>
          <w:lang w:val="fr-CH"/>
        </w:rPr>
        <w:t>Switzerland</w:t>
      </w:r>
      <w:proofErr w:type="spellEnd"/>
    </w:p>
    <w:p w14:paraId="50DCACF7" w14:textId="77777777" w:rsidR="000F34B5" w:rsidRPr="00BE78E0" w:rsidRDefault="000F34B5" w:rsidP="000F34B5">
      <w:pPr>
        <w:autoSpaceDE w:val="0"/>
        <w:autoSpaceDN w:val="0"/>
        <w:adjustRightInd w:val="0"/>
        <w:spacing w:line="360" w:lineRule="auto"/>
        <w:rPr>
          <w:rFonts w:asciiTheme="minorBidi" w:hAnsiTheme="minorBidi"/>
        </w:rPr>
      </w:pPr>
      <w:r w:rsidRPr="00BE78E0">
        <w:rPr>
          <w:rFonts w:asciiTheme="minorBidi" w:hAnsiTheme="minorBidi"/>
          <w:vertAlign w:val="superscript"/>
        </w:rPr>
        <w:t xml:space="preserve">b </w:t>
      </w:r>
      <w:r w:rsidRPr="00BE78E0">
        <w:rPr>
          <w:rFonts w:asciiTheme="minorBidi" w:hAnsiTheme="minorBidi"/>
        </w:rPr>
        <w:t>Chemistry Department, Faculty of Science, Ferdowsi University of Mashhad, Mashhad 9177948974, Iran</w:t>
      </w:r>
    </w:p>
    <w:p w14:paraId="3CE46C27" w14:textId="77777777" w:rsidR="000F34B5" w:rsidRPr="00BE78E0" w:rsidRDefault="000F34B5" w:rsidP="000F34B5">
      <w:pPr>
        <w:autoSpaceDE w:val="0"/>
        <w:autoSpaceDN w:val="0"/>
        <w:adjustRightInd w:val="0"/>
        <w:spacing w:line="360" w:lineRule="auto"/>
        <w:rPr>
          <w:rFonts w:asciiTheme="minorBidi" w:hAnsiTheme="minorBidi"/>
        </w:rPr>
      </w:pPr>
    </w:p>
    <w:p w14:paraId="52714091" w14:textId="32AAE85F" w:rsidR="000F34B5" w:rsidRPr="00BE78E0" w:rsidRDefault="000F34B5" w:rsidP="000F34B5">
      <w:pPr>
        <w:autoSpaceDE w:val="0"/>
        <w:autoSpaceDN w:val="0"/>
        <w:adjustRightInd w:val="0"/>
        <w:spacing w:line="360" w:lineRule="auto"/>
        <w:rPr>
          <w:rStyle w:val="Hyperlink"/>
          <w:rFonts w:asciiTheme="minorBidi" w:hAnsiTheme="minorBidi"/>
          <w:color w:val="auto"/>
          <w:u w:val="none"/>
          <w:rtl/>
        </w:rPr>
      </w:pPr>
      <w:r w:rsidRPr="00BE78E0">
        <w:rPr>
          <w:rFonts w:asciiTheme="minorBidi" w:hAnsiTheme="minorBidi"/>
        </w:rPr>
        <w:t>*ardemis.boghossian@epfl.ch</w:t>
      </w:r>
    </w:p>
    <w:p w14:paraId="4F136BDC" w14:textId="008D93F1" w:rsidR="001D47AA" w:rsidRPr="00BE78E0" w:rsidRDefault="000F34B5" w:rsidP="000F34B5">
      <w:pPr>
        <w:autoSpaceDE w:val="0"/>
        <w:autoSpaceDN w:val="0"/>
        <w:adjustRightInd w:val="0"/>
        <w:spacing w:line="360" w:lineRule="auto"/>
        <w:rPr>
          <w:rFonts w:asciiTheme="minorBidi" w:hAnsiTheme="minorBidi"/>
          <w:sz w:val="20"/>
          <w:szCs w:val="20"/>
        </w:rPr>
      </w:pPr>
      <w:r w:rsidRPr="00BE78E0">
        <w:rPr>
          <w:rFonts w:asciiTheme="minorBidi" w:hAnsiTheme="minorBidi"/>
        </w:rPr>
        <w:t>*h.ahmadzadeh@um.ac.ir</w:t>
      </w:r>
    </w:p>
    <w:p w14:paraId="0C0CB83E" w14:textId="77777777" w:rsidR="001D47AA" w:rsidRPr="00BE78E0" w:rsidRDefault="001D47AA" w:rsidP="00ED793B">
      <w:pPr>
        <w:keepNext/>
        <w:rPr>
          <w:rFonts w:asciiTheme="minorBidi" w:hAnsiTheme="minorBidi"/>
          <w:sz w:val="20"/>
          <w:szCs w:val="20"/>
        </w:rPr>
      </w:pPr>
    </w:p>
    <w:p w14:paraId="0330CEEF" w14:textId="371DC49E" w:rsidR="00ED793B" w:rsidRPr="00BE78E0" w:rsidRDefault="00ED793B" w:rsidP="00BE78E0">
      <w:pPr>
        <w:keepNext/>
        <w:jc w:val="center"/>
        <w:rPr>
          <w:rFonts w:asciiTheme="minorBidi" w:hAnsiTheme="minorBidi"/>
          <w:sz w:val="20"/>
          <w:szCs w:val="20"/>
        </w:rPr>
      </w:pPr>
      <w:r w:rsidRPr="00BE78E0">
        <w:rPr>
          <w:rFonts w:asciiTheme="minorBidi" w:hAnsiTheme="minorBidi"/>
          <w:noProof/>
          <w:sz w:val="20"/>
          <w:szCs w:val="20"/>
          <w:lang w:val="en-GB" w:eastAsia="en-GB"/>
        </w:rPr>
        <w:drawing>
          <wp:inline distT="0" distB="0" distL="0" distR="0" wp14:anchorId="2B784EB9" wp14:editId="6A798A28">
            <wp:extent cx="3657600" cy="5400172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5400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7F4CF8" w14:textId="210BEDDA" w:rsidR="001B38DB" w:rsidRPr="00BE78E0" w:rsidRDefault="00F66F4C" w:rsidP="00ED793B">
      <w:pPr>
        <w:pStyle w:val="Caption"/>
        <w:rPr>
          <w:rFonts w:asciiTheme="minorBidi" w:hAnsiTheme="minorBidi"/>
          <w:i w:val="0"/>
          <w:iCs w:val="0"/>
          <w:color w:val="auto"/>
          <w:sz w:val="22"/>
          <w:szCs w:val="22"/>
        </w:rPr>
      </w:pPr>
      <w:r>
        <w:rPr>
          <w:rFonts w:asciiTheme="minorBidi" w:hAnsiTheme="minorBidi"/>
          <w:b/>
          <w:bCs/>
          <w:i w:val="0"/>
          <w:iCs w:val="0"/>
          <w:color w:val="auto"/>
          <w:sz w:val="22"/>
          <w:szCs w:val="22"/>
        </w:rPr>
        <w:t>Fig</w:t>
      </w:r>
      <w:r w:rsidR="00150AE9">
        <w:rPr>
          <w:rFonts w:asciiTheme="minorBidi" w:hAnsiTheme="minorBidi"/>
          <w:b/>
          <w:bCs/>
          <w:i w:val="0"/>
          <w:iCs w:val="0"/>
          <w:color w:val="auto"/>
          <w:sz w:val="22"/>
          <w:szCs w:val="22"/>
        </w:rPr>
        <w:t>.</w:t>
      </w:r>
      <w:r w:rsidR="00ED793B" w:rsidRPr="00BE78E0">
        <w:rPr>
          <w:rFonts w:asciiTheme="minorBidi" w:hAnsiTheme="minorBidi"/>
          <w:b/>
          <w:bCs/>
          <w:i w:val="0"/>
          <w:iCs w:val="0"/>
          <w:color w:val="auto"/>
          <w:sz w:val="22"/>
          <w:szCs w:val="22"/>
        </w:rPr>
        <w:t xml:space="preserve"> S</w:t>
      </w:r>
      <w:r w:rsidR="00ED793B" w:rsidRPr="00BE78E0">
        <w:rPr>
          <w:rFonts w:asciiTheme="minorBidi" w:hAnsiTheme="minorBidi"/>
          <w:b/>
          <w:bCs/>
          <w:i w:val="0"/>
          <w:iCs w:val="0"/>
          <w:color w:val="auto"/>
          <w:sz w:val="22"/>
          <w:szCs w:val="22"/>
        </w:rPr>
        <w:fldChar w:fldCharType="begin"/>
      </w:r>
      <w:r w:rsidR="00ED793B" w:rsidRPr="00BE78E0">
        <w:rPr>
          <w:rFonts w:asciiTheme="minorBidi" w:hAnsiTheme="minorBidi"/>
          <w:b/>
          <w:bCs/>
          <w:i w:val="0"/>
          <w:iCs w:val="0"/>
          <w:color w:val="auto"/>
          <w:sz w:val="22"/>
          <w:szCs w:val="22"/>
        </w:rPr>
        <w:instrText xml:space="preserve"> SEQ Figure \* ARABIC </w:instrText>
      </w:r>
      <w:r w:rsidR="00ED793B" w:rsidRPr="00BE78E0">
        <w:rPr>
          <w:rFonts w:asciiTheme="minorBidi" w:hAnsiTheme="minorBidi"/>
          <w:b/>
          <w:bCs/>
          <w:i w:val="0"/>
          <w:iCs w:val="0"/>
          <w:color w:val="auto"/>
          <w:sz w:val="22"/>
          <w:szCs w:val="22"/>
        </w:rPr>
        <w:fldChar w:fldCharType="separate"/>
      </w:r>
      <w:r w:rsidR="00ED793B" w:rsidRPr="00BE78E0">
        <w:rPr>
          <w:rFonts w:asciiTheme="minorBidi" w:hAnsiTheme="minorBidi"/>
          <w:b/>
          <w:bCs/>
          <w:i w:val="0"/>
          <w:iCs w:val="0"/>
          <w:noProof/>
          <w:color w:val="auto"/>
          <w:sz w:val="22"/>
          <w:szCs w:val="22"/>
        </w:rPr>
        <w:t>1</w:t>
      </w:r>
      <w:r w:rsidR="00ED793B" w:rsidRPr="00BE78E0">
        <w:rPr>
          <w:rFonts w:asciiTheme="minorBidi" w:hAnsiTheme="minorBidi"/>
          <w:b/>
          <w:bCs/>
          <w:i w:val="0"/>
          <w:iCs w:val="0"/>
          <w:color w:val="auto"/>
          <w:sz w:val="22"/>
          <w:szCs w:val="22"/>
        </w:rPr>
        <w:fldChar w:fldCharType="end"/>
      </w:r>
      <w:r w:rsidR="00ED793B" w:rsidRPr="00BE78E0">
        <w:rPr>
          <w:rFonts w:asciiTheme="minorBidi" w:hAnsiTheme="minorBidi"/>
          <w:i w:val="0"/>
          <w:iCs w:val="0"/>
          <w:color w:val="auto"/>
          <w:sz w:val="22"/>
          <w:szCs w:val="22"/>
        </w:rPr>
        <w:t xml:space="preserve"> Chromatogram (top) and Coomassie Brilliant Blue (CB)</w:t>
      </w:r>
      <w:r w:rsidR="009951C1" w:rsidRPr="00BE78E0">
        <w:rPr>
          <w:rFonts w:asciiTheme="minorBidi" w:hAnsiTheme="minorBidi"/>
          <w:i w:val="0"/>
          <w:iCs w:val="0"/>
          <w:color w:val="auto"/>
          <w:sz w:val="22"/>
          <w:szCs w:val="22"/>
        </w:rPr>
        <w:t>-</w:t>
      </w:r>
      <w:r w:rsidR="00ED793B" w:rsidRPr="00BE78E0">
        <w:rPr>
          <w:rFonts w:asciiTheme="minorBidi" w:hAnsiTheme="minorBidi"/>
          <w:i w:val="0"/>
          <w:iCs w:val="0"/>
          <w:color w:val="auto"/>
          <w:sz w:val="22"/>
          <w:szCs w:val="22"/>
        </w:rPr>
        <w:t>stained reducing SDS-PAGE profiles (bottom) of fractions eluted from</w:t>
      </w:r>
      <w:r w:rsidR="009951C1" w:rsidRPr="00BE78E0">
        <w:rPr>
          <w:rFonts w:asciiTheme="minorBidi" w:hAnsiTheme="minorBidi"/>
          <w:i w:val="0"/>
          <w:iCs w:val="0"/>
          <w:color w:val="auto"/>
          <w:sz w:val="22"/>
          <w:szCs w:val="22"/>
        </w:rPr>
        <w:t xml:space="preserve"> the</w:t>
      </w:r>
      <w:r w:rsidR="00ED793B" w:rsidRPr="00BE78E0">
        <w:rPr>
          <w:rFonts w:asciiTheme="minorBidi" w:hAnsiTheme="minorBidi"/>
          <w:i w:val="0"/>
          <w:iCs w:val="0"/>
          <w:color w:val="auto"/>
          <w:sz w:val="22"/>
          <w:szCs w:val="22"/>
        </w:rPr>
        <w:t xml:space="preserve"> SEC column. </w:t>
      </w:r>
    </w:p>
    <w:p w14:paraId="68B864AA" w14:textId="77777777" w:rsidR="00ED793B" w:rsidRPr="00BE78E0" w:rsidRDefault="00ED793B" w:rsidP="00BE78E0">
      <w:pPr>
        <w:keepNext/>
        <w:jc w:val="center"/>
        <w:rPr>
          <w:rFonts w:asciiTheme="minorBidi" w:hAnsiTheme="minorBidi"/>
          <w:sz w:val="20"/>
          <w:szCs w:val="20"/>
        </w:rPr>
      </w:pPr>
      <w:bookmarkStart w:id="0" w:name="_GoBack"/>
      <w:bookmarkEnd w:id="0"/>
      <w:r w:rsidRPr="00BE78E0">
        <w:rPr>
          <w:rFonts w:asciiTheme="minorBidi" w:hAnsiTheme="minorBidi"/>
          <w:noProof/>
          <w:sz w:val="20"/>
          <w:szCs w:val="20"/>
          <w:lang w:val="en-GB" w:eastAsia="en-GB"/>
        </w:rPr>
        <w:lastRenderedPageBreak/>
        <w:drawing>
          <wp:inline distT="0" distB="0" distL="0" distR="0" wp14:anchorId="1F0EB80F" wp14:editId="44199132">
            <wp:extent cx="3657600" cy="5599073"/>
            <wp:effectExtent l="0" t="0" r="0" b="190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5599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FAC2CC" w14:textId="4AF44742" w:rsidR="00ED793B" w:rsidRPr="00BE78E0" w:rsidRDefault="00F66F4C" w:rsidP="00ED793B">
      <w:pPr>
        <w:pStyle w:val="Caption"/>
        <w:rPr>
          <w:rFonts w:asciiTheme="minorBidi" w:hAnsiTheme="minorBidi"/>
          <w:i w:val="0"/>
          <w:iCs w:val="0"/>
          <w:color w:val="auto"/>
          <w:sz w:val="22"/>
          <w:szCs w:val="22"/>
        </w:rPr>
      </w:pPr>
      <w:r>
        <w:rPr>
          <w:rFonts w:asciiTheme="minorBidi" w:hAnsiTheme="minorBidi"/>
          <w:b/>
          <w:bCs/>
          <w:i w:val="0"/>
          <w:iCs w:val="0"/>
          <w:color w:val="auto"/>
          <w:sz w:val="22"/>
          <w:szCs w:val="22"/>
        </w:rPr>
        <w:t>Fig</w:t>
      </w:r>
      <w:r w:rsidR="00150AE9">
        <w:rPr>
          <w:rFonts w:asciiTheme="minorBidi" w:hAnsiTheme="minorBidi"/>
          <w:b/>
          <w:bCs/>
          <w:i w:val="0"/>
          <w:iCs w:val="0"/>
          <w:color w:val="auto"/>
          <w:sz w:val="22"/>
          <w:szCs w:val="22"/>
        </w:rPr>
        <w:t>.</w:t>
      </w:r>
      <w:r w:rsidR="00ED793B" w:rsidRPr="00BE78E0">
        <w:rPr>
          <w:rFonts w:asciiTheme="minorBidi" w:hAnsiTheme="minorBidi"/>
          <w:b/>
          <w:bCs/>
          <w:i w:val="0"/>
          <w:iCs w:val="0"/>
          <w:color w:val="auto"/>
          <w:sz w:val="22"/>
          <w:szCs w:val="22"/>
        </w:rPr>
        <w:t xml:space="preserve"> S2</w:t>
      </w:r>
      <w:r w:rsidR="00ED793B" w:rsidRPr="00BE78E0">
        <w:rPr>
          <w:rFonts w:asciiTheme="minorBidi" w:hAnsiTheme="minorBidi"/>
          <w:i w:val="0"/>
          <w:iCs w:val="0"/>
          <w:color w:val="auto"/>
          <w:sz w:val="22"/>
          <w:szCs w:val="22"/>
        </w:rPr>
        <w:t xml:space="preserve"> Chromatogram (top) and Coomassie Brilliant Blue (CB)</w:t>
      </w:r>
      <w:r w:rsidR="009951C1" w:rsidRPr="00BE78E0">
        <w:rPr>
          <w:rFonts w:asciiTheme="minorBidi" w:hAnsiTheme="minorBidi"/>
          <w:i w:val="0"/>
          <w:iCs w:val="0"/>
          <w:color w:val="auto"/>
          <w:sz w:val="22"/>
          <w:szCs w:val="22"/>
        </w:rPr>
        <w:t>-</w:t>
      </w:r>
      <w:r w:rsidR="00ED793B" w:rsidRPr="00BE78E0">
        <w:rPr>
          <w:rFonts w:asciiTheme="minorBidi" w:hAnsiTheme="minorBidi"/>
          <w:i w:val="0"/>
          <w:iCs w:val="0"/>
          <w:color w:val="auto"/>
          <w:sz w:val="22"/>
          <w:szCs w:val="22"/>
        </w:rPr>
        <w:t>stained reducing SDS-PAGE profiles (bottom) of fractions eluted from</w:t>
      </w:r>
      <w:r w:rsidR="009951C1" w:rsidRPr="00BE78E0">
        <w:rPr>
          <w:rFonts w:asciiTheme="minorBidi" w:hAnsiTheme="minorBidi"/>
          <w:i w:val="0"/>
          <w:iCs w:val="0"/>
          <w:color w:val="auto"/>
          <w:sz w:val="22"/>
          <w:szCs w:val="22"/>
        </w:rPr>
        <w:t xml:space="preserve"> the</w:t>
      </w:r>
      <w:r w:rsidR="00ED793B" w:rsidRPr="00BE78E0">
        <w:rPr>
          <w:rFonts w:asciiTheme="minorBidi" w:hAnsiTheme="minorBidi"/>
          <w:i w:val="0"/>
          <w:iCs w:val="0"/>
          <w:color w:val="auto"/>
          <w:sz w:val="22"/>
          <w:szCs w:val="22"/>
        </w:rPr>
        <w:t xml:space="preserve"> IMAC column. </w:t>
      </w:r>
    </w:p>
    <w:p w14:paraId="230FAD4E" w14:textId="77777777" w:rsidR="00ED793B" w:rsidRPr="00BE78E0" w:rsidRDefault="00ED793B" w:rsidP="00ED793B">
      <w:pPr>
        <w:rPr>
          <w:rFonts w:asciiTheme="minorBidi" w:hAnsiTheme="minorBidi"/>
          <w:sz w:val="20"/>
          <w:szCs w:val="20"/>
        </w:rPr>
      </w:pPr>
    </w:p>
    <w:sectPr w:rsidR="00ED793B" w:rsidRPr="00BE78E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9C7"/>
    <w:rsid w:val="000201FB"/>
    <w:rsid w:val="000F34B5"/>
    <w:rsid w:val="00150AE9"/>
    <w:rsid w:val="00195196"/>
    <w:rsid w:val="001B38DB"/>
    <w:rsid w:val="001D47AA"/>
    <w:rsid w:val="00266FE6"/>
    <w:rsid w:val="00336D69"/>
    <w:rsid w:val="003766FE"/>
    <w:rsid w:val="003A1756"/>
    <w:rsid w:val="00436C17"/>
    <w:rsid w:val="00497585"/>
    <w:rsid w:val="004E58D2"/>
    <w:rsid w:val="007639EE"/>
    <w:rsid w:val="009951C1"/>
    <w:rsid w:val="009F4BBB"/>
    <w:rsid w:val="00A9461A"/>
    <w:rsid w:val="00BE78E0"/>
    <w:rsid w:val="00C73CC8"/>
    <w:rsid w:val="00D21385"/>
    <w:rsid w:val="00D62616"/>
    <w:rsid w:val="00DD3429"/>
    <w:rsid w:val="00E0757F"/>
    <w:rsid w:val="00E774A5"/>
    <w:rsid w:val="00E90913"/>
    <w:rsid w:val="00E9623B"/>
    <w:rsid w:val="00EA59C7"/>
    <w:rsid w:val="00ED793B"/>
    <w:rsid w:val="00F632BE"/>
    <w:rsid w:val="00F66F4C"/>
    <w:rsid w:val="00F82F39"/>
    <w:rsid w:val="00FF6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2D7835"/>
  <w15:chartTrackingRefBased/>
  <w15:docId w15:val="{EBB54C6C-4027-4429-AD14-0D37764CC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rticle-articlebody">
    <w:name w:val="article-articlebody"/>
    <w:basedOn w:val="DefaultParagraphFont"/>
    <w:rsid w:val="00E9623B"/>
  </w:style>
  <w:style w:type="character" w:customStyle="1" w:styleId="uiqtextrenderedqtext">
    <w:name w:val="ui_qtext_rendered_qtext"/>
    <w:basedOn w:val="DefaultParagraphFont"/>
    <w:rsid w:val="00DD3429"/>
  </w:style>
  <w:style w:type="paragraph" w:styleId="Caption">
    <w:name w:val="caption"/>
    <w:basedOn w:val="Normal"/>
    <w:next w:val="Normal"/>
    <w:uiPriority w:val="35"/>
    <w:unhideWhenUsed/>
    <w:qFormat/>
    <w:rsid w:val="00ED793B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D47A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34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34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B97940-FC79-4B48-B135-9E44D4F2BF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shsajdy shsajdy</dc:creator>
  <cp:keywords/>
  <dc:description/>
  <cp:lastModifiedBy>Hashem</cp:lastModifiedBy>
  <cp:revision>5</cp:revision>
  <dcterms:created xsi:type="dcterms:W3CDTF">2020-09-25T08:26:00Z</dcterms:created>
  <dcterms:modified xsi:type="dcterms:W3CDTF">2021-12-11T22:50:00Z</dcterms:modified>
</cp:coreProperties>
</file>