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8D1A" w14:textId="769FCEE6" w:rsidR="000820C6" w:rsidRPr="00E45898" w:rsidRDefault="00674B9F" w:rsidP="000820C6">
      <w:r w:rsidRPr="00E45898">
        <w:rPr>
          <w:b/>
          <w:bCs/>
        </w:rPr>
        <w:t>Supplementary</w:t>
      </w:r>
      <w:r w:rsidR="000820C6" w:rsidRPr="00E45898">
        <w:rPr>
          <w:b/>
          <w:bCs/>
        </w:rPr>
        <w:t xml:space="preserve"> Fig.1</w:t>
      </w:r>
      <w:r w:rsidR="000F381D" w:rsidRPr="00E45898">
        <w:rPr>
          <w:b/>
          <w:bCs/>
        </w:rPr>
        <w:t>|</w:t>
      </w:r>
      <w:r w:rsidR="00B86711" w:rsidRPr="00E45898">
        <w:rPr>
          <w:b/>
          <w:bCs/>
        </w:rPr>
        <w:t xml:space="preserve"> </w:t>
      </w:r>
      <w:r w:rsidR="000820C6" w:rsidRPr="00E45898">
        <w:rPr>
          <w:b/>
          <w:bCs/>
        </w:rPr>
        <w:t xml:space="preserve">a) </w:t>
      </w:r>
      <w:r w:rsidR="000820C6" w:rsidRPr="00E45898">
        <w:t>TEER value</w:t>
      </w:r>
      <w:r w:rsidR="00BE1C5B">
        <w:t>s</w:t>
      </w:r>
      <w:r w:rsidR="000820C6" w:rsidRPr="00E45898">
        <w:t xml:space="preserve"> for </w:t>
      </w:r>
      <w:r w:rsidR="00B86711" w:rsidRPr="00E45898">
        <w:t>HC</w:t>
      </w:r>
      <w:r w:rsidR="000820C6" w:rsidRPr="00E45898">
        <w:t xml:space="preserve">, </w:t>
      </w:r>
      <w:r w:rsidR="00B86711" w:rsidRPr="00E45898">
        <w:t>BD</w:t>
      </w:r>
      <w:r w:rsidR="000820C6" w:rsidRPr="00E45898">
        <w:t xml:space="preserve">, </w:t>
      </w:r>
      <w:r w:rsidR="00B86711" w:rsidRPr="00E45898">
        <w:t>and SZ</w:t>
      </w:r>
      <w:r w:rsidR="00BE1C5B">
        <w:t xml:space="preserve"> BMECs</w:t>
      </w:r>
      <w:r w:rsidR="000820C6" w:rsidRPr="00E45898">
        <w:t xml:space="preserve">. Depicted are the average </w:t>
      </w:r>
      <w:r w:rsidR="00B86711" w:rsidRPr="00E45898">
        <w:t>of</w:t>
      </w:r>
      <w:r w:rsidR="000820C6" w:rsidRPr="00E45898">
        <w:t xml:space="preserve"> three technical replicates (9 measurements for each technical replicates) repeated three separate times</w:t>
      </w:r>
      <w:r w:rsidR="007E037D">
        <w:t xml:space="preserve"> for one representative cell line from HC, BD, and SZ BMECs</w:t>
      </w:r>
      <w:r w:rsidR="000820C6" w:rsidRPr="00E45898">
        <w:t>. Coefficient of variation across all three technical replicates ranges from 1-26% for each diagnostic group.</w:t>
      </w:r>
      <w:r w:rsidR="00315FC6" w:rsidRPr="00E45898">
        <w:t xml:space="preserve"> Mean ± s.e.m is </w:t>
      </w:r>
      <w:r w:rsidR="00BE1C5B">
        <w:t>shown</w:t>
      </w:r>
      <w:r w:rsidR="00BE1C5B" w:rsidRPr="00E45898">
        <w:t xml:space="preserve"> </w:t>
      </w:r>
      <w:r w:rsidR="00315FC6" w:rsidRPr="00E45898">
        <w:t>for each day.</w:t>
      </w:r>
      <w:r w:rsidR="000820C6" w:rsidRPr="00E45898">
        <w:t xml:space="preserve"> </w:t>
      </w:r>
      <w:r w:rsidR="000820C6" w:rsidRPr="00E45898">
        <w:rPr>
          <w:b/>
          <w:bCs/>
        </w:rPr>
        <w:t xml:space="preserve">b) </w:t>
      </w:r>
      <w:r w:rsidR="000820C6" w:rsidRPr="00E45898">
        <w:t xml:space="preserve">TEER value for </w:t>
      </w:r>
      <w:r w:rsidR="00B86711" w:rsidRPr="00E45898">
        <w:t xml:space="preserve">HC </w:t>
      </w:r>
      <w:r w:rsidR="000820C6" w:rsidRPr="00E45898">
        <w:t xml:space="preserve">(black), </w:t>
      </w:r>
      <w:r w:rsidR="00B86711" w:rsidRPr="00E45898">
        <w:t>BD</w:t>
      </w:r>
      <w:r w:rsidR="000820C6" w:rsidRPr="00E45898">
        <w:t xml:space="preserve"> (pink), </w:t>
      </w:r>
      <w:r w:rsidR="00B86711" w:rsidRPr="00E45898">
        <w:t>and SZ</w:t>
      </w:r>
      <w:r w:rsidR="000820C6" w:rsidRPr="00E45898">
        <w:t xml:space="preserve"> (blue). Depicted are the average </w:t>
      </w:r>
      <w:r w:rsidR="00B86711" w:rsidRPr="00E45898">
        <w:t>of</w:t>
      </w:r>
      <w:r w:rsidR="000820C6" w:rsidRPr="00E45898">
        <w:t xml:space="preserve"> three technical replicates repeated at separate times for each subject.</w:t>
      </w:r>
      <w:r w:rsidR="007C21F9" w:rsidRPr="00E45898">
        <w:t xml:space="preserve"> Mean ± s.e.m is </w:t>
      </w:r>
      <w:r w:rsidR="00BE1C5B">
        <w:t>shown</w:t>
      </w:r>
      <w:r w:rsidR="00BE1C5B" w:rsidRPr="00E45898">
        <w:t xml:space="preserve"> </w:t>
      </w:r>
      <w:r w:rsidR="007C21F9" w:rsidRPr="00E45898">
        <w:t>for each day.</w:t>
      </w:r>
    </w:p>
    <w:p w14:paraId="5E96CFF9" w14:textId="77777777" w:rsidR="000820C6" w:rsidRPr="00E45898" w:rsidRDefault="000820C6"/>
    <w:p w14:paraId="5AB55FC4" w14:textId="77777777" w:rsidR="000820C6" w:rsidRPr="00E45898" w:rsidRDefault="000820C6"/>
    <w:p w14:paraId="3F8010E5" w14:textId="7892B9B8" w:rsidR="00786CFD" w:rsidRPr="00E45898" w:rsidRDefault="00674B9F" w:rsidP="00786CFD">
      <w:pPr>
        <w:rPr>
          <w:b/>
          <w:bCs/>
        </w:rPr>
      </w:pPr>
      <w:r w:rsidRPr="00E45898">
        <w:rPr>
          <w:b/>
          <w:bCs/>
        </w:rPr>
        <w:t xml:space="preserve">Supplementary </w:t>
      </w:r>
      <w:r w:rsidR="000820C6" w:rsidRPr="00E45898">
        <w:rPr>
          <w:b/>
          <w:bCs/>
        </w:rPr>
        <w:t>Fig. 2</w:t>
      </w:r>
      <w:r w:rsidR="000F381D" w:rsidRPr="00E45898">
        <w:rPr>
          <w:b/>
          <w:bCs/>
        </w:rPr>
        <w:t>|</w:t>
      </w:r>
      <w:r w:rsidR="00B86711" w:rsidRPr="00E45898">
        <w:rPr>
          <w:b/>
          <w:bCs/>
        </w:rPr>
        <w:t xml:space="preserve"> </w:t>
      </w:r>
      <w:r w:rsidR="000820C6" w:rsidRPr="00E45898">
        <w:rPr>
          <w:b/>
          <w:bCs/>
        </w:rPr>
        <w:t xml:space="preserve">a) </w:t>
      </w:r>
      <w:r w:rsidR="000820C6" w:rsidRPr="00E45898">
        <w:t xml:space="preserve">TEER </w:t>
      </w:r>
      <w:r w:rsidR="00BE1C5B">
        <w:t xml:space="preserve">values </w:t>
      </w:r>
      <w:r w:rsidR="000820C6" w:rsidRPr="00E45898">
        <w:t>for c</w:t>
      </w:r>
      <w:r w:rsidR="000F381D" w:rsidRPr="00E45898">
        <w:t>r</w:t>
      </w:r>
      <w:r w:rsidR="000820C6" w:rsidRPr="00E45898">
        <w:t>o</w:t>
      </w:r>
      <w:r w:rsidR="000F381D" w:rsidRPr="00E45898">
        <w:t>ss</w:t>
      </w:r>
      <w:r w:rsidR="000820C6" w:rsidRPr="00E45898">
        <w:t>-culture assays</w:t>
      </w:r>
      <w:r w:rsidR="00BB6DCC" w:rsidRPr="00E45898">
        <w:t xml:space="preserve"> comparing HC </w:t>
      </w:r>
      <w:r w:rsidR="00BE1C5B">
        <w:t>BMECs</w:t>
      </w:r>
      <w:r w:rsidR="00BE1C5B" w:rsidRPr="00E45898">
        <w:t xml:space="preserve"> </w:t>
      </w:r>
      <w:r w:rsidR="00BB6DCC" w:rsidRPr="00E45898">
        <w:t xml:space="preserve">cultured alone to HC </w:t>
      </w:r>
      <w:r w:rsidR="00BE1C5B">
        <w:t>BMECs</w:t>
      </w:r>
      <w:r w:rsidR="00BE1C5B" w:rsidRPr="00E45898">
        <w:t xml:space="preserve"> </w:t>
      </w:r>
      <w:r w:rsidR="00BB6DCC" w:rsidRPr="00E45898">
        <w:t xml:space="preserve">co-cultured with either BBB-nondeficit or BBB-deficit </w:t>
      </w:r>
      <w:r w:rsidR="00BE1C5B">
        <w:t>BMECs</w:t>
      </w:r>
      <w:r w:rsidR="00BE1C5B" w:rsidRPr="00E45898">
        <w:t xml:space="preserve"> </w:t>
      </w:r>
      <w:r w:rsidR="00BB6DCC" w:rsidRPr="00E45898">
        <w:t xml:space="preserve">and comparing BBB-deficit </w:t>
      </w:r>
      <w:r w:rsidR="00BE1C5B">
        <w:t>BMECs</w:t>
      </w:r>
      <w:r w:rsidR="00BE1C5B" w:rsidRPr="00E45898">
        <w:t xml:space="preserve"> </w:t>
      </w:r>
      <w:r w:rsidR="00BB6DCC" w:rsidRPr="00E45898">
        <w:t xml:space="preserve">cultured alone to BBB-deficit </w:t>
      </w:r>
      <w:r w:rsidR="00BE1C5B">
        <w:t>BMECs</w:t>
      </w:r>
      <w:r w:rsidR="00BE1C5B" w:rsidRPr="00E45898">
        <w:t xml:space="preserve"> </w:t>
      </w:r>
      <w:r w:rsidR="00BB6DCC" w:rsidRPr="00E45898">
        <w:t xml:space="preserve">co-cultured with HC </w:t>
      </w:r>
      <w:r w:rsidR="00BE1C5B">
        <w:t>BMECs</w:t>
      </w:r>
      <w:r w:rsidR="00BB6DCC" w:rsidRPr="00E45898">
        <w:t>.</w:t>
      </w:r>
      <w:r w:rsidR="009C65B3" w:rsidRPr="00E45898">
        <w:t xml:space="preserve"> HC subject: ML56; BBB-nondeficit subject: ML250 (SZ); BBB-deficit subjects: ML37 (SZ), ML81(BD), ML233(SZ).</w:t>
      </w:r>
      <w:r w:rsidR="000820C6" w:rsidRPr="00E45898">
        <w:t xml:space="preserve"> </w:t>
      </w:r>
      <w:r w:rsidR="00493CC7" w:rsidRPr="00E45898">
        <w:t xml:space="preserve">TEER values were </w:t>
      </w:r>
      <w:r w:rsidR="00BE1C5B">
        <w:t>collected</w:t>
      </w:r>
      <w:r w:rsidR="00BE1C5B" w:rsidRPr="00E45898">
        <w:t xml:space="preserve"> </w:t>
      </w:r>
      <w:r w:rsidR="00493CC7" w:rsidRPr="00E45898">
        <w:t>using three biological replicates</w:t>
      </w:r>
      <w:r w:rsidR="00BB6DCC" w:rsidRPr="00E45898">
        <w:t>. M</w:t>
      </w:r>
      <w:r w:rsidR="00493CC7" w:rsidRPr="00E45898">
        <w:t>ean ± s.e.m</w:t>
      </w:r>
      <w:r w:rsidR="00BB6DCC" w:rsidRPr="00E45898">
        <w:t xml:space="preserve"> is </w:t>
      </w:r>
      <w:r w:rsidR="00BE1C5B">
        <w:t>shown</w:t>
      </w:r>
      <w:r w:rsidR="00BE1C5B" w:rsidRPr="00E45898">
        <w:t xml:space="preserve"> </w:t>
      </w:r>
      <w:r w:rsidR="00BB6DCC" w:rsidRPr="00E45898">
        <w:t xml:space="preserve">for each day. </w:t>
      </w:r>
      <w:r w:rsidR="000820C6" w:rsidRPr="00E45898">
        <w:rPr>
          <w:b/>
          <w:bCs/>
        </w:rPr>
        <w:t>b)</w:t>
      </w:r>
      <w:r w:rsidR="00493CC7" w:rsidRPr="00E45898">
        <w:rPr>
          <w:b/>
          <w:bCs/>
        </w:rPr>
        <w:t xml:space="preserve"> </w:t>
      </w:r>
      <w:r w:rsidR="00493CC7" w:rsidRPr="00E45898">
        <w:rPr>
          <w:bCs/>
        </w:rPr>
        <w:t xml:space="preserve">Heatmap depicting normalized </w:t>
      </w:r>
      <w:r w:rsidR="00A608BE" w:rsidRPr="00E45898">
        <w:rPr>
          <w:bCs/>
        </w:rPr>
        <w:t>proteomic marker</w:t>
      </w:r>
      <w:r w:rsidR="00A608BE" w:rsidRPr="00E45898" w:rsidDel="00A608BE">
        <w:rPr>
          <w:bCs/>
        </w:rPr>
        <w:t xml:space="preserve"> </w:t>
      </w:r>
      <w:r w:rsidR="00493CC7" w:rsidRPr="00E45898">
        <w:rPr>
          <w:bCs/>
        </w:rPr>
        <w:t>levels detected in</w:t>
      </w:r>
      <w:r w:rsidR="00493CC7" w:rsidRPr="00E45898">
        <w:t xml:space="preserve"> conditioned media collected from HC (n=4), BD (n=4), and </w:t>
      </w:r>
      <w:r w:rsidR="00B86711" w:rsidRPr="00E45898">
        <w:t xml:space="preserve">SZ </w:t>
      </w:r>
      <w:r w:rsidR="00493CC7" w:rsidRPr="00E45898">
        <w:t>(n=</w:t>
      </w:r>
      <w:r w:rsidR="00B86711" w:rsidRPr="00E45898">
        <w:t>4</w:t>
      </w:r>
      <w:r w:rsidR="00493CC7" w:rsidRPr="00E45898">
        <w:t xml:space="preserve">) groups </w:t>
      </w:r>
      <w:r w:rsidR="00B86711" w:rsidRPr="00E45898">
        <w:t>during</w:t>
      </w:r>
      <w:r w:rsidR="000E0BDF" w:rsidRPr="00E45898">
        <w:t xml:space="preserve"> peak</w:t>
      </w:r>
      <w:r w:rsidR="00493CC7" w:rsidRPr="00E45898">
        <w:t xml:space="preserve"> TEER (day 2)</w:t>
      </w:r>
      <w:r w:rsidR="000E0BDF" w:rsidRPr="00E45898">
        <w:t xml:space="preserve"> values</w:t>
      </w:r>
      <w:r w:rsidR="00493CC7" w:rsidRPr="00E45898">
        <w:t xml:space="preserve">. </w:t>
      </w:r>
      <w:r w:rsidR="00493CC7" w:rsidRPr="00E45898">
        <w:rPr>
          <w:b/>
          <w:bCs/>
        </w:rPr>
        <w:t xml:space="preserve">c) </w:t>
      </w:r>
      <w:r w:rsidR="00BE1C5B">
        <w:rPr>
          <w:bCs/>
        </w:rPr>
        <w:t>N</w:t>
      </w:r>
      <w:r w:rsidR="00493CC7" w:rsidRPr="00E45898">
        <w:rPr>
          <w:bCs/>
        </w:rPr>
        <w:t xml:space="preserve">ormalized </w:t>
      </w:r>
      <w:r w:rsidR="000E0BDF" w:rsidRPr="00E45898">
        <w:rPr>
          <w:bCs/>
        </w:rPr>
        <w:t>CXCL12 levels</w:t>
      </w:r>
      <w:r w:rsidR="00493CC7" w:rsidRPr="00E45898">
        <w:rPr>
          <w:bCs/>
        </w:rPr>
        <w:t xml:space="preserve"> in HC, BD, and SZ group</w:t>
      </w:r>
      <w:r w:rsidR="000E0BDF" w:rsidRPr="00E45898">
        <w:rPr>
          <w:bCs/>
        </w:rPr>
        <w:t>s</w:t>
      </w:r>
      <w:r w:rsidR="00493CC7" w:rsidRPr="00E45898">
        <w:rPr>
          <w:bCs/>
        </w:rPr>
        <w:t xml:space="preserve">. Raw concentration values were normalized to the average concentration of individuals in HC group. Each dot represents the normalized cytokine level </w:t>
      </w:r>
      <w:r w:rsidR="00BE1C5B">
        <w:rPr>
          <w:bCs/>
        </w:rPr>
        <w:t>for each line</w:t>
      </w:r>
      <w:r w:rsidR="00493CC7" w:rsidRPr="00E45898">
        <w:rPr>
          <w:bCs/>
        </w:rPr>
        <w:t xml:space="preserve">. Mean </w:t>
      </w:r>
      <w:r w:rsidR="00493CC7" w:rsidRPr="00E45898">
        <w:t xml:space="preserve">± s.e.m is </w:t>
      </w:r>
      <w:r w:rsidR="00BE1C5B">
        <w:t>shown</w:t>
      </w:r>
      <w:r w:rsidR="00BE1C5B" w:rsidRPr="00E45898">
        <w:t xml:space="preserve"> </w:t>
      </w:r>
      <w:r w:rsidR="00493CC7" w:rsidRPr="00E45898">
        <w:t xml:space="preserve">for each group. Significance was determined </w:t>
      </w:r>
      <w:r w:rsidR="000E0BDF" w:rsidRPr="00E45898">
        <w:t xml:space="preserve">using a general linear hypothesis test </w:t>
      </w:r>
      <w:r w:rsidR="00493CC7" w:rsidRPr="00E45898">
        <w:t>(*p=0.0439 comparing CXCL12 in SZ to HC and</w:t>
      </w:r>
      <w:r w:rsidR="00C2200F" w:rsidRPr="00E45898">
        <w:t xml:space="preserve"> </w:t>
      </w:r>
      <w:r w:rsidR="00C2200F" w:rsidRPr="00E45898">
        <w:rPr>
          <w:vertAlign w:val="superscript"/>
        </w:rPr>
        <w:t>#</w:t>
      </w:r>
      <w:r w:rsidR="00C2200F" w:rsidRPr="00E45898">
        <w:t xml:space="preserve">p=0.0166 comparing CXCL12 in SZ to BD). All reported p-values are two-sided. </w:t>
      </w:r>
      <w:r w:rsidR="00193262" w:rsidRPr="00E45898">
        <w:rPr>
          <w:b/>
          <w:bCs/>
        </w:rPr>
        <w:t>d</w:t>
      </w:r>
      <w:r w:rsidR="000820C6" w:rsidRPr="00E45898">
        <w:rPr>
          <w:b/>
          <w:bCs/>
        </w:rPr>
        <w:t>)</w:t>
      </w:r>
      <w:r w:rsidR="00193262" w:rsidRPr="00E45898">
        <w:rPr>
          <w:b/>
          <w:bCs/>
        </w:rPr>
        <w:t xml:space="preserve"> </w:t>
      </w:r>
      <w:r w:rsidR="00193262" w:rsidRPr="00E45898">
        <w:t>Correlation matrix between concentrations for each of the markers from the proteomic analysis. Correlations were performed using Spearman correlations and only those pairwise correlations with a p-value &lt;0.05 are shown separately in the HC and in the SZ + BD groups.</w:t>
      </w:r>
      <w:r w:rsidR="000820C6" w:rsidRPr="00E45898">
        <w:rPr>
          <w:b/>
          <w:bCs/>
        </w:rPr>
        <w:t xml:space="preserve"> </w:t>
      </w:r>
      <w:r w:rsidR="00193262" w:rsidRPr="00E45898">
        <w:rPr>
          <w:b/>
          <w:bCs/>
        </w:rPr>
        <w:t>e-g</w:t>
      </w:r>
      <w:r w:rsidR="000820C6" w:rsidRPr="00E45898">
        <w:rPr>
          <w:b/>
          <w:bCs/>
        </w:rPr>
        <w:t>)</w:t>
      </w:r>
      <w:r w:rsidR="00786CFD" w:rsidRPr="00E45898">
        <w:rPr>
          <w:b/>
          <w:bCs/>
        </w:rPr>
        <w:t xml:space="preserve"> </w:t>
      </w:r>
      <w:r w:rsidR="00786CFD" w:rsidRPr="00E45898">
        <w:t xml:space="preserve">Quantification of MMP1 mRNA, protein </w:t>
      </w:r>
      <w:r w:rsidR="00BE1C5B">
        <w:t>level</w:t>
      </w:r>
      <w:r w:rsidR="00786CFD" w:rsidRPr="00E45898">
        <w:t>, and activity in HC,</w:t>
      </w:r>
      <w:r w:rsidR="00786CFD" w:rsidRPr="00E45898">
        <w:rPr>
          <w:b/>
          <w:bCs/>
        </w:rPr>
        <w:t xml:space="preserve"> </w:t>
      </w:r>
      <w:r w:rsidR="00786CFD" w:rsidRPr="00E45898">
        <w:rPr>
          <w:bCs/>
        </w:rPr>
        <w:t>BD</w:t>
      </w:r>
      <w:r w:rsidR="00786CFD" w:rsidRPr="00E45898">
        <w:t xml:space="preserve">, and SZ </w:t>
      </w:r>
      <w:r w:rsidR="00BE1C5B">
        <w:t>BMECs</w:t>
      </w:r>
      <w:r w:rsidR="00786CFD" w:rsidRPr="00E45898">
        <w:t xml:space="preserve">. </w:t>
      </w:r>
      <w:r w:rsidR="00686795" w:rsidRPr="00E45898">
        <w:t>By using One-Way ANOVA and post-hoc Tukey multiple comparison test, no significan</w:t>
      </w:r>
      <w:r w:rsidR="00BE1C5B">
        <w:t>t</w:t>
      </w:r>
      <w:r w:rsidR="00193262" w:rsidRPr="00E45898">
        <w:t xml:space="preserve"> </w:t>
      </w:r>
      <w:r w:rsidR="00BE1C5B">
        <w:t>differences</w:t>
      </w:r>
      <w:r w:rsidR="00BE1C5B" w:rsidRPr="00E45898">
        <w:t xml:space="preserve"> </w:t>
      </w:r>
      <w:r w:rsidR="00686795" w:rsidRPr="00E45898">
        <w:t xml:space="preserve">were observed </w:t>
      </w:r>
      <w:r w:rsidR="00193262" w:rsidRPr="00E45898">
        <w:t>for</w:t>
      </w:r>
      <w:r w:rsidR="00686795" w:rsidRPr="00E45898">
        <w:t xml:space="preserve"> MMP1 mRNA </w:t>
      </w:r>
      <w:r w:rsidR="00193262" w:rsidRPr="00E45898">
        <w:t>and</w:t>
      </w:r>
      <w:r w:rsidR="00686795" w:rsidRPr="00E45898">
        <w:t xml:space="preserve"> protein </w:t>
      </w:r>
      <w:r w:rsidR="00BE1C5B">
        <w:t xml:space="preserve">levels </w:t>
      </w:r>
      <w:r w:rsidR="00686795" w:rsidRPr="00E45898">
        <w:t xml:space="preserve">or MMP1 activity. </w:t>
      </w:r>
      <w:r w:rsidR="00786CFD" w:rsidRPr="00E45898">
        <w:t xml:space="preserve">RT-qPCR was conducted </w:t>
      </w:r>
      <w:r w:rsidR="00BE1C5B">
        <w:t>using</w:t>
      </w:r>
      <w:r w:rsidR="00BE1C5B" w:rsidRPr="00E45898">
        <w:t xml:space="preserve"> </w:t>
      </w:r>
      <w:r w:rsidR="00786CFD" w:rsidRPr="00E45898">
        <w:t xml:space="preserve">three technical and biological replicates for each </w:t>
      </w:r>
      <w:r w:rsidR="00BE1C5B">
        <w:t>line</w:t>
      </w:r>
      <w:r w:rsidR="00786CFD" w:rsidRPr="00E45898">
        <w:t xml:space="preserve">. Western blots were </w:t>
      </w:r>
      <w:r w:rsidR="00193262" w:rsidRPr="00E45898">
        <w:t>performed</w:t>
      </w:r>
      <w:r w:rsidR="00786CFD" w:rsidRPr="00E45898">
        <w:t xml:space="preserve"> in biological </w:t>
      </w:r>
      <w:r w:rsidR="00193262" w:rsidRPr="00E45898">
        <w:t>du</w:t>
      </w:r>
      <w:r w:rsidR="00786CFD" w:rsidRPr="00E45898">
        <w:t>plicates and band intensities were quantified using Fiji by Image J</w:t>
      </w:r>
      <w:r w:rsidR="00BE1C5B">
        <w:t xml:space="preserve"> and</w:t>
      </w:r>
      <w:r w:rsidR="00786CFD" w:rsidRPr="00E45898">
        <w:t xml:space="preserve"> normalized to GAPDH. MMP1 protein activity assay</w:t>
      </w:r>
      <w:r w:rsidR="00193262" w:rsidRPr="00E45898">
        <w:t xml:space="preserve"> (human Active MMP1 Flurokine E kit)</w:t>
      </w:r>
      <w:r w:rsidR="00786CFD" w:rsidRPr="00E45898">
        <w:t xml:space="preserve"> was performed in technical triplicates using conditioned medium from HC, BD</w:t>
      </w:r>
      <w:r w:rsidR="00BE1C5B">
        <w:t xml:space="preserve"> and</w:t>
      </w:r>
      <w:r w:rsidR="00786CFD" w:rsidRPr="00E45898">
        <w:t xml:space="preserve"> SZ </w:t>
      </w:r>
      <w:r w:rsidR="00BE1C5B">
        <w:t>BMECs</w:t>
      </w:r>
      <w:r w:rsidR="00786CFD" w:rsidRPr="00E45898">
        <w:t xml:space="preserve">.  </w:t>
      </w:r>
    </w:p>
    <w:p w14:paraId="2F14F3FD" w14:textId="641A5674" w:rsidR="00786CFD" w:rsidRPr="00E45898" w:rsidRDefault="00786CFD" w:rsidP="00786CFD"/>
    <w:p w14:paraId="1F60ADA2" w14:textId="6BDBF818" w:rsidR="000820C6" w:rsidRPr="00E45898" w:rsidRDefault="00BA4A7F">
      <w:r w:rsidRPr="00E45898">
        <w:rPr>
          <w:b/>
          <w:bCs/>
        </w:rPr>
        <w:t>Supplementary Fig. 3|</w:t>
      </w:r>
      <w:r w:rsidRPr="00E45898">
        <w:t xml:space="preserve"> Quantification of total CLDN5 total protein intensity in BBB-deficit subjects </w:t>
      </w:r>
      <w:r w:rsidR="00BE1C5B">
        <w:t>with and without</w:t>
      </w:r>
      <w:r w:rsidRPr="00E45898">
        <w:t xml:space="preserve"> </w:t>
      </w:r>
      <w:r w:rsidR="00BE1C5B">
        <w:t>i</w:t>
      </w:r>
      <w:r w:rsidRPr="00E45898">
        <w:t xml:space="preserve">nfliximab or </w:t>
      </w:r>
      <w:r w:rsidR="00BE1C5B">
        <w:t>p</w:t>
      </w:r>
      <w:r w:rsidRPr="00E45898">
        <w:t>iroxicam</w:t>
      </w:r>
      <w:r w:rsidR="00BE1C5B">
        <w:t xml:space="preserve"> treatment</w:t>
      </w:r>
      <w:r w:rsidRPr="00E45898">
        <w:t xml:space="preserve">. Six fields of view from ICC images for each </w:t>
      </w:r>
      <w:r w:rsidR="00BE1C5B">
        <w:t>line</w:t>
      </w:r>
      <w:r w:rsidR="00BE1C5B" w:rsidRPr="00E45898">
        <w:t xml:space="preserve"> </w:t>
      </w:r>
      <w:r w:rsidRPr="00E45898">
        <w:t xml:space="preserve">were used for quantification. </w:t>
      </w:r>
      <w:r w:rsidR="00874AE4" w:rsidRPr="00E45898">
        <w:t xml:space="preserve">Raw intensity values were normalized to </w:t>
      </w:r>
      <w:r w:rsidR="00FA21CC" w:rsidRPr="00E45898">
        <w:t xml:space="preserve">the </w:t>
      </w:r>
      <w:r w:rsidR="00236750">
        <w:t xml:space="preserve">total </w:t>
      </w:r>
      <w:r w:rsidR="00FA21CC" w:rsidRPr="00E45898">
        <w:t xml:space="preserve">number of nuclei in each </w:t>
      </w:r>
      <w:r w:rsidR="000E0801" w:rsidRPr="00E45898">
        <w:t xml:space="preserve">respective field of view </w:t>
      </w:r>
      <w:r w:rsidR="00FA21CC" w:rsidRPr="00E45898">
        <w:t xml:space="preserve">and to the averaged intensity of the control condition. </w:t>
      </w:r>
      <w:r w:rsidRPr="00E45898">
        <w:t xml:space="preserve">Mean ± s.e.m is </w:t>
      </w:r>
      <w:r w:rsidR="00BE1C5B">
        <w:t>shown for</w:t>
      </w:r>
      <w:r w:rsidR="00BE1C5B" w:rsidRPr="00E45898">
        <w:t xml:space="preserve"> </w:t>
      </w:r>
      <w:r w:rsidRPr="00E45898">
        <w:t xml:space="preserve">each group. </w:t>
      </w:r>
      <w:r w:rsidR="000E0801" w:rsidRPr="00E45898">
        <w:t xml:space="preserve">By </w:t>
      </w:r>
      <w:r w:rsidRPr="00E45898">
        <w:t>using One-Way ANOVA and post-hoc Tukey multiple comparison test</w:t>
      </w:r>
      <w:r w:rsidR="000E0801" w:rsidRPr="00E45898">
        <w:t>, no significan</w:t>
      </w:r>
      <w:r w:rsidR="00BE1C5B">
        <w:t>t differences</w:t>
      </w:r>
      <w:r w:rsidR="000E0801" w:rsidRPr="00E45898">
        <w:t xml:space="preserve"> were observed </w:t>
      </w:r>
      <w:r w:rsidR="00E54527" w:rsidRPr="00E45898">
        <w:t>in CLDN5 protein intensity</w:t>
      </w:r>
      <w:r w:rsidRPr="00E45898">
        <w:t>.</w:t>
      </w:r>
    </w:p>
    <w:sectPr w:rsidR="000820C6" w:rsidRPr="00E45898" w:rsidSect="00245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6"/>
    <w:rsid w:val="00037279"/>
    <w:rsid w:val="00041B0D"/>
    <w:rsid w:val="00043ED3"/>
    <w:rsid w:val="00051E68"/>
    <w:rsid w:val="00067F72"/>
    <w:rsid w:val="000820C6"/>
    <w:rsid w:val="00086D41"/>
    <w:rsid w:val="000A7836"/>
    <w:rsid w:val="000B0625"/>
    <w:rsid w:val="000E0801"/>
    <w:rsid w:val="000E0BDF"/>
    <w:rsid w:val="000F1901"/>
    <w:rsid w:val="000F381D"/>
    <w:rsid w:val="001161D0"/>
    <w:rsid w:val="001200D3"/>
    <w:rsid w:val="0012046D"/>
    <w:rsid w:val="00156D8F"/>
    <w:rsid w:val="00193262"/>
    <w:rsid w:val="001A3D09"/>
    <w:rsid w:val="001A3F3D"/>
    <w:rsid w:val="001A5717"/>
    <w:rsid w:val="001B7CA9"/>
    <w:rsid w:val="001E659A"/>
    <w:rsid w:val="00210ED0"/>
    <w:rsid w:val="002255AF"/>
    <w:rsid w:val="00233BE5"/>
    <w:rsid w:val="00236750"/>
    <w:rsid w:val="00242E1B"/>
    <w:rsid w:val="002456AA"/>
    <w:rsid w:val="0026163F"/>
    <w:rsid w:val="00272FB0"/>
    <w:rsid w:val="00290402"/>
    <w:rsid w:val="00295038"/>
    <w:rsid w:val="002D7B64"/>
    <w:rsid w:val="00315FC6"/>
    <w:rsid w:val="00357B57"/>
    <w:rsid w:val="00402CDF"/>
    <w:rsid w:val="00421172"/>
    <w:rsid w:val="0047048D"/>
    <w:rsid w:val="00493CC7"/>
    <w:rsid w:val="004D2924"/>
    <w:rsid w:val="004E1A5E"/>
    <w:rsid w:val="004E3E0D"/>
    <w:rsid w:val="00512C77"/>
    <w:rsid w:val="0051320F"/>
    <w:rsid w:val="0051508E"/>
    <w:rsid w:val="005266A7"/>
    <w:rsid w:val="005500AC"/>
    <w:rsid w:val="0057155C"/>
    <w:rsid w:val="005B5F4D"/>
    <w:rsid w:val="005C5267"/>
    <w:rsid w:val="005C590E"/>
    <w:rsid w:val="005E3C3B"/>
    <w:rsid w:val="005E7B51"/>
    <w:rsid w:val="0061233D"/>
    <w:rsid w:val="00623D5D"/>
    <w:rsid w:val="00625C68"/>
    <w:rsid w:val="00674B9F"/>
    <w:rsid w:val="00686795"/>
    <w:rsid w:val="00695CB1"/>
    <w:rsid w:val="006F24FE"/>
    <w:rsid w:val="00747D32"/>
    <w:rsid w:val="00763591"/>
    <w:rsid w:val="00777ECD"/>
    <w:rsid w:val="00786CFD"/>
    <w:rsid w:val="00787361"/>
    <w:rsid w:val="007954BC"/>
    <w:rsid w:val="007960F3"/>
    <w:rsid w:val="007A0371"/>
    <w:rsid w:val="007A350D"/>
    <w:rsid w:val="007C21F9"/>
    <w:rsid w:val="007C6B75"/>
    <w:rsid w:val="007D391C"/>
    <w:rsid w:val="007D69E8"/>
    <w:rsid w:val="007E037D"/>
    <w:rsid w:val="007F7920"/>
    <w:rsid w:val="008111D2"/>
    <w:rsid w:val="00811227"/>
    <w:rsid w:val="00872684"/>
    <w:rsid w:val="00874AE4"/>
    <w:rsid w:val="008872EB"/>
    <w:rsid w:val="008A4CA0"/>
    <w:rsid w:val="008C2CB2"/>
    <w:rsid w:val="008C47F3"/>
    <w:rsid w:val="008C7CBD"/>
    <w:rsid w:val="008F354C"/>
    <w:rsid w:val="009508B7"/>
    <w:rsid w:val="00955FD4"/>
    <w:rsid w:val="0097521C"/>
    <w:rsid w:val="00976B93"/>
    <w:rsid w:val="00986CD1"/>
    <w:rsid w:val="009C6014"/>
    <w:rsid w:val="009C65B3"/>
    <w:rsid w:val="009F6C90"/>
    <w:rsid w:val="00A15A23"/>
    <w:rsid w:val="00A21456"/>
    <w:rsid w:val="00A31D27"/>
    <w:rsid w:val="00A34EED"/>
    <w:rsid w:val="00A608BE"/>
    <w:rsid w:val="00A611D3"/>
    <w:rsid w:val="00A86238"/>
    <w:rsid w:val="00A912E6"/>
    <w:rsid w:val="00AA293F"/>
    <w:rsid w:val="00AA3419"/>
    <w:rsid w:val="00AE59C1"/>
    <w:rsid w:val="00AF6144"/>
    <w:rsid w:val="00B058C2"/>
    <w:rsid w:val="00B319B2"/>
    <w:rsid w:val="00B72231"/>
    <w:rsid w:val="00B84159"/>
    <w:rsid w:val="00B86711"/>
    <w:rsid w:val="00B95EC7"/>
    <w:rsid w:val="00BA4A7F"/>
    <w:rsid w:val="00BB6DCC"/>
    <w:rsid w:val="00BE1C5B"/>
    <w:rsid w:val="00C2200F"/>
    <w:rsid w:val="00C553C6"/>
    <w:rsid w:val="00C609F6"/>
    <w:rsid w:val="00C86CEB"/>
    <w:rsid w:val="00C93322"/>
    <w:rsid w:val="00CE177E"/>
    <w:rsid w:val="00CF001B"/>
    <w:rsid w:val="00CF4149"/>
    <w:rsid w:val="00D00C76"/>
    <w:rsid w:val="00D074E4"/>
    <w:rsid w:val="00D0757B"/>
    <w:rsid w:val="00D1294B"/>
    <w:rsid w:val="00D213A3"/>
    <w:rsid w:val="00D21BAA"/>
    <w:rsid w:val="00D2428B"/>
    <w:rsid w:val="00D25466"/>
    <w:rsid w:val="00D60975"/>
    <w:rsid w:val="00D71AF7"/>
    <w:rsid w:val="00D7409C"/>
    <w:rsid w:val="00D85CDE"/>
    <w:rsid w:val="00D85D42"/>
    <w:rsid w:val="00D93023"/>
    <w:rsid w:val="00DA2F74"/>
    <w:rsid w:val="00DA49CB"/>
    <w:rsid w:val="00DB7550"/>
    <w:rsid w:val="00DE2C57"/>
    <w:rsid w:val="00DE67F0"/>
    <w:rsid w:val="00DF5287"/>
    <w:rsid w:val="00E3149B"/>
    <w:rsid w:val="00E3646E"/>
    <w:rsid w:val="00E41ED8"/>
    <w:rsid w:val="00E45898"/>
    <w:rsid w:val="00E45D27"/>
    <w:rsid w:val="00E54527"/>
    <w:rsid w:val="00E5520A"/>
    <w:rsid w:val="00E57C74"/>
    <w:rsid w:val="00E61A3F"/>
    <w:rsid w:val="00E76CCD"/>
    <w:rsid w:val="00E77AD2"/>
    <w:rsid w:val="00EA1716"/>
    <w:rsid w:val="00EA5228"/>
    <w:rsid w:val="00EC7B29"/>
    <w:rsid w:val="00F004BB"/>
    <w:rsid w:val="00F27BB8"/>
    <w:rsid w:val="00F60C08"/>
    <w:rsid w:val="00F73079"/>
    <w:rsid w:val="00F90D3F"/>
    <w:rsid w:val="00FA21CC"/>
    <w:rsid w:val="00FE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C6B64"/>
  <w14:defaultImageDpi w14:val="32767"/>
  <w15:chartTrackingRefBased/>
  <w15:docId w15:val="{9E35AC55-AF9B-3243-9FF2-A8EE3536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2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20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0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0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0C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C5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menghoutpong@gmail.com</dc:creator>
  <cp:keywords/>
  <dc:description/>
  <cp:lastModifiedBy>Katie Turner</cp:lastModifiedBy>
  <cp:revision>2</cp:revision>
  <dcterms:created xsi:type="dcterms:W3CDTF">2022-02-11T23:28:00Z</dcterms:created>
  <dcterms:modified xsi:type="dcterms:W3CDTF">2022-02-11T23:28:00Z</dcterms:modified>
</cp:coreProperties>
</file>