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5F" w:rsidRPr="00FC4578" w:rsidRDefault="00092A5F" w:rsidP="00092A5F">
      <w:pPr>
        <w:tabs>
          <w:tab w:val="left" w:pos="8222"/>
          <w:tab w:val="left" w:pos="8364"/>
        </w:tabs>
        <w:spacing w:after="120" w:line="480" w:lineRule="auto"/>
        <w:jc w:val="both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r w:rsidRPr="00FC4578">
        <w:rPr>
          <w:rFonts w:ascii="Times New Roman" w:hAnsi="Times New Roman" w:cs="Times New Roman"/>
          <w:b/>
          <w:sz w:val="36"/>
          <w:szCs w:val="36"/>
          <w:lang w:val="en-US"/>
        </w:rPr>
        <w:t>Electronic supplementary material for</w:t>
      </w:r>
      <w:r w:rsidR="00607981" w:rsidRPr="00FC4578">
        <w:rPr>
          <w:rFonts w:ascii="Times New Roman" w:hAnsi="Times New Roman" w:cs="Times New Roman"/>
          <w:b/>
          <w:sz w:val="36"/>
          <w:szCs w:val="36"/>
          <w:lang w:val="en-US"/>
        </w:rPr>
        <w:t xml:space="preserve"> article</w:t>
      </w:r>
      <w:r w:rsidRPr="00FC4578">
        <w:rPr>
          <w:rFonts w:ascii="Times New Roman" w:hAnsi="Times New Roman" w:cs="Times New Roman"/>
          <w:b/>
          <w:sz w:val="36"/>
          <w:szCs w:val="36"/>
          <w:lang w:val="en-US"/>
        </w:rPr>
        <w:t xml:space="preserve">: </w:t>
      </w:r>
      <w:r w:rsidR="004F4B2F" w:rsidRPr="00FC4578">
        <w:rPr>
          <w:rFonts w:ascii="Times New Roman" w:hAnsi="Times New Roman" w:cs="Times New Roman"/>
          <w:b/>
          <w:i/>
          <w:sz w:val="36"/>
          <w:szCs w:val="36"/>
          <w:lang w:val="en-US"/>
        </w:rPr>
        <w:t>“</w:t>
      </w:r>
      <w:r w:rsidR="0008059C" w:rsidRPr="00FC4578">
        <w:rPr>
          <w:rFonts w:ascii="Times New Roman" w:hAnsi="Times New Roman" w:cs="Times New Roman"/>
          <w:b/>
          <w:i/>
          <w:sz w:val="36"/>
          <w:szCs w:val="36"/>
          <w:lang w:val="en-US"/>
        </w:rPr>
        <w:t>Insigths of s</w:t>
      </w:r>
      <w:r w:rsidR="00D74385" w:rsidRPr="00FC4578">
        <w:rPr>
          <w:rFonts w:ascii="Times New Roman" w:hAnsi="Times New Roman" w:cs="Times New Roman"/>
          <w:b/>
          <w:i/>
          <w:sz w:val="36"/>
          <w:szCs w:val="36"/>
          <w:lang w:val="en-US"/>
        </w:rPr>
        <w:t>phalerite weathering under simulated acidic, circumneutral and alkaline conditions to account for mineral activity and potential Zn release</w:t>
      </w:r>
      <w:r w:rsidRPr="00FC4578">
        <w:rPr>
          <w:rFonts w:ascii="Times New Roman" w:hAnsi="Times New Roman" w:cs="Times New Roman"/>
          <w:b/>
          <w:i/>
          <w:sz w:val="36"/>
          <w:szCs w:val="36"/>
          <w:lang w:val="en-US"/>
        </w:rPr>
        <w:t>”</w:t>
      </w:r>
    </w:p>
    <w:p w:rsidR="00092A5F" w:rsidRPr="00483C08" w:rsidRDefault="00092A5F" w:rsidP="00092A5F">
      <w:pPr>
        <w:spacing w:after="12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C08">
        <w:rPr>
          <w:rFonts w:ascii="Times New Roman" w:hAnsi="Times New Roman" w:cs="Times New Roman"/>
          <w:sz w:val="28"/>
          <w:szCs w:val="28"/>
        </w:rPr>
        <w:t>Fabiola S. Sosa-Rodríguez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a</w:t>
      </w:r>
      <w:r w:rsidRPr="00483C08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83C08">
        <w:rPr>
          <w:rFonts w:ascii="Times New Roman" w:hAnsi="Times New Roman" w:cs="Times New Roman"/>
          <w:sz w:val="28"/>
          <w:szCs w:val="28"/>
        </w:rPr>
        <w:t>Jorge Vázquez-Arenas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b</w:t>
      </w:r>
      <w:r w:rsidRPr="00483C08">
        <w:rPr>
          <w:rFonts w:ascii="Times New Roman" w:hAnsi="Times New Roman" w:cs="Times New Roman"/>
          <w:sz w:val="28"/>
          <w:szCs w:val="28"/>
        </w:rPr>
        <w:t>, Patricia Ponce-</w:t>
      </w:r>
      <w:proofErr w:type="spellStart"/>
      <w:r w:rsidRPr="00483C08">
        <w:rPr>
          <w:rFonts w:ascii="Times New Roman" w:hAnsi="Times New Roman" w:cs="Times New Roman"/>
          <w:sz w:val="28"/>
          <w:szCs w:val="28"/>
        </w:rPr>
        <w:t>Peña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c</w:t>
      </w:r>
      <w:proofErr w:type="spellEnd"/>
      <w:r w:rsidRPr="00483C08">
        <w:rPr>
          <w:rFonts w:ascii="Times New Roman" w:hAnsi="Times New Roman" w:cs="Times New Roman"/>
          <w:sz w:val="28"/>
          <w:szCs w:val="28"/>
        </w:rPr>
        <w:t>, Antonio Aragón-</w:t>
      </w:r>
      <w:proofErr w:type="spellStart"/>
      <w:r w:rsidRPr="00483C08">
        <w:rPr>
          <w:rFonts w:ascii="Times New Roman" w:hAnsi="Times New Roman" w:cs="Times New Roman"/>
          <w:sz w:val="28"/>
          <w:szCs w:val="28"/>
        </w:rPr>
        <w:t>Piña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d</w:t>
      </w:r>
      <w:proofErr w:type="spellEnd"/>
      <w:r w:rsidRPr="00483C08">
        <w:rPr>
          <w:rFonts w:ascii="Times New Roman" w:hAnsi="Times New Roman" w:cs="Times New Roman"/>
          <w:sz w:val="28"/>
          <w:szCs w:val="28"/>
        </w:rPr>
        <w:t>, Martine Mallet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e</w:t>
      </w:r>
      <w:r w:rsidRPr="00483C08">
        <w:rPr>
          <w:rFonts w:ascii="Times New Roman" w:hAnsi="Times New Roman" w:cs="Times New Roman"/>
          <w:sz w:val="28"/>
          <w:szCs w:val="28"/>
        </w:rPr>
        <w:t>, Gabriel Trejo-</w:t>
      </w:r>
      <w:proofErr w:type="spellStart"/>
      <w:r w:rsidRPr="00483C08">
        <w:rPr>
          <w:rFonts w:ascii="Times New Roman" w:hAnsi="Times New Roman" w:cs="Times New Roman"/>
          <w:sz w:val="28"/>
          <w:szCs w:val="28"/>
        </w:rPr>
        <w:t>Córdova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f</w:t>
      </w:r>
      <w:proofErr w:type="spellEnd"/>
      <w:r w:rsidRPr="00483C08">
        <w:rPr>
          <w:rFonts w:ascii="Times New Roman" w:hAnsi="Times New Roman" w:cs="Times New Roman"/>
          <w:sz w:val="28"/>
          <w:szCs w:val="28"/>
        </w:rPr>
        <w:t xml:space="preserve">, </w:t>
      </w:r>
      <w:r w:rsidR="00BA38EC" w:rsidRPr="00483C08">
        <w:rPr>
          <w:rFonts w:ascii="Times New Roman" w:hAnsi="Times New Roman" w:cs="Times New Roman"/>
          <w:sz w:val="28"/>
          <w:szCs w:val="28"/>
        </w:rPr>
        <w:t>Diola M. Núñez-</w:t>
      </w:r>
      <w:proofErr w:type="spellStart"/>
      <w:r w:rsidR="00BA38EC" w:rsidRPr="00483C08">
        <w:rPr>
          <w:rFonts w:ascii="Times New Roman" w:hAnsi="Times New Roman" w:cs="Times New Roman"/>
          <w:sz w:val="28"/>
          <w:szCs w:val="28"/>
        </w:rPr>
        <w:t>Ramírez</w:t>
      </w:r>
      <w:r w:rsidR="0048081F" w:rsidRPr="00483C08">
        <w:rPr>
          <w:rFonts w:ascii="Times New Roman" w:hAnsi="Times New Roman" w:cs="Times New Roman"/>
          <w:sz w:val="28"/>
          <w:szCs w:val="28"/>
          <w:vertAlign w:val="superscript"/>
        </w:rPr>
        <w:t>c</w:t>
      </w:r>
      <w:proofErr w:type="spellEnd"/>
      <w:r w:rsidR="00BA38EC" w:rsidRPr="00483C08">
        <w:rPr>
          <w:rFonts w:ascii="Times New Roman" w:hAnsi="Times New Roman" w:cs="Times New Roman"/>
          <w:sz w:val="28"/>
          <w:szCs w:val="28"/>
        </w:rPr>
        <w:t xml:space="preserve">, </w:t>
      </w:r>
      <w:r w:rsidRPr="00483C08">
        <w:rPr>
          <w:rFonts w:ascii="Times New Roman" w:hAnsi="Times New Roman" w:cs="Times New Roman"/>
          <w:sz w:val="28"/>
          <w:szCs w:val="28"/>
        </w:rPr>
        <w:t>Miguel A. Escobedo-</w:t>
      </w:r>
      <w:proofErr w:type="spellStart"/>
      <w:r w:rsidRPr="00483C08">
        <w:rPr>
          <w:rFonts w:ascii="Times New Roman" w:hAnsi="Times New Roman" w:cs="Times New Roman"/>
          <w:sz w:val="28"/>
          <w:szCs w:val="28"/>
        </w:rPr>
        <w:t>Bretado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c</w:t>
      </w:r>
      <w:proofErr w:type="spellEnd"/>
      <w:r w:rsidRPr="00483C08">
        <w:rPr>
          <w:rFonts w:ascii="Times New Roman" w:hAnsi="Times New Roman" w:cs="Times New Roman"/>
          <w:sz w:val="28"/>
          <w:szCs w:val="28"/>
        </w:rPr>
        <w:t xml:space="preserve">, René H. </w:t>
      </w:r>
      <w:proofErr w:type="spellStart"/>
      <w:r w:rsidRPr="00483C08">
        <w:rPr>
          <w:rFonts w:ascii="Times New Roman" w:hAnsi="Times New Roman" w:cs="Times New Roman"/>
          <w:sz w:val="28"/>
          <w:szCs w:val="28"/>
        </w:rPr>
        <w:t>Lara</w:t>
      </w:r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c</w:t>
      </w:r>
      <w:proofErr w:type="spellEnd"/>
      <w:r w:rsidRPr="00483C08">
        <w:rPr>
          <w:rFonts w:ascii="Times New Roman" w:hAnsi="Times New Roman" w:cs="Times New Roman"/>
          <w:sz w:val="28"/>
          <w:szCs w:val="28"/>
          <w:vertAlign w:val="superscript"/>
        </w:rPr>
        <w:t>, *</w:t>
      </w:r>
    </w:p>
    <w:p w:rsidR="00092A5F" w:rsidRPr="00030DE1" w:rsidRDefault="00092A5F" w:rsidP="00092A5F">
      <w:pPr>
        <w:spacing w:after="120" w:line="480" w:lineRule="auto"/>
        <w:jc w:val="both"/>
        <w:rPr>
          <w:rFonts w:ascii="Times New Roman" w:hAnsi="Times New Roman" w:cs="Times New Roman"/>
        </w:rPr>
      </w:pPr>
      <w:r w:rsidRPr="00CF0EF5">
        <w:rPr>
          <w:rFonts w:ascii="Times New Roman" w:hAnsi="Times New Roman" w:cs="Times New Roman"/>
          <w:vertAlign w:val="superscript"/>
          <w:lang w:val="en-US"/>
        </w:rPr>
        <w:t>a</w:t>
      </w:r>
      <w:r w:rsidRPr="00CF0EF5">
        <w:rPr>
          <w:rFonts w:ascii="Times New Roman" w:hAnsi="Times New Roman" w:cs="Times New Roman"/>
          <w:lang w:val="en-US"/>
        </w:rPr>
        <w:t xml:space="preserve"> </w:t>
      </w:r>
      <w:r w:rsidRPr="00A82923">
        <w:rPr>
          <w:rFonts w:ascii="Times New Roman" w:hAnsi="Times New Roman" w:cs="Times New Roman"/>
          <w:lang w:val="en-US"/>
        </w:rPr>
        <w:t>Research Area of Growth and Environment, Metropolitan Autonomous University</w:t>
      </w:r>
      <w:r>
        <w:rPr>
          <w:rFonts w:ascii="Times New Roman" w:hAnsi="Times New Roman" w:cs="Times New Roman"/>
          <w:lang w:val="en-US"/>
        </w:rPr>
        <w:t xml:space="preserve"> (UAM)</w:t>
      </w:r>
      <w:r w:rsidRPr="00A82923">
        <w:rPr>
          <w:rFonts w:ascii="Times New Roman" w:hAnsi="Times New Roman" w:cs="Times New Roman"/>
          <w:lang w:val="en-US"/>
        </w:rPr>
        <w:t xml:space="preserve">, Azcapotzalco, Av. </w:t>
      </w:r>
      <w:r w:rsidRPr="00030DE1">
        <w:rPr>
          <w:rFonts w:ascii="Times New Roman" w:hAnsi="Times New Roman" w:cs="Times New Roman"/>
        </w:rPr>
        <w:t>San Pablo 180, Mexico City, 02200, Mexico.</w:t>
      </w:r>
    </w:p>
    <w:p w:rsidR="00092A5F" w:rsidRPr="00FC4578" w:rsidRDefault="00092A5F" w:rsidP="00092A5F">
      <w:pPr>
        <w:spacing w:after="120" w:line="480" w:lineRule="auto"/>
        <w:jc w:val="both"/>
        <w:rPr>
          <w:rFonts w:ascii="Times New Roman" w:hAnsi="Times New Roman" w:cs="Times New Roman"/>
        </w:rPr>
      </w:pPr>
      <w:r w:rsidRPr="00FC4578">
        <w:rPr>
          <w:rFonts w:ascii="Times New Roman" w:hAnsi="Times New Roman" w:cs="Times New Roman"/>
          <w:vertAlign w:val="superscript"/>
        </w:rPr>
        <w:t>b</w:t>
      </w:r>
      <w:r w:rsidRPr="00FC4578">
        <w:rPr>
          <w:rFonts w:ascii="Times New Roman" w:hAnsi="Times New Roman" w:cs="Times New Roman"/>
        </w:rPr>
        <w:t xml:space="preserve"> Conacyt-Departament of Chemistry, Metropolitan Autonomous University (UAM), Iztapalapa, Av. San Rafael Atlixco No 186, 09340, Mexico City, Mexico.</w:t>
      </w:r>
    </w:p>
    <w:p w:rsidR="00092A5F" w:rsidRPr="002260B1" w:rsidRDefault="00092A5F" w:rsidP="00092A5F">
      <w:pPr>
        <w:spacing w:after="120" w:line="480" w:lineRule="auto"/>
        <w:jc w:val="both"/>
        <w:rPr>
          <w:rFonts w:ascii="Times New Roman" w:hAnsi="Times New Roman" w:cs="Times New Roman"/>
          <w:lang w:val="en-US"/>
        </w:rPr>
      </w:pPr>
      <w:r w:rsidRPr="00520107">
        <w:rPr>
          <w:rFonts w:ascii="Times New Roman" w:hAnsi="Times New Roman" w:cs="Times New Roman"/>
          <w:vertAlign w:val="superscript"/>
          <w:lang w:val="en-US"/>
        </w:rPr>
        <w:t>c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CF0EF5">
        <w:rPr>
          <w:rFonts w:ascii="Times New Roman" w:hAnsi="Times New Roman" w:cs="Times New Roman"/>
          <w:lang w:val="en-US"/>
        </w:rPr>
        <w:t xml:space="preserve">Department of Materials Science, Faculty of Chemical Sciences, Universidad Juárez del Estado de Durango (UJED), Av. </w:t>
      </w:r>
      <w:proofErr w:type="spellStart"/>
      <w:r w:rsidRPr="002260B1">
        <w:rPr>
          <w:rFonts w:ascii="Times New Roman" w:hAnsi="Times New Roman" w:cs="Times New Roman"/>
          <w:lang w:val="en-US"/>
        </w:rPr>
        <w:t>Veterinaria</w:t>
      </w:r>
      <w:proofErr w:type="spellEnd"/>
      <w:r w:rsidRPr="002260B1">
        <w:rPr>
          <w:rFonts w:ascii="Times New Roman" w:hAnsi="Times New Roman" w:cs="Times New Roman"/>
          <w:lang w:val="en-US"/>
        </w:rPr>
        <w:t xml:space="preserve"> S/N, </w:t>
      </w:r>
      <w:proofErr w:type="spellStart"/>
      <w:r w:rsidRPr="002260B1">
        <w:rPr>
          <w:rFonts w:ascii="Times New Roman" w:hAnsi="Times New Roman" w:cs="Times New Roman"/>
          <w:lang w:val="en-US"/>
        </w:rPr>
        <w:t>Circuito</w:t>
      </w:r>
      <w:proofErr w:type="spellEnd"/>
      <w:r w:rsidRPr="002260B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60B1">
        <w:rPr>
          <w:rFonts w:ascii="Times New Roman" w:hAnsi="Times New Roman" w:cs="Times New Roman"/>
          <w:lang w:val="en-US"/>
        </w:rPr>
        <w:t>Universitario</w:t>
      </w:r>
      <w:proofErr w:type="spellEnd"/>
      <w:r w:rsidRPr="002260B1">
        <w:rPr>
          <w:rFonts w:ascii="Times New Roman" w:hAnsi="Times New Roman" w:cs="Times New Roman"/>
          <w:lang w:val="en-US"/>
        </w:rPr>
        <w:t>, 34120, Durango, DGO, Mexico.</w:t>
      </w:r>
    </w:p>
    <w:p w:rsidR="00092A5F" w:rsidRPr="00CF0EF5" w:rsidRDefault="00092A5F" w:rsidP="00092A5F">
      <w:pPr>
        <w:spacing w:after="120" w:line="480" w:lineRule="auto"/>
        <w:jc w:val="both"/>
        <w:rPr>
          <w:rFonts w:ascii="Times New Roman" w:hAnsi="Times New Roman" w:cs="Times New Roman"/>
        </w:rPr>
      </w:pPr>
      <w:r w:rsidRPr="00030DE1">
        <w:rPr>
          <w:rFonts w:ascii="Times New Roman" w:hAnsi="Times New Roman" w:cs="Times New Roman"/>
          <w:vertAlign w:val="superscript"/>
          <w:lang w:val="en-US"/>
        </w:rPr>
        <w:t xml:space="preserve">d </w:t>
      </w:r>
      <w:r w:rsidRPr="00030DE1">
        <w:rPr>
          <w:rFonts w:ascii="Times New Roman" w:hAnsi="Times New Roman" w:cs="Times New Roman"/>
          <w:lang w:val="en-US"/>
        </w:rPr>
        <w:t xml:space="preserve">Institute of Metallurgy, Autonomous University of San Luis Potosí (UASLP), Av. </w:t>
      </w:r>
      <w:r w:rsidRPr="00CF0EF5">
        <w:rPr>
          <w:rFonts w:ascii="Times New Roman" w:hAnsi="Times New Roman" w:cs="Times New Roman"/>
        </w:rPr>
        <w:t xml:space="preserve">Sierra Leona 550, Lomas 2da, 78210, San Luis </w:t>
      </w:r>
      <w:proofErr w:type="spellStart"/>
      <w:r w:rsidRPr="00CF0EF5">
        <w:rPr>
          <w:rFonts w:ascii="Times New Roman" w:hAnsi="Times New Roman" w:cs="Times New Roman"/>
        </w:rPr>
        <w:t>Potosi</w:t>
      </w:r>
      <w:proofErr w:type="spellEnd"/>
      <w:r w:rsidRPr="00CF0EF5">
        <w:rPr>
          <w:rFonts w:ascii="Times New Roman" w:hAnsi="Times New Roman" w:cs="Times New Roman"/>
        </w:rPr>
        <w:t>, SLP, Mexico.</w:t>
      </w:r>
    </w:p>
    <w:p w:rsidR="00092A5F" w:rsidRPr="00CF0EF5" w:rsidRDefault="00092A5F" w:rsidP="00092A5F">
      <w:pPr>
        <w:spacing w:after="120" w:line="480" w:lineRule="auto"/>
        <w:jc w:val="both"/>
        <w:rPr>
          <w:rFonts w:ascii="Times New Roman" w:hAnsi="Times New Roman" w:cs="Times New Roman"/>
        </w:rPr>
      </w:pPr>
      <w:r w:rsidRPr="00CF0EF5">
        <w:rPr>
          <w:rFonts w:ascii="Times New Roman" w:hAnsi="Times New Roman" w:cs="Times New Roman"/>
          <w:vertAlign w:val="superscript"/>
        </w:rPr>
        <w:t>e</w:t>
      </w:r>
      <w:r w:rsidRPr="00CF0EF5">
        <w:rPr>
          <w:rFonts w:ascii="Times New Roman" w:hAnsi="Times New Roman" w:cs="Times New Roman"/>
        </w:rPr>
        <w:t xml:space="preserve"> </w:t>
      </w:r>
      <w:proofErr w:type="spellStart"/>
      <w:r w:rsidR="008E2BD1" w:rsidRPr="00B927BC">
        <w:rPr>
          <w:rFonts w:ascii="Times New Roman" w:hAnsi="Times New Roman" w:cs="Times New Roman"/>
        </w:rPr>
        <w:t>Universi</w:t>
      </w:r>
      <w:r w:rsidR="008E2BD1">
        <w:rPr>
          <w:rFonts w:ascii="Times New Roman" w:hAnsi="Times New Roman" w:cs="Times New Roman"/>
        </w:rPr>
        <w:t>t</w:t>
      </w:r>
      <w:r w:rsidR="008E2BD1" w:rsidRPr="00B927BC">
        <w:rPr>
          <w:rFonts w:ascii="Times New Roman" w:hAnsi="Times New Roman" w:cs="Times New Roman"/>
        </w:rPr>
        <w:t>é</w:t>
      </w:r>
      <w:proofErr w:type="spellEnd"/>
      <w:r w:rsidR="008E2BD1" w:rsidRPr="00B927BC">
        <w:rPr>
          <w:rFonts w:ascii="Times New Roman" w:hAnsi="Times New Roman" w:cs="Times New Roman"/>
        </w:rPr>
        <w:t xml:space="preserve"> de </w:t>
      </w:r>
      <w:proofErr w:type="spellStart"/>
      <w:r w:rsidR="008E2BD1" w:rsidRPr="00B927BC">
        <w:rPr>
          <w:rFonts w:ascii="Times New Roman" w:hAnsi="Times New Roman" w:cs="Times New Roman"/>
        </w:rPr>
        <w:t>Lorraine</w:t>
      </w:r>
      <w:proofErr w:type="spellEnd"/>
      <w:r w:rsidR="008E2BD1" w:rsidRPr="00B927BC">
        <w:rPr>
          <w:rFonts w:ascii="Times New Roman" w:hAnsi="Times New Roman" w:cs="Times New Roman"/>
        </w:rPr>
        <w:t>, CNRS, LCPME, F-54000 Nancy, France</w:t>
      </w:r>
      <w:r w:rsidR="008E2BD1" w:rsidRPr="00CF0EF5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092A5F" w:rsidRPr="004E199D" w:rsidRDefault="00092A5F" w:rsidP="00092A5F">
      <w:pPr>
        <w:spacing w:after="120" w:line="480" w:lineRule="auto"/>
        <w:jc w:val="both"/>
        <w:rPr>
          <w:rFonts w:ascii="Times New Roman" w:hAnsi="Times New Roman" w:cs="Times New Roman"/>
        </w:rPr>
      </w:pPr>
      <w:proofErr w:type="gramStart"/>
      <w:r w:rsidRPr="004E199D">
        <w:rPr>
          <w:rFonts w:ascii="Times New Roman" w:hAnsi="Times New Roman" w:cs="Times New Roman"/>
          <w:vertAlign w:val="superscript"/>
        </w:rPr>
        <w:t>f</w:t>
      </w:r>
      <w:proofErr w:type="gramEnd"/>
      <w:r w:rsidRPr="004E199D">
        <w:rPr>
          <w:rFonts w:ascii="Times New Roman" w:hAnsi="Times New Roman" w:cs="Times New Roman"/>
        </w:rPr>
        <w:t xml:space="preserve"> Centro de Investigación y Desarrollo Tecnológico en Electroquímica (CIDETEQ), Parque Tecnológico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E199D">
        <w:rPr>
          <w:rFonts w:ascii="Times New Roman" w:hAnsi="Times New Roman" w:cs="Times New Roman"/>
        </w:rPr>
        <w:t>Sanf</w:t>
      </w:r>
      <w:r>
        <w:rPr>
          <w:rFonts w:ascii="Times New Roman" w:hAnsi="Times New Roman" w:cs="Times New Roman"/>
        </w:rPr>
        <w:t>andila</w:t>
      </w:r>
      <w:proofErr w:type="spellEnd"/>
      <w:r>
        <w:rPr>
          <w:rFonts w:ascii="Times New Roman" w:hAnsi="Times New Roman" w:cs="Times New Roman"/>
        </w:rPr>
        <w:t>, Querétaro, 76703, Me</w:t>
      </w:r>
      <w:r w:rsidRPr="004E199D">
        <w:rPr>
          <w:rFonts w:ascii="Times New Roman" w:hAnsi="Times New Roman" w:cs="Times New Roman"/>
        </w:rPr>
        <w:t>xico</w:t>
      </w:r>
      <w:r>
        <w:rPr>
          <w:rFonts w:ascii="Times New Roman" w:hAnsi="Times New Roman" w:cs="Times New Roman"/>
        </w:rPr>
        <w:t>.</w:t>
      </w:r>
    </w:p>
    <w:p w:rsidR="00475A56" w:rsidRDefault="007D555B" w:rsidP="00475A56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7D555B">
        <w:rPr>
          <w:noProof/>
          <w:lang w:eastAsia="es-MX"/>
        </w:rPr>
        <w:lastRenderedPageBreak/>
        <w:drawing>
          <wp:inline distT="0" distB="0" distL="0" distR="0" wp14:anchorId="4EB92340" wp14:editId="2F8A39C6">
            <wp:extent cx="5558680" cy="3928188"/>
            <wp:effectExtent l="0" t="0" r="444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4937" cy="3939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A56" w:rsidRPr="00F805FD" w:rsidRDefault="00475A56" w:rsidP="00475A56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805FD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805FD">
        <w:rPr>
          <w:rFonts w:ascii="Times New Roman" w:hAnsi="Times New Roman" w:cs="Times New Roman"/>
          <w:b/>
          <w:lang w:val="en-US"/>
        </w:rPr>
        <w:t xml:space="preserve"> S1. </w:t>
      </w:r>
      <w:r w:rsidR="004022A8" w:rsidRPr="004022A8">
        <w:rPr>
          <w:rFonts w:ascii="Times New Roman" w:hAnsi="Times New Roman" w:cs="Times New Roman"/>
          <w:lang w:val="en-US"/>
        </w:rPr>
        <w:t>Massive m</w:t>
      </w:r>
      <w:r>
        <w:rPr>
          <w:rFonts w:ascii="Times New Roman" w:hAnsi="Times New Roman" w:cs="Times New Roman"/>
          <w:lang w:val="en-US"/>
        </w:rPr>
        <w:t>ineral specimens</w:t>
      </w:r>
      <w:r w:rsidR="00C504FD">
        <w:rPr>
          <w:rFonts w:ascii="Times New Roman" w:hAnsi="Times New Roman" w:cs="Times New Roman"/>
          <w:lang w:val="en-US"/>
        </w:rPr>
        <w:t>: (a) low-</w:t>
      </w:r>
      <w:r w:rsidR="007D555B">
        <w:rPr>
          <w:rFonts w:ascii="Times New Roman" w:hAnsi="Times New Roman" w:cs="Times New Roman"/>
          <w:lang w:val="en-US"/>
        </w:rPr>
        <w:t xml:space="preserve">Fe </w:t>
      </w:r>
      <w:r w:rsidR="004022A8">
        <w:rPr>
          <w:rFonts w:ascii="Times New Roman" w:hAnsi="Times New Roman" w:cs="Times New Roman"/>
          <w:lang w:val="en-US"/>
        </w:rPr>
        <w:t xml:space="preserve">bearing </w:t>
      </w:r>
      <w:r w:rsidR="007D555B">
        <w:rPr>
          <w:rFonts w:ascii="Times New Roman" w:hAnsi="Times New Roman" w:cs="Times New Roman"/>
          <w:lang w:val="en-US"/>
        </w:rPr>
        <w:t>and Pb-bearing sphalerite</w:t>
      </w:r>
      <w:r w:rsidR="00AE4C4A">
        <w:rPr>
          <w:rFonts w:ascii="Times New Roman" w:hAnsi="Times New Roman" w:cs="Times New Roman"/>
          <w:lang w:val="en-US"/>
        </w:rPr>
        <w:t xml:space="preserve"> </w:t>
      </w:r>
      <w:r w:rsidR="004022A8">
        <w:rPr>
          <w:rFonts w:ascii="Times New Roman" w:hAnsi="Times New Roman" w:cs="Times New Roman"/>
          <w:lang w:val="en-US"/>
        </w:rPr>
        <w:t xml:space="preserve">sample </w:t>
      </w:r>
      <w:r w:rsidR="00AE4C4A">
        <w:rPr>
          <w:rFonts w:ascii="Times New Roman" w:hAnsi="Times New Roman" w:cs="Times New Roman"/>
          <w:lang w:val="en-US"/>
        </w:rPr>
        <w:t>(i.e., PbS-ZnS</w:t>
      </w:r>
      <w:r w:rsidR="00BF5A76">
        <w:rPr>
          <w:rFonts w:ascii="Times New Roman" w:hAnsi="Times New Roman" w:cs="Times New Roman"/>
          <w:lang w:val="en-US"/>
        </w:rPr>
        <w:t xml:space="preserve"> crystal</w:t>
      </w:r>
      <w:r w:rsidR="00AE4C4A">
        <w:rPr>
          <w:rFonts w:ascii="Times New Roman" w:hAnsi="Times New Roman" w:cs="Times New Roman"/>
          <w:lang w:val="en-US"/>
        </w:rPr>
        <w:t>)</w:t>
      </w:r>
      <w:r w:rsidR="007D555B">
        <w:rPr>
          <w:rFonts w:ascii="Times New Roman" w:hAnsi="Times New Roman" w:cs="Times New Roman"/>
          <w:lang w:val="en-US"/>
        </w:rPr>
        <w:t xml:space="preserve">; </w:t>
      </w:r>
      <w:r>
        <w:rPr>
          <w:rFonts w:ascii="Times New Roman" w:hAnsi="Times New Roman" w:cs="Times New Roman"/>
          <w:lang w:val="en-US"/>
        </w:rPr>
        <w:t xml:space="preserve">(b) marmatite-like </w:t>
      </w:r>
      <w:r w:rsidR="004022A8">
        <w:rPr>
          <w:rFonts w:ascii="Times New Roman" w:hAnsi="Times New Roman" w:cs="Times New Roman"/>
          <w:lang w:val="en-US"/>
        </w:rPr>
        <w:t xml:space="preserve">sample </w:t>
      </w:r>
      <w:r w:rsidR="00AE4C4A">
        <w:rPr>
          <w:rFonts w:ascii="Times New Roman" w:hAnsi="Times New Roman" w:cs="Times New Roman"/>
          <w:lang w:val="en-US"/>
        </w:rPr>
        <w:t>(i.e., FeZnS</w:t>
      </w:r>
      <w:r w:rsidR="00BF5A76">
        <w:rPr>
          <w:rFonts w:ascii="Times New Roman" w:hAnsi="Times New Roman" w:cs="Times New Roman"/>
          <w:lang w:val="en-US"/>
        </w:rPr>
        <w:t xml:space="preserve"> crystal</w:t>
      </w:r>
      <w:r w:rsidR="00AE4C4A">
        <w:rPr>
          <w:rFonts w:ascii="Times New Roman" w:hAnsi="Times New Roman" w:cs="Times New Roman"/>
          <w:lang w:val="en-US"/>
        </w:rPr>
        <w:t>)</w:t>
      </w:r>
      <w:r w:rsidR="007D555B">
        <w:rPr>
          <w:rFonts w:ascii="Times New Roman" w:hAnsi="Times New Roman" w:cs="Times New Roman"/>
          <w:lang w:val="en-US"/>
        </w:rPr>
        <w:t xml:space="preserve">; (c) </w:t>
      </w:r>
      <w:r w:rsidR="000E6670">
        <w:rPr>
          <w:rFonts w:ascii="Times New Roman" w:hAnsi="Times New Roman" w:cs="Times New Roman"/>
          <w:lang w:val="en-US"/>
        </w:rPr>
        <w:t xml:space="preserve">and (d) </w:t>
      </w:r>
      <w:r w:rsidR="00AE4C4A">
        <w:rPr>
          <w:rFonts w:ascii="Times New Roman" w:hAnsi="Times New Roman" w:cs="Times New Roman"/>
          <w:lang w:val="en-US"/>
        </w:rPr>
        <w:t xml:space="preserve">2D </w:t>
      </w:r>
      <w:r w:rsidR="007D555B">
        <w:rPr>
          <w:rFonts w:ascii="Times New Roman" w:hAnsi="Times New Roman" w:cs="Times New Roman"/>
          <w:lang w:val="en-US"/>
        </w:rPr>
        <w:t xml:space="preserve">SEM images for </w:t>
      </w:r>
      <w:r w:rsidR="00BF5A76">
        <w:rPr>
          <w:rFonts w:ascii="Times New Roman" w:hAnsi="Times New Roman" w:cs="Times New Roman"/>
          <w:lang w:val="en-US"/>
        </w:rPr>
        <w:t xml:space="preserve">the </w:t>
      </w:r>
      <w:r w:rsidR="00AE4C4A">
        <w:rPr>
          <w:rFonts w:ascii="Times New Roman" w:hAnsi="Times New Roman" w:cs="Times New Roman"/>
          <w:lang w:val="en-US"/>
        </w:rPr>
        <w:t xml:space="preserve">PbS-ZnS </w:t>
      </w:r>
      <w:r w:rsidR="007D555B">
        <w:rPr>
          <w:rFonts w:ascii="Times New Roman" w:hAnsi="Times New Roman" w:cs="Times New Roman"/>
          <w:lang w:val="en-US"/>
        </w:rPr>
        <w:t>sample</w:t>
      </w:r>
      <w:r w:rsidR="00BF5A76">
        <w:rPr>
          <w:rFonts w:ascii="Times New Roman" w:hAnsi="Times New Roman" w:cs="Times New Roman"/>
          <w:lang w:val="en-US"/>
        </w:rPr>
        <w:t xml:space="preserve"> (&lt;106 </w:t>
      </w:r>
      <w:r w:rsidR="00BF5A76" w:rsidRPr="00BF5A76">
        <w:rPr>
          <w:rFonts w:ascii="Symbol" w:hAnsi="Symbol" w:cs="Times New Roman"/>
          <w:lang w:val="en-US"/>
        </w:rPr>
        <w:t></w:t>
      </w:r>
      <w:r w:rsidR="00BF5A76">
        <w:rPr>
          <w:rFonts w:ascii="Times New Roman" w:hAnsi="Times New Roman" w:cs="Times New Roman"/>
          <w:lang w:val="en-US"/>
        </w:rPr>
        <w:t>m)</w:t>
      </w:r>
      <w:r>
        <w:rPr>
          <w:rFonts w:ascii="Times New Roman" w:hAnsi="Times New Roman" w:cs="Times New Roman"/>
          <w:lang w:val="en-US"/>
        </w:rPr>
        <w:t>.</w:t>
      </w:r>
      <w:r w:rsidR="00AE4C4A">
        <w:rPr>
          <w:rFonts w:ascii="Times New Roman" w:hAnsi="Times New Roman" w:cs="Times New Roman"/>
          <w:lang w:val="en-US"/>
        </w:rPr>
        <w:t xml:space="preserve"> </w:t>
      </w:r>
      <w:r w:rsidR="00BF5A76">
        <w:rPr>
          <w:rFonts w:ascii="Times New Roman" w:hAnsi="Times New Roman" w:cs="Times New Roman"/>
          <w:lang w:val="en-US"/>
        </w:rPr>
        <w:t xml:space="preserve">Carbon paste electrodes (CPE) were constructed using these mineral samples. </w:t>
      </w:r>
      <w:r w:rsidR="00AE4C4A">
        <w:rPr>
          <w:rFonts w:ascii="Times New Roman" w:hAnsi="Times New Roman" w:cs="Times New Roman"/>
          <w:lang w:val="en-US"/>
        </w:rPr>
        <w:t>Solid phases identification was carried out under EDS basis (</w:t>
      </w:r>
      <w:r w:rsidR="00AE4C4A" w:rsidRPr="00AE4C4A">
        <w:rPr>
          <w:rFonts w:ascii="Times New Roman" w:hAnsi="Times New Roman" w:cs="Times New Roman"/>
          <w:i/>
          <w:lang w:val="en-US"/>
        </w:rPr>
        <w:t>n</w:t>
      </w:r>
      <w:r w:rsidR="00AE4C4A">
        <w:rPr>
          <w:rFonts w:ascii="Times New Roman" w:hAnsi="Times New Roman" w:cs="Times New Roman"/>
          <w:lang w:val="en-US"/>
        </w:rPr>
        <w:t>= 10 analyses).</w:t>
      </w:r>
    </w:p>
    <w:p w:rsidR="00A835FD" w:rsidRDefault="00A835FD" w:rsidP="00092A5F">
      <w:pPr>
        <w:spacing w:after="120" w:line="480" w:lineRule="auto"/>
        <w:rPr>
          <w:lang w:val="en-US"/>
        </w:rPr>
      </w:pPr>
    </w:p>
    <w:p w:rsidR="007D555B" w:rsidRDefault="007D555B" w:rsidP="00092A5F">
      <w:pPr>
        <w:spacing w:after="120" w:line="480" w:lineRule="auto"/>
        <w:rPr>
          <w:lang w:val="en-US"/>
        </w:rPr>
      </w:pPr>
    </w:p>
    <w:p w:rsidR="007D555B" w:rsidRDefault="007D555B" w:rsidP="00092A5F">
      <w:pPr>
        <w:spacing w:after="120" w:line="480" w:lineRule="auto"/>
        <w:rPr>
          <w:lang w:val="en-US"/>
        </w:rPr>
      </w:pPr>
    </w:p>
    <w:p w:rsidR="007D555B" w:rsidRDefault="007D555B" w:rsidP="00092A5F">
      <w:pPr>
        <w:spacing w:after="120" w:line="480" w:lineRule="auto"/>
        <w:rPr>
          <w:lang w:val="en-US"/>
        </w:rPr>
      </w:pPr>
    </w:p>
    <w:p w:rsidR="007D555B" w:rsidRDefault="007D555B" w:rsidP="00092A5F">
      <w:pPr>
        <w:spacing w:after="120" w:line="480" w:lineRule="auto"/>
        <w:rPr>
          <w:lang w:val="en-US"/>
        </w:rPr>
      </w:pPr>
    </w:p>
    <w:p w:rsidR="007D555B" w:rsidRDefault="007D555B" w:rsidP="00092A5F">
      <w:pPr>
        <w:spacing w:after="120" w:line="480" w:lineRule="auto"/>
        <w:rPr>
          <w:lang w:val="en-US"/>
        </w:rPr>
      </w:pPr>
    </w:p>
    <w:p w:rsidR="007D555B" w:rsidRDefault="007D555B" w:rsidP="00092A5F">
      <w:pPr>
        <w:spacing w:after="120" w:line="480" w:lineRule="auto"/>
        <w:rPr>
          <w:lang w:val="en-US"/>
        </w:rPr>
      </w:pPr>
    </w:p>
    <w:p w:rsidR="00475A56" w:rsidRDefault="00A835FD" w:rsidP="00AE4C4A">
      <w:pPr>
        <w:spacing w:after="120" w:line="480" w:lineRule="auto"/>
        <w:jc w:val="center"/>
        <w:rPr>
          <w:lang w:val="en-US"/>
        </w:rPr>
      </w:pPr>
      <w:r w:rsidRPr="00A835FD">
        <w:rPr>
          <w:noProof/>
          <w:lang w:eastAsia="es-MX"/>
        </w:rPr>
        <w:lastRenderedPageBreak/>
        <w:drawing>
          <wp:inline distT="0" distB="0" distL="0" distR="0" wp14:anchorId="730E47AA" wp14:editId="05E03CB9">
            <wp:extent cx="5187820" cy="1651518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3562" cy="165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5FD" w:rsidRPr="00F805FD" w:rsidRDefault="00A835FD" w:rsidP="00A835FD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805FD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805FD">
        <w:rPr>
          <w:rFonts w:ascii="Times New Roman" w:hAnsi="Times New Roman" w:cs="Times New Roman"/>
          <w:b/>
          <w:lang w:val="en-US"/>
        </w:rPr>
        <w:t xml:space="preserve"> S</w:t>
      </w:r>
      <w:r>
        <w:rPr>
          <w:rFonts w:ascii="Times New Roman" w:hAnsi="Times New Roman" w:cs="Times New Roman"/>
          <w:b/>
          <w:lang w:val="en-US"/>
        </w:rPr>
        <w:t>2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 xml:space="preserve">Teflon-coated stainless steel electrode </w:t>
      </w:r>
      <w:r w:rsidR="00AE4C4A">
        <w:rPr>
          <w:rFonts w:ascii="Times New Roman" w:hAnsi="Times New Roman" w:cs="Times New Roman"/>
          <w:lang w:val="en-US"/>
        </w:rPr>
        <w:t xml:space="preserve">system </w:t>
      </w:r>
      <w:r>
        <w:rPr>
          <w:rFonts w:ascii="Times New Roman" w:hAnsi="Times New Roman" w:cs="Times New Roman"/>
          <w:lang w:val="en-US"/>
        </w:rPr>
        <w:t xml:space="preserve">with hole to be loaded with </w:t>
      </w:r>
      <w:r w:rsidR="007C3B9E">
        <w:rPr>
          <w:rFonts w:ascii="Times New Roman" w:hAnsi="Times New Roman" w:cs="Times New Roman"/>
          <w:lang w:val="en-US"/>
        </w:rPr>
        <w:t>carbon paste</w:t>
      </w:r>
      <w:r w:rsidR="00AE4C4A">
        <w:rPr>
          <w:rFonts w:ascii="Times New Roman" w:hAnsi="Times New Roman" w:cs="Times New Roman"/>
          <w:lang w:val="en-US"/>
        </w:rPr>
        <w:t xml:space="preserve"> containi</w:t>
      </w:r>
      <w:r w:rsidR="004022A8">
        <w:rPr>
          <w:rFonts w:ascii="Times New Roman" w:hAnsi="Times New Roman" w:cs="Times New Roman"/>
          <w:lang w:val="en-US"/>
        </w:rPr>
        <w:t xml:space="preserve">ng </w:t>
      </w:r>
      <w:r w:rsidR="00021B08">
        <w:rPr>
          <w:rFonts w:ascii="Times New Roman" w:hAnsi="Times New Roman" w:cs="Times New Roman"/>
          <w:lang w:val="en-US"/>
        </w:rPr>
        <w:t xml:space="preserve">the </w:t>
      </w:r>
      <w:r w:rsidR="004022A8">
        <w:rPr>
          <w:rFonts w:ascii="Times New Roman" w:hAnsi="Times New Roman" w:cs="Times New Roman"/>
          <w:lang w:val="en-US"/>
        </w:rPr>
        <w:t xml:space="preserve">PbS-ZnS and/or FeZnS </w:t>
      </w:r>
      <w:r w:rsidR="00021B08">
        <w:rPr>
          <w:rFonts w:ascii="Times New Roman" w:hAnsi="Times New Roman" w:cs="Times New Roman"/>
          <w:lang w:val="en-US"/>
        </w:rPr>
        <w:t xml:space="preserve">grain </w:t>
      </w:r>
      <w:r w:rsidR="004022A8">
        <w:rPr>
          <w:rFonts w:ascii="Times New Roman" w:hAnsi="Times New Roman" w:cs="Times New Roman"/>
          <w:lang w:val="en-US"/>
        </w:rPr>
        <w:t xml:space="preserve">samples (50 </w:t>
      </w:r>
      <w:r w:rsidR="00021B08">
        <w:rPr>
          <w:rFonts w:ascii="Times New Roman" w:hAnsi="Times New Roman" w:cs="Times New Roman"/>
          <w:lang w:val="en-US"/>
        </w:rPr>
        <w:t>w</w:t>
      </w:r>
      <w:r w:rsidR="004022A8">
        <w:rPr>
          <w:rFonts w:ascii="Times New Roman" w:hAnsi="Times New Roman" w:cs="Times New Roman"/>
          <w:lang w:val="en-US"/>
        </w:rPr>
        <w:t>t</w:t>
      </w:r>
      <w:r w:rsidR="00B264E9">
        <w:rPr>
          <w:rFonts w:ascii="Times New Roman" w:hAnsi="Times New Roman" w:cs="Times New Roman"/>
          <w:lang w:val="en-US"/>
        </w:rPr>
        <w:t xml:space="preserve">. </w:t>
      </w:r>
      <w:r w:rsidR="00021B08">
        <w:rPr>
          <w:rFonts w:ascii="Times New Roman" w:hAnsi="Times New Roman" w:cs="Times New Roman"/>
          <w:lang w:val="en-US"/>
        </w:rPr>
        <w:t>%</w:t>
      </w:r>
      <w:r w:rsidR="00FF075A">
        <w:rPr>
          <w:rFonts w:ascii="Times New Roman" w:hAnsi="Times New Roman" w:cs="Times New Roman"/>
          <w:lang w:val="en-US"/>
        </w:rPr>
        <w:t xml:space="preserve">, &lt;106 </w:t>
      </w:r>
      <w:r w:rsidR="00FF075A" w:rsidRPr="00FF075A">
        <w:rPr>
          <w:rFonts w:ascii="Symbol" w:hAnsi="Symbol" w:cs="Times New Roman"/>
          <w:lang w:val="en-US"/>
        </w:rPr>
        <w:t></w:t>
      </w:r>
      <w:r w:rsidR="00FF075A">
        <w:rPr>
          <w:rFonts w:ascii="Times New Roman" w:hAnsi="Times New Roman" w:cs="Times New Roman"/>
          <w:lang w:val="en-US"/>
        </w:rPr>
        <w:t>m</w:t>
      </w:r>
      <w:r w:rsidR="004022A8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.</w:t>
      </w:r>
      <w:proofErr w:type="gramEnd"/>
      <w:r w:rsidR="005C3C7F">
        <w:rPr>
          <w:rFonts w:ascii="Times New Roman" w:hAnsi="Times New Roman" w:cs="Times New Roman"/>
          <w:lang w:val="en-US"/>
        </w:rPr>
        <w:t xml:space="preserve"> </w:t>
      </w:r>
    </w:p>
    <w:p w:rsidR="00A835FD" w:rsidRPr="00475A56" w:rsidRDefault="00A835FD" w:rsidP="00A835FD">
      <w:pPr>
        <w:spacing w:after="120" w:line="480" w:lineRule="auto"/>
        <w:rPr>
          <w:lang w:val="en-US"/>
        </w:rPr>
      </w:pPr>
    </w:p>
    <w:p w:rsidR="00A835FD" w:rsidRDefault="00A835FD" w:rsidP="00092A5F">
      <w:pPr>
        <w:spacing w:after="120" w:line="480" w:lineRule="auto"/>
        <w:rPr>
          <w:lang w:val="en-US"/>
        </w:rPr>
      </w:pPr>
    </w:p>
    <w:p w:rsidR="00774778" w:rsidRDefault="00774778" w:rsidP="00092A5F">
      <w:pPr>
        <w:spacing w:after="120" w:line="480" w:lineRule="auto"/>
        <w:rPr>
          <w:lang w:val="en-US"/>
        </w:rPr>
      </w:pPr>
    </w:p>
    <w:p w:rsidR="00774778" w:rsidRDefault="00774778" w:rsidP="00092A5F">
      <w:pPr>
        <w:spacing w:after="120" w:line="480" w:lineRule="auto"/>
        <w:rPr>
          <w:lang w:val="en-US"/>
        </w:rPr>
      </w:pPr>
    </w:p>
    <w:p w:rsidR="00774778" w:rsidRDefault="00774778" w:rsidP="00092A5F">
      <w:pPr>
        <w:spacing w:after="120" w:line="480" w:lineRule="auto"/>
        <w:rPr>
          <w:lang w:val="en-US"/>
        </w:rPr>
      </w:pPr>
    </w:p>
    <w:p w:rsidR="00774778" w:rsidRDefault="00774778" w:rsidP="00092A5F">
      <w:pPr>
        <w:spacing w:after="120" w:line="480" w:lineRule="auto"/>
        <w:rPr>
          <w:lang w:val="en-US"/>
        </w:rPr>
      </w:pPr>
    </w:p>
    <w:p w:rsidR="00774778" w:rsidRDefault="00774778" w:rsidP="00092A5F">
      <w:pPr>
        <w:spacing w:after="120" w:line="480" w:lineRule="auto"/>
        <w:rPr>
          <w:lang w:val="en-US"/>
        </w:rPr>
      </w:pPr>
    </w:p>
    <w:p w:rsidR="00073E25" w:rsidRDefault="00073E25" w:rsidP="00092A5F">
      <w:pPr>
        <w:spacing w:after="120" w:line="480" w:lineRule="auto"/>
        <w:rPr>
          <w:lang w:val="en-US"/>
        </w:rPr>
      </w:pPr>
    </w:p>
    <w:p w:rsidR="00073E25" w:rsidRDefault="00073E25" w:rsidP="00092A5F">
      <w:pPr>
        <w:spacing w:after="120" w:line="480" w:lineRule="auto"/>
        <w:rPr>
          <w:lang w:val="en-US"/>
        </w:rPr>
      </w:pPr>
    </w:p>
    <w:p w:rsidR="00073E25" w:rsidRDefault="00073E25" w:rsidP="00092A5F">
      <w:pPr>
        <w:spacing w:after="120" w:line="480" w:lineRule="auto"/>
        <w:rPr>
          <w:lang w:val="en-US"/>
        </w:rPr>
      </w:pPr>
    </w:p>
    <w:p w:rsidR="00073E25" w:rsidRDefault="00073E25" w:rsidP="00092A5F">
      <w:pPr>
        <w:spacing w:after="120" w:line="480" w:lineRule="auto"/>
        <w:rPr>
          <w:lang w:val="en-US"/>
        </w:rPr>
      </w:pPr>
    </w:p>
    <w:p w:rsidR="00073E25" w:rsidRDefault="00073E25" w:rsidP="00092A5F">
      <w:pPr>
        <w:spacing w:after="120" w:line="480" w:lineRule="auto"/>
        <w:rPr>
          <w:lang w:val="en-US"/>
        </w:rPr>
      </w:pPr>
    </w:p>
    <w:p w:rsidR="00073E25" w:rsidRDefault="00073E25" w:rsidP="00092A5F">
      <w:pPr>
        <w:spacing w:after="120" w:line="480" w:lineRule="auto"/>
        <w:rPr>
          <w:lang w:val="en-US"/>
        </w:rPr>
      </w:pPr>
    </w:p>
    <w:p w:rsidR="00D345EF" w:rsidRDefault="00D345EF" w:rsidP="00092A5F">
      <w:pPr>
        <w:spacing w:after="120" w:line="480" w:lineRule="auto"/>
        <w:rPr>
          <w:lang w:val="en-US"/>
        </w:rPr>
      </w:pPr>
    </w:p>
    <w:p w:rsidR="002145C8" w:rsidRPr="00F02CE0" w:rsidRDefault="00594554" w:rsidP="002145C8">
      <w:pPr>
        <w:spacing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S1</w:t>
      </w:r>
      <w:r w:rsidR="002145C8" w:rsidRPr="00F02CE0">
        <w:rPr>
          <w:rFonts w:ascii="Times New Roman" w:hAnsi="Times New Roman"/>
          <w:b/>
          <w:lang w:val="en-US"/>
        </w:rPr>
        <w:t>.</w:t>
      </w:r>
      <w:r w:rsidR="002145C8" w:rsidRPr="00F02CE0">
        <w:rPr>
          <w:rFonts w:ascii="Times New Roman" w:hAnsi="Times New Roman"/>
          <w:lang w:val="en-US"/>
        </w:rPr>
        <w:t xml:space="preserve"> Summary of Raman transitions in terms of sulfur</w:t>
      </w:r>
      <w:r w:rsidR="002145C8">
        <w:rPr>
          <w:rFonts w:ascii="Times New Roman" w:hAnsi="Times New Roman"/>
          <w:lang w:val="en-US"/>
        </w:rPr>
        <w:t xml:space="preserve">, zinc and lead </w:t>
      </w:r>
      <w:r w:rsidR="002145C8" w:rsidRPr="00F02CE0">
        <w:rPr>
          <w:rFonts w:ascii="Times New Roman" w:hAnsi="Times New Roman"/>
          <w:lang w:val="en-US"/>
        </w:rPr>
        <w:t xml:space="preserve">species used to identify main secondary compounds on </w:t>
      </w:r>
      <w:r w:rsidR="002145C8">
        <w:rPr>
          <w:rFonts w:ascii="Times New Roman" w:hAnsi="Times New Roman"/>
          <w:lang w:val="en-US"/>
        </w:rPr>
        <w:t>altered sphalerite samples</w:t>
      </w:r>
      <w:r w:rsidR="002145C8" w:rsidRPr="00F02CE0">
        <w:rPr>
          <w:rFonts w:ascii="Times New Roman" w:hAnsi="Times New Roman"/>
          <w:lang w:val="en-US"/>
        </w:rPr>
        <w:t xml:space="preserve"> (</w:t>
      </w:r>
      <w:proofErr w:type="gramStart"/>
      <w:r w:rsidR="002145C8" w:rsidRPr="00F02CE0">
        <w:rPr>
          <w:rFonts w:ascii="Times New Roman" w:hAnsi="Times New Roman"/>
          <w:i/>
          <w:lang w:val="en-US"/>
        </w:rPr>
        <w:t>vi</w:t>
      </w:r>
      <w:proofErr w:type="gramEnd"/>
      <w:r w:rsidR="002145C8" w:rsidRPr="00F02CE0">
        <w:rPr>
          <w:rFonts w:ascii="Times New Roman" w:hAnsi="Times New Roman"/>
          <w:lang w:val="en-US"/>
        </w:rPr>
        <w:t>, indicates the transition order).</w:t>
      </w:r>
    </w:p>
    <w:tbl>
      <w:tblPr>
        <w:tblStyle w:val="Tablaconcuadrcula"/>
        <w:tblpPr w:leftFromText="141" w:rightFromText="141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2093"/>
        <w:gridCol w:w="4394"/>
        <w:gridCol w:w="2491"/>
      </w:tblGrid>
      <w:tr w:rsidR="002145C8" w:rsidRPr="005B05EA" w:rsidTr="008E545B">
        <w:tc>
          <w:tcPr>
            <w:tcW w:w="2093" w:type="dxa"/>
            <w:shd w:val="clear" w:color="auto" w:fill="DBE5F1" w:themeFill="accent1" w:themeFillTint="33"/>
          </w:tcPr>
          <w:p w:rsidR="002145C8" w:rsidRPr="00A27038" w:rsidRDefault="002145C8" w:rsidP="008E545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A27038">
              <w:rPr>
                <w:rFonts w:ascii="Times New Roman" w:hAnsi="Times New Roman"/>
                <w:b/>
                <w:lang w:val="en-US"/>
              </w:rPr>
              <w:t>Chemical compound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2145C8" w:rsidRPr="00A27038" w:rsidRDefault="002145C8" w:rsidP="008E545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A27038">
              <w:rPr>
                <w:rFonts w:ascii="Times New Roman" w:hAnsi="Times New Roman"/>
                <w:b/>
                <w:lang w:val="en-US"/>
              </w:rPr>
              <w:t>Raman peak position, cm</w:t>
            </w:r>
            <w:r w:rsidRPr="00A27038">
              <w:rPr>
                <w:rFonts w:ascii="Times New Roman" w:hAnsi="Times New Roman"/>
                <w:b/>
                <w:vertAlign w:val="superscript"/>
                <w:lang w:val="en-US"/>
              </w:rPr>
              <w:t>-1</w:t>
            </w:r>
          </w:p>
        </w:tc>
        <w:tc>
          <w:tcPr>
            <w:tcW w:w="2491" w:type="dxa"/>
            <w:shd w:val="clear" w:color="auto" w:fill="DBE5F1" w:themeFill="accent1" w:themeFillTint="33"/>
          </w:tcPr>
          <w:p w:rsidR="002145C8" w:rsidRPr="00A27038" w:rsidRDefault="002145C8" w:rsidP="008E545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A27038">
              <w:rPr>
                <w:rFonts w:ascii="Times New Roman" w:hAnsi="Times New Roman"/>
                <w:b/>
                <w:lang w:val="en-US"/>
              </w:rPr>
              <w:t>References</w:t>
            </w:r>
          </w:p>
        </w:tc>
      </w:tr>
      <w:tr w:rsidR="002145C8" w:rsidRPr="008E545B" w:rsidTr="008E545B">
        <w:tc>
          <w:tcPr>
            <w:tcW w:w="2093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5B05EA">
              <w:rPr>
                <w:rFonts w:ascii="Times New Roman" w:hAnsi="Times New Roman"/>
                <w:lang w:val="en-US"/>
              </w:rPr>
              <w:t>Polysulfides (S</w:t>
            </w:r>
            <w:r w:rsidRPr="005B05EA">
              <w:rPr>
                <w:rFonts w:ascii="Times New Roman" w:hAnsi="Times New Roman"/>
                <w:i/>
                <w:vertAlign w:val="subscript"/>
                <w:lang w:val="en-US"/>
              </w:rPr>
              <w:t>n</w:t>
            </w:r>
            <w:r w:rsidRPr="005B05EA">
              <w:rPr>
                <w:rFonts w:ascii="Times New Roman" w:hAnsi="Times New Roman"/>
                <w:vertAlign w:val="superscript"/>
                <w:lang w:val="en-US"/>
              </w:rPr>
              <w:t>2-</w:t>
            </w:r>
            <w:r w:rsidRPr="005B05E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94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5B05EA">
              <w:rPr>
                <w:rFonts w:ascii="Times New Roman" w:hAnsi="Times New Roman"/>
                <w:lang w:val="en-US"/>
              </w:rPr>
              <w:t>from 443 to 475, main at 470 (</w:t>
            </w:r>
            <w:r w:rsidRPr="005B05EA">
              <w:rPr>
                <w:rFonts w:ascii="Times New Roman" w:hAnsi="Times New Roman"/>
                <w:i/>
                <w:lang w:val="en-US"/>
              </w:rPr>
              <w:t>v</w:t>
            </w:r>
            <w:r w:rsidRPr="005B05EA">
              <w:rPr>
                <w:rFonts w:ascii="Times New Roman" w:hAnsi="Times New Roman"/>
                <w:lang w:val="en-US"/>
              </w:rPr>
              <w:t>1)</w:t>
            </w:r>
          </w:p>
        </w:tc>
        <w:tc>
          <w:tcPr>
            <w:tcW w:w="2491" w:type="dxa"/>
          </w:tcPr>
          <w:p w:rsidR="002145C8" w:rsidRPr="005F3E37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5F3E37">
              <w:rPr>
                <w:rFonts w:ascii="Times New Roman" w:hAnsi="Times New Roman"/>
                <w:lang w:val="en-US"/>
              </w:rPr>
              <w:t>Mycroft et al. 1990</w:t>
            </w:r>
          </w:p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</w:t>
            </w:r>
            <w:r w:rsidRPr="005B05EA">
              <w:rPr>
                <w:rFonts w:ascii="Times New Roman" w:hAnsi="Times New Roman"/>
                <w:lang w:val="en-US"/>
              </w:rPr>
              <w:t>his study</w:t>
            </w:r>
          </w:p>
        </w:tc>
      </w:tr>
      <w:tr w:rsidR="002145C8" w:rsidRPr="00E11904" w:rsidTr="008E545B">
        <w:tc>
          <w:tcPr>
            <w:tcW w:w="2093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5B05EA">
              <w:rPr>
                <w:rFonts w:ascii="Times New Roman" w:hAnsi="Times New Roman"/>
                <w:lang w:val="en-US"/>
              </w:rPr>
              <w:t>Elemental sulfur (S</w:t>
            </w:r>
            <w:r w:rsidRPr="005B05EA">
              <w:rPr>
                <w:rFonts w:ascii="Times New Roman" w:hAnsi="Times New Roman"/>
                <w:vertAlign w:val="superscript"/>
                <w:lang w:val="en-US"/>
              </w:rPr>
              <w:t>0</w:t>
            </w:r>
            <w:r w:rsidRPr="005B05E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94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5B05EA">
              <w:rPr>
                <w:rFonts w:ascii="Times New Roman" w:hAnsi="Times New Roman"/>
                <w:lang w:val="en-US"/>
              </w:rPr>
              <w:t>155 (</w:t>
            </w:r>
            <w:r w:rsidRPr="005B05EA">
              <w:rPr>
                <w:rFonts w:ascii="Times New Roman" w:hAnsi="Times New Roman"/>
                <w:i/>
                <w:lang w:val="en-US"/>
              </w:rPr>
              <w:t>v</w:t>
            </w:r>
            <w:r w:rsidRPr="005B05EA">
              <w:rPr>
                <w:rFonts w:ascii="Times New Roman" w:hAnsi="Times New Roman"/>
                <w:lang w:val="en-US"/>
              </w:rPr>
              <w:t>3), 220 (</w:t>
            </w:r>
            <w:r w:rsidRPr="005B05EA">
              <w:rPr>
                <w:rFonts w:ascii="Times New Roman" w:hAnsi="Times New Roman"/>
                <w:i/>
                <w:lang w:val="en-US"/>
              </w:rPr>
              <w:t>v</w:t>
            </w:r>
            <w:r w:rsidRPr="005B05EA">
              <w:rPr>
                <w:rFonts w:ascii="Times New Roman" w:hAnsi="Times New Roman"/>
                <w:lang w:val="en-US"/>
              </w:rPr>
              <w:t>2), 470 (</w:t>
            </w:r>
            <w:r w:rsidRPr="005B05EA">
              <w:rPr>
                <w:rFonts w:ascii="Times New Roman" w:hAnsi="Times New Roman"/>
                <w:i/>
                <w:lang w:val="en-US"/>
              </w:rPr>
              <w:t>v</w:t>
            </w:r>
            <w:r w:rsidRPr="005B05EA">
              <w:rPr>
                <w:rFonts w:ascii="Times New Roman" w:hAnsi="Times New Roman"/>
                <w:lang w:val="en-US"/>
              </w:rPr>
              <w:t>1)</w:t>
            </w:r>
          </w:p>
        </w:tc>
        <w:tc>
          <w:tcPr>
            <w:tcW w:w="2491" w:type="dxa"/>
          </w:tcPr>
          <w:p w:rsidR="002145C8" w:rsidRPr="00C90449" w:rsidRDefault="002145C8" w:rsidP="008E545B">
            <w:pPr>
              <w:jc w:val="center"/>
              <w:rPr>
                <w:rFonts w:ascii="Times New Roman" w:hAnsi="Times New Roman"/>
              </w:rPr>
            </w:pPr>
            <w:r w:rsidRPr="00C90449">
              <w:rPr>
                <w:rFonts w:ascii="Times New Roman" w:hAnsi="Times New Roman"/>
              </w:rPr>
              <w:t>Karimi et al., 2017</w:t>
            </w:r>
          </w:p>
          <w:p w:rsidR="002145C8" w:rsidRPr="00C90449" w:rsidRDefault="002145C8" w:rsidP="008E545B">
            <w:pPr>
              <w:jc w:val="center"/>
              <w:rPr>
                <w:rFonts w:ascii="Times New Roman" w:hAnsi="Times New Roman"/>
              </w:rPr>
            </w:pPr>
            <w:r w:rsidRPr="00C90449">
              <w:rPr>
                <w:rFonts w:ascii="Times New Roman" w:hAnsi="Times New Roman"/>
              </w:rPr>
              <w:t>Mycroft et al. 1990</w:t>
            </w:r>
          </w:p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5B05EA">
              <w:rPr>
                <w:rFonts w:ascii="Times New Roman" w:hAnsi="Times New Roman"/>
                <w:lang w:val="en-US"/>
              </w:rPr>
              <w:t>Ward, 1968</w:t>
            </w:r>
          </w:p>
        </w:tc>
      </w:tr>
      <w:tr w:rsidR="002145C8" w:rsidRPr="008E545B" w:rsidTr="008E545B">
        <w:tc>
          <w:tcPr>
            <w:tcW w:w="2093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Sphalerite (FeZnS)</w:t>
            </w:r>
          </w:p>
        </w:tc>
        <w:tc>
          <w:tcPr>
            <w:tcW w:w="4394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 w:rsidRPr="00B870ED">
              <w:rPr>
                <w:rFonts w:ascii="Times New Roman" w:hAnsi="Times New Roman"/>
                <w:lang w:val="en-US"/>
              </w:rPr>
              <w:t>180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Pr="00B870ED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2)</w:t>
            </w:r>
            <w:r w:rsidRPr="00B870ED">
              <w:rPr>
                <w:rFonts w:ascii="Times New Roman" w:hAnsi="Times New Roman"/>
                <w:lang w:val="en-US"/>
              </w:rPr>
              <w:t>, 220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Pr="00B870ED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2)</w:t>
            </w:r>
            <w:r w:rsidRPr="00B870ED">
              <w:rPr>
                <w:rFonts w:ascii="Times New Roman" w:hAnsi="Times New Roman"/>
                <w:lang w:val="en-US"/>
              </w:rPr>
              <w:t>, 298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Pr="00B870ED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1)</w:t>
            </w:r>
            <w:r w:rsidRPr="00B870ED">
              <w:rPr>
                <w:rFonts w:ascii="Times New Roman" w:hAnsi="Times New Roman"/>
                <w:lang w:val="en-US"/>
              </w:rPr>
              <w:t xml:space="preserve">, 330 </w:t>
            </w:r>
            <w:r>
              <w:rPr>
                <w:rFonts w:ascii="Times New Roman" w:hAnsi="Times New Roman"/>
                <w:lang w:val="en-US"/>
              </w:rPr>
              <w:t>(</w:t>
            </w:r>
            <w:r w:rsidRPr="00B870ED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 xml:space="preserve">1), </w:t>
            </w:r>
            <w:r w:rsidRPr="00B870ED">
              <w:rPr>
                <w:rFonts w:ascii="Times New Roman" w:hAnsi="Times New Roman"/>
                <w:lang w:val="en-US"/>
              </w:rPr>
              <w:t>349</w:t>
            </w:r>
            <w:r>
              <w:rPr>
                <w:rFonts w:ascii="Times New Roman" w:hAnsi="Times New Roman"/>
                <w:lang w:val="en-US"/>
              </w:rPr>
              <w:t xml:space="preserve"> (</w:t>
            </w:r>
            <w:r w:rsidRPr="00B870ED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1)</w:t>
            </w:r>
          </w:p>
        </w:tc>
        <w:tc>
          <w:tcPr>
            <w:tcW w:w="2491" w:type="dxa"/>
          </w:tcPr>
          <w:p w:rsidR="002145C8" w:rsidRDefault="002145C8" w:rsidP="008E54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Karimi et al., 2017</w:t>
            </w:r>
          </w:p>
          <w:p w:rsidR="002145C8" w:rsidRDefault="002145C8" w:rsidP="008E54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4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Kharbish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2007</w:t>
            </w:r>
          </w:p>
          <w:p w:rsidR="002145C8" w:rsidRDefault="002145C8" w:rsidP="008E54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Osadchii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B545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Gorbaty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2010</w:t>
            </w:r>
          </w:p>
          <w:p w:rsidR="002145C8" w:rsidRDefault="002145C8" w:rsidP="008E54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Buzatu et al. 2013</w:t>
            </w:r>
          </w:p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study</w:t>
            </w:r>
          </w:p>
        </w:tc>
      </w:tr>
      <w:tr w:rsidR="002145C8" w:rsidRPr="00E11904" w:rsidTr="008E545B">
        <w:tc>
          <w:tcPr>
            <w:tcW w:w="2093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Galena (PbS)</w:t>
            </w:r>
          </w:p>
        </w:tc>
        <w:tc>
          <w:tcPr>
            <w:tcW w:w="4394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Not any active peak due to cubic structure </w:t>
            </w:r>
          </w:p>
        </w:tc>
        <w:tc>
          <w:tcPr>
            <w:tcW w:w="2491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Shapter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al. 2000</w:t>
            </w:r>
          </w:p>
        </w:tc>
      </w:tr>
      <w:tr w:rsidR="002145C8" w:rsidRPr="008E545B" w:rsidTr="008E545B">
        <w:tc>
          <w:tcPr>
            <w:tcW w:w="2093" w:type="dxa"/>
          </w:tcPr>
          <w:p w:rsidR="002145C8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Anglesite (PbSO</w:t>
            </w:r>
            <w:r w:rsidRPr="00BF0D01">
              <w:rPr>
                <w:rFonts w:ascii="Times New Roman" w:hAnsi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94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968 (</w:t>
            </w:r>
            <w:r w:rsidRPr="00AB2CD3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2), 1054 (</w:t>
            </w:r>
            <w:r w:rsidRPr="00AB2CD3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1)</w:t>
            </w:r>
          </w:p>
        </w:tc>
        <w:tc>
          <w:tcPr>
            <w:tcW w:w="2491" w:type="dxa"/>
          </w:tcPr>
          <w:p w:rsidR="002145C8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Shapter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al. 2000</w:t>
            </w:r>
          </w:p>
          <w:p w:rsidR="002145C8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Batonneau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al. 2000</w:t>
            </w:r>
          </w:p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This study</w:t>
            </w:r>
          </w:p>
        </w:tc>
      </w:tr>
      <w:tr w:rsidR="002145C8" w:rsidRPr="00136E0A" w:rsidTr="008E545B">
        <w:tc>
          <w:tcPr>
            <w:tcW w:w="2093" w:type="dxa"/>
          </w:tcPr>
          <w:p w:rsidR="002145C8" w:rsidRPr="00BF0D01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Zinc sulfate (ZnSO</w:t>
            </w:r>
            <w:r w:rsidRPr="00BF0D01">
              <w:rPr>
                <w:rFonts w:ascii="Times New Roman" w:hAnsi="Times New Roman"/>
                <w:vertAlign w:val="subscript"/>
                <w:lang w:val="en-US"/>
              </w:rPr>
              <w:t>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4394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982 (</w:t>
            </w:r>
            <w:r w:rsidRPr="000232AB">
              <w:rPr>
                <w:rFonts w:ascii="Times New Roman" w:hAnsi="Times New Roman"/>
                <w:i/>
                <w:lang w:val="en-US"/>
              </w:rPr>
              <w:t>v</w:t>
            </w:r>
            <w:r>
              <w:rPr>
                <w:rFonts w:ascii="Times New Roman" w:hAnsi="Times New Roman"/>
                <w:lang w:val="en-US"/>
              </w:rPr>
              <w:t>1)</w:t>
            </w:r>
          </w:p>
        </w:tc>
        <w:tc>
          <w:tcPr>
            <w:tcW w:w="2491" w:type="dxa"/>
          </w:tcPr>
          <w:p w:rsidR="002145C8" w:rsidRPr="005B05EA" w:rsidRDefault="002145C8" w:rsidP="008E545B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Hayes et al. 1984</w:t>
            </w:r>
          </w:p>
        </w:tc>
      </w:tr>
    </w:tbl>
    <w:p w:rsidR="002145C8" w:rsidRDefault="002145C8" w:rsidP="002145C8">
      <w:pPr>
        <w:rPr>
          <w:lang w:val="en-US"/>
        </w:rPr>
      </w:pPr>
    </w:p>
    <w:p w:rsidR="002145C8" w:rsidRDefault="002145C8" w:rsidP="002145C8">
      <w:pPr>
        <w:rPr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2145C8" w:rsidRDefault="002145C8" w:rsidP="00272245"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 w:rsidR="00D90163" w:rsidRDefault="00D90163" w:rsidP="00272245">
      <w:pPr>
        <w:spacing w:line="360" w:lineRule="auto"/>
        <w:jc w:val="center"/>
        <w:rPr>
          <w:rFonts w:ascii="Times New Roman" w:hAnsi="Times New Roman"/>
          <w:b/>
          <w:lang w:val="pt-BR"/>
        </w:rPr>
      </w:pPr>
    </w:p>
    <w:p w:rsidR="00D90163" w:rsidRPr="00D90163" w:rsidRDefault="00D90163" w:rsidP="00272245">
      <w:pPr>
        <w:spacing w:line="360" w:lineRule="auto"/>
        <w:jc w:val="center"/>
        <w:rPr>
          <w:rFonts w:ascii="Times New Roman" w:hAnsi="Times New Roman"/>
          <w:b/>
          <w:lang w:val="pt-BR"/>
        </w:rPr>
      </w:pPr>
    </w:p>
    <w:p w:rsidR="00D90163" w:rsidRPr="00D15D89" w:rsidRDefault="00D90163" w:rsidP="00D90163">
      <w:pPr>
        <w:spacing w:line="360" w:lineRule="auto"/>
        <w:jc w:val="center"/>
        <w:rPr>
          <w:rFonts w:ascii="Times New Roman" w:hAnsi="Times New Roman"/>
          <w:color w:val="000000"/>
          <w:lang w:val="en-US"/>
        </w:rPr>
      </w:pPr>
      <w:r w:rsidRPr="00EB06F7">
        <w:rPr>
          <w:rFonts w:ascii="Times New Roman" w:hAnsi="Times New Roman"/>
          <w:b/>
          <w:lang w:val="en-GB"/>
        </w:rPr>
        <w:lastRenderedPageBreak/>
        <w:t xml:space="preserve">Table </w:t>
      </w:r>
      <w:r>
        <w:rPr>
          <w:rFonts w:ascii="Times New Roman" w:hAnsi="Times New Roman"/>
          <w:b/>
          <w:lang w:val="en-GB"/>
        </w:rPr>
        <w:t>S</w:t>
      </w:r>
      <w:r w:rsidR="00594554">
        <w:rPr>
          <w:rFonts w:ascii="Times New Roman" w:hAnsi="Times New Roman"/>
          <w:b/>
          <w:lang w:val="en-GB"/>
        </w:rPr>
        <w:t>2</w:t>
      </w:r>
      <w:r w:rsidRPr="00EB06F7">
        <w:rPr>
          <w:rFonts w:ascii="Times New Roman" w:hAnsi="Times New Roman"/>
          <w:b/>
          <w:lang w:val="en-GB"/>
        </w:rPr>
        <w:t xml:space="preserve">. </w:t>
      </w:r>
      <w:r w:rsidRPr="00EB06F7">
        <w:rPr>
          <w:rFonts w:ascii="Times New Roman" w:hAnsi="Times New Roman"/>
          <w:lang w:val="en-GB"/>
        </w:rPr>
        <w:t>Summary</w:t>
      </w:r>
      <w:r w:rsidRPr="00EB06F7">
        <w:rPr>
          <w:rFonts w:ascii="Times New Roman" w:hAnsi="Times New Roman"/>
          <w:b/>
          <w:lang w:val="en-GB"/>
        </w:rPr>
        <w:t xml:space="preserve"> </w:t>
      </w:r>
      <w:r w:rsidRPr="00EB06F7">
        <w:rPr>
          <w:rFonts w:ascii="Times New Roman" w:hAnsi="Times New Roman"/>
          <w:lang w:val="en-GB"/>
        </w:rPr>
        <w:t xml:space="preserve">of XPS </w:t>
      </w:r>
      <w:r w:rsidRPr="00D15D89">
        <w:rPr>
          <w:rFonts w:ascii="Times New Roman" w:hAnsi="Times New Roman"/>
          <w:color w:val="000000"/>
          <w:lang w:val="en-US"/>
        </w:rPr>
        <w:t>(S2p</w:t>
      </w:r>
      <w:r w:rsidRPr="00D15D89">
        <w:rPr>
          <w:rFonts w:ascii="Times New Roman" w:hAnsi="Times New Roman"/>
          <w:color w:val="000000"/>
          <w:vertAlign w:val="subscript"/>
          <w:lang w:val="en-US"/>
        </w:rPr>
        <w:t>3/2</w:t>
      </w:r>
      <w:r>
        <w:rPr>
          <w:rFonts w:ascii="Times New Roman" w:hAnsi="Times New Roman"/>
          <w:color w:val="000000"/>
          <w:lang w:val="en-US"/>
        </w:rPr>
        <w:t xml:space="preserve"> and Zn2p</w:t>
      </w:r>
      <w:r w:rsidRPr="00D15D89">
        <w:rPr>
          <w:rFonts w:ascii="Times New Roman" w:hAnsi="Times New Roman"/>
          <w:color w:val="000000"/>
          <w:vertAlign w:val="subscript"/>
          <w:lang w:val="en-US"/>
        </w:rPr>
        <w:t>3/2</w:t>
      </w:r>
      <w:r>
        <w:rPr>
          <w:rFonts w:ascii="Times New Roman" w:hAnsi="Times New Roman"/>
          <w:color w:val="000000"/>
          <w:lang w:val="en-US"/>
        </w:rPr>
        <w:t>)</w:t>
      </w:r>
      <w:r w:rsidRPr="00D15D89">
        <w:rPr>
          <w:rFonts w:ascii="Times New Roman" w:hAnsi="Times New Roman"/>
          <w:color w:val="000000"/>
          <w:lang w:val="en-US"/>
        </w:rPr>
        <w:t xml:space="preserve"> </w:t>
      </w:r>
      <w:r w:rsidRPr="00EB06F7">
        <w:rPr>
          <w:rFonts w:ascii="Times New Roman" w:hAnsi="Times New Roman"/>
          <w:lang w:val="en-GB"/>
        </w:rPr>
        <w:t xml:space="preserve">binding energy (BE) positions of chemical species for pristine and </w:t>
      </w:r>
      <w:r>
        <w:rPr>
          <w:rFonts w:ascii="Times New Roman" w:hAnsi="Times New Roman"/>
          <w:lang w:val="en-GB"/>
        </w:rPr>
        <w:t>leached</w:t>
      </w:r>
      <w:r w:rsidRPr="00EB06F7">
        <w:rPr>
          <w:rFonts w:ascii="Times New Roman" w:hAnsi="Times New Roman"/>
          <w:lang w:val="en-GB"/>
        </w:rPr>
        <w:t xml:space="preserve"> surfaces of </w:t>
      </w:r>
      <w:r>
        <w:rPr>
          <w:rFonts w:ascii="Times New Roman" w:hAnsi="Times New Roman"/>
          <w:lang w:val="en-GB"/>
        </w:rPr>
        <w:t>sphalerite</w:t>
      </w:r>
      <w:r w:rsidRPr="00D15D89">
        <w:rPr>
          <w:rFonts w:ascii="Times New Roman" w:hAnsi="Times New Roman"/>
          <w:color w:val="000000"/>
          <w:lang w:val="en-US"/>
        </w:rPr>
        <w:t>.</w:t>
      </w:r>
    </w:p>
    <w:tbl>
      <w:tblPr>
        <w:tblW w:w="0" w:type="auto"/>
        <w:jc w:val="center"/>
        <w:tblInd w:w="-1019" w:type="dxa"/>
        <w:tblBorders>
          <w:top w:val="single" w:sz="12" w:space="0" w:color="000000"/>
          <w:bottom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0"/>
        <w:gridCol w:w="1281"/>
        <w:gridCol w:w="402"/>
        <w:gridCol w:w="567"/>
        <w:gridCol w:w="2799"/>
        <w:gridCol w:w="36"/>
      </w:tblGrid>
      <w:tr w:rsidR="00D90163" w:rsidRPr="00EB06F7" w:rsidTr="00D90163">
        <w:trPr>
          <w:gridAfter w:val="1"/>
          <w:wAfter w:w="36" w:type="dxa"/>
          <w:trHeight w:val="284"/>
          <w:jc w:val="center"/>
        </w:trPr>
        <w:tc>
          <w:tcPr>
            <w:tcW w:w="277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b/>
                <w:iCs/>
                <w:sz w:val="20"/>
              </w:rPr>
            </w:pPr>
            <w:r w:rsidRPr="00D15D89">
              <w:rPr>
                <w:rFonts w:ascii="Times New Roman" w:hAnsi="Times New Roman"/>
                <w:b/>
                <w:iCs/>
                <w:sz w:val="20"/>
                <w:lang w:val="en-US"/>
              </w:rPr>
              <w:br w:type="page"/>
            </w:r>
            <w:proofErr w:type="spellStart"/>
            <w:r w:rsidRPr="00EB06F7">
              <w:rPr>
                <w:rFonts w:ascii="Times New Roman" w:hAnsi="Times New Roman"/>
                <w:b/>
                <w:iCs/>
                <w:color w:val="000000"/>
                <w:sz w:val="20"/>
              </w:rPr>
              <w:t>Chemical</w:t>
            </w:r>
            <w:proofErr w:type="spellEnd"/>
            <w:r w:rsidRPr="00EB06F7">
              <w:rPr>
                <w:rFonts w:ascii="Times New Roman" w:hAnsi="Times New Roman"/>
                <w:b/>
                <w:iCs/>
                <w:color w:val="000000"/>
                <w:sz w:val="20"/>
              </w:rPr>
              <w:t xml:space="preserve"> </w:t>
            </w:r>
            <w:proofErr w:type="spellStart"/>
            <w:r w:rsidRPr="00EB06F7">
              <w:rPr>
                <w:rFonts w:ascii="Times New Roman" w:hAnsi="Times New Roman"/>
                <w:b/>
                <w:iCs/>
                <w:color w:val="000000"/>
                <w:sz w:val="20"/>
              </w:rPr>
              <w:t>species</w:t>
            </w:r>
            <w:proofErr w:type="spellEnd"/>
          </w:p>
        </w:tc>
        <w:tc>
          <w:tcPr>
            <w:tcW w:w="128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b/>
                <w:iCs/>
                <w:sz w:val="20"/>
              </w:rPr>
            </w:pPr>
            <w:proofErr w:type="spellStart"/>
            <w:r w:rsidRPr="00EB06F7">
              <w:rPr>
                <w:rFonts w:ascii="Times New Roman" w:hAnsi="Times New Roman"/>
                <w:b/>
                <w:sz w:val="20"/>
              </w:rPr>
              <w:t>Binding</w:t>
            </w:r>
            <w:proofErr w:type="spellEnd"/>
            <w:r w:rsidRPr="00EB06F7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EB06F7">
              <w:rPr>
                <w:rFonts w:ascii="Times New Roman" w:hAnsi="Times New Roman"/>
                <w:b/>
                <w:sz w:val="20"/>
              </w:rPr>
              <w:t>energy</w:t>
            </w:r>
            <w:proofErr w:type="spellEnd"/>
            <w:r w:rsidRPr="00EB06F7">
              <w:rPr>
                <w:rFonts w:ascii="Times New Roman" w:hAnsi="Times New Roman"/>
                <w:b/>
                <w:sz w:val="20"/>
              </w:rPr>
              <w:t xml:space="preserve"> (BE)</w:t>
            </w:r>
          </w:p>
        </w:tc>
        <w:tc>
          <w:tcPr>
            <w:tcW w:w="40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b/>
                <w:i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b/>
                <w:iCs/>
                <w:sz w:val="20"/>
                <w:lang w:val="en-GB"/>
              </w:rPr>
            </w:pPr>
          </w:p>
        </w:tc>
        <w:tc>
          <w:tcPr>
            <w:tcW w:w="279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BE5F1" w:themeFill="accent1" w:themeFillTint="33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en-GB"/>
              </w:rPr>
            </w:pPr>
            <w:r w:rsidRPr="00EB06F7">
              <w:rPr>
                <w:rFonts w:ascii="Times New Roman" w:hAnsi="Times New Roman"/>
                <w:b/>
                <w:bCs/>
                <w:iCs/>
                <w:sz w:val="20"/>
                <w:lang w:val="en-GB"/>
              </w:rPr>
              <w:t xml:space="preserve">           Reference</w:t>
            </w:r>
          </w:p>
        </w:tc>
      </w:tr>
      <w:tr w:rsidR="00D90163" w:rsidRPr="000B7E6B" w:rsidTr="008E545B">
        <w:trPr>
          <w:trHeight w:val="284"/>
          <w:jc w:val="center"/>
        </w:trPr>
        <w:tc>
          <w:tcPr>
            <w:tcW w:w="2770" w:type="dxa"/>
            <w:tcBorders>
              <w:right w:val="single" w:sz="6" w:space="0" w:color="000000"/>
            </w:tcBorders>
          </w:tcPr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Sphalerite</w:t>
            </w:r>
            <w:r w:rsidRPr="00D15D89">
              <w:rPr>
                <w:rFonts w:ascii="Times New Roman" w:hAnsi="Times New Roman"/>
                <w:sz w:val="20"/>
                <w:lang w:val="en-US"/>
              </w:rPr>
              <w:t xml:space="preserve"> (monosulfide, S</w:t>
            </w:r>
            <w:r w:rsidRPr="00D21BFC">
              <w:rPr>
                <w:rFonts w:ascii="Times New Roman" w:hAnsi="Times New Roman"/>
                <w:sz w:val="20"/>
                <w:vertAlign w:val="superscript"/>
                <w:lang w:val="en-US"/>
              </w:rPr>
              <w:t>2</w:t>
            </w:r>
            <w:r w:rsidRPr="00D15D89">
              <w:rPr>
                <w:rFonts w:ascii="Times New Roman" w:hAnsi="Times New Roman"/>
                <w:sz w:val="20"/>
                <w:vertAlign w:val="superscript"/>
                <w:lang w:val="en-US"/>
              </w:rPr>
              <w:t>-</w:t>
            </w:r>
            <w:r w:rsidRPr="00D15D89"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iCs/>
                <w:sz w:val="20"/>
                <w:lang w:val="en-GB"/>
              </w:rPr>
            </w:pPr>
            <w:r>
              <w:rPr>
                <w:rFonts w:ascii="Times New Roman" w:hAnsi="Times New Roman"/>
                <w:iCs/>
                <w:sz w:val="20"/>
                <w:lang w:val="en-GB"/>
              </w:rPr>
              <w:t xml:space="preserve">            </w:t>
            </w:r>
          </w:p>
          <w:p w:rsidR="00D90163" w:rsidRPr="00B147FB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iCs/>
                <w:sz w:val="20"/>
                <w:lang w:val="en-GB"/>
              </w:rPr>
              <w:t>D</w:t>
            </w:r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>isulphide (S</w:t>
            </w:r>
            <w:r w:rsidRPr="00EB06F7">
              <w:rPr>
                <w:rFonts w:ascii="Times New Roman" w:hAnsi="Times New Roman"/>
                <w:iCs/>
                <w:sz w:val="20"/>
                <w:vertAlign w:val="subscript"/>
                <w:lang w:val="en-GB"/>
              </w:rPr>
              <w:t>2</w:t>
            </w:r>
            <w:r w:rsidRPr="00EB06F7">
              <w:rPr>
                <w:rFonts w:ascii="Times New Roman" w:hAnsi="Times New Roman"/>
                <w:iCs/>
                <w:sz w:val="20"/>
                <w:vertAlign w:val="superscript"/>
                <w:lang w:val="en-GB"/>
              </w:rPr>
              <w:t>2-</w:t>
            </w:r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>)</w:t>
            </w:r>
          </w:p>
        </w:tc>
        <w:tc>
          <w:tcPr>
            <w:tcW w:w="1281" w:type="dxa"/>
          </w:tcPr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 w:rsidRPr="00EB06F7">
              <w:rPr>
                <w:rFonts w:ascii="Times New Roman" w:hAnsi="Times New Roman"/>
                <w:sz w:val="20"/>
              </w:rPr>
              <w:t>~161.</w:t>
            </w:r>
            <w:r>
              <w:rPr>
                <w:rFonts w:ascii="Times New Roman" w:hAnsi="Times New Roman"/>
                <w:sz w:val="20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0"/>
              </w:rPr>
              <w:t>to</w:t>
            </w:r>
            <w:proofErr w:type="spellEnd"/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~</w:t>
            </w:r>
            <w:r>
              <w:rPr>
                <w:rFonts w:ascii="Times New Roman" w:hAnsi="Times New Roman"/>
                <w:sz w:val="20"/>
              </w:rPr>
              <w:t>161.6</w:t>
            </w: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~</w:t>
            </w:r>
            <w:r w:rsidRPr="00EB06F7">
              <w:rPr>
                <w:rFonts w:ascii="Times New Roman" w:hAnsi="Times New Roman"/>
                <w:sz w:val="20"/>
              </w:rPr>
              <w:t>16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EB06F7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402" w:type="dxa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3"/>
          </w:tcPr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</w:rPr>
            </w:pPr>
            <w:proofErr w:type="spellStart"/>
            <w:r w:rsidRPr="00C90449">
              <w:rPr>
                <w:rFonts w:ascii="Times New Roman" w:hAnsi="Times New Roman"/>
                <w:sz w:val="20"/>
              </w:rPr>
              <w:t>Harmer</w:t>
            </w:r>
            <w:proofErr w:type="spellEnd"/>
            <w:r w:rsidRPr="00C90449">
              <w:rPr>
                <w:rFonts w:ascii="Times New Roman" w:hAnsi="Times New Roman"/>
                <w:sz w:val="20"/>
              </w:rPr>
              <w:t xml:space="preserve"> et al., 2008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</w:rPr>
            </w:pPr>
            <w:proofErr w:type="spellStart"/>
            <w:r w:rsidRPr="00C90449">
              <w:rPr>
                <w:rFonts w:ascii="Times New Roman" w:hAnsi="Times New Roman"/>
                <w:sz w:val="20"/>
              </w:rPr>
              <w:t>Fornassiero</w:t>
            </w:r>
            <w:proofErr w:type="spellEnd"/>
            <w:r w:rsidRPr="00C90449">
              <w:rPr>
                <w:rFonts w:ascii="Times New Roman" w:hAnsi="Times New Roman"/>
                <w:sz w:val="20"/>
              </w:rPr>
              <w:t xml:space="preserve"> et al. 2006</w:t>
            </w:r>
          </w:p>
          <w:p w:rsidR="00D90163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Buckley and Woods, 1989</w:t>
            </w:r>
          </w:p>
          <w:p w:rsidR="00D90163" w:rsidRPr="000B7E6B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Mikhlin et al., 2016</w:t>
            </w:r>
          </w:p>
          <w:p w:rsidR="00D90163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Harmer et al., 2008</w:t>
            </w:r>
          </w:p>
          <w:p w:rsidR="00D90163" w:rsidRPr="000B7E6B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 w:rsidRPr="000B7E6B">
              <w:rPr>
                <w:rFonts w:ascii="Times New Roman" w:hAnsi="Times New Roman"/>
                <w:sz w:val="20"/>
                <w:lang w:val="en-US"/>
              </w:rPr>
              <w:t>Schaufu</w:t>
            </w:r>
            <w:proofErr w:type="spellEnd"/>
            <w:r w:rsidRPr="00EB06F7">
              <w:rPr>
                <w:rFonts w:ascii="Times New Roman" w:hAnsi="Times New Roman"/>
                <w:sz w:val="20"/>
              </w:rPr>
              <w:t>β</w:t>
            </w:r>
            <w:r w:rsidRPr="000B7E6B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0B7E6B">
              <w:rPr>
                <w:rFonts w:ascii="Times New Roman" w:hAnsi="Times New Roman"/>
                <w:i/>
                <w:sz w:val="20"/>
                <w:lang w:val="en-US"/>
              </w:rPr>
              <w:t>et al.</w:t>
            </w:r>
            <w:r w:rsidRPr="000B7E6B">
              <w:rPr>
                <w:rFonts w:ascii="Times New Roman" w:hAnsi="Times New Roman"/>
                <w:sz w:val="20"/>
                <w:lang w:val="en-US"/>
              </w:rPr>
              <w:t xml:space="preserve"> 1998</w:t>
            </w:r>
          </w:p>
          <w:p w:rsidR="00D90163" w:rsidRPr="000B7E6B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0B7E6B">
              <w:rPr>
                <w:rFonts w:ascii="Times New Roman" w:hAnsi="Times New Roman"/>
                <w:sz w:val="20"/>
                <w:lang w:val="en-US"/>
              </w:rPr>
              <w:t xml:space="preserve">Pratt </w:t>
            </w:r>
            <w:r w:rsidRPr="000B7E6B">
              <w:rPr>
                <w:rFonts w:ascii="Times New Roman" w:hAnsi="Times New Roman"/>
                <w:i/>
                <w:sz w:val="20"/>
                <w:lang w:val="en-US"/>
              </w:rPr>
              <w:t>et al.</w:t>
            </w:r>
            <w:r w:rsidRPr="000B7E6B">
              <w:rPr>
                <w:rFonts w:ascii="Times New Roman" w:hAnsi="Times New Roman"/>
                <w:sz w:val="20"/>
                <w:lang w:val="en-US"/>
              </w:rPr>
              <w:t xml:space="preserve"> 1994, 1998</w:t>
            </w:r>
            <w:r w:rsidRPr="000B7E6B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</w:p>
          <w:p w:rsidR="00D90163" w:rsidRPr="000B7E6B" w:rsidRDefault="00D90163" w:rsidP="008E545B">
            <w:pPr>
              <w:spacing w:after="0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0B7E6B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Mikhlin </w:t>
            </w:r>
            <w:r w:rsidRPr="000B7E6B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al.</w:t>
            </w:r>
            <w:r w:rsidRPr="000B7E6B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2000</w:t>
            </w:r>
          </w:p>
        </w:tc>
      </w:tr>
      <w:tr w:rsidR="00D90163" w:rsidRPr="008E545B" w:rsidTr="008E545B">
        <w:trPr>
          <w:trHeight w:val="284"/>
          <w:jc w:val="center"/>
        </w:trPr>
        <w:tc>
          <w:tcPr>
            <w:tcW w:w="2770" w:type="dxa"/>
            <w:tcBorders>
              <w:right w:val="single" w:sz="6" w:space="0" w:color="000000"/>
            </w:tcBorders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>Polysulfides (S</w:t>
            </w:r>
            <w:r w:rsidRPr="00EB06F7">
              <w:rPr>
                <w:rFonts w:ascii="Times New Roman" w:hAnsi="Times New Roman"/>
                <w:i/>
                <w:iCs/>
                <w:sz w:val="20"/>
                <w:vertAlign w:val="subscript"/>
                <w:lang w:val="en-GB"/>
              </w:rPr>
              <w:t>n</w:t>
            </w:r>
            <w:r w:rsidRPr="00EB06F7">
              <w:rPr>
                <w:rFonts w:ascii="Times New Roman" w:hAnsi="Times New Roman"/>
                <w:iCs/>
                <w:sz w:val="20"/>
                <w:vertAlign w:val="superscript"/>
                <w:lang w:val="en-GB"/>
              </w:rPr>
              <w:t>2-</w:t>
            </w:r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>)</w:t>
            </w: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 xml:space="preserve">Elemental </w:t>
            </w:r>
            <w:proofErr w:type="spellStart"/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>sulfur</w:t>
            </w:r>
            <w:proofErr w:type="spellEnd"/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 xml:space="preserve"> (S</w:t>
            </w:r>
            <w:r w:rsidRPr="00EB06F7">
              <w:rPr>
                <w:rFonts w:ascii="Times New Roman" w:hAnsi="Times New Roman"/>
                <w:iCs/>
                <w:sz w:val="20"/>
                <w:vertAlign w:val="superscript"/>
                <w:lang w:val="en-GB"/>
              </w:rPr>
              <w:t>0</w:t>
            </w:r>
            <w:r w:rsidRPr="00EB06F7">
              <w:rPr>
                <w:rFonts w:ascii="Times New Roman" w:hAnsi="Times New Roman"/>
                <w:iCs/>
                <w:sz w:val="20"/>
                <w:lang w:val="en-GB"/>
              </w:rPr>
              <w:t>)</w:t>
            </w: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sz w:val="20"/>
                <w:lang w:val="en-US"/>
              </w:rPr>
              <w:t xml:space="preserve">Undetermined </w:t>
            </w:r>
            <w:proofErr w:type="spellStart"/>
            <w:r w:rsidRPr="00D15D89">
              <w:rPr>
                <w:rFonts w:ascii="Times New Roman" w:hAnsi="Times New Roman"/>
                <w:sz w:val="20"/>
                <w:lang w:val="en-US"/>
              </w:rPr>
              <w:t>sulfoxyspecies</w:t>
            </w:r>
            <w:proofErr w:type="spellEnd"/>
            <w:r w:rsidRPr="00D15D89">
              <w:rPr>
                <w:rFonts w:ascii="Times New Roman" w:hAnsi="Times New Roman"/>
                <w:sz w:val="20"/>
                <w:lang w:val="en-US"/>
              </w:rPr>
              <w:t xml:space="preserve"> (SO</w:t>
            </w:r>
            <w:r w:rsidRPr="00D15D89">
              <w:rPr>
                <w:rFonts w:ascii="Times New Roman" w:hAnsi="Times New Roman"/>
                <w:sz w:val="20"/>
                <w:vertAlign w:val="subscript"/>
                <w:lang w:val="en-US"/>
              </w:rPr>
              <w:t>x</w:t>
            </w:r>
            <w:r w:rsidRPr="00D15D89">
              <w:rPr>
                <w:rFonts w:ascii="Times New Roman" w:hAnsi="Times New Roman"/>
                <w:sz w:val="20"/>
                <w:vertAlign w:val="superscript"/>
                <w:lang w:val="en-US"/>
              </w:rPr>
              <w:t>2-</w:t>
            </w:r>
            <w:r w:rsidRPr="00D15D89">
              <w:rPr>
                <w:rFonts w:ascii="Times New Roman" w:hAnsi="Times New Roman"/>
                <w:sz w:val="20"/>
                <w:lang w:val="en-US"/>
              </w:rPr>
              <w:t>) to SO</w:t>
            </w:r>
            <w:r w:rsidRPr="00D15D89">
              <w:rPr>
                <w:rFonts w:ascii="Times New Roman" w:hAnsi="Times New Roman"/>
                <w:sz w:val="20"/>
                <w:vertAlign w:val="subscript"/>
                <w:lang w:val="en-US"/>
              </w:rPr>
              <w:t>3</w:t>
            </w:r>
            <w:r w:rsidRPr="00D15D89">
              <w:rPr>
                <w:rFonts w:ascii="Times New Roman" w:hAnsi="Times New Roman"/>
                <w:sz w:val="20"/>
                <w:vertAlign w:val="superscript"/>
                <w:lang w:val="en-US"/>
              </w:rPr>
              <w:t>2-</w:t>
            </w: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sz w:val="20"/>
                <w:lang w:val="en-US"/>
              </w:rPr>
              <w:t>Sulfate (SO</w:t>
            </w:r>
            <w:r w:rsidRPr="00D15D89">
              <w:rPr>
                <w:rFonts w:ascii="Times New Roman" w:hAnsi="Times New Roman"/>
                <w:sz w:val="20"/>
                <w:vertAlign w:val="subscript"/>
                <w:lang w:val="en-US"/>
              </w:rPr>
              <w:t>4</w:t>
            </w:r>
            <w:r w:rsidRPr="00D15D89">
              <w:rPr>
                <w:rFonts w:ascii="Times New Roman" w:hAnsi="Times New Roman"/>
                <w:sz w:val="20"/>
                <w:vertAlign w:val="superscript"/>
                <w:lang w:val="en-US"/>
              </w:rPr>
              <w:t>2-</w:t>
            </w:r>
            <w:r w:rsidRPr="00D15D89">
              <w:rPr>
                <w:rFonts w:ascii="Times New Roman" w:hAnsi="Times New Roman"/>
                <w:sz w:val="20"/>
                <w:lang w:val="en-US"/>
              </w:rPr>
              <w:t>)</w:t>
            </w: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Pr="00D15D89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lang w:val="en-GB"/>
              </w:rPr>
            </w:pPr>
            <w:r>
              <w:rPr>
                <w:rFonts w:ascii="Times New Roman" w:hAnsi="Times New Roman"/>
                <w:iCs/>
                <w:sz w:val="20"/>
                <w:lang w:val="en-GB"/>
              </w:rPr>
              <w:t>Zn(II)-S</w:t>
            </w:r>
            <w:r w:rsidRPr="000B7E6B">
              <w:rPr>
                <w:rFonts w:ascii="Times New Roman" w:hAnsi="Times New Roman"/>
                <w:iCs/>
                <w:sz w:val="20"/>
                <w:vertAlign w:val="superscript"/>
                <w:lang w:val="en-GB"/>
              </w:rPr>
              <w:t>2-</w:t>
            </w:r>
          </w:p>
        </w:tc>
        <w:tc>
          <w:tcPr>
            <w:tcW w:w="1281" w:type="dxa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  <w:lang w:val="en-GB"/>
              </w:rPr>
            </w:pPr>
          </w:p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sz w:val="20"/>
                <w:lang w:val="en-GB"/>
              </w:rPr>
            </w:pPr>
            <w:r>
              <w:rPr>
                <w:rFonts w:ascii="Times New Roman" w:hAnsi="Times New Roman"/>
                <w:sz w:val="20"/>
                <w:lang w:val="en-GB"/>
              </w:rPr>
              <w:t>~</w:t>
            </w:r>
            <w:r w:rsidRPr="00EB06F7">
              <w:rPr>
                <w:rFonts w:ascii="Times New Roman" w:hAnsi="Times New Roman"/>
                <w:sz w:val="20"/>
                <w:lang w:val="en-GB"/>
              </w:rPr>
              <w:t>162</w:t>
            </w:r>
            <w:r>
              <w:rPr>
                <w:rFonts w:ascii="Times New Roman" w:hAnsi="Times New Roman"/>
                <w:sz w:val="20"/>
                <w:lang w:val="en-GB"/>
              </w:rPr>
              <w:t>.5 to 163.3</w:t>
            </w: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~</w:t>
            </w:r>
            <w:r w:rsidRPr="00EB06F7">
              <w:rPr>
                <w:rFonts w:ascii="Times New Roman" w:hAnsi="Times New Roman"/>
                <w:sz w:val="20"/>
              </w:rPr>
              <w:t>16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EB06F7">
              <w:rPr>
                <w:rFonts w:ascii="Times New Roman" w:hAnsi="Times New Roman"/>
                <w:sz w:val="20"/>
              </w:rPr>
              <w:t xml:space="preserve">.3 </w:t>
            </w:r>
            <w:proofErr w:type="spellStart"/>
            <w:r w:rsidRPr="00EB06F7">
              <w:rPr>
                <w:rFonts w:ascii="Times New Roman" w:hAnsi="Times New Roman"/>
                <w:sz w:val="20"/>
              </w:rPr>
              <w:t>to</w:t>
            </w:r>
            <w:proofErr w:type="spellEnd"/>
            <w:r w:rsidRPr="00EB06F7">
              <w:rPr>
                <w:rFonts w:ascii="Times New Roman" w:hAnsi="Times New Roman"/>
                <w:sz w:val="20"/>
              </w:rPr>
              <w:t xml:space="preserve"> 164.6</w:t>
            </w:r>
          </w:p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~163.5 </w:t>
            </w:r>
            <w:proofErr w:type="spellStart"/>
            <w:r>
              <w:rPr>
                <w:rFonts w:ascii="Times New Roman" w:hAnsi="Times New Roman"/>
                <w:sz w:val="20"/>
              </w:rPr>
              <w:t>to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164.3</w:t>
            </w: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~168.5</w:t>
            </w: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</w:p>
          <w:p w:rsidR="00D90163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1021.2 </w:t>
            </w:r>
            <w:proofErr w:type="spellStart"/>
            <w:r>
              <w:rPr>
                <w:rFonts w:ascii="Times New Roman" w:hAnsi="Times New Roman"/>
                <w:sz w:val="20"/>
              </w:rPr>
              <w:t>to</w:t>
            </w:r>
            <w:proofErr w:type="spellEnd"/>
          </w:p>
          <w:p w:rsidR="00D90163" w:rsidRPr="00EB06F7" w:rsidRDefault="00D90163" w:rsidP="008E545B">
            <w:pPr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~</w:t>
            </w:r>
            <w:r>
              <w:rPr>
                <w:rFonts w:ascii="Times New Roman" w:hAnsi="Times New Roman"/>
                <w:sz w:val="20"/>
              </w:rPr>
              <w:t>1022.1</w:t>
            </w:r>
          </w:p>
        </w:tc>
        <w:tc>
          <w:tcPr>
            <w:tcW w:w="402" w:type="dxa"/>
          </w:tcPr>
          <w:p w:rsidR="00D90163" w:rsidRPr="00EB06F7" w:rsidRDefault="00D90163" w:rsidP="008E545B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3"/>
          </w:tcPr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Mycroft et al. 1990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Sandström</w:t>
            </w:r>
            <w:proofErr w:type="spellEnd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r w:rsidRPr="00D15D8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</w:t>
            </w: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. 2005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C90449">
              <w:rPr>
                <w:rFonts w:ascii="Times New Roman" w:hAnsi="Times New Roman"/>
                <w:color w:val="000000"/>
                <w:sz w:val="20"/>
              </w:rPr>
              <w:t>Mikhlin et al., 2016</w:t>
            </w:r>
          </w:p>
          <w:p w:rsidR="00D90163" w:rsidRPr="0067710C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67710C">
              <w:rPr>
                <w:rFonts w:ascii="Times New Roman" w:hAnsi="Times New Roman"/>
                <w:color w:val="000000"/>
                <w:sz w:val="20"/>
              </w:rPr>
              <w:t>Fornassiero</w:t>
            </w:r>
            <w:proofErr w:type="spellEnd"/>
            <w:r w:rsidRPr="0067710C">
              <w:rPr>
                <w:rFonts w:ascii="Times New Roman" w:hAnsi="Times New Roman"/>
                <w:color w:val="000000"/>
                <w:sz w:val="20"/>
              </w:rPr>
              <w:t xml:space="preserve"> et al., 2006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Mikhlin </w:t>
            </w:r>
            <w:r w:rsidRPr="00C9044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al.</w:t>
            </w: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1998, 2000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Mycroft </w:t>
            </w:r>
            <w:r w:rsidRPr="00D15D8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</w:t>
            </w: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. 1990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Eggleston </w:t>
            </w:r>
            <w:r w:rsidRPr="00C9044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</w:t>
            </w: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. 1996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Buckley and Woods, 1989</w:t>
            </w:r>
          </w:p>
          <w:p w:rsidR="00D90163" w:rsidRPr="00533CE8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533CE8">
              <w:rPr>
                <w:rFonts w:ascii="Times New Roman" w:hAnsi="Times New Roman"/>
                <w:color w:val="000000"/>
                <w:sz w:val="20"/>
              </w:rPr>
              <w:t>Tonniazo</w:t>
            </w:r>
            <w:proofErr w:type="spellEnd"/>
            <w:r w:rsidRPr="00533CE8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533CE8">
              <w:rPr>
                <w:rFonts w:ascii="Times New Roman" w:hAnsi="Times New Roman"/>
                <w:i/>
                <w:color w:val="000000"/>
                <w:sz w:val="20"/>
              </w:rPr>
              <w:t>et al</w:t>
            </w:r>
            <w:r w:rsidRPr="00533CE8">
              <w:rPr>
                <w:rFonts w:ascii="Times New Roman" w:hAnsi="Times New Roman"/>
                <w:color w:val="000000"/>
                <w:sz w:val="20"/>
              </w:rPr>
              <w:t>. 1999</w:t>
            </w:r>
          </w:p>
          <w:p w:rsidR="00D90163" w:rsidRPr="00EB06F7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EB06F7">
              <w:rPr>
                <w:rFonts w:ascii="Times New Roman" w:hAnsi="Times New Roman"/>
                <w:color w:val="000000"/>
                <w:sz w:val="20"/>
              </w:rPr>
              <w:t>Nesbitt</w:t>
            </w:r>
            <w:proofErr w:type="spellEnd"/>
            <w:r w:rsidRPr="00EB06F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EB06F7">
              <w:rPr>
                <w:rFonts w:ascii="Times New Roman" w:hAnsi="Times New Roman"/>
                <w:i/>
                <w:color w:val="000000"/>
                <w:sz w:val="20"/>
              </w:rPr>
              <w:t>et al</w:t>
            </w:r>
            <w:r w:rsidRPr="00EB06F7">
              <w:rPr>
                <w:rFonts w:ascii="Times New Roman" w:hAnsi="Times New Roman"/>
                <w:color w:val="000000"/>
                <w:sz w:val="20"/>
              </w:rPr>
              <w:t>. 1998a,b</w:t>
            </w:r>
          </w:p>
          <w:p w:rsidR="00D90163" w:rsidRPr="00EB06F7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fr-FR"/>
              </w:rPr>
            </w:pPr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Mycroft </w:t>
            </w:r>
            <w:r w:rsidRPr="00EB06F7">
              <w:rPr>
                <w:rFonts w:ascii="Times New Roman" w:hAnsi="Times New Roman"/>
                <w:i/>
                <w:color w:val="000000"/>
                <w:sz w:val="20"/>
                <w:lang w:val="fr-FR"/>
              </w:rPr>
              <w:t>et al.</w:t>
            </w:r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1990</w:t>
            </w:r>
          </w:p>
          <w:p w:rsidR="00D90163" w:rsidRPr="00EB06F7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fr-FR"/>
              </w:rPr>
            </w:pPr>
            <w:proofErr w:type="spellStart"/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>Eggleston</w:t>
            </w:r>
            <w:proofErr w:type="spellEnd"/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</w:t>
            </w:r>
            <w:r w:rsidRPr="00EB06F7">
              <w:rPr>
                <w:rFonts w:ascii="Times New Roman" w:hAnsi="Times New Roman"/>
                <w:i/>
                <w:color w:val="000000"/>
                <w:sz w:val="20"/>
                <w:lang w:val="fr-FR"/>
              </w:rPr>
              <w:t>et al</w:t>
            </w:r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>. 1996</w:t>
            </w:r>
          </w:p>
          <w:p w:rsidR="00D90163" w:rsidRPr="00EB06F7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fr-FR"/>
              </w:rPr>
            </w:pPr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Nesbitt </w:t>
            </w:r>
            <w:r w:rsidRPr="00EB06F7">
              <w:rPr>
                <w:rFonts w:ascii="Times New Roman" w:hAnsi="Times New Roman"/>
                <w:i/>
                <w:color w:val="000000"/>
                <w:sz w:val="20"/>
                <w:lang w:val="fr-FR"/>
              </w:rPr>
              <w:t>et al</w:t>
            </w:r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>. 1995, 1998</w:t>
            </w:r>
            <w:r>
              <w:rPr>
                <w:rFonts w:ascii="Times New Roman" w:hAnsi="Times New Roman"/>
                <w:color w:val="000000"/>
                <w:sz w:val="20"/>
                <w:lang w:val="fr-FR"/>
              </w:rPr>
              <w:t>a</w:t>
            </w:r>
            <w:r w:rsidRPr="00EB06F7">
              <w:rPr>
                <w:rFonts w:ascii="Times New Roman" w:hAnsi="Times New Roman"/>
                <w:color w:val="000000"/>
                <w:sz w:val="20"/>
                <w:lang w:val="fr-FR"/>
              </w:rPr>
              <w:t xml:space="preserve"> 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Schaufu</w:t>
            </w:r>
            <w:proofErr w:type="spellEnd"/>
            <w:r w:rsidRPr="00EB06F7">
              <w:rPr>
                <w:rFonts w:ascii="Times New Roman" w:hAnsi="Times New Roman"/>
                <w:color w:val="000000"/>
                <w:sz w:val="20"/>
              </w:rPr>
              <w:t>β</w:t>
            </w: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r w:rsidRPr="00C9044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</w:t>
            </w: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. 1998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Tonniazo</w:t>
            </w:r>
            <w:proofErr w:type="spellEnd"/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r w:rsidRPr="00C9044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al.</w:t>
            </w: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1999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Mullet </w:t>
            </w:r>
            <w:r w:rsidRPr="00D15D8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</w:t>
            </w: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. 2007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Buckley and Woods 1987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Nesbitt and Muir 1994 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proofErr w:type="spellStart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Tonniazo</w:t>
            </w:r>
            <w:proofErr w:type="spellEnd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</w:t>
            </w:r>
            <w:r w:rsidRPr="00D15D8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al.</w:t>
            </w: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1999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Mullet </w:t>
            </w:r>
            <w:r w:rsidRPr="00D15D89">
              <w:rPr>
                <w:rFonts w:ascii="Times New Roman" w:hAnsi="Times New Roman"/>
                <w:i/>
                <w:color w:val="000000"/>
                <w:sz w:val="20"/>
                <w:lang w:val="en-US"/>
              </w:rPr>
              <w:t>et al.</w:t>
            </w: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2007</w:t>
            </w:r>
          </w:p>
          <w:p w:rsidR="00D90163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Nowak and </w:t>
            </w:r>
            <w:proofErr w:type="spellStart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Laahajaleto</w:t>
            </w:r>
            <w:proofErr w:type="spellEnd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2000</w:t>
            </w:r>
          </w:p>
          <w:p w:rsidR="00D90163" w:rsidRPr="00DC792C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DC792C">
              <w:rPr>
                <w:rFonts w:ascii="Times New Roman" w:hAnsi="Times New Roman"/>
                <w:color w:val="000000"/>
                <w:sz w:val="20"/>
              </w:rPr>
              <w:t>Fornassiero</w:t>
            </w:r>
            <w:proofErr w:type="spellEnd"/>
            <w:r w:rsidRPr="00DC792C">
              <w:rPr>
                <w:rFonts w:ascii="Times New Roman" w:hAnsi="Times New Roman"/>
                <w:color w:val="000000"/>
                <w:sz w:val="20"/>
              </w:rPr>
              <w:t xml:space="preserve"> et al., 2006</w:t>
            </w:r>
          </w:p>
          <w:p w:rsidR="00D90163" w:rsidRPr="00DC792C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DC792C">
              <w:rPr>
                <w:rFonts w:ascii="Times New Roman" w:hAnsi="Times New Roman"/>
                <w:color w:val="000000"/>
                <w:sz w:val="20"/>
              </w:rPr>
              <w:t xml:space="preserve">Thomas </w:t>
            </w:r>
            <w:r w:rsidRPr="00DC792C">
              <w:rPr>
                <w:rFonts w:ascii="Times New Roman" w:hAnsi="Times New Roman"/>
                <w:i/>
                <w:color w:val="000000"/>
                <w:sz w:val="20"/>
              </w:rPr>
              <w:t>et al.</w:t>
            </w:r>
            <w:r w:rsidRPr="00DC792C">
              <w:rPr>
                <w:rFonts w:ascii="Times New Roman" w:hAnsi="Times New Roman"/>
                <w:color w:val="000000"/>
                <w:sz w:val="20"/>
              </w:rPr>
              <w:t xml:space="preserve"> 2003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Nowak and </w:t>
            </w:r>
            <w:proofErr w:type="spellStart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Laajalehto</w:t>
            </w:r>
            <w:proofErr w:type="spellEnd"/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 xml:space="preserve"> 2000</w:t>
            </w:r>
          </w:p>
          <w:p w:rsidR="00D90163" w:rsidRPr="00777D40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777D40">
              <w:rPr>
                <w:rFonts w:ascii="Times New Roman" w:hAnsi="Times New Roman"/>
                <w:color w:val="000000"/>
                <w:sz w:val="20"/>
                <w:lang w:val="en-US"/>
              </w:rPr>
              <w:t>Richardson and Vaughan 1989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Nesbitt et al. 1995</w:t>
            </w:r>
          </w:p>
          <w:p w:rsidR="00D90163" w:rsidRPr="00D15D8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D15D89">
              <w:rPr>
                <w:rFonts w:ascii="Times New Roman" w:hAnsi="Times New Roman"/>
                <w:color w:val="000000"/>
                <w:sz w:val="20"/>
                <w:lang w:val="en-US"/>
              </w:rPr>
              <w:t>Nesbitt and Muir 1998</w:t>
            </w:r>
          </w:p>
          <w:p w:rsidR="00D90163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Fornassiero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et a., 2006</w:t>
            </w:r>
          </w:p>
          <w:p w:rsidR="00D90163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Harmer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et al., 2008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Buckley and Woods, 1989</w:t>
            </w:r>
          </w:p>
          <w:p w:rsidR="00D90163" w:rsidRPr="00C90449" w:rsidRDefault="00D90163" w:rsidP="008E545B">
            <w:pPr>
              <w:spacing w:after="0"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C90449">
              <w:rPr>
                <w:rFonts w:ascii="Times New Roman" w:hAnsi="Times New Roman"/>
                <w:color w:val="000000"/>
                <w:sz w:val="20"/>
                <w:lang w:val="en-US"/>
              </w:rPr>
              <w:t>Mikhlin et al., 2016</w:t>
            </w:r>
          </w:p>
        </w:tc>
      </w:tr>
    </w:tbl>
    <w:p w:rsidR="00D90163" w:rsidRDefault="00D90163" w:rsidP="00D90163">
      <w:pPr>
        <w:spacing w:after="120" w:line="480" w:lineRule="auto"/>
        <w:jc w:val="center"/>
        <w:rPr>
          <w:lang w:val="en-US"/>
        </w:rPr>
      </w:pPr>
    </w:p>
    <w:p w:rsidR="00D90163" w:rsidRDefault="00D90163" w:rsidP="00D90163">
      <w:pPr>
        <w:rPr>
          <w:lang w:val="en-US"/>
        </w:rPr>
      </w:pPr>
    </w:p>
    <w:p w:rsidR="00071DBF" w:rsidRDefault="00474C3F" w:rsidP="00071DBF">
      <w:pPr>
        <w:jc w:val="center"/>
        <w:rPr>
          <w:lang w:val="en-US"/>
        </w:rPr>
      </w:pPr>
      <w:r w:rsidRPr="00474C3F">
        <w:rPr>
          <w:noProof/>
          <w:lang w:eastAsia="es-MX"/>
        </w:rPr>
        <w:lastRenderedPageBreak/>
        <w:drawing>
          <wp:inline distT="0" distB="0" distL="0" distR="0" wp14:anchorId="65A02CD4" wp14:editId="4CE4A2F2">
            <wp:extent cx="5612130" cy="463169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3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DBF" w:rsidRPr="00F805FD" w:rsidRDefault="00071DBF" w:rsidP="00071DBF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S3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3D SEM images </w:t>
      </w:r>
      <w:r w:rsidR="00D9144C">
        <w:rPr>
          <w:rFonts w:ascii="Times New Roman" w:hAnsi="Times New Roman" w:cs="Times New Roman"/>
          <w:lang w:val="en-US"/>
        </w:rPr>
        <w:t xml:space="preserve">of pristine (a) and leached sphalerite (i.e., PbS-ZnS) samples obtained from simulated leaching devices </w:t>
      </w:r>
      <w:r w:rsidR="00474C3F">
        <w:rPr>
          <w:rFonts w:ascii="Times New Roman" w:hAnsi="Times New Roman" w:cs="Times New Roman"/>
          <w:lang w:val="en-US"/>
        </w:rPr>
        <w:t>in</w:t>
      </w:r>
      <w:r w:rsidR="00D9144C">
        <w:rPr>
          <w:rFonts w:ascii="Times New Roman" w:hAnsi="Times New Roman" w:cs="Times New Roman"/>
          <w:lang w:val="en-US"/>
        </w:rPr>
        <w:t xml:space="preserve"> </w:t>
      </w:r>
      <w:r w:rsidR="00474C3F">
        <w:rPr>
          <w:rFonts w:ascii="Times New Roman" w:hAnsi="Times New Roman" w:cs="Times New Roman"/>
          <w:lang w:val="en-US"/>
        </w:rPr>
        <w:t>0.1 M NaNO</w:t>
      </w:r>
      <w:r w:rsidR="00474C3F" w:rsidRPr="00D9144C">
        <w:rPr>
          <w:rFonts w:ascii="Times New Roman" w:hAnsi="Times New Roman" w:cs="Times New Roman"/>
          <w:vertAlign w:val="subscript"/>
          <w:lang w:val="en-US"/>
        </w:rPr>
        <w:t>3</w:t>
      </w:r>
      <w:r w:rsidR="00474C3F">
        <w:rPr>
          <w:rFonts w:ascii="Times New Roman" w:hAnsi="Times New Roman" w:cs="Times New Roman"/>
          <w:lang w:val="en-US"/>
        </w:rPr>
        <w:t xml:space="preserve"> </w:t>
      </w:r>
      <w:r w:rsidR="00D9144C">
        <w:rPr>
          <w:rFonts w:ascii="Times New Roman" w:hAnsi="Times New Roman" w:cs="Times New Roman"/>
          <w:lang w:val="en-US"/>
        </w:rPr>
        <w:t xml:space="preserve">(b), </w:t>
      </w:r>
      <w:r w:rsidR="00474C3F">
        <w:rPr>
          <w:rFonts w:ascii="Times New Roman" w:hAnsi="Times New Roman" w:cs="Times New Roman"/>
          <w:lang w:val="en-US"/>
        </w:rPr>
        <w:t xml:space="preserve">0.1 M </w:t>
      </w:r>
      <w:r w:rsidR="00D9144C">
        <w:rPr>
          <w:rFonts w:ascii="Times New Roman" w:hAnsi="Times New Roman" w:cs="Times New Roman"/>
          <w:lang w:val="en-US"/>
        </w:rPr>
        <w:t>HClO</w:t>
      </w:r>
      <w:r w:rsidR="00D9144C" w:rsidRPr="00474C3F">
        <w:rPr>
          <w:rFonts w:ascii="Times New Roman" w:hAnsi="Times New Roman" w:cs="Times New Roman"/>
          <w:vertAlign w:val="subscript"/>
          <w:lang w:val="en-US"/>
        </w:rPr>
        <w:t>4</w:t>
      </w:r>
      <w:r w:rsidR="00D9144C">
        <w:rPr>
          <w:rFonts w:ascii="Times New Roman" w:hAnsi="Times New Roman" w:cs="Times New Roman"/>
          <w:lang w:val="en-US"/>
        </w:rPr>
        <w:t xml:space="preserve"> </w:t>
      </w:r>
      <w:r w:rsidR="00474C3F">
        <w:rPr>
          <w:rFonts w:ascii="Times New Roman" w:hAnsi="Times New Roman" w:cs="Times New Roman"/>
          <w:lang w:val="en-US"/>
        </w:rPr>
        <w:t xml:space="preserve">(c) </w:t>
      </w:r>
      <w:r w:rsidR="00D9144C">
        <w:rPr>
          <w:rFonts w:ascii="Times New Roman" w:hAnsi="Times New Roman" w:cs="Times New Roman"/>
          <w:lang w:val="en-US"/>
        </w:rPr>
        <w:t xml:space="preserve">and </w:t>
      </w:r>
      <w:r w:rsidR="00474C3F">
        <w:rPr>
          <w:rFonts w:ascii="Times New Roman" w:hAnsi="Times New Roman" w:cs="Times New Roman"/>
          <w:lang w:val="en-US"/>
        </w:rPr>
        <w:t xml:space="preserve">0.1 M </w:t>
      </w:r>
      <w:r w:rsidR="00D9144C">
        <w:rPr>
          <w:rFonts w:ascii="Times New Roman" w:hAnsi="Times New Roman" w:cs="Times New Roman"/>
          <w:lang w:val="en-US"/>
        </w:rPr>
        <w:t>H</w:t>
      </w:r>
      <w:r w:rsidR="00D9144C" w:rsidRPr="00D9144C">
        <w:rPr>
          <w:rFonts w:ascii="Times New Roman" w:hAnsi="Times New Roman" w:cs="Times New Roman"/>
          <w:vertAlign w:val="subscript"/>
          <w:lang w:val="en-US"/>
        </w:rPr>
        <w:t>2</w:t>
      </w:r>
      <w:r w:rsidR="00D9144C">
        <w:rPr>
          <w:rFonts w:ascii="Times New Roman" w:hAnsi="Times New Roman" w:cs="Times New Roman"/>
          <w:lang w:val="en-US"/>
        </w:rPr>
        <w:t>SO</w:t>
      </w:r>
      <w:r w:rsidR="00D9144C" w:rsidRPr="00D9144C">
        <w:rPr>
          <w:rFonts w:ascii="Times New Roman" w:hAnsi="Times New Roman" w:cs="Times New Roman"/>
          <w:vertAlign w:val="subscript"/>
          <w:lang w:val="en-US"/>
        </w:rPr>
        <w:t>4</w:t>
      </w:r>
      <w:r w:rsidR="00D9144C">
        <w:rPr>
          <w:rFonts w:ascii="Times New Roman" w:hAnsi="Times New Roman" w:cs="Times New Roman"/>
          <w:lang w:val="en-US"/>
        </w:rPr>
        <w:t xml:space="preserve"> </w:t>
      </w:r>
      <w:r w:rsidR="00474C3F">
        <w:rPr>
          <w:rFonts w:ascii="Times New Roman" w:hAnsi="Times New Roman" w:cs="Times New Roman"/>
          <w:lang w:val="en-US"/>
        </w:rPr>
        <w:t xml:space="preserve">(d) </w:t>
      </w:r>
      <w:r w:rsidR="00D9144C">
        <w:rPr>
          <w:rFonts w:ascii="Times New Roman" w:hAnsi="Times New Roman" w:cs="Times New Roman"/>
          <w:lang w:val="en-US"/>
        </w:rPr>
        <w:t>conditions</w:t>
      </w:r>
      <w:r>
        <w:rPr>
          <w:rFonts w:ascii="Times New Roman" w:hAnsi="Times New Roman" w:cs="Times New Roman"/>
          <w:lang w:val="en-US"/>
        </w:rPr>
        <w:t>.</w:t>
      </w:r>
      <w:r w:rsidR="00D9144C">
        <w:rPr>
          <w:rFonts w:ascii="Times New Roman" w:hAnsi="Times New Roman" w:cs="Times New Roman"/>
          <w:lang w:val="en-US"/>
        </w:rPr>
        <w:t xml:space="preserve"> Secondary phases identification was carried out under EDS basis (data, </w:t>
      </w:r>
      <w:r w:rsidR="00D9144C" w:rsidRPr="00D9144C">
        <w:rPr>
          <w:rFonts w:ascii="Times New Roman" w:hAnsi="Times New Roman" w:cs="Times New Roman"/>
          <w:i/>
          <w:lang w:val="en-US"/>
        </w:rPr>
        <w:t>n</w:t>
      </w:r>
      <w:r w:rsidR="00D9144C">
        <w:rPr>
          <w:rFonts w:ascii="Times New Roman" w:hAnsi="Times New Roman" w:cs="Times New Roman"/>
          <w:lang w:val="en-US"/>
        </w:rPr>
        <w:t>= 10) where it was in</w:t>
      </w:r>
      <w:r w:rsidR="00474C3F">
        <w:rPr>
          <w:rFonts w:ascii="Times New Roman" w:hAnsi="Times New Roman" w:cs="Times New Roman"/>
          <w:lang w:val="en-US"/>
        </w:rPr>
        <w:t>dicated the analyzed points in F</w:t>
      </w:r>
      <w:r w:rsidR="00D9144C">
        <w:rPr>
          <w:rFonts w:ascii="Times New Roman" w:hAnsi="Times New Roman" w:cs="Times New Roman"/>
          <w:lang w:val="en-US"/>
        </w:rPr>
        <w:t>igure. ZnS= sphalerite.</w:t>
      </w:r>
    </w:p>
    <w:p w:rsidR="00C90449" w:rsidRDefault="00C90449" w:rsidP="00073E25">
      <w:pPr>
        <w:rPr>
          <w:lang w:val="en-US"/>
        </w:rPr>
      </w:pPr>
    </w:p>
    <w:p w:rsidR="00C90449" w:rsidRDefault="00C90449" w:rsidP="00073E25">
      <w:pPr>
        <w:rPr>
          <w:lang w:val="en-US"/>
        </w:rPr>
      </w:pPr>
    </w:p>
    <w:p w:rsidR="00C90449" w:rsidRDefault="00C90449" w:rsidP="00073E25">
      <w:pPr>
        <w:rPr>
          <w:lang w:val="en-US"/>
        </w:rPr>
      </w:pPr>
    </w:p>
    <w:p w:rsidR="00C90449" w:rsidRDefault="00C90449" w:rsidP="00073E25">
      <w:pPr>
        <w:rPr>
          <w:lang w:val="en-US"/>
        </w:rPr>
      </w:pPr>
    </w:p>
    <w:p w:rsidR="00C90449" w:rsidRDefault="00C90449" w:rsidP="00073E25">
      <w:pPr>
        <w:rPr>
          <w:lang w:val="en-US"/>
        </w:rPr>
      </w:pPr>
    </w:p>
    <w:p w:rsidR="00C90449" w:rsidRDefault="00C90449" w:rsidP="00073E25">
      <w:pPr>
        <w:rPr>
          <w:lang w:val="en-US"/>
        </w:rPr>
      </w:pPr>
    </w:p>
    <w:p w:rsidR="00C90449" w:rsidRDefault="00C90449" w:rsidP="00073E25">
      <w:pPr>
        <w:rPr>
          <w:lang w:val="en-US"/>
        </w:rPr>
      </w:pPr>
    </w:p>
    <w:p w:rsidR="00136E0A" w:rsidRDefault="00B264E9" w:rsidP="00136E0A">
      <w:pPr>
        <w:spacing w:after="120" w:line="480" w:lineRule="auto"/>
        <w:jc w:val="center"/>
        <w:rPr>
          <w:lang w:val="en-US"/>
        </w:rPr>
      </w:pPr>
      <w:r w:rsidRPr="00B264E9">
        <w:rPr>
          <w:noProof/>
          <w:lang w:eastAsia="es-MX"/>
        </w:rPr>
        <w:lastRenderedPageBreak/>
        <w:drawing>
          <wp:inline distT="0" distB="0" distL="0" distR="0" wp14:anchorId="5E51F137" wp14:editId="089FC32B">
            <wp:extent cx="5612130" cy="3470275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E0A" w:rsidRPr="00F805FD" w:rsidRDefault="00C90449" w:rsidP="00136E0A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S4</w:t>
      </w:r>
      <w:r w:rsidR="00136E0A"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136E0A">
        <w:rPr>
          <w:rFonts w:ascii="Times New Roman" w:hAnsi="Times New Roman" w:cs="Times New Roman"/>
          <w:lang w:val="en-US"/>
        </w:rPr>
        <w:t xml:space="preserve">Raman spectrum obtained on altered free-galena particle </w:t>
      </w:r>
      <w:r w:rsidR="0021357B">
        <w:rPr>
          <w:rFonts w:ascii="Times New Roman" w:hAnsi="Times New Roman" w:cs="Times New Roman"/>
          <w:lang w:val="en-US"/>
        </w:rPr>
        <w:t>in 0.1 M</w:t>
      </w:r>
      <w:r w:rsidR="00136E0A">
        <w:rPr>
          <w:rFonts w:ascii="Times New Roman" w:hAnsi="Times New Roman" w:cs="Times New Roman"/>
          <w:lang w:val="en-US"/>
        </w:rPr>
        <w:t xml:space="preserve"> H</w:t>
      </w:r>
      <w:r w:rsidR="00136E0A" w:rsidRPr="004B0C11">
        <w:rPr>
          <w:rFonts w:ascii="Times New Roman" w:hAnsi="Times New Roman" w:cs="Times New Roman"/>
          <w:vertAlign w:val="subscript"/>
          <w:lang w:val="en-US"/>
        </w:rPr>
        <w:t>2</w:t>
      </w:r>
      <w:r w:rsidR="00136E0A">
        <w:rPr>
          <w:rFonts w:ascii="Times New Roman" w:hAnsi="Times New Roman" w:cs="Times New Roman"/>
          <w:lang w:val="en-US"/>
        </w:rPr>
        <w:t>SO</w:t>
      </w:r>
      <w:r w:rsidR="00136E0A" w:rsidRPr="004B0C11">
        <w:rPr>
          <w:rFonts w:ascii="Times New Roman" w:hAnsi="Times New Roman" w:cs="Times New Roman"/>
          <w:vertAlign w:val="subscript"/>
          <w:lang w:val="en-US"/>
        </w:rPr>
        <w:t>4</w:t>
      </w:r>
      <w:r w:rsidR="00136E0A">
        <w:rPr>
          <w:rFonts w:ascii="Times New Roman" w:hAnsi="Times New Roman" w:cs="Times New Roman"/>
          <w:lang w:val="en-US"/>
        </w:rPr>
        <w:t xml:space="preserve"> </w:t>
      </w:r>
      <w:r w:rsidR="0021357B">
        <w:rPr>
          <w:rFonts w:ascii="Times New Roman" w:hAnsi="Times New Roman" w:cs="Times New Roman"/>
          <w:lang w:val="en-US"/>
        </w:rPr>
        <w:t>solution</w:t>
      </w:r>
      <w:r w:rsidR="00136E0A">
        <w:rPr>
          <w:rFonts w:ascii="Times New Roman" w:hAnsi="Times New Roman" w:cs="Times New Roman"/>
          <w:lang w:val="en-US"/>
        </w:rPr>
        <w:t xml:space="preserve"> </w:t>
      </w:r>
      <w:r w:rsidR="0021357B">
        <w:rPr>
          <w:rFonts w:ascii="Times New Roman" w:hAnsi="Times New Roman" w:cs="Times New Roman"/>
          <w:lang w:val="en-US"/>
        </w:rPr>
        <w:t>from the PbS-ZnS</w:t>
      </w:r>
      <w:r w:rsidR="00136E0A">
        <w:rPr>
          <w:rFonts w:ascii="Times New Roman" w:hAnsi="Times New Roman" w:cs="Times New Roman"/>
          <w:lang w:val="en-US"/>
        </w:rPr>
        <w:t xml:space="preserve"> </w:t>
      </w:r>
      <w:r w:rsidR="008D66E4">
        <w:rPr>
          <w:rFonts w:ascii="Times New Roman" w:hAnsi="Times New Roman" w:cs="Times New Roman"/>
          <w:lang w:val="en-US"/>
        </w:rPr>
        <w:t xml:space="preserve">weathering </w:t>
      </w:r>
      <w:r w:rsidR="00136E0A">
        <w:rPr>
          <w:rFonts w:ascii="Times New Roman" w:hAnsi="Times New Roman" w:cs="Times New Roman"/>
          <w:lang w:val="en-US"/>
        </w:rPr>
        <w:t>system.</w:t>
      </w:r>
      <w:r w:rsidR="008D66E4">
        <w:rPr>
          <w:rFonts w:ascii="Times New Roman" w:hAnsi="Times New Roman" w:cs="Times New Roman"/>
          <w:lang w:val="en-US"/>
        </w:rPr>
        <w:t xml:space="preserve"> Raman peaks corresponded to anglesite (i.e., PbSO</w:t>
      </w:r>
      <w:r w:rsidR="008D66E4" w:rsidRPr="008D66E4">
        <w:rPr>
          <w:rFonts w:ascii="Times New Roman" w:hAnsi="Times New Roman" w:cs="Times New Roman"/>
          <w:vertAlign w:val="subscript"/>
          <w:lang w:val="en-US"/>
        </w:rPr>
        <w:t>4</w:t>
      </w:r>
      <w:r w:rsidR="008D66E4">
        <w:rPr>
          <w:rFonts w:ascii="Times New Roman" w:hAnsi="Times New Roman" w:cs="Times New Roman"/>
          <w:lang w:val="en-US"/>
        </w:rPr>
        <w:t xml:space="preserve">)-like </w:t>
      </w:r>
      <w:r w:rsidR="0021357B">
        <w:rPr>
          <w:rFonts w:ascii="Times New Roman" w:hAnsi="Times New Roman" w:cs="Times New Roman"/>
          <w:lang w:val="en-US"/>
        </w:rPr>
        <w:t>compound</w:t>
      </w:r>
      <w:r w:rsidR="008D66E4">
        <w:rPr>
          <w:rFonts w:ascii="Times New Roman" w:hAnsi="Times New Roman" w:cs="Times New Roman"/>
          <w:lang w:val="en-US"/>
        </w:rPr>
        <w:t>.</w:t>
      </w:r>
      <w:r w:rsidR="00FF075A">
        <w:rPr>
          <w:rFonts w:ascii="Times New Roman" w:hAnsi="Times New Roman" w:cs="Times New Roman"/>
          <w:lang w:val="en-US"/>
        </w:rPr>
        <w:t xml:space="preserve"> Galena has no known Raman peaks according to specific crystalline structure.</w:t>
      </w:r>
    </w:p>
    <w:p w:rsidR="00073E25" w:rsidRDefault="00073E25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8D66E4" w:rsidRDefault="008D66E4" w:rsidP="00073E25">
      <w:pPr>
        <w:rPr>
          <w:lang w:val="en-US"/>
        </w:rPr>
      </w:pPr>
    </w:p>
    <w:p w:rsidR="00D90163" w:rsidRDefault="00D90163" w:rsidP="00D90163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166F3D">
        <w:rPr>
          <w:noProof/>
          <w:lang w:eastAsia="es-MX"/>
        </w:rPr>
        <w:lastRenderedPageBreak/>
        <w:drawing>
          <wp:inline distT="0" distB="0" distL="0" distR="0" wp14:anchorId="1F1AC697" wp14:editId="61414C4C">
            <wp:extent cx="5612130" cy="2938145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163" w:rsidRPr="00F805FD" w:rsidRDefault="00594554" w:rsidP="00D90163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S5</w:t>
      </w:r>
      <w:r w:rsidR="00D90163"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D90163" w:rsidRPr="00BF70C5">
        <w:rPr>
          <w:rFonts w:ascii="Times New Roman" w:hAnsi="Times New Roman" w:cs="Times New Roman"/>
          <w:lang w:val="en-US"/>
        </w:rPr>
        <w:t>XPS</w:t>
      </w:r>
      <w:r w:rsidR="00D90163">
        <w:rPr>
          <w:rFonts w:ascii="Times New Roman" w:hAnsi="Times New Roman" w:cs="Times New Roman"/>
          <w:b/>
          <w:lang w:val="en-US"/>
        </w:rPr>
        <w:t xml:space="preserve"> </w:t>
      </w:r>
      <w:r w:rsidR="00D90163">
        <w:rPr>
          <w:rFonts w:ascii="Times New Roman" w:hAnsi="Times New Roman" w:cs="Times New Roman"/>
          <w:lang w:val="en-US"/>
        </w:rPr>
        <w:t>S</w:t>
      </w:r>
      <w:r w:rsidR="00D90163" w:rsidRPr="000A2712">
        <w:rPr>
          <w:rFonts w:ascii="Times New Roman" w:hAnsi="Times New Roman" w:cs="Times New Roman"/>
          <w:lang w:val="en-US"/>
        </w:rPr>
        <w:t>2</w:t>
      </w:r>
      <w:r w:rsidR="00D90163" w:rsidRPr="000A2712">
        <w:rPr>
          <w:rFonts w:ascii="Times New Roman" w:hAnsi="Times New Roman" w:cs="Times New Roman"/>
          <w:i/>
          <w:lang w:val="en-US"/>
        </w:rPr>
        <w:t>p</w:t>
      </w:r>
      <w:r w:rsidR="00D90163" w:rsidRPr="000A2712">
        <w:rPr>
          <w:rFonts w:ascii="Times New Roman" w:hAnsi="Times New Roman" w:cs="Times New Roman"/>
          <w:lang w:val="en-US"/>
        </w:rPr>
        <w:t xml:space="preserve"> </w:t>
      </w:r>
      <w:r w:rsidR="00D90163">
        <w:rPr>
          <w:rFonts w:ascii="Times New Roman" w:hAnsi="Times New Roman" w:cs="Times New Roman"/>
          <w:lang w:val="en-US"/>
        </w:rPr>
        <w:t>(a) and Pb4</w:t>
      </w:r>
      <w:r w:rsidR="00D90163" w:rsidRPr="00BF70C5">
        <w:rPr>
          <w:rFonts w:ascii="Times New Roman" w:hAnsi="Times New Roman" w:cs="Times New Roman"/>
          <w:i/>
          <w:lang w:val="en-US"/>
        </w:rPr>
        <w:t>d</w:t>
      </w:r>
      <w:r w:rsidR="00D90163">
        <w:rPr>
          <w:rFonts w:ascii="Times New Roman" w:hAnsi="Times New Roman" w:cs="Times New Roman"/>
          <w:lang w:val="en-US"/>
        </w:rPr>
        <w:t xml:space="preserve"> (b) </w:t>
      </w:r>
      <w:r w:rsidR="00D90163" w:rsidRPr="000A2712">
        <w:rPr>
          <w:rFonts w:ascii="Times New Roman" w:hAnsi="Times New Roman" w:cs="Times New Roman"/>
          <w:lang w:val="en-US"/>
        </w:rPr>
        <w:t>h</w:t>
      </w:r>
      <w:r w:rsidR="00D90163">
        <w:rPr>
          <w:rFonts w:ascii="Times New Roman" w:hAnsi="Times New Roman" w:cs="Times New Roman"/>
          <w:lang w:val="en-US"/>
        </w:rPr>
        <w:t xml:space="preserve">igh-resolution spectra obtained from leached </w:t>
      </w:r>
      <w:r w:rsidR="008E545B">
        <w:rPr>
          <w:rFonts w:ascii="Times New Roman" w:hAnsi="Times New Roman" w:cs="Times New Roman"/>
          <w:lang w:val="en-US"/>
        </w:rPr>
        <w:t xml:space="preserve">PbS-ZnS </w:t>
      </w:r>
      <w:r w:rsidR="00D90163">
        <w:rPr>
          <w:rFonts w:ascii="Times New Roman" w:hAnsi="Times New Roman" w:cs="Times New Roman"/>
          <w:lang w:val="en-US"/>
        </w:rPr>
        <w:t>samples after 240 h in 0.1 M H</w:t>
      </w:r>
      <w:r w:rsidR="00D90163" w:rsidRPr="00BF70C5">
        <w:rPr>
          <w:rFonts w:ascii="Times New Roman" w:hAnsi="Times New Roman" w:cs="Times New Roman"/>
          <w:vertAlign w:val="subscript"/>
          <w:lang w:val="en-US"/>
        </w:rPr>
        <w:t>2</w:t>
      </w:r>
      <w:r w:rsidR="00D90163">
        <w:rPr>
          <w:rFonts w:ascii="Times New Roman" w:hAnsi="Times New Roman" w:cs="Times New Roman"/>
          <w:lang w:val="en-US"/>
        </w:rPr>
        <w:t>SO</w:t>
      </w:r>
      <w:r w:rsidR="00D90163" w:rsidRPr="00BF70C5">
        <w:rPr>
          <w:rFonts w:ascii="Times New Roman" w:hAnsi="Times New Roman" w:cs="Times New Roman"/>
          <w:vertAlign w:val="subscript"/>
          <w:lang w:val="en-US"/>
        </w:rPr>
        <w:t>4</w:t>
      </w:r>
      <w:r w:rsidR="00D90163">
        <w:rPr>
          <w:rFonts w:ascii="Times New Roman" w:hAnsi="Times New Roman" w:cs="Times New Roman"/>
          <w:lang w:val="en-US"/>
        </w:rPr>
        <w:t xml:space="preserve"> </w:t>
      </w:r>
      <w:r w:rsidR="008E545B">
        <w:rPr>
          <w:rFonts w:ascii="Times New Roman" w:hAnsi="Times New Roman" w:cs="Times New Roman"/>
          <w:lang w:val="en-US"/>
        </w:rPr>
        <w:t>solution</w:t>
      </w:r>
      <w:r w:rsidR="00D90163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D90163">
        <w:rPr>
          <w:rFonts w:ascii="Times New Roman" w:hAnsi="Times New Roman" w:cs="Times New Roman"/>
          <w:lang w:val="en-US"/>
        </w:rPr>
        <w:t>Quiescent and ambient conditions.</w:t>
      </w:r>
      <w:proofErr w:type="gramEnd"/>
    </w:p>
    <w:p w:rsidR="00AF381B" w:rsidRDefault="00AF381B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381B" w:rsidRDefault="00AF381B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381B" w:rsidRDefault="00AF381B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0163" w:rsidRDefault="00D90163" w:rsidP="00AF381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6109C" w:rsidRDefault="00212E3F" w:rsidP="0086109C">
      <w:pPr>
        <w:spacing w:after="120" w:line="480" w:lineRule="auto"/>
        <w:jc w:val="center"/>
        <w:rPr>
          <w:lang w:val="en-US"/>
        </w:rPr>
      </w:pPr>
      <w:r w:rsidRPr="00212E3F">
        <w:rPr>
          <w:noProof/>
          <w:lang w:eastAsia="es-MX"/>
        </w:rPr>
        <w:lastRenderedPageBreak/>
        <w:drawing>
          <wp:inline distT="0" distB="0" distL="0" distR="0" wp14:anchorId="0B1B2BF3" wp14:editId="2C71BCAE">
            <wp:extent cx="5821760" cy="4313952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6361" cy="431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09C" w:rsidRPr="00F805FD" w:rsidRDefault="0086109C" w:rsidP="0086109C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</w:t>
      </w:r>
      <w:r w:rsidR="00594554">
        <w:rPr>
          <w:rFonts w:ascii="Times New Roman" w:hAnsi="Times New Roman" w:cs="Times New Roman"/>
          <w:b/>
          <w:lang w:val="en-US"/>
        </w:rPr>
        <w:t>6</w:t>
      </w:r>
      <w:r w:rsidRPr="00F805FD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Cyclic voltammograms initiated into the positive</w:t>
      </w:r>
      <w:r w:rsidR="0021357B">
        <w:rPr>
          <w:rFonts w:ascii="Times New Roman" w:hAnsi="Times New Roman" w:cs="Times New Roman"/>
          <w:lang w:val="en-US"/>
        </w:rPr>
        <w:t xml:space="preserve"> scans</w:t>
      </w:r>
      <w:r>
        <w:rPr>
          <w:rFonts w:ascii="Times New Roman" w:hAnsi="Times New Roman" w:cs="Times New Roman"/>
          <w:lang w:val="en-US"/>
        </w:rPr>
        <w:t xml:space="preserve"> (i, black curves) and negative</w:t>
      </w:r>
      <w:r w:rsidR="0021357B">
        <w:rPr>
          <w:rFonts w:ascii="Times New Roman" w:hAnsi="Times New Roman" w:cs="Times New Roman"/>
          <w:lang w:val="en-US"/>
        </w:rPr>
        <w:t xml:space="preserve"> scans</w:t>
      </w:r>
      <w:r>
        <w:rPr>
          <w:rFonts w:ascii="Times New Roman" w:hAnsi="Times New Roman" w:cs="Times New Roman"/>
          <w:lang w:val="en-US"/>
        </w:rPr>
        <w:t xml:space="preserve"> (ii, red curves) direction using CPE-marmatite-like sample (50 </w:t>
      </w:r>
      <w:r w:rsidR="00212E3F">
        <w:rPr>
          <w:rFonts w:ascii="Times New Roman" w:hAnsi="Times New Roman" w:cs="Times New Roman"/>
          <w:lang w:val="en-US"/>
        </w:rPr>
        <w:t>w</w:t>
      </w:r>
      <w:r>
        <w:rPr>
          <w:rFonts w:ascii="Times New Roman" w:hAnsi="Times New Roman" w:cs="Times New Roman"/>
          <w:lang w:val="en-US"/>
        </w:rPr>
        <w:t>t</w:t>
      </w:r>
      <w:r w:rsidR="00212E3F">
        <w:rPr>
          <w:rFonts w:ascii="Times New Roman" w:hAnsi="Times New Roman" w:cs="Times New Roman"/>
          <w:lang w:val="en-US"/>
        </w:rPr>
        <w:t>. %</w:t>
      </w:r>
      <w:r>
        <w:rPr>
          <w:rFonts w:ascii="Times New Roman" w:hAnsi="Times New Roman" w:cs="Times New Roman"/>
          <w:lang w:val="en-US"/>
        </w:rPr>
        <w:t xml:space="preserve">) under different simulated </w:t>
      </w:r>
      <w:r w:rsidR="0021357B">
        <w:rPr>
          <w:rFonts w:ascii="Times New Roman" w:hAnsi="Times New Roman" w:cs="Times New Roman"/>
          <w:lang w:val="en-US"/>
        </w:rPr>
        <w:t xml:space="preserve">weathering </w:t>
      </w:r>
      <w:r>
        <w:rPr>
          <w:rFonts w:ascii="Times New Roman" w:hAnsi="Times New Roman" w:cs="Times New Roman"/>
          <w:lang w:val="en-US"/>
        </w:rPr>
        <w:t xml:space="preserve">conditions. </w:t>
      </w:r>
      <w:r w:rsidR="00212E3F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en-US"/>
        </w:rPr>
        <w:t xml:space="preserve"> mV· s</w:t>
      </w:r>
      <w:r w:rsidRPr="00A2683D">
        <w:rPr>
          <w:rFonts w:ascii="Times New Roman" w:hAnsi="Times New Roman" w:cs="Times New Roman"/>
          <w:vertAlign w:val="superscript"/>
          <w:lang w:val="en-US"/>
        </w:rPr>
        <w:t>-1</w:t>
      </w:r>
      <w:r>
        <w:rPr>
          <w:rFonts w:ascii="Times New Roman" w:hAnsi="Times New Roman" w:cs="Times New Roman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>Ambient conditions.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Quiescent systems.</w:t>
      </w:r>
      <w:proofErr w:type="gramEnd"/>
      <w:r>
        <w:rPr>
          <w:rFonts w:ascii="Times New Roman" w:hAnsi="Times New Roman" w:cs="Times New Roman"/>
          <w:lang w:val="en-US"/>
        </w:rPr>
        <w:t xml:space="preserve"> The inert response of the CPE without mineral species (100 % graphite) was included for comparison purposes (iii, gray curve).</w:t>
      </w:r>
    </w:p>
    <w:p w:rsidR="0086109C" w:rsidRDefault="0086109C" w:rsidP="00A2683D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4F369F" w:rsidRPr="00F805FD" w:rsidRDefault="008A0CD6" w:rsidP="00A2683D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8A0CD6">
        <w:rPr>
          <w:noProof/>
          <w:lang w:eastAsia="es-MX"/>
        </w:rPr>
        <w:lastRenderedPageBreak/>
        <w:drawing>
          <wp:inline distT="0" distB="0" distL="0" distR="0" wp14:anchorId="4DD35E15" wp14:editId="40CD30EF">
            <wp:extent cx="5612130" cy="3825875"/>
            <wp:effectExtent l="0" t="0" r="7620" b="317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AB6" w:rsidRPr="00F94AB6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="00F94AB6">
        <w:rPr>
          <w:rFonts w:ascii="Times New Roman" w:hAnsi="Times New Roman" w:cs="Times New Roman"/>
          <w:b/>
          <w:lang w:val="en-US"/>
        </w:rPr>
        <w:t>Fig.</w:t>
      </w:r>
      <w:proofErr w:type="gramEnd"/>
      <w:r w:rsidR="00F94AB6">
        <w:rPr>
          <w:rFonts w:ascii="Times New Roman" w:hAnsi="Times New Roman" w:cs="Times New Roman"/>
          <w:b/>
          <w:lang w:val="en-US"/>
        </w:rPr>
        <w:t xml:space="preserve"> S</w:t>
      </w:r>
      <w:r w:rsidR="00594554">
        <w:rPr>
          <w:rFonts w:ascii="Times New Roman" w:hAnsi="Times New Roman" w:cs="Times New Roman"/>
          <w:b/>
          <w:lang w:val="en-US"/>
        </w:rPr>
        <w:t>7</w:t>
      </w:r>
      <w:r w:rsidR="00F94AB6"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F94AB6">
        <w:rPr>
          <w:rFonts w:ascii="Times New Roman" w:hAnsi="Times New Roman" w:cs="Times New Roman"/>
          <w:lang w:val="en-US"/>
        </w:rPr>
        <w:t>Cyclic voltammograms (posit</w:t>
      </w:r>
      <w:r w:rsidR="00A2683D">
        <w:rPr>
          <w:rFonts w:ascii="Times New Roman" w:hAnsi="Times New Roman" w:cs="Times New Roman"/>
          <w:lang w:val="en-US"/>
        </w:rPr>
        <w:t xml:space="preserve">ive scans) </w:t>
      </w:r>
      <w:r w:rsidR="008D66E4">
        <w:rPr>
          <w:rFonts w:ascii="Times New Roman" w:hAnsi="Times New Roman" w:cs="Times New Roman"/>
          <w:lang w:val="en-US"/>
        </w:rPr>
        <w:t>using CPE-marmatite-like sample (</w:t>
      </w:r>
      <w:proofErr w:type="gramStart"/>
      <w:r w:rsidR="008D66E4">
        <w:rPr>
          <w:rFonts w:ascii="Times New Roman" w:hAnsi="Times New Roman" w:cs="Times New Roman"/>
          <w:lang w:val="en-US"/>
        </w:rPr>
        <w:t xml:space="preserve">50  </w:t>
      </w:r>
      <w:r w:rsidR="0021357B">
        <w:rPr>
          <w:rFonts w:ascii="Times New Roman" w:hAnsi="Times New Roman" w:cs="Times New Roman"/>
          <w:lang w:val="en-US"/>
        </w:rPr>
        <w:t>w</w:t>
      </w:r>
      <w:r w:rsidR="008D66E4">
        <w:rPr>
          <w:rFonts w:ascii="Times New Roman" w:hAnsi="Times New Roman" w:cs="Times New Roman"/>
          <w:lang w:val="en-US"/>
        </w:rPr>
        <w:t>t</w:t>
      </w:r>
      <w:proofErr w:type="gramEnd"/>
      <w:r>
        <w:rPr>
          <w:rFonts w:ascii="Times New Roman" w:hAnsi="Times New Roman" w:cs="Times New Roman"/>
          <w:lang w:val="en-US"/>
        </w:rPr>
        <w:t xml:space="preserve">. </w:t>
      </w:r>
      <w:r w:rsidR="0021357B">
        <w:rPr>
          <w:rFonts w:ascii="Times New Roman" w:hAnsi="Times New Roman" w:cs="Times New Roman"/>
          <w:lang w:val="en-US"/>
        </w:rPr>
        <w:t>%</w:t>
      </w:r>
      <w:r w:rsidR="008D66E4">
        <w:rPr>
          <w:rFonts w:ascii="Times New Roman" w:hAnsi="Times New Roman" w:cs="Times New Roman"/>
          <w:lang w:val="en-US"/>
        </w:rPr>
        <w:t>)</w:t>
      </w:r>
      <w:r w:rsidR="00A2683D">
        <w:rPr>
          <w:rFonts w:ascii="Times New Roman" w:hAnsi="Times New Roman" w:cs="Times New Roman"/>
          <w:lang w:val="en-US"/>
        </w:rPr>
        <w:t xml:space="preserve"> under different </w:t>
      </w:r>
      <w:r w:rsidR="008D66E4">
        <w:rPr>
          <w:rFonts w:ascii="Times New Roman" w:hAnsi="Times New Roman" w:cs="Times New Roman"/>
          <w:lang w:val="en-US"/>
        </w:rPr>
        <w:t xml:space="preserve">simulated </w:t>
      </w:r>
      <w:r w:rsidR="00A2683D">
        <w:rPr>
          <w:rFonts w:ascii="Times New Roman" w:hAnsi="Times New Roman" w:cs="Times New Roman"/>
          <w:lang w:val="en-US"/>
        </w:rPr>
        <w:t>conditions</w:t>
      </w:r>
      <w:r w:rsidR="008D66E4">
        <w:rPr>
          <w:rFonts w:ascii="Times New Roman" w:hAnsi="Times New Roman" w:cs="Times New Roman"/>
          <w:lang w:val="en-US"/>
        </w:rPr>
        <w:t xml:space="preserve">. Scan rate= </w:t>
      </w:r>
      <w:r w:rsidR="00212E3F">
        <w:rPr>
          <w:rFonts w:ascii="Times New Roman" w:hAnsi="Times New Roman" w:cs="Times New Roman"/>
          <w:lang w:val="en-US"/>
        </w:rPr>
        <w:t>5</w:t>
      </w:r>
      <w:r w:rsidR="00A2683D">
        <w:rPr>
          <w:rFonts w:ascii="Times New Roman" w:hAnsi="Times New Roman" w:cs="Times New Roman"/>
          <w:lang w:val="en-US"/>
        </w:rPr>
        <w:t xml:space="preserve"> mV</w:t>
      </w:r>
      <w:r w:rsidR="008D66E4">
        <w:rPr>
          <w:rFonts w:ascii="Times New Roman" w:hAnsi="Times New Roman" w:cs="Times New Roman"/>
          <w:lang w:val="en-US"/>
        </w:rPr>
        <w:t>·</w:t>
      </w:r>
      <w:r w:rsidR="00A2683D">
        <w:rPr>
          <w:rFonts w:ascii="Times New Roman" w:hAnsi="Times New Roman" w:cs="Times New Roman"/>
          <w:lang w:val="en-US"/>
        </w:rPr>
        <w:t xml:space="preserve"> s</w:t>
      </w:r>
      <w:r w:rsidR="00A2683D" w:rsidRPr="00A2683D">
        <w:rPr>
          <w:rFonts w:ascii="Times New Roman" w:hAnsi="Times New Roman" w:cs="Times New Roman"/>
          <w:vertAlign w:val="superscript"/>
          <w:lang w:val="en-US"/>
        </w:rPr>
        <w:t>-1</w:t>
      </w:r>
      <w:r w:rsidR="00A2683D">
        <w:rPr>
          <w:rFonts w:ascii="Times New Roman" w:hAnsi="Times New Roman" w:cs="Times New Roman"/>
          <w:lang w:val="en-US"/>
        </w:rPr>
        <w:t xml:space="preserve">. </w:t>
      </w:r>
      <w:r w:rsidR="004F369F">
        <w:rPr>
          <w:rFonts w:ascii="Times New Roman" w:hAnsi="Times New Roman" w:cs="Times New Roman"/>
          <w:lang w:val="en-US"/>
        </w:rPr>
        <w:t xml:space="preserve">Ambient </w:t>
      </w:r>
      <w:r w:rsidR="008D66E4">
        <w:rPr>
          <w:rFonts w:ascii="Times New Roman" w:hAnsi="Times New Roman" w:cs="Times New Roman"/>
          <w:lang w:val="en-US"/>
        </w:rPr>
        <w:t xml:space="preserve">conditions. </w:t>
      </w:r>
      <w:proofErr w:type="gramStart"/>
      <w:r w:rsidR="008D66E4">
        <w:rPr>
          <w:rFonts w:ascii="Times New Roman" w:hAnsi="Times New Roman" w:cs="Times New Roman"/>
          <w:lang w:val="en-US"/>
        </w:rPr>
        <w:t>Q</w:t>
      </w:r>
      <w:r w:rsidR="00A2683D">
        <w:rPr>
          <w:rFonts w:ascii="Times New Roman" w:hAnsi="Times New Roman" w:cs="Times New Roman"/>
          <w:lang w:val="en-US"/>
        </w:rPr>
        <w:t xml:space="preserve">uiescent </w:t>
      </w:r>
      <w:r w:rsidR="004F369F">
        <w:rPr>
          <w:rFonts w:ascii="Times New Roman" w:hAnsi="Times New Roman" w:cs="Times New Roman"/>
          <w:lang w:val="en-US"/>
        </w:rPr>
        <w:t>s</w:t>
      </w:r>
      <w:r w:rsidR="008D66E4">
        <w:rPr>
          <w:rFonts w:ascii="Times New Roman" w:hAnsi="Times New Roman" w:cs="Times New Roman"/>
          <w:lang w:val="en-US"/>
        </w:rPr>
        <w:t>ystem</w:t>
      </w:r>
      <w:r w:rsidR="004F369F">
        <w:rPr>
          <w:rFonts w:ascii="Times New Roman" w:hAnsi="Times New Roman" w:cs="Times New Roman"/>
          <w:lang w:val="en-US"/>
        </w:rPr>
        <w:t>.</w:t>
      </w:r>
      <w:proofErr w:type="gramEnd"/>
    </w:p>
    <w:p w:rsidR="004F369F" w:rsidRDefault="004F369F" w:rsidP="004F369F">
      <w:pPr>
        <w:spacing w:after="120" w:line="480" w:lineRule="auto"/>
        <w:jc w:val="center"/>
        <w:rPr>
          <w:lang w:val="en-US"/>
        </w:rPr>
      </w:pPr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1E749B" w:rsidRDefault="001E749B" w:rsidP="004F369F">
      <w:pPr>
        <w:spacing w:after="120" w:line="480" w:lineRule="auto"/>
        <w:jc w:val="center"/>
        <w:rPr>
          <w:lang w:val="en-US"/>
        </w:rPr>
      </w:pPr>
    </w:p>
    <w:p w:rsidR="001E749B" w:rsidRDefault="001E749B" w:rsidP="004F369F">
      <w:pPr>
        <w:spacing w:after="120" w:line="480" w:lineRule="auto"/>
        <w:jc w:val="center"/>
        <w:rPr>
          <w:lang w:val="en-US"/>
        </w:rPr>
      </w:pPr>
    </w:p>
    <w:p w:rsidR="005E0132" w:rsidRDefault="00212E3F" w:rsidP="004F369F">
      <w:pPr>
        <w:spacing w:after="120" w:line="480" w:lineRule="auto"/>
        <w:jc w:val="center"/>
        <w:rPr>
          <w:lang w:val="en-US"/>
        </w:rPr>
      </w:pPr>
      <w:r w:rsidRPr="00212E3F">
        <w:rPr>
          <w:noProof/>
          <w:lang w:eastAsia="es-MX"/>
        </w:rPr>
        <w:lastRenderedPageBreak/>
        <w:drawing>
          <wp:inline distT="0" distB="0" distL="0" distR="0" wp14:anchorId="421FA119" wp14:editId="52741938">
            <wp:extent cx="5849362" cy="3839347"/>
            <wp:effectExtent l="0" t="0" r="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3985" cy="384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AA" w:rsidRPr="00F805FD" w:rsidRDefault="00C90449" w:rsidP="006251BB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</w:t>
      </w:r>
      <w:r w:rsidR="00594554">
        <w:rPr>
          <w:rFonts w:ascii="Times New Roman" w:hAnsi="Times New Roman" w:cs="Times New Roman"/>
          <w:b/>
          <w:lang w:val="en-US"/>
        </w:rPr>
        <w:t>8</w:t>
      </w:r>
      <w:r w:rsidR="00125AAA"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B60DE3">
        <w:rPr>
          <w:rFonts w:ascii="Times New Roman" w:hAnsi="Times New Roman" w:cs="Times New Roman"/>
          <w:lang w:val="en-US"/>
        </w:rPr>
        <w:t>Potential vs Current curves obtained from Chrono</w:t>
      </w:r>
      <w:r w:rsidR="006251BB">
        <w:rPr>
          <w:rFonts w:ascii="Times New Roman" w:hAnsi="Times New Roman" w:cs="Times New Roman"/>
          <w:lang w:val="en-US"/>
        </w:rPr>
        <w:t>potentio</w:t>
      </w:r>
      <w:r w:rsidR="00B60DE3">
        <w:rPr>
          <w:rFonts w:ascii="Times New Roman" w:hAnsi="Times New Roman" w:cs="Times New Roman"/>
          <w:lang w:val="en-US"/>
        </w:rPr>
        <w:t xml:space="preserve">metric </w:t>
      </w:r>
      <w:r w:rsidR="006251BB">
        <w:rPr>
          <w:rFonts w:ascii="Times New Roman" w:hAnsi="Times New Roman" w:cs="Times New Roman"/>
          <w:lang w:val="en-US"/>
        </w:rPr>
        <w:t xml:space="preserve">(CP) </w:t>
      </w:r>
      <w:r w:rsidR="00B60DE3">
        <w:rPr>
          <w:rFonts w:ascii="Times New Roman" w:hAnsi="Times New Roman" w:cs="Times New Roman"/>
          <w:lang w:val="en-US"/>
        </w:rPr>
        <w:t xml:space="preserve">experiments using </w:t>
      </w:r>
      <w:r w:rsidR="0021357B">
        <w:rPr>
          <w:rFonts w:ascii="Times New Roman" w:hAnsi="Times New Roman" w:cs="Times New Roman"/>
          <w:lang w:val="en-US"/>
        </w:rPr>
        <w:t xml:space="preserve">the </w:t>
      </w:r>
      <w:r w:rsidR="00B60DE3">
        <w:rPr>
          <w:rFonts w:ascii="Times New Roman" w:hAnsi="Times New Roman" w:cs="Times New Roman"/>
          <w:lang w:val="en-US"/>
        </w:rPr>
        <w:t xml:space="preserve">CPE-PbS-ZnS </w:t>
      </w:r>
      <w:r w:rsidR="006251BB">
        <w:rPr>
          <w:rFonts w:ascii="Times New Roman" w:hAnsi="Times New Roman" w:cs="Times New Roman"/>
          <w:lang w:val="en-US"/>
        </w:rPr>
        <w:t xml:space="preserve">sample (50 </w:t>
      </w:r>
      <w:r w:rsidR="0021357B">
        <w:rPr>
          <w:rFonts w:ascii="Times New Roman" w:hAnsi="Times New Roman" w:cs="Times New Roman"/>
          <w:lang w:val="en-US"/>
        </w:rPr>
        <w:t>w</w:t>
      </w:r>
      <w:r w:rsidR="006251BB">
        <w:rPr>
          <w:rFonts w:ascii="Times New Roman" w:hAnsi="Times New Roman" w:cs="Times New Roman"/>
          <w:lang w:val="en-US"/>
        </w:rPr>
        <w:t>t</w:t>
      </w:r>
      <w:r w:rsidR="00212E3F">
        <w:rPr>
          <w:rFonts w:ascii="Times New Roman" w:hAnsi="Times New Roman" w:cs="Times New Roman"/>
          <w:lang w:val="en-US"/>
        </w:rPr>
        <w:t>.</w:t>
      </w:r>
      <w:r w:rsidR="0021357B">
        <w:rPr>
          <w:rFonts w:ascii="Times New Roman" w:hAnsi="Times New Roman" w:cs="Times New Roman"/>
          <w:lang w:val="en-US"/>
        </w:rPr>
        <w:t xml:space="preserve"> %</w:t>
      </w:r>
      <w:r w:rsidR="006251BB">
        <w:rPr>
          <w:rFonts w:ascii="Times New Roman" w:hAnsi="Times New Roman" w:cs="Times New Roman"/>
          <w:lang w:val="en-US"/>
        </w:rPr>
        <w:t xml:space="preserve">) and CPE-FeZnS sample (50 </w:t>
      </w:r>
      <w:r w:rsidR="0021357B">
        <w:rPr>
          <w:rFonts w:ascii="Times New Roman" w:hAnsi="Times New Roman" w:cs="Times New Roman"/>
          <w:lang w:val="en-US"/>
        </w:rPr>
        <w:t>w</w:t>
      </w:r>
      <w:r w:rsidR="006251BB">
        <w:rPr>
          <w:rFonts w:ascii="Times New Roman" w:hAnsi="Times New Roman" w:cs="Times New Roman"/>
          <w:lang w:val="en-US"/>
        </w:rPr>
        <w:t>t</w:t>
      </w:r>
      <w:r w:rsidR="00212E3F">
        <w:rPr>
          <w:rFonts w:ascii="Times New Roman" w:hAnsi="Times New Roman" w:cs="Times New Roman"/>
          <w:lang w:val="en-US"/>
        </w:rPr>
        <w:t>.</w:t>
      </w:r>
      <w:r w:rsidR="0021357B">
        <w:rPr>
          <w:rFonts w:ascii="Times New Roman" w:hAnsi="Times New Roman" w:cs="Times New Roman"/>
          <w:lang w:val="en-US"/>
        </w:rPr>
        <w:t xml:space="preserve"> %</w:t>
      </w:r>
      <w:r w:rsidR="006251BB">
        <w:rPr>
          <w:rFonts w:ascii="Times New Roman" w:hAnsi="Times New Roman" w:cs="Times New Roman"/>
          <w:lang w:val="en-US"/>
        </w:rPr>
        <w:t>)</w:t>
      </w:r>
      <w:r w:rsidR="00B60DE3">
        <w:rPr>
          <w:rFonts w:ascii="Times New Roman" w:hAnsi="Times New Roman" w:cs="Times New Roman"/>
          <w:lang w:val="en-US"/>
        </w:rPr>
        <w:t xml:space="preserve"> under different simulated </w:t>
      </w:r>
      <w:r w:rsidR="0021357B">
        <w:rPr>
          <w:rFonts w:ascii="Times New Roman" w:hAnsi="Times New Roman" w:cs="Times New Roman"/>
          <w:lang w:val="en-US"/>
        </w:rPr>
        <w:t xml:space="preserve">weathering </w:t>
      </w:r>
      <w:r w:rsidR="00B60DE3">
        <w:rPr>
          <w:rFonts w:ascii="Times New Roman" w:hAnsi="Times New Roman" w:cs="Times New Roman"/>
          <w:lang w:val="en-US"/>
        </w:rPr>
        <w:t>conditions</w:t>
      </w:r>
      <w:r w:rsidR="006251BB">
        <w:rPr>
          <w:rFonts w:ascii="Times New Roman" w:hAnsi="Times New Roman" w:cs="Times New Roman"/>
          <w:lang w:val="en-US"/>
        </w:rPr>
        <w:t xml:space="preserve">. Selected time was 600 s. Current pulses were applied based on Cyclic voltammetry. </w:t>
      </w:r>
      <w:proofErr w:type="gramStart"/>
      <w:r w:rsidR="00125AAA">
        <w:rPr>
          <w:rFonts w:ascii="Times New Roman" w:hAnsi="Times New Roman" w:cs="Times New Roman"/>
          <w:lang w:val="en-US"/>
        </w:rPr>
        <w:t>Ambient conditions.</w:t>
      </w:r>
      <w:proofErr w:type="gramEnd"/>
      <w:r w:rsidR="006251BB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6251BB">
        <w:rPr>
          <w:rFonts w:ascii="Times New Roman" w:hAnsi="Times New Roman" w:cs="Times New Roman"/>
          <w:lang w:val="en-US"/>
        </w:rPr>
        <w:t>Quiescent systems.</w:t>
      </w:r>
      <w:proofErr w:type="gramEnd"/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2B4E15" w:rsidRDefault="002B4E15" w:rsidP="004F369F">
      <w:pPr>
        <w:spacing w:after="120" w:line="480" w:lineRule="auto"/>
        <w:jc w:val="center"/>
        <w:rPr>
          <w:lang w:val="en-US"/>
        </w:rPr>
      </w:pPr>
    </w:p>
    <w:p w:rsidR="001E749B" w:rsidRDefault="001E749B" w:rsidP="004F369F">
      <w:pPr>
        <w:spacing w:after="120" w:line="480" w:lineRule="auto"/>
        <w:jc w:val="center"/>
        <w:rPr>
          <w:lang w:val="en-US"/>
        </w:rPr>
      </w:pPr>
    </w:p>
    <w:p w:rsidR="001E749B" w:rsidRDefault="001E749B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212E3F" w:rsidP="004F369F">
      <w:pPr>
        <w:spacing w:after="120" w:line="480" w:lineRule="auto"/>
        <w:jc w:val="center"/>
        <w:rPr>
          <w:lang w:val="en-US"/>
        </w:rPr>
      </w:pPr>
      <w:r w:rsidRPr="00212E3F">
        <w:rPr>
          <w:noProof/>
          <w:lang w:eastAsia="es-MX"/>
        </w:rPr>
        <w:lastRenderedPageBreak/>
        <w:drawing>
          <wp:inline distT="0" distB="0" distL="0" distR="0" wp14:anchorId="250C00F1" wp14:editId="588CF48B">
            <wp:extent cx="5765575" cy="4089005"/>
            <wp:effectExtent l="0" t="0" r="6985" b="698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70132" cy="409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AA" w:rsidRDefault="00125AAA" w:rsidP="006251BB">
      <w:pPr>
        <w:spacing w:line="360" w:lineRule="auto"/>
        <w:jc w:val="center"/>
        <w:rPr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</w:t>
      </w:r>
      <w:r w:rsidR="00594554">
        <w:rPr>
          <w:rFonts w:ascii="Times New Roman" w:hAnsi="Times New Roman" w:cs="Times New Roman"/>
          <w:b/>
          <w:lang w:val="en-US"/>
        </w:rPr>
        <w:t>9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6251BB">
        <w:rPr>
          <w:rFonts w:ascii="Times New Roman" w:hAnsi="Times New Roman" w:cs="Times New Roman"/>
          <w:lang w:val="en-US"/>
        </w:rPr>
        <w:t xml:space="preserve">Current vs Potential curves obtained from Chronoamperometric (CA) experiments using CPE-FeZnS sample (50 </w:t>
      </w:r>
      <w:r w:rsidR="0021357B">
        <w:rPr>
          <w:rFonts w:ascii="Times New Roman" w:hAnsi="Times New Roman" w:cs="Times New Roman"/>
          <w:lang w:val="en-US"/>
        </w:rPr>
        <w:t>w</w:t>
      </w:r>
      <w:r w:rsidR="006251BB">
        <w:rPr>
          <w:rFonts w:ascii="Times New Roman" w:hAnsi="Times New Roman" w:cs="Times New Roman"/>
          <w:lang w:val="en-US"/>
        </w:rPr>
        <w:t>t</w:t>
      </w:r>
      <w:r w:rsidR="00212E3F">
        <w:rPr>
          <w:rFonts w:ascii="Times New Roman" w:hAnsi="Times New Roman" w:cs="Times New Roman"/>
          <w:lang w:val="en-US"/>
        </w:rPr>
        <w:t xml:space="preserve">. </w:t>
      </w:r>
      <w:r w:rsidR="0021357B">
        <w:rPr>
          <w:rFonts w:ascii="Times New Roman" w:hAnsi="Times New Roman" w:cs="Times New Roman"/>
          <w:lang w:val="en-US"/>
        </w:rPr>
        <w:t>%</w:t>
      </w:r>
      <w:r w:rsidR="006251BB">
        <w:rPr>
          <w:rFonts w:ascii="Times New Roman" w:hAnsi="Times New Roman" w:cs="Times New Roman"/>
          <w:lang w:val="en-US"/>
        </w:rPr>
        <w:t xml:space="preserve">) under different simulated </w:t>
      </w:r>
      <w:r w:rsidR="0021357B">
        <w:rPr>
          <w:rFonts w:ascii="Times New Roman" w:hAnsi="Times New Roman" w:cs="Times New Roman"/>
          <w:lang w:val="en-US"/>
        </w:rPr>
        <w:t xml:space="preserve">weathering </w:t>
      </w:r>
      <w:r w:rsidR="006251BB">
        <w:rPr>
          <w:rFonts w:ascii="Times New Roman" w:hAnsi="Times New Roman" w:cs="Times New Roman"/>
          <w:lang w:val="en-US"/>
        </w:rPr>
        <w:t xml:space="preserve">conditions. Potential pulses were applied based on </w:t>
      </w:r>
      <w:proofErr w:type="gramStart"/>
      <w:r w:rsidR="006251BB">
        <w:rPr>
          <w:rFonts w:ascii="Times New Roman" w:hAnsi="Times New Roman" w:cs="Times New Roman"/>
          <w:lang w:val="en-US"/>
        </w:rPr>
        <w:t>Cyclic</w:t>
      </w:r>
      <w:proofErr w:type="gramEnd"/>
      <w:r w:rsidR="006251BB">
        <w:rPr>
          <w:rFonts w:ascii="Times New Roman" w:hAnsi="Times New Roman" w:cs="Times New Roman"/>
          <w:lang w:val="en-US"/>
        </w:rPr>
        <w:t xml:space="preserve"> voltammetry</w:t>
      </w:r>
      <w:r w:rsidR="00212E3F">
        <w:rPr>
          <w:rFonts w:ascii="Times New Roman" w:hAnsi="Times New Roman" w:cs="Times New Roman"/>
          <w:lang w:val="en-US"/>
        </w:rPr>
        <w:t xml:space="preserve"> results</w:t>
      </w:r>
      <w:r w:rsidR="006251BB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6251BB">
        <w:rPr>
          <w:rFonts w:ascii="Times New Roman" w:hAnsi="Times New Roman" w:cs="Times New Roman"/>
          <w:lang w:val="en-US"/>
        </w:rPr>
        <w:t xml:space="preserve">Ambient </w:t>
      </w:r>
      <w:r w:rsidR="00212E3F">
        <w:rPr>
          <w:rFonts w:ascii="Times New Roman" w:hAnsi="Times New Roman" w:cs="Times New Roman"/>
          <w:lang w:val="en-US"/>
        </w:rPr>
        <w:t>and quiescent conditions.</w:t>
      </w:r>
      <w:proofErr w:type="gramEnd"/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125AAA" w:rsidP="004F369F">
      <w:pPr>
        <w:spacing w:after="120" w:line="480" w:lineRule="auto"/>
        <w:jc w:val="center"/>
        <w:rPr>
          <w:lang w:val="en-US"/>
        </w:rPr>
      </w:pPr>
    </w:p>
    <w:p w:rsidR="00125AAA" w:rsidRDefault="004F4C4B" w:rsidP="004F369F">
      <w:pPr>
        <w:spacing w:after="120" w:line="480" w:lineRule="auto"/>
        <w:jc w:val="center"/>
        <w:rPr>
          <w:lang w:val="en-US"/>
        </w:rPr>
      </w:pPr>
      <w:r w:rsidRPr="004F4C4B">
        <w:rPr>
          <w:noProof/>
          <w:lang w:eastAsia="es-MX"/>
        </w:rPr>
        <w:lastRenderedPageBreak/>
        <w:drawing>
          <wp:inline distT="0" distB="0" distL="0" distR="0" wp14:anchorId="49B532FA" wp14:editId="47717CFB">
            <wp:extent cx="5884334" cy="4167904"/>
            <wp:effectExtent l="0" t="0" r="2540" b="444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88985" cy="417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AA" w:rsidRDefault="00F94AB6" w:rsidP="006251BB">
      <w:pPr>
        <w:spacing w:line="360" w:lineRule="auto"/>
        <w:jc w:val="center"/>
        <w:rPr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Fig.</w:t>
      </w:r>
      <w:proofErr w:type="gramEnd"/>
      <w:r>
        <w:rPr>
          <w:rFonts w:ascii="Times New Roman" w:hAnsi="Times New Roman" w:cs="Times New Roman"/>
          <w:b/>
          <w:lang w:val="en-US"/>
        </w:rPr>
        <w:t xml:space="preserve"> S1</w:t>
      </w:r>
      <w:r w:rsidR="00594554">
        <w:rPr>
          <w:rFonts w:ascii="Times New Roman" w:hAnsi="Times New Roman" w:cs="Times New Roman"/>
          <w:b/>
          <w:lang w:val="en-US"/>
        </w:rPr>
        <w:t>0</w:t>
      </w:r>
      <w:r w:rsidR="00125AAA"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6251BB">
        <w:rPr>
          <w:rFonts w:ascii="Times New Roman" w:hAnsi="Times New Roman" w:cs="Times New Roman"/>
          <w:lang w:val="en-US"/>
        </w:rPr>
        <w:t xml:space="preserve">Current vs Potential curves obtained from Chronoamperometric (CA) experiments using CPE-PbS-ZnS sample (50 </w:t>
      </w:r>
      <w:r w:rsidR="0021357B">
        <w:rPr>
          <w:rFonts w:ascii="Times New Roman" w:hAnsi="Times New Roman" w:cs="Times New Roman"/>
          <w:lang w:val="en-US"/>
        </w:rPr>
        <w:t>w</w:t>
      </w:r>
      <w:r w:rsidR="006251BB">
        <w:rPr>
          <w:rFonts w:ascii="Times New Roman" w:hAnsi="Times New Roman" w:cs="Times New Roman"/>
          <w:lang w:val="en-US"/>
        </w:rPr>
        <w:t>t</w:t>
      </w:r>
      <w:r w:rsidR="004F4C4B">
        <w:rPr>
          <w:rFonts w:ascii="Times New Roman" w:hAnsi="Times New Roman" w:cs="Times New Roman"/>
          <w:lang w:val="en-US"/>
        </w:rPr>
        <w:t xml:space="preserve">. </w:t>
      </w:r>
      <w:r w:rsidR="0021357B">
        <w:rPr>
          <w:rFonts w:ascii="Times New Roman" w:hAnsi="Times New Roman" w:cs="Times New Roman"/>
          <w:lang w:val="en-US"/>
        </w:rPr>
        <w:t>%</w:t>
      </w:r>
      <w:r w:rsidR="006251BB">
        <w:rPr>
          <w:rFonts w:ascii="Times New Roman" w:hAnsi="Times New Roman" w:cs="Times New Roman"/>
          <w:lang w:val="en-US"/>
        </w:rPr>
        <w:t xml:space="preserve">) under different simulated </w:t>
      </w:r>
      <w:r w:rsidR="0021357B">
        <w:rPr>
          <w:rFonts w:ascii="Times New Roman" w:hAnsi="Times New Roman" w:cs="Times New Roman"/>
          <w:lang w:val="en-US"/>
        </w:rPr>
        <w:t xml:space="preserve">weathering </w:t>
      </w:r>
      <w:r w:rsidR="006251BB">
        <w:rPr>
          <w:rFonts w:ascii="Times New Roman" w:hAnsi="Times New Roman" w:cs="Times New Roman"/>
          <w:lang w:val="en-US"/>
        </w:rPr>
        <w:t xml:space="preserve">conditions. Potential pulses were applied based on </w:t>
      </w:r>
      <w:proofErr w:type="gramStart"/>
      <w:r w:rsidR="006251BB">
        <w:rPr>
          <w:rFonts w:ascii="Times New Roman" w:hAnsi="Times New Roman" w:cs="Times New Roman"/>
          <w:lang w:val="en-US"/>
        </w:rPr>
        <w:t>Cyclic</w:t>
      </w:r>
      <w:proofErr w:type="gramEnd"/>
      <w:r w:rsidR="006251BB">
        <w:rPr>
          <w:rFonts w:ascii="Times New Roman" w:hAnsi="Times New Roman" w:cs="Times New Roman"/>
          <w:lang w:val="en-US"/>
        </w:rPr>
        <w:t xml:space="preserve"> voltammetry. </w:t>
      </w:r>
      <w:proofErr w:type="gramStart"/>
      <w:r w:rsidR="006251BB">
        <w:rPr>
          <w:rFonts w:ascii="Times New Roman" w:hAnsi="Times New Roman" w:cs="Times New Roman"/>
          <w:lang w:val="en-US"/>
        </w:rPr>
        <w:t xml:space="preserve">Ambient </w:t>
      </w:r>
      <w:r w:rsidR="004F4C4B">
        <w:rPr>
          <w:rFonts w:ascii="Times New Roman" w:hAnsi="Times New Roman" w:cs="Times New Roman"/>
          <w:lang w:val="en-US"/>
        </w:rPr>
        <w:t>and quiescent conditions.</w:t>
      </w:r>
      <w:proofErr w:type="gramEnd"/>
    </w:p>
    <w:p w:rsidR="00574DD4" w:rsidRDefault="0081192E" w:rsidP="00574DD4">
      <w:pPr>
        <w:jc w:val="center"/>
        <w:rPr>
          <w:lang w:val="en-US"/>
        </w:rPr>
      </w:pPr>
      <w:r w:rsidRPr="0081192E">
        <w:rPr>
          <w:noProof/>
          <w:lang w:eastAsia="es-MX"/>
        </w:rPr>
        <w:lastRenderedPageBreak/>
        <w:drawing>
          <wp:inline distT="0" distB="0" distL="0" distR="0" wp14:anchorId="398CCB54" wp14:editId="69611B1F">
            <wp:extent cx="5915608" cy="3862749"/>
            <wp:effectExtent l="0" t="0" r="952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0283" cy="3865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E15" w:rsidRPr="00475A56" w:rsidRDefault="00574DD4" w:rsidP="004E21AF">
      <w:pPr>
        <w:spacing w:after="120" w:line="360" w:lineRule="auto"/>
        <w:jc w:val="center"/>
        <w:rPr>
          <w:lang w:val="en-US"/>
        </w:rPr>
      </w:pPr>
      <w:proofErr w:type="gramStart"/>
      <w:r w:rsidRPr="00F805FD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805FD">
        <w:rPr>
          <w:rFonts w:ascii="Times New Roman" w:hAnsi="Times New Roman" w:cs="Times New Roman"/>
          <w:b/>
          <w:lang w:val="en-US"/>
        </w:rPr>
        <w:t xml:space="preserve"> S</w:t>
      </w:r>
      <w:r w:rsidR="00C90449">
        <w:rPr>
          <w:rFonts w:ascii="Times New Roman" w:hAnsi="Times New Roman" w:cs="Times New Roman"/>
          <w:b/>
          <w:lang w:val="en-US"/>
        </w:rPr>
        <w:t>1</w:t>
      </w:r>
      <w:r w:rsidR="00594554">
        <w:rPr>
          <w:rFonts w:ascii="Times New Roman" w:hAnsi="Times New Roman" w:cs="Times New Roman"/>
          <w:b/>
          <w:lang w:val="en-US"/>
        </w:rPr>
        <w:t>1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r w:rsidRPr="00F805FD">
        <w:rPr>
          <w:rFonts w:ascii="Times New Roman" w:hAnsi="Times New Roman" w:cs="Times New Roman"/>
          <w:lang w:val="en-US"/>
        </w:rPr>
        <w:t xml:space="preserve">Comparison of Tafel plots obtained using </w:t>
      </w:r>
      <w:r>
        <w:rPr>
          <w:rFonts w:ascii="Times New Roman" w:hAnsi="Times New Roman" w:cs="Times New Roman"/>
          <w:lang w:val="en-US"/>
        </w:rPr>
        <w:t>CPE-</w:t>
      </w:r>
      <w:r w:rsidR="00A2683D">
        <w:rPr>
          <w:rFonts w:ascii="Times New Roman" w:hAnsi="Times New Roman" w:cs="Times New Roman"/>
          <w:lang w:val="en-US"/>
        </w:rPr>
        <w:t xml:space="preserve">PbS-ZnS sample (50 </w:t>
      </w:r>
      <w:r w:rsidR="0021357B">
        <w:rPr>
          <w:rFonts w:ascii="Times New Roman" w:hAnsi="Times New Roman" w:cs="Times New Roman"/>
          <w:lang w:val="en-US"/>
        </w:rPr>
        <w:t>w</w:t>
      </w:r>
      <w:r>
        <w:rPr>
          <w:rFonts w:ascii="Times New Roman" w:hAnsi="Times New Roman" w:cs="Times New Roman"/>
          <w:lang w:val="en-US"/>
        </w:rPr>
        <w:t>t</w:t>
      </w:r>
      <w:r w:rsidR="004F4C4B">
        <w:rPr>
          <w:rFonts w:ascii="Times New Roman" w:hAnsi="Times New Roman" w:cs="Times New Roman"/>
          <w:lang w:val="en-US"/>
        </w:rPr>
        <w:t xml:space="preserve">. </w:t>
      </w:r>
      <w:r w:rsidR="0021357B">
        <w:rPr>
          <w:rFonts w:ascii="Times New Roman" w:hAnsi="Times New Roman" w:cs="Times New Roman"/>
          <w:lang w:val="en-US"/>
        </w:rPr>
        <w:t>%</w:t>
      </w:r>
      <w:r>
        <w:rPr>
          <w:rFonts w:ascii="Times New Roman" w:hAnsi="Times New Roman" w:cs="Times New Roman"/>
          <w:lang w:val="en-US"/>
        </w:rPr>
        <w:t xml:space="preserve">) </w:t>
      </w:r>
      <w:r w:rsidR="006251BB">
        <w:rPr>
          <w:rFonts w:ascii="Times New Roman" w:hAnsi="Times New Roman" w:cs="Times New Roman"/>
          <w:lang w:val="en-US"/>
        </w:rPr>
        <w:t xml:space="preserve">under different simulated </w:t>
      </w:r>
      <w:r w:rsidR="0021357B">
        <w:rPr>
          <w:rFonts w:ascii="Times New Roman" w:hAnsi="Times New Roman" w:cs="Times New Roman"/>
          <w:lang w:val="en-US"/>
        </w:rPr>
        <w:t xml:space="preserve">weathering </w:t>
      </w:r>
      <w:r w:rsidR="006251BB">
        <w:rPr>
          <w:rFonts w:ascii="Times New Roman" w:hAnsi="Times New Roman" w:cs="Times New Roman"/>
          <w:lang w:val="en-US"/>
        </w:rPr>
        <w:t xml:space="preserve">conditions. </w:t>
      </w:r>
      <w:r w:rsidR="00A2683D">
        <w:rPr>
          <w:rFonts w:ascii="Times New Roman" w:hAnsi="Times New Roman" w:cs="Times New Roman"/>
          <w:lang w:val="en-US"/>
        </w:rPr>
        <w:t xml:space="preserve">1 mV· </w:t>
      </w:r>
      <w:r>
        <w:rPr>
          <w:rFonts w:ascii="Times New Roman" w:hAnsi="Times New Roman" w:cs="Times New Roman"/>
          <w:lang w:val="en-US"/>
        </w:rPr>
        <w:t>s</w:t>
      </w:r>
      <w:r w:rsidR="00A2683D" w:rsidRPr="00A2683D">
        <w:rPr>
          <w:rFonts w:ascii="Times New Roman" w:hAnsi="Times New Roman" w:cs="Times New Roman"/>
          <w:vertAlign w:val="superscript"/>
          <w:lang w:val="en-US"/>
        </w:rPr>
        <w:t>-1</w:t>
      </w:r>
      <w:r>
        <w:rPr>
          <w:rFonts w:ascii="Times New Roman" w:hAnsi="Times New Roman" w:cs="Times New Roman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lang w:val="en-US"/>
        </w:rPr>
        <w:t>Ambient conditions.</w:t>
      </w:r>
      <w:proofErr w:type="gramEnd"/>
      <w:r w:rsidR="00A2683D">
        <w:rPr>
          <w:rFonts w:ascii="Times New Roman" w:hAnsi="Times New Roman" w:cs="Times New Roman"/>
          <w:lang w:val="en-US"/>
        </w:rPr>
        <w:t xml:space="preserve"> </w:t>
      </w:r>
      <w:r w:rsidR="006251BB">
        <w:rPr>
          <w:rFonts w:ascii="Times New Roman" w:hAnsi="Times New Roman" w:cs="Times New Roman"/>
          <w:lang w:val="en-US"/>
        </w:rPr>
        <w:t xml:space="preserve">Stirring conditions= </w:t>
      </w:r>
      <w:r w:rsidR="00A2683D">
        <w:rPr>
          <w:rFonts w:ascii="Times New Roman" w:hAnsi="Times New Roman" w:cs="Times New Roman"/>
          <w:lang w:val="en-US"/>
        </w:rPr>
        <w:t xml:space="preserve">300 </w:t>
      </w:r>
      <w:r w:rsidR="006251BB">
        <w:rPr>
          <w:rFonts w:ascii="Times New Roman" w:hAnsi="Times New Roman" w:cs="Times New Roman"/>
          <w:lang w:val="en-US"/>
        </w:rPr>
        <w:t>rpm</w:t>
      </w:r>
      <w:r w:rsidR="00A2683D">
        <w:rPr>
          <w:rFonts w:ascii="Times New Roman" w:hAnsi="Times New Roman" w:cs="Times New Roman"/>
          <w:lang w:val="en-US"/>
        </w:rPr>
        <w:t>.</w:t>
      </w:r>
    </w:p>
    <w:p w:rsidR="00F805FD" w:rsidRDefault="00F805FD">
      <w:pPr>
        <w:rPr>
          <w:lang w:val="en-US"/>
        </w:rPr>
      </w:pPr>
    </w:p>
    <w:p w:rsidR="0081192E" w:rsidRDefault="0081192E">
      <w:pPr>
        <w:rPr>
          <w:lang w:val="en-US"/>
        </w:rPr>
      </w:pPr>
    </w:p>
    <w:p w:rsidR="0081192E" w:rsidRDefault="0081192E">
      <w:pPr>
        <w:rPr>
          <w:lang w:val="en-US"/>
        </w:rPr>
      </w:pPr>
    </w:p>
    <w:p w:rsidR="0081192E" w:rsidRPr="004F4C4B" w:rsidRDefault="0081192E" w:rsidP="0081192E">
      <w:pPr>
        <w:jc w:val="center"/>
        <w:rPr>
          <w:lang w:val="en-US"/>
        </w:rPr>
      </w:pPr>
      <w:r w:rsidRPr="0081192E">
        <w:rPr>
          <w:noProof/>
          <w:lang w:eastAsia="es-MX"/>
        </w:rPr>
        <w:lastRenderedPageBreak/>
        <w:drawing>
          <wp:inline distT="0" distB="0" distL="0" distR="0" wp14:anchorId="59CCAEA4" wp14:editId="1C54B7A6">
            <wp:extent cx="5971592" cy="4172952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6312" cy="41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BB" w:rsidRPr="00475A56" w:rsidRDefault="00A2683D" w:rsidP="004E21AF">
      <w:pPr>
        <w:spacing w:after="120" w:line="360" w:lineRule="auto"/>
        <w:jc w:val="center"/>
        <w:rPr>
          <w:lang w:val="en-US"/>
        </w:rPr>
      </w:pPr>
      <w:proofErr w:type="gramStart"/>
      <w:r w:rsidRPr="00F805FD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805FD">
        <w:rPr>
          <w:rFonts w:ascii="Times New Roman" w:hAnsi="Times New Roman" w:cs="Times New Roman"/>
          <w:b/>
          <w:lang w:val="en-US"/>
        </w:rPr>
        <w:t xml:space="preserve"> S</w:t>
      </w:r>
      <w:r w:rsidR="00F94AB6">
        <w:rPr>
          <w:rFonts w:ascii="Times New Roman" w:hAnsi="Times New Roman" w:cs="Times New Roman"/>
          <w:b/>
          <w:lang w:val="en-US"/>
        </w:rPr>
        <w:t>1</w:t>
      </w:r>
      <w:r w:rsidR="00594554">
        <w:rPr>
          <w:rFonts w:ascii="Times New Roman" w:hAnsi="Times New Roman" w:cs="Times New Roman"/>
          <w:b/>
          <w:lang w:val="en-US"/>
        </w:rPr>
        <w:t>2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6251BB" w:rsidRPr="00F805FD">
        <w:rPr>
          <w:rFonts w:ascii="Times New Roman" w:hAnsi="Times New Roman" w:cs="Times New Roman"/>
          <w:lang w:val="en-US"/>
        </w:rPr>
        <w:t>Comparison of</w:t>
      </w:r>
      <w:r w:rsidR="006251BB">
        <w:rPr>
          <w:rFonts w:ascii="Times New Roman" w:hAnsi="Times New Roman" w:cs="Times New Roman"/>
          <w:lang w:val="en-US"/>
        </w:rPr>
        <w:t xml:space="preserve"> </w:t>
      </w:r>
      <w:r w:rsidR="006251BB" w:rsidRPr="00F805FD">
        <w:rPr>
          <w:rFonts w:ascii="Times New Roman" w:hAnsi="Times New Roman" w:cs="Times New Roman"/>
          <w:lang w:val="en-US"/>
        </w:rPr>
        <w:t xml:space="preserve">Tafel plots obtained using </w:t>
      </w:r>
      <w:r w:rsidR="006251BB">
        <w:rPr>
          <w:rFonts w:ascii="Times New Roman" w:hAnsi="Times New Roman" w:cs="Times New Roman"/>
          <w:lang w:val="en-US"/>
        </w:rPr>
        <w:t xml:space="preserve">CPE-FeZnS sample (50 </w:t>
      </w:r>
      <w:r w:rsidR="0021357B">
        <w:rPr>
          <w:rFonts w:ascii="Times New Roman" w:hAnsi="Times New Roman" w:cs="Times New Roman"/>
          <w:lang w:val="en-US"/>
        </w:rPr>
        <w:t>w</w:t>
      </w:r>
      <w:r w:rsidR="006251BB">
        <w:rPr>
          <w:rFonts w:ascii="Times New Roman" w:hAnsi="Times New Roman" w:cs="Times New Roman"/>
          <w:lang w:val="en-US"/>
        </w:rPr>
        <w:t>t</w:t>
      </w:r>
      <w:r w:rsidR="0081192E">
        <w:rPr>
          <w:rFonts w:ascii="Times New Roman" w:hAnsi="Times New Roman" w:cs="Times New Roman"/>
          <w:lang w:val="en-US"/>
        </w:rPr>
        <w:t xml:space="preserve">. </w:t>
      </w:r>
      <w:r w:rsidR="0021357B">
        <w:rPr>
          <w:rFonts w:ascii="Times New Roman" w:hAnsi="Times New Roman" w:cs="Times New Roman"/>
          <w:lang w:val="en-US"/>
        </w:rPr>
        <w:t>%</w:t>
      </w:r>
      <w:r w:rsidR="006251BB">
        <w:rPr>
          <w:rFonts w:ascii="Times New Roman" w:hAnsi="Times New Roman" w:cs="Times New Roman"/>
          <w:lang w:val="en-US"/>
        </w:rPr>
        <w:t xml:space="preserve">) under different simulated </w:t>
      </w:r>
      <w:r w:rsidR="0021357B">
        <w:rPr>
          <w:rFonts w:ascii="Times New Roman" w:hAnsi="Times New Roman" w:cs="Times New Roman"/>
          <w:lang w:val="en-US"/>
        </w:rPr>
        <w:t xml:space="preserve">weathering </w:t>
      </w:r>
      <w:r w:rsidR="006251BB">
        <w:rPr>
          <w:rFonts w:ascii="Times New Roman" w:hAnsi="Times New Roman" w:cs="Times New Roman"/>
          <w:lang w:val="en-US"/>
        </w:rPr>
        <w:t>conditions. 1 mV· s</w:t>
      </w:r>
      <w:r w:rsidR="006251BB" w:rsidRPr="00A2683D">
        <w:rPr>
          <w:rFonts w:ascii="Times New Roman" w:hAnsi="Times New Roman" w:cs="Times New Roman"/>
          <w:vertAlign w:val="superscript"/>
          <w:lang w:val="en-US"/>
        </w:rPr>
        <w:t>-1</w:t>
      </w:r>
      <w:r w:rsidR="006251BB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6251BB">
        <w:rPr>
          <w:rFonts w:ascii="Times New Roman" w:hAnsi="Times New Roman" w:cs="Times New Roman"/>
          <w:lang w:val="en-US"/>
        </w:rPr>
        <w:t>Ambient conditions.</w:t>
      </w:r>
      <w:proofErr w:type="gramEnd"/>
      <w:r w:rsidR="006251BB">
        <w:rPr>
          <w:rFonts w:ascii="Times New Roman" w:hAnsi="Times New Roman" w:cs="Times New Roman"/>
          <w:lang w:val="en-US"/>
        </w:rPr>
        <w:t xml:space="preserve"> Stirring conditions= 300 </w:t>
      </w:r>
      <w:r w:rsidR="0021357B">
        <w:rPr>
          <w:rFonts w:ascii="Times New Roman" w:hAnsi="Times New Roman" w:cs="Times New Roman"/>
          <w:lang w:val="en-US"/>
        </w:rPr>
        <w:t>rpm</w:t>
      </w:r>
      <w:r w:rsidR="006251BB">
        <w:rPr>
          <w:rFonts w:ascii="Times New Roman" w:hAnsi="Times New Roman" w:cs="Times New Roman"/>
          <w:lang w:val="en-US"/>
        </w:rPr>
        <w:t>.</w:t>
      </w:r>
    </w:p>
    <w:p w:rsidR="00F805FD" w:rsidRDefault="00F805FD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C80638" w:rsidP="006251BB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</w:p>
    <w:p w:rsidR="00C80638" w:rsidRDefault="000C4F2F" w:rsidP="000C4F2F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4F2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Buttler-Volmer equation was utilized </w:t>
      </w:r>
      <w:r w:rsidR="004540CD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0C4F2F">
        <w:rPr>
          <w:rFonts w:ascii="Times New Roman" w:hAnsi="Times New Roman" w:cs="Times New Roman"/>
          <w:sz w:val="24"/>
          <w:szCs w:val="24"/>
          <w:lang w:val="en-US"/>
        </w:rPr>
        <w:t xml:space="preserve"> elucidat</w:t>
      </w:r>
      <w:r w:rsidR="004540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C4F2F">
        <w:rPr>
          <w:rFonts w:ascii="Times New Roman" w:hAnsi="Times New Roman" w:cs="Times New Roman"/>
          <w:sz w:val="24"/>
          <w:szCs w:val="24"/>
          <w:lang w:val="en-US"/>
        </w:rPr>
        <w:t xml:space="preserve"> Tafel </w:t>
      </w:r>
      <w:r w:rsidR="00C748D1"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Pr="000C4F2F">
        <w:rPr>
          <w:rFonts w:ascii="Times New Roman" w:hAnsi="Times New Roman" w:cs="Times New Roman"/>
          <w:sz w:val="24"/>
          <w:szCs w:val="24"/>
          <w:lang w:val="en-US"/>
        </w:rPr>
        <w:t xml:space="preserve"> under the following </w:t>
      </w:r>
      <w:r w:rsidR="004540CD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Pr="000C4F2F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57805">
        <w:rPr>
          <w:rFonts w:ascii="Times New Roman" w:hAnsi="Times New Roman" w:cs="Times New Roman"/>
          <w:sz w:val="24"/>
          <w:szCs w:val="24"/>
          <w:lang w:val="en-US"/>
        </w:rPr>
        <w:t xml:space="preserve"> (an example is given in Fig. S1</w:t>
      </w:r>
      <w:r w:rsidR="00AF381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540CD">
        <w:rPr>
          <w:rFonts w:ascii="Times New Roman" w:hAnsi="Times New Roman" w:cs="Times New Roman"/>
          <w:sz w:val="24"/>
          <w:szCs w:val="24"/>
          <w:lang w:val="en-US"/>
        </w:rPr>
        <w:t>, see below</w:t>
      </w:r>
      <w:r w:rsidR="00F5780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C4F2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748D1" w:rsidRPr="00C748D1" w:rsidRDefault="00C748D1" w:rsidP="000C4F2F">
      <w:pPr>
        <w:spacing w:after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48D1">
        <w:rPr>
          <w:rFonts w:ascii="Times New Roman" w:hAnsi="Times New Roman" w:cs="Times New Roman"/>
          <w:b/>
          <w:sz w:val="24"/>
          <w:szCs w:val="24"/>
          <w:lang w:val="en-US"/>
        </w:rPr>
        <w:t>Anodic branch</w:t>
      </w:r>
    </w:p>
    <w:p w:rsidR="000C4F2F" w:rsidRPr="00D43F1B" w:rsidRDefault="000C4F2F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= </m:t>
        </m:r>
        <m:r>
          <w:rPr>
            <w:rFonts w:ascii="Cambria Math" w:hAnsi="Cambria Math" w:cs="Times New Roman"/>
            <w:sz w:val="24"/>
            <w:szCs w:val="24"/>
          </w:rPr>
          <m:t>nF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exp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nF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RT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</m:d>
      </m:oMath>
      <w:r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1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D43F1B"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(1)</w:t>
      </w:r>
    </w:p>
    <w:p w:rsidR="009036CB" w:rsidRPr="00740F46" w:rsidRDefault="005A4A04" w:rsidP="009036CB">
      <w:pPr>
        <w:rPr>
          <w:rFonts w:ascii="Times New Roman" w:hAnsi="Times New Roman" w:cs="Times New Roman"/>
          <w:noProof/>
          <w:lang w:val="en-US" w:eastAsia="es-ES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9036CB" w:rsidRPr="00740F46">
        <w:rPr>
          <w:rFonts w:ascii="Times New Roman" w:eastAsiaTheme="minorEastAsia" w:hAnsi="Times New Roman" w:cs="Times New Roman"/>
          <w:b/>
          <w:noProof/>
          <w:lang w:val="en-US"/>
        </w:rPr>
        <w:t>,</w:t>
      </w:r>
      <w:r w:rsidR="009036CB" w:rsidRPr="00740F46">
        <w:rPr>
          <w:rFonts w:ascii="Times New Roman" w:eastAsiaTheme="minorEastAsia" w:hAnsi="Times New Roman" w:cs="Times New Roman"/>
          <w:noProof/>
          <w:lang w:val="en-US"/>
        </w:rPr>
        <w:t xml:space="preserve"> </w:t>
      </w:r>
      <w:r w:rsidR="009036CB" w:rsidRPr="00740F46">
        <w:rPr>
          <w:rFonts w:ascii="Times New Roman" w:hAnsi="Times New Roman" w:cs="Times New Roman"/>
          <w:noProof/>
          <w:lang w:val="en-US" w:eastAsia="es-ES"/>
        </w:rPr>
        <w:t>exchange current</w:t>
      </w:r>
    </w:p>
    <w:p w:rsidR="009036CB" w:rsidRPr="00740F46" w:rsidRDefault="009036CB" w:rsidP="009036CB">
      <w:pPr>
        <w:rPr>
          <w:rFonts w:ascii="Times New Roman" w:hAnsi="Times New Roman" w:cs="Times New Roman"/>
          <w:noProof/>
          <w:lang w:val="en-US" w:eastAsia="es-ES"/>
        </w:rPr>
      </w:pPr>
      <m:oMath>
        <m:r>
          <m:rPr>
            <m:sty m:val="bi"/>
          </m:rPr>
          <w:rPr>
            <w:rFonts w:ascii="Cambria Math" w:hAnsi="Cambria Math" w:cs="Times New Roman"/>
          </w:rPr>
          <m:t>η</m:t>
        </m:r>
      </m:oMath>
      <w:r w:rsidRPr="00740F46">
        <w:rPr>
          <w:rFonts w:ascii="Times New Roman" w:hAnsi="Times New Roman" w:cs="Times New Roman"/>
          <w:b/>
          <w:noProof/>
          <w:lang w:val="en-US" w:eastAsia="es-ES"/>
        </w:rPr>
        <w:t>,</w:t>
      </w:r>
      <w:r w:rsidRPr="00740F46">
        <w:rPr>
          <w:rFonts w:ascii="Times New Roman" w:hAnsi="Times New Roman" w:cs="Times New Roman"/>
          <w:noProof/>
          <w:lang w:val="en-US" w:eastAsia="es-ES"/>
        </w:rPr>
        <w:t xml:space="preserve"> overpotential</w:t>
      </w:r>
    </w:p>
    <w:p w:rsidR="009036CB" w:rsidRPr="009036CB" w:rsidRDefault="005A4A04" w:rsidP="009036CB">
      <w:pPr>
        <w:rPr>
          <w:rFonts w:ascii="Times New Roman" w:eastAsiaTheme="minorEastAsia" w:hAnsi="Times New Roman" w:cs="Times New Roman"/>
          <w:noProof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α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A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 xml:space="preserve">, 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en-US"/>
          </w:rPr>
          <m:t>,</m:t>
        </m:r>
        <m:r>
          <w:rPr>
            <w:rFonts w:ascii="Cambria Math" w:hAnsi="Cambria Math" w:cs="Times New Roman"/>
            <w:lang w:val="en-US"/>
          </w:rPr>
          <m:t xml:space="preserve"> </m:t>
        </m:r>
      </m:oMath>
      <w:r w:rsidR="009036CB" w:rsidRPr="009036CB">
        <w:rPr>
          <w:rFonts w:ascii="Times New Roman" w:eastAsiaTheme="minorEastAsia" w:hAnsi="Times New Roman" w:cs="Times New Roman"/>
          <w:noProof/>
          <w:lang w:val="en-US"/>
        </w:rPr>
        <w:t>transfer charge coefficient anodic(A) or cathodic</w:t>
      </w:r>
      <w:r w:rsidR="009036CB">
        <w:rPr>
          <w:rFonts w:ascii="Times New Roman" w:eastAsiaTheme="minorEastAsia" w:hAnsi="Times New Roman" w:cs="Times New Roman"/>
          <w:noProof/>
          <w:lang w:val="en-US"/>
        </w:rPr>
        <w:t xml:space="preserve"> (B)</w:t>
      </w:r>
    </w:p>
    <w:p w:rsidR="009036CB" w:rsidRPr="009036CB" w:rsidRDefault="009036CB" w:rsidP="009036CB">
      <w:pPr>
        <w:rPr>
          <w:rFonts w:ascii="Times New Roman" w:hAnsi="Times New Roman" w:cs="Times New Roman"/>
          <w:noProof/>
          <w:lang w:val="en-US" w:eastAsia="es-ES"/>
        </w:rPr>
      </w:pPr>
      <w:r w:rsidRPr="009036CB">
        <w:rPr>
          <w:rFonts w:ascii="Times New Roman" w:eastAsiaTheme="minorEastAsia" w:hAnsi="Times New Roman" w:cs="Times New Roman"/>
          <w:b/>
          <w:noProof/>
          <w:lang w:val="en-US"/>
        </w:rPr>
        <w:t>n,</w:t>
      </w:r>
      <w:r w:rsidRPr="009036CB">
        <w:rPr>
          <w:rFonts w:ascii="Times New Roman" w:eastAsiaTheme="minorEastAsia" w:hAnsi="Times New Roman" w:cs="Times New Roman"/>
          <w:noProof/>
          <w:lang w:val="en-US"/>
        </w:rPr>
        <w:t xml:space="preserve"> transfered electron number for </w:t>
      </w:r>
      <w:r>
        <w:rPr>
          <w:rFonts w:ascii="Times New Roman" w:eastAsiaTheme="minorEastAsia" w:hAnsi="Times New Roman" w:cs="Times New Roman"/>
          <w:noProof/>
          <w:lang w:val="en-US"/>
        </w:rPr>
        <w:t xml:space="preserve">the </w:t>
      </w:r>
      <w:r w:rsidRPr="009036CB">
        <w:rPr>
          <w:rFonts w:ascii="Times New Roman" w:eastAsiaTheme="minorEastAsia" w:hAnsi="Times New Roman" w:cs="Times New Roman"/>
          <w:noProof/>
          <w:lang w:val="en-US"/>
        </w:rPr>
        <w:t xml:space="preserve">limitant step </w:t>
      </w:r>
    </w:p>
    <w:p w:rsidR="000C4F2F" w:rsidRPr="00740F46" w:rsidRDefault="000C4F2F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log⁡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)=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log⁡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nF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exp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nF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RT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)</m:t>
        </m:r>
      </m:oMath>
      <w:r w:rsidRPr="00740F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1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</w:p>
    <w:p w:rsidR="000C4F2F" w:rsidRPr="00740F46" w:rsidRDefault="000C4F2F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gramStart"/>
      <w:r w:rsidRPr="00740F46">
        <w:rPr>
          <w:rFonts w:ascii="Times New Roman" w:eastAsiaTheme="minorEastAsia" w:hAnsi="Times New Roman" w:cs="Times New Roman"/>
          <w:sz w:val="24"/>
          <w:szCs w:val="24"/>
          <w:lang w:val="en-US"/>
        </w:rPr>
        <w:t>log(</w:t>
      </w:r>
      <w:proofErr w:type="gramEnd"/>
      <w:r w:rsidRPr="00740F46">
        <w:rPr>
          <w:rFonts w:ascii="Times New Roman" w:eastAsiaTheme="minorEastAsia" w:hAnsi="Times New Roman" w:cs="Times New Roman"/>
          <w:sz w:val="24"/>
          <w:szCs w:val="24"/>
          <w:lang w:val="en-US"/>
        </w:rPr>
        <w:t>a*b)=log(a)+log(b)</w:t>
      </w:r>
    </w:p>
    <w:p w:rsidR="000C4F2F" w:rsidRPr="00740F46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d>
          </m:e>
        </m:func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nF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bSup>
              </m:e>
            </m:d>
          </m:e>
        </m:func>
        <m:r>
          <w:rPr>
            <w:rFonts w:ascii="Cambria Math" w:hAnsi="Cambria Math" w:cs="Times New Roman"/>
            <w:sz w:val="24"/>
            <w:szCs w:val="24"/>
            <w:lang w:val="en-US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2.303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nF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RT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</m:d>
      </m:oMath>
      <w:r w:rsidR="000C4F2F" w:rsidRPr="00740F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</w:p>
    <w:p w:rsidR="000C4F2F" w:rsidRPr="00C748D1" w:rsidRDefault="00C748D1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C748D1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Catodic branch</w:t>
      </w:r>
    </w:p>
    <w:p w:rsidR="00C748D1" w:rsidRPr="00C748D1" w:rsidRDefault="00C748D1" w:rsidP="00C748D1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  <w:lang w:val="en-US"/>
          </w:rPr>
          <m:t>=-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</m:oMath>
      <w:r w:rsidRPr="00C748D1">
        <w:rPr>
          <w:rFonts w:eastAsiaTheme="minorEastAsia"/>
          <w:lang w:val="en-US"/>
        </w:rPr>
        <w:t xml:space="preserve"> </w:t>
      </w:r>
    </w:p>
    <w:p w:rsidR="00C748D1" w:rsidRPr="00C748D1" w:rsidRDefault="00C748D1" w:rsidP="00C748D1">
      <w:pPr>
        <w:rPr>
          <w:rFonts w:eastAsiaTheme="minorEastAsia"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log⁡</m:t>
        </m:r>
        <m:r>
          <w:rPr>
            <w:rFonts w:ascii="Cambria Math" w:hAnsi="Cambria Math"/>
            <w:lang w:val="en-US"/>
          </w:rPr>
          <m:t>(</m:t>
        </m:r>
        <m:r>
          <w:rPr>
            <w:rFonts w:ascii="Cambria Math" w:hAnsi="Cambria Math"/>
          </w:rPr>
          <m:t>I</m:t>
        </m:r>
        <m:r>
          <w:rPr>
            <w:rFonts w:ascii="Cambria Math" w:hAnsi="Cambria Math"/>
            <w:lang w:val="en-US"/>
          </w:rPr>
          <m:t xml:space="preserve">)= </m:t>
        </m:r>
        <m:r>
          <m:rPr>
            <m:sty m:val="p"/>
          </m:rPr>
          <w:rPr>
            <w:rFonts w:ascii="Cambria Math" w:hAnsi="Cambria Math"/>
            <w:lang w:val="en-US"/>
          </w:rPr>
          <m:t>log⁡</m:t>
        </m:r>
        <m:r>
          <w:rPr>
            <w:rFonts w:ascii="Cambria Math" w:hAnsi="Cambria Math"/>
            <w:lang w:val="en-US"/>
          </w:rPr>
          <m:t>(-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  <m:r>
          <w:rPr>
            <w:rFonts w:ascii="Cambria Math" w:hAnsi="Cambria Math"/>
            <w:lang w:val="en-US"/>
          </w:rPr>
          <m:t>)</m:t>
        </m:r>
      </m:oMath>
      <w:r w:rsidRPr="00C748D1">
        <w:rPr>
          <w:rFonts w:eastAsiaTheme="minorEastAsia"/>
          <w:lang w:val="en-US"/>
        </w:rPr>
        <w:t xml:space="preserve">      </w:t>
      </w:r>
    </w:p>
    <w:p w:rsidR="00C748D1" w:rsidRPr="00C748D1" w:rsidRDefault="00C748D1" w:rsidP="00C748D1">
      <w:pPr>
        <w:rPr>
          <w:rFonts w:eastAsiaTheme="minorEastAsia"/>
          <w:lang w:val="en-US"/>
        </w:rPr>
      </w:pPr>
      <w:proofErr w:type="gramStart"/>
      <w:r w:rsidRPr="00C748D1">
        <w:rPr>
          <w:rFonts w:eastAsiaTheme="minorEastAsia"/>
          <w:lang w:val="en-US"/>
        </w:rPr>
        <w:t>log(</w:t>
      </w:r>
      <w:proofErr w:type="gramEnd"/>
      <w:r w:rsidRPr="00C748D1">
        <w:rPr>
          <w:rFonts w:eastAsiaTheme="minorEastAsia"/>
          <w:lang w:val="en-US"/>
        </w:rPr>
        <w:t>a*b)=log(a)+log(b)</w:t>
      </w:r>
    </w:p>
    <w:p w:rsidR="00C748D1" w:rsidRPr="00C748D1" w:rsidRDefault="005A4A04" w:rsidP="00C748D1">
      <w:pPr>
        <w:rPr>
          <w:rFonts w:eastAsiaTheme="minorEastAsia"/>
          <w:lang w:val="en-US"/>
        </w:rPr>
      </w:pP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log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I</m:t>
                </m:r>
              </m:e>
            </m:d>
          </m:e>
        </m:func>
        <m:r>
          <w:rPr>
            <w:rFonts w:ascii="Cambria Math" w:hAnsi="Cambria Math"/>
            <w:lang w:val="en-US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log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-</m:t>
                </m:r>
                <m:r>
                  <w:rPr>
                    <w:rFonts w:ascii="Cambria Math" w:hAnsi="Cambria Math"/>
                  </w:rPr>
                  <m:t>nF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*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b</m:t>
                    </m:r>
                  </m:sup>
                </m:sSubSup>
              </m:e>
            </m:d>
          </m:e>
        </m:func>
        <m:r>
          <w:rPr>
            <w:rFonts w:ascii="Cambria Math" w:hAnsi="Cambria Math"/>
            <w:lang w:val="en-US"/>
          </w:rPr>
          <m:t>+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-2.303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</m:oMath>
      <w:r w:rsidR="00C748D1" w:rsidRPr="00C748D1">
        <w:rPr>
          <w:rFonts w:eastAsiaTheme="minorEastAsia"/>
          <w:lang w:val="en-US"/>
        </w:rPr>
        <w:t xml:space="preserve">       </w:t>
      </w:r>
    </w:p>
    <w:p w:rsidR="00D43F1B" w:rsidRDefault="00D43F1B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>Recall that the definition of the exchange current (i</w:t>
      </w:r>
      <w:r w:rsidRPr="00D43F1B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0</w:t>
      </w: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>) is the current when one is located at the equilibrium potential (</w:t>
      </w:r>
      <w:proofErr w:type="spellStart"/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D43F1B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eq</w:t>
      </w:r>
      <w:proofErr w:type="spellEnd"/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>), and the oxidation and reduction currents are the same:</w:t>
      </w:r>
    </w:p>
    <w:p w:rsidR="009036CB" w:rsidRDefault="005A4A04" w:rsidP="000C4F2F">
      <w:pPr>
        <w:rPr>
          <w:rFonts w:eastAsiaTheme="minorEastAsia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eq</m:t>
                </m:r>
              </m:sub>
            </m:sSub>
          </m:e>
        </m:d>
        <m:r>
          <w:rPr>
            <w:rFonts w:ascii="Cambria Math" w:hAnsi="Cambria Math"/>
            <w:lang w:val="en-US"/>
          </w:rPr>
          <m:t>=-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eq</m:t>
                </m:r>
              </m:sub>
            </m:sSub>
          </m:e>
        </m:d>
      </m:oMath>
      <w:r w:rsidR="00D43F1B" w:rsidRPr="00C76C14">
        <w:rPr>
          <w:rFonts w:eastAsiaTheme="minorEastAsia"/>
          <w:lang w:val="en-US"/>
        </w:rPr>
        <w:t xml:space="preserve"> (2)</w:t>
      </w:r>
    </w:p>
    <w:p w:rsidR="00D43F1B" w:rsidRPr="00740F46" w:rsidRDefault="005A4A04" w:rsidP="00D43F1B">
      <w:pPr>
        <w:rPr>
          <w:rFonts w:ascii="Times New Roman" w:eastAsiaTheme="minorEastAsia" w:hAnsi="Times New Roman" w:cs="Times New Roman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R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b</m:t>
            </m:r>
          </m:sup>
        </m:sSubSup>
      </m:oMath>
      <w:r w:rsidR="00D43F1B" w:rsidRPr="00740F46">
        <w:rPr>
          <w:rFonts w:ascii="Times New Roman" w:eastAsiaTheme="minorEastAsia" w:hAnsi="Times New Roman" w:cs="Times New Roman"/>
          <w:b/>
          <w:lang w:val="en-US"/>
        </w:rPr>
        <w:t xml:space="preserve">, </w:t>
      </w:r>
      <w:r w:rsidR="00D43F1B" w:rsidRPr="00740F46">
        <w:rPr>
          <w:rFonts w:ascii="Times New Roman" w:eastAsiaTheme="minorEastAsia" w:hAnsi="Times New Roman" w:cs="Times New Roman"/>
          <w:lang w:val="en-US"/>
        </w:rPr>
        <w:t>bulk concentration of reduced species</w:t>
      </w:r>
      <w:r w:rsidR="00D43F1B" w:rsidRPr="00740F46">
        <w:rPr>
          <w:rFonts w:ascii="Times New Roman" w:eastAsiaTheme="minorEastAsia" w:hAnsi="Times New Roman" w:cs="Times New Roman"/>
          <w:b/>
          <w:lang w:val="en-US"/>
        </w:rPr>
        <w:t xml:space="preserve"> </w:t>
      </w:r>
    </w:p>
    <w:p w:rsidR="00D43F1B" w:rsidRPr="00740F46" w:rsidRDefault="005A4A04" w:rsidP="00D43F1B">
      <w:pPr>
        <w:rPr>
          <w:rFonts w:ascii="Times New Roman" w:eastAsiaTheme="minorEastAsia" w:hAnsi="Times New Roman" w:cs="Times New Roman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O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</w:rPr>
              <m:t>b</m:t>
            </m:r>
          </m:sup>
        </m:sSubSup>
      </m:oMath>
      <w:r w:rsidR="00D43F1B" w:rsidRPr="00740F46">
        <w:rPr>
          <w:rFonts w:ascii="Times New Roman" w:eastAsiaTheme="minorEastAsia" w:hAnsi="Times New Roman" w:cs="Times New Roman"/>
          <w:b/>
          <w:lang w:val="en-US"/>
        </w:rPr>
        <w:t>,</w:t>
      </w:r>
      <w:r w:rsidR="00D43F1B" w:rsidRPr="00740F46">
        <w:rPr>
          <w:rFonts w:ascii="Times New Roman" w:eastAsiaTheme="minorEastAsia" w:hAnsi="Times New Roman" w:cs="Times New Roman"/>
          <w:lang w:val="en-US"/>
        </w:rPr>
        <w:t xml:space="preserve"> bulk concentration of oxidized species</w:t>
      </w:r>
      <w:r w:rsidR="00D43F1B" w:rsidRPr="00740F46">
        <w:rPr>
          <w:rFonts w:ascii="Times New Roman" w:eastAsiaTheme="minorEastAsia" w:hAnsi="Times New Roman" w:cs="Times New Roman"/>
          <w:b/>
          <w:lang w:val="en-US"/>
        </w:rPr>
        <w:t xml:space="preserve"> </w:t>
      </w:r>
    </w:p>
    <w:p w:rsidR="00D43F1B" w:rsidRPr="00740F46" w:rsidRDefault="005A4A04" w:rsidP="00D43F1B">
      <w:pPr>
        <w:rPr>
          <w:rFonts w:ascii="Times New Roman" w:eastAsiaTheme="minorEastAsia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f</m:t>
            </m:r>
          </m:sub>
        </m:sSub>
      </m:oMath>
      <w:r w:rsidR="00D43F1B" w:rsidRPr="00740F46">
        <w:rPr>
          <w:rFonts w:ascii="Times New Roman" w:eastAsiaTheme="minorEastAsia" w:hAnsi="Times New Roman" w:cs="Times New Roman"/>
          <w:b/>
          <w:lang w:val="en-US"/>
        </w:rPr>
        <w:t>,</w:t>
      </w:r>
      <w:r w:rsidR="00D43F1B" w:rsidRPr="00740F46">
        <w:rPr>
          <w:rFonts w:ascii="Times New Roman" w:eastAsiaTheme="minorEastAsia" w:hAnsi="Times New Roman" w:cs="Times New Roman"/>
          <w:lang w:val="en-US"/>
        </w:rPr>
        <w:t xml:space="preserve"> rate constant for oxidation </w:t>
      </w:r>
    </w:p>
    <w:p w:rsidR="00D43F1B" w:rsidRPr="00D43F1B" w:rsidRDefault="005A4A04" w:rsidP="00D43F1B">
      <w:pPr>
        <w:rPr>
          <w:rFonts w:ascii="Times New Roman" w:eastAsiaTheme="minorEastAsia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b</m:t>
            </m:r>
          </m:sub>
        </m:sSub>
      </m:oMath>
      <w:r w:rsidR="00D43F1B" w:rsidRPr="00D43F1B">
        <w:rPr>
          <w:rFonts w:ascii="Times New Roman" w:eastAsiaTheme="minorEastAsia" w:hAnsi="Times New Roman" w:cs="Times New Roman"/>
          <w:b/>
          <w:lang w:val="en-US"/>
        </w:rPr>
        <w:t>,</w:t>
      </w:r>
      <w:r w:rsidR="00D43F1B" w:rsidRPr="00D43F1B">
        <w:rPr>
          <w:rFonts w:ascii="Times New Roman" w:eastAsiaTheme="minorEastAsia" w:hAnsi="Times New Roman" w:cs="Times New Roman"/>
          <w:lang w:val="en-US"/>
        </w:rPr>
        <w:t xml:space="preserve"> rate constant for reduction</w:t>
      </w:r>
    </w:p>
    <w:p w:rsidR="00D43F1B" w:rsidRPr="00D43F1B" w:rsidRDefault="00D43F1B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>The definition of the overpotential is known:</w:t>
      </w:r>
    </w:p>
    <w:p w:rsidR="009036CB" w:rsidRPr="00D43F1B" w:rsidRDefault="00D43F1B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/>
          </w:rPr>
          <m:t>η</m:t>
        </m:r>
        <m: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E</m:t>
        </m:r>
        <m:r>
          <w:rPr>
            <w:rFonts w:ascii="Cambria Math" w:hAnsi="Cambria Math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eq</m:t>
            </m:r>
          </m:sub>
        </m:sSub>
      </m:oMath>
      <w:r w:rsidRPr="00D43F1B">
        <w:rPr>
          <w:rFonts w:eastAsiaTheme="minorEastAsia"/>
          <w:lang w:val="en-US"/>
        </w:rPr>
        <w:t xml:space="preserve">    (3)</w:t>
      </w:r>
    </w:p>
    <w:p w:rsidR="00D43F1B" w:rsidRPr="00D43F1B" w:rsidRDefault="00D43F1B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>If (2) is substituted in (1) to avoid dealing with overpo</w:t>
      </w:r>
      <w:r w:rsidR="008909E7">
        <w:rPr>
          <w:rFonts w:ascii="Times New Roman" w:eastAsiaTheme="minorEastAsia" w:hAnsi="Times New Roman" w:cs="Times New Roman"/>
          <w:sz w:val="24"/>
          <w:szCs w:val="24"/>
          <w:lang w:val="en-US"/>
        </w:rPr>
        <w:t>tentials and simultaneously definition</w:t>
      </w: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of </w:t>
      </w:r>
      <w:r w:rsidR="008909E7">
        <w:rPr>
          <w:rFonts w:ascii="Times New Roman" w:eastAsiaTheme="minorEastAsia" w:hAnsi="Times New Roman" w:cs="Times New Roman"/>
          <w:sz w:val="24"/>
          <w:szCs w:val="24"/>
          <w:lang w:val="en-US"/>
        </w:rPr>
        <w:t>overpotential</w:t>
      </w: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in eq. (3), remains of the </w:t>
      </w:r>
      <w:r w:rsidR="008909E7">
        <w:rPr>
          <w:rFonts w:ascii="Times New Roman" w:eastAsiaTheme="minorEastAsia" w:hAnsi="Times New Roman" w:cs="Times New Roman"/>
          <w:sz w:val="24"/>
          <w:szCs w:val="24"/>
          <w:lang w:val="en-US"/>
        </w:rPr>
        <w:t>following</w:t>
      </w:r>
      <w:r w:rsidRPr="00D43F1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shape:</w:t>
      </w:r>
    </w:p>
    <w:p w:rsidR="008909E7" w:rsidRPr="008909E7" w:rsidRDefault="008909E7" w:rsidP="008909E7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  <w:lang w:val="en-US"/>
          </w:rPr>
          <m:t xml:space="preserve">= 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f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R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  <m:r>
          <w:rPr>
            <w:rFonts w:ascii="Cambria Math" w:hAnsi="Cambria Math"/>
            <w:lang w:val="en-US"/>
          </w:rPr>
          <m:t>-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</m:oMath>
      <w:r w:rsidRPr="00C76C14">
        <w:rPr>
          <w:rFonts w:eastAsiaTheme="minorEastAsia"/>
          <w:lang w:val="en-US"/>
        </w:rPr>
        <w:t xml:space="preserve">            (4)</w:t>
      </w:r>
    </w:p>
    <w:p w:rsidR="00C76C14" w:rsidRDefault="00C76C14" w:rsidP="004540CD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Particular </w:t>
      </w:r>
      <w:r w:rsidR="004540CD">
        <w:rPr>
          <w:rFonts w:ascii="Times New Roman" w:eastAsiaTheme="minorEastAsia" w:hAnsi="Times New Roman" w:cs="Times New Roman"/>
          <w:sz w:val="24"/>
          <w:szCs w:val="24"/>
          <w:lang w:val="en-US"/>
        </w:rPr>
        <w:t>assumptions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the PbS-ZnS and FeZnS </w:t>
      </w:r>
      <w:r w:rsidR="004540C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samples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analysis</w:t>
      </w:r>
      <w:r w:rsidR="002A79C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(Eqs. 1 to 4)</w:t>
      </w:r>
      <w:r w:rsidR="004540CD">
        <w:rPr>
          <w:rFonts w:ascii="Times New Roman" w:eastAsiaTheme="minorEastAsia" w:hAnsi="Times New Roman" w:cs="Times New Roman"/>
          <w:sz w:val="24"/>
          <w:szCs w:val="24"/>
          <w:lang w:val="en-US"/>
        </w:rPr>
        <w:t>:</w:t>
      </w:r>
    </w:p>
    <w:p w:rsidR="008909E7" w:rsidRDefault="00C76C14" w:rsidP="00C76C14">
      <w:pPr>
        <w:pStyle w:val="Prrafodelist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>The difference E-</w:t>
      </w:r>
      <w:proofErr w:type="spellStart"/>
      <w:r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>E</w:t>
      </w:r>
      <w:r w:rsidRPr="00C76C14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eq</w:t>
      </w:r>
      <w:proofErr w:type="spellEnd"/>
      <w:r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is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minor</w:t>
      </w:r>
      <w:r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E bey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ond equilibrium; accordingly, catodic branch is easily omit</w:t>
      </w:r>
      <w:r w:rsidR="004540CD">
        <w:rPr>
          <w:rFonts w:ascii="Times New Roman" w:eastAsiaTheme="minorEastAsia" w:hAnsi="Times New Roman" w:cs="Times New Roman"/>
          <w:sz w:val="24"/>
          <w:szCs w:val="24"/>
          <w:lang w:val="en-US"/>
        </w:rPr>
        <w:t>ted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from Tafel analysis.</w:t>
      </w:r>
    </w:p>
    <w:p w:rsidR="00C76C14" w:rsidRDefault="00C76C14" w:rsidP="00C76C14">
      <w:pPr>
        <w:pStyle w:val="Prrafodelista"/>
        <w:jc w:val="both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  <w:lang w:val="en-US"/>
          </w:rPr>
          <m:t>≈-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</m:t>
            </m:r>
          </m:sub>
          <m:sup>
            <m:r>
              <w:rPr>
                <w:rFonts w:ascii="Cambria Math" w:hAnsi="Cambria Math"/>
              </w:rPr>
              <m:t>b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</m:oMath>
      <w:r w:rsidRPr="00C76C14">
        <w:rPr>
          <w:rFonts w:eastAsiaTheme="minorEastAsia"/>
          <w:lang w:val="en-US"/>
        </w:rPr>
        <w:t xml:space="preserve">            </w:t>
      </w:r>
      <w:r>
        <w:rPr>
          <w:rFonts w:eastAsiaTheme="minorEastAsia"/>
          <w:lang w:val="en-US"/>
        </w:rPr>
        <w:t>(5)</w:t>
      </w:r>
    </w:p>
    <w:p w:rsidR="00C76C14" w:rsidRDefault="00C76C14" w:rsidP="00C76C14">
      <w:pPr>
        <w:pStyle w:val="Prrafodelista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C76C14">
        <w:rPr>
          <w:rFonts w:ascii="Times New Roman" w:eastAsiaTheme="minorEastAsia" w:hAnsi="Times New Roman" w:cs="Times New Roman"/>
          <w:sz w:val="24"/>
          <w:szCs w:val="24"/>
          <w:lang w:val="en-US"/>
        </w:rPr>
        <w:t>Aforementioned processes are kinetically controlled, whereby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following approach can be drawn for practical purposes:</w:t>
      </w:r>
    </w:p>
    <w:p w:rsidR="00C76C14" w:rsidRDefault="00C76C14" w:rsidP="00C76C14">
      <w:pPr>
        <w:pStyle w:val="Prrafodelista"/>
        <w:jc w:val="both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I</m:t>
        </m:r>
        <m:r>
          <w:rPr>
            <w:rFonts w:ascii="Cambria Math" w:hAnsi="Cambria Math"/>
            <w:lang w:val="en-US"/>
          </w:rPr>
          <m:t>≈-</m:t>
        </m:r>
        <m:r>
          <w:rPr>
            <w:rFonts w:ascii="Cambria Math" w:hAnsi="Cambria Math"/>
          </w:rPr>
          <m:t>nF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  <m:r>
              <w:rPr>
                <w:rFonts w:ascii="Cambria Math" w:hAnsi="Cambria Math"/>
                <w:lang w:val="en-US"/>
              </w:rPr>
              <m:t>'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  <w:lang w:val="en-US"/>
          </w:rPr>
          <m:t>*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O</m:t>
            </m:r>
          </m:sub>
          <m:sup>
            <m:r>
              <w:rPr>
                <w:rFonts w:ascii="Cambria Math" w:hAnsi="Cambria Math"/>
              </w:rPr>
              <m:t>s</m:t>
            </m:r>
          </m:sup>
        </m:sSubSup>
        <m:r>
          <w:rPr>
            <w:rFonts w:ascii="Cambria Math" w:hAnsi="Cambria Math"/>
          </w:rPr>
          <m:t>exp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</w:rPr>
                  <m:t>nF</m:t>
                </m:r>
              </m:num>
              <m:den>
                <m:r>
                  <w:rPr>
                    <w:rFonts w:ascii="Cambria Math" w:hAnsi="Cambria Math"/>
                  </w:rPr>
                  <m:t>RT</m:t>
                </m:r>
              </m:den>
            </m:f>
            <m:r>
              <w:rPr>
                <w:rFonts w:ascii="Cambria Math" w:hAnsi="Cambria Math"/>
              </w:rPr>
              <m:t>E</m:t>
            </m:r>
          </m:e>
        </m:d>
      </m:oMath>
      <w:r w:rsidRPr="00C76C14">
        <w:rPr>
          <w:rFonts w:eastAsiaTheme="minorEastAsia"/>
          <w:lang w:val="en-US"/>
        </w:rPr>
        <w:t xml:space="preserve">            (6)</w:t>
      </w:r>
    </w:p>
    <w:p w:rsidR="004540CD" w:rsidRDefault="004540CD" w:rsidP="00C76C14">
      <w:pPr>
        <w:pStyle w:val="Prrafodelista"/>
        <w:jc w:val="both"/>
        <w:rPr>
          <w:rFonts w:eastAsiaTheme="minorEastAsia"/>
          <w:lang w:val="en-US"/>
        </w:rPr>
      </w:pPr>
    </w:p>
    <w:p w:rsidR="00C76C14" w:rsidRDefault="00C76C14" w:rsidP="00C76C14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es-MX"/>
        </w:rPr>
        <w:drawing>
          <wp:inline distT="0" distB="0" distL="0" distR="0" wp14:anchorId="602B0E27" wp14:editId="6ECACFCC">
            <wp:extent cx="5769688" cy="2621902"/>
            <wp:effectExtent l="0" t="0" r="254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7481" t="21135" r="8019" b="10567"/>
                    <a:stretch/>
                  </pic:blipFill>
                  <pic:spPr bwMode="auto">
                    <a:xfrm>
                      <a:off x="0" y="0"/>
                      <a:ext cx="5771631" cy="2622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C14" w:rsidRPr="00C748D1" w:rsidRDefault="00C76C14" w:rsidP="00C76C14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805FD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805FD">
        <w:rPr>
          <w:rFonts w:ascii="Times New Roman" w:hAnsi="Times New Roman" w:cs="Times New Roman"/>
          <w:b/>
          <w:lang w:val="en-US"/>
        </w:rPr>
        <w:t xml:space="preserve"> S</w:t>
      </w:r>
      <w:r>
        <w:rPr>
          <w:rFonts w:ascii="Times New Roman" w:hAnsi="Times New Roman" w:cs="Times New Roman"/>
          <w:b/>
          <w:lang w:val="en-US"/>
        </w:rPr>
        <w:t>1</w:t>
      </w:r>
      <w:r w:rsidR="00594554">
        <w:rPr>
          <w:rFonts w:ascii="Times New Roman" w:hAnsi="Times New Roman" w:cs="Times New Roman"/>
          <w:b/>
          <w:lang w:val="en-US"/>
        </w:rPr>
        <w:t>3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proofErr w:type="gramStart"/>
      <w:r w:rsidR="00F57805" w:rsidRPr="00F57805">
        <w:rPr>
          <w:rFonts w:ascii="Times New Roman" w:hAnsi="Times New Roman" w:cs="Times New Roman"/>
          <w:lang w:val="en-US"/>
        </w:rPr>
        <w:t>G</w:t>
      </w:r>
      <w:r w:rsidRPr="00C76C14">
        <w:rPr>
          <w:rFonts w:ascii="Times New Roman" w:hAnsi="Times New Roman" w:cs="Times New Roman"/>
          <w:sz w:val="24"/>
          <w:szCs w:val="24"/>
          <w:lang w:val="en-US"/>
        </w:rPr>
        <w:t>eneral procedure</w:t>
      </w:r>
      <w:r>
        <w:rPr>
          <w:rFonts w:ascii="Times New Roman" w:hAnsi="Times New Roman" w:cs="Times New Roman"/>
          <w:lang w:val="en-US"/>
        </w:rPr>
        <w:t xml:space="preserve"> for obtaining Tafel parameters.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Scan rate of 1 mV· s</w:t>
      </w:r>
      <w:r w:rsidRPr="00A2683D">
        <w:rPr>
          <w:rFonts w:ascii="Times New Roman" w:hAnsi="Times New Roman" w:cs="Times New Roman"/>
          <w:vertAlign w:val="superscript"/>
          <w:lang w:val="en-US"/>
        </w:rPr>
        <w:t>-1</w:t>
      </w:r>
      <w:r>
        <w:rPr>
          <w:rFonts w:ascii="Times New Roman" w:hAnsi="Times New Roman" w:cs="Times New Roman"/>
          <w:lang w:val="en-US"/>
        </w:rPr>
        <w:t>.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Ambient conditions.</w:t>
      </w:r>
      <w:proofErr w:type="gramEnd"/>
      <w:r>
        <w:rPr>
          <w:rFonts w:ascii="Times New Roman" w:hAnsi="Times New Roman" w:cs="Times New Roman"/>
          <w:lang w:val="en-US"/>
        </w:rPr>
        <w:t xml:space="preserve"> Stirring conditions= 300 </w:t>
      </w:r>
      <w:r w:rsidR="0081192E">
        <w:rPr>
          <w:rFonts w:ascii="Times New Roman" w:hAnsi="Times New Roman" w:cs="Times New Roman"/>
          <w:lang w:val="en-US"/>
        </w:rPr>
        <w:t>rpm</w:t>
      </w:r>
      <w:r>
        <w:rPr>
          <w:rFonts w:ascii="Times New Roman" w:hAnsi="Times New Roman" w:cs="Times New Roman"/>
          <w:lang w:val="en-US"/>
        </w:rPr>
        <w:t>.</w:t>
      </w:r>
      <w:r w:rsidR="002A79C7">
        <w:rPr>
          <w:rFonts w:ascii="Times New Roman" w:hAnsi="Times New Roman" w:cs="Times New Roman"/>
          <w:lang w:val="en-US"/>
        </w:rPr>
        <w:t xml:space="preserve"> The Tafel plot was acquired for the CPE-inert system</w:t>
      </w:r>
      <w:r w:rsidR="00F57805">
        <w:rPr>
          <w:rFonts w:ascii="Times New Roman" w:hAnsi="Times New Roman" w:cs="Times New Roman"/>
          <w:lang w:val="en-US"/>
        </w:rPr>
        <w:t xml:space="preserve"> in </w:t>
      </w:r>
      <w:r w:rsidR="004540CD">
        <w:rPr>
          <w:rFonts w:ascii="Times New Roman" w:hAnsi="Times New Roman" w:cs="Times New Roman"/>
          <w:lang w:val="en-US"/>
        </w:rPr>
        <w:t xml:space="preserve">this </w:t>
      </w:r>
      <w:r w:rsidR="0081192E">
        <w:rPr>
          <w:rFonts w:ascii="Times New Roman" w:hAnsi="Times New Roman" w:cs="Times New Roman"/>
          <w:lang w:val="en-US"/>
        </w:rPr>
        <w:t>f</w:t>
      </w:r>
      <w:r w:rsidR="00F57805">
        <w:rPr>
          <w:rFonts w:ascii="Times New Roman" w:hAnsi="Times New Roman" w:cs="Times New Roman"/>
          <w:lang w:val="en-US"/>
        </w:rPr>
        <w:t>igure</w:t>
      </w:r>
      <w:r w:rsidR="002A79C7">
        <w:rPr>
          <w:rFonts w:ascii="Times New Roman" w:hAnsi="Times New Roman" w:cs="Times New Roman"/>
          <w:lang w:val="en-US"/>
        </w:rPr>
        <w:t>.</w:t>
      </w:r>
    </w:p>
    <w:p w:rsidR="004540CD" w:rsidRDefault="004540CD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4540CD" w:rsidRDefault="004540CD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lastRenderedPageBreak/>
        <w:t>From the Figure</w:t>
      </w:r>
      <w:r w:rsidR="00AF381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="0059455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8</w:t>
      </w:r>
      <w:r w:rsidR="006A671E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:</w:t>
      </w:r>
    </w:p>
    <w:p w:rsidR="00AF381B" w:rsidRDefault="00AF381B" w:rsidP="000C4F2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CPE-Marmatite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>-like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03024">
        <w:rPr>
          <w:rFonts w:ascii="Times New Roman" w:hAnsi="Times New Roman" w:cs="Times New Roman"/>
          <w:b/>
          <w:sz w:val="24"/>
          <w:szCs w:val="24"/>
          <w:lang w:val="en-US"/>
        </w:rPr>
        <w:t>in 0.1 M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30302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SO</w:t>
      </w:r>
      <w:r w:rsidRPr="0030302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conditions: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2.303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nF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RT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=3.5912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</w:t>
      </w:r>
      <m:oMath>
        <m:func>
          <m:fun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nF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*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bSup>
              </m:e>
            </m:d>
          </m:e>
        </m:func>
        <m:r>
          <w:rPr>
            <w:rFonts w:ascii="Cambria Math" w:hAnsi="Cambria Math" w:cs="Times New Roman"/>
            <w:sz w:val="24"/>
            <w:szCs w:val="24"/>
            <w:lang w:val="en-US"/>
          </w:rPr>
          <m:t>=-3.6689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whereby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=0.04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=2.22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-09</m:t>
            </m:r>
          </m:sup>
        </m:sSup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=0.07 V</m:t>
          </m:r>
        </m:oMath>
      </m:oMathPara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CPE-ZnS-PbS </w:t>
      </w:r>
      <w:r w:rsid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in</w:t>
      </w:r>
      <w:r w:rsidR="00151DD8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0.1 M 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H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en-US"/>
        </w:rPr>
        <w:t>2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SO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151DD8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conditions: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=0.12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=4.97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-10</m:t>
            </m:r>
          </m:sup>
        </m:sSup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=0.13 V</m:t>
          </m:r>
        </m:oMath>
      </m:oMathPara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CPE-Marmatite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>-like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03024">
        <w:rPr>
          <w:rFonts w:ascii="Times New Roman" w:hAnsi="Times New Roman" w:cs="Times New Roman"/>
          <w:b/>
          <w:sz w:val="24"/>
          <w:szCs w:val="24"/>
          <w:lang w:val="en-US"/>
        </w:rPr>
        <w:t>in 0.1 M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NaOH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conditions: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=0.04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=3.14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-8</m:t>
            </m:r>
          </m:sup>
        </m:sSup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r>
            <w:rPr>
              <w:rFonts w:ascii="Cambria Math" w:hAnsi="Cambria Math" w:cs="Times New Roman"/>
              <w:sz w:val="24"/>
              <w:szCs w:val="24"/>
            </w:rPr>
            <m:t>0.164 V</m:t>
          </m:r>
        </m:oMath>
      </m:oMathPara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CPE-ZnS-PbS </w:t>
      </w:r>
      <w:r w:rsid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in 0.1 M</w:t>
      </w:r>
      <w:r w:rsidR="00151DD8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NaOH</w:t>
      </w:r>
      <w:r w:rsidR="00151DD8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conditions: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=0.05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=1.07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-7</m:t>
            </m:r>
          </m:sup>
        </m:sSup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r>
            <w:rPr>
              <w:rFonts w:ascii="Cambria Math" w:hAnsi="Cambria Math" w:cs="Times New Roman"/>
              <w:sz w:val="24"/>
              <w:szCs w:val="24"/>
            </w:rPr>
            <m:t>0.165 V</m:t>
          </m:r>
        </m:oMath>
      </m:oMathPara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CPE-Marmatite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-like </w:t>
      </w:r>
      <w:r w:rsidR="00303024">
        <w:rPr>
          <w:rFonts w:ascii="Times New Roman" w:hAnsi="Times New Roman" w:cs="Times New Roman"/>
          <w:b/>
          <w:sz w:val="24"/>
          <w:szCs w:val="24"/>
          <w:lang w:val="en-US"/>
        </w:rPr>
        <w:t>in 0.1 M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NaNO</w:t>
      </w:r>
      <w:r w:rsidRPr="0030302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151DD8"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conditions: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=0.02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=1.19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-9</m:t>
            </m:r>
          </m:sup>
        </m:sSup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=0</m:t>
          </m:r>
          <m:r>
            <w:rPr>
              <w:rFonts w:ascii="Cambria Math" w:hAnsi="Cambria Math" w:cs="Times New Roman"/>
              <w:sz w:val="24"/>
              <w:szCs w:val="24"/>
            </w:rPr>
            <m:t>.11 V</m:t>
          </m:r>
        </m:oMath>
      </m:oMathPara>
    </w:p>
    <w:p w:rsidR="000C4F2F" w:rsidRPr="00303024" w:rsidRDefault="000C4F2F" w:rsidP="000C4F2F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CPE-ZnS-PbS </w:t>
      </w:r>
      <w:r w:rsid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in 0.1 M</w:t>
      </w:r>
      <w:r w:rsidR="00151DD8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NaNO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151DD8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conditions:</w:t>
      </w:r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=0.05</m:t>
        </m:r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=4.15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-10</m:t>
            </m:r>
          </m:sup>
        </m:sSup>
      </m:oMath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</w:t>
      </w:r>
      <w:r w:rsidR="00151DD8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0C4F2F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0C4F2F" w:rsidRPr="00303024" w:rsidRDefault="005A4A04" w:rsidP="000C4F2F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0.1 V</m:t>
          </m:r>
        </m:oMath>
      </m:oMathPara>
    </w:p>
    <w:p w:rsidR="00AF381B" w:rsidRDefault="00AF381B" w:rsidP="0013158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0163" w:rsidRDefault="00D90163" w:rsidP="0013158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1580" w:rsidRPr="00303024" w:rsidRDefault="00131580" w:rsidP="00131580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CPE-Marmatite-like </w:t>
      </w:r>
      <w:r w:rsidR="00303024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0.1 M 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>HClO</w:t>
      </w:r>
      <w:r w:rsidRPr="00303024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Pr="003030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conditions:</w:t>
      </w:r>
    </w:p>
    <w:p w:rsidR="00C748D1" w:rsidRPr="00303024" w:rsidRDefault="005A4A04" w:rsidP="00C748D1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=0.02</m:t>
        </m:r>
      </m:oMath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=2.11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-9</m:t>
            </m:r>
          </m:sup>
        </m:sSup>
      </m:oMath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→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C748D1" w:rsidRPr="00303024" w:rsidRDefault="005A4A04" w:rsidP="00C748D1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=0.07 V</m:t>
          </m:r>
        </m:oMath>
      </m:oMathPara>
    </w:p>
    <w:p w:rsidR="00131580" w:rsidRPr="00303024" w:rsidRDefault="00131580" w:rsidP="00131580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CPE-ZnS-PbS </w:t>
      </w:r>
      <w:r w:rsid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in 0.1 M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="00162AAB"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HClO</w:t>
      </w:r>
      <w:r w:rsidR="00162AAB" w:rsidRPr="00303024">
        <w:rPr>
          <w:rFonts w:ascii="Times New Roman" w:eastAsiaTheme="minorEastAsia" w:hAnsi="Times New Roman" w:cs="Times New Roman"/>
          <w:b/>
          <w:sz w:val="24"/>
          <w:szCs w:val="24"/>
          <w:vertAlign w:val="subscript"/>
          <w:lang w:val="en-US"/>
        </w:rPr>
        <w:t>4</w:t>
      </w:r>
      <w:r w:rsidRPr="00303024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conditions:</w:t>
      </w:r>
    </w:p>
    <w:p w:rsidR="00C748D1" w:rsidRPr="00303024" w:rsidRDefault="005A4A04" w:rsidP="00C748D1">
      <w:p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=0.05</m:t>
        </m:r>
      </m:oMath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n=1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bSup>
        <m:r>
          <w:rPr>
            <w:rFonts w:ascii="Cambria Math" w:hAnsi="Cambria Math" w:cs="Times New Roman"/>
            <w:sz w:val="24"/>
            <w:szCs w:val="24"/>
            <w:lang w:val="en-US"/>
          </w:rPr>
          <m:t>=4.02</m:t>
        </m:r>
        <m:r>
          <w:rPr>
            <w:rFonts w:ascii="Cambria Math" w:hAnsi="Cambria Math" w:cs="Times New Roman"/>
            <w:sz w:val="24"/>
            <w:szCs w:val="24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-10</m:t>
            </m:r>
          </m:sup>
        </m:sSup>
      </m:oMath>
      <w:r w:rsidR="00C748D1" w:rsidRPr="0030302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mol/s →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*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mol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</w:p>
    <w:p w:rsidR="00C748D1" w:rsidRPr="000C4F2F" w:rsidRDefault="005A4A04" w:rsidP="00C748D1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corr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0.05 V</m:t>
          </m:r>
        </m:oMath>
      </m:oMathPara>
    </w:p>
    <w:p w:rsidR="000C4F2F" w:rsidRDefault="000C4F2F" w:rsidP="000C4F2F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6377" w:rsidRDefault="000147EF" w:rsidP="006251B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147EF">
        <w:rPr>
          <w:noProof/>
          <w:lang w:eastAsia="es-MX"/>
        </w:rPr>
        <w:drawing>
          <wp:inline distT="0" distB="0" distL="0" distR="0" wp14:anchorId="7E69CA0F" wp14:editId="3B799211">
            <wp:extent cx="5895935" cy="3517641"/>
            <wp:effectExtent l="0" t="0" r="0" b="698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998" t="6658" r="1830" b="5795"/>
                    <a:stretch/>
                  </pic:blipFill>
                  <pic:spPr bwMode="auto">
                    <a:xfrm>
                      <a:off x="0" y="0"/>
                      <a:ext cx="5911873" cy="3527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6377" w:rsidRPr="00C748D1" w:rsidRDefault="00896377" w:rsidP="00896377">
      <w:pPr>
        <w:spacing w:after="120" w:line="48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F805FD">
        <w:rPr>
          <w:rFonts w:ascii="Times New Roman" w:hAnsi="Times New Roman" w:cs="Times New Roman"/>
          <w:b/>
          <w:lang w:val="en-US"/>
        </w:rPr>
        <w:t>Fig.</w:t>
      </w:r>
      <w:proofErr w:type="gramEnd"/>
      <w:r w:rsidRPr="00F805FD">
        <w:rPr>
          <w:rFonts w:ascii="Times New Roman" w:hAnsi="Times New Roman" w:cs="Times New Roman"/>
          <w:b/>
          <w:lang w:val="en-US"/>
        </w:rPr>
        <w:t xml:space="preserve"> S</w:t>
      </w:r>
      <w:r w:rsidR="00AF381B">
        <w:rPr>
          <w:rFonts w:ascii="Times New Roman" w:hAnsi="Times New Roman" w:cs="Times New Roman"/>
          <w:b/>
          <w:lang w:val="en-US"/>
        </w:rPr>
        <w:t>1</w:t>
      </w:r>
      <w:r w:rsidR="00594554">
        <w:rPr>
          <w:rFonts w:ascii="Times New Roman" w:hAnsi="Times New Roman" w:cs="Times New Roman"/>
          <w:b/>
          <w:lang w:val="en-US"/>
        </w:rPr>
        <w:t>4</w:t>
      </w:r>
      <w:r w:rsidRPr="00F805FD">
        <w:rPr>
          <w:rFonts w:ascii="Times New Roman" w:hAnsi="Times New Roman" w:cs="Times New Roman"/>
          <w:b/>
          <w:lang w:val="en-US"/>
        </w:rPr>
        <w:t xml:space="preserve">. </w:t>
      </w:r>
      <w:r w:rsidR="00D847FC">
        <w:rPr>
          <w:rFonts w:ascii="Times New Roman" w:hAnsi="Times New Roman" w:cs="Times New Roman"/>
          <w:lang w:val="en-US"/>
        </w:rPr>
        <w:t>P</w:t>
      </w:r>
      <w:r w:rsidR="00D847FC" w:rsidRPr="00D847FC">
        <w:rPr>
          <w:rFonts w:ascii="Times New Roman" w:hAnsi="Times New Roman" w:cs="Times New Roman"/>
          <w:lang w:val="en-US"/>
        </w:rPr>
        <w:t>ourbaix</w:t>
      </w:r>
      <w:r w:rsidR="00D847FC">
        <w:rPr>
          <w:rFonts w:ascii="Times New Roman" w:hAnsi="Times New Roman" w:cs="Times New Roman"/>
          <w:lang w:val="en-US"/>
        </w:rPr>
        <w:t xml:space="preserve"> diagram of the Zn-S-H</w:t>
      </w:r>
      <w:r w:rsidR="00D847FC" w:rsidRPr="00D847FC">
        <w:rPr>
          <w:rFonts w:ascii="Times New Roman" w:hAnsi="Times New Roman" w:cs="Times New Roman"/>
          <w:vertAlign w:val="subscript"/>
          <w:lang w:val="en-US"/>
        </w:rPr>
        <w:t>2</w:t>
      </w:r>
      <w:r w:rsidR="00D847FC">
        <w:rPr>
          <w:rFonts w:ascii="Times New Roman" w:hAnsi="Times New Roman" w:cs="Times New Roman"/>
          <w:lang w:val="en-US"/>
        </w:rPr>
        <w:t>O system</w:t>
      </w:r>
      <w:r w:rsidR="00D92A78">
        <w:rPr>
          <w:rFonts w:ascii="Times New Roman" w:hAnsi="Times New Roman" w:cs="Times New Roman"/>
          <w:lang w:val="en-US"/>
        </w:rPr>
        <w:t>.</w:t>
      </w:r>
    </w:p>
    <w:p w:rsidR="00896377" w:rsidRDefault="00896377" w:rsidP="006251BB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96377" w:rsidSect="00C504FD">
      <w:footerReference w:type="default" r:id="rId22"/>
      <w:footerReference w:type="first" r:id="rId2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A04" w:rsidRDefault="005A4A04" w:rsidP="00092A5F">
      <w:pPr>
        <w:spacing w:after="0" w:line="240" w:lineRule="auto"/>
      </w:pPr>
      <w:r>
        <w:separator/>
      </w:r>
    </w:p>
  </w:endnote>
  <w:endnote w:type="continuationSeparator" w:id="0">
    <w:p w:rsidR="005A4A04" w:rsidRDefault="005A4A04" w:rsidP="0009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342204"/>
      <w:docPartObj>
        <w:docPartGallery w:val="Page Numbers (Bottom of Page)"/>
        <w:docPartUnique/>
      </w:docPartObj>
    </w:sdtPr>
    <w:sdtEndPr/>
    <w:sdtContent>
      <w:p w:rsidR="008E545B" w:rsidRPr="007C3B9E" w:rsidRDefault="008E545B" w:rsidP="007C3B9E">
        <w:pPr>
          <w:pStyle w:val="Piedepgina"/>
          <w:jc w:val="center"/>
          <w:rPr>
            <w:lang w:val="en-US"/>
          </w:rPr>
        </w:pPr>
        <w:r w:rsidRPr="007C3B9E">
          <w:rPr>
            <w:rFonts w:ascii="Times New Roman" w:hAnsi="Times New Roman" w:cs="Times New Roman"/>
            <w:b/>
            <w:sz w:val="20"/>
            <w:szCs w:val="20"/>
            <w:lang w:val="en-US"/>
          </w:rPr>
          <w:t xml:space="preserve">  *Corresponding author (R. H. Lara, lcrh75@ujed.mx)</w:t>
        </w:r>
        <w:r w:rsidRPr="007C3B9E">
          <w:rPr>
            <w:lang w:val="en-US"/>
          </w:rPr>
          <w:tab/>
        </w:r>
        <w:r w:rsidRPr="007C3B9E">
          <w:rPr>
            <w:lang w:val="en-US"/>
          </w:rPr>
          <w:tab/>
        </w:r>
        <w:r>
          <w:fldChar w:fldCharType="begin"/>
        </w:r>
        <w:r w:rsidRPr="007C3B9E">
          <w:rPr>
            <w:lang w:val="en-US"/>
          </w:rPr>
          <w:instrText>PAGE   \* MERGEFORMAT</w:instrText>
        </w:r>
        <w:r>
          <w:fldChar w:fldCharType="separate"/>
        </w:r>
        <w:r w:rsidR="008E2BD1">
          <w:rPr>
            <w:noProof/>
            <w:lang w:val="en-US"/>
          </w:rPr>
          <w:t>1</w:t>
        </w:r>
        <w:r>
          <w:fldChar w:fldCharType="end"/>
        </w:r>
      </w:p>
    </w:sdtContent>
  </w:sdt>
  <w:p w:rsidR="008E545B" w:rsidRPr="00C504FD" w:rsidRDefault="008E545B">
    <w:pPr>
      <w:pStyle w:val="Piedepgina"/>
      <w:rPr>
        <w:rFonts w:ascii="Times New Roman" w:hAnsi="Times New Roman" w:cs="Times New Roman"/>
        <w:b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2704188"/>
      <w:docPartObj>
        <w:docPartGallery w:val="Page Numbers (Bottom of Page)"/>
        <w:docPartUnique/>
      </w:docPartObj>
    </w:sdtPr>
    <w:sdtEndPr/>
    <w:sdtContent>
      <w:p w:rsidR="008E545B" w:rsidRDefault="008E545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504FD">
          <w:rPr>
            <w:noProof/>
            <w:lang w:val="es-ES"/>
          </w:rPr>
          <w:t>1</w:t>
        </w:r>
        <w:r>
          <w:fldChar w:fldCharType="end"/>
        </w:r>
      </w:p>
    </w:sdtContent>
  </w:sdt>
  <w:p w:rsidR="008E545B" w:rsidRPr="00092A5F" w:rsidRDefault="008E545B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A04" w:rsidRDefault="005A4A04" w:rsidP="00092A5F">
      <w:pPr>
        <w:spacing w:after="0" w:line="240" w:lineRule="auto"/>
      </w:pPr>
      <w:r>
        <w:separator/>
      </w:r>
    </w:p>
  </w:footnote>
  <w:footnote w:type="continuationSeparator" w:id="0">
    <w:p w:rsidR="005A4A04" w:rsidRDefault="005A4A04" w:rsidP="00092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27AA"/>
    <w:multiLevelType w:val="hybridMultilevel"/>
    <w:tmpl w:val="5F723486"/>
    <w:lvl w:ilvl="0" w:tplc="73D40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FD"/>
    <w:rsid w:val="000147EF"/>
    <w:rsid w:val="00021B08"/>
    <w:rsid w:val="000232AB"/>
    <w:rsid w:val="000345AB"/>
    <w:rsid w:val="00062DD7"/>
    <w:rsid w:val="00071DBF"/>
    <w:rsid w:val="00073E25"/>
    <w:rsid w:val="0008059C"/>
    <w:rsid w:val="00091472"/>
    <w:rsid w:val="00092A5F"/>
    <w:rsid w:val="000A2712"/>
    <w:rsid w:val="000A349D"/>
    <w:rsid w:val="000B7E6B"/>
    <w:rsid w:val="000C4F2F"/>
    <w:rsid w:val="000C630B"/>
    <w:rsid w:val="000C7B8C"/>
    <w:rsid w:val="000E5B44"/>
    <w:rsid w:val="000E6670"/>
    <w:rsid w:val="00106782"/>
    <w:rsid w:val="00125AAA"/>
    <w:rsid w:val="00131580"/>
    <w:rsid w:val="00136E0A"/>
    <w:rsid w:val="0014323E"/>
    <w:rsid w:val="00151DD8"/>
    <w:rsid w:val="001567B3"/>
    <w:rsid w:val="00162AAB"/>
    <w:rsid w:val="00166F3D"/>
    <w:rsid w:val="00170418"/>
    <w:rsid w:val="00171C11"/>
    <w:rsid w:val="0017659E"/>
    <w:rsid w:val="0018633D"/>
    <w:rsid w:val="001908B3"/>
    <w:rsid w:val="001B22DA"/>
    <w:rsid w:val="001B5CD3"/>
    <w:rsid w:val="001E749B"/>
    <w:rsid w:val="001F2EF2"/>
    <w:rsid w:val="001F5DAF"/>
    <w:rsid w:val="00202EE6"/>
    <w:rsid w:val="002073AB"/>
    <w:rsid w:val="00211825"/>
    <w:rsid w:val="00212E3F"/>
    <w:rsid w:val="0021357B"/>
    <w:rsid w:val="002145C8"/>
    <w:rsid w:val="00226FE5"/>
    <w:rsid w:val="00233FA3"/>
    <w:rsid w:val="00237971"/>
    <w:rsid w:val="00247EEF"/>
    <w:rsid w:val="0025512A"/>
    <w:rsid w:val="00256AD5"/>
    <w:rsid w:val="00267EA8"/>
    <w:rsid w:val="00272245"/>
    <w:rsid w:val="0027381E"/>
    <w:rsid w:val="002A10EC"/>
    <w:rsid w:val="002A79C7"/>
    <w:rsid w:val="002B346C"/>
    <w:rsid w:val="002B4E15"/>
    <w:rsid w:val="00303024"/>
    <w:rsid w:val="003342CF"/>
    <w:rsid w:val="0034017E"/>
    <w:rsid w:val="0034274E"/>
    <w:rsid w:val="0035541B"/>
    <w:rsid w:val="00364D44"/>
    <w:rsid w:val="00384265"/>
    <w:rsid w:val="003B3702"/>
    <w:rsid w:val="003D2CBE"/>
    <w:rsid w:val="003E093F"/>
    <w:rsid w:val="004022A8"/>
    <w:rsid w:val="00411B51"/>
    <w:rsid w:val="00426469"/>
    <w:rsid w:val="004540CD"/>
    <w:rsid w:val="004568EB"/>
    <w:rsid w:val="00457578"/>
    <w:rsid w:val="00474C3F"/>
    <w:rsid w:val="00475A56"/>
    <w:rsid w:val="0048081F"/>
    <w:rsid w:val="00483C08"/>
    <w:rsid w:val="00485EE1"/>
    <w:rsid w:val="0048693B"/>
    <w:rsid w:val="00494DF9"/>
    <w:rsid w:val="004968F0"/>
    <w:rsid w:val="004B0A22"/>
    <w:rsid w:val="004B0C11"/>
    <w:rsid w:val="004B5809"/>
    <w:rsid w:val="004C2DCC"/>
    <w:rsid w:val="004D745C"/>
    <w:rsid w:val="004E21AF"/>
    <w:rsid w:val="004E249C"/>
    <w:rsid w:val="004F369F"/>
    <w:rsid w:val="004F4B2F"/>
    <w:rsid w:val="004F4C4B"/>
    <w:rsid w:val="00551F3B"/>
    <w:rsid w:val="0055312F"/>
    <w:rsid w:val="0055339A"/>
    <w:rsid w:val="00574DD4"/>
    <w:rsid w:val="00594554"/>
    <w:rsid w:val="005A42E8"/>
    <w:rsid w:val="005A4A04"/>
    <w:rsid w:val="005C258C"/>
    <w:rsid w:val="005C3C7F"/>
    <w:rsid w:val="005D3AFE"/>
    <w:rsid w:val="005D7EDD"/>
    <w:rsid w:val="005E0132"/>
    <w:rsid w:val="005F3E37"/>
    <w:rsid w:val="006035EF"/>
    <w:rsid w:val="00607981"/>
    <w:rsid w:val="006251BB"/>
    <w:rsid w:val="0063018C"/>
    <w:rsid w:val="00637037"/>
    <w:rsid w:val="0064606D"/>
    <w:rsid w:val="00661ADB"/>
    <w:rsid w:val="0066329C"/>
    <w:rsid w:val="00663CDE"/>
    <w:rsid w:val="006700E7"/>
    <w:rsid w:val="0067710C"/>
    <w:rsid w:val="00681F98"/>
    <w:rsid w:val="006A671E"/>
    <w:rsid w:val="006A6B91"/>
    <w:rsid w:val="006B4D47"/>
    <w:rsid w:val="006D2D12"/>
    <w:rsid w:val="006F2D0F"/>
    <w:rsid w:val="006F4461"/>
    <w:rsid w:val="00730434"/>
    <w:rsid w:val="007329EF"/>
    <w:rsid w:val="00740F46"/>
    <w:rsid w:val="007518EF"/>
    <w:rsid w:val="00766A99"/>
    <w:rsid w:val="00774778"/>
    <w:rsid w:val="00777C9B"/>
    <w:rsid w:val="00783DCA"/>
    <w:rsid w:val="007845F1"/>
    <w:rsid w:val="00797E64"/>
    <w:rsid w:val="007B2726"/>
    <w:rsid w:val="007C22BE"/>
    <w:rsid w:val="007C3B9E"/>
    <w:rsid w:val="007D555B"/>
    <w:rsid w:val="0081192E"/>
    <w:rsid w:val="008156CF"/>
    <w:rsid w:val="00834063"/>
    <w:rsid w:val="0085171C"/>
    <w:rsid w:val="0086109C"/>
    <w:rsid w:val="008625F7"/>
    <w:rsid w:val="008909E7"/>
    <w:rsid w:val="00896377"/>
    <w:rsid w:val="008A0CD6"/>
    <w:rsid w:val="008C7277"/>
    <w:rsid w:val="008D66E4"/>
    <w:rsid w:val="008D69F5"/>
    <w:rsid w:val="008E2BD1"/>
    <w:rsid w:val="008E545B"/>
    <w:rsid w:val="008F1DC7"/>
    <w:rsid w:val="0090190B"/>
    <w:rsid w:val="009036CB"/>
    <w:rsid w:val="00943860"/>
    <w:rsid w:val="00960106"/>
    <w:rsid w:val="00966A13"/>
    <w:rsid w:val="009765D8"/>
    <w:rsid w:val="009A2D6A"/>
    <w:rsid w:val="009A568D"/>
    <w:rsid w:val="009A7E64"/>
    <w:rsid w:val="009B013B"/>
    <w:rsid w:val="009B3DE4"/>
    <w:rsid w:val="009D6052"/>
    <w:rsid w:val="009E12E7"/>
    <w:rsid w:val="009E3D3F"/>
    <w:rsid w:val="00A03090"/>
    <w:rsid w:val="00A2683D"/>
    <w:rsid w:val="00A26BE0"/>
    <w:rsid w:val="00A27038"/>
    <w:rsid w:val="00A30647"/>
    <w:rsid w:val="00A6131C"/>
    <w:rsid w:val="00A835FD"/>
    <w:rsid w:val="00AA6C9B"/>
    <w:rsid w:val="00AB11C0"/>
    <w:rsid w:val="00AB2CD3"/>
    <w:rsid w:val="00AD5347"/>
    <w:rsid w:val="00AD78E7"/>
    <w:rsid w:val="00AE1176"/>
    <w:rsid w:val="00AE4C4A"/>
    <w:rsid w:val="00AF0838"/>
    <w:rsid w:val="00AF381B"/>
    <w:rsid w:val="00B263B2"/>
    <w:rsid w:val="00B264E9"/>
    <w:rsid w:val="00B461CA"/>
    <w:rsid w:val="00B60DE3"/>
    <w:rsid w:val="00B65A1E"/>
    <w:rsid w:val="00B81D6C"/>
    <w:rsid w:val="00B870ED"/>
    <w:rsid w:val="00B87829"/>
    <w:rsid w:val="00B91131"/>
    <w:rsid w:val="00BA38EC"/>
    <w:rsid w:val="00BA5DC8"/>
    <w:rsid w:val="00BF0D01"/>
    <w:rsid w:val="00BF5A76"/>
    <w:rsid w:val="00BF70C5"/>
    <w:rsid w:val="00C205C4"/>
    <w:rsid w:val="00C459C1"/>
    <w:rsid w:val="00C504FD"/>
    <w:rsid w:val="00C62D1E"/>
    <w:rsid w:val="00C748D1"/>
    <w:rsid w:val="00C76C14"/>
    <w:rsid w:val="00C80638"/>
    <w:rsid w:val="00C90449"/>
    <w:rsid w:val="00CB334F"/>
    <w:rsid w:val="00D1758A"/>
    <w:rsid w:val="00D21BFC"/>
    <w:rsid w:val="00D345EF"/>
    <w:rsid w:val="00D363F9"/>
    <w:rsid w:val="00D4137C"/>
    <w:rsid w:val="00D43F1B"/>
    <w:rsid w:val="00D44059"/>
    <w:rsid w:val="00D672D1"/>
    <w:rsid w:val="00D70244"/>
    <w:rsid w:val="00D703D9"/>
    <w:rsid w:val="00D74385"/>
    <w:rsid w:val="00D847FC"/>
    <w:rsid w:val="00D90163"/>
    <w:rsid w:val="00D9144C"/>
    <w:rsid w:val="00D92A78"/>
    <w:rsid w:val="00DA3131"/>
    <w:rsid w:val="00DC792C"/>
    <w:rsid w:val="00E11904"/>
    <w:rsid w:val="00E32FCE"/>
    <w:rsid w:val="00E63193"/>
    <w:rsid w:val="00E940E2"/>
    <w:rsid w:val="00EB177B"/>
    <w:rsid w:val="00ED2292"/>
    <w:rsid w:val="00EE389D"/>
    <w:rsid w:val="00F052FA"/>
    <w:rsid w:val="00F324B1"/>
    <w:rsid w:val="00F365AA"/>
    <w:rsid w:val="00F41EE7"/>
    <w:rsid w:val="00F57805"/>
    <w:rsid w:val="00F805FD"/>
    <w:rsid w:val="00F94AB6"/>
    <w:rsid w:val="00FC4578"/>
    <w:rsid w:val="00FF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05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805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092A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A5F"/>
  </w:style>
  <w:style w:type="paragraph" w:styleId="Piedepgina">
    <w:name w:val="footer"/>
    <w:basedOn w:val="Normal"/>
    <w:link w:val="PiedepginaCar"/>
    <w:uiPriority w:val="99"/>
    <w:unhideWhenUsed/>
    <w:rsid w:val="00092A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A5F"/>
  </w:style>
  <w:style w:type="character" w:styleId="Hipervnculo">
    <w:name w:val="Hyperlink"/>
    <w:basedOn w:val="Fuentedeprrafopredeter"/>
    <w:uiPriority w:val="99"/>
    <w:unhideWhenUsed/>
    <w:rsid w:val="00092A5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7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76C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05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805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092A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2A5F"/>
  </w:style>
  <w:style w:type="paragraph" w:styleId="Piedepgina">
    <w:name w:val="footer"/>
    <w:basedOn w:val="Normal"/>
    <w:link w:val="PiedepginaCar"/>
    <w:uiPriority w:val="99"/>
    <w:unhideWhenUsed/>
    <w:rsid w:val="00092A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2A5F"/>
  </w:style>
  <w:style w:type="character" w:styleId="Hipervnculo">
    <w:name w:val="Hyperlink"/>
    <w:basedOn w:val="Fuentedeprrafopredeter"/>
    <w:uiPriority w:val="99"/>
    <w:unhideWhenUsed/>
    <w:rsid w:val="00092A5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07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76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19</Pages>
  <Words>1638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</cp:lastModifiedBy>
  <cp:revision>200</cp:revision>
  <dcterms:created xsi:type="dcterms:W3CDTF">2021-05-27T03:26:00Z</dcterms:created>
  <dcterms:modified xsi:type="dcterms:W3CDTF">2021-11-26T16:25:00Z</dcterms:modified>
</cp:coreProperties>
</file>