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cs="Times New Roman"/>
          <w:b/>
          <w:bCs/>
          <w:lang w:val="en-US" w:eastAsia="zh-CN"/>
        </w:rPr>
      </w:pPr>
    </w:p>
    <w:p>
      <w:pPr>
        <w:tabs>
          <w:tab w:val="left" w:pos="3990"/>
        </w:tabs>
        <w:adjustRightInd w:val="0"/>
        <w:snapToGrid w:val="0"/>
        <w:spacing w:line="360" w:lineRule="auto"/>
        <w:jc w:val="center"/>
        <w:rPr>
          <w:rFonts w:ascii="Times New Roman" w:hAnsi="Times New Roman"/>
          <w:b/>
          <w:bCs/>
          <w:sz w:val="32"/>
          <w:szCs w:val="40"/>
        </w:rPr>
      </w:pPr>
      <w:bookmarkStart w:id="0" w:name="OLE_LINK14"/>
      <w:r>
        <w:rPr>
          <w:rFonts w:ascii="Times New Roman" w:hAnsi="Times New Roman"/>
          <w:b/>
          <w:bCs/>
          <w:sz w:val="32"/>
          <w:szCs w:val="40"/>
        </w:rPr>
        <w:t>Visualizing a convergence</w:t>
      </w:r>
      <w:r>
        <w:rPr>
          <w:rFonts w:hint="eastAsia" w:ascii="Times New Roman" w:hAnsi="Times New Roman"/>
          <w:b/>
          <w:bCs/>
          <w:sz w:val="32"/>
          <w:szCs w:val="40"/>
        </w:rPr>
        <w:t xml:space="preserve"> of three </w:t>
      </w:r>
      <w:r>
        <w:rPr>
          <w:rFonts w:ascii="Times New Roman" w:hAnsi="Times New Roman"/>
          <w:b/>
          <w:bCs/>
          <w:sz w:val="32"/>
          <w:szCs w:val="40"/>
        </w:rPr>
        <w:t>mitochondrial</w:t>
      </w:r>
      <w:r>
        <w:rPr>
          <w:rFonts w:hint="eastAsia" w:ascii="Times New Roman" w:hAnsi="Times New Roman"/>
          <w:b/>
          <w:bCs/>
          <w:sz w:val="32"/>
          <w:szCs w:val="40"/>
        </w:rPr>
        <w:t xml:space="preserve"> molecule mRNAs for</w:t>
      </w:r>
      <w:r>
        <w:rPr>
          <w:rFonts w:ascii="Times New Roman" w:hAnsi="Times New Roman"/>
          <w:b/>
          <w:bCs/>
          <w:sz w:val="32"/>
          <w:szCs w:val="40"/>
        </w:rPr>
        <w:t xml:space="preserve"> </w:t>
      </w:r>
      <w:r>
        <w:rPr>
          <w:rFonts w:hint="eastAsia" w:ascii="Times New Roman" w:hAnsi="Times New Roman"/>
          <w:b/>
          <w:bCs/>
          <w:sz w:val="32"/>
          <w:szCs w:val="40"/>
          <w:lang w:val="en-US" w:eastAsia="zh-CN"/>
        </w:rPr>
        <w:t>Drp</w:t>
      </w:r>
      <w:r>
        <w:rPr>
          <w:rFonts w:ascii="Times New Roman" w:hAnsi="Times New Roman"/>
          <w:b/>
          <w:bCs/>
          <w:sz w:val="32"/>
          <w:szCs w:val="40"/>
        </w:rPr>
        <w:t>1/</w:t>
      </w:r>
      <w:r>
        <w:rPr>
          <w:rFonts w:hint="eastAsia" w:ascii="Times New Roman" w:hAnsi="Times New Roman"/>
          <w:b/>
          <w:bCs/>
          <w:sz w:val="32"/>
          <w:szCs w:val="40"/>
          <w:lang w:eastAsia="zh-CN"/>
        </w:rPr>
        <w:t>Mfn2</w:t>
      </w:r>
      <w:r>
        <w:rPr>
          <w:rFonts w:ascii="Times New Roman" w:hAnsi="Times New Roman"/>
          <w:b/>
          <w:bCs/>
          <w:sz w:val="32"/>
          <w:szCs w:val="40"/>
        </w:rPr>
        <w:t>/</w:t>
      </w:r>
      <w:r>
        <w:rPr>
          <w:rFonts w:hint="eastAsia" w:ascii="Times New Roman" w:hAnsi="Times New Roman"/>
          <w:b/>
          <w:bCs/>
          <w:sz w:val="32"/>
          <w:szCs w:val="40"/>
          <w:lang w:eastAsia="zh-CN"/>
        </w:rPr>
        <w:t>Ucp4</w:t>
      </w:r>
      <w:r>
        <w:rPr>
          <w:rFonts w:hint="eastAsia" w:ascii="Times New Roman" w:hAnsi="Times New Roman"/>
          <w:b/>
          <w:bCs/>
          <w:sz w:val="32"/>
          <w:szCs w:val="40"/>
        </w:rPr>
        <w:t xml:space="preserve"> </w:t>
      </w:r>
      <w:r>
        <w:rPr>
          <w:rFonts w:ascii="Times New Roman" w:hAnsi="Times New Roman"/>
          <w:b/>
          <w:bCs/>
          <w:sz w:val="32"/>
          <w:szCs w:val="40"/>
        </w:rPr>
        <w:t xml:space="preserve">on </w:t>
      </w:r>
      <w:r>
        <w:rPr>
          <w:rFonts w:hint="eastAsia" w:ascii="Times New Roman" w:hAnsi="Times New Roman"/>
          <w:b/>
          <w:bCs/>
          <w:sz w:val="32"/>
          <w:szCs w:val="40"/>
        </w:rPr>
        <w:t xml:space="preserve">soma of </w:t>
      </w:r>
      <w:r>
        <w:rPr>
          <w:rFonts w:ascii="Times New Roman" w:hAnsi="Times New Roman"/>
          <w:b/>
          <w:bCs/>
          <w:sz w:val="32"/>
          <w:szCs w:val="40"/>
        </w:rPr>
        <w:t xml:space="preserve">cerebellar </w:t>
      </w:r>
      <w:r>
        <w:rPr>
          <w:rFonts w:hint="eastAsia" w:ascii="Times New Roman" w:hAnsi="Times New Roman"/>
          <w:b/>
          <w:bCs/>
          <w:sz w:val="32"/>
          <w:szCs w:val="40"/>
        </w:rPr>
        <w:t>P</w:t>
      </w:r>
      <w:r>
        <w:rPr>
          <w:rFonts w:ascii="Times New Roman" w:hAnsi="Times New Roman"/>
          <w:b/>
          <w:bCs/>
          <w:sz w:val="32"/>
          <w:szCs w:val="40"/>
        </w:rPr>
        <w:t>urkinje cells by RNAscope</w:t>
      </w:r>
      <w:bookmarkEnd w:id="0"/>
    </w:p>
    <w:p>
      <w:pPr>
        <w:pStyle w:val="7"/>
        <w:widowControl/>
        <w:spacing w:after="240"/>
        <w:jc w:val="left"/>
        <w:rPr>
          <w:rFonts w:ascii="Times New Roman" w:hAnsi="Times New Roman" w:eastAsia="Calibri"/>
          <w:kern w:val="0"/>
          <w:sz w:val="24"/>
          <w:lang w:eastAsia="en-US"/>
        </w:rPr>
      </w:pPr>
      <w:r>
        <w:rPr>
          <w:rFonts w:hint="eastAsia" w:ascii="Times New Roman" w:hAnsi="Times New Roman" w:eastAsia="Calibri"/>
          <w:kern w:val="0"/>
          <w:sz w:val="24"/>
        </w:rPr>
        <w:t>Hui Liu</w:t>
      </w:r>
      <w:r>
        <w:rPr>
          <w:rFonts w:ascii="Times New Roman" w:hAnsi="Times New Roman" w:eastAsia="Calibri"/>
          <w:kern w:val="0"/>
          <w:sz w:val="24"/>
          <w:vertAlign w:val="superscript"/>
          <w:lang w:eastAsia="en-US"/>
        </w:rPr>
        <w:t>a,</w:t>
      </w:r>
      <w:r>
        <w:rPr>
          <w:rFonts w:hint="eastAsia" w:ascii="Times New Roman" w:hAnsi="Times New Roman"/>
          <w:kern w:val="0"/>
          <w:sz w:val="24"/>
          <w:vertAlign w:val="superscript"/>
        </w:rPr>
        <w:t>d</w:t>
      </w:r>
      <w:r>
        <w:rPr>
          <w:rFonts w:hint="eastAsia" w:ascii="Times New Roman" w:hAnsi="Times New Roman" w:eastAsia="Calibri"/>
          <w:kern w:val="0"/>
          <w:sz w:val="24"/>
          <w:vertAlign w:val="superscript"/>
        </w:rPr>
        <w:t>,</w:t>
      </w:r>
      <w:r>
        <w:rPr>
          <w:rFonts w:ascii="Times New Roman" w:hAnsi="Times New Roman" w:eastAsia="Calibri"/>
          <w:kern w:val="0"/>
          <w:sz w:val="24"/>
          <w:vertAlign w:val="superscript"/>
          <w:lang w:eastAsia="en-US"/>
        </w:rPr>
        <w:t>#</w:t>
      </w:r>
      <w:r>
        <w:rPr>
          <w:rFonts w:hint="eastAsia" w:ascii="Times New Roman" w:hAnsi="Times New Roman" w:eastAsia="Calibri"/>
          <w:kern w:val="0"/>
          <w:sz w:val="24"/>
        </w:rPr>
        <w:t xml:space="preserve">, </w:t>
      </w:r>
      <w:r>
        <w:rPr>
          <w:rFonts w:ascii="Times New Roman" w:hAnsi="Times New Roman" w:eastAsia="Calibri"/>
          <w:kern w:val="0"/>
          <w:sz w:val="24"/>
          <w:lang w:eastAsia="en-US"/>
        </w:rPr>
        <w:t>Ting</w:t>
      </w:r>
      <w:r>
        <w:rPr>
          <w:rFonts w:hint="eastAsia" w:ascii="Times New Roman" w:hAnsi="Times New Roman" w:eastAsia="Calibri"/>
          <w:kern w:val="0"/>
          <w:sz w:val="24"/>
        </w:rPr>
        <w:t>t</w:t>
      </w:r>
      <w:r>
        <w:rPr>
          <w:rFonts w:ascii="Times New Roman" w:hAnsi="Times New Roman" w:eastAsia="Calibri"/>
          <w:kern w:val="0"/>
          <w:sz w:val="24"/>
          <w:lang w:eastAsia="en-US"/>
        </w:rPr>
        <w:t>ing Luo</w:t>
      </w:r>
      <w:r>
        <w:rPr>
          <w:rFonts w:ascii="Times New Roman" w:hAnsi="Times New Roman" w:eastAsia="Calibri"/>
          <w:kern w:val="0"/>
          <w:sz w:val="24"/>
          <w:vertAlign w:val="superscript"/>
          <w:lang w:eastAsia="en-US"/>
        </w:rPr>
        <w:t>a,#</w:t>
      </w:r>
      <w:r>
        <w:rPr>
          <w:rFonts w:ascii="Times New Roman" w:hAnsi="Times New Roman" w:eastAsia="Calibri"/>
          <w:kern w:val="0"/>
          <w:sz w:val="24"/>
          <w:lang w:eastAsia="en-US"/>
        </w:rPr>
        <w:t xml:space="preserve">, </w:t>
      </w:r>
      <w:r>
        <w:rPr>
          <w:rFonts w:hint="eastAsia" w:ascii="Times New Roman" w:hAnsi="Times New Roman" w:eastAsia="Calibri"/>
          <w:kern w:val="0"/>
          <w:sz w:val="24"/>
        </w:rPr>
        <w:t>Feifei Wu</w:t>
      </w:r>
      <w:r>
        <w:rPr>
          <w:rFonts w:ascii="Times New Roman" w:hAnsi="Times New Roman" w:eastAsia="Calibri"/>
          <w:kern w:val="0"/>
          <w:sz w:val="24"/>
          <w:vertAlign w:val="superscript"/>
          <w:lang w:eastAsia="en-US"/>
        </w:rPr>
        <w:t>a</w:t>
      </w:r>
      <w:r>
        <w:rPr>
          <w:rFonts w:hint="eastAsia" w:ascii="Times New Roman" w:hAnsi="Times New Roman" w:eastAsia="Calibri"/>
          <w:kern w:val="0"/>
          <w:sz w:val="24"/>
        </w:rPr>
        <w:t>, Baolin Guo</w:t>
      </w:r>
      <w:r>
        <w:rPr>
          <w:rFonts w:ascii="Times New Roman" w:hAnsi="Times New Roman" w:eastAsia="Calibri"/>
          <w:kern w:val="0"/>
          <w:sz w:val="24"/>
          <w:vertAlign w:val="superscript"/>
          <w:lang w:eastAsia="en-US"/>
        </w:rPr>
        <w:t>b</w:t>
      </w:r>
      <w:r>
        <w:rPr>
          <w:rFonts w:hint="eastAsia" w:ascii="Times New Roman" w:hAnsi="Times New Roman" w:eastAsia="Calibri"/>
          <w:kern w:val="0"/>
          <w:sz w:val="24"/>
        </w:rPr>
        <w:t xml:space="preserve">, </w:t>
      </w:r>
      <w:r>
        <w:rPr>
          <w:rFonts w:ascii="Times New Roman" w:hAnsi="Times New Roman" w:eastAsia="Calibri"/>
          <w:kern w:val="0"/>
          <w:sz w:val="24"/>
          <w:lang w:eastAsia="en-US"/>
        </w:rPr>
        <w:t>Kun</w:t>
      </w:r>
      <w:r>
        <w:rPr>
          <w:rFonts w:hint="eastAsia" w:ascii="Times New Roman" w:hAnsi="Times New Roman" w:eastAsia="Calibri"/>
          <w:kern w:val="0"/>
          <w:sz w:val="24"/>
        </w:rPr>
        <w:t>l</w:t>
      </w:r>
      <w:r>
        <w:rPr>
          <w:rFonts w:ascii="Times New Roman" w:hAnsi="Times New Roman" w:eastAsia="Calibri"/>
          <w:kern w:val="0"/>
          <w:sz w:val="24"/>
          <w:lang w:eastAsia="en-US"/>
        </w:rPr>
        <w:t>ong Zhang</w:t>
      </w:r>
      <w:r>
        <w:rPr>
          <w:rFonts w:hint="eastAsia" w:ascii="Times New Roman" w:hAnsi="Times New Roman" w:eastAsia="Calibri"/>
          <w:kern w:val="0"/>
          <w:sz w:val="24"/>
          <w:vertAlign w:val="superscript"/>
        </w:rPr>
        <w:t>e</w:t>
      </w:r>
      <w:r>
        <w:rPr>
          <w:rFonts w:ascii="Times New Roman" w:hAnsi="Times New Roman" w:eastAsia="Calibri"/>
          <w:kern w:val="0"/>
          <w:sz w:val="24"/>
          <w:lang w:eastAsia="en-US"/>
        </w:rPr>
        <w:t>,</w:t>
      </w:r>
      <w:r>
        <w:rPr>
          <w:rFonts w:hint="eastAsia" w:ascii="Times New Roman" w:hAnsi="Times New Roman" w:eastAsia="Calibri"/>
          <w:kern w:val="0"/>
          <w:sz w:val="24"/>
        </w:rPr>
        <w:t xml:space="preserve"> Shujiao Li</w:t>
      </w:r>
      <w:r>
        <w:rPr>
          <w:rFonts w:ascii="Times New Roman" w:hAnsi="Times New Roman" w:eastAsia="Calibri"/>
          <w:kern w:val="0"/>
          <w:sz w:val="24"/>
          <w:vertAlign w:val="superscript"/>
          <w:lang w:eastAsia="en-US"/>
        </w:rPr>
        <w:t>a</w:t>
      </w:r>
      <w:r>
        <w:rPr>
          <w:rFonts w:hint="eastAsia" w:ascii="Times New Roman" w:hAnsi="Times New Roman" w:eastAsia="Calibri"/>
          <w:kern w:val="0"/>
          <w:sz w:val="24"/>
        </w:rPr>
        <w:t>, Xiaodong Li</w:t>
      </w:r>
      <w:r>
        <w:rPr>
          <w:rFonts w:hint="eastAsia" w:ascii="Times New Roman" w:hAnsi="Times New Roman"/>
          <w:kern w:val="0"/>
          <w:sz w:val="24"/>
          <w:vertAlign w:val="superscript"/>
        </w:rPr>
        <w:t>c</w:t>
      </w:r>
      <w:r>
        <w:rPr>
          <w:rFonts w:hint="eastAsia" w:ascii="Times New Roman" w:hAnsi="Times New Roman" w:eastAsia="Calibri"/>
          <w:kern w:val="0"/>
          <w:sz w:val="24"/>
        </w:rPr>
        <w:t>, Ruiqing Wang</w:t>
      </w:r>
      <w:r>
        <w:rPr>
          <w:rFonts w:ascii="Times New Roman" w:hAnsi="Times New Roman" w:eastAsia="Calibri"/>
          <w:kern w:val="0"/>
          <w:sz w:val="24"/>
          <w:vertAlign w:val="superscript"/>
          <w:lang w:eastAsia="en-US"/>
        </w:rPr>
        <w:t>a,</w:t>
      </w:r>
      <w:r>
        <w:rPr>
          <w:rFonts w:hint="eastAsia" w:ascii="Times New Roman" w:hAnsi="Times New Roman"/>
          <w:kern w:val="0"/>
          <w:sz w:val="24"/>
          <w:vertAlign w:val="superscript"/>
        </w:rPr>
        <w:t>d</w:t>
      </w:r>
      <w:r>
        <w:rPr>
          <w:rFonts w:hint="eastAsia" w:ascii="Times New Roman" w:hAnsi="Times New Roman" w:eastAsia="Calibri"/>
          <w:kern w:val="0"/>
          <w:sz w:val="24"/>
        </w:rPr>
        <w:t>, Jinghao Chen</w:t>
      </w:r>
      <w:r>
        <w:rPr>
          <w:rFonts w:hint="eastAsia" w:ascii="Times New Roman" w:hAnsi="Times New Roman"/>
          <w:kern w:val="0"/>
          <w:sz w:val="24"/>
          <w:vertAlign w:val="superscript"/>
        </w:rPr>
        <w:t>c</w:t>
      </w:r>
      <w:r>
        <w:rPr>
          <w:rFonts w:hint="eastAsia" w:ascii="Times New Roman" w:hAnsi="Times New Roman" w:eastAsia="Calibri"/>
          <w:kern w:val="0"/>
          <w:sz w:val="24"/>
        </w:rPr>
        <w:t xml:space="preserve">, </w:t>
      </w:r>
      <w:bookmarkStart w:id="1" w:name="OLE_LINK13"/>
      <w:r>
        <w:rPr>
          <w:rFonts w:hint="eastAsia" w:ascii="Times New Roman" w:hAnsi="Times New Roman" w:eastAsia="Calibri"/>
          <w:kern w:val="0"/>
          <w:sz w:val="24"/>
        </w:rPr>
        <w:t>Lu Wang</w:t>
      </w:r>
      <w:bookmarkEnd w:id="1"/>
      <w:r>
        <w:rPr>
          <w:rFonts w:hint="eastAsia" w:ascii="Times New Roman" w:hAnsi="Times New Roman"/>
          <w:kern w:val="0"/>
          <w:sz w:val="24"/>
          <w:vertAlign w:val="superscript"/>
        </w:rPr>
        <w:t>d</w:t>
      </w:r>
      <w:r>
        <w:rPr>
          <w:rFonts w:hint="eastAsia" w:ascii="Times New Roman" w:hAnsi="Times New Roman" w:eastAsia="Calibri"/>
          <w:kern w:val="0"/>
          <w:sz w:val="24"/>
          <w:vertAlign w:val="superscript"/>
        </w:rPr>
        <w:t>,</w:t>
      </w:r>
      <w:r>
        <w:rPr>
          <w:rFonts w:ascii="Times New Roman" w:hAnsi="Times New Roman" w:eastAsia="Calibri"/>
          <w:kern w:val="0"/>
          <w:sz w:val="24"/>
          <w:vertAlign w:val="superscript"/>
          <w:lang w:eastAsia="en-US"/>
        </w:rPr>
        <w:t>*</w:t>
      </w:r>
      <w:r>
        <w:rPr>
          <w:rFonts w:hint="eastAsia" w:ascii="Times New Roman" w:hAnsi="Times New Roman" w:eastAsia="Calibri"/>
          <w:kern w:val="0"/>
          <w:sz w:val="24"/>
        </w:rPr>
        <w:t xml:space="preserve">, </w:t>
      </w:r>
      <w:r>
        <w:rPr>
          <w:rFonts w:ascii="Times New Roman" w:hAnsi="Times New Roman" w:eastAsia="Calibri"/>
          <w:kern w:val="0"/>
          <w:sz w:val="24"/>
          <w:lang w:eastAsia="en-US"/>
        </w:rPr>
        <w:t>Yan</w:t>
      </w:r>
      <w:r>
        <w:rPr>
          <w:rFonts w:hint="eastAsia" w:ascii="Times New Roman" w:hAnsi="Times New Roman" w:eastAsia="Calibri"/>
          <w:kern w:val="0"/>
          <w:sz w:val="24"/>
        </w:rPr>
        <w:t>l</w:t>
      </w:r>
      <w:r>
        <w:rPr>
          <w:rFonts w:ascii="Times New Roman" w:hAnsi="Times New Roman" w:eastAsia="Calibri"/>
          <w:kern w:val="0"/>
          <w:sz w:val="24"/>
          <w:lang w:eastAsia="en-US"/>
        </w:rPr>
        <w:t>ing Yang</w:t>
      </w:r>
      <w:r>
        <w:rPr>
          <w:rFonts w:ascii="Times New Roman" w:hAnsi="Times New Roman" w:eastAsia="Calibri"/>
          <w:kern w:val="0"/>
          <w:sz w:val="24"/>
          <w:vertAlign w:val="superscript"/>
          <w:lang w:eastAsia="en-US"/>
        </w:rPr>
        <w:t>b,*</w:t>
      </w:r>
      <w:r>
        <w:rPr>
          <w:rFonts w:ascii="Times New Roman" w:hAnsi="Times New Roman" w:eastAsia="Calibri"/>
          <w:kern w:val="0"/>
          <w:sz w:val="24"/>
          <w:lang w:eastAsia="en-US"/>
        </w:rPr>
        <w:t xml:space="preserve">, </w:t>
      </w:r>
      <w:bookmarkStart w:id="2" w:name="OLE_LINK51"/>
      <w:bookmarkStart w:id="3" w:name="OLE_LINK52"/>
      <w:r>
        <w:rPr>
          <w:rFonts w:ascii="Times New Roman" w:hAnsi="Times New Roman" w:eastAsia="Calibri"/>
          <w:kern w:val="0"/>
          <w:sz w:val="24"/>
          <w:lang w:eastAsia="en-US"/>
        </w:rPr>
        <w:t>Ya</w:t>
      </w:r>
      <w:r>
        <w:rPr>
          <w:rFonts w:hint="eastAsia" w:ascii="Times New Roman" w:hAnsi="Times New Roman" w:eastAsia="Calibri"/>
          <w:kern w:val="0"/>
          <w:sz w:val="24"/>
        </w:rPr>
        <w:t>y</w:t>
      </w:r>
      <w:r>
        <w:rPr>
          <w:rFonts w:ascii="Times New Roman" w:hAnsi="Times New Roman" w:eastAsia="Calibri"/>
          <w:kern w:val="0"/>
          <w:sz w:val="24"/>
          <w:lang w:eastAsia="en-US"/>
        </w:rPr>
        <w:t>un Wang</w:t>
      </w:r>
      <w:bookmarkEnd w:id="2"/>
      <w:bookmarkEnd w:id="3"/>
      <w:r>
        <w:rPr>
          <w:rFonts w:ascii="Times New Roman" w:hAnsi="Times New Roman" w:eastAsia="Calibri"/>
          <w:kern w:val="0"/>
          <w:sz w:val="24"/>
          <w:vertAlign w:val="superscript"/>
          <w:lang w:eastAsia="en-US"/>
        </w:rPr>
        <w:t>a,</w:t>
      </w:r>
      <w:r>
        <w:rPr>
          <w:rFonts w:hint="eastAsia" w:ascii="Times New Roman" w:hAnsi="Times New Roman" w:eastAsia="Calibri"/>
          <w:kern w:val="0"/>
          <w:sz w:val="24"/>
          <w:vertAlign w:val="superscript"/>
        </w:rPr>
        <w:t>f</w:t>
      </w:r>
      <w:r>
        <w:rPr>
          <w:rFonts w:ascii="Times New Roman" w:hAnsi="Times New Roman" w:eastAsia="Calibri"/>
          <w:kern w:val="0"/>
          <w:sz w:val="24"/>
          <w:vertAlign w:val="superscript"/>
          <w:lang w:eastAsia="en-US"/>
        </w:rPr>
        <w:t>*</w:t>
      </w:r>
    </w:p>
    <w:p>
      <w:pPr>
        <w:widowControl/>
        <w:spacing w:before="120"/>
        <w:jc w:val="left"/>
        <w:rPr>
          <w:rFonts w:ascii="Times New Roman" w:hAnsi="Times New Roman" w:eastAsia="Calibri"/>
          <w:kern w:val="0"/>
          <w:sz w:val="24"/>
          <w:lang w:eastAsia="en-US"/>
        </w:rPr>
      </w:pPr>
      <w:bookmarkStart w:id="4" w:name="OLE_LINK17"/>
      <w:r>
        <w:rPr>
          <w:rFonts w:ascii="Times New Roman" w:hAnsi="Times New Roman" w:eastAsia="Calibri"/>
          <w:kern w:val="0"/>
          <w:sz w:val="24"/>
          <w:vertAlign w:val="superscript"/>
          <w:lang w:eastAsia="en-US"/>
        </w:rPr>
        <w:t xml:space="preserve">a </w:t>
      </w:r>
      <w:bookmarkStart w:id="5" w:name="OLE_LINK10"/>
      <w:r>
        <w:rPr>
          <w:rFonts w:ascii="Times New Roman" w:hAnsi="Times New Roman" w:eastAsia="Calibri"/>
          <w:kern w:val="0"/>
          <w:sz w:val="24"/>
          <w:lang w:eastAsia="en-US"/>
        </w:rPr>
        <w:t xml:space="preserve">National Teaching Demonstration Center, </w:t>
      </w:r>
      <w:r>
        <w:rPr>
          <w:rFonts w:hint="eastAsia" w:ascii="Times New Roman" w:hAnsi="Times New Roman" w:eastAsia="Calibri"/>
          <w:kern w:val="0"/>
          <w:sz w:val="24"/>
          <w:lang w:eastAsia="en-US"/>
        </w:rPr>
        <w:t>School of Basic Medicine</w:t>
      </w:r>
      <w:r>
        <w:rPr>
          <w:rFonts w:ascii="Times New Roman" w:hAnsi="Times New Roman" w:eastAsia="Calibri"/>
          <w:kern w:val="0"/>
          <w:sz w:val="24"/>
          <w:lang w:eastAsia="en-US"/>
        </w:rPr>
        <w:t xml:space="preserve">, </w:t>
      </w:r>
      <w:bookmarkStart w:id="6" w:name="OLE_LINK19"/>
      <w:bookmarkStart w:id="7" w:name="OLE_LINK15"/>
      <w:r>
        <w:rPr>
          <w:rFonts w:ascii="Times New Roman" w:hAnsi="Times New Roman" w:eastAsia="Calibri"/>
          <w:kern w:val="0"/>
          <w:sz w:val="24"/>
          <w:lang w:eastAsia="en-US"/>
        </w:rPr>
        <w:t>Air Force Medical University</w:t>
      </w:r>
      <w:bookmarkEnd w:id="6"/>
      <w:r>
        <w:rPr>
          <w:rFonts w:ascii="Times New Roman" w:hAnsi="Times New Roman" w:eastAsia="Calibri"/>
          <w:kern w:val="0"/>
          <w:sz w:val="24"/>
          <w:lang w:eastAsia="en-US"/>
        </w:rPr>
        <w:t xml:space="preserve"> (Fourth Military Medical University)</w:t>
      </w:r>
      <w:bookmarkEnd w:id="5"/>
      <w:r>
        <w:rPr>
          <w:rFonts w:ascii="Times New Roman" w:hAnsi="Times New Roman" w:eastAsia="Calibri"/>
          <w:kern w:val="0"/>
          <w:sz w:val="24"/>
          <w:lang w:eastAsia="en-US"/>
        </w:rPr>
        <w:t xml:space="preserve">, </w:t>
      </w:r>
      <w:bookmarkEnd w:id="7"/>
      <w:r>
        <w:rPr>
          <w:rFonts w:ascii="Times New Roman" w:hAnsi="Times New Roman" w:eastAsia="Calibri"/>
          <w:kern w:val="0"/>
          <w:sz w:val="24"/>
          <w:lang w:eastAsia="en-US"/>
        </w:rPr>
        <w:t>Xi'an,</w:t>
      </w:r>
      <w:r>
        <w:rPr>
          <w:rFonts w:hint="eastAsia" w:ascii="Times New Roman" w:hAnsi="Times New Roman"/>
          <w:kern w:val="0"/>
          <w:sz w:val="24"/>
        </w:rPr>
        <w:t xml:space="preserve"> </w:t>
      </w:r>
      <w:r>
        <w:rPr>
          <w:rFonts w:ascii="Times New Roman" w:hAnsi="Times New Roman" w:eastAsia="Calibri"/>
          <w:kern w:val="0"/>
          <w:sz w:val="24"/>
          <w:lang w:eastAsia="en-US"/>
        </w:rPr>
        <w:t>China</w:t>
      </w:r>
    </w:p>
    <w:p>
      <w:pPr>
        <w:widowControl/>
        <w:spacing w:before="120"/>
        <w:jc w:val="left"/>
        <w:rPr>
          <w:rFonts w:hint="eastAsia" w:ascii="Times New Roman" w:hAnsi="Times New Roman"/>
          <w:kern w:val="0"/>
          <w:sz w:val="24"/>
        </w:rPr>
      </w:pPr>
      <w:r>
        <w:rPr>
          <w:rFonts w:hint="eastAsia" w:ascii="Times New Roman" w:hAnsi="Times New Roman"/>
          <w:kern w:val="0"/>
          <w:sz w:val="24"/>
          <w:vertAlign w:val="superscript"/>
        </w:rPr>
        <w:t>b</w:t>
      </w:r>
      <w:r>
        <w:rPr>
          <w:rFonts w:hint="eastAsia" w:ascii="Times New Roman" w:hAnsi="Times New Roman" w:eastAsia="Calibri"/>
          <w:kern w:val="0"/>
          <w:sz w:val="24"/>
        </w:rPr>
        <w:t xml:space="preserve"> </w:t>
      </w:r>
      <w:r>
        <w:rPr>
          <w:rFonts w:hint="eastAsia" w:ascii="Times New Roman" w:hAnsi="Times New Roman" w:eastAsia="Calibri"/>
          <w:kern w:val="0"/>
          <w:sz w:val="24"/>
          <w:lang w:eastAsia="en-US"/>
        </w:rPr>
        <w:t xml:space="preserve">Department of Neurobiology, School of Basic Medicine, </w:t>
      </w:r>
      <w:r>
        <w:rPr>
          <w:rFonts w:ascii="Times New Roman" w:hAnsi="Times New Roman" w:eastAsia="Calibri"/>
          <w:kern w:val="0"/>
          <w:sz w:val="24"/>
          <w:lang w:eastAsia="en-US"/>
        </w:rPr>
        <w:t>Air Force Medical University (Fourth Military Medical University)</w:t>
      </w:r>
      <w:r>
        <w:rPr>
          <w:rFonts w:hint="eastAsia" w:ascii="Times New Roman" w:hAnsi="Times New Roman" w:eastAsia="Calibri"/>
          <w:kern w:val="0"/>
          <w:sz w:val="24"/>
          <w:lang w:eastAsia="en-US"/>
        </w:rPr>
        <w:t>, Xi</w:t>
      </w:r>
      <w:r>
        <w:rPr>
          <w:rFonts w:ascii="Times New Roman" w:hAnsi="Times New Roman"/>
          <w:kern w:val="0"/>
          <w:sz w:val="24"/>
        </w:rPr>
        <w:t>’</w:t>
      </w:r>
      <w:r>
        <w:rPr>
          <w:rFonts w:hint="eastAsia" w:ascii="Times New Roman" w:hAnsi="Times New Roman" w:eastAsia="Calibri"/>
          <w:kern w:val="0"/>
          <w:sz w:val="24"/>
          <w:lang w:eastAsia="en-US"/>
        </w:rPr>
        <w:t>an, China</w:t>
      </w:r>
    </w:p>
    <w:p>
      <w:pPr>
        <w:widowControl/>
        <w:spacing w:before="120"/>
        <w:jc w:val="left"/>
        <w:rPr>
          <w:rFonts w:ascii="Times New Roman" w:hAnsi="Times New Roman" w:eastAsia="Calibri"/>
          <w:kern w:val="0"/>
          <w:sz w:val="24"/>
          <w:vertAlign w:val="superscript"/>
          <w:lang w:eastAsia="en-US"/>
        </w:rPr>
      </w:pPr>
      <w:r>
        <w:rPr>
          <w:rFonts w:hint="eastAsia" w:ascii="Times New Roman" w:hAnsi="Times New Roman"/>
          <w:kern w:val="0"/>
          <w:sz w:val="24"/>
          <w:vertAlign w:val="superscript"/>
        </w:rPr>
        <w:t>c</w:t>
      </w:r>
      <w:r>
        <w:rPr>
          <w:rFonts w:ascii="Times New Roman" w:hAnsi="Times New Roman" w:eastAsia="Calibri"/>
          <w:kern w:val="0"/>
          <w:sz w:val="24"/>
          <w:lang w:eastAsia="en-US"/>
        </w:rPr>
        <w:t xml:space="preserve"> Department of Hepatobiliary Surgery, Xi-Jing Hospital, Air Force Medical University (Fourth Military Medical University), Xi’an,</w:t>
      </w:r>
      <w:r>
        <w:rPr>
          <w:rFonts w:hint="eastAsia" w:ascii="Times New Roman" w:hAnsi="Times New Roman"/>
          <w:kern w:val="0"/>
          <w:sz w:val="24"/>
        </w:rPr>
        <w:t xml:space="preserve"> </w:t>
      </w:r>
      <w:r>
        <w:rPr>
          <w:rFonts w:ascii="Times New Roman" w:hAnsi="Times New Roman" w:eastAsia="Calibri"/>
          <w:kern w:val="0"/>
          <w:sz w:val="24"/>
          <w:lang w:eastAsia="en-US"/>
        </w:rPr>
        <w:t>China</w:t>
      </w:r>
    </w:p>
    <w:p>
      <w:pPr>
        <w:widowControl/>
        <w:spacing w:before="120"/>
        <w:jc w:val="left"/>
        <w:rPr>
          <w:rFonts w:hint="eastAsia" w:ascii="Times New Roman" w:hAnsi="Times New Roman" w:eastAsia="Calibri"/>
          <w:kern w:val="0"/>
          <w:sz w:val="24"/>
          <w:vertAlign w:val="superscript"/>
          <w:lang w:eastAsia="en-US"/>
        </w:rPr>
      </w:pPr>
      <w:r>
        <w:rPr>
          <w:rFonts w:hint="eastAsia" w:ascii="Times New Roman" w:hAnsi="Times New Roman" w:eastAsia="Calibri"/>
          <w:kern w:val="0"/>
          <w:sz w:val="24"/>
          <w:vertAlign w:val="superscript"/>
        </w:rPr>
        <w:t xml:space="preserve">d </w:t>
      </w:r>
      <w:r>
        <w:rPr>
          <w:rFonts w:hint="eastAsia" w:ascii="Times New Roman" w:hAnsi="Times New Roman" w:eastAsia="Calibri"/>
          <w:kern w:val="0"/>
          <w:sz w:val="24"/>
          <w:lang w:eastAsia="en-US"/>
        </w:rPr>
        <w:t>Department of Human Anatomy, Histology and Embryology, Medical School of Yan'an University, Yan'an</w:t>
      </w:r>
      <w:r>
        <w:rPr>
          <w:rFonts w:ascii="Times New Roman" w:hAnsi="Times New Roman" w:eastAsia="Calibri"/>
          <w:kern w:val="0"/>
          <w:sz w:val="24"/>
          <w:lang w:eastAsia="en-US"/>
        </w:rPr>
        <w:t>,</w:t>
      </w:r>
      <w:r>
        <w:rPr>
          <w:rFonts w:hint="eastAsia" w:ascii="Times New Roman" w:hAnsi="Times New Roman" w:eastAsia="Calibri"/>
          <w:kern w:val="0"/>
          <w:sz w:val="24"/>
        </w:rPr>
        <w:t xml:space="preserve"> </w:t>
      </w:r>
      <w:r>
        <w:rPr>
          <w:rFonts w:ascii="Times New Roman" w:hAnsi="Times New Roman" w:eastAsia="Calibri"/>
          <w:kern w:val="0"/>
          <w:sz w:val="24"/>
          <w:lang w:eastAsia="en-US"/>
        </w:rPr>
        <w:t>China</w:t>
      </w:r>
    </w:p>
    <w:p>
      <w:pPr>
        <w:widowControl/>
        <w:spacing w:before="120"/>
        <w:jc w:val="left"/>
        <w:rPr>
          <w:rFonts w:ascii="Times New Roman" w:hAnsi="Times New Roman" w:eastAsia="Calibri"/>
          <w:kern w:val="0"/>
          <w:sz w:val="24"/>
          <w:vertAlign w:val="superscript"/>
          <w:lang w:eastAsia="en-US"/>
        </w:rPr>
      </w:pPr>
      <w:bookmarkStart w:id="8" w:name="OLE_LINK4"/>
      <w:r>
        <w:rPr>
          <w:rFonts w:hint="eastAsia" w:ascii="Times New Roman" w:hAnsi="Times New Roman" w:eastAsia="Calibri"/>
          <w:kern w:val="0"/>
          <w:sz w:val="24"/>
          <w:vertAlign w:val="superscript"/>
        </w:rPr>
        <w:t>e</w:t>
      </w:r>
      <w:r>
        <w:rPr>
          <w:rFonts w:ascii="Times New Roman" w:hAnsi="Times New Roman" w:eastAsia="Calibri"/>
          <w:kern w:val="0"/>
          <w:sz w:val="24"/>
          <w:vertAlign w:val="superscript"/>
          <w:lang w:eastAsia="en-US"/>
        </w:rPr>
        <w:t xml:space="preserve"> </w:t>
      </w:r>
      <w:bookmarkEnd w:id="8"/>
      <w:r>
        <w:rPr>
          <w:rFonts w:ascii="Times New Roman" w:hAnsi="Times New Roman" w:eastAsia="Calibri"/>
          <w:kern w:val="0"/>
          <w:sz w:val="24"/>
          <w:lang w:eastAsia="en-US"/>
        </w:rPr>
        <w:t xml:space="preserve">Department of </w:t>
      </w:r>
      <w:bookmarkStart w:id="9" w:name="OLE_LINK18"/>
      <w:r>
        <w:rPr>
          <w:rFonts w:ascii="Times New Roman" w:hAnsi="Times New Roman" w:eastAsia="Calibri"/>
          <w:kern w:val="0"/>
          <w:sz w:val="24"/>
          <w:lang w:eastAsia="en-US"/>
        </w:rPr>
        <w:t>rehabilitation physiotherapy</w:t>
      </w:r>
      <w:bookmarkEnd w:id="9"/>
      <w:r>
        <w:rPr>
          <w:rFonts w:ascii="Times New Roman" w:hAnsi="Times New Roman" w:eastAsia="Calibri"/>
          <w:kern w:val="0"/>
          <w:sz w:val="24"/>
          <w:lang w:eastAsia="en-US"/>
        </w:rPr>
        <w:t>, Xi-Jing Hospital, Air Force Medical University (Fourth Military Medical University), Xi’an,</w:t>
      </w:r>
      <w:r>
        <w:rPr>
          <w:rFonts w:hint="eastAsia" w:ascii="Times New Roman" w:hAnsi="Times New Roman"/>
          <w:kern w:val="0"/>
          <w:sz w:val="24"/>
        </w:rPr>
        <w:t xml:space="preserve"> </w:t>
      </w:r>
      <w:r>
        <w:rPr>
          <w:rFonts w:ascii="Times New Roman" w:hAnsi="Times New Roman" w:eastAsia="Calibri"/>
          <w:kern w:val="0"/>
          <w:sz w:val="24"/>
          <w:lang w:eastAsia="en-US"/>
        </w:rPr>
        <w:t>China.</w:t>
      </w:r>
    </w:p>
    <w:p>
      <w:pPr>
        <w:widowControl/>
        <w:spacing w:before="120"/>
        <w:jc w:val="left"/>
        <w:rPr>
          <w:rFonts w:ascii="Times New Roman" w:hAnsi="Times New Roman" w:eastAsia="Calibri"/>
          <w:kern w:val="0"/>
          <w:sz w:val="24"/>
        </w:rPr>
      </w:pPr>
      <w:r>
        <w:rPr>
          <w:rFonts w:hint="eastAsia" w:ascii="Times New Roman" w:hAnsi="Times New Roman" w:eastAsia="Calibri"/>
          <w:kern w:val="0"/>
          <w:sz w:val="24"/>
          <w:vertAlign w:val="superscript"/>
        </w:rPr>
        <w:t>f</w:t>
      </w:r>
      <w:r>
        <w:rPr>
          <w:rFonts w:ascii="Times New Roman" w:hAnsi="Times New Roman" w:eastAsia="Calibri"/>
          <w:kern w:val="0"/>
          <w:sz w:val="24"/>
          <w:vertAlign w:val="superscript"/>
          <w:lang w:eastAsia="en-US"/>
        </w:rPr>
        <w:t xml:space="preserve"> </w:t>
      </w:r>
      <w:r>
        <w:rPr>
          <w:rFonts w:ascii="Times New Roman" w:hAnsi="Times New Roman" w:eastAsia="Calibri"/>
          <w:kern w:val="0"/>
          <w:sz w:val="24"/>
          <w:lang w:eastAsia="en-US"/>
        </w:rPr>
        <w:t>State Key Laboratory of Military Stomatology,School of Stomatology, Air Force Medical University (Fourth Military Medical University)</w:t>
      </w:r>
      <w:r>
        <w:rPr>
          <w:rFonts w:hint="eastAsia" w:ascii="Times New Roman" w:hAnsi="Times New Roman" w:eastAsia="Calibri"/>
          <w:kern w:val="0"/>
          <w:sz w:val="24"/>
        </w:rPr>
        <w:t xml:space="preserve">, </w:t>
      </w:r>
      <w:r>
        <w:rPr>
          <w:rFonts w:ascii="Times New Roman" w:hAnsi="Times New Roman" w:eastAsia="Calibri"/>
          <w:kern w:val="0"/>
          <w:sz w:val="24"/>
          <w:lang w:eastAsia="en-US"/>
        </w:rPr>
        <w:t>Xi’an,</w:t>
      </w:r>
      <w:r>
        <w:rPr>
          <w:rFonts w:hint="eastAsia" w:ascii="Times New Roman" w:hAnsi="Times New Roman"/>
          <w:kern w:val="0"/>
          <w:sz w:val="24"/>
        </w:rPr>
        <w:t xml:space="preserve"> </w:t>
      </w:r>
      <w:r>
        <w:rPr>
          <w:rFonts w:ascii="Times New Roman" w:hAnsi="Times New Roman" w:eastAsia="Calibri"/>
          <w:kern w:val="0"/>
          <w:sz w:val="24"/>
          <w:lang w:eastAsia="en-US"/>
        </w:rPr>
        <w:t>China</w:t>
      </w:r>
      <w:bookmarkEnd w:id="4"/>
    </w:p>
    <w:p>
      <w:pPr>
        <w:widowControl/>
        <w:spacing w:before="240"/>
        <w:jc w:val="left"/>
        <w:rPr>
          <w:rFonts w:ascii="Times New Roman" w:hAnsi="Times New Roman"/>
          <w:b/>
          <w:kern w:val="0"/>
          <w:sz w:val="24"/>
        </w:rPr>
      </w:pPr>
      <w:r>
        <w:rPr>
          <w:rFonts w:ascii="Times New Roman" w:hAnsi="Times New Roman" w:eastAsia="Calibri"/>
          <w:kern w:val="0"/>
          <w:sz w:val="24"/>
          <w:vertAlign w:val="superscript"/>
          <w:lang w:eastAsia="en-US"/>
        </w:rPr>
        <w:t>#</w:t>
      </w:r>
      <w:r>
        <w:rPr>
          <w:rFonts w:hint="eastAsia" w:ascii="Times New Roman" w:hAnsi="Times New Roman"/>
          <w:kern w:val="0"/>
          <w:sz w:val="24"/>
          <w:vertAlign w:val="superscript"/>
        </w:rPr>
        <w:t xml:space="preserve"> </w:t>
      </w:r>
      <w:r>
        <w:rPr>
          <w:rFonts w:ascii="Times New Roman" w:hAnsi="Times New Roman"/>
          <w:b/>
          <w:kern w:val="0"/>
          <w:sz w:val="24"/>
        </w:rPr>
        <w:t>These authors have contributed</w:t>
      </w:r>
      <w:r>
        <w:rPr>
          <w:rFonts w:hint="eastAsia" w:ascii="Times New Roman" w:hAnsi="Times New Roman"/>
          <w:b/>
          <w:kern w:val="0"/>
          <w:sz w:val="24"/>
        </w:rPr>
        <w:t xml:space="preserve"> </w:t>
      </w:r>
      <w:r>
        <w:rPr>
          <w:rFonts w:ascii="Times New Roman" w:hAnsi="Times New Roman"/>
          <w:b/>
          <w:kern w:val="0"/>
          <w:sz w:val="24"/>
        </w:rPr>
        <w:t>equally to this work</w:t>
      </w:r>
    </w:p>
    <w:p>
      <w:pPr>
        <w:widowControl/>
        <w:jc w:val="left"/>
        <w:rPr>
          <w:rFonts w:ascii="Times New Roman" w:hAnsi="Times New Roman"/>
          <w:b/>
          <w:kern w:val="0"/>
          <w:sz w:val="24"/>
        </w:rPr>
      </w:pPr>
      <w:r>
        <w:rPr>
          <w:rFonts w:ascii="Times New Roman" w:hAnsi="Times New Roman"/>
          <w:kern w:val="0"/>
          <w:sz w:val="24"/>
        </w:rPr>
        <w:t>Hui Liu, Tingting Luo</w:t>
      </w:r>
    </w:p>
    <w:p>
      <w:pPr>
        <w:widowControl/>
        <w:spacing w:before="240"/>
        <w:jc w:val="left"/>
        <w:rPr>
          <w:rFonts w:ascii="Times New Roman" w:hAnsi="Times New Roman"/>
          <w:b/>
          <w:kern w:val="0"/>
          <w:sz w:val="24"/>
        </w:rPr>
      </w:pPr>
      <w:r>
        <w:rPr>
          <w:rFonts w:ascii="Times New Roman" w:hAnsi="Times New Roman" w:eastAsia="Calibri"/>
          <w:kern w:val="0"/>
          <w:sz w:val="24"/>
          <w:vertAlign w:val="superscript"/>
          <w:lang w:eastAsia="en-US"/>
        </w:rPr>
        <w:t>*</w:t>
      </w:r>
      <w:r>
        <w:rPr>
          <w:rFonts w:hint="eastAsia" w:ascii="Times New Roman" w:hAnsi="Times New Roman"/>
          <w:b/>
          <w:kern w:val="0"/>
          <w:sz w:val="24"/>
        </w:rPr>
        <w:t xml:space="preserve"> </w:t>
      </w:r>
      <w:r>
        <w:rPr>
          <w:rFonts w:ascii="Times New Roman" w:hAnsi="Times New Roman"/>
          <w:b/>
          <w:kern w:val="0"/>
          <w:sz w:val="24"/>
        </w:rPr>
        <w:t>These authors share the corresponding authorship.</w:t>
      </w:r>
    </w:p>
    <w:p>
      <w:pPr>
        <w:autoSpaceDE w:val="0"/>
        <w:autoSpaceDN w:val="0"/>
        <w:adjustRightInd w:val="0"/>
        <w:rPr>
          <w:rFonts w:hint="eastAsia" w:ascii="Times New Roman" w:hAnsi="Times New Roman"/>
          <w:kern w:val="0"/>
          <w:sz w:val="24"/>
        </w:rPr>
      </w:pPr>
      <w:r>
        <w:rPr>
          <w:rFonts w:hint="eastAsia" w:ascii="Times New Roman" w:hAnsi="Times New Roman"/>
          <w:kern w:val="0"/>
          <w:sz w:val="24"/>
        </w:rPr>
        <w:t>Lu Wang</w:t>
      </w:r>
    </w:p>
    <w:p>
      <w:pPr>
        <w:autoSpaceDE w:val="0"/>
        <w:autoSpaceDN w:val="0"/>
        <w:adjustRightInd w:val="0"/>
        <w:rPr>
          <w:rFonts w:ascii="Times New Roman" w:hAnsi="Times New Roman"/>
          <w:sz w:val="24"/>
        </w:rPr>
      </w:pPr>
      <w:r>
        <w:rPr>
          <w:rStyle w:val="6"/>
          <w:rFonts w:hint="eastAsia" w:ascii="Times New Roman" w:hAnsi="Times New Roman"/>
          <w:color w:val="auto"/>
          <w:kern w:val="0"/>
          <w:sz w:val="24"/>
          <w:u w:val="none"/>
        </w:rPr>
        <w:t xml:space="preserve">Email: </w:t>
      </w:r>
      <w:r>
        <w:rPr>
          <w:rFonts w:hint="eastAsia" w:ascii="Times New Roman" w:hAnsi="Times New Roman"/>
          <w:kern w:val="0"/>
          <w:sz w:val="24"/>
        </w:rPr>
        <w:fldChar w:fldCharType="begin"/>
      </w:r>
      <w:r>
        <w:rPr>
          <w:rStyle w:val="6"/>
          <w:rFonts w:hint="eastAsia" w:ascii="Times New Roman" w:hAnsi="Times New Roman"/>
          <w:kern w:val="0"/>
          <w:sz w:val="24"/>
          <w:u w:val="none"/>
        </w:rPr>
        <w:instrText xml:space="preserve"> HYPERLINK "mailto:15291110001@163.com" </w:instrText>
      </w:r>
      <w:r>
        <w:rPr>
          <w:rFonts w:hint="eastAsia" w:ascii="Times New Roman" w:hAnsi="Times New Roman"/>
          <w:kern w:val="0"/>
          <w:sz w:val="24"/>
        </w:rPr>
        <w:fldChar w:fldCharType="separate"/>
      </w:r>
      <w:r>
        <w:rPr>
          <w:rStyle w:val="6"/>
          <w:rFonts w:hint="eastAsia" w:ascii="Times New Roman" w:hAnsi="Times New Roman"/>
          <w:kern w:val="0"/>
          <w:sz w:val="24"/>
          <w:u w:val="none"/>
        </w:rPr>
        <w:t>15291110001@163.com</w:t>
      </w:r>
      <w:r>
        <w:rPr>
          <w:rFonts w:hint="eastAsia" w:ascii="Times New Roman" w:hAnsi="Times New Roman"/>
          <w:kern w:val="0"/>
          <w:sz w:val="24"/>
        </w:rPr>
        <w:fldChar w:fldCharType="end"/>
      </w:r>
    </w:p>
    <w:p>
      <w:pPr>
        <w:autoSpaceDE w:val="0"/>
        <w:autoSpaceDN w:val="0"/>
        <w:adjustRightInd w:val="0"/>
        <w:rPr>
          <w:rFonts w:ascii="Times New Roman" w:hAnsi="Times New Roman"/>
          <w:sz w:val="24"/>
        </w:rPr>
      </w:pPr>
      <w:r>
        <w:rPr>
          <w:rFonts w:ascii="Times New Roman" w:hAnsi="Times New Roman"/>
          <w:sz w:val="24"/>
        </w:rPr>
        <w:t>Yanling Yang</w:t>
      </w:r>
    </w:p>
    <w:p>
      <w:pPr>
        <w:autoSpaceDE w:val="0"/>
        <w:autoSpaceDN w:val="0"/>
        <w:adjustRightInd w:val="0"/>
        <w:rPr>
          <w:rStyle w:val="6"/>
          <w:rFonts w:ascii="Times New Roman" w:hAnsi="Times New Roman"/>
          <w:sz w:val="24"/>
          <w:u w:val="none"/>
        </w:rPr>
      </w:pPr>
      <w:bookmarkStart w:id="10" w:name="OLE_LINK26"/>
      <w:bookmarkStart w:id="11" w:name="OLE_LINK22"/>
      <w:r>
        <w:rPr>
          <w:rStyle w:val="6"/>
          <w:rFonts w:hint="eastAsia" w:ascii="Times New Roman" w:hAnsi="Times New Roman"/>
          <w:color w:val="auto"/>
          <w:kern w:val="0"/>
          <w:sz w:val="24"/>
          <w:u w:val="none"/>
        </w:rPr>
        <w:t xml:space="preserve">Email: </w:t>
      </w:r>
      <w:r>
        <w:rPr>
          <w:rFonts w:ascii="Times New Roman" w:hAnsi="Times New Roman"/>
          <w:sz w:val="24"/>
        </w:rPr>
        <w:fldChar w:fldCharType="begin"/>
      </w:r>
      <w:r>
        <w:rPr>
          <w:rFonts w:ascii="Times New Roman" w:hAnsi="Times New Roman"/>
          <w:sz w:val="24"/>
        </w:rPr>
        <w:instrText xml:space="preserve"> HYPERLINK "mailto:yangyanl@fmmu.edu.cn" </w:instrText>
      </w:r>
      <w:r>
        <w:rPr>
          <w:rFonts w:ascii="Times New Roman" w:hAnsi="Times New Roman"/>
          <w:sz w:val="24"/>
        </w:rPr>
        <w:fldChar w:fldCharType="separate"/>
      </w:r>
      <w:r>
        <w:rPr>
          <w:rStyle w:val="6"/>
          <w:rFonts w:ascii="Times New Roman" w:hAnsi="Times New Roman"/>
          <w:sz w:val="24"/>
          <w:u w:val="none"/>
        </w:rPr>
        <w:t>yangyanl@fmmu.edu.cn</w:t>
      </w:r>
      <w:r>
        <w:rPr>
          <w:rFonts w:ascii="Times New Roman" w:hAnsi="Times New Roman"/>
          <w:sz w:val="24"/>
        </w:rPr>
        <w:fldChar w:fldCharType="end"/>
      </w:r>
      <w:bookmarkEnd w:id="10"/>
    </w:p>
    <w:bookmarkEnd w:id="11"/>
    <w:p>
      <w:pPr>
        <w:widowControl/>
        <w:jc w:val="left"/>
        <w:rPr>
          <w:rFonts w:ascii="Times New Roman" w:hAnsi="Times New Roman"/>
          <w:kern w:val="0"/>
          <w:sz w:val="24"/>
        </w:rPr>
      </w:pPr>
      <w:r>
        <w:rPr>
          <w:rFonts w:ascii="Times New Roman" w:hAnsi="Times New Roman"/>
          <w:kern w:val="0"/>
          <w:sz w:val="24"/>
        </w:rPr>
        <w:t>Yayun Wang</w:t>
      </w:r>
    </w:p>
    <w:p>
      <w:pPr>
        <w:widowControl/>
        <w:jc w:val="left"/>
        <w:rPr>
          <w:rFonts w:hint="eastAsia" w:ascii="Times New Roman" w:hAnsi="Times New Roman"/>
          <w:kern w:val="0"/>
          <w:sz w:val="24"/>
        </w:rPr>
      </w:pPr>
      <w:r>
        <w:rPr>
          <w:rStyle w:val="6"/>
          <w:rFonts w:hint="eastAsia" w:ascii="Times New Roman" w:hAnsi="Times New Roman"/>
          <w:color w:val="auto"/>
          <w:kern w:val="0"/>
          <w:sz w:val="24"/>
          <w:u w:val="none"/>
        </w:rPr>
        <w:t xml:space="preserve">Email: </w:t>
      </w:r>
      <w:r>
        <w:rPr>
          <w:rFonts w:ascii="Times New Roman" w:hAnsi="Times New Roman"/>
          <w:sz w:val="24"/>
        </w:rPr>
        <w:fldChar w:fldCharType="begin"/>
      </w:r>
      <w:r>
        <w:rPr>
          <w:rFonts w:ascii="Times New Roman" w:hAnsi="Times New Roman"/>
          <w:sz w:val="24"/>
        </w:rPr>
        <w:instrText xml:space="preserve"> HYPERLINK "mailto:wangyy@fmmu.edu.cn" </w:instrText>
      </w:r>
      <w:r>
        <w:rPr>
          <w:rFonts w:ascii="Times New Roman" w:hAnsi="Times New Roman"/>
          <w:sz w:val="24"/>
        </w:rPr>
        <w:fldChar w:fldCharType="separate"/>
      </w:r>
      <w:r>
        <w:rPr>
          <w:rStyle w:val="6"/>
          <w:rFonts w:ascii="Times New Roman" w:hAnsi="Times New Roman"/>
          <w:kern w:val="0"/>
          <w:sz w:val="24"/>
          <w:u w:val="none"/>
        </w:rPr>
        <w:t>wangyy@fmmu.edu.cn</w:t>
      </w:r>
      <w:r>
        <w:rPr>
          <w:rFonts w:ascii="Times New Roman" w:hAnsi="Times New Roman"/>
          <w:kern w:val="0"/>
          <w:sz w:val="24"/>
        </w:rPr>
        <w:fldChar w:fldCharType="end"/>
      </w:r>
      <w:r>
        <w:rPr>
          <w:rFonts w:hint="eastAsia" w:ascii="Times New Roman" w:hAnsi="Times New Roman"/>
          <w:kern w:val="0"/>
          <w:sz w:val="24"/>
        </w:rPr>
        <w:t xml:space="preserve">   </w:t>
      </w:r>
    </w:p>
    <w:p>
      <w:pPr>
        <w:widowControl/>
        <w:jc w:val="left"/>
        <w:rPr>
          <w:rFonts w:ascii="Times New Roman" w:hAnsi="Times New Roman"/>
          <w:kern w:val="0"/>
          <w:sz w:val="24"/>
        </w:rPr>
      </w:pPr>
      <w:r>
        <w:rPr>
          <w:rFonts w:ascii="Times New Roman" w:hAnsi="Times New Roman"/>
          <w:kern w:val="0"/>
          <w:sz w:val="24"/>
        </w:rPr>
        <w:t xml:space="preserve">ORCID iD: 0000-0002-0397-0390 </w:t>
      </w:r>
    </w:p>
    <w:p>
      <w:pPr>
        <w:autoSpaceDE w:val="0"/>
        <w:autoSpaceDN w:val="0"/>
        <w:adjustRightInd w:val="0"/>
        <w:spacing w:before="240"/>
        <w:rPr>
          <w:rStyle w:val="6"/>
          <w:rFonts w:ascii="Times New Roman" w:hAnsi="Times New Roman"/>
          <w:sz w:val="24"/>
          <w:u w:val="none"/>
        </w:rPr>
      </w:pPr>
      <w:r>
        <w:rPr>
          <w:rFonts w:ascii="Times New Roman" w:hAnsi="Times New Roman"/>
          <w:b/>
          <w:kern w:val="0"/>
          <w:sz w:val="24"/>
        </w:rPr>
        <w:t>Authors Email:</w:t>
      </w:r>
    </w:p>
    <w:p>
      <w:pPr>
        <w:autoSpaceDE w:val="0"/>
        <w:autoSpaceDN w:val="0"/>
        <w:adjustRightInd w:val="0"/>
        <w:rPr>
          <w:rFonts w:ascii="Times New Roman" w:hAnsi="Times New Roman"/>
          <w:kern w:val="0"/>
          <w:sz w:val="24"/>
        </w:rPr>
      </w:pPr>
      <w:r>
        <w:rPr>
          <w:rFonts w:ascii="Times New Roman" w:hAnsi="Times New Roman"/>
          <w:kern w:val="0"/>
          <w:sz w:val="24"/>
        </w:rPr>
        <w:t>Hui L</w:t>
      </w:r>
      <w:r>
        <w:rPr>
          <w:rFonts w:hint="eastAsia" w:ascii="Times New Roman" w:hAnsi="Times New Roman"/>
          <w:kern w:val="0"/>
          <w:sz w:val="24"/>
        </w:rPr>
        <w:t xml:space="preserve">iu: </w:t>
      </w:r>
      <w:r>
        <w:rPr>
          <w:rStyle w:val="6"/>
          <w:rFonts w:ascii="Times New Roman" w:hAnsi="Times New Roman"/>
          <w:kern w:val="0"/>
          <w:sz w:val="24"/>
          <w:u w:val="none"/>
        </w:rPr>
        <w:t>1239592310@qq.com</w:t>
      </w:r>
    </w:p>
    <w:p>
      <w:pPr>
        <w:autoSpaceDE w:val="0"/>
        <w:autoSpaceDN w:val="0"/>
        <w:adjustRightInd w:val="0"/>
        <w:rPr>
          <w:rStyle w:val="6"/>
          <w:rFonts w:hint="eastAsia" w:ascii="Times New Roman" w:hAnsi="Times New Roman"/>
          <w:kern w:val="0"/>
          <w:sz w:val="24"/>
          <w:u w:val="none"/>
        </w:rPr>
      </w:pPr>
      <w:r>
        <w:rPr>
          <w:rFonts w:ascii="Times New Roman" w:hAnsi="Times New Roman"/>
          <w:kern w:val="0"/>
          <w:sz w:val="24"/>
        </w:rPr>
        <w:t>Tingting Luo</w:t>
      </w:r>
      <w:r>
        <w:rPr>
          <w:rFonts w:hint="eastAsia" w:ascii="Times New Roman" w:hAnsi="Times New Roman"/>
          <w:kern w:val="0"/>
          <w:sz w:val="24"/>
        </w:rPr>
        <w:t xml:space="preserve">: </w:t>
      </w:r>
      <w:r>
        <w:rPr>
          <w:rFonts w:ascii="Times New Roman" w:hAnsi="Times New Roman"/>
          <w:kern w:val="0"/>
          <w:sz w:val="24"/>
        </w:rPr>
        <w:fldChar w:fldCharType="begin"/>
      </w:r>
      <w:r>
        <w:rPr>
          <w:rStyle w:val="6"/>
          <w:rFonts w:ascii="Times New Roman" w:hAnsi="Times New Roman"/>
          <w:kern w:val="0"/>
          <w:sz w:val="24"/>
          <w:u w:val="none"/>
        </w:rPr>
        <w:instrText xml:space="preserve"> HYPERLINK "mailto:695680574@qq.com" </w:instrText>
      </w:r>
      <w:r>
        <w:rPr>
          <w:rFonts w:ascii="Times New Roman" w:hAnsi="Times New Roman"/>
          <w:kern w:val="0"/>
          <w:sz w:val="24"/>
        </w:rPr>
        <w:fldChar w:fldCharType="separate"/>
      </w:r>
      <w:r>
        <w:rPr>
          <w:rStyle w:val="6"/>
          <w:rFonts w:ascii="Times New Roman" w:hAnsi="Times New Roman"/>
          <w:kern w:val="0"/>
          <w:sz w:val="24"/>
          <w:u w:val="none"/>
        </w:rPr>
        <w:t>luott1991@163.com</w:t>
      </w:r>
      <w:r>
        <w:rPr>
          <w:rFonts w:ascii="Times New Roman" w:hAnsi="Times New Roman"/>
          <w:kern w:val="0"/>
          <w:sz w:val="24"/>
        </w:rPr>
        <w:fldChar w:fldCharType="end"/>
      </w:r>
    </w:p>
    <w:p>
      <w:pPr>
        <w:autoSpaceDE w:val="0"/>
        <w:autoSpaceDN w:val="0"/>
        <w:adjustRightInd w:val="0"/>
        <w:rPr>
          <w:rFonts w:ascii="Times New Roman" w:hAnsi="Times New Roman"/>
          <w:kern w:val="0"/>
          <w:sz w:val="24"/>
        </w:rPr>
      </w:pPr>
      <w:r>
        <w:rPr>
          <w:rFonts w:ascii="Times New Roman" w:hAnsi="Times New Roman"/>
          <w:kern w:val="0"/>
          <w:sz w:val="24"/>
        </w:rPr>
        <w:t>Fei</w:t>
      </w:r>
      <w:r>
        <w:rPr>
          <w:rFonts w:hint="eastAsia" w:ascii="Times New Roman" w:hAnsi="Times New Roman"/>
          <w:kern w:val="0"/>
          <w:sz w:val="24"/>
        </w:rPr>
        <w:t>f</w:t>
      </w:r>
      <w:r>
        <w:rPr>
          <w:rFonts w:ascii="Times New Roman" w:hAnsi="Times New Roman"/>
          <w:kern w:val="0"/>
          <w:sz w:val="24"/>
        </w:rPr>
        <w:t xml:space="preserve">ei Wu: </w:t>
      </w:r>
      <w:r>
        <w:fldChar w:fldCharType="begin"/>
      </w:r>
      <w:r>
        <w:instrText xml:space="preserve"> HYPERLINK "mailto:wufeifei@fmmu.edu.cn" </w:instrText>
      </w:r>
      <w:r>
        <w:fldChar w:fldCharType="separate"/>
      </w:r>
      <w:r>
        <w:rPr>
          <w:rStyle w:val="6"/>
          <w:rFonts w:ascii="Times New Roman" w:hAnsi="Times New Roman"/>
          <w:kern w:val="0"/>
          <w:sz w:val="24"/>
          <w:u w:val="none"/>
        </w:rPr>
        <w:t>wufeifei@fmmu.edu.cn</w:t>
      </w:r>
      <w:r>
        <w:rPr>
          <w:rFonts w:ascii="Times New Roman" w:hAnsi="Times New Roman"/>
          <w:kern w:val="0"/>
          <w:sz w:val="24"/>
        </w:rPr>
        <w:fldChar w:fldCharType="end"/>
      </w:r>
    </w:p>
    <w:p>
      <w:pPr>
        <w:autoSpaceDE w:val="0"/>
        <w:autoSpaceDN w:val="0"/>
        <w:adjustRightInd w:val="0"/>
        <w:rPr>
          <w:rFonts w:ascii="Times New Roman" w:hAnsi="Times New Roman"/>
          <w:kern w:val="0"/>
          <w:sz w:val="24"/>
        </w:rPr>
      </w:pPr>
      <w:bookmarkStart w:id="12" w:name="OLE_LINK20"/>
      <w:r>
        <w:rPr>
          <w:rFonts w:hint="eastAsia" w:ascii="Times New Roman" w:hAnsi="Times New Roman"/>
          <w:kern w:val="0"/>
          <w:sz w:val="24"/>
        </w:rPr>
        <w:t xml:space="preserve">Baolin Guo: </w:t>
      </w:r>
      <w:r>
        <w:rPr>
          <w:rStyle w:val="6"/>
          <w:rFonts w:hint="eastAsia" w:ascii="Times New Roman" w:hAnsi="Times New Roman"/>
          <w:kern w:val="0"/>
          <w:sz w:val="24"/>
          <w:u w:val="none"/>
        </w:rPr>
        <w:t>guobaolin_cc@163.com</w:t>
      </w:r>
    </w:p>
    <w:bookmarkEnd w:id="12"/>
    <w:p>
      <w:pPr>
        <w:autoSpaceDE w:val="0"/>
        <w:autoSpaceDN w:val="0"/>
        <w:adjustRightInd w:val="0"/>
        <w:rPr>
          <w:rStyle w:val="6"/>
          <w:rFonts w:ascii="Times New Roman" w:hAnsi="Times New Roman"/>
          <w:kern w:val="0"/>
          <w:sz w:val="24"/>
          <w:u w:val="none"/>
        </w:rPr>
      </w:pPr>
      <w:r>
        <w:rPr>
          <w:rFonts w:ascii="Times New Roman" w:hAnsi="Times New Roman"/>
          <w:kern w:val="0"/>
          <w:sz w:val="24"/>
        </w:rPr>
        <w:t>Kun</w:t>
      </w:r>
      <w:r>
        <w:rPr>
          <w:rFonts w:hint="eastAsia" w:ascii="Times New Roman" w:hAnsi="Times New Roman"/>
          <w:kern w:val="0"/>
          <w:sz w:val="24"/>
        </w:rPr>
        <w:t>l</w:t>
      </w:r>
      <w:r>
        <w:rPr>
          <w:rFonts w:ascii="Times New Roman" w:hAnsi="Times New Roman"/>
          <w:kern w:val="0"/>
          <w:sz w:val="24"/>
        </w:rPr>
        <w:t xml:space="preserve">ong Zhang: </w:t>
      </w:r>
      <w:r>
        <w:fldChar w:fldCharType="begin"/>
      </w:r>
      <w:r>
        <w:instrText xml:space="preserve"> HYPERLINK "mailto:983817468@qq.com" </w:instrText>
      </w:r>
      <w:r>
        <w:fldChar w:fldCharType="separate"/>
      </w:r>
      <w:r>
        <w:rPr>
          <w:rStyle w:val="6"/>
          <w:rFonts w:ascii="Times New Roman" w:hAnsi="Times New Roman"/>
          <w:kern w:val="0"/>
          <w:sz w:val="24"/>
          <w:u w:val="none"/>
        </w:rPr>
        <w:t>983817468@qq.com</w:t>
      </w:r>
      <w:r>
        <w:rPr>
          <w:rFonts w:ascii="Times New Roman" w:hAnsi="Times New Roman"/>
          <w:kern w:val="0"/>
          <w:sz w:val="24"/>
        </w:rPr>
        <w:fldChar w:fldCharType="end"/>
      </w:r>
    </w:p>
    <w:p>
      <w:pPr>
        <w:autoSpaceDE w:val="0"/>
        <w:autoSpaceDN w:val="0"/>
        <w:adjustRightInd w:val="0"/>
        <w:rPr>
          <w:rFonts w:hint="eastAsia" w:ascii="Times New Roman" w:hAnsi="Times New Roman"/>
          <w:kern w:val="0"/>
          <w:sz w:val="24"/>
        </w:rPr>
      </w:pPr>
      <w:r>
        <w:rPr>
          <w:rFonts w:hint="eastAsia" w:ascii="Times New Roman" w:hAnsi="Times New Roman"/>
          <w:kern w:val="0"/>
          <w:sz w:val="24"/>
        </w:rPr>
        <w:t xml:space="preserve">Shujiao Li: </w:t>
      </w:r>
      <w:r>
        <w:rPr>
          <w:rFonts w:hint="eastAsia" w:ascii="Times New Roman" w:hAnsi="Times New Roman"/>
          <w:kern w:val="0"/>
          <w:sz w:val="24"/>
        </w:rPr>
        <w:fldChar w:fldCharType="begin"/>
      </w:r>
      <w:r>
        <w:rPr>
          <w:rFonts w:hint="eastAsia" w:ascii="Times New Roman" w:hAnsi="Times New Roman"/>
          <w:kern w:val="0"/>
          <w:sz w:val="24"/>
        </w:rPr>
        <w:instrText xml:space="preserve"> HYPERLINK "mailto:593871226@qq.com" </w:instrText>
      </w:r>
      <w:r>
        <w:rPr>
          <w:rFonts w:hint="eastAsia" w:ascii="Times New Roman" w:hAnsi="Times New Roman"/>
          <w:kern w:val="0"/>
          <w:sz w:val="24"/>
        </w:rPr>
        <w:fldChar w:fldCharType="separate"/>
      </w:r>
      <w:r>
        <w:rPr>
          <w:rStyle w:val="6"/>
          <w:rFonts w:hint="eastAsia" w:ascii="Times New Roman" w:hAnsi="Times New Roman"/>
          <w:kern w:val="0"/>
          <w:sz w:val="24"/>
          <w:u w:val="none"/>
        </w:rPr>
        <w:t>593871226@qq.com</w:t>
      </w:r>
      <w:r>
        <w:rPr>
          <w:rFonts w:hint="eastAsia" w:ascii="Times New Roman" w:hAnsi="Times New Roman"/>
          <w:kern w:val="0"/>
          <w:sz w:val="24"/>
        </w:rPr>
        <w:fldChar w:fldCharType="end"/>
      </w:r>
    </w:p>
    <w:p>
      <w:pPr>
        <w:autoSpaceDE w:val="0"/>
        <w:autoSpaceDN w:val="0"/>
        <w:adjustRightInd w:val="0"/>
        <w:rPr>
          <w:rFonts w:ascii="Times New Roman" w:hAnsi="Times New Roman"/>
          <w:kern w:val="0"/>
          <w:sz w:val="24"/>
        </w:rPr>
      </w:pPr>
      <w:r>
        <w:rPr>
          <w:rFonts w:hint="eastAsia" w:ascii="Times New Roman" w:hAnsi="Times New Roman"/>
          <w:kern w:val="0"/>
          <w:sz w:val="24"/>
        </w:rPr>
        <w:t xml:space="preserve">Xiaodong Li: </w:t>
      </w:r>
      <w:r>
        <w:rPr>
          <w:rStyle w:val="6"/>
          <w:rFonts w:hint="eastAsia" w:ascii="Times New Roman" w:hAnsi="Times New Roman"/>
          <w:kern w:val="0"/>
          <w:sz w:val="24"/>
          <w:u w:val="none"/>
        </w:rPr>
        <w:t>17608057989@163.com</w:t>
      </w:r>
    </w:p>
    <w:p>
      <w:pPr>
        <w:autoSpaceDE w:val="0"/>
        <w:autoSpaceDN w:val="0"/>
        <w:adjustRightInd w:val="0"/>
        <w:rPr>
          <w:rFonts w:ascii="Times New Roman" w:hAnsi="Times New Roman"/>
          <w:kern w:val="0"/>
          <w:sz w:val="24"/>
        </w:rPr>
      </w:pPr>
      <w:r>
        <w:rPr>
          <w:rFonts w:hint="eastAsia" w:ascii="Times New Roman" w:hAnsi="Times New Roman"/>
          <w:kern w:val="0"/>
          <w:sz w:val="24"/>
        </w:rPr>
        <w:t xml:space="preserve">Ruiqing Wang: </w:t>
      </w:r>
      <w:r>
        <w:rPr>
          <w:rStyle w:val="6"/>
          <w:rFonts w:hint="eastAsia" w:ascii="Times New Roman" w:hAnsi="Times New Roman"/>
          <w:kern w:val="0"/>
          <w:sz w:val="24"/>
          <w:u w:val="none"/>
        </w:rPr>
        <w:t>1793359917@qq.com</w:t>
      </w:r>
    </w:p>
    <w:p>
      <w:pPr>
        <w:rPr>
          <w:rStyle w:val="6"/>
          <w:rFonts w:hint="eastAsia" w:ascii="Times New Roman" w:hAnsi="Times New Roman"/>
          <w:kern w:val="0"/>
          <w:sz w:val="24"/>
          <w:u w:val="none"/>
        </w:rPr>
      </w:pPr>
      <w:r>
        <w:rPr>
          <w:rFonts w:hint="eastAsia" w:ascii="Times New Roman" w:hAnsi="Times New Roman"/>
          <w:kern w:val="0"/>
          <w:sz w:val="24"/>
        </w:rPr>
        <w:t xml:space="preserve">Jinghao Chen: </w:t>
      </w:r>
      <w:bookmarkStart w:id="13" w:name="OLE_LINK25"/>
      <w:r>
        <w:rPr>
          <w:rFonts w:hint="eastAsia" w:ascii="Times New Roman" w:hAnsi="Times New Roman"/>
          <w:kern w:val="0"/>
          <w:sz w:val="24"/>
        </w:rPr>
        <w:fldChar w:fldCharType="begin"/>
      </w:r>
      <w:r>
        <w:rPr>
          <w:rStyle w:val="6"/>
          <w:rFonts w:hint="eastAsia" w:ascii="Times New Roman" w:hAnsi="Times New Roman"/>
          <w:kern w:val="0"/>
          <w:sz w:val="24"/>
          <w:u w:val="none"/>
        </w:rPr>
        <w:instrText xml:space="preserve"> HYPERLINK "mailto:yzstudent@163.com" </w:instrText>
      </w:r>
      <w:r>
        <w:rPr>
          <w:rFonts w:hint="eastAsia" w:ascii="Times New Roman" w:hAnsi="Times New Roman"/>
          <w:kern w:val="0"/>
          <w:sz w:val="24"/>
        </w:rPr>
        <w:fldChar w:fldCharType="separate"/>
      </w:r>
      <w:r>
        <w:rPr>
          <w:rStyle w:val="6"/>
          <w:rFonts w:hint="eastAsia" w:ascii="Times New Roman" w:hAnsi="Times New Roman"/>
          <w:kern w:val="0"/>
          <w:sz w:val="24"/>
          <w:u w:val="none"/>
        </w:rPr>
        <w:t>yzstudent@163.com</w:t>
      </w:r>
      <w:r>
        <w:rPr>
          <w:rFonts w:hint="eastAsia" w:ascii="Times New Roman" w:hAnsi="Times New Roman"/>
          <w:kern w:val="0"/>
          <w:sz w:val="24"/>
        </w:rPr>
        <w:fldChar w:fldCharType="end"/>
      </w:r>
      <w:bookmarkEnd w:id="13"/>
    </w:p>
    <w:p>
      <w:pPr>
        <w:tabs>
          <w:tab w:val="left" w:pos="3990"/>
        </w:tabs>
        <w:adjustRightInd w:val="0"/>
        <w:snapToGrid w:val="0"/>
        <w:rPr>
          <w:rFonts w:ascii="Times New Roman" w:hAnsi="Times New Roman"/>
          <w:b/>
          <w:bCs/>
          <w:sz w:val="32"/>
          <w:szCs w:val="40"/>
        </w:rPr>
      </w:pPr>
    </w:p>
    <w:p>
      <w:pPr>
        <w:adjustRightInd w:val="0"/>
        <w:snapToGrid w:val="0"/>
        <w:spacing w:before="120" w:after="240"/>
        <w:rPr>
          <w:rFonts w:hint="eastAsia" w:ascii="Times New Roman" w:hAnsi="Times New Roman"/>
          <w:b/>
          <w:bCs/>
          <w:sz w:val="28"/>
          <w:szCs w:val="36"/>
        </w:rPr>
      </w:pPr>
      <w:r>
        <w:rPr>
          <w:rFonts w:hint="eastAsia" w:ascii="Times New Roman" w:hAnsi="Times New Roman"/>
          <w:b/>
          <w:bCs/>
          <w:sz w:val="28"/>
          <w:szCs w:val="36"/>
        </w:rPr>
        <w:t>Declarations</w:t>
      </w:r>
    </w:p>
    <w:p>
      <w:pPr>
        <w:adjustRightInd w:val="0"/>
        <w:snapToGrid w:val="0"/>
        <w:spacing w:before="120" w:after="240"/>
        <w:rPr>
          <w:rFonts w:ascii="Times New Roman" w:hAnsi="Times New Roman"/>
          <w:b/>
          <w:bCs/>
          <w:sz w:val="24"/>
          <w:szCs w:val="32"/>
        </w:rPr>
      </w:pPr>
      <w:r>
        <w:rPr>
          <w:rFonts w:hint="eastAsia" w:ascii="Times New Roman" w:hAnsi="Times New Roman"/>
          <w:b/>
          <w:bCs/>
          <w:sz w:val="24"/>
          <w:szCs w:val="32"/>
        </w:rPr>
        <w:t xml:space="preserve">Funding  </w:t>
      </w:r>
      <w:r>
        <w:rPr>
          <w:rFonts w:hint="eastAsia" w:ascii="Times New Roman" w:hAnsi="Times New Roman"/>
          <w:sz w:val="24"/>
          <w:szCs w:val="32"/>
        </w:rPr>
        <w:t xml:space="preserve">This work was supported by the </w:t>
      </w:r>
      <w:r>
        <w:rPr>
          <w:rFonts w:ascii="Times New Roman" w:hAnsi="Times New Roman"/>
          <w:sz w:val="24"/>
          <w:szCs w:val="32"/>
        </w:rPr>
        <w:t>National Natural Science Foundation of China</w:t>
      </w:r>
      <w:r>
        <w:rPr>
          <w:rFonts w:hint="eastAsia" w:ascii="Times New Roman" w:hAnsi="Times New Roman"/>
          <w:sz w:val="24"/>
          <w:szCs w:val="32"/>
        </w:rPr>
        <w:t xml:space="preserve"> (</w:t>
      </w:r>
      <w:r>
        <w:rPr>
          <w:rFonts w:ascii="Times New Roman" w:hAnsi="Times New Roman"/>
          <w:sz w:val="24"/>
          <w:szCs w:val="32"/>
        </w:rPr>
        <w:t>81870415</w:t>
      </w:r>
      <w:r>
        <w:rPr>
          <w:rFonts w:hint="eastAsia" w:ascii="Times New Roman" w:hAnsi="Times New Roman"/>
          <w:sz w:val="24"/>
          <w:szCs w:val="32"/>
        </w:rPr>
        <w:t>) from YL.Y., Xijing Hospital Boosting Plan (</w:t>
      </w:r>
      <w:r>
        <w:rPr>
          <w:rFonts w:ascii="Times New Roman" w:hAnsi="Times New Roman"/>
          <w:sz w:val="24"/>
          <w:szCs w:val="32"/>
        </w:rPr>
        <w:t>XJZT19Z29</w:t>
      </w:r>
      <w:r>
        <w:rPr>
          <w:rFonts w:hint="eastAsia" w:ascii="Times New Roman" w:hAnsi="Times New Roman"/>
          <w:sz w:val="24"/>
          <w:szCs w:val="32"/>
        </w:rPr>
        <w:t xml:space="preserve">) from YL.Y., </w:t>
      </w:r>
      <w:r>
        <w:rPr>
          <w:rFonts w:ascii="Times New Roman" w:hAnsi="Times New Roman"/>
          <w:sz w:val="24"/>
          <w:szCs w:val="32"/>
        </w:rPr>
        <w:t>Military Medicine Upgrade Program of Air Force Military Medical University</w:t>
      </w:r>
      <w:r>
        <w:rPr>
          <w:rFonts w:hint="eastAsia" w:ascii="Times New Roman" w:hAnsi="Times New Roman"/>
          <w:sz w:val="24"/>
          <w:szCs w:val="32"/>
        </w:rPr>
        <w:t xml:space="preserve"> (2020SWAQ04) from YY.W., Health Services Project of </w:t>
      </w:r>
      <w:r>
        <w:rPr>
          <w:rFonts w:ascii="Times New Roman" w:hAnsi="Times New Roman"/>
          <w:sz w:val="24"/>
          <w:szCs w:val="32"/>
        </w:rPr>
        <w:t>Air Force Military Medical University</w:t>
      </w:r>
      <w:r>
        <w:rPr>
          <w:rFonts w:hint="eastAsia" w:ascii="Times New Roman" w:hAnsi="Times New Roman"/>
          <w:sz w:val="24"/>
          <w:szCs w:val="32"/>
        </w:rPr>
        <w:t xml:space="preserve"> (</w:t>
      </w:r>
      <w:r>
        <w:rPr>
          <w:rFonts w:ascii="Times New Roman" w:hAnsi="Times New Roman"/>
          <w:sz w:val="24"/>
          <w:szCs w:val="32"/>
        </w:rPr>
        <w:t>21WQ023</w:t>
      </w:r>
      <w:r>
        <w:rPr>
          <w:rFonts w:hint="eastAsia" w:ascii="Times New Roman" w:hAnsi="Times New Roman"/>
          <w:sz w:val="24"/>
          <w:szCs w:val="32"/>
        </w:rPr>
        <w:t xml:space="preserve">) from YY.W., </w:t>
      </w:r>
      <w:r>
        <w:rPr>
          <w:rFonts w:ascii="Times New Roman" w:hAnsi="Times New Roman"/>
          <w:sz w:val="24"/>
          <w:szCs w:val="32"/>
        </w:rPr>
        <w:t>The project of science and technology to improve the combat effectiveness of school flight personnel</w:t>
      </w:r>
      <w:r>
        <w:rPr>
          <w:rFonts w:hint="eastAsia" w:ascii="Times New Roman" w:hAnsi="Times New Roman"/>
          <w:sz w:val="24"/>
          <w:szCs w:val="32"/>
        </w:rPr>
        <w:t xml:space="preserve"> (</w:t>
      </w:r>
      <w:r>
        <w:rPr>
          <w:rFonts w:ascii="Times New Roman" w:hAnsi="Times New Roman"/>
          <w:sz w:val="24"/>
          <w:szCs w:val="32"/>
        </w:rPr>
        <w:t>2019ZTC03</w:t>
      </w:r>
      <w:r>
        <w:rPr>
          <w:rFonts w:hint="eastAsia" w:ascii="Times New Roman" w:hAnsi="Times New Roman"/>
          <w:sz w:val="24"/>
          <w:szCs w:val="32"/>
        </w:rPr>
        <w:t>) and Open P</w:t>
      </w:r>
      <w:r>
        <w:rPr>
          <w:rFonts w:ascii="Times New Roman" w:hAnsi="Times New Roman"/>
          <w:sz w:val="24"/>
          <w:szCs w:val="32"/>
        </w:rPr>
        <w:t>roject</w:t>
      </w:r>
      <w:r>
        <w:rPr>
          <w:rFonts w:hint="eastAsia" w:ascii="Times New Roman" w:hAnsi="Times New Roman"/>
          <w:sz w:val="24"/>
          <w:szCs w:val="32"/>
        </w:rPr>
        <w:t xml:space="preserve"> of State </w:t>
      </w:r>
      <w:r>
        <w:rPr>
          <w:rFonts w:ascii="Times New Roman" w:hAnsi="Times New Roman"/>
          <w:sz w:val="24"/>
          <w:szCs w:val="32"/>
        </w:rPr>
        <w:t>Key Laboratory of Military Stomatology</w:t>
      </w:r>
      <w:r>
        <w:rPr>
          <w:rFonts w:hint="eastAsia" w:ascii="Times New Roman" w:hAnsi="Times New Roman"/>
          <w:sz w:val="24"/>
          <w:szCs w:val="32"/>
        </w:rPr>
        <w:t xml:space="preserve"> (</w:t>
      </w:r>
      <w:r>
        <w:rPr>
          <w:rFonts w:ascii="Times New Roman" w:hAnsi="Times New Roman"/>
          <w:sz w:val="24"/>
          <w:szCs w:val="32"/>
        </w:rPr>
        <w:t>2018KA01</w:t>
      </w:r>
      <w:r>
        <w:rPr>
          <w:rFonts w:hint="eastAsia" w:ascii="Times New Roman" w:hAnsi="Times New Roman"/>
          <w:sz w:val="24"/>
          <w:szCs w:val="32"/>
        </w:rPr>
        <w:t>) of YY.W..</w:t>
      </w:r>
    </w:p>
    <w:p>
      <w:pPr>
        <w:adjustRightInd w:val="0"/>
        <w:snapToGrid w:val="0"/>
        <w:spacing w:before="240" w:after="240"/>
        <w:rPr>
          <w:rFonts w:hint="eastAsia" w:ascii="Times New Roman" w:hAnsi="Times New Roman"/>
          <w:sz w:val="24"/>
          <w:szCs w:val="32"/>
        </w:rPr>
      </w:pPr>
      <w:r>
        <w:rPr>
          <w:rFonts w:ascii="Times New Roman" w:hAnsi="Times New Roman"/>
          <w:b/>
          <w:bCs/>
          <w:sz w:val="24"/>
          <w:szCs w:val="32"/>
        </w:rPr>
        <w:t>Competing interests</w:t>
      </w:r>
      <w:r>
        <w:rPr>
          <w:rFonts w:hint="eastAsia" w:ascii="Times New Roman" w:hAnsi="Times New Roman"/>
          <w:b/>
          <w:bCs/>
          <w:sz w:val="24"/>
          <w:szCs w:val="32"/>
        </w:rPr>
        <w:t xml:space="preserve">  </w:t>
      </w:r>
      <w:r>
        <w:rPr>
          <w:rFonts w:ascii="Times New Roman" w:hAnsi="Times New Roman"/>
          <w:sz w:val="24"/>
          <w:szCs w:val="32"/>
        </w:rPr>
        <w:t>The authors declare no competing interests</w:t>
      </w:r>
      <w:r>
        <w:rPr>
          <w:rFonts w:hint="eastAsia" w:ascii="Times New Roman" w:hAnsi="Times New Roman"/>
          <w:sz w:val="24"/>
          <w:szCs w:val="32"/>
        </w:rPr>
        <w:t>.</w:t>
      </w:r>
    </w:p>
    <w:p>
      <w:pPr>
        <w:adjustRightInd w:val="0"/>
        <w:snapToGrid w:val="0"/>
        <w:spacing w:before="240" w:after="240"/>
        <w:rPr>
          <w:rFonts w:ascii="Times New Roman" w:hAnsi="Times New Roman"/>
          <w:sz w:val="24"/>
          <w:szCs w:val="32"/>
        </w:rPr>
      </w:pPr>
      <w:r>
        <w:rPr>
          <w:rFonts w:ascii="Times New Roman" w:hAnsi="Times New Roman"/>
          <w:b/>
          <w:bCs/>
          <w:sz w:val="24"/>
          <w:szCs w:val="32"/>
        </w:rPr>
        <w:t>Availability of data and materials</w:t>
      </w:r>
      <w:r>
        <w:rPr>
          <w:rFonts w:hint="eastAsia" w:ascii="Times New Roman" w:hAnsi="Times New Roman"/>
          <w:b/>
          <w:bCs/>
          <w:sz w:val="24"/>
          <w:szCs w:val="32"/>
        </w:rPr>
        <w:t xml:space="preserve">  </w:t>
      </w:r>
      <w:r>
        <w:rPr>
          <w:rFonts w:ascii="Times New Roman" w:hAnsi="Times New Roman"/>
          <w:sz w:val="24"/>
          <w:szCs w:val="32"/>
        </w:rPr>
        <w:t xml:space="preserve">The datasets used and analyzed during the current study are available from </w:t>
      </w:r>
      <w:r>
        <w:rPr>
          <w:rFonts w:hint="eastAsia" w:ascii="Times New Roman" w:hAnsi="Times New Roman"/>
          <w:sz w:val="24"/>
          <w:szCs w:val="32"/>
        </w:rPr>
        <w:t>YY.W.</w:t>
      </w:r>
      <w:r>
        <w:rPr>
          <w:rFonts w:ascii="Times New Roman" w:hAnsi="Times New Roman"/>
          <w:sz w:val="24"/>
          <w:szCs w:val="32"/>
        </w:rPr>
        <w:t xml:space="preserve"> on reasonable request.</w:t>
      </w:r>
    </w:p>
    <w:p>
      <w:pPr>
        <w:adjustRightInd w:val="0"/>
        <w:snapToGrid w:val="0"/>
        <w:spacing w:before="240" w:after="240"/>
        <w:rPr>
          <w:rFonts w:ascii="Times New Roman" w:hAnsi="Times New Roman"/>
          <w:sz w:val="24"/>
          <w:szCs w:val="32"/>
        </w:rPr>
      </w:pPr>
      <w:r>
        <w:rPr>
          <w:rFonts w:ascii="Times New Roman" w:hAnsi="Times New Roman"/>
          <w:b/>
          <w:bCs/>
          <w:sz w:val="24"/>
          <w:szCs w:val="32"/>
        </w:rPr>
        <w:t>Code availability</w:t>
      </w:r>
      <w:r>
        <w:rPr>
          <w:rFonts w:hint="eastAsia" w:ascii="Times New Roman" w:hAnsi="Times New Roman"/>
          <w:b/>
          <w:bCs/>
          <w:sz w:val="24"/>
          <w:szCs w:val="32"/>
        </w:rPr>
        <w:t xml:space="preserve">  </w:t>
      </w:r>
      <w:r>
        <w:rPr>
          <w:rFonts w:ascii="Times New Roman" w:hAnsi="Times New Roman"/>
          <w:sz w:val="24"/>
          <w:szCs w:val="32"/>
        </w:rPr>
        <w:t>Not applicable</w:t>
      </w:r>
      <w:r>
        <w:rPr>
          <w:rFonts w:hint="eastAsia" w:ascii="Times New Roman" w:hAnsi="Times New Roman"/>
          <w:sz w:val="24"/>
          <w:szCs w:val="32"/>
        </w:rPr>
        <w:t>.</w:t>
      </w:r>
    </w:p>
    <w:p>
      <w:pPr>
        <w:adjustRightInd w:val="0"/>
        <w:snapToGrid w:val="0"/>
        <w:spacing w:before="240" w:after="240"/>
        <w:rPr>
          <w:rFonts w:ascii="Times New Roman" w:hAnsi="Times New Roman"/>
          <w:sz w:val="24"/>
          <w:szCs w:val="32"/>
        </w:rPr>
      </w:pPr>
      <w:r>
        <w:rPr>
          <w:rFonts w:ascii="Times New Roman" w:hAnsi="Times New Roman"/>
          <w:b/>
          <w:bCs/>
          <w:sz w:val="24"/>
          <w:szCs w:val="32"/>
        </w:rPr>
        <w:t>Authors’ contributions</w:t>
      </w:r>
      <w:r>
        <w:rPr>
          <w:rFonts w:hint="eastAsia" w:ascii="Times New Roman" w:hAnsi="Times New Roman"/>
          <w:b/>
          <w:bCs/>
          <w:sz w:val="24"/>
          <w:szCs w:val="32"/>
        </w:rPr>
        <w:t xml:space="preserve">  </w:t>
      </w:r>
      <w:r>
        <w:rPr>
          <w:rFonts w:hint="eastAsia" w:ascii="Times New Roman" w:hAnsi="Times New Roman"/>
          <w:sz w:val="24"/>
          <w:szCs w:val="32"/>
        </w:rPr>
        <w:t xml:space="preserve">YY.W., YL.Y. and L.W </w:t>
      </w:r>
      <w:r>
        <w:rPr>
          <w:rFonts w:ascii="Times New Roman" w:hAnsi="Times New Roman"/>
          <w:sz w:val="24"/>
          <w:szCs w:val="32"/>
        </w:rPr>
        <w:t>designed the experiments.</w:t>
      </w:r>
      <w:r>
        <w:rPr>
          <w:rFonts w:hint="eastAsia" w:ascii="Times New Roman" w:hAnsi="Times New Roman"/>
          <w:sz w:val="24"/>
          <w:szCs w:val="32"/>
        </w:rPr>
        <w:t xml:space="preserve"> H.L. and TT.L.</w:t>
      </w:r>
      <w:r>
        <w:rPr>
          <w:rFonts w:ascii="Times New Roman" w:hAnsi="Times New Roman"/>
          <w:sz w:val="24"/>
          <w:szCs w:val="32"/>
        </w:rPr>
        <w:t>conducted the</w:t>
      </w:r>
      <w:r>
        <w:rPr>
          <w:rFonts w:hint="eastAsia" w:ascii="Times New Roman" w:hAnsi="Times New Roman"/>
          <w:sz w:val="24"/>
          <w:szCs w:val="32"/>
        </w:rPr>
        <w:t xml:space="preserve"> </w:t>
      </w:r>
      <w:r>
        <w:rPr>
          <w:rFonts w:ascii="Times New Roman" w:hAnsi="Times New Roman"/>
          <w:sz w:val="24"/>
          <w:szCs w:val="32"/>
        </w:rPr>
        <w:t>experiment</w:t>
      </w:r>
      <w:r>
        <w:rPr>
          <w:rFonts w:hint="eastAsia" w:ascii="Times New Roman" w:hAnsi="Times New Roman"/>
          <w:sz w:val="24"/>
          <w:szCs w:val="32"/>
        </w:rPr>
        <w:t>s. BL.G.,</w:t>
      </w:r>
      <w:r>
        <w:rPr>
          <w:rFonts w:hint="eastAsia" w:ascii="Times New Roman" w:hAnsi="Times New Roman"/>
          <w:sz w:val="28"/>
          <w:szCs w:val="36"/>
        </w:rPr>
        <w:t xml:space="preserve"> </w:t>
      </w:r>
      <w:r>
        <w:rPr>
          <w:rFonts w:hint="eastAsia" w:ascii="Times New Roman" w:hAnsi="Times New Roman"/>
          <w:sz w:val="24"/>
          <w:szCs w:val="32"/>
        </w:rPr>
        <w:t xml:space="preserve">KL.Z., SJ.L., XD.L. RQ.W. and JH.C. </w:t>
      </w:r>
      <w:r>
        <w:rPr>
          <w:rFonts w:ascii="Times New Roman" w:hAnsi="Times New Roman"/>
          <w:sz w:val="24"/>
          <w:szCs w:val="32"/>
        </w:rPr>
        <w:t>analyzed the data</w:t>
      </w:r>
      <w:r>
        <w:rPr>
          <w:rFonts w:hint="eastAsia" w:ascii="Times New Roman" w:hAnsi="Times New Roman"/>
          <w:sz w:val="24"/>
          <w:szCs w:val="32"/>
        </w:rPr>
        <w:t xml:space="preserve"> and </w:t>
      </w:r>
      <w:r>
        <w:rPr>
          <w:rFonts w:ascii="Times New Roman" w:hAnsi="Times New Roman"/>
          <w:sz w:val="24"/>
          <w:szCs w:val="32"/>
        </w:rPr>
        <w:t>participated in figures</w:t>
      </w:r>
      <w:r>
        <w:rPr>
          <w:rFonts w:hint="eastAsia" w:ascii="Times New Roman" w:hAnsi="Times New Roman"/>
          <w:sz w:val="24"/>
          <w:szCs w:val="32"/>
        </w:rPr>
        <w:t xml:space="preserve"> </w:t>
      </w:r>
      <w:r>
        <w:rPr>
          <w:rFonts w:ascii="Times New Roman" w:hAnsi="Times New Roman"/>
          <w:sz w:val="24"/>
          <w:szCs w:val="32"/>
        </w:rPr>
        <w:t>drawing</w:t>
      </w:r>
      <w:r>
        <w:rPr>
          <w:rFonts w:hint="eastAsia" w:ascii="Times New Roman" w:hAnsi="Times New Roman"/>
          <w:sz w:val="24"/>
          <w:szCs w:val="32"/>
        </w:rPr>
        <w:t xml:space="preserve">. YY.W. and FF.W. </w:t>
      </w:r>
      <w:r>
        <w:rPr>
          <w:rFonts w:ascii="Times New Roman" w:hAnsi="Times New Roman"/>
          <w:sz w:val="24"/>
          <w:szCs w:val="32"/>
        </w:rPr>
        <w:t>wrote the manuscript</w:t>
      </w:r>
      <w:r>
        <w:rPr>
          <w:rFonts w:hint="eastAsia" w:ascii="Times New Roman" w:hAnsi="Times New Roman"/>
          <w:sz w:val="24"/>
          <w:szCs w:val="32"/>
        </w:rPr>
        <w:t xml:space="preserve">. </w:t>
      </w:r>
      <w:r>
        <w:rPr>
          <w:rFonts w:ascii="Times New Roman" w:hAnsi="Times New Roman"/>
          <w:sz w:val="24"/>
          <w:szCs w:val="32"/>
        </w:rPr>
        <w:t>The authors read and approved the final manuscript.</w:t>
      </w:r>
    </w:p>
    <w:p>
      <w:pPr>
        <w:adjustRightInd w:val="0"/>
        <w:snapToGrid w:val="0"/>
        <w:spacing w:before="240" w:after="240"/>
        <w:rPr>
          <w:rFonts w:hint="eastAsia" w:ascii="Times New Roman" w:hAnsi="Times New Roman"/>
          <w:sz w:val="24"/>
          <w:szCs w:val="32"/>
        </w:rPr>
      </w:pPr>
      <w:r>
        <w:rPr>
          <w:rFonts w:ascii="Times New Roman" w:hAnsi="Times New Roman"/>
          <w:b/>
          <w:bCs/>
          <w:sz w:val="24"/>
          <w:szCs w:val="32"/>
        </w:rPr>
        <w:t>Ethical approval</w:t>
      </w:r>
      <w:r>
        <w:rPr>
          <w:rFonts w:hint="eastAsia" w:ascii="Times New Roman" w:hAnsi="Times New Roman"/>
          <w:b/>
          <w:bCs/>
          <w:sz w:val="24"/>
          <w:szCs w:val="32"/>
        </w:rPr>
        <w:t xml:space="preserve">  </w:t>
      </w:r>
      <w:r>
        <w:rPr>
          <w:rFonts w:hint="eastAsia" w:ascii="Times New Roman" w:hAnsi="Times New Roman"/>
          <w:sz w:val="24"/>
          <w:szCs w:val="32"/>
        </w:rPr>
        <w:t>This study was approved by the Ethics Committee of the Air Force Medical University for animal research.</w:t>
      </w:r>
    </w:p>
    <w:p>
      <w:pPr>
        <w:adjustRightInd w:val="0"/>
        <w:snapToGrid w:val="0"/>
        <w:spacing w:before="240" w:after="240"/>
        <w:rPr>
          <w:rFonts w:hint="eastAsia" w:ascii="Times New Roman" w:hAnsi="Times New Roman"/>
          <w:b/>
          <w:bCs/>
          <w:sz w:val="24"/>
          <w:szCs w:val="32"/>
        </w:rPr>
      </w:pPr>
      <w:r>
        <w:rPr>
          <w:rFonts w:hint="eastAsia" w:ascii="Times New Roman" w:hAnsi="Times New Roman"/>
          <w:b/>
          <w:bCs/>
          <w:sz w:val="24"/>
          <w:szCs w:val="32"/>
        </w:rPr>
        <w:t>C</w:t>
      </w:r>
      <w:r>
        <w:rPr>
          <w:rFonts w:ascii="Times New Roman" w:hAnsi="Times New Roman"/>
          <w:b/>
          <w:bCs/>
          <w:sz w:val="24"/>
          <w:szCs w:val="32"/>
        </w:rPr>
        <w:t>onsent to participate</w:t>
      </w:r>
      <w:r>
        <w:rPr>
          <w:rFonts w:hint="eastAsia" w:ascii="Times New Roman" w:hAnsi="Times New Roman"/>
          <w:b/>
          <w:bCs/>
          <w:sz w:val="24"/>
          <w:szCs w:val="32"/>
        </w:rPr>
        <w:t xml:space="preserve">  </w:t>
      </w:r>
      <w:r>
        <w:rPr>
          <w:rFonts w:hint="eastAsia" w:ascii="Times New Roman" w:hAnsi="Times New Roman"/>
          <w:sz w:val="24"/>
          <w:szCs w:val="32"/>
        </w:rPr>
        <w:t>The experiments were performed according to the current laws of China.</w:t>
      </w:r>
    </w:p>
    <w:p>
      <w:pPr>
        <w:adjustRightInd w:val="0"/>
        <w:snapToGrid w:val="0"/>
        <w:spacing w:before="240" w:after="240"/>
        <w:rPr>
          <w:rFonts w:ascii="Times New Roman" w:hAnsi="Times New Roman"/>
          <w:sz w:val="24"/>
          <w:szCs w:val="32"/>
        </w:rPr>
      </w:pPr>
      <w:r>
        <w:rPr>
          <w:rStyle w:val="5"/>
          <w:rFonts w:ascii="Times New Roman" w:hAnsi="Times New Roman" w:eastAsia="Segoe UI"/>
          <w:bCs/>
          <w:color w:val="333333"/>
          <w:sz w:val="24"/>
          <w:shd w:val="clear" w:color="auto" w:fill="FCFCFC"/>
        </w:rPr>
        <w:t>Consent for publication</w:t>
      </w:r>
      <w:r>
        <w:rPr>
          <w:rFonts w:ascii="Times New Roman" w:hAnsi="Times New Roman" w:eastAsia="Segoe UI"/>
          <w:color w:val="333333"/>
          <w:sz w:val="24"/>
          <w:shd w:val="clear" w:color="auto" w:fill="FCFCFC"/>
        </w:rPr>
        <w:t> </w:t>
      </w:r>
      <w:r>
        <w:rPr>
          <w:rFonts w:hint="eastAsia" w:ascii="Times New Roman" w:hAnsi="Times New Roman"/>
          <w:color w:val="333333"/>
          <w:sz w:val="24"/>
          <w:shd w:val="clear" w:color="auto" w:fill="FCFCFC"/>
        </w:rPr>
        <w:t xml:space="preserve"> T</w:t>
      </w:r>
      <w:r>
        <w:rPr>
          <w:rFonts w:hint="eastAsia" w:ascii="Times New Roman" w:hAnsi="Times New Roman"/>
          <w:sz w:val="24"/>
          <w:szCs w:val="32"/>
        </w:rPr>
        <w:t>his</w:t>
      </w:r>
      <w:r>
        <w:rPr>
          <w:rFonts w:ascii="Times New Roman" w:hAnsi="Times New Roman"/>
          <w:sz w:val="24"/>
          <w:szCs w:val="32"/>
        </w:rPr>
        <w:t xml:space="preserve"> publication has been approved by all co-authors</w:t>
      </w:r>
      <w:r>
        <w:rPr>
          <w:rFonts w:hint="eastAsia" w:ascii="Times New Roman" w:hAnsi="Times New Roman"/>
          <w:sz w:val="24"/>
          <w:szCs w:val="32"/>
        </w:rPr>
        <w:t xml:space="preserve"> in the list. The pre-print version of this article is present on </w:t>
      </w:r>
      <w:r>
        <w:rPr>
          <w:rFonts w:hint="eastAsia" w:ascii="Times New Roman" w:hAnsi="Times New Roman"/>
          <w:sz w:val="24"/>
          <w:szCs w:val="32"/>
        </w:rPr>
        <w:fldChar w:fldCharType="begin"/>
      </w:r>
      <w:r>
        <w:rPr>
          <w:rFonts w:hint="eastAsia" w:ascii="Times New Roman" w:hAnsi="Times New Roman"/>
          <w:sz w:val="24"/>
          <w:szCs w:val="32"/>
        </w:rPr>
        <w:instrText xml:space="preserve"> HYPERLINK "https://www.researchsquare.com/article/rs-818426/v1." </w:instrText>
      </w:r>
      <w:r>
        <w:rPr>
          <w:rFonts w:hint="eastAsia" w:ascii="Times New Roman" w:hAnsi="Times New Roman"/>
          <w:sz w:val="24"/>
          <w:szCs w:val="32"/>
        </w:rPr>
        <w:fldChar w:fldCharType="separate"/>
      </w:r>
      <w:r>
        <w:rPr>
          <w:rStyle w:val="6"/>
          <w:rFonts w:hint="eastAsia" w:ascii="Times New Roman" w:hAnsi="Times New Roman"/>
          <w:sz w:val="24"/>
          <w:szCs w:val="32"/>
          <w:u w:val="none"/>
        </w:rPr>
        <w:t>https://www.researchsquare.com/article/rs-818426/v1.</w:t>
      </w:r>
      <w:r>
        <w:rPr>
          <w:rFonts w:hint="eastAsia" w:ascii="Times New Roman" w:hAnsi="Times New Roman"/>
          <w:sz w:val="24"/>
          <w:szCs w:val="32"/>
        </w:rPr>
        <w:fldChar w:fldCharType="end"/>
      </w:r>
      <w:r>
        <w:rPr>
          <w:rFonts w:hint="eastAsia" w:ascii="Times New Roman" w:hAnsi="Times New Roman"/>
          <w:sz w:val="24"/>
          <w:szCs w:val="32"/>
        </w:rPr>
        <w:t xml:space="preserve"> This article is not published nor is under publication elsewhere. </w:t>
      </w:r>
    </w:p>
    <w:p>
      <w:pPr>
        <w:adjustRightInd w:val="0"/>
        <w:snapToGrid w:val="0"/>
        <w:spacing w:before="240" w:after="240"/>
        <w:rPr>
          <w:rFonts w:ascii="Times New Roman" w:hAnsi="Times New Roman"/>
          <w:sz w:val="24"/>
          <w:szCs w:val="32"/>
        </w:rPr>
      </w:pPr>
    </w:p>
    <w:p>
      <w:pPr>
        <w:pStyle w:val="7"/>
        <w:widowControl/>
        <w:spacing w:after="240"/>
        <w:jc w:val="left"/>
        <w:outlineLvl w:val="0"/>
        <w:rPr>
          <w:rFonts w:hint="eastAsia" w:ascii="Times New Roman" w:hAnsi="Times New Roman" w:eastAsia="Calibri"/>
          <w:kern w:val="0"/>
          <w:sz w:val="24"/>
        </w:rPr>
      </w:pPr>
      <w:r>
        <w:rPr>
          <w:rFonts w:hint="eastAsia" w:ascii="Times New Roman" w:hAnsi="Times New Roman" w:eastAsia="Calibri"/>
          <w:kern w:val="0"/>
          <w:sz w:val="24"/>
        </w:rPr>
        <w:br w:type="page"/>
      </w:r>
      <w:r>
        <w:rPr>
          <w:rFonts w:hint="eastAsia" w:ascii="Times New Roman" w:hAnsi="Times New Roman" w:eastAsia="Calibri"/>
          <w:kern w:val="0"/>
          <w:sz w:val="28"/>
          <w:szCs w:val="28"/>
        </w:rPr>
        <w:t>Abstract</w:t>
      </w:r>
    </w:p>
    <w:p>
      <w:pPr>
        <w:rPr>
          <w:rFonts w:hint="default" w:ascii="Times New Roman" w:hAnsi="Times New Roman"/>
          <w:sz w:val="24"/>
          <w:szCs w:val="32"/>
          <w:lang w:val="en-US" w:eastAsia="zh-CN"/>
        </w:rPr>
      </w:pPr>
      <w:r>
        <w:rPr>
          <w:rFonts w:hint="default" w:ascii="Times New Roman" w:hAnsi="Times New Roman"/>
          <w:sz w:val="24"/>
          <w:szCs w:val="32"/>
          <w:lang w:val="en-US" w:eastAsia="zh-CN"/>
        </w:rPr>
        <w:t>We know little about how mitochondrial dynamics regulates in the Purkinje cells. To explore it, we first set up the Gad2-cre:ZsGreen-tdTomato</w:t>
      </w:r>
      <w:bookmarkStart w:id="21" w:name="_GoBack"/>
      <w:r>
        <w:rPr>
          <w:rFonts w:hint="default" w:ascii="Times New Roman" w:hAnsi="Times New Roman"/>
          <w:sz w:val="24"/>
          <w:szCs w:val="32"/>
          <w:vertAlign w:val="superscript"/>
          <w:lang w:val="en-US" w:eastAsia="zh-CN"/>
        </w:rPr>
        <w:t>fl/fl</w:t>
      </w:r>
      <w:bookmarkEnd w:id="21"/>
      <w:r>
        <w:rPr>
          <w:rFonts w:hint="default" w:ascii="Times New Roman" w:hAnsi="Times New Roman"/>
          <w:sz w:val="24"/>
          <w:szCs w:val="32"/>
          <w:lang w:val="en-US" w:eastAsia="zh-CN"/>
        </w:rPr>
        <w:t xml:space="preserve"> mice where Purkinje cells expressed tdTomato in the cerebellum. Secondly, double stainings verified tdTomato cells were Calbinin (CB)-positive Purkinje cells, but colocalized neither with astrocyte marker GFAP nor with microglia marker Iba1. Thirdly, application of RNAscope in situ hybridization with the identification of mRNAs of mitofusin 2 (</w:t>
      </w:r>
      <w:r>
        <w:rPr>
          <w:rFonts w:hint="eastAsia" w:ascii="Times New Roman" w:hAnsi="Times New Roman"/>
          <w:sz w:val="24"/>
          <w:szCs w:val="32"/>
          <w:lang w:val="en-US" w:eastAsia="zh-CN"/>
        </w:rPr>
        <w:t>Mfn2</w:t>
      </w:r>
      <w:r>
        <w:rPr>
          <w:rFonts w:hint="default" w:ascii="Times New Roman" w:hAnsi="Times New Roman"/>
          <w:sz w:val="24"/>
          <w:szCs w:val="32"/>
          <w:lang w:val="en-US" w:eastAsia="zh-CN"/>
        </w:rPr>
        <w:t>), calcium transporter (</w:t>
      </w:r>
      <w:r>
        <w:rPr>
          <w:rFonts w:hint="eastAsia" w:ascii="Times New Roman" w:hAnsi="Times New Roman"/>
          <w:sz w:val="24"/>
          <w:szCs w:val="32"/>
          <w:lang w:val="en-US" w:eastAsia="zh-CN"/>
        </w:rPr>
        <w:t>Mcu</w:t>
      </w:r>
      <w:r>
        <w:rPr>
          <w:rFonts w:hint="default" w:ascii="Times New Roman" w:hAnsi="Times New Roman"/>
          <w:sz w:val="24"/>
          <w:szCs w:val="32"/>
          <w:lang w:val="en-US" w:eastAsia="zh-CN"/>
        </w:rPr>
        <w:t xml:space="preserve"> and </w:t>
      </w:r>
      <w:r>
        <w:rPr>
          <w:rFonts w:hint="eastAsia" w:ascii="Times New Roman" w:hAnsi="Times New Roman"/>
          <w:sz w:val="24"/>
          <w:szCs w:val="32"/>
          <w:lang w:val="en-US" w:eastAsia="zh-CN"/>
        </w:rPr>
        <w:t>Nclx</w:t>
      </w:r>
      <w:r>
        <w:rPr>
          <w:rFonts w:hint="default" w:ascii="Times New Roman" w:hAnsi="Times New Roman"/>
          <w:sz w:val="24"/>
          <w:szCs w:val="32"/>
          <w:lang w:val="en-US" w:eastAsia="zh-CN"/>
        </w:rPr>
        <w:t>) and uncoupling proteins (</w:t>
      </w:r>
      <w:r>
        <w:rPr>
          <w:rFonts w:hint="eastAsia" w:ascii="Times New Roman" w:hAnsi="Times New Roman"/>
          <w:sz w:val="24"/>
          <w:szCs w:val="32"/>
          <w:lang w:val="en-US" w:eastAsia="zh-CN"/>
        </w:rPr>
        <w:t>Ucp2</w:t>
      </w:r>
      <w:r>
        <w:rPr>
          <w:rFonts w:hint="default" w:ascii="Times New Roman" w:hAnsi="Times New Roman"/>
          <w:sz w:val="24"/>
          <w:szCs w:val="32"/>
          <w:lang w:val="en-US" w:eastAsia="zh-CN"/>
        </w:rPr>
        <w:t xml:space="preserve"> and </w:t>
      </w:r>
      <w:r>
        <w:rPr>
          <w:rFonts w:hint="eastAsia" w:ascii="Times New Roman" w:hAnsi="Times New Roman"/>
          <w:sz w:val="24"/>
          <w:szCs w:val="32"/>
          <w:lang w:val="en-US" w:eastAsia="zh-CN"/>
        </w:rPr>
        <w:t>Ucp4</w:t>
      </w:r>
      <w:r>
        <w:rPr>
          <w:rFonts w:hint="default" w:ascii="Times New Roman" w:hAnsi="Times New Roman"/>
          <w:sz w:val="24"/>
          <w:szCs w:val="32"/>
          <w:lang w:val="en-US" w:eastAsia="zh-CN"/>
        </w:rPr>
        <w:t xml:space="preserve">) were used onto Purkinje cells for specific spatial analysis. Our findings demonstrated that </w:t>
      </w:r>
      <w:r>
        <w:rPr>
          <w:rFonts w:hint="eastAsia" w:ascii="Times New Roman" w:hAnsi="Times New Roman"/>
          <w:sz w:val="24"/>
          <w:szCs w:val="32"/>
          <w:lang w:val="en-US" w:eastAsia="zh-CN"/>
        </w:rPr>
        <w:t>Mfn2</w:t>
      </w:r>
      <w:r>
        <w:rPr>
          <w:rFonts w:hint="default" w:ascii="Times New Roman" w:hAnsi="Times New Roman"/>
          <w:sz w:val="24"/>
          <w:szCs w:val="32"/>
          <w:lang w:val="en-US" w:eastAsia="zh-CN"/>
        </w:rPr>
        <w:t xml:space="preserve"> mRNAs expression was evident in Purkinje cells. And few expressions of </w:t>
      </w:r>
      <w:r>
        <w:rPr>
          <w:rFonts w:hint="eastAsia" w:ascii="Times New Roman" w:hAnsi="Times New Roman"/>
          <w:sz w:val="24"/>
          <w:szCs w:val="32"/>
          <w:lang w:val="en-US" w:eastAsia="zh-CN"/>
        </w:rPr>
        <w:t>Ucp4</w:t>
      </w:r>
      <w:r>
        <w:rPr>
          <w:rFonts w:hint="default" w:ascii="Times New Roman" w:hAnsi="Times New Roman"/>
          <w:sz w:val="24"/>
          <w:szCs w:val="32"/>
          <w:lang w:val="en-US" w:eastAsia="zh-CN"/>
        </w:rPr>
        <w:t xml:space="preserve"> mRNAs were presented in dendritic shafts of Purkinje cells. It should be noted that </w:t>
      </w:r>
      <w:r>
        <w:rPr>
          <w:rFonts w:hint="eastAsia" w:ascii="Times New Roman" w:hAnsi="Times New Roman"/>
          <w:sz w:val="24"/>
          <w:szCs w:val="32"/>
          <w:lang w:val="en-US" w:eastAsia="zh-CN"/>
        </w:rPr>
        <w:t>Mcu</w:t>
      </w:r>
      <w:r>
        <w:rPr>
          <w:rFonts w:hint="default" w:ascii="Times New Roman" w:hAnsi="Times New Roman"/>
          <w:sz w:val="24"/>
          <w:szCs w:val="32"/>
          <w:lang w:val="en-US" w:eastAsia="zh-CN"/>
        </w:rPr>
        <w:t xml:space="preserve">, </w:t>
      </w:r>
      <w:r>
        <w:rPr>
          <w:rFonts w:hint="eastAsia" w:ascii="Times New Roman" w:hAnsi="Times New Roman"/>
          <w:sz w:val="24"/>
          <w:szCs w:val="32"/>
          <w:lang w:val="en-US" w:eastAsia="zh-CN"/>
        </w:rPr>
        <w:t>Nclx</w:t>
      </w:r>
      <w:r>
        <w:rPr>
          <w:rFonts w:hint="default" w:ascii="Times New Roman" w:hAnsi="Times New Roman"/>
          <w:sz w:val="24"/>
          <w:szCs w:val="32"/>
          <w:lang w:val="en-US" w:eastAsia="zh-CN"/>
        </w:rPr>
        <w:t xml:space="preserve">, and </w:t>
      </w:r>
      <w:r>
        <w:rPr>
          <w:rFonts w:hint="eastAsia" w:ascii="Times New Roman" w:hAnsi="Times New Roman"/>
          <w:sz w:val="24"/>
          <w:szCs w:val="32"/>
          <w:lang w:val="en-US" w:eastAsia="zh-CN"/>
        </w:rPr>
        <w:t>Ucp2</w:t>
      </w:r>
      <w:r>
        <w:rPr>
          <w:rFonts w:hint="default" w:ascii="Times New Roman" w:hAnsi="Times New Roman"/>
          <w:sz w:val="24"/>
          <w:szCs w:val="32"/>
          <w:lang w:val="en-US" w:eastAsia="zh-CN"/>
        </w:rPr>
        <w:t xml:space="preserve"> mRNAs expression were only scattered on both soma and dendrites in Purkinje cells. The double RNAscope profiling of mitochondrial molecules showed Mfn1 mRNAs are presented only in the soma of the Purkinje cells. Double RNAscope showed none of Drp1 mRNAs were co-localized with </w:t>
      </w:r>
      <w:r>
        <w:rPr>
          <w:rFonts w:hint="eastAsia" w:ascii="Times New Roman" w:hAnsi="Times New Roman"/>
          <w:sz w:val="24"/>
          <w:szCs w:val="32"/>
          <w:lang w:val="en-US" w:eastAsia="zh-CN"/>
        </w:rPr>
        <w:t>Mcu</w:t>
      </w:r>
      <w:r>
        <w:rPr>
          <w:rFonts w:hint="default" w:ascii="Times New Roman" w:hAnsi="Times New Roman"/>
          <w:sz w:val="24"/>
          <w:szCs w:val="32"/>
          <w:lang w:val="en-US" w:eastAsia="zh-CN"/>
        </w:rPr>
        <w:t xml:space="preserve"> mRNAs, as well as almost none of </w:t>
      </w:r>
      <w:r>
        <w:rPr>
          <w:rFonts w:hint="eastAsia" w:ascii="Times New Roman" w:hAnsi="Times New Roman"/>
          <w:sz w:val="24"/>
          <w:szCs w:val="32"/>
          <w:lang w:val="en-US" w:eastAsia="zh-CN"/>
        </w:rPr>
        <w:t>Ucp2</w:t>
      </w:r>
      <w:r>
        <w:rPr>
          <w:rFonts w:hint="default" w:ascii="Times New Roman" w:hAnsi="Times New Roman"/>
          <w:sz w:val="24"/>
          <w:szCs w:val="32"/>
          <w:lang w:val="en-US" w:eastAsia="zh-CN"/>
        </w:rPr>
        <w:t xml:space="preserve"> mRNAs were co-localized with </w:t>
      </w:r>
      <w:r>
        <w:rPr>
          <w:rFonts w:hint="eastAsia" w:ascii="Times New Roman" w:hAnsi="Times New Roman"/>
          <w:sz w:val="24"/>
          <w:szCs w:val="32"/>
          <w:lang w:val="en-US" w:eastAsia="zh-CN"/>
        </w:rPr>
        <w:t>Mfn2</w:t>
      </w:r>
      <w:r>
        <w:rPr>
          <w:rFonts w:hint="default" w:ascii="Times New Roman" w:hAnsi="Times New Roman"/>
          <w:sz w:val="24"/>
          <w:szCs w:val="32"/>
          <w:lang w:val="en-US" w:eastAsia="zh-CN"/>
        </w:rPr>
        <w:t xml:space="preserve"> mRNAs. All of these results showed the mitochondrial Drp1/</w:t>
      </w:r>
      <w:r>
        <w:rPr>
          <w:rFonts w:hint="eastAsia" w:ascii="Times New Roman" w:hAnsi="Times New Roman"/>
          <w:sz w:val="24"/>
          <w:szCs w:val="32"/>
          <w:lang w:val="en-US" w:eastAsia="zh-CN"/>
        </w:rPr>
        <w:t>Mfn2</w:t>
      </w:r>
      <w:r>
        <w:rPr>
          <w:rFonts w:hint="default" w:ascii="Times New Roman" w:hAnsi="Times New Roman"/>
          <w:sz w:val="24"/>
          <w:szCs w:val="32"/>
          <w:lang w:val="en-US" w:eastAsia="zh-CN"/>
        </w:rPr>
        <w:t>/</w:t>
      </w:r>
      <w:r>
        <w:rPr>
          <w:rFonts w:hint="eastAsia" w:ascii="Times New Roman" w:hAnsi="Times New Roman"/>
          <w:sz w:val="24"/>
          <w:szCs w:val="32"/>
          <w:lang w:val="en-US" w:eastAsia="zh-CN"/>
        </w:rPr>
        <w:t>Ucp4</w:t>
      </w:r>
      <w:r>
        <w:rPr>
          <w:rFonts w:hint="default" w:ascii="Times New Roman" w:hAnsi="Times New Roman"/>
          <w:sz w:val="24"/>
          <w:szCs w:val="32"/>
          <w:lang w:val="en-US" w:eastAsia="zh-CN"/>
        </w:rPr>
        <w:t xml:space="preserve"> convergence on the Purkinje cells. Finally, present research focuses on developing new and more specific molecules tuning the activity of the Purkinje cells activate or inactivate and opening therapeutic windows for Purkinje cells-related diseases. The molecular identification of potential drug targets, mechanism of action, and structural basis of their activity will crucially enable preclinical development.</w:t>
      </w:r>
    </w:p>
    <w:p>
      <w:pPr>
        <w:pStyle w:val="7"/>
        <w:widowControl/>
        <w:spacing w:after="240"/>
        <w:jc w:val="left"/>
        <w:rPr>
          <w:rFonts w:ascii="Times New Roman" w:hAnsi="Times New Roman" w:eastAsia="Calibri"/>
          <w:kern w:val="0"/>
          <w:sz w:val="24"/>
          <w:lang w:eastAsia="en-US"/>
        </w:rPr>
      </w:pPr>
      <w:r>
        <w:rPr>
          <w:rFonts w:hint="eastAsia" w:ascii="Times New Roman" w:hAnsi="Times New Roman" w:eastAsia="Calibri"/>
          <w:kern w:val="0"/>
          <w:sz w:val="24"/>
        </w:rPr>
        <w:t xml:space="preserve">Key words: </w:t>
      </w:r>
      <w:bookmarkStart w:id="14" w:name="OLE_LINK21"/>
      <w:bookmarkStart w:id="15" w:name="OLE_LINK23"/>
      <w:r>
        <w:rPr>
          <w:rFonts w:hint="eastAsia" w:ascii="Times New Roman" w:hAnsi="Times New Roman" w:eastAsia="Calibri"/>
          <w:kern w:val="0"/>
          <w:sz w:val="24"/>
        </w:rPr>
        <w:t>M</w:t>
      </w:r>
      <w:r>
        <w:rPr>
          <w:rFonts w:ascii="Times New Roman" w:hAnsi="Times New Roman" w:eastAsia="Calibri"/>
          <w:kern w:val="0"/>
          <w:sz w:val="24"/>
          <w:lang w:eastAsia="en-US"/>
        </w:rPr>
        <w:t xml:space="preserve">itochondrial </w:t>
      </w:r>
      <w:r>
        <w:rPr>
          <w:rFonts w:hint="eastAsia" w:ascii="Times New Roman" w:hAnsi="Times New Roman" w:eastAsia="Calibri"/>
          <w:kern w:val="0"/>
          <w:sz w:val="24"/>
        </w:rPr>
        <w:t>dynamic proteins; RNAscope; Purkinje cell; Cerebellum; Cre-LoxP mice</w:t>
      </w:r>
      <w:bookmarkEnd w:id="14"/>
      <w:r>
        <w:rPr>
          <w:rFonts w:hint="eastAsia" w:ascii="Times New Roman" w:hAnsi="Times New Roman" w:eastAsia="Calibri"/>
          <w:kern w:val="0"/>
          <w:sz w:val="24"/>
        </w:rPr>
        <w:t>.</w:t>
      </w:r>
      <w:bookmarkEnd w:id="15"/>
    </w:p>
    <w:p>
      <w:pPr>
        <w:tabs>
          <w:tab w:val="left" w:pos="3990"/>
        </w:tabs>
        <w:adjustRightInd w:val="0"/>
        <w:snapToGrid w:val="0"/>
        <w:spacing w:line="360" w:lineRule="auto"/>
        <w:jc w:val="center"/>
        <w:rPr>
          <w:rFonts w:ascii="Times New Roman" w:hAnsi="Times New Roman"/>
          <w:b/>
          <w:bCs/>
          <w:sz w:val="32"/>
          <w:szCs w:val="40"/>
        </w:rPr>
      </w:pPr>
    </w:p>
    <w:p>
      <w:pPr>
        <w:tabs>
          <w:tab w:val="left" w:pos="3990"/>
        </w:tabs>
        <w:adjustRightInd w:val="0"/>
        <w:snapToGrid w:val="0"/>
        <w:spacing w:line="360" w:lineRule="auto"/>
        <w:jc w:val="left"/>
        <w:rPr>
          <w:rFonts w:ascii="Times New Roman" w:hAnsi="Times New Roman"/>
          <w:b/>
          <w:bCs/>
          <w:sz w:val="32"/>
          <w:szCs w:val="40"/>
        </w:rPr>
      </w:pPr>
      <w:r>
        <w:rPr>
          <w:rFonts w:hint="eastAsia" w:ascii="Times New Roman" w:hAnsi="Times New Roman" w:cs="Times New Roman"/>
          <w:b/>
          <w:bCs/>
          <w:lang w:val="en-US" w:eastAsia="zh-CN"/>
        </w:rPr>
        <w:t>Supplementary</w:t>
      </w:r>
    </w:p>
    <w:p>
      <w:pPr>
        <w:rPr>
          <w:rFonts w:hint="eastAsia" w:ascii="Times New Roman" w:hAnsi="Times New Roman" w:cs="Times New Roman"/>
          <w:b/>
          <w:bCs/>
          <w:lang w:val="en-US" w:eastAsia="zh-CN"/>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11430</wp:posOffset>
            </wp:positionH>
            <wp:positionV relativeFrom="paragraph">
              <wp:posOffset>177800</wp:posOffset>
            </wp:positionV>
            <wp:extent cx="5250180" cy="2132330"/>
            <wp:effectExtent l="0" t="0" r="0" b="1270"/>
            <wp:wrapSquare wrapText="bothSides"/>
            <wp:docPr id="4" name="图片 4"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6"/>
                    <pic:cNvPicPr>
                      <a:picLocks noChangeAspect="1"/>
                    </pic:cNvPicPr>
                  </pic:nvPicPr>
                  <pic:blipFill>
                    <a:blip r:embed="rId4"/>
                    <a:stretch>
                      <a:fillRect/>
                    </a:stretch>
                  </pic:blipFill>
                  <pic:spPr>
                    <a:xfrm>
                      <a:off x="0" y="0"/>
                      <a:ext cx="5250180" cy="2132330"/>
                    </a:xfrm>
                    <a:prstGeom prst="rect">
                      <a:avLst/>
                    </a:prstGeom>
                  </pic:spPr>
                </pic:pic>
              </a:graphicData>
            </a:graphic>
          </wp:anchor>
        </w:drawing>
      </w:r>
    </w:p>
    <w:p>
      <w:pPr>
        <w:rPr>
          <w:rFonts w:hint="default"/>
          <w:vertAlign w:val="baseline"/>
          <w:lang w:val="en-US"/>
        </w:rPr>
        <w:sectPr>
          <w:pgSz w:w="11906" w:h="16838"/>
          <w:pgMar w:top="1440" w:right="1800" w:bottom="1440" w:left="1800" w:header="851" w:footer="992" w:gutter="0"/>
          <w:cols w:space="425" w:num="1"/>
          <w:docGrid w:type="lines" w:linePitch="312" w:charSpace="0"/>
        </w:sectPr>
      </w:pPr>
      <w:r>
        <w:rPr>
          <w:rFonts w:hint="eastAsia" w:ascii="Times New Roman" w:hAnsi="Times New Roman" w:cs="Times New Roman"/>
          <w:b/>
          <w:bCs/>
          <w:lang w:val="en-US" w:eastAsia="zh-CN"/>
        </w:rPr>
        <w:t>Figure 1.</w:t>
      </w:r>
      <w:r>
        <w:rPr>
          <w:rFonts w:hint="eastAsia" w:ascii="Times New Roman" w:hAnsi="Times New Roman" w:cs="Times New Roman"/>
          <w:lang w:val="en-US" w:eastAsia="zh-CN"/>
        </w:rPr>
        <w:t xml:space="preserve"> </w:t>
      </w:r>
      <w:r>
        <w:rPr>
          <w:rFonts w:hint="eastAsia" w:ascii="Times New Roman" w:hAnsi="Times New Roman" w:cs="Times New Roman"/>
          <w:b/>
          <w:bCs/>
          <w:lang w:val="en-US" w:eastAsia="zh-CN"/>
        </w:rPr>
        <w:t>The module of S</w:t>
      </w:r>
      <w:r>
        <w:rPr>
          <w:rFonts w:hint="default" w:ascii="Times New Roman" w:hAnsi="Times New Roman" w:cs="Times New Roman"/>
          <w:b/>
          <w:bCs/>
          <w:lang w:val="en-US" w:eastAsia="zh-CN"/>
        </w:rPr>
        <w:t>ection.</w:t>
      </w:r>
      <w:r>
        <w:rPr>
          <w:rFonts w:hint="eastAsia" w:ascii="Times New Roman" w:hAnsi="Times New Roman" w:cs="Times New Roman"/>
          <w:lang w:val="en-US" w:eastAsia="zh-CN"/>
        </w:rPr>
        <w:t xml:space="preserve"> </w:t>
      </w:r>
      <w:r>
        <w:rPr>
          <w:rFonts w:hint="eastAsia" w:ascii="Times New Roman" w:hAnsi="Times New Roman" w:cs="Times New Roman"/>
          <w:b/>
          <w:bCs/>
          <w:lang w:val="en-US" w:eastAsia="zh-CN"/>
        </w:rPr>
        <w:t>(A)</w:t>
      </w:r>
      <w:r>
        <w:rPr>
          <w:rFonts w:hint="eastAsia" w:ascii="Times New Roman" w:hAnsi="Times New Roman" w:cs="Times New Roman"/>
          <w:lang w:val="en-US" w:eastAsia="zh-CN"/>
        </w:rPr>
        <w:t xml:space="preserve"> The confocal images were photographed under laminar scanning for 5-layer, which means the tissue was scanned in layers along the Z-axis. The picture showed the 3D reconstructed results by combining these five images. Each image had the same view but presented different layers of the tissue. The spacing between two adjacent layers is </w:t>
      </w:r>
      <w:r>
        <w:rPr>
          <w:rFonts w:hint="eastAsia" w:ascii="Times New Roman" w:hAnsi="Times New Roman" w:cs="Times New Roman"/>
          <w:highlight w:val="none"/>
          <w:lang w:val="en-US" w:eastAsia="zh-CN"/>
        </w:rPr>
        <w:t>1.5</w:t>
      </w:r>
      <w:r>
        <w:rPr>
          <w:rFonts w:hint="eastAsia" w:ascii="Times New Roman" w:hAnsi="Times New Roman" w:cs="Times New Roman"/>
          <w:lang w:val="en-US" w:eastAsia="zh-CN"/>
        </w:rPr>
        <w:t>㎛</w:t>
      </w:r>
      <w:r>
        <w:rPr>
          <w:rFonts w:hint="eastAsia" w:ascii="Times New Roman" w:hAnsi="Times New Roman" w:cs="Times New Roman"/>
          <w:highlight w:val="none"/>
          <w:lang w:val="en-US" w:eastAsia="zh-CN"/>
        </w:rPr>
        <w:t xml:space="preserve">. The total thickness of this tissue is 6 </w:t>
      </w:r>
      <w:r>
        <w:rPr>
          <w:rFonts w:hint="eastAsia" w:ascii="Times New Roman" w:hAnsi="Times New Roman" w:cs="Times New Roman"/>
          <w:lang w:val="en-US" w:eastAsia="zh-CN"/>
        </w:rPr>
        <w:t>㎛</w:t>
      </w:r>
      <w:r>
        <w:rPr>
          <w:rFonts w:hint="eastAsia" w:ascii="Times New Roman" w:hAnsi="Times New Roman" w:cs="Times New Roman"/>
          <w:highlight w:val="none"/>
          <w:lang w:val="en-US" w:eastAsia="zh-CN"/>
        </w:rPr>
        <w:t xml:space="preserve">. </w:t>
      </w:r>
      <w:r>
        <w:rPr>
          <w:rFonts w:hint="eastAsia" w:ascii="Times New Roman" w:hAnsi="Times New Roman" w:cs="Times New Roman"/>
          <w:lang w:val="en-US" w:eastAsia="zh-CN"/>
        </w:rPr>
        <w:t>The image displayed the merge results using calbindin (Blue), tdTomato (red) and ZsGreen (green). And the Imaris 9.6 was used to reveal the 3D result.</w:t>
      </w:r>
      <w:r>
        <w:rPr>
          <w:rFonts w:hint="eastAsia" w:ascii="Times New Roman" w:hAnsi="Times New Roman" w:cs="Times New Roman"/>
          <w:b/>
          <w:bCs/>
          <w:lang w:val="en-US" w:eastAsia="zh-CN"/>
        </w:rPr>
        <w:t xml:space="preserve"> (B) </w:t>
      </w:r>
      <w:r>
        <w:rPr>
          <w:rFonts w:hint="eastAsia" w:ascii="Times New Roman" w:hAnsi="Times New Roman" w:cs="Times New Roman"/>
          <w:lang w:val="en-US" w:eastAsia="zh-CN"/>
        </w:rPr>
        <w:t>In the Section module of Imaris, we cropped the part of image of interest along X-axis and Y-axis, X</w:t>
      </w:r>
      <w:r>
        <w:rPr>
          <w:rFonts w:hint="eastAsia" w:ascii="Times New Roman" w:hAnsi="Times New Roman" w:cs="Times New Roman"/>
          <w:vertAlign w:val="subscript"/>
          <w:lang w:val="en-US" w:eastAsia="zh-CN"/>
        </w:rPr>
        <w:t>B</w:t>
      </w:r>
      <w:r>
        <w:rPr>
          <w:rFonts w:hint="eastAsia" w:ascii="Times New Roman" w:hAnsi="Times New Roman" w:cs="Times New Roman"/>
          <w:lang w:val="en-US" w:eastAsia="zh-CN"/>
        </w:rPr>
        <w:t xml:space="preserve"> represents for the image of X direction and Y</w:t>
      </w:r>
      <w:r>
        <w:rPr>
          <w:rFonts w:hint="eastAsia" w:ascii="Times New Roman" w:hAnsi="Times New Roman" w:cs="Times New Roman"/>
          <w:vertAlign w:val="subscript"/>
          <w:lang w:val="en-US" w:eastAsia="zh-CN"/>
        </w:rPr>
        <w:t>C</w:t>
      </w:r>
      <w:r>
        <w:rPr>
          <w:rFonts w:hint="eastAsia" w:ascii="Times New Roman" w:hAnsi="Times New Roman" w:cs="Times New Roman"/>
          <w:lang w:val="en-US" w:eastAsia="zh-CN"/>
        </w:rPr>
        <w:t xml:space="preserve"> for the Y direction. Bar=30㎛.</w:t>
      </w:r>
    </w:p>
    <w:p>
      <w:pPr>
        <w:rPr>
          <w:rFonts w:hint="eastAsia" w:eastAsiaTheme="minorEastAsia"/>
          <w:lang w:eastAsia="zh-CN"/>
        </w:rPr>
        <w:sectPr>
          <w:pgSz w:w="11906" w:h="16838"/>
          <w:pgMar w:top="1440" w:right="1800" w:bottom="1440" w:left="1800" w:header="851" w:footer="992" w:gutter="0"/>
          <w:cols w:space="425" w:num="1"/>
          <w:docGrid w:type="lines" w:linePitch="312" w:charSpace="0"/>
        </w:sectPr>
      </w:pPr>
      <w:r>
        <w:rPr>
          <w:rFonts w:hint="eastAsia" w:eastAsiaTheme="minorEastAsia"/>
          <w:lang w:eastAsia="zh-CN"/>
        </w:rPr>
        <w:drawing>
          <wp:inline distT="0" distB="0" distL="114300" distR="114300">
            <wp:extent cx="2808605" cy="8849360"/>
            <wp:effectExtent l="0" t="0" r="0" b="5080"/>
            <wp:docPr id="1" name="图片 1"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7"/>
                    <pic:cNvPicPr>
                      <a:picLocks noChangeAspect="1"/>
                    </pic:cNvPicPr>
                  </pic:nvPicPr>
                  <pic:blipFill>
                    <a:blip r:embed="rId5"/>
                    <a:stretch>
                      <a:fillRect/>
                    </a:stretch>
                  </pic:blipFill>
                  <pic:spPr>
                    <a:xfrm>
                      <a:off x="0" y="0"/>
                      <a:ext cx="2808605" cy="8849360"/>
                    </a:xfrm>
                    <a:prstGeom prst="rect">
                      <a:avLst/>
                    </a:prstGeom>
                  </pic:spPr>
                </pic:pic>
              </a:graphicData>
            </a:graphic>
          </wp:inline>
        </w:drawing>
      </w:r>
    </w:p>
    <w:p>
      <w:pPr>
        <w:ind w:left="210" w:leftChars="100" w:firstLine="0" w:firstLineChars="0"/>
        <w:rPr>
          <w:rFonts w:hint="eastAsia" w:ascii="Times New Roman" w:hAnsi="Times New Roman" w:cs="Times New Roman"/>
          <w:lang w:val="en-US" w:eastAsia="zh-CN"/>
        </w:rPr>
      </w:pPr>
      <w:bookmarkStart w:id="16" w:name="OLE_LINK1"/>
      <w:r>
        <w:rPr>
          <w:rFonts w:hint="eastAsia" w:ascii="Times New Roman" w:hAnsi="Times New Roman" w:cs="Times New Roman"/>
          <w:b/>
          <w:bCs/>
          <w:lang w:val="en-US" w:eastAsia="zh-CN"/>
        </w:rPr>
        <w:t>Figure 2. The results of S</w:t>
      </w:r>
      <w:r>
        <w:rPr>
          <w:rFonts w:hint="default" w:ascii="Times New Roman" w:hAnsi="Times New Roman" w:cs="Times New Roman"/>
          <w:b/>
          <w:bCs/>
          <w:lang w:val="en-US" w:eastAsia="zh-CN"/>
        </w:rPr>
        <w:t>ection</w:t>
      </w:r>
      <w:r>
        <w:rPr>
          <w:rFonts w:hint="eastAsia" w:ascii="Times New Roman" w:hAnsi="Times New Roman" w:cs="Times New Roman"/>
          <w:b/>
          <w:bCs/>
          <w:lang w:val="en-US" w:eastAsia="zh-CN"/>
        </w:rPr>
        <w:t xml:space="preserve"> module (A, B)</w:t>
      </w:r>
      <w:bookmarkEnd w:id="16"/>
      <w:r>
        <w:rPr>
          <w:rFonts w:hint="eastAsia" w:ascii="Times New Roman" w:hAnsi="Times New Roman" w:cs="Times New Roman"/>
          <w:b/>
          <w:bCs/>
          <w:lang w:val="en-US" w:eastAsia="zh-CN"/>
        </w:rPr>
        <w:t xml:space="preserve"> </w:t>
      </w:r>
      <w:r>
        <w:rPr>
          <w:rFonts w:hint="eastAsia" w:ascii="Times New Roman" w:hAnsi="Times New Roman" w:cs="Times New Roman"/>
          <w:lang w:val="en-US" w:eastAsia="zh-CN"/>
        </w:rPr>
        <w:t xml:space="preserve">Two regions from the supplementary figure 1A that appeared to be co-labeled by CB and tdToamto, and it was no effort to see CB and tdTomato co-labeled from their respective X and Y axis. </w:t>
      </w:r>
      <w:bookmarkStart w:id="17" w:name="OLE_LINK2"/>
      <w:r>
        <w:rPr>
          <w:rFonts w:hint="eastAsia" w:ascii="Times New Roman" w:hAnsi="Times New Roman" w:cs="Times New Roman"/>
          <w:b/>
          <w:bCs/>
          <w:lang w:val="en-US" w:eastAsia="zh-CN"/>
        </w:rPr>
        <w:t>(C, D)</w:t>
      </w:r>
      <w:bookmarkEnd w:id="17"/>
      <w:r>
        <w:rPr>
          <w:rFonts w:hint="eastAsia" w:ascii="Times New Roman" w:hAnsi="Times New Roman" w:cs="Times New Roman"/>
          <w:b/>
          <w:bCs/>
          <w:lang w:val="en-US" w:eastAsia="zh-CN"/>
        </w:rPr>
        <w:t xml:space="preserve"> </w:t>
      </w:r>
      <w:r>
        <w:rPr>
          <w:rFonts w:hint="eastAsia" w:ascii="Times New Roman" w:hAnsi="Times New Roman" w:cs="Times New Roman"/>
          <w:lang w:val="en-US" w:eastAsia="zh-CN"/>
        </w:rPr>
        <w:t xml:space="preserve">Then </w:t>
      </w:r>
      <w:r>
        <w:rPr>
          <w:rFonts w:hint="default" w:ascii="Times New Roman" w:hAnsi="Times New Roman" w:cs="Times New Roman"/>
          <w:lang w:val="en-US" w:eastAsia="zh-CN"/>
        </w:rPr>
        <w:t xml:space="preserve">we </w:t>
      </w:r>
      <w:r>
        <w:rPr>
          <w:rFonts w:hint="eastAsia" w:ascii="Times New Roman" w:hAnsi="Times New Roman" w:cs="Times New Roman"/>
          <w:lang w:val="en-US" w:eastAsia="zh-CN"/>
        </w:rPr>
        <w:t xml:space="preserve">chose </w:t>
      </w:r>
      <w:r>
        <w:rPr>
          <w:rFonts w:hint="default" w:ascii="Times New Roman" w:hAnsi="Times New Roman" w:cs="Times New Roman"/>
          <w:lang w:val="en-US" w:eastAsia="zh-CN"/>
        </w:rPr>
        <w:t>two areas where</w:t>
      </w:r>
      <w:r>
        <w:rPr>
          <w:rFonts w:hint="eastAsia" w:ascii="Times New Roman" w:hAnsi="Times New Roman" w:cs="Times New Roman"/>
          <w:lang w:val="en-US" w:eastAsia="zh-CN"/>
        </w:rPr>
        <w:t xml:space="preserve"> cells were positive for </w:t>
      </w:r>
      <w:bookmarkStart w:id="18" w:name="OLE_LINK12"/>
      <w:r>
        <w:rPr>
          <w:rFonts w:hint="default" w:ascii="Times New Roman" w:hAnsi="Times New Roman" w:cs="Times New Roman"/>
          <w:lang w:val="en-US" w:eastAsia="zh-CN"/>
        </w:rPr>
        <w:t>tdToamto</w:t>
      </w:r>
      <w:bookmarkEnd w:id="18"/>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alone under</w:t>
      </w:r>
      <w:r>
        <w:rPr>
          <w:rFonts w:hint="default" w:ascii="Times New Roman" w:hAnsi="Times New Roman" w:cs="Times New Roman"/>
          <w:lang w:val="en-US" w:eastAsia="zh-CN"/>
        </w:rPr>
        <w:t xml:space="preserve"> the naked eye, and to our surprise we </w:t>
      </w:r>
      <w:r>
        <w:rPr>
          <w:rFonts w:hint="eastAsia" w:ascii="Times New Roman" w:hAnsi="Times New Roman" w:cs="Times New Roman"/>
          <w:lang w:val="en-US" w:eastAsia="zh-CN"/>
        </w:rPr>
        <w:t>observed</w:t>
      </w:r>
      <w:r>
        <w:rPr>
          <w:rFonts w:hint="default" w:ascii="Times New Roman" w:hAnsi="Times New Roman" w:cs="Times New Roman"/>
          <w:lang w:val="en-US" w:eastAsia="zh-CN"/>
        </w:rPr>
        <w:t xml:space="preserve"> CB and tdTomato co-labeled.</w:t>
      </w:r>
      <w:r>
        <w:rPr>
          <w:rFonts w:hint="eastAsia" w:ascii="Times New Roman" w:hAnsi="Times New Roman" w:cs="Times New Roman"/>
          <w:color w:val="FF0000"/>
          <w:szCs w:val="21"/>
          <w:lang w:val="en-US" w:eastAsia="zh-CN"/>
        </w:rPr>
        <w:t xml:space="preserve"> </w:t>
      </w:r>
      <w:r>
        <w:rPr>
          <w:rFonts w:hint="eastAsia" w:ascii="Times New Roman" w:hAnsi="Times New Roman" w:cs="Times New Roman"/>
          <w:b/>
          <w:bCs/>
          <w:lang w:val="en-US" w:eastAsia="zh-CN"/>
        </w:rPr>
        <w:t xml:space="preserve">(E) </w:t>
      </w:r>
      <w:r>
        <w:rPr>
          <w:rFonts w:hint="default" w:ascii="Times New Roman" w:hAnsi="Times New Roman" w:cs="Times New Roman"/>
          <w:lang w:val="en-US" w:eastAsia="zh-CN"/>
        </w:rPr>
        <w:t>We also captured the part of Figure A in which only CB appear</w:t>
      </w:r>
      <w:r>
        <w:rPr>
          <w:rFonts w:hint="eastAsia" w:ascii="Times New Roman" w:hAnsi="Times New Roman" w:cs="Times New Roman"/>
          <w:lang w:val="en-US" w:eastAsia="zh-CN"/>
        </w:rPr>
        <w:t>ed</w:t>
      </w:r>
      <w:r>
        <w:rPr>
          <w:rFonts w:hint="default" w:ascii="Times New Roman" w:hAnsi="Times New Roman" w:cs="Times New Roman"/>
          <w:lang w:val="en-US" w:eastAsia="zh-CN"/>
        </w:rPr>
        <w:t xml:space="preserve"> to be obvious, and unsurprisingly, we saw the same co-labeling phenomenon.</w:t>
      </w:r>
      <w:r>
        <w:rPr>
          <w:rFonts w:hint="eastAsia" w:ascii="Times New Roman" w:hAnsi="Times New Roman" w:cs="Times New Roman"/>
          <w:lang w:val="en-US" w:eastAsia="zh-CN"/>
        </w:rPr>
        <w:t xml:space="preserve"> </w:t>
      </w:r>
      <w:r>
        <w:rPr>
          <w:rFonts w:hint="eastAsia" w:ascii="Times New Roman" w:hAnsi="Times New Roman" w:cs="Times New Roman"/>
          <w:b/>
          <w:bCs/>
          <w:lang w:val="en-US" w:eastAsia="zh-CN"/>
        </w:rPr>
        <w:t xml:space="preserve">(F-I) </w:t>
      </w:r>
      <w:r>
        <w:rPr>
          <w:rFonts w:hint="default" w:ascii="Times New Roman" w:hAnsi="Times New Roman" w:cs="Times New Roman"/>
          <w:lang w:val="en-US" w:eastAsia="zh-CN"/>
        </w:rPr>
        <w:t>To further illustrate, the Section module display</w:t>
      </w:r>
      <w:r>
        <w:rPr>
          <w:rFonts w:hint="eastAsia" w:ascii="Times New Roman" w:hAnsi="Times New Roman" w:cs="Times New Roman"/>
          <w:lang w:val="en-US" w:eastAsia="zh-CN"/>
        </w:rPr>
        <w:t>ed</w:t>
      </w:r>
      <w:r>
        <w:rPr>
          <w:rFonts w:hint="default" w:ascii="Times New Roman" w:hAnsi="Times New Roman" w:cs="Times New Roman"/>
          <w:lang w:val="en-US" w:eastAsia="zh-CN"/>
        </w:rPr>
        <w:t xml:space="preserve"> adjacent colors only if they are </w:t>
      </w:r>
      <w:r>
        <w:rPr>
          <w:rFonts w:hint="eastAsia" w:ascii="Times New Roman" w:hAnsi="Times New Roman" w:cs="Times New Roman"/>
          <w:lang w:val="en-US" w:eastAsia="zh-CN"/>
        </w:rPr>
        <w:t>co-localization</w:t>
      </w:r>
      <w:r>
        <w:rPr>
          <w:rFonts w:hint="default" w:ascii="Times New Roman" w:hAnsi="Times New Roman" w:cs="Times New Roman"/>
          <w:lang w:val="en-US" w:eastAsia="zh-CN"/>
        </w:rPr>
        <w:t>.</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We pick</w:t>
      </w:r>
      <w:r>
        <w:rPr>
          <w:rFonts w:hint="eastAsia" w:ascii="Times New Roman" w:hAnsi="Times New Roman" w:cs="Times New Roman"/>
          <w:lang w:val="en-US" w:eastAsia="zh-CN"/>
        </w:rPr>
        <w:t>ed</w:t>
      </w:r>
      <w:r>
        <w:rPr>
          <w:rFonts w:hint="default" w:ascii="Times New Roman" w:hAnsi="Times New Roman" w:cs="Times New Roman"/>
          <w:lang w:val="en-US" w:eastAsia="zh-CN"/>
        </w:rPr>
        <w:t xml:space="preserve"> two parts</w:t>
      </w:r>
      <w:r>
        <w:rPr>
          <w:rFonts w:hint="eastAsia" w:ascii="Times New Roman" w:hAnsi="Times New Roman" w:cs="Times New Roman"/>
          <w:lang w:val="en-US" w:eastAsia="zh-CN"/>
        </w:rPr>
        <w:t xml:space="preserve"> of granular layer</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 xml:space="preserve">in </w:t>
      </w:r>
      <w:r>
        <w:rPr>
          <w:rFonts w:hint="default" w:ascii="Times New Roman" w:hAnsi="Times New Roman" w:cs="Times New Roman"/>
          <w:lang w:val="en-US" w:eastAsia="zh-CN"/>
        </w:rPr>
        <w:t xml:space="preserve">Figure A that completely </w:t>
      </w:r>
      <w:r>
        <w:rPr>
          <w:rFonts w:hint="eastAsia" w:ascii="Times New Roman" w:hAnsi="Times New Roman" w:cs="Times New Roman"/>
          <w:lang w:val="en-US" w:eastAsia="zh-CN"/>
        </w:rPr>
        <w:t>presented CB</w:t>
      </w:r>
      <w:r>
        <w:rPr>
          <w:rFonts w:hint="eastAsia" w:ascii="Times New Roman" w:hAnsi="Times New Roman" w:cs="Times New Roman"/>
          <w:color w:val="FF0000"/>
          <w:szCs w:val="21"/>
          <w:lang w:val="en-US" w:eastAsia="zh-CN"/>
        </w:rPr>
        <w:t xml:space="preserve"> </w:t>
      </w:r>
      <w:r>
        <w:rPr>
          <w:rFonts w:hint="eastAsia" w:ascii="Times New Roman" w:hAnsi="Times New Roman" w:cs="Times New Roman"/>
          <w:b/>
          <w:bCs/>
          <w:lang w:val="en-US" w:eastAsia="zh-CN"/>
        </w:rPr>
        <w:t>(F, G)</w:t>
      </w:r>
      <w:r>
        <w:rPr>
          <w:rFonts w:hint="eastAsia" w:ascii="Times New Roman" w:hAnsi="Times New Roman" w:cs="Times New Roman"/>
          <w:b/>
          <w:bCs/>
          <w:color w:val="FF0000"/>
          <w:szCs w:val="21"/>
          <w:lang w:val="en-US" w:eastAsia="zh-CN"/>
        </w:rPr>
        <w:t xml:space="preserve"> </w:t>
      </w:r>
      <w:r>
        <w:rPr>
          <w:rFonts w:hint="eastAsia" w:ascii="Times New Roman" w:hAnsi="Times New Roman" w:cs="Times New Roman"/>
          <w:lang w:val="en-US" w:eastAsia="zh-CN"/>
        </w:rPr>
        <w:t xml:space="preserve">or </w:t>
      </w:r>
      <w:bookmarkStart w:id="19" w:name="OLE_LINK24"/>
      <w:r>
        <w:rPr>
          <w:rFonts w:hint="default" w:ascii="Times New Roman" w:hAnsi="Times New Roman" w:cs="Times New Roman"/>
          <w:lang w:val="en-US" w:eastAsia="zh-CN"/>
        </w:rPr>
        <w:t>tdToamto</w:t>
      </w:r>
      <w:bookmarkEnd w:id="19"/>
      <w:r>
        <w:rPr>
          <w:rFonts w:hint="eastAsia" w:ascii="Times New Roman" w:hAnsi="Times New Roman" w:cs="Times New Roman"/>
          <w:color w:val="FF0000"/>
          <w:szCs w:val="21"/>
          <w:lang w:val="en-US" w:eastAsia="zh-CN"/>
        </w:rPr>
        <w:t xml:space="preserve"> </w:t>
      </w:r>
      <w:r>
        <w:rPr>
          <w:rFonts w:hint="eastAsia" w:ascii="Times New Roman" w:hAnsi="Times New Roman" w:cs="Times New Roman"/>
          <w:b/>
          <w:bCs/>
          <w:lang w:val="en-US" w:eastAsia="zh-CN"/>
        </w:rPr>
        <w:t>(H, I)</w:t>
      </w:r>
      <w:r>
        <w:rPr>
          <w:rFonts w:hint="eastAsia" w:ascii="Times New Roman" w:hAnsi="Times New Roman" w:cs="Times New Roman"/>
          <w:b/>
          <w:bCs/>
          <w:color w:val="FF0000"/>
          <w:szCs w:val="21"/>
          <w:lang w:val="en-US" w:eastAsia="zh-CN"/>
        </w:rPr>
        <w:t xml:space="preserve"> </w:t>
      </w:r>
      <w:r>
        <w:rPr>
          <w:rFonts w:hint="eastAsia" w:ascii="Times New Roman" w:hAnsi="Times New Roman" w:cs="Times New Roman"/>
          <w:lang w:val="en-US" w:eastAsia="zh-CN"/>
        </w:rPr>
        <w:t>alone</w:t>
      </w:r>
      <w:r>
        <w:rPr>
          <w:rFonts w:hint="default" w:ascii="Times New Roman" w:hAnsi="Times New Roman" w:cs="Times New Roman"/>
          <w:lang w:val="en-US" w:eastAsia="zh-CN"/>
        </w:rPr>
        <w:t>, and it turn</w:t>
      </w:r>
      <w:r>
        <w:rPr>
          <w:rFonts w:hint="eastAsia" w:ascii="Times New Roman" w:hAnsi="Times New Roman" w:cs="Times New Roman"/>
          <w:lang w:val="en-US" w:eastAsia="zh-CN"/>
        </w:rPr>
        <w:t>ed</w:t>
      </w:r>
      <w:r>
        <w:rPr>
          <w:rFonts w:hint="default" w:ascii="Times New Roman" w:hAnsi="Times New Roman" w:cs="Times New Roman"/>
          <w:lang w:val="en-US" w:eastAsia="zh-CN"/>
        </w:rPr>
        <w:t xml:space="preserve"> out that </w:t>
      </w:r>
      <w:r>
        <w:rPr>
          <w:rFonts w:hint="eastAsia" w:ascii="Times New Roman" w:hAnsi="Times New Roman" w:cs="Times New Roman"/>
          <w:lang w:val="en-US" w:eastAsia="zh-CN"/>
        </w:rPr>
        <w:t xml:space="preserve">there was no </w:t>
      </w:r>
      <w:r>
        <w:rPr>
          <w:rFonts w:hint="default" w:ascii="Times New Roman" w:hAnsi="Times New Roman" w:cs="Times New Roman"/>
          <w:lang w:val="en-US" w:eastAsia="zh-CN"/>
        </w:rPr>
        <w:t>tdToamto</w:t>
      </w:r>
      <w:r>
        <w:rPr>
          <w:rFonts w:hint="eastAsia" w:ascii="Times New Roman" w:hAnsi="Times New Roman" w:cs="Times New Roman"/>
          <w:lang w:val="en-US" w:eastAsia="zh-CN"/>
        </w:rPr>
        <w:t xml:space="preserve"> or CB respectively. The figure A</w:t>
      </w:r>
      <w:r>
        <w:rPr>
          <w:rFonts w:hint="eastAsia" w:ascii="Times New Roman" w:hAnsi="Times New Roman" w:cs="Times New Roman"/>
          <w:vertAlign w:val="subscript"/>
          <w:lang w:val="en-US" w:eastAsia="zh-CN"/>
        </w:rPr>
        <w:t xml:space="preserve">B </w:t>
      </w:r>
      <w:r>
        <w:rPr>
          <w:rFonts w:hint="eastAsia" w:ascii="Times New Roman" w:hAnsi="Times New Roman" w:cs="Times New Roman"/>
          <w:vertAlign w:val="baseline"/>
          <w:lang w:val="en-US" w:eastAsia="zh-CN"/>
        </w:rPr>
        <w:t xml:space="preserve">represented the image cutting </w:t>
      </w:r>
      <w:bookmarkStart w:id="20" w:name="OLE_LINK3"/>
      <w:r>
        <w:rPr>
          <w:rFonts w:hint="eastAsia" w:ascii="Times New Roman" w:hAnsi="Times New Roman" w:cs="Times New Roman"/>
          <w:vertAlign w:val="baseline"/>
          <w:lang w:val="en-US" w:eastAsia="zh-CN"/>
        </w:rPr>
        <w:t>fom the X</w:t>
      </w:r>
      <w:r>
        <w:rPr>
          <w:rFonts w:hint="eastAsia" w:ascii="Times New Roman" w:hAnsi="Times New Roman" w:cs="Times New Roman"/>
          <w:lang w:val="en-US" w:eastAsia="zh-CN"/>
        </w:rPr>
        <w:t>-axis of figure A</w:t>
      </w:r>
      <w:bookmarkEnd w:id="20"/>
      <w:r>
        <w:rPr>
          <w:rFonts w:hint="eastAsia" w:ascii="Times New Roman" w:hAnsi="Times New Roman" w:cs="Times New Roman"/>
          <w:lang w:val="en-US" w:eastAsia="zh-CN"/>
        </w:rPr>
        <w:t xml:space="preserve"> and the figure A</w:t>
      </w:r>
      <w:r>
        <w:rPr>
          <w:rFonts w:hint="eastAsia" w:ascii="Times New Roman" w:hAnsi="Times New Roman" w:cs="Times New Roman"/>
          <w:vertAlign w:val="subscript"/>
          <w:lang w:val="en-US" w:eastAsia="zh-CN"/>
        </w:rPr>
        <w:t xml:space="preserve">C </w:t>
      </w:r>
      <w:r>
        <w:rPr>
          <w:rFonts w:hint="eastAsia" w:ascii="Times New Roman" w:hAnsi="Times New Roman" w:cs="Times New Roman"/>
          <w:vertAlign w:val="baseline"/>
          <w:lang w:val="en-US" w:eastAsia="zh-CN"/>
        </w:rPr>
        <w:t>fom the Y</w:t>
      </w:r>
      <w:r>
        <w:rPr>
          <w:rFonts w:hint="eastAsia" w:ascii="Times New Roman" w:hAnsi="Times New Roman" w:cs="Times New Roman"/>
          <w:lang w:val="en-US" w:eastAsia="zh-CN"/>
        </w:rPr>
        <w:t>-axis. So did the other images. In figure A-I, bar=30㎛. In figure A</w:t>
      </w:r>
      <w:r>
        <w:rPr>
          <w:rFonts w:hint="eastAsia" w:ascii="Times New Roman" w:hAnsi="Times New Roman" w:cs="Times New Roman"/>
          <w:vertAlign w:val="subscript"/>
          <w:lang w:val="en-US" w:eastAsia="zh-CN"/>
        </w:rPr>
        <w:t>B</w:t>
      </w:r>
      <w:r>
        <w:rPr>
          <w:rFonts w:hint="eastAsia" w:ascii="Times New Roman" w:hAnsi="Times New Roman" w:cs="Times New Roman"/>
          <w:lang w:val="en-US" w:eastAsia="zh-CN"/>
        </w:rPr>
        <w:t>-I</w:t>
      </w:r>
      <w:r>
        <w:rPr>
          <w:rFonts w:hint="eastAsia" w:ascii="Times New Roman" w:hAnsi="Times New Roman" w:cs="Times New Roman"/>
          <w:vertAlign w:val="subscript"/>
          <w:lang w:val="en-US" w:eastAsia="zh-CN"/>
        </w:rPr>
        <w:t>B</w:t>
      </w:r>
      <w:r>
        <w:rPr>
          <w:rFonts w:hint="eastAsia" w:ascii="Times New Roman" w:hAnsi="Times New Roman" w:cs="Times New Roman"/>
          <w:lang w:val="en-US" w:eastAsia="zh-CN"/>
        </w:rPr>
        <w:t xml:space="preserve"> and A</w:t>
      </w:r>
      <w:r>
        <w:rPr>
          <w:rFonts w:hint="eastAsia" w:ascii="Times New Roman" w:hAnsi="Times New Roman" w:cs="Times New Roman"/>
          <w:vertAlign w:val="subscript"/>
          <w:lang w:val="en-US" w:eastAsia="zh-CN"/>
        </w:rPr>
        <w:t>C</w:t>
      </w:r>
      <w:r>
        <w:rPr>
          <w:rFonts w:hint="eastAsia" w:ascii="Times New Roman" w:hAnsi="Times New Roman" w:cs="Times New Roman"/>
          <w:lang w:val="en-US" w:eastAsia="zh-CN"/>
        </w:rPr>
        <w:t>-I</w:t>
      </w:r>
      <w:r>
        <w:rPr>
          <w:rFonts w:hint="eastAsia" w:ascii="Times New Roman" w:hAnsi="Times New Roman" w:cs="Times New Roman"/>
          <w:vertAlign w:val="subscript"/>
          <w:lang w:val="en-US" w:eastAsia="zh-CN"/>
        </w:rPr>
        <w:t>C</w:t>
      </w:r>
      <w:r>
        <w:rPr>
          <w:rFonts w:hint="eastAsia" w:ascii="Times New Roman" w:hAnsi="Times New Roman" w:cs="Times New Roman"/>
          <w:lang w:val="en-US" w:eastAsia="zh-CN"/>
        </w:rPr>
        <w:t>, bar=10㎛.</w:t>
      </w:r>
    </w:p>
    <w:p>
      <w:pPr>
        <w:ind w:left="210" w:leftChars="100" w:firstLine="0" w:firstLineChars="0"/>
        <w:rPr>
          <w:rFonts w:hint="default" w:ascii="Times New Roman" w:hAnsi="Times New Roman" w:cs="Times New Roman"/>
          <w:vertAlign w:val="baseli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397843"/>
    <w:rsid w:val="0C8B7780"/>
    <w:rsid w:val="15E15EC5"/>
    <w:rsid w:val="20810D3C"/>
    <w:rsid w:val="38525A45"/>
    <w:rsid w:val="39C9443A"/>
    <w:rsid w:val="3E1B62D3"/>
    <w:rsid w:val="3FB86B84"/>
    <w:rsid w:val="58A95606"/>
    <w:rsid w:val="676E394D"/>
    <w:rsid w:val="68FD0FAB"/>
    <w:rsid w:val="6B397843"/>
    <w:rsid w:val="6BF4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99"/>
    <w:pPr>
      <w:spacing w:before="240"/>
    </w:pPr>
    <w:rPr>
      <w:rFonts w:cs="Times New Roman"/>
      <w:b/>
      <w:szCs w:val="24"/>
    </w:rPr>
  </w:style>
  <w:style w:type="character" w:styleId="5">
    <w:name w:val="Strong"/>
    <w:qFormat/>
    <w:uiPriority w:val="0"/>
    <w:rPr>
      <w:b/>
    </w:rPr>
  </w:style>
  <w:style w:type="character" w:styleId="6">
    <w:name w:val="Hyperlink"/>
    <w:basedOn w:val="4"/>
    <w:qFormat/>
    <w:uiPriority w:val="0"/>
    <w:rPr>
      <w:color w:val="0000FF"/>
      <w:u w:val="single"/>
    </w:rPr>
  </w:style>
  <w:style w:type="paragraph" w:customStyle="1" w:styleId="7">
    <w:name w:val="Author List"/>
    <w:basedOn w:val="2"/>
    <w:next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2021-11-13T12:38:00Z</dcterms:created>
  <dc:creator>ASUS</dc:creator>
  <cp:lastModifiedBy>噢耶啦啦啦</cp:lastModifiedBy>
  <dcterms:modified xsi:type="dcterms:W3CDTF">2021-12-10T03:01:58Z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D866FCB79D46453E9C72B0578FB1496D</vt:lpwstr>
  </property>
</Properties>
</file>