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DF7F0" w14:textId="77777777" w:rsidR="00662312" w:rsidRPr="000F7860" w:rsidRDefault="002B7C30">
      <w:pPr>
        <w:pStyle w:val="Normal1"/>
        <w:spacing w:before="240" w:after="240"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F7860">
        <w:rPr>
          <w:rFonts w:ascii="Times New Roman" w:hAnsi="Times New Roman" w:cs="Times New Roman"/>
          <w:b/>
          <w:sz w:val="28"/>
          <w:szCs w:val="28"/>
          <w:u w:val="single"/>
        </w:rPr>
        <w:t>Supplementary Material</w:t>
      </w:r>
    </w:p>
    <w:p w14:paraId="24D89EAA" w14:textId="22F0D69C" w:rsidR="008C557A" w:rsidRDefault="008C557A">
      <w:pPr>
        <w:pStyle w:val="Normal1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C557A">
        <w:rPr>
          <w:rFonts w:ascii="Times New Roman" w:eastAsia="Times New Roman" w:hAnsi="Times New Roman" w:cs="Times New Roman"/>
          <w:b/>
          <w:bCs/>
          <w:sz w:val="24"/>
          <w:szCs w:val="24"/>
        </w:rPr>
        <w:t>Does the El Niño-Southern Oscillation Impact on the Indian Summer Monsoon 1-Dimensional?</w:t>
      </w:r>
    </w:p>
    <w:p w14:paraId="244B51EB" w14:textId="28DF980B" w:rsidR="008B6363" w:rsidRPr="008B6363" w:rsidRDefault="008B6363">
      <w:pPr>
        <w:pStyle w:val="Normal1"/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B6363">
        <w:rPr>
          <w:rFonts w:ascii="Times New Roman" w:eastAsia="Times New Roman" w:hAnsi="Times New Roman" w:cs="Times New Roman"/>
          <w:b/>
          <w:bCs/>
          <w:sz w:val="24"/>
          <w:szCs w:val="24"/>
        </w:rPr>
        <w:t>Quantifying the Role of Antecedent Southwestern Indian Ocean Capacitance on the Variability of Summer Monsoon Rainfall over Homogeneous Regions of India</w:t>
      </w:r>
    </w:p>
    <w:p w14:paraId="549501A9" w14:textId="25721C2A" w:rsidR="00662312" w:rsidRDefault="002B7C30">
      <w:pPr>
        <w:pStyle w:val="Normal1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Venugopal Thandlam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*1,2,3</w:t>
      </w:r>
      <w:r>
        <w:rPr>
          <w:rFonts w:ascii="Times New Roman" w:eastAsia="Times New Roman" w:hAnsi="Times New Roman" w:cs="Times New Roman"/>
          <w:sz w:val="24"/>
          <w:szCs w:val="24"/>
        </w:rPr>
        <w:t>, Hasibur Rah</w:t>
      </w:r>
      <w:r w:rsidR="00E400AA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man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, Anna Rutger</w:t>
      </w:r>
      <w:r w:rsidR="00D10786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son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1,5</w:t>
      </w:r>
      <w:r>
        <w:rPr>
          <w:rFonts w:ascii="Times New Roman" w:eastAsia="Times New Roman" w:hAnsi="Times New Roman" w:cs="Times New Roman"/>
          <w:sz w:val="24"/>
          <w:szCs w:val="24"/>
        </w:rPr>
        <w:t>, Erik Sahlee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, M Ravichandran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S.S.V.S Ramakrishna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36D80B7" w14:textId="77777777" w:rsidR="00662312" w:rsidRDefault="00662312">
      <w:pPr>
        <w:pStyle w:val="Normal1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AEFE1E5" w14:textId="77777777" w:rsidR="00662312" w:rsidRDefault="002B7C30">
      <w:pPr>
        <w:pStyle w:val="Normal1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Department of Earth Sciences, Uppsala University, Uppsala, Sweden.</w:t>
      </w:r>
    </w:p>
    <w:p w14:paraId="6FB9D9F1" w14:textId="77777777" w:rsidR="00662312" w:rsidRDefault="002B7C30">
      <w:pPr>
        <w:pStyle w:val="Normal1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Department of Meteorology and Oceanography, Andhra University, Visakhapatnam, India.</w:t>
      </w:r>
    </w:p>
    <w:p w14:paraId="47EAE4E4" w14:textId="77777777" w:rsidR="00662312" w:rsidRDefault="002B7C30">
      <w:pPr>
        <w:pStyle w:val="Normal1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Center for Environment and Development Studies Research Forum, Uppsala University, Uppsala, Sweden.</w:t>
      </w:r>
    </w:p>
    <w:p w14:paraId="195BDFDD" w14:textId="77777777" w:rsidR="00662312" w:rsidRDefault="002B7C30">
      <w:pPr>
        <w:pStyle w:val="Normal1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Indian National Centre for Ocean Information Services, Ministry of Earth Sciences, Hyderabad, India.</w:t>
      </w:r>
    </w:p>
    <w:p w14:paraId="74A7DD60" w14:textId="77777777" w:rsidR="00662312" w:rsidRDefault="002B7C30">
      <w:pPr>
        <w:pStyle w:val="Normal1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Centre of Natural Hazards and Disaster Science, Uppsala University, Uppsala, Sweden.</w:t>
      </w:r>
    </w:p>
    <w:p w14:paraId="66E49FA3" w14:textId="20F7830C" w:rsidR="00662312" w:rsidRDefault="007935A5">
      <w:pPr>
        <w:pStyle w:val="Normal1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Ministry of Earth Sciences</w:t>
      </w:r>
      <w:r w:rsidR="002B7C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New Delhi</w:t>
      </w:r>
      <w:r w:rsidR="002B7C30">
        <w:rPr>
          <w:rFonts w:ascii="Times New Roman" w:eastAsia="Times New Roman" w:hAnsi="Times New Roman" w:cs="Times New Roman"/>
          <w:sz w:val="24"/>
          <w:szCs w:val="24"/>
        </w:rPr>
        <w:t>, India.</w:t>
      </w:r>
    </w:p>
    <w:p w14:paraId="6BCD227A" w14:textId="77777777" w:rsidR="00662312" w:rsidRDefault="00662312">
      <w:pPr>
        <w:pStyle w:val="Normal1"/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7B0A299" w14:textId="77777777" w:rsidR="00662312" w:rsidRDefault="002B7C30">
      <w:pPr>
        <w:pStyle w:val="Normal1"/>
        <w:spacing w:line="360" w:lineRule="auto"/>
        <w:rPr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*Corresponding author’s email: venu.thandlam@geo.uu.se</w:t>
      </w:r>
    </w:p>
    <w:p w14:paraId="0E5AA03A" w14:textId="32283E09" w:rsidR="00662312" w:rsidRDefault="00E400AA">
      <w:pPr>
        <w:pStyle w:val="Normal1"/>
      </w:pPr>
      <w:r>
        <w:rPr>
          <w:noProof/>
        </w:rPr>
        <w:drawing>
          <wp:inline distT="0" distB="0" distL="0" distR="0" wp14:anchorId="4CE0B9B5" wp14:editId="4191FB2E">
            <wp:extent cx="5733415" cy="2036445"/>
            <wp:effectExtent l="0" t="0" r="0" b="0"/>
            <wp:docPr id="1" name="Picture 1" descr="Chart, 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application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03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17FFA" w14:textId="77777777" w:rsidR="00662312" w:rsidRDefault="002B7C30">
      <w:pPr>
        <w:pStyle w:val="Normal1"/>
        <w:jc w:val="center"/>
      </w:pPr>
      <w:r>
        <w:t>(a)</w:t>
      </w:r>
    </w:p>
    <w:p w14:paraId="2B57686C" w14:textId="171C632F" w:rsidR="00662312" w:rsidRDefault="00E400AA" w:rsidP="00E400AA">
      <w:pPr>
        <w:pStyle w:val="Normal1"/>
        <w:jc w:val="center"/>
      </w:pPr>
      <w:r>
        <w:rPr>
          <w:noProof/>
        </w:rPr>
        <w:lastRenderedPageBreak/>
        <w:drawing>
          <wp:inline distT="0" distB="0" distL="0" distR="0" wp14:anchorId="3715C1D7" wp14:editId="62217132">
            <wp:extent cx="5733415" cy="2021205"/>
            <wp:effectExtent l="0" t="0" r="0" b="0"/>
            <wp:docPr id="8" name="Picture 8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Map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02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DBF77" w14:textId="77777777" w:rsidR="00662312" w:rsidRDefault="002B7C30">
      <w:pPr>
        <w:pStyle w:val="Normal1"/>
        <w:jc w:val="center"/>
      </w:pPr>
      <w:r>
        <w:t>(b)</w:t>
      </w:r>
    </w:p>
    <w:p w14:paraId="68B715F7" w14:textId="1FD9C109" w:rsidR="00662312" w:rsidRDefault="00E400AA" w:rsidP="00E400AA">
      <w:pPr>
        <w:pStyle w:val="Normal1"/>
        <w:jc w:val="center"/>
      </w:pPr>
      <w:r>
        <w:rPr>
          <w:noProof/>
        </w:rPr>
        <w:drawing>
          <wp:inline distT="0" distB="0" distL="0" distR="0" wp14:anchorId="7FCF2D57" wp14:editId="4B650ABE">
            <wp:extent cx="5733415" cy="2071370"/>
            <wp:effectExtent l="0" t="0" r="0" b="0"/>
            <wp:docPr id="9" name="Picture 9" descr="Chart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surface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07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2877C" w14:textId="77777777" w:rsidR="00662312" w:rsidRDefault="002B7C30">
      <w:pPr>
        <w:pStyle w:val="Normal1"/>
        <w:jc w:val="center"/>
      </w:pPr>
      <w:r>
        <w:t xml:space="preserve">(c) </w:t>
      </w:r>
    </w:p>
    <w:p w14:paraId="71A48952" w14:textId="6719AD10" w:rsidR="00662312" w:rsidRDefault="002B7C30">
      <w:pPr>
        <w:pStyle w:val="Normal1"/>
      </w:pPr>
      <w:r>
        <w:t>Figure S1: Difference b</w:t>
      </w:r>
      <w:r w:rsidR="000F2BE3">
        <w:t>etween</w:t>
      </w:r>
      <w:r>
        <w:t xml:space="preserve"> summer half-year </w:t>
      </w:r>
      <w:r w:rsidR="00AB0843">
        <w:t xml:space="preserve">(AMJJAS) </w:t>
      </w:r>
      <w:r>
        <w:t xml:space="preserve">and winter half-year </w:t>
      </w:r>
      <w:r w:rsidR="00AB0843">
        <w:t xml:space="preserve">(ONDJFM) </w:t>
      </w:r>
      <w:r>
        <w:t xml:space="preserve">(a) SSTA (b) MSLA and (c) </w:t>
      </w:r>
      <w:r w:rsidR="000F2BE3">
        <w:t>w</w:t>
      </w:r>
      <w:r>
        <w:t>ind speed anomalies over the global tropical ocean during 1993-2019.</w:t>
      </w:r>
    </w:p>
    <w:p w14:paraId="5034F07F" w14:textId="77777777" w:rsidR="00662312" w:rsidRDefault="00662312">
      <w:pPr>
        <w:pStyle w:val="Normal1"/>
      </w:pPr>
    </w:p>
    <w:p w14:paraId="19FB0C95" w14:textId="4658A431" w:rsidR="00662312" w:rsidRDefault="00E400AA">
      <w:pPr>
        <w:pStyle w:val="Normal1"/>
      </w:pPr>
      <w:r>
        <w:rPr>
          <w:noProof/>
        </w:rPr>
        <w:drawing>
          <wp:inline distT="0" distB="0" distL="0" distR="0" wp14:anchorId="10FDBC76" wp14:editId="6935C3A4">
            <wp:extent cx="2895820" cy="2057126"/>
            <wp:effectExtent l="0" t="0" r="0" b="0"/>
            <wp:docPr id="10" name="Picture 10" descr="Chart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surface ch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27851" cy="207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9FBF45" wp14:editId="184707E4">
            <wp:extent cx="2805113" cy="2043330"/>
            <wp:effectExtent l="0" t="0" r="0" b="0"/>
            <wp:docPr id="11" name="Picture 11" descr="Chart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surface char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19242" cy="2053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E7ECE" w14:textId="17E64BC1" w:rsidR="00662312" w:rsidRDefault="002B7C30" w:rsidP="00E400AA">
      <w:pPr>
        <w:pStyle w:val="Normal1"/>
        <w:jc w:val="center"/>
      </w:pPr>
      <w:r>
        <w:t>(a)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(b)</w:t>
      </w:r>
    </w:p>
    <w:p w14:paraId="5FF37409" w14:textId="17DE8592" w:rsidR="00662312" w:rsidRDefault="00E400AA" w:rsidP="00E400AA">
      <w:pPr>
        <w:pStyle w:val="Normal1"/>
      </w:pPr>
      <w:r>
        <w:rPr>
          <w:noProof/>
        </w:rPr>
        <w:lastRenderedPageBreak/>
        <w:drawing>
          <wp:inline distT="0" distB="0" distL="0" distR="0" wp14:anchorId="69006605" wp14:editId="0194C3C6">
            <wp:extent cx="2876145" cy="2128838"/>
            <wp:effectExtent l="0" t="0" r="0" b="0"/>
            <wp:docPr id="12" name="Picture 1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Map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84469" cy="2134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B6F9F8" wp14:editId="4B9278B4">
            <wp:extent cx="2815163" cy="2099913"/>
            <wp:effectExtent l="0" t="0" r="0" b="0"/>
            <wp:docPr id="13" name="Picture 13" descr="Chart, map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map, surface char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27024" cy="2108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756E3" w14:textId="78F4DED0" w:rsidR="00662312" w:rsidRDefault="002B7C30" w:rsidP="00E400AA">
      <w:pPr>
        <w:pStyle w:val="Normal1"/>
        <w:jc w:val="center"/>
      </w:pPr>
      <w:r>
        <w:t>(c)</w:t>
      </w:r>
      <w:r>
        <w:tab/>
        <w:t xml:space="preserve"> </w:t>
      </w:r>
      <w:r>
        <w:tab/>
      </w:r>
      <w:r>
        <w:tab/>
      </w:r>
      <w:r>
        <w:tab/>
      </w:r>
      <w:r>
        <w:tab/>
      </w:r>
      <w:r>
        <w:tab/>
        <w:t xml:space="preserve">  (d)</w:t>
      </w:r>
    </w:p>
    <w:p w14:paraId="298CFF3C" w14:textId="77777777" w:rsidR="00662312" w:rsidRDefault="00662312">
      <w:pPr>
        <w:pStyle w:val="Normal1"/>
      </w:pPr>
    </w:p>
    <w:p w14:paraId="21286030" w14:textId="7125F722" w:rsidR="00662312" w:rsidRDefault="002B7C30">
      <w:pPr>
        <w:pStyle w:val="Normal1"/>
        <w:spacing w:before="240" w:after="240" w:line="360" w:lineRule="auto"/>
        <w:jc w:val="both"/>
      </w:pPr>
      <w:r>
        <w:t xml:space="preserve">Figure S2: SSTA and MSLA mean in the Indian Ocean. SSTA mean during (a) winter half-year </w:t>
      </w:r>
      <w:r w:rsidR="00AB0843">
        <w:t xml:space="preserve">(ONDJFM) </w:t>
      </w:r>
      <w:r>
        <w:t>and (</w:t>
      </w:r>
      <w:r w:rsidR="00E400AA">
        <w:t>b</w:t>
      </w:r>
      <w:r>
        <w:t xml:space="preserve">) </w:t>
      </w:r>
      <w:r w:rsidR="00AB0843">
        <w:t>April</w:t>
      </w:r>
      <w:r>
        <w:t>-</w:t>
      </w:r>
      <w:r w:rsidR="00AB0843">
        <w:t>May</w:t>
      </w:r>
      <w:r>
        <w:t>. MSLA mean during (</w:t>
      </w:r>
      <w:r w:rsidR="00E400AA">
        <w:t>c</w:t>
      </w:r>
      <w:r>
        <w:t xml:space="preserve">) winter-half year </w:t>
      </w:r>
      <w:r w:rsidR="00AB0843">
        <w:t xml:space="preserve">(ONDJFM) </w:t>
      </w:r>
      <w:r>
        <w:t xml:space="preserve">and (d) </w:t>
      </w:r>
      <w:r w:rsidR="00AB0843">
        <w:t>April</w:t>
      </w:r>
      <w:r>
        <w:t>-</w:t>
      </w:r>
      <w:r w:rsidR="00AB0843">
        <w:t>May</w:t>
      </w:r>
      <w:r>
        <w:t>.</w:t>
      </w:r>
    </w:p>
    <w:p w14:paraId="24FEDE8A" w14:textId="77777777" w:rsidR="00662312" w:rsidRDefault="00662312">
      <w:pPr>
        <w:pStyle w:val="Normal1"/>
      </w:pPr>
    </w:p>
    <w:sectPr w:rsidR="00662312" w:rsidSect="00662312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2314B"/>
    <w:multiLevelType w:val="multilevel"/>
    <w:tmpl w:val="7EF8551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I0NLa0NDG0NDMyNzFX0lEKTi0uzszPAykwqwUA7A5bziwAAAA="/>
  </w:docVars>
  <w:rsids>
    <w:rsidRoot w:val="00662312"/>
    <w:rsid w:val="000F2BE3"/>
    <w:rsid w:val="000F7860"/>
    <w:rsid w:val="002B7C30"/>
    <w:rsid w:val="00352BA6"/>
    <w:rsid w:val="0054380A"/>
    <w:rsid w:val="00662312"/>
    <w:rsid w:val="0073777C"/>
    <w:rsid w:val="007935A5"/>
    <w:rsid w:val="008B6363"/>
    <w:rsid w:val="008C557A"/>
    <w:rsid w:val="00A126C3"/>
    <w:rsid w:val="00A5261E"/>
    <w:rsid w:val="00AB0843"/>
    <w:rsid w:val="00B772D5"/>
    <w:rsid w:val="00BB5ADD"/>
    <w:rsid w:val="00C12D60"/>
    <w:rsid w:val="00C87298"/>
    <w:rsid w:val="00D10786"/>
    <w:rsid w:val="00E400AA"/>
    <w:rsid w:val="00EB45CA"/>
    <w:rsid w:val="00EE0425"/>
    <w:rsid w:val="00FF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7969B"/>
  <w15:docId w15:val="{9B67FC09-64F5-4674-A553-171E8C986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66231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662312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662312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662312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662312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662312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662312"/>
  </w:style>
  <w:style w:type="paragraph" w:styleId="Title">
    <w:name w:val="Title"/>
    <w:basedOn w:val="Normal1"/>
    <w:next w:val="Normal1"/>
    <w:rsid w:val="00662312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rsid w:val="00662312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2BA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BA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52B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2BA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2B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2B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2BA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Rahman</dc:creator>
  <cp:lastModifiedBy>Venugopal Reddy Thallam</cp:lastModifiedBy>
  <cp:revision>21</cp:revision>
  <dcterms:created xsi:type="dcterms:W3CDTF">2021-10-07T16:40:00Z</dcterms:created>
  <dcterms:modified xsi:type="dcterms:W3CDTF">2022-01-06T02:30:00Z</dcterms:modified>
</cp:coreProperties>
</file>