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87C39" w14:textId="28C727D1" w:rsidR="00683CB1" w:rsidRPr="000A6A26" w:rsidRDefault="00683CB1" w:rsidP="00683CB1">
      <w:pPr>
        <w:pStyle w:val="Overskrift3"/>
        <w:rPr>
          <w:rFonts w:ascii="Times New Roman" w:hAnsi="Times New Roman" w:cs="Times New Roman"/>
          <w:lang w:val="en-GB"/>
        </w:rPr>
      </w:pPr>
      <w:r w:rsidRPr="000A6A26">
        <w:rPr>
          <w:rFonts w:ascii="Times New Roman" w:hAnsi="Times New Roman" w:cs="Times New Roman"/>
          <w:lang w:val="en-GB"/>
        </w:rPr>
        <w:t xml:space="preserve">Supplement Table 1. Analyses </w:t>
      </w:r>
      <w:r w:rsidR="003F5401">
        <w:rPr>
          <w:rFonts w:ascii="Times New Roman" w:hAnsi="Times New Roman" w:cs="Times New Roman"/>
          <w:lang w:val="en-GB"/>
        </w:rPr>
        <w:t>of</w:t>
      </w:r>
      <w:r w:rsidRPr="000A6A26">
        <w:rPr>
          <w:rFonts w:ascii="Times New Roman" w:hAnsi="Times New Roman" w:cs="Times New Roman"/>
          <w:lang w:val="en-GB"/>
        </w:rPr>
        <w:t xml:space="preserve"> socioeconomic determinants </w:t>
      </w:r>
      <w:r w:rsidR="003F5401">
        <w:rPr>
          <w:rFonts w:ascii="Times New Roman" w:hAnsi="Times New Roman" w:cs="Times New Roman"/>
          <w:lang w:val="en-GB"/>
        </w:rPr>
        <w:t>in relation to</w:t>
      </w:r>
      <w:r w:rsidRPr="000A6A26">
        <w:rPr>
          <w:rFonts w:ascii="Times New Roman" w:hAnsi="Times New Roman" w:cs="Times New Roman"/>
          <w:lang w:val="en-GB"/>
        </w:rPr>
        <w:t xml:space="preserve"> self-reported oral and general health, stratified for males and females. Prevalence ratio</w:t>
      </w:r>
      <w:r w:rsidRPr="000A6A26">
        <w:rPr>
          <w:rFonts w:ascii="Times New Roman" w:hAnsi="Times New Roman" w:cs="Times New Roman"/>
          <w:vertAlign w:val="superscript"/>
          <w:lang w:val="en-GB"/>
        </w:rPr>
        <w:t>1</w:t>
      </w:r>
    </w:p>
    <w:tbl>
      <w:tblPr>
        <w:tblStyle w:val="Tabellrutenett"/>
        <w:tblpPr w:leftFromText="141" w:rightFromText="141" w:vertAnchor="text" w:horzAnchor="margin" w:tblpY="267"/>
        <w:tblOverlap w:val="never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1572"/>
        <w:gridCol w:w="1621"/>
        <w:gridCol w:w="1662"/>
        <w:gridCol w:w="1678"/>
      </w:tblGrid>
      <w:tr w:rsidR="00683CB1" w:rsidRPr="00DB1673" w14:paraId="1287F74D" w14:textId="77777777" w:rsidTr="0068487A">
        <w:trPr>
          <w:trHeight w:val="476"/>
        </w:trPr>
        <w:tc>
          <w:tcPr>
            <w:tcW w:w="2256" w:type="dxa"/>
          </w:tcPr>
          <w:p w14:paraId="0AF295F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93" w:type="dxa"/>
            <w:gridSpan w:val="2"/>
          </w:tcPr>
          <w:p w14:paraId="176EDC26" w14:textId="54186210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Oral Health</w:t>
            </w:r>
            <w:r w:rsidR="0074068D" w:rsidRPr="007406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3340" w:type="dxa"/>
            <w:gridSpan w:val="2"/>
          </w:tcPr>
          <w:p w14:paraId="13006DFB" w14:textId="4676ECFC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 Health</w:t>
            </w:r>
            <w:r w:rsidR="0074068D" w:rsidRPr="007406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</w:tr>
      <w:tr w:rsidR="00683CB1" w:rsidRPr="00DB1673" w14:paraId="1E7C83ED" w14:textId="77777777" w:rsidTr="0068487A">
        <w:trPr>
          <w:trHeight w:val="476"/>
        </w:trPr>
        <w:tc>
          <w:tcPr>
            <w:tcW w:w="2256" w:type="dxa"/>
            <w:tcBorders>
              <w:bottom w:val="single" w:sz="4" w:space="0" w:color="auto"/>
            </w:tcBorders>
          </w:tcPr>
          <w:p w14:paraId="0526F28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hideMark/>
          </w:tcPr>
          <w:p w14:paraId="42330FAB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Male</w:t>
            </w:r>
          </w:p>
          <w:p w14:paraId="3BECD8CE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hideMark/>
          </w:tcPr>
          <w:p w14:paraId="08462DD5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Female</w:t>
            </w:r>
          </w:p>
          <w:p w14:paraId="0758F370" w14:textId="2ADBFA2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hideMark/>
          </w:tcPr>
          <w:p w14:paraId="7A7FC5DB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Male</w:t>
            </w:r>
          </w:p>
          <w:p w14:paraId="12D66F47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4777AF10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Female</w:t>
            </w:r>
          </w:p>
          <w:p w14:paraId="5583E276" w14:textId="77777777" w:rsidR="00683CB1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  <w:p w14:paraId="3F93A70D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794F8ECA" w14:textId="77777777" w:rsidTr="0068487A">
        <w:trPr>
          <w:trHeight w:val="218"/>
        </w:trPr>
        <w:tc>
          <w:tcPr>
            <w:tcW w:w="2256" w:type="dxa"/>
            <w:tcBorders>
              <w:top w:val="single" w:sz="4" w:space="0" w:color="auto"/>
            </w:tcBorders>
          </w:tcPr>
          <w:p w14:paraId="29DDEBA6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  </w:t>
            </w:r>
            <w:r w:rsidRPr="006A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Education level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14:paraId="41A5FCE5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17E3C2DF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7B7AB26" w14:textId="77777777" w:rsidR="00683CB1" w:rsidRPr="00DB1673" w:rsidRDefault="00683CB1" w:rsidP="0068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7C2D84E0" w14:textId="77777777" w:rsidR="00683CB1" w:rsidRPr="00DB1673" w:rsidRDefault="00683CB1" w:rsidP="0068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683CB1" w:rsidRPr="00DB1673" w14:paraId="34B55415" w14:textId="77777777" w:rsidTr="0068487A">
        <w:trPr>
          <w:trHeight w:val="218"/>
        </w:trPr>
        <w:tc>
          <w:tcPr>
            <w:tcW w:w="2256" w:type="dxa"/>
          </w:tcPr>
          <w:p w14:paraId="7C25E0AD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Primary school </w:t>
            </w:r>
            <w:r w:rsidRPr="006A2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GB" w:eastAsia="nb-NO"/>
              </w:rPr>
              <w:t>≤ 10 years</w:t>
            </w:r>
          </w:p>
        </w:tc>
        <w:tc>
          <w:tcPr>
            <w:tcW w:w="1572" w:type="dxa"/>
          </w:tcPr>
          <w:p w14:paraId="5429527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1.35 (1.12-1.62)</w:t>
            </w:r>
          </w:p>
        </w:tc>
        <w:tc>
          <w:tcPr>
            <w:tcW w:w="1621" w:type="dxa"/>
          </w:tcPr>
          <w:p w14:paraId="504CB42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1.50 (1.24-1.82)</w:t>
            </w:r>
          </w:p>
        </w:tc>
        <w:tc>
          <w:tcPr>
            <w:tcW w:w="1662" w:type="dxa"/>
          </w:tcPr>
          <w:p w14:paraId="29A84D1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1.40 (1.16-1.69)</w:t>
            </w:r>
          </w:p>
        </w:tc>
        <w:tc>
          <w:tcPr>
            <w:tcW w:w="1678" w:type="dxa"/>
          </w:tcPr>
          <w:p w14:paraId="38A1DD5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1.64 (1.37-1.96)</w:t>
            </w:r>
          </w:p>
        </w:tc>
      </w:tr>
      <w:tr w:rsidR="00683CB1" w:rsidRPr="00DB1673" w14:paraId="4ABC1116" w14:textId="77777777" w:rsidTr="0068487A">
        <w:trPr>
          <w:trHeight w:val="218"/>
        </w:trPr>
        <w:tc>
          <w:tcPr>
            <w:tcW w:w="2256" w:type="dxa"/>
          </w:tcPr>
          <w:p w14:paraId="2B677EAD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High school 11-13 years</w:t>
            </w:r>
          </w:p>
        </w:tc>
        <w:tc>
          <w:tcPr>
            <w:tcW w:w="1572" w:type="dxa"/>
          </w:tcPr>
          <w:p w14:paraId="3C736C8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1.22 (1.06-1.41)</w:t>
            </w:r>
          </w:p>
        </w:tc>
        <w:tc>
          <w:tcPr>
            <w:tcW w:w="1621" w:type="dxa"/>
          </w:tcPr>
          <w:p w14:paraId="3317E51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1.42 (1.21-1.66)</w:t>
            </w:r>
          </w:p>
        </w:tc>
        <w:tc>
          <w:tcPr>
            <w:tcW w:w="1662" w:type="dxa"/>
          </w:tcPr>
          <w:p w14:paraId="36BC7FF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1.24 (1.06-1.44)</w:t>
            </w:r>
          </w:p>
        </w:tc>
        <w:tc>
          <w:tcPr>
            <w:tcW w:w="1678" w:type="dxa"/>
          </w:tcPr>
          <w:p w14:paraId="7886140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1.39 (1.19-1.62)</w:t>
            </w:r>
          </w:p>
        </w:tc>
      </w:tr>
      <w:tr w:rsidR="00683CB1" w:rsidRPr="00DB1673" w14:paraId="0ED36D35" w14:textId="77777777" w:rsidTr="0068487A">
        <w:trPr>
          <w:trHeight w:val="218"/>
        </w:trPr>
        <w:tc>
          <w:tcPr>
            <w:tcW w:w="2256" w:type="dxa"/>
          </w:tcPr>
          <w:p w14:paraId="2BE8553B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Higher education </w:t>
            </w:r>
            <w:r w:rsidRPr="006A24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 w:rsidRPr="006A2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GB" w:eastAsia="nb-NO"/>
              </w:rPr>
              <w:t>14 years</w:t>
            </w:r>
          </w:p>
        </w:tc>
        <w:tc>
          <w:tcPr>
            <w:tcW w:w="1572" w:type="dxa"/>
          </w:tcPr>
          <w:p w14:paraId="0B1A82E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21" w:type="dxa"/>
          </w:tcPr>
          <w:p w14:paraId="131D139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62" w:type="dxa"/>
          </w:tcPr>
          <w:p w14:paraId="5D86483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78" w:type="dxa"/>
          </w:tcPr>
          <w:p w14:paraId="038E8D6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</w:tr>
      <w:tr w:rsidR="00683CB1" w:rsidRPr="00DB1673" w14:paraId="22D3754A" w14:textId="77777777" w:rsidTr="0068487A">
        <w:trPr>
          <w:trHeight w:val="218"/>
        </w:trPr>
        <w:tc>
          <w:tcPr>
            <w:tcW w:w="2256" w:type="dxa"/>
            <w:hideMark/>
          </w:tcPr>
          <w:p w14:paraId="601133FD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hideMark/>
          </w:tcPr>
          <w:p w14:paraId="0F04516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  <w:hideMark/>
          </w:tcPr>
          <w:p w14:paraId="33B44DE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62" w:type="dxa"/>
          </w:tcPr>
          <w:p w14:paraId="271DCDE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78" w:type="dxa"/>
            <w:hideMark/>
          </w:tcPr>
          <w:p w14:paraId="3D70936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5B342522" w14:textId="77777777" w:rsidTr="0068487A">
        <w:trPr>
          <w:trHeight w:val="218"/>
        </w:trPr>
        <w:tc>
          <w:tcPr>
            <w:tcW w:w="2256" w:type="dxa"/>
          </w:tcPr>
          <w:p w14:paraId="25476B6E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</w:t>
            </w:r>
            <w:r w:rsidRPr="006A24B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Personal annual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br/>
              <w:t xml:space="preserve"> </w:t>
            </w:r>
            <w:r w:rsidRPr="006A24B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6A24B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income, quintiles</w:t>
            </w:r>
          </w:p>
        </w:tc>
        <w:tc>
          <w:tcPr>
            <w:tcW w:w="1572" w:type="dxa"/>
          </w:tcPr>
          <w:p w14:paraId="3FF122BE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</w:tcPr>
          <w:p w14:paraId="20CEAD50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62" w:type="dxa"/>
          </w:tcPr>
          <w:p w14:paraId="33DBAB2F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78" w:type="dxa"/>
          </w:tcPr>
          <w:p w14:paraId="0D42EABE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683CB1" w:rsidRPr="00DB1673" w14:paraId="0911BF71" w14:textId="77777777" w:rsidTr="0068487A">
        <w:trPr>
          <w:trHeight w:val="218"/>
        </w:trPr>
        <w:tc>
          <w:tcPr>
            <w:tcW w:w="2256" w:type="dxa"/>
            <w:hideMark/>
          </w:tcPr>
          <w:p w14:paraId="7A816656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Q1 (Lowest)</w:t>
            </w:r>
          </w:p>
        </w:tc>
        <w:tc>
          <w:tcPr>
            <w:tcW w:w="1572" w:type="dxa"/>
          </w:tcPr>
          <w:p w14:paraId="513FDB0A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1.47 (1.17-1.84)</w:t>
            </w:r>
          </w:p>
        </w:tc>
        <w:tc>
          <w:tcPr>
            <w:tcW w:w="1621" w:type="dxa"/>
          </w:tcPr>
          <w:p w14:paraId="19C2FAC2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2.84 (1.89-4.26)</w:t>
            </w:r>
          </w:p>
        </w:tc>
        <w:tc>
          <w:tcPr>
            <w:tcW w:w="1662" w:type="dxa"/>
          </w:tcPr>
          <w:p w14:paraId="681A9C12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2.25 (1.78-2.85)</w:t>
            </w:r>
          </w:p>
        </w:tc>
        <w:tc>
          <w:tcPr>
            <w:tcW w:w="1678" w:type="dxa"/>
          </w:tcPr>
          <w:p w14:paraId="5FE2563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2.41 (1.71-3.40)</w:t>
            </w:r>
          </w:p>
        </w:tc>
      </w:tr>
      <w:tr w:rsidR="00683CB1" w:rsidRPr="00DB1673" w14:paraId="72C393C1" w14:textId="77777777" w:rsidTr="0068487A">
        <w:trPr>
          <w:trHeight w:val="218"/>
        </w:trPr>
        <w:tc>
          <w:tcPr>
            <w:tcW w:w="2256" w:type="dxa"/>
          </w:tcPr>
          <w:p w14:paraId="08EA0E86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Q2</w:t>
            </w:r>
          </w:p>
        </w:tc>
        <w:tc>
          <w:tcPr>
            <w:tcW w:w="1572" w:type="dxa"/>
          </w:tcPr>
          <w:p w14:paraId="163BCE3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1.51 (1.25-1.84)</w:t>
            </w:r>
          </w:p>
        </w:tc>
        <w:tc>
          <w:tcPr>
            <w:tcW w:w="1621" w:type="dxa"/>
          </w:tcPr>
          <w:p w14:paraId="0F6231C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2.53 (1.69-3.79)</w:t>
            </w:r>
          </w:p>
        </w:tc>
        <w:tc>
          <w:tcPr>
            <w:tcW w:w="1662" w:type="dxa"/>
          </w:tcPr>
          <w:p w14:paraId="451B679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2.24 (1.82-2.76)</w:t>
            </w:r>
          </w:p>
        </w:tc>
        <w:tc>
          <w:tcPr>
            <w:tcW w:w="1678" w:type="dxa"/>
          </w:tcPr>
          <w:p w14:paraId="4761173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2.20 (1.57-3.10)</w:t>
            </w:r>
          </w:p>
        </w:tc>
      </w:tr>
      <w:tr w:rsidR="00683CB1" w:rsidRPr="00DB1673" w14:paraId="37B92A4E" w14:textId="77777777" w:rsidTr="0068487A">
        <w:trPr>
          <w:trHeight w:val="218"/>
        </w:trPr>
        <w:tc>
          <w:tcPr>
            <w:tcW w:w="2256" w:type="dxa"/>
          </w:tcPr>
          <w:p w14:paraId="540854F7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Q3</w:t>
            </w:r>
          </w:p>
        </w:tc>
        <w:tc>
          <w:tcPr>
            <w:tcW w:w="1572" w:type="dxa"/>
          </w:tcPr>
          <w:p w14:paraId="5EB0595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1.24 (1.03-1.49)</w:t>
            </w:r>
          </w:p>
        </w:tc>
        <w:tc>
          <w:tcPr>
            <w:tcW w:w="1621" w:type="dxa"/>
          </w:tcPr>
          <w:p w14:paraId="2E5FBDF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2.24 (1.49-3.37)</w:t>
            </w:r>
          </w:p>
        </w:tc>
        <w:tc>
          <w:tcPr>
            <w:tcW w:w="1662" w:type="dxa"/>
          </w:tcPr>
          <w:p w14:paraId="2A06728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1.76 (1.44-2.15)</w:t>
            </w:r>
          </w:p>
        </w:tc>
        <w:tc>
          <w:tcPr>
            <w:tcW w:w="1678" w:type="dxa"/>
          </w:tcPr>
          <w:p w14:paraId="5464BD2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1.73 (1.22-2.45)</w:t>
            </w:r>
          </w:p>
        </w:tc>
      </w:tr>
      <w:tr w:rsidR="00683CB1" w:rsidRPr="00DB1673" w14:paraId="143B86FE" w14:textId="77777777" w:rsidTr="0068487A">
        <w:trPr>
          <w:trHeight w:val="218"/>
        </w:trPr>
        <w:tc>
          <w:tcPr>
            <w:tcW w:w="2256" w:type="dxa"/>
          </w:tcPr>
          <w:p w14:paraId="5598C176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Q4</w:t>
            </w:r>
          </w:p>
        </w:tc>
        <w:tc>
          <w:tcPr>
            <w:tcW w:w="1572" w:type="dxa"/>
          </w:tcPr>
          <w:p w14:paraId="60429E8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1.09 (0.91-1.30)</w:t>
            </w:r>
          </w:p>
        </w:tc>
        <w:tc>
          <w:tcPr>
            <w:tcW w:w="1621" w:type="dxa"/>
          </w:tcPr>
          <w:p w14:paraId="76C7EED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1.94 (1.27-2.95)</w:t>
            </w:r>
          </w:p>
        </w:tc>
        <w:tc>
          <w:tcPr>
            <w:tcW w:w="1662" w:type="dxa"/>
          </w:tcPr>
          <w:p w14:paraId="6F22937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1.46 (1.20-1.78)</w:t>
            </w:r>
          </w:p>
        </w:tc>
        <w:tc>
          <w:tcPr>
            <w:tcW w:w="1678" w:type="dxa"/>
          </w:tcPr>
          <w:p w14:paraId="1C80CCB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1.29 (0.89-1.87)</w:t>
            </w:r>
          </w:p>
        </w:tc>
      </w:tr>
      <w:tr w:rsidR="00683CB1" w:rsidRPr="00DB1673" w14:paraId="749F1D8F" w14:textId="77777777" w:rsidTr="0068487A">
        <w:trPr>
          <w:trHeight w:val="218"/>
        </w:trPr>
        <w:tc>
          <w:tcPr>
            <w:tcW w:w="2256" w:type="dxa"/>
          </w:tcPr>
          <w:p w14:paraId="4AB67C50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Q5 (Highest)</w:t>
            </w:r>
          </w:p>
        </w:tc>
        <w:tc>
          <w:tcPr>
            <w:tcW w:w="1572" w:type="dxa"/>
          </w:tcPr>
          <w:p w14:paraId="55CBF23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21" w:type="dxa"/>
          </w:tcPr>
          <w:p w14:paraId="0C16EF3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62" w:type="dxa"/>
          </w:tcPr>
          <w:p w14:paraId="66E3A0F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78" w:type="dxa"/>
          </w:tcPr>
          <w:p w14:paraId="45A20B7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</w:tr>
      <w:tr w:rsidR="00683CB1" w:rsidRPr="00DB1673" w14:paraId="39F93C93" w14:textId="77777777" w:rsidTr="0068487A">
        <w:trPr>
          <w:trHeight w:val="218"/>
        </w:trPr>
        <w:tc>
          <w:tcPr>
            <w:tcW w:w="2256" w:type="dxa"/>
          </w:tcPr>
          <w:p w14:paraId="173DF9C7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</w:tcPr>
          <w:p w14:paraId="3FA4007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</w:tcPr>
          <w:p w14:paraId="11B29F6A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62" w:type="dxa"/>
          </w:tcPr>
          <w:p w14:paraId="0C9A523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78" w:type="dxa"/>
          </w:tcPr>
          <w:p w14:paraId="1751D8DC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683CB1" w:rsidRPr="00DB1673" w14:paraId="7924911A" w14:textId="77777777" w:rsidTr="0068487A">
        <w:trPr>
          <w:trHeight w:val="274"/>
        </w:trPr>
        <w:tc>
          <w:tcPr>
            <w:tcW w:w="2256" w:type="dxa"/>
          </w:tcPr>
          <w:p w14:paraId="2995A646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  </w:t>
            </w:r>
            <w:r w:rsidRPr="006A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Economic security</w:t>
            </w:r>
          </w:p>
        </w:tc>
        <w:tc>
          <w:tcPr>
            <w:tcW w:w="1572" w:type="dxa"/>
          </w:tcPr>
          <w:p w14:paraId="6D18A13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</w:tcPr>
          <w:p w14:paraId="64EDE0B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62" w:type="dxa"/>
          </w:tcPr>
          <w:p w14:paraId="14D2EAF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78" w:type="dxa"/>
          </w:tcPr>
          <w:p w14:paraId="7A8C72F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7EC9E73A" w14:textId="77777777" w:rsidTr="0068487A">
        <w:trPr>
          <w:trHeight w:val="274"/>
        </w:trPr>
        <w:tc>
          <w:tcPr>
            <w:tcW w:w="2256" w:type="dxa"/>
            <w:hideMark/>
          </w:tcPr>
          <w:p w14:paraId="0ADF8504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lastRenderedPageBreak/>
              <w:t>No</w:t>
            </w:r>
          </w:p>
        </w:tc>
        <w:tc>
          <w:tcPr>
            <w:tcW w:w="1572" w:type="dxa"/>
          </w:tcPr>
          <w:p w14:paraId="3BFE939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1.73 (1.48-2.03)</w:t>
            </w:r>
          </w:p>
        </w:tc>
        <w:tc>
          <w:tcPr>
            <w:tcW w:w="1621" w:type="dxa"/>
          </w:tcPr>
          <w:p w14:paraId="3070D6F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1.92 (1.65-2.24)</w:t>
            </w:r>
          </w:p>
        </w:tc>
        <w:tc>
          <w:tcPr>
            <w:tcW w:w="1662" w:type="dxa"/>
          </w:tcPr>
          <w:p w14:paraId="73F42DD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1.55 (1.31-1.83)</w:t>
            </w:r>
          </w:p>
        </w:tc>
        <w:tc>
          <w:tcPr>
            <w:tcW w:w="1678" w:type="dxa"/>
          </w:tcPr>
          <w:p w14:paraId="798F054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1.61 (1.39-1.86)</w:t>
            </w:r>
          </w:p>
        </w:tc>
      </w:tr>
      <w:tr w:rsidR="00683CB1" w:rsidRPr="00DB1673" w14:paraId="32D07B10" w14:textId="77777777" w:rsidTr="0068487A">
        <w:trPr>
          <w:trHeight w:val="274"/>
        </w:trPr>
        <w:tc>
          <w:tcPr>
            <w:tcW w:w="2256" w:type="dxa"/>
            <w:hideMark/>
          </w:tcPr>
          <w:p w14:paraId="22B8A112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572" w:type="dxa"/>
            <w:hideMark/>
          </w:tcPr>
          <w:p w14:paraId="2007F2E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21" w:type="dxa"/>
            <w:hideMark/>
          </w:tcPr>
          <w:p w14:paraId="6BFE46B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62" w:type="dxa"/>
          </w:tcPr>
          <w:p w14:paraId="14EB6FD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  <w:tc>
          <w:tcPr>
            <w:tcW w:w="1678" w:type="dxa"/>
            <w:hideMark/>
          </w:tcPr>
          <w:p w14:paraId="272E35B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(ref.)</w:t>
            </w:r>
          </w:p>
        </w:tc>
      </w:tr>
      <w:tr w:rsidR="00683CB1" w:rsidRPr="00DB1673" w14:paraId="185D046A" w14:textId="77777777" w:rsidTr="0068487A">
        <w:trPr>
          <w:trHeight w:val="274"/>
        </w:trPr>
        <w:tc>
          <w:tcPr>
            <w:tcW w:w="2256" w:type="dxa"/>
            <w:tcBorders>
              <w:bottom w:val="single" w:sz="4" w:space="0" w:color="auto"/>
            </w:tcBorders>
            <w:hideMark/>
          </w:tcPr>
          <w:p w14:paraId="469AE495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Participants 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hideMark/>
          </w:tcPr>
          <w:p w14:paraId="184490FE" w14:textId="7BF3068D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4052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hideMark/>
          </w:tcPr>
          <w:p w14:paraId="22C2922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4537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94619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4046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hideMark/>
          </w:tcPr>
          <w:p w14:paraId="6141120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4535</w:t>
            </w:r>
          </w:p>
        </w:tc>
      </w:tr>
      <w:tr w:rsidR="00683CB1" w:rsidRPr="00DB1673" w14:paraId="11A84D02" w14:textId="77777777" w:rsidTr="0068487A">
        <w:trPr>
          <w:trHeight w:val="96"/>
        </w:trPr>
        <w:tc>
          <w:tcPr>
            <w:tcW w:w="2256" w:type="dxa"/>
            <w:tcBorders>
              <w:top w:val="single" w:sz="4" w:space="0" w:color="auto"/>
            </w:tcBorders>
          </w:tcPr>
          <w:p w14:paraId="437F0BA2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</w:tcPr>
          <w:p w14:paraId="7BEE175F" w14:textId="77777777" w:rsidR="00683CB1" w:rsidRPr="00DB1673" w:rsidRDefault="00683CB1" w:rsidP="00867558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8038953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AB8320F" w14:textId="77777777" w:rsidR="00683CB1" w:rsidRPr="00DB1673" w:rsidRDefault="00683CB1" w:rsidP="00867558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47653B7F" w14:textId="77777777" w:rsidR="00683CB1" w:rsidRPr="00DB1673" w:rsidRDefault="00683CB1" w:rsidP="00867558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</w:p>
        </w:tc>
      </w:tr>
    </w:tbl>
    <w:p w14:paraId="74FB85BC" w14:textId="563FE398" w:rsidR="00683CB1" w:rsidRDefault="00683CB1" w:rsidP="00683C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6A2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0A6A26">
        <w:rPr>
          <w:rFonts w:ascii="Times New Roman" w:hAnsi="Times New Roman" w:cs="Times New Roman"/>
          <w:sz w:val="20"/>
          <w:szCs w:val="20"/>
          <w:lang w:val="en-GB"/>
        </w:rPr>
        <w:t xml:space="preserve"> Models were adjusted for age categories, marital status and centrality. </w:t>
      </w:r>
    </w:p>
    <w:p w14:paraId="6C0B25FE" w14:textId="52FAC215" w:rsidR="0074068D" w:rsidRPr="000A6A26" w:rsidRDefault="0074068D" w:rsidP="00683C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4068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AB7D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B</w:t>
      </w:r>
      <w:r w:rsidRPr="0074068D">
        <w:rPr>
          <w:rFonts w:ascii="Times New Roman" w:hAnsi="Times New Roman" w:cs="Times New Roman"/>
          <w:sz w:val="20"/>
          <w:szCs w:val="20"/>
          <w:lang w:val="en-GB"/>
        </w:rPr>
        <w:t>inary outcome for general health and oral health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74068D">
        <w:rPr>
          <w:rFonts w:ascii="Times New Roman" w:hAnsi="Times New Roman" w:cs="Times New Roman"/>
          <w:sz w:val="20"/>
          <w:szCs w:val="20"/>
          <w:lang w:val="en-GB"/>
        </w:rPr>
        <w:t xml:space="preserve"> ‘0’ as good health, and ‘1’ as poor health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04675DB" w14:textId="4D3F431A" w:rsidR="00683CB1" w:rsidRDefault="00683CB1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EFE1A1C" w14:textId="453C5999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746099D" w14:textId="14EBAD5F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066C71E" w14:textId="71F186D0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9CDCD40" w14:textId="4747FB79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F872806" w14:textId="6F174A90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B947517" w14:textId="395CDA15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A2732AB" w14:textId="0CCF9833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30E9A59" w14:textId="3243F630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4486F91" w14:textId="19ED0F9B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67C5F96" w14:textId="5C6BD2C2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F815171" w14:textId="0F1E2449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262BBE5" w14:textId="70CEFC95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FBCC967" w14:textId="18875634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B02BDF1" w14:textId="533D911B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BF48861" w14:textId="6F20EDB1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D4B9443" w14:textId="3783BD03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3F6DA6E" w14:textId="40268C98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1EC8CDF" w14:textId="0AE4FED6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E111796" w14:textId="40C27FAD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0A8F3CE" w14:textId="6C9DE526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06CCF4E" w14:textId="6959A2F3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ECD2649" w14:textId="511D91F5" w:rsid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6753D3E" w14:textId="0ABB5A2E" w:rsidR="00A053FC" w:rsidRDefault="00A053FC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07F447E" w14:textId="77777777" w:rsidR="00A053FC" w:rsidRDefault="00A053FC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8323ABA" w14:textId="77777777" w:rsidR="0074068D" w:rsidRPr="0074068D" w:rsidRDefault="0074068D" w:rsidP="00683CB1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A243670" w14:textId="77777777" w:rsidR="00683CB1" w:rsidRPr="000A6A26" w:rsidRDefault="00683CB1" w:rsidP="00683CB1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74735FDA" w14:textId="3CB9C492" w:rsidR="00683CB1" w:rsidRPr="000A6A26" w:rsidRDefault="00683CB1" w:rsidP="00683CB1">
      <w:pPr>
        <w:pStyle w:val="Overskrift3"/>
        <w:rPr>
          <w:rFonts w:ascii="Times New Roman" w:hAnsi="Times New Roman" w:cs="Times New Roman"/>
          <w:lang w:val="en-GB"/>
        </w:rPr>
      </w:pPr>
      <w:r w:rsidRPr="000A6A26">
        <w:rPr>
          <w:rFonts w:ascii="Times New Roman" w:hAnsi="Times New Roman" w:cs="Times New Roman"/>
          <w:lang w:val="en-GB"/>
        </w:rPr>
        <w:lastRenderedPageBreak/>
        <w:t xml:space="preserve">Supplement Table 2 Analyses </w:t>
      </w:r>
      <w:r w:rsidR="003F5401">
        <w:rPr>
          <w:rFonts w:ascii="Times New Roman" w:hAnsi="Times New Roman" w:cs="Times New Roman"/>
          <w:lang w:val="en-GB"/>
        </w:rPr>
        <w:t>of</w:t>
      </w:r>
      <w:r w:rsidRPr="000A6A26">
        <w:rPr>
          <w:rFonts w:ascii="Times New Roman" w:hAnsi="Times New Roman" w:cs="Times New Roman"/>
          <w:lang w:val="en-GB"/>
        </w:rPr>
        <w:t xml:space="preserve"> socioeconomic determinants </w:t>
      </w:r>
      <w:r w:rsidR="003F5401">
        <w:rPr>
          <w:rFonts w:ascii="Times New Roman" w:hAnsi="Times New Roman" w:cs="Times New Roman"/>
          <w:lang w:val="en-GB"/>
        </w:rPr>
        <w:t>in relation to</w:t>
      </w:r>
      <w:r w:rsidRPr="000A6A26">
        <w:rPr>
          <w:rFonts w:ascii="Times New Roman" w:hAnsi="Times New Roman" w:cs="Times New Roman"/>
          <w:lang w:val="en-GB"/>
        </w:rPr>
        <w:t xml:space="preserve"> self-reported oral and general health, stratified for two age groups. Prevalence ratio</w:t>
      </w:r>
      <w:r w:rsidRPr="000A6A26">
        <w:rPr>
          <w:rFonts w:ascii="Times New Roman" w:hAnsi="Times New Roman" w:cs="Times New Roman"/>
          <w:vertAlign w:val="superscript"/>
          <w:lang w:val="en-GB"/>
        </w:rPr>
        <w:t>1</w:t>
      </w:r>
    </w:p>
    <w:tbl>
      <w:tblPr>
        <w:tblStyle w:val="Tabellrutenett"/>
        <w:tblpPr w:leftFromText="141" w:rightFromText="141" w:vertAnchor="text" w:horzAnchor="margin" w:tblpY="267"/>
        <w:tblOverlap w:val="never"/>
        <w:tblW w:w="8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1620"/>
        <w:gridCol w:w="1620"/>
        <w:gridCol w:w="1749"/>
        <w:gridCol w:w="1620"/>
      </w:tblGrid>
      <w:tr w:rsidR="00683CB1" w:rsidRPr="00DB1673" w14:paraId="6B7F168D" w14:textId="77777777" w:rsidTr="0068487A">
        <w:trPr>
          <w:trHeight w:val="476"/>
        </w:trPr>
        <w:tc>
          <w:tcPr>
            <w:tcW w:w="2263" w:type="dxa"/>
          </w:tcPr>
          <w:p w14:paraId="0931200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3CA5E9A2" w14:textId="2A89409F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Oral Health</w:t>
            </w:r>
            <w:r w:rsidR="0074068D" w:rsidRPr="007406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3544" w:type="dxa"/>
            <w:gridSpan w:val="2"/>
          </w:tcPr>
          <w:p w14:paraId="4400BDD3" w14:textId="6E80EB20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 Health</w:t>
            </w:r>
            <w:r w:rsidR="0074068D" w:rsidRPr="0074068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</w:tr>
      <w:tr w:rsidR="00683CB1" w:rsidRPr="00DB1673" w14:paraId="039EFBB3" w14:textId="77777777" w:rsidTr="0068487A">
        <w:trPr>
          <w:trHeight w:val="476"/>
        </w:trPr>
        <w:tc>
          <w:tcPr>
            <w:tcW w:w="2263" w:type="dxa"/>
            <w:tcBorders>
              <w:bottom w:val="single" w:sz="4" w:space="0" w:color="auto"/>
            </w:tcBorders>
          </w:tcPr>
          <w:p w14:paraId="0591035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7397AC5" w14:textId="77777777" w:rsidR="00683CB1" w:rsidRPr="00DB1673" w:rsidRDefault="00683CB1" w:rsidP="00684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Age &lt; 55</w:t>
            </w:r>
          </w:p>
          <w:p w14:paraId="63279575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009D84B2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 ≥ 55</w:t>
            </w:r>
          </w:p>
          <w:p w14:paraId="35F85650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13141701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 &lt; 55</w:t>
            </w:r>
          </w:p>
          <w:p w14:paraId="04C33B70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0CBE265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Age ≥ 55</w:t>
            </w:r>
          </w:p>
          <w:p w14:paraId="38B92B10" w14:textId="77777777" w:rsidR="00683CB1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 (95% CI)</w:t>
            </w:r>
          </w:p>
          <w:p w14:paraId="32B5CDA5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683CB1" w:rsidRPr="00DB1673" w14:paraId="262AA490" w14:textId="77777777" w:rsidTr="0068487A">
        <w:trPr>
          <w:trHeight w:val="218"/>
        </w:trPr>
        <w:tc>
          <w:tcPr>
            <w:tcW w:w="2263" w:type="dxa"/>
            <w:tcBorders>
              <w:top w:val="single" w:sz="4" w:space="0" w:color="auto"/>
            </w:tcBorders>
          </w:tcPr>
          <w:p w14:paraId="052AC3D1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  </w:t>
            </w:r>
            <w:r w:rsidRPr="006A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Education level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A6EED5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254D47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1265D9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DA137F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14AB43E1" w14:textId="77777777" w:rsidTr="0068487A">
        <w:trPr>
          <w:trHeight w:val="218"/>
        </w:trPr>
        <w:tc>
          <w:tcPr>
            <w:tcW w:w="2263" w:type="dxa"/>
          </w:tcPr>
          <w:p w14:paraId="4CF7EF59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Primary school </w:t>
            </w:r>
            <w:r w:rsidRPr="006A2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GB" w:eastAsia="nb-NO"/>
              </w:rPr>
              <w:t>≤ 10 years</w:t>
            </w:r>
          </w:p>
        </w:tc>
        <w:tc>
          <w:tcPr>
            <w:tcW w:w="1701" w:type="dxa"/>
          </w:tcPr>
          <w:p w14:paraId="5EA5FB4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1.66 (1.36-2.03)</w:t>
            </w:r>
          </w:p>
        </w:tc>
        <w:tc>
          <w:tcPr>
            <w:tcW w:w="1701" w:type="dxa"/>
          </w:tcPr>
          <w:p w14:paraId="20A6AE3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1.26 (1.06-1.50)</w:t>
            </w:r>
          </w:p>
        </w:tc>
        <w:tc>
          <w:tcPr>
            <w:tcW w:w="1843" w:type="dxa"/>
          </w:tcPr>
          <w:p w14:paraId="357717E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1.98 (1.61-2.42)</w:t>
            </w:r>
          </w:p>
        </w:tc>
        <w:tc>
          <w:tcPr>
            <w:tcW w:w="1701" w:type="dxa"/>
          </w:tcPr>
          <w:p w14:paraId="34DCC62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1.35 (1.14-1.59)</w:t>
            </w:r>
          </w:p>
        </w:tc>
      </w:tr>
      <w:tr w:rsidR="00683CB1" w:rsidRPr="00DB1673" w14:paraId="05CDDA51" w14:textId="77777777" w:rsidTr="0068487A">
        <w:trPr>
          <w:trHeight w:val="218"/>
        </w:trPr>
        <w:tc>
          <w:tcPr>
            <w:tcW w:w="2263" w:type="dxa"/>
          </w:tcPr>
          <w:p w14:paraId="0957C391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High school 11-13 years</w:t>
            </w:r>
          </w:p>
        </w:tc>
        <w:tc>
          <w:tcPr>
            <w:tcW w:w="1701" w:type="dxa"/>
          </w:tcPr>
          <w:p w14:paraId="06F6475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1.35 (1.15-1.58)</w:t>
            </w:r>
          </w:p>
        </w:tc>
        <w:tc>
          <w:tcPr>
            <w:tcW w:w="1701" w:type="dxa"/>
          </w:tcPr>
          <w:p w14:paraId="311B171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1.24 (1.07-1.43)</w:t>
            </w:r>
          </w:p>
        </w:tc>
        <w:tc>
          <w:tcPr>
            <w:tcW w:w="1843" w:type="dxa"/>
          </w:tcPr>
          <w:p w14:paraId="7751A25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1.46 (1.23-1.73)</w:t>
            </w:r>
          </w:p>
        </w:tc>
        <w:tc>
          <w:tcPr>
            <w:tcW w:w="1701" w:type="dxa"/>
          </w:tcPr>
          <w:p w14:paraId="11CD233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1.24 (1.08-1.42)</w:t>
            </w:r>
          </w:p>
        </w:tc>
      </w:tr>
      <w:tr w:rsidR="00683CB1" w:rsidRPr="00DB1673" w14:paraId="5757822A" w14:textId="77777777" w:rsidTr="0068487A">
        <w:trPr>
          <w:trHeight w:val="218"/>
        </w:trPr>
        <w:tc>
          <w:tcPr>
            <w:tcW w:w="2263" w:type="dxa"/>
            <w:hideMark/>
          </w:tcPr>
          <w:p w14:paraId="453D1244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Higher education </w:t>
            </w:r>
            <w:r w:rsidRPr="006A24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 </w:t>
            </w:r>
            <w:r w:rsidRPr="006A2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GB" w:eastAsia="nb-NO"/>
              </w:rPr>
              <w:t>14 years</w:t>
            </w:r>
          </w:p>
        </w:tc>
        <w:tc>
          <w:tcPr>
            <w:tcW w:w="1701" w:type="dxa"/>
            <w:hideMark/>
          </w:tcPr>
          <w:p w14:paraId="52F2A76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  <w:hideMark/>
          </w:tcPr>
          <w:p w14:paraId="420DC99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843" w:type="dxa"/>
          </w:tcPr>
          <w:p w14:paraId="25FB097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  <w:hideMark/>
          </w:tcPr>
          <w:p w14:paraId="2AA6AD6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</w:tr>
      <w:tr w:rsidR="00683CB1" w:rsidRPr="00DB1673" w14:paraId="4B38A644" w14:textId="77777777" w:rsidTr="0068487A">
        <w:trPr>
          <w:trHeight w:val="218"/>
        </w:trPr>
        <w:tc>
          <w:tcPr>
            <w:tcW w:w="2263" w:type="dxa"/>
          </w:tcPr>
          <w:p w14:paraId="53296A1C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6D8A0B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F9B7A6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3AB4ACE5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059AC6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683CB1" w:rsidRPr="00DB1673" w14:paraId="343EFB87" w14:textId="77777777" w:rsidTr="0068487A">
        <w:trPr>
          <w:trHeight w:val="218"/>
        </w:trPr>
        <w:tc>
          <w:tcPr>
            <w:tcW w:w="2263" w:type="dxa"/>
            <w:hideMark/>
          </w:tcPr>
          <w:p w14:paraId="574F6248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</w:t>
            </w:r>
            <w:r w:rsidRPr="006A24B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Personal annual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br/>
              <w:t xml:space="preserve">   </w:t>
            </w:r>
            <w:r w:rsidRPr="006A24B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income, quintiles</w:t>
            </w:r>
          </w:p>
        </w:tc>
        <w:tc>
          <w:tcPr>
            <w:tcW w:w="1701" w:type="dxa"/>
          </w:tcPr>
          <w:p w14:paraId="1B7A4D5C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DF676CC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333848A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148E32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683CB1" w:rsidRPr="00DB1673" w14:paraId="2DBEAC18" w14:textId="77777777" w:rsidTr="0068487A">
        <w:trPr>
          <w:trHeight w:val="218"/>
        </w:trPr>
        <w:tc>
          <w:tcPr>
            <w:tcW w:w="2263" w:type="dxa"/>
          </w:tcPr>
          <w:p w14:paraId="6F4431E6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Q1 (Lowest)</w:t>
            </w:r>
          </w:p>
        </w:tc>
        <w:tc>
          <w:tcPr>
            <w:tcW w:w="1701" w:type="dxa"/>
          </w:tcPr>
          <w:p w14:paraId="263B25D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1.83 (1.42-2.34)</w:t>
            </w:r>
          </w:p>
        </w:tc>
        <w:tc>
          <w:tcPr>
            <w:tcW w:w="1701" w:type="dxa"/>
          </w:tcPr>
          <w:p w14:paraId="46266DB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1.59 (1.29-1.98)</w:t>
            </w:r>
          </w:p>
        </w:tc>
        <w:tc>
          <w:tcPr>
            <w:tcW w:w="1843" w:type="dxa"/>
          </w:tcPr>
          <w:p w14:paraId="4B4BAE1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2.12 (1.61-2.78)</w:t>
            </w:r>
          </w:p>
        </w:tc>
        <w:tc>
          <w:tcPr>
            <w:tcW w:w="1701" w:type="dxa"/>
          </w:tcPr>
          <w:p w14:paraId="3162936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2.33 (1.87-2.90)</w:t>
            </w:r>
          </w:p>
        </w:tc>
      </w:tr>
      <w:tr w:rsidR="00683CB1" w:rsidRPr="00DB1673" w14:paraId="5847A5D2" w14:textId="77777777" w:rsidTr="0068487A">
        <w:trPr>
          <w:trHeight w:val="218"/>
        </w:trPr>
        <w:tc>
          <w:tcPr>
            <w:tcW w:w="2263" w:type="dxa"/>
          </w:tcPr>
          <w:p w14:paraId="06DCD2FD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Q2</w:t>
            </w:r>
          </w:p>
        </w:tc>
        <w:tc>
          <w:tcPr>
            <w:tcW w:w="1701" w:type="dxa"/>
          </w:tcPr>
          <w:p w14:paraId="6096E53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1.60 (1.24-2.05)</w:t>
            </w:r>
          </w:p>
        </w:tc>
        <w:tc>
          <w:tcPr>
            <w:tcW w:w="1701" w:type="dxa"/>
          </w:tcPr>
          <w:p w14:paraId="17E4366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1.52 (1.24-1.86)</w:t>
            </w:r>
          </w:p>
        </w:tc>
        <w:tc>
          <w:tcPr>
            <w:tcW w:w="1843" w:type="dxa"/>
          </w:tcPr>
          <w:p w14:paraId="290751C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2.11 (1.62-2.76)</w:t>
            </w:r>
          </w:p>
        </w:tc>
        <w:tc>
          <w:tcPr>
            <w:tcW w:w="1701" w:type="dxa"/>
          </w:tcPr>
          <w:p w14:paraId="18D902A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2.09 (1.70-2.57)</w:t>
            </w:r>
          </w:p>
        </w:tc>
      </w:tr>
      <w:tr w:rsidR="00683CB1" w:rsidRPr="00DB1673" w14:paraId="6F221643" w14:textId="77777777" w:rsidTr="0068487A">
        <w:trPr>
          <w:trHeight w:val="218"/>
        </w:trPr>
        <w:tc>
          <w:tcPr>
            <w:tcW w:w="2263" w:type="dxa"/>
          </w:tcPr>
          <w:p w14:paraId="4FB14B5F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Q3</w:t>
            </w:r>
          </w:p>
        </w:tc>
        <w:tc>
          <w:tcPr>
            <w:tcW w:w="1701" w:type="dxa"/>
          </w:tcPr>
          <w:p w14:paraId="5FA54C6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1.45 (1.14-1.85)</w:t>
            </w:r>
          </w:p>
        </w:tc>
        <w:tc>
          <w:tcPr>
            <w:tcW w:w="1701" w:type="dxa"/>
          </w:tcPr>
          <w:p w14:paraId="63721EC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1.24 (1.01-1.52)</w:t>
            </w:r>
          </w:p>
        </w:tc>
        <w:tc>
          <w:tcPr>
            <w:tcW w:w="1843" w:type="dxa"/>
          </w:tcPr>
          <w:p w14:paraId="2C12C98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1.67 (1.28-2.17)</w:t>
            </w:r>
          </w:p>
        </w:tc>
        <w:tc>
          <w:tcPr>
            <w:tcW w:w="1701" w:type="dxa"/>
          </w:tcPr>
          <w:p w14:paraId="67CAEE3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1.61 (1.30-1.99)</w:t>
            </w:r>
          </w:p>
        </w:tc>
      </w:tr>
      <w:tr w:rsidR="00683CB1" w:rsidRPr="00DB1673" w14:paraId="58AA3263" w14:textId="77777777" w:rsidTr="0068487A">
        <w:trPr>
          <w:trHeight w:val="218"/>
        </w:trPr>
        <w:tc>
          <w:tcPr>
            <w:tcW w:w="2263" w:type="dxa"/>
          </w:tcPr>
          <w:p w14:paraId="09BCF776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Q4</w:t>
            </w:r>
          </w:p>
        </w:tc>
        <w:tc>
          <w:tcPr>
            <w:tcW w:w="1701" w:type="dxa"/>
          </w:tcPr>
          <w:p w14:paraId="316E2BB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1.37 (1.09-1.72)</w:t>
            </w:r>
          </w:p>
        </w:tc>
        <w:tc>
          <w:tcPr>
            <w:tcW w:w="1701" w:type="dxa"/>
          </w:tcPr>
          <w:p w14:paraId="6A9071C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0.98 (0.79-1.22)</w:t>
            </w:r>
          </w:p>
        </w:tc>
        <w:tc>
          <w:tcPr>
            <w:tcW w:w="1843" w:type="dxa"/>
          </w:tcPr>
          <w:p w14:paraId="426AF9F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1.44 (1.11-1.86)</w:t>
            </w:r>
          </w:p>
        </w:tc>
        <w:tc>
          <w:tcPr>
            <w:tcW w:w="1701" w:type="dxa"/>
          </w:tcPr>
          <w:p w14:paraId="1D04B54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1.26 (1.00-1.58)</w:t>
            </w:r>
          </w:p>
        </w:tc>
      </w:tr>
      <w:tr w:rsidR="00683CB1" w:rsidRPr="00DB1673" w14:paraId="636D7CFA" w14:textId="77777777" w:rsidTr="0068487A">
        <w:trPr>
          <w:trHeight w:val="218"/>
        </w:trPr>
        <w:tc>
          <w:tcPr>
            <w:tcW w:w="2263" w:type="dxa"/>
          </w:tcPr>
          <w:p w14:paraId="145BED83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Q5 (Highest)</w:t>
            </w:r>
          </w:p>
        </w:tc>
        <w:tc>
          <w:tcPr>
            <w:tcW w:w="1701" w:type="dxa"/>
          </w:tcPr>
          <w:p w14:paraId="25B3837F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01" w:type="dxa"/>
          </w:tcPr>
          <w:p w14:paraId="72C86EDC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843" w:type="dxa"/>
          </w:tcPr>
          <w:p w14:paraId="0E51D1F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01" w:type="dxa"/>
          </w:tcPr>
          <w:p w14:paraId="73F043FF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683CB1" w:rsidRPr="00DB1673" w14:paraId="539FD5B5" w14:textId="77777777" w:rsidTr="0068487A">
        <w:trPr>
          <w:trHeight w:val="274"/>
        </w:trPr>
        <w:tc>
          <w:tcPr>
            <w:tcW w:w="2263" w:type="dxa"/>
          </w:tcPr>
          <w:p w14:paraId="7A608006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31C540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0D04F1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6277B25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501DD9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0282235F" w14:textId="77777777" w:rsidTr="0068487A">
        <w:trPr>
          <w:trHeight w:val="274"/>
        </w:trPr>
        <w:tc>
          <w:tcPr>
            <w:tcW w:w="2263" w:type="dxa"/>
            <w:hideMark/>
          </w:tcPr>
          <w:p w14:paraId="35D65C64" w14:textId="77777777" w:rsidR="00683CB1" w:rsidRPr="006A24B2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 </w:t>
            </w:r>
            <w:r w:rsidRPr="006A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Economic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</w:t>
            </w:r>
            <w:r w:rsidRPr="006A2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security</w:t>
            </w:r>
          </w:p>
        </w:tc>
        <w:tc>
          <w:tcPr>
            <w:tcW w:w="1701" w:type="dxa"/>
          </w:tcPr>
          <w:p w14:paraId="7BA347C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205D39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7493458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0DE7D8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19DC66FC" w14:textId="77777777" w:rsidTr="0068487A">
        <w:trPr>
          <w:trHeight w:val="274"/>
        </w:trPr>
        <w:tc>
          <w:tcPr>
            <w:tcW w:w="2263" w:type="dxa"/>
            <w:hideMark/>
          </w:tcPr>
          <w:p w14:paraId="5593B500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lastRenderedPageBreak/>
              <w:t>No</w:t>
            </w:r>
          </w:p>
        </w:tc>
        <w:tc>
          <w:tcPr>
            <w:tcW w:w="1701" w:type="dxa"/>
          </w:tcPr>
          <w:p w14:paraId="1E93916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1.91 (1.63-2.23)</w:t>
            </w:r>
          </w:p>
        </w:tc>
        <w:tc>
          <w:tcPr>
            <w:tcW w:w="1701" w:type="dxa"/>
          </w:tcPr>
          <w:p w14:paraId="1E3DE31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1.77 (1.52-2.06)</w:t>
            </w:r>
          </w:p>
        </w:tc>
        <w:tc>
          <w:tcPr>
            <w:tcW w:w="1843" w:type="dxa"/>
          </w:tcPr>
          <w:p w14:paraId="473D34C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1.67 (1.42-1.97)</w:t>
            </w:r>
          </w:p>
        </w:tc>
        <w:tc>
          <w:tcPr>
            <w:tcW w:w="1701" w:type="dxa"/>
          </w:tcPr>
          <w:p w14:paraId="121DBCB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1.44 (1.24-1.67)</w:t>
            </w:r>
          </w:p>
        </w:tc>
      </w:tr>
      <w:tr w:rsidR="00683CB1" w:rsidRPr="00DB1673" w14:paraId="59204932" w14:textId="77777777" w:rsidTr="0068487A">
        <w:trPr>
          <w:trHeight w:val="96"/>
        </w:trPr>
        <w:tc>
          <w:tcPr>
            <w:tcW w:w="2263" w:type="dxa"/>
            <w:hideMark/>
          </w:tcPr>
          <w:p w14:paraId="37678A1E" w14:textId="77777777" w:rsidR="00683CB1" w:rsidRPr="006A24B2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701" w:type="dxa"/>
          </w:tcPr>
          <w:p w14:paraId="1A2A800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01" w:type="dxa"/>
          </w:tcPr>
          <w:p w14:paraId="6B7F8D2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843" w:type="dxa"/>
          </w:tcPr>
          <w:p w14:paraId="1756D28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01" w:type="dxa"/>
          </w:tcPr>
          <w:p w14:paraId="78D687A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683CB1" w:rsidRPr="00DB1673" w14:paraId="13CB28B8" w14:textId="77777777" w:rsidTr="0068487A">
        <w:trPr>
          <w:trHeight w:val="96"/>
        </w:trPr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46A4F07C" w14:textId="77777777" w:rsidR="00683CB1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AA9F69" w14:textId="77777777" w:rsidR="00683CB1" w:rsidRPr="006A24B2" w:rsidRDefault="00683CB1" w:rsidP="0068487A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6A24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Participants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6CB25B3B" w14:textId="77777777" w:rsidR="00683CB1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62C958" w14:textId="77777777" w:rsidR="00683CB1" w:rsidRPr="00DB1673" w:rsidRDefault="00683CB1" w:rsidP="0068487A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5D2DF75" w14:textId="77777777" w:rsidR="00683CB1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D33E9B" w14:textId="77777777" w:rsidR="00683CB1" w:rsidRPr="00DB1673" w:rsidRDefault="00683CB1" w:rsidP="0068487A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14:paraId="24159581" w14:textId="77777777" w:rsidR="00683CB1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B153D7E" w14:textId="77777777" w:rsidR="00683CB1" w:rsidRPr="00DB1673" w:rsidRDefault="00683CB1" w:rsidP="0068487A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8E4FD7E" w14:textId="77777777" w:rsidR="00683CB1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3DD81D8" w14:textId="77777777" w:rsidR="00683CB1" w:rsidRPr="00DB1673" w:rsidRDefault="00683CB1" w:rsidP="0068487A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4650</w:t>
            </w:r>
          </w:p>
        </w:tc>
      </w:tr>
    </w:tbl>
    <w:p w14:paraId="73E5C806" w14:textId="77777777" w:rsidR="00683CB1" w:rsidRPr="000A6A26" w:rsidRDefault="00683CB1" w:rsidP="00683C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1377C53" w14:textId="77777777" w:rsidR="00683CB1" w:rsidRPr="000A6A26" w:rsidRDefault="00683CB1" w:rsidP="00683C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en-GB"/>
        </w:rPr>
      </w:pPr>
    </w:p>
    <w:p w14:paraId="58A95697" w14:textId="62C922E2" w:rsidR="00683CB1" w:rsidRDefault="00683CB1" w:rsidP="00683C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6A2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0A6A26">
        <w:rPr>
          <w:rFonts w:ascii="Times New Roman" w:hAnsi="Times New Roman" w:cs="Times New Roman"/>
          <w:sz w:val="20"/>
          <w:szCs w:val="20"/>
          <w:lang w:val="en-GB"/>
        </w:rPr>
        <w:t xml:space="preserve"> Models were adjusted for sex, marital status and centrality. </w:t>
      </w:r>
    </w:p>
    <w:p w14:paraId="594C2678" w14:textId="4637297C" w:rsidR="0074068D" w:rsidRPr="000A6A26" w:rsidRDefault="0074068D" w:rsidP="00683CB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4068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B</w:t>
      </w:r>
      <w:r w:rsidRPr="0074068D">
        <w:rPr>
          <w:rFonts w:ascii="Times New Roman" w:hAnsi="Times New Roman" w:cs="Times New Roman"/>
          <w:sz w:val="20"/>
          <w:szCs w:val="20"/>
          <w:lang w:val="en-GB"/>
        </w:rPr>
        <w:t>inary outcome for general health and oral health</w:t>
      </w:r>
      <w:r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74068D">
        <w:rPr>
          <w:rFonts w:ascii="Times New Roman" w:hAnsi="Times New Roman" w:cs="Times New Roman"/>
          <w:sz w:val="20"/>
          <w:szCs w:val="20"/>
          <w:lang w:val="en-GB"/>
        </w:rPr>
        <w:t xml:space="preserve"> ‘0’ as good health, and ‘1’ as poor health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36BC1E8" w14:textId="77777777" w:rsidR="00683CB1" w:rsidRPr="000A6A26" w:rsidRDefault="00683CB1" w:rsidP="00683CB1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07FAE66F" w14:textId="77777777" w:rsidR="00683CB1" w:rsidRPr="000A6A26" w:rsidRDefault="00683CB1" w:rsidP="00683CB1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3F66DB42" w14:textId="77777777" w:rsidR="00683CB1" w:rsidRPr="000A6A26" w:rsidRDefault="00683CB1" w:rsidP="00683CB1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  <w:sectPr w:rsidR="00683CB1" w:rsidRPr="000A6A26" w:rsidSect="00A75BE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7F64FE3" w14:textId="77777777" w:rsidR="00683CB1" w:rsidRPr="000A6A26" w:rsidRDefault="00683CB1" w:rsidP="00683CB1">
      <w:pPr>
        <w:pStyle w:val="Overskrift3"/>
        <w:rPr>
          <w:rFonts w:ascii="Times New Roman" w:hAnsi="Times New Roman" w:cs="Times New Roman"/>
          <w:vertAlign w:val="superscript"/>
          <w:lang w:val="en-GB"/>
        </w:rPr>
      </w:pPr>
      <w:r w:rsidRPr="000A6A26">
        <w:rPr>
          <w:rFonts w:ascii="Times New Roman" w:hAnsi="Times New Roman" w:cs="Times New Roman"/>
          <w:lang w:val="en-GB"/>
        </w:rPr>
        <w:lastRenderedPageBreak/>
        <w:t>Supplement Table 3 Multilevel analyses between socioeconomic determinants and self-reported oral and general health. Odds Ratio</w:t>
      </w:r>
      <w:r w:rsidRPr="000A6A26">
        <w:rPr>
          <w:rFonts w:ascii="Times New Roman" w:hAnsi="Times New Roman" w:cs="Times New Roman"/>
          <w:vertAlign w:val="superscript"/>
          <w:lang w:val="en-GB"/>
        </w:rPr>
        <w:t>1</w:t>
      </w:r>
    </w:p>
    <w:tbl>
      <w:tblPr>
        <w:tblStyle w:val="Tabellrutenett"/>
        <w:tblW w:w="1445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826"/>
        <w:gridCol w:w="1971"/>
        <w:gridCol w:w="1971"/>
        <w:gridCol w:w="1971"/>
        <w:gridCol w:w="1971"/>
        <w:gridCol w:w="1964"/>
      </w:tblGrid>
      <w:tr w:rsidR="00683CB1" w:rsidRPr="00DB1673" w14:paraId="38C61997" w14:textId="77777777" w:rsidTr="0068487A">
        <w:trPr>
          <w:jc w:val="center"/>
        </w:trPr>
        <w:tc>
          <w:tcPr>
            <w:tcW w:w="2405" w:type="dxa"/>
          </w:tcPr>
          <w:p w14:paraId="6F639A4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78" w:type="dxa"/>
            <w:gridSpan w:val="3"/>
          </w:tcPr>
          <w:p w14:paraId="5B231F7D" w14:textId="77777777" w:rsidR="00683CB1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Oral health</w:t>
            </w:r>
          </w:p>
          <w:p w14:paraId="6D7BDC25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97" w:type="dxa"/>
            <w:gridSpan w:val="3"/>
          </w:tcPr>
          <w:p w14:paraId="43B95A32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General health</w:t>
            </w:r>
          </w:p>
        </w:tc>
      </w:tr>
      <w:tr w:rsidR="00683CB1" w:rsidRPr="00DB1673" w14:paraId="3DB13EAC" w14:textId="77777777" w:rsidTr="0068487A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22D07F2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3AA2DEB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 1</w:t>
            </w:r>
          </w:p>
          <w:p w14:paraId="22B05FCC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(95% CI)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57DD43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 2</w:t>
            </w:r>
          </w:p>
          <w:p w14:paraId="3CD05078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(95% CI)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ABF279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 3</w:t>
            </w:r>
          </w:p>
          <w:p w14:paraId="4581CE7E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(95% CI)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DB9D01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 1</w:t>
            </w:r>
          </w:p>
          <w:p w14:paraId="4722F20D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(95% CI)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ACA987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 2</w:t>
            </w:r>
          </w:p>
          <w:p w14:paraId="54F05A7C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(95% CI)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3CC3AF7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Model 3</w:t>
            </w:r>
          </w:p>
          <w:p w14:paraId="6CFEC921" w14:textId="77777777" w:rsidR="00683CB1" w:rsidRDefault="00683CB1" w:rsidP="00684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(95% CI)</w:t>
            </w:r>
          </w:p>
          <w:p w14:paraId="0576E80F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76C82C0E" w14:textId="77777777" w:rsidTr="0068487A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14:paraId="53BE214D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10787D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Fixed effect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52EB345E" w14:textId="77777777" w:rsidR="00683CB1" w:rsidRPr="00DB1673" w:rsidRDefault="00683CB1" w:rsidP="0068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444D5A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C49FB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30E11D" w14:textId="77777777" w:rsidR="00683CB1" w:rsidRPr="00DB1673" w:rsidRDefault="00683CB1" w:rsidP="0068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38EC14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35C58D3D" w14:textId="77777777" w:rsidR="00683CB1" w:rsidRPr="00DB1673" w:rsidRDefault="00683CB1" w:rsidP="0068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683CB1" w:rsidRPr="00DB1673" w14:paraId="12C88FDA" w14:textId="77777777" w:rsidTr="0068487A">
        <w:trPr>
          <w:jc w:val="center"/>
        </w:trPr>
        <w:tc>
          <w:tcPr>
            <w:tcW w:w="2405" w:type="dxa"/>
          </w:tcPr>
          <w:p w14:paraId="784F1F8D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Intercept*</w:t>
            </w:r>
          </w:p>
        </w:tc>
        <w:tc>
          <w:tcPr>
            <w:tcW w:w="1576" w:type="dxa"/>
          </w:tcPr>
          <w:p w14:paraId="0E7A57D7" w14:textId="77777777" w:rsidR="00683CB1" w:rsidRPr="00DB1673" w:rsidRDefault="00683CB1" w:rsidP="006848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0.340 (0.014)</w:t>
            </w:r>
          </w:p>
        </w:tc>
        <w:tc>
          <w:tcPr>
            <w:tcW w:w="1701" w:type="dxa"/>
          </w:tcPr>
          <w:p w14:paraId="0688911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-1.852 (0.026)</w:t>
            </w:r>
          </w:p>
        </w:tc>
        <w:tc>
          <w:tcPr>
            <w:tcW w:w="1701" w:type="dxa"/>
          </w:tcPr>
          <w:p w14:paraId="403241B2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0.165 (0.022)</w:t>
            </w:r>
          </w:p>
        </w:tc>
        <w:tc>
          <w:tcPr>
            <w:tcW w:w="1701" w:type="dxa"/>
          </w:tcPr>
          <w:p w14:paraId="630F218E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-1.024 (0.040)</w:t>
            </w:r>
          </w:p>
        </w:tc>
        <w:tc>
          <w:tcPr>
            <w:tcW w:w="1701" w:type="dxa"/>
          </w:tcPr>
          <w:p w14:paraId="568720E6" w14:textId="77777777" w:rsidR="00683CB1" w:rsidRPr="00DB1673" w:rsidRDefault="00683CB1" w:rsidP="0068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-2.596 (0.097)</w:t>
            </w:r>
          </w:p>
        </w:tc>
        <w:tc>
          <w:tcPr>
            <w:tcW w:w="1695" w:type="dxa"/>
          </w:tcPr>
          <w:p w14:paraId="1905E901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-2.534 (0.122)</w:t>
            </w:r>
          </w:p>
        </w:tc>
      </w:tr>
      <w:tr w:rsidR="00683CB1" w:rsidRPr="00DB1673" w14:paraId="138FFF83" w14:textId="77777777" w:rsidTr="0068487A">
        <w:trPr>
          <w:jc w:val="center"/>
        </w:trPr>
        <w:tc>
          <w:tcPr>
            <w:tcW w:w="2405" w:type="dxa"/>
          </w:tcPr>
          <w:p w14:paraId="3343526C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576" w:type="dxa"/>
          </w:tcPr>
          <w:p w14:paraId="38BDC3D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630FCBD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700B55FC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7DEE99CE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458F7E61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95" w:type="dxa"/>
          </w:tcPr>
          <w:p w14:paraId="2CF0238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683CB1" w:rsidRPr="00DB1673" w14:paraId="61192842" w14:textId="77777777" w:rsidTr="0068487A">
        <w:trPr>
          <w:jc w:val="center"/>
        </w:trPr>
        <w:tc>
          <w:tcPr>
            <w:tcW w:w="2405" w:type="dxa"/>
          </w:tcPr>
          <w:p w14:paraId="1649F5AC" w14:textId="77777777" w:rsidR="00683CB1" w:rsidRPr="00513350" w:rsidRDefault="00683CB1" w:rsidP="0068487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51335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GB"/>
              </w:rPr>
              <w:t>Individual-level factors</w:t>
            </w:r>
          </w:p>
        </w:tc>
        <w:tc>
          <w:tcPr>
            <w:tcW w:w="1576" w:type="dxa"/>
          </w:tcPr>
          <w:p w14:paraId="2E6279F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12EEA2B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67E55571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640BBFC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31C8BBB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95" w:type="dxa"/>
          </w:tcPr>
          <w:p w14:paraId="7CD70CF6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683CB1" w:rsidRPr="00DB1673" w14:paraId="040AA552" w14:textId="77777777" w:rsidTr="0068487A">
        <w:trPr>
          <w:jc w:val="center"/>
        </w:trPr>
        <w:tc>
          <w:tcPr>
            <w:tcW w:w="2405" w:type="dxa"/>
          </w:tcPr>
          <w:p w14:paraId="1D2A6596" w14:textId="77777777" w:rsidR="00683CB1" w:rsidRPr="00FF1B85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  </w:t>
            </w:r>
            <w:r w:rsidRPr="00FF1B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Education level</w:t>
            </w:r>
          </w:p>
        </w:tc>
        <w:tc>
          <w:tcPr>
            <w:tcW w:w="1576" w:type="dxa"/>
          </w:tcPr>
          <w:p w14:paraId="7E87FDC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421F0C9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3C33B6BB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26F5F9A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45774DB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695" w:type="dxa"/>
          </w:tcPr>
          <w:p w14:paraId="0CED3B5A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683CB1" w:rsidRPr="00DB1673" w14:paraId="67167A63" w14:textId="77777777" w:rsidTr="0068487A">
        <w:trPr>
          <w:jc w:val="center"/>
        </w:trPr>
        <w:tc>
          <w:tcPr>
            <w:tcW w:w="2405" w:type="dxa"/>
          </w:tcPr>
          <w:p w14:paraId="2774E20E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Primary school ≤ 10 years</w:t>
            </w:r>
          </w:p>
        </w:tc>
        <w:tc>
          <w:tcPr>
            <w:tcW w:w="1576" w:type="dxa"/>
          </w:tcPr>
          <w:p w14:paraId="4A10ED7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0672681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1.67 (1.42-1.96)</w:t>
            </w:r>
          </w:p>
        </w:tc>
        <w:tc>
          <w:tcPr>
            <w:tcW w:w="1701" w:type="dxa"/>
          </w:tcPr>
          <w:p w14:paraId="6E0FF1E0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1.66 (1.42-1.94)</w:t>
            </w:r>
          </w:p>
        </w:tc>
        <w:tc>
          <w:tcPr>
            <w:tcW w:w="1701" w:type="dxa"/>
          </w:tcPr>
          <w:p w14:paraId="74BF0F10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60B1E035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1.88 (1.60-2.19)</w:t>
            </w:r>
          </w:p>
        </w:tc>
        <w:tc>
          <w:tcPr>
            <w:tcW w:w="1695" w:type="dxa"/>
          </w:tcPr>
          <w:p w14:paraId="22F333C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1.86 (1.59-2.18)</w:t>
            </w:r>
          </w:p>
        </w:tc>
      </w:tr>
      <w:tr w:rsidR="00683CB1" w:rsidRPr="00DB1673" w14:paraId="525A904D" w14:textId="77777777" w:rsidTr="0068487A">
        <w:trPr>
          <w:jc w:val="center"/>
        </w:trPr>
        <w:tc>
          <w:tcPr>
            <w:tcW w:w="2405" w:type="dxa"/>
          </w:tcPr>
          <w:p w14:paraId="64621608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High school 11-13 years</w:t>
            </w:r>
          </w:p>
        </w:tc>
        <w:tc>
          <w:tcPr>
            <w:tcW w:w="1576" w:type="dxa"/>
          </w:tcPr>
          <w:p w14:paraId="21F42A98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2F12BC1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1.44 (1.28-1.63)</w:t>
            </w:r>
          </w:p>
        </w:tc>
        <w:tc>
          <w:tcPr>
            <w:tcW w:w="1701" w:type="dxa"/>
          </w:tcPr>
          <w:p w14:paraId="7CC6CB5E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1.43 (1.27-1.62)</w:t>
            </w:r>
          </w:p>
        </w:tc>
        <w:tc>
          <w:tcPr>
            <w:tcW w:w="1701" w:type="dxa"/>
          </w:tcPr>
          <w:p w14:paraId="7174CF81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</w:p>
        </w:tc>
        <w:tc>
          <w:tcPr>
            <w:tcW w:w="1701" w:type="dxa"/>
          </w:tcPr>
          <w:p w14:paraId="29497988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1.44 (1.28-1.63)</w:t>
            </w:r>
          </w:p>
        </w:tc>
        <w:tc>
          <w:tcPr>
            <w:tcW w:w="1695" w:type="dxa"/>
          </w:tcPr>
          <w:p w14:paraId="02C81F0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nb-NO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1.43 (1.27-1.62)</w:t>
            </w:r>
          </w:p>
        </w:tc>
      </w:tr>
      <w:tr w:rsidR="00683CB1" w:rsidRPr="00DB1673" w14:paraId="488DB24F" w14:textId="77777777" w:rsidTr="0068487A">
        <w:trPr>
          <w:jc w:val="center"/>
        </w:trPr>
        <w:tc>
          <w:tcPr>
            <w:tcW w:w="2405" w:type="dxa"/>
          </w:tcPr>
          <w:p w14:paraId="775ECE7C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Higher education ≥ 14 years</w:t>
            </w:r>
          </w:p>
        </w:tc>
        <w:tc>
          <w:tcPr>
            <w:tcW w:w="1576" w:type="dxa"/>
          </w:tcPr>
          <w:p w14:paraId="0B246D3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F7E04A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</w:tcPr>
          <w:p w14:paraId="7084A32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</w:tcPr>
          <w:p w14:paraId="2B73E30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7D8CDD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695" w:type="dxa"/>
          </w:tcPr>
          <w:p w14:paraId="735CC20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</w:tr>
      <w:tr w:rsidR="00683CB1" w:rsidRPr="00DB1673" w14:paraId="694D61C0" w14:textId="77777777" w:rsidTr="0068487A">
        <w:trPr>
          <w:jc w:val="center"/>
        </w:trPr>
        <w:tc>
          <w:tcPr>
            <w:tcW w:w="2405" w:type="dxa"/>
          </w:tcPr>
          <w:p w14:paraId="7EFE5A16" w14:textId="77777777" w:rsidR="00683CB1" w:rsidRPr="00FF1B85" w:rsidRDefault="00683CB1" w:rsidP="0068487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</w:tcPr>
          <w:p w14:paraId="7ED2F29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DB109E1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BD4EF28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2E7931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902D71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4D0238E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683CB1" w:rsidRPr="00DB1673" w14:paraId="43D0EC26" w14:textId="77777777" w:rsidTr="0068487A">
        <w:trPr>
          <w:jc w:val="center"/>
        </w:trPr>
        <w:tc>
          <w:tcPr>
            <w:tcW w:w="2405" w:type="dxa"/>
          </w:tcPr>
          <w:p w14:paraId="58ABF8FC" w14:textId="77777777" w:rsidR="00683CB1" w:rsidRPr="00FF1B85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   </w:t>
            </w:r>
            <w:r w:rsidRPr="00FF1B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Personal annual income,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br/>
              <w:t xml:space="preserve">   </w:t>
            </w:r>
            <w:r w:rsidRPr="00FF1B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quintiles</w:t>
            </w:r>
          </w:p>
        </w:tc>
        <w:tc>
          <w:tcPr>
            <w:tcW w:w="1576" w:type="dxa"/>
          </w:tcPr>
          <w:p w14:paraId="587BCD8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087FEFF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C4E3F66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0E2FFD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F7D1E5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1E01BD8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</w:tr>
      <w:tr w:rsidR="00683CB1" w:rsidRPr="00DB1673" w14:paraId="1CA4CBA5" w14:textId="77777777" w:rsidTr="0068487A">
        <w:trPr>
          <w:jc w:val="center"/>
        </w:trPr>
        <w:tc>
          <w:tcPr>
            <w:tcW w:w="2405" w:type="dxa"/>
          </w:tcPr>
          <w:p w14:paraId="410058EA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Q1 (Lowest)</w:t>
            </w:r>
          </w:p>
        </w:tc>
        <w:tc>
          <w:tcPr>
            <w:tcW w:w="1576" w:type="dxa"/>
          </w:tcPr>
          <w:p w14:paraId="455FE8C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B71864A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2.02 (1.66-2.45)</w:t>
            </w:r>
          </w:p>
        </w:tc>
        <w:tc>
          <w:tcPr>
            <w:tcW w:w="1701" w:type="dxa"/>
          </w:tcPr>
          <w:p w14:paraId="1D398B9E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2.00 (1.65-2.43)</w:t>
            </w:r>
          </w:p>
        </w:tc>
        <w:tc>
          <w:tcPr>
            <w:tcW w:w="1701" w:type="dxa"/>
          </w:tcPr>
          <w:p w14:paraId="43ADF1DB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324470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3.17 (2.60-3.88)</w:t>
            </w:r>
          </w:p>
        </w:tc>
        <w:tc>
          <w:tcPr>
            <w:tcW w:w="1695" w:type="dxa"/>
          </w:tcPr>
          <w:p w14:paraId="21C4F98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3.16 (2.58-3.86)</w:t>
            </w:r>
          </w:p>
        </w:tc>
      </w:tr>
      <w:tr w:rsidR="00683CB1" w:rsidRPr="00DB1673" w14:paraId="16E6AD2C" w14:textId="77777777" w:rsidTr="0068487A">
        <w:trPr>
          <w:jc w:val="center"/>
        </w:trPr>
        <w:tc>
          <w:tcPr>
            <w:tcW w:w="2405" w:type="dxa"/>
          </w:tcPr>
          <w:p w14:paraId="79253422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Q2</w:t>
            </w:r>
          </w:p>
        </w:tc>
        <w:tc>
          <w:tcPr>
            <w:tcW w:w="1576" w:type="dxa"/>
          </w:tcPr>
          <w:p w14:paraId="234DE93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EF906B2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1.82 (1.52-2.19)</w:t>
            </w:r>
          </w:p>
        </w:tc>
        <w:tc>
          <w:tcPr>
            <w:tcW w:w="1701" w:type="dxa"/>
          </w:tcPr>
          <w:p w14:paraId="3282D672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1.81 (1.51-2.18)</w:t>
            </w:r>
          </w:p>
        </w:tc>
        <w:tc>
          <w:tcPr>
            <w:tcW w:w="1701" w:type="dxa"/>
          </w:tcPr>
          <w:p w14:paraId="6069AFF3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18FE3A1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2.80 (2.31-3.38)</w:t>
            </w:r>
          </w:p>
        </w:tc>
        <w:tc>
          <w:tcPr>
            <w:tcW w:w="1695" w:type="dxa"/>
          </w:tcPr>
          <w:p w14:paraId="181C75FA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2.79 (2.30-3.37)</w:t>
            </w:r>
          </w:p>
        </w:tc>
      </w:tr>
      <w:tr w:rsidR="00683CB1" w:rsidRPr="00DB1673" w14:paraId="06697A10" w14:textId="77777777" w:rsidTr="0068487A">
        <w:trPr>
          <w:jc w:val="center"/>
        </w:trPr>
        <w:tc>
          <w:tcPr>
            <w:tcW w:w="2405" w:type="dxa"/>
          </w:tcPr>
          <w:p w14:paraId="2A8E310D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Q3</w:t>
            </w:r>
          </w:p>
        </w:tc>
        <w:tc>
          <w:tcPr>
            <w:tcW w:w="1576" w:type="dxa"/>
          </w:tcPr>
          <w:p w14:paraId="2BFC7ED0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099C928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1.43 (1.20-1.71)</w:t>
            </w:r>
          </w:p>
        </w:tc>
        <w:tc>
          <w:tcPr>
            <w:tcW w:w="1701" w:type="dxa"/>
          </w:tcPr>
          <w:p w14:paraId="76C6C3F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1.43 (1.19-1.71)</w:t>
            </w:r>
          </w:p>
        </w:tc>
        <w:tc>
          <w:tcPr>
            <w:tcW w:w="1701" w:type="dxa"/>
          </w:tcPr>
          <w:p w14:paraId="4258E306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70A469A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1.95 (1.61-2.35)</w:t>
            </w:r>
          </w:p>
        </w:tc>
        <w:tc>
          <w:tcPr>
            <w:tcW w:w="1695" w:type="dxa"/>
          </w:tcPr>
          <w:p w14:paraId="10437197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1.94 (1.61-2.34)</w:t>
            </w:r>
          </w:p>
        </w:tc>
      </w:tr>
      <w:tr w:rsidR="00683CB1" w:rsidRPr="00DB1673" w14:paraId="69BDEC2A" w14:textId="77777777" w:rsidTr="0068487A">
        <w:trPr>
          <w:jc w:val="center"/>
        </w:trPr>
        <w:tc>
          <w:tcPr>
            <w:tcW w:w="2405" w:type="dxa"/>
          </w:tcPr>
          <w:p w14:paraId="177C60E0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Q4</w:t>
            </w:r>
          </w:p>
        </w:tc>
        <w:tc>
          <w:tcPr>
            <w:tcW w:w="1576" w:type="dxa"/>
          </w:tcPr>
          <w:p w14:paraId="199D3989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FB4ED2C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1.20 (1.00-1.44)</w:t>
            </w:r>
          </w:p>
        </w:tc>
        <w:tc>
          <w:tcPr>
            <w:tcW w:w="1701" w:type="dxa"/>
          </w:tcPr>
          <w:p w14:paraId="1AFB97DD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1.20 (1.00-1.43)</w:t>
            </w:r>
          </w:p>
        </w:tc>
        <w:tc>
          <w:tcPr>
            <w:tcW w:w="1701" w:type="dxa"/>
          </w:tcPr>
          <w:p w14:paraId="40FDBBD2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11B4C84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1.47 (1.22-1.78)</w:t>
            </w:r>
          </w:p>
        </w:tc>
        <w:tc>
          <w:tcPr>
            <w:tcW w:w="1695" w:type="dxa"/>
          </w:tcPr>
          <w:p w14:paraId="6F534D00" w14:textId="77777777" w:rsidR="00683CB1" w:rsidRPr="00DB1673" w:rsidRDefault="00683CB1" w:rsidP="006848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1.47 (1.22-1.78)</w:t>
            </w:r>
          </w:p>
        </w:tc>
      </w:tr>
      <w:tr w:rsidR="00683CB1" w:rsidRPr="00DB1673" w14:paraId="63C7DA3A" w14:textId="77777777" w:rsidTr="0068487A">
        <w:trPr>
          <w:trHeight w:val="340"/>
          <w:jc w:val="center"/>
        </w:trPr>
        <w:tc>
          <w:tcPr>
            <w:tcW w:w="2405" w:type="dxa"/>
          </w:tcPr>
          <w:p w14:paraId="3619E824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Q5 (Highest)</w:t>
            </w:r>
          </w:p>
        </w:tc>
        <w:tc>
          <w:tcPr>
            <w:tcW w:w="1576" w:type="dxa"/>
          </w:tcPr>
          <w:p w14:paraId="1AEB819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7D7A03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</w:tcPr>
          <w:p w14:paraId="062A9C2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</w:tcPr>
          <w:p w14:paraId="2BB537C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22A465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695" w:type="dxa"/>
          </w:tcPr>
          <w:p w14:paraId="0AD9E23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</w:tr>
      <w:tr w:rsidR="00683CB1" w:rsidRPr="00DB1673" w14:paraId="18C7EFD6" w14:textId="77777777" w:rsidTr="0068487A">
        <w:trPr>
          <w:trHeight w:val="340"/>
          <w:jc w:val="center"/>
        </w:trPr>
        <w:tc>
          <w:tcPr>
            <w:tcW w:w="2405" w:type="dxa"/>
          </w:tcPr>
          <w:p w14:paraId="050BCE26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</w:tcPr>
          <w:p w14:paraId="30F02A9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89E07A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19902C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60CC6C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333113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19276E8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6FE74FD6" w14:textId="77777777" w:rsidTr="0068487A">
        <w:trPr>
          <w:trHeight w:val="340"/>
          <w:jc w:val="center"/>
        </w:trPr>
        <w:tc>
          <w:tcPr>
            <w:tcW w:w="2405" w:type="dxa"/>
          </w:tcPr>
          <w:p w14:paraId="4948A076" w14:textId="77777777" w:rsidR="00683CB1" w:rsidRPr="00FF1B85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  </w:t>
            </w:r>
            <w:r w:rsidRPr="00FF1B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Economic security</w:t>
            </w:r>
          </w:p>
        </w:tc>
        <w:tc>
          <w:tcPr>
            <w:tcW w:w="1576" w:type="dxa"/>
          </w:tcPr>
          <w:p w14:paraId="02409FC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43EE8D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C766AF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5F3BDF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2CCDCF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1846D1B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79E93330" w14:textId="77777777" w:rsidTr="0068487A">
        <w:trPr>
          <w:trHeight w:val="340"/>
          <w:jc w:val="center"/>
        </w:trPr>
        <w:tc>
          <w:tcPr>
            <w:tcW w:w="2405" w:type="dxa"/>
          </w:tcPr>
          <w:p w14:paraId="17EEAB19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No</w:t>
            </w:r>
          </w:p>
        </w:tc>
        <w:tc>
          <w:tcPr>
            <w:tcW w:w="1576" w:type="dxa"/>
          </w:tcPr>
          <w:p w14:paraId="3A26965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562E45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2.58 (2.44-2.97)</w:t>
            </w:r>
          </w:p>
        </w:tc>
        <w:tc>
          <w:tcPr>
            <w:tcW w:w="1701" w:type="dxa"/>
          </w:tcPr>
          <w:p w14:paraId="6DDEE22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2.58 (2.24-2.97)</w:t>
            </w:r>
          </w:p>
        </w:tc>
        <w:tc>
          <w:tcPr>
            <w:tcW w:w="1701" w:type="dxa"/>
          </w:tcPr>
          <w:p w14:paraId="1A96D87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7FA650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2.10 (1.82-2.42)</w:t>
            </w:r>
          </w:p>
        </w:tc>
        <w:tc>
          <w:tcPr>
            <w:tcW w:w="1695" w:type="dxa"/>
          </w:tcPr>
          <w:p w14:paraId="4C01BE2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2.10 (1.82-2.42)</w:t>
            </w:r>
          </w:p>
        </w:tc>
      </w:tr>
      <w:tr w:rsidR="00683CB1" w:rsidRPr="00DB1673" w14:paraId="08F9AFE8" w14:textId="77777777" w:rsidTr="0068487A">
        <w:trPr>
          <w:trHeight w:val="340"/>
          <w:jc w:val="center"/>
        </w:trPr>
        <w:tc>
          <w:tcPr>
            <w:tcW w:w="2405" w:type="dxa"/>
          </w:tcPr>
          <w:p w14:paraId="025DA1CA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576" w:type="dxa"/>
          </w:tcPr>
          <w:p w14:paraId="5D1484D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73930B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</w:tcPr>
          <w:p w14:paraId="680F53B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701" w:type="dxa"/>
          </w:tcPr>
          <w:p w14:paraId="2F0C89C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F0D498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  <w:tc>
          <w:tcPr>
            <w:tcW w:w="1695" w:type="dxa"/>
          </w:tcPr>
          <w:p w14:paraId="0BCB153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1.00 (ref)</w:t>
            </w:r>
          </w:p>
        </w:tc>
      </w:tr>
      <w:tr w:rsidR="00683CB1" w:rsidRPr="00DB1673" w14:paraId="3A49BBBC" w14:textId="77777777" w:rsidTr="0068487A">
        <w:trPr>
          <w:trHeight w:val="119"/>
          <w:jc w:val="center"/>
        </w:trPr>
        <w:tc>
          <w:tcPr>
            <w:tcW w:w="2405" w:type="dxa"/>
          </w:tcPr>
          <w:p w14:paraId="6DDE1159" w14:textId="77777777" w:rsidR="00683CB1" w:rsidRPr="00FF1B85" w:rsidRDefault="00683CB1" w:rsidP="006848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76" w:type="dxa"/>
          </w:tcPr>
          <w:p w14:paraId="7B4C7AC4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00E9FB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C12530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608E13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DB46CA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5DB9C1B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43B4A46F" w14:textId="77777777" w:rsidTr="0068487A">
        <w:trPr>
          <w:trHeight w:val="119"/>
          <w:jc w:val="center"/>
        </w:trPr>
        <w:tc>
          <w:tcPr>
            <w:tcW w:w="2405" w:type="dxa"/>
          </w:tcPr>
          <w:p w14:paraId="39B3F9DB" w14:textId="77777777" w:rsidR="00683CB1" w:rsidRPr="00513350" w:rsidRDefault="00683CB1" w:rsidP="006848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133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Random-effect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br/>
            </w:r>
            <w:r w:rsidRPr="005133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>parameters</w:t>
            </w:r>
          </w:p>
        </w:tc>
        <w:tc>
          <w:tcPr>
            <w:tcW w:w="1576" w:type="dxa"/>
          </w:tcPr>
          <w:p w14:paraId="4885293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78BEB7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DD51A1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355858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2F0118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0EDCB26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224934B2" w14:textId="77777777" w:rsidTr="0068487A">
        <w:trPr>
          <w:trHeight w:val="119"/>
          <w:jc w:val="center"/>
        </w:trPr>
        <w:tc>
          <w:tcPr>
            <w:tcW w:w="2405" w:type="dxa"/>
          </w:tcPr>
          <w:p w14:paraId="041504B4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Level 1 (individuals) </w:t>
            </w:r>
          </w:p>
        </w:tc>
        <w:tc>
          <w:tcPr>
            <w:tcW w:w="1576" w:type="dxa"/>
          </w:tcPr>
          <w:p w14:paraId="356220B8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8975</w:t>
            </w:r>
          </w:p>
        </w:tc>
        <w:tc>
          <w:tcPr>
            <w:tcW w:w="1701" w:type="dxa"/>
          </w:tcPr>
          <w:p w14:paraId="108DF69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8589</w:t>
            </w:r>
          </w:p>
        </w:tc>
        <w:tc>
          <w:tcPr>
            <w:tcW w:w="1701" w:type="dxa"/>
          </w:tcPr>
          <w:p w14:paraId="31396D6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8589</w:t>
            </w:r>
          </w:p>
        </w:tc>
        <w:tc>
          <w:tcPr>
            <w:tcW w:w="1701" w:type="dxa"/>
          </w:tcPr>
          <w:p w14:paraId="0326AF8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8973</w:t>
            </w:r>
          </w:p>
        </w:tc>
        <w:tc>
          <w:tcPr>
            <w:tcW w:w="1701" w:type="dxa"/>
          </w:tcPr>
          <w:p w14:paraId="7E28C73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8581</w:t>
            </w:r>
          </w:p>
        </w:tc>
        <w:tc>
          <w:tcPr>
            <w:tcW w:w="1695" w:type="dxa"/>
          </w:tcPr>
          <w:p w14:paraId="7D6EE4B7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8581</w:t>
            </w:r>
          </w:p>
        </w:tc>
      </w:tr>
      <w:tr w:rsidR="00683CB1" w:rsidRPr="00DB1673" w14:paraId="1C53ADA5" w14:textId="77777777" w:rsidTr="0068487A">
        <w:trPr>
          <w:trHeight w:val="119"/>
          <w:jc w:val="center"/>
        </w:trPr>
        <w:tc>
          <w:tcPr>
            <w:tcW w:w="2405" w:type="dxa"/>
          </w:tcPr>
          <w:p w14:paraId="6D776003" w14:textId="77777777" w:rsidR="00683CB1" w:rsidRPr="00FF1B85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2 (municipalities)</w:t>
            </w:r>
          </w:p>
        </w:tc>
        <w:tc>
          <w:tcPr>
            <w:tcW w:w="1576" w:type="dxa"/>
          </w:tcPr>
          <w:p w14:paraId="17AB3AA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701" w:type="dxa"/>
          </w:tcPr>
          <w:p w14:paraId="1EF5809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701" w:type="dxa"/>
          </w:tcPr>
          <w:p w14:paraId="4B53FB7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701" w:type="dxa"/>
          </w:tcPr>
          <w:p w14:paraId="6FE3352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701" w:type="dxa"/>
          </w:tcPr>
          <w:p w14:paraId="7A7A53E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695" w:type="dxa"/>
          </w:tcPr>
          <w:p w14:paraId="41F2D7F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</w:tr>
      <w:tr w:rsidR="00683CB1" w:rsidRPr="00DB1673" w14:paraId="1203B0AA" w14:textId="77777777" w:rsidTr="0068487A">
        <w:trPr>
          <w:trHeight w:val="119"/>
          <w:jc w:val="center"/>
        </w:trPr>
        <w:tc>
          <w:tcPr>
            <w:tcW w:w="2405" w:type="dxa"/>
          </w:tcPr>
          <w:p w14:paraId="51394C09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Level 2, Variance, σ</w:t>
            </w:r>
            <w:r w:rsidRPr="00FF1B8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FF1B8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u</w:t>
            </w: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(SE)</w:t>
            </w:r>
          </w:p>
        </w:tc>
        <w:tc>
          <w:tcPr>
            <w:tcW w:w="1576" w:type="dxa"/>
          </w:tcPr>
          <w:p w14:paraId="1E26DED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0.011</w:t>
            </w:r>
          </w:p>
          <w:p w14:paraId="543FDBA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(0.007)</w:t>
            </w:r>
          </w:p>
        </w:tc>
        <w:tc>
          <w:tcPr>
            <w:tcW w:w="1701" w:type="dxa"/>
          </w:tcPr>
          <w:p w14:paraId="30DBB2E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0.004</w:t>
            </w:r>
          </w:p>
          <w:p w14:paraId="776AF1B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(0.005)</w:t>
            </w:r>
          </w:p>
        </w:tc>
        <w:tc>
          <w:tcPr>
            <w:tcW w:w="1701" w:type="dxa"/>
          </w:tcPr>
          <w:p w14:paraId="5CC8540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0.0005</w:t>
            </w:r>
          </w:p>
          <w:p w14:paraId="0C4D245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(0.0034)</w:t>
            </w:r>
          </w:p>
        </w:tc>
        <w:tc>
          <w:tcPr>
            <w:tcW w:w="1701" w:type="dxa"/>
          </w:tcPr>
          <w:p w14:paraId="0678824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0.008</w:t>
            </w:r>
          </w:p>
          <w:p w14:paraId="582B127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(0.005)</w:t>
            </w:r>
          </w:p>
        </w:tc>
        <w:tc>
          <w:tcPr>
            <w:tcW w:w="1701" w:type="dxa"/>
          </w:tcPr>
          <w:p w14:paraId="076F76C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8.22x10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-34</w:t>
            </w:r>
          </w:p>
          <w:p w14:paraId="5A2CA88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(2.51x10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-18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695" w:type="dxa"/>
          </w:tcPr>
          <w:p w14:paraId="7E4B178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2.09x10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-34</w:t>
            </w:r>
          </w:p>
          <w:p w14:paraId="21D20B2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(8.51x10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-34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683CB1" w:rsidRPr="00DB1673" w14:paraId="04EE8CE1" w14:textId="77777777" w:rsidTr="0068487A">
        <w:trPr>
          <w:trHeight w:val="119"/>
          <w:jc w:val="center"/>
        </w:trPr>
        <w:tc>
          <w:tcPr>
            <w:tcW w:w="2405" w:type="dxa"/>
          </w:tcPr>
          <w:p w14:paraId="329D3224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PVC (%)</w:t>
            </w:r>
          </w:p>
        </w:tc>
        <w:tc>
          <w:tcPr>
            <w:tcW w:w="1576" w:type="dxa"/>
          </w:tcPr>
          <w:p w14:paraId="5399546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C47347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63.6</w:t>
            </w:r>
          </w:p>
        </w:tc>
        <w:tc>
          <w:tcPr>
            <w:tcW w:w="1701" w:type="dxa"/>
          </w:tcPr>
          <w:p w14:paraId="12B5165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95.4</w:t>
            </w:r>
          </w:p>
        </w:tc>
        <w:tc>
          <w:tcPr>
            <w:tcW w:w="1701" w:type="dxa"/>
          </w:tcPr>
          <w:p w14:paraId="482708A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Ref.</w:t>
            </w:r>
          </w:p>
        </w:tc>
        <w:tc>
          <w:tcPr>
            <w:tcW w:w="1701" w:type="dxa"/>
          </w:tcPr>
          <w:p w14:paraId="1C830073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99.9</w:t>
            </w:r>
          </w:p>
        </w:tc>
        <w:tc>
          <w:tcPr>
            <w:tcW w:w="1695" w:type="dxa"/>
          </w:tcPr>
          <w:p w14:paraId="68B50E3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99.9</w:t>
            </w:r>
          </w:p>
        </w:tc>
      </w:tr>
      <w:tr w:rsidR="00683CB1" w:rsidRPr="00DB1673" w14:paraId="47A99FC2" w14:textId="77777777" w:rsidTr="0068487A">
        <w:trPr>
          <w:trHeight w:val="119"/>
          <w:jc w:val="center"/>
        </w:trPr>
        <w:tc>
          <w:tcPr>
            <w:tcW w:w="2405" w:type="dxa"/>
          </w:tcPr>
          <w:p w14:paraId="4E9F38C1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ICC (%)</w:t>
            </w:r>
          </w:p>
        </w:tc>
        <w:tc>
          <w:tcPr>
            <w:tcW w:w="1576" w:type="dxa"/>
          </w:tcPr>
          <w:p w14:paraId="4D51139D" w14:textId="77777777" w:rsidR="00683CB1" w:rsidRPr="00DB1673" w:rsidDel="005E37DC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0.89</w:t>
            </w:r>
          </w:p>
        </w:tc>
        <w:tc>
          <w:tcPr>
            <w:tcW w:w="1701" w:type="dxa"/>
          </w:tcPr>
          <w:p w14:paraId="3A6A3D29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0.55</w:t>
            </w:r>
          </w:p>
        </w:tc>
        <w:tc>
          <w:tcPr>
            <w:tcW w:w="1701" w:type="dxa"/>
          </w:tcPr>
          <w:p w14:paraId="18B9208B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0.27</w:t>
            </w:r>
          </w:p>
        </w:tc>
        <w:tc>
          <w:tcPr>
            <w:tcW w:w="1701" w:type="dxa"/>
          </w:tcPr>
          <w:p w14:paraId="11223563" w14:textId="77777777" w:rsidR="00683CB1" w:rsidRPr="00DB1673" w:rsidDel="005E37DC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0.71</w:t>
            </w:r>
          </w:p>
        </w:tc>
        <w:tc>
          <w:tcPr>
            <w:tcW w:w="1701" w:type="dxa"/>
          </w:tcPr>
          <w:p w14:paraId="6866D5FA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7.51x10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-32</w:t>
            </w:r>
          </w:p>
        </w:tc>
        <w:tc>
          <w:tcPr>
            <w:tcW w:w="1695" w:type="dxa"/>
          </w:tcPr>
          <w:p w14:paraId="4C2BCEC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7.36x10</w:t>
            </w:r>
            <w:r w:rsidRPr="00DB16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-32</w:t>
            </w:r>
          </w:p>
        </w:tc>
      </w:tr>
      <w:tr w:rsidR="00683CB1" w:rsidRPr="00DB1673" w14:paraId="7090D39D" w14:textId="77777777" w:rsidTr="0068487A">
        <w:trPr>
          <w:trHeight w:val="119"/>
          <w:jc w:val="center"/>
        </w:trPr>
        <w:tc>
          <w:tcPr>
            <w:tcW w:w="2405" w:type="dxa"/>
          </w:tcPr>
          <w:p w14:paraId="5162B708" w14:textId="77777777" w:rsidR="00683CB1" w:rsidRDefault="00683CB1" w:rsidP="0068487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  </w:t>
            </w:r>
          </w:p>
          <w:p w14:paraId="53149AC7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  </w:t>
            </w:r>
            <w:r w:rsidRPr="00FF1B8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Model fit statistics</w:t>
            </w:r>
          </w:p>
        </w:tc>
        <w:tc>
          <w:tcPr>
            <w:tcW w:w="1576" w:type="dxa"/>
          </w:tcPr>
          <w:p w14:paraId="58829B35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5893512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BC5ADD6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9AAAA5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356471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95" w:type="dxa"/>
          </w:tcPr>
          <w:p w14:paraId="4FF1212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83CB1" w:rsidRPr="00DB1673" w14:paraId="59A99842" w14:textId="77777777" w:rsidTr="0068487A">
        <w:trPr>
          <w:trHeight w:val="119"/>
          <w:jc w:val="center"/>
        </w:trPr>
        <w:tc>
          <w:tcPr>
            <w:tcW w:w="2405" w:type="dxa"/>
          </w:tcPr>
          <w:p w14:paraId="7F132C10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AIC</w:t>
            </w:r>
          </w:p>
        </w:tc>
        <w:tc>
          <w:tcPr>
            <w:tcW w:w="1576" w:type="dxa"/>
          </w:tcPr>
          <w:p w14:paraId="1D8E4FBC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10000.17</w:t>
            </w:r>
          </w:p>
        </w:tc>
        <w:tc>
          <w:tcPr>
            <w:tcW w:w="1701" w:type="dxa"/>
          </w:tcPr>
          <w:p w14:paraId="7795A4C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8946.109</w:t>
            </w:r>
          </w:p>
        </w:tc>
        <w:tc>
          <w:tcPr>
            <w:tcW w:w="1701" w:type="dxa"/>
          </w:tcPr>
          <w:p w14:paraId="42DE689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8946.839</w:t>
            </w:r>
          </w:p>
        </w:tc>
        <w:tc>
          <w:tcPr>
            <w:tcW w:w="1701" w:type="dxa"/>
          </w:tcPr>
          <w:p w14:paraId="695E3E3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10134.67</w:t>
            </w:r>
          </w:p>
        </w:tc>
        <w:tc>
          <w:tcPr>
            <w:tcW w:w="1701" w:type="dxa"/>
          </w:tcPr>
          <w:p w14:paraId="5F86B9D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8953.322</w:t>
            </w:r>
          </w:p>
        </w:tc>
        <w:tc>
          <w:tcPr>
            <w:tcW w:w="1695" w:type="dxa"/>
          </w:tcPr>
          <w:p w14:paraId="4E9588B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8953.681</w:t>
            </w:r>
          </w:p>
        </w:tc>
      </w:tr>
      <w:tr w:rsidR="00683CB1" w:rsidRPr="00DB1673" w14:paraId="33526A41" w14:textId="77777777" w:rsidTr="0068487A">
        <w:trPr>
          <w:trHeight w:val="119"/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5A431163" w14:textId="77777777" w:rsidR="00683CB1" w:rsidRPr="00FF1B85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F1B8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BIC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9FEF501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10014.37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0A12BD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9055.983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D9B4E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9073.887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BBAD1F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10148.88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ED311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9052.125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3801280" w14:textId="77777777" w:rsidR="00683CB1" w:rsidRPr="00DB1673" w:rsidRDefault="00683CB1" w:rsidP="0068487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B16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9073.655</w:t>
            </w:r>
          </w:p>
        </w:tc>
      </w:tr>
    </w:tbl>
    <w:p w14:paraId="7BC30A77" w14:textId="77777777" w:rsidR="00683CB1" w:rsidRPr="000A6A26" w:rsidRDefault="00683CB1" w:rsidP="00683CB1">
      <w:pPr>
        <w:pStyle w:val="Brdtekst"/>
        <w:spacing w:after="0" w:line="240" w:lineRule="auto"/>
        <w:rPr>
          <w:rFonts w:ascii="Times New Roman" w:hAnsi="Times New Roman" w:cs="Times New Roman"/>
          <w:lang w:val="en-GB"/>
        </w:rPr>
      </w:pPr>
    </w:p>
    <w:p w14:paraId="047562AE" w14:textId="77777777" w:rsidR="00683CB1" w:rsidRDefault="00683CB1" w:rsidP="00683CB1">
      <w:pPr>
        <w:pStyle w:val="Brdtekst"/>
        <w:spacing w:line="240" w:lineRule="auto"/>
        <w:ind w:left="708"/>
        <w:rPr>
          <w:rFonts w:ascii="Times New Roman" w:hAnsi="Times New Roman" w:cs="Times New Roman"/>
          <w:sz w:val="20"/>
          <w:szCs w:val="20"/>
          <w:vertAlign w:val="superscript"/>
          <w:lang w:val="en-GB"/>
        </w:rPr>
      </w:pPr>
    </w:p>
    <w:p w14:paraId="265772F9" w14:textId="77777777" w:rsidR="00683CB1" w:rsidRPr="000A6A26" w:rsidRDefault="00683CB1" w:rsidP="00683CB1">
      <w:pPr>
        <w:pStyle w:val="Brdtekst"/>
        <w:spacing w:line="240" w:lineRule="auto"/>
        <w:ind w:left="708"/>
        <w:rPr>
          <w:rFonts w:ascii="Times New Roman" w:hAnsi="Times New Roman" w:cs="Times New Roman"/>
          <w:sz w:val="20"/>
          <w:szCs w:val="20"/>
          <w:lang w:val="en-GB"/>
        </w:rPr>
      </w:pPr>
      <w:r w:rsidRPr="000A6A2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0A6A26">
        <w:rPr>
          <w:rFonts w:ascii="Times New Roman" w:hAnsi="Times New Roman" w:cs="Times New Roman"/>
          <w:sz w:val="20"/>
          <w:szCs w:val="20"/>
          <w:lang w:val="en-GB"/>
        </w:rPr>
        <w:t xml:space="preserve"> Model 2 was adjusted for (age categories), sex and marital status. Model 3 includes variables in Model 2 plus centrality. </w:t>
      </w:r>
      <w:r w:rsidRPr="000A6A26">
        <w:rPr>
          <w:rFonts w:ascii="Times New Roman" w:hAnsi="Times New Roman" w:cs="Times New Roman"/>
          <w:sz w:val="20"/>
          <w:szCs w:val="20"/>
          <w:lang w:val="en-GB"/>
        </w:rPr>
        <w:br/>
        <w:t>OR: Odds Ratio. SE: Standard Error. PVC: Proportional Change in Variance. ICC: Intra class correlation. AIC=Akaike information criterion, BIC = Bayesian information criterion. Proportion change in variance (PVC%), a measure of change in area level variance between the empty model and a given successive model was computed using formulae (σ2empty model - σ2adjusted model/ σ2empty model) x 100. The value of AIC and SBIC were used as model fit statistics.</w:t>
      </w:r>
    </w:p>
    <w:p w14:paraId="03E2720F" w14:textId="77777777" w:rsidR="00683CB1" w:rsidRPr="000A6A26" w:rsidRDefault="00683CB1" w:rsidP="00683CB1">
      <w:pPr>
        <w:pStyle w:val="Brdtekst"/>
        <w:spacing w:line="240" w:lineRule="auto"/>
        <w:ind w:left="708"/>
        <w:rPr>
          <w:rFonts w:ascii="Times New Roman" w:hAnsi="Times New Roman" w:cs="Times New Roman"/>
          <w:sz w:val="20"/>
          <w:szCs w:val="20"/>
          <w:lang w:val="en-GB"/>
        </w:rPr>
      </w:pPr>
      <w:r w:rsidRPr="000A6A26">
        <w:rPr>
          <w:rFonts w:ascii="Times New Roman" w:hAnsi="Times New Roman" w:cs="Times New Roman"/>
          <w:sz w:val="20"/>
          <w:szCs w:val="20"/>
          <w:lang w:val="en-GB"/>
        </w:rPr>
        <w:t>*Intercept is presented as coefficient (standard error).</w:t>
      </w:r>
    </w:p>
    <w:p w14:paraId="213E5463" w14:textId="77777777" w:rsidR="00683CB1" w:rsidRPr="000A6A26" w:rsidRDefault="00683CB1" w:rsidP="00683CB1">
      <w:pPr>
        <w:pStyle w:val="Brdtekst"/>
        <w:spacing w:line="480" w:lineRule="auto"/>
        <w:rPr>
          <w:rFonts w:ascii="Times New Roman" w:hAnsi="Times New Roman" w:cs="Times New Roman"/>
          <w:lang w:val="en-GB"/>
        </w:rPr>
      </w:pPr>
    </w:p>
    <w:p w14:paraId="6F381083" w14:textId="77777777" w:rsidR="008D4414" w:rsidRPr="00EC26D5" w:rsidRDefault="008D4414">
      <w:pPr>
        <w:rPr>
          <w:lang w:val="en-GB"/>
        </w:rPr>
      </w:pPr>
    </w:p>
    <w:sectPr w:rsidR="008D4414" w:rsidRPr="00EC26D5" w:rsidSect="000B42D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B1"/>
    <w:rsid w:val="003F5401"/>
    <w:rsid w:val="00683CB1"/>
    <w:rsid w:val="0074068D"/>
    <w:rsid w:val="00867558"/>
    <w:rsid w:val="008D4414"/>
    <w:rsid w:val="00A053FC"/>
    <w:rsid w:val="00E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7D30"/>
  <w15:chartTrackingRefBased/>
  <w15:docId w15:val="{5C9195E9-9692-4B1B-A3B8-6CE7162B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B1"/>
    <w:pPr>
      <w:spacing w:after="120" w:line="360" w:lineRule="auto"/>
    </w:p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3C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683C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683C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683CB1"/>
  </w:style>
  <w:style w:type="character" w:customStyle="1" w:styleId="BrdtekstTegn">
    <w:name w:val="Brødtekst Tegn"/>
    <w:basedOn w:val="Standardskriftforavsnitt"/>
    <w:link w:val="Brdtekst"/>
    <w:uiPriority w:val="99"/>
    <w:rsid w:val="0068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Lyshol, Heidi</dc:creator>
  <cp:keywords/>
  <dc:description/>
  <cp:lastModifiedBy>Grøtvedt, Liv</cp:lastModifiedBy>
  <cp:revision>3</cp:revision>
  <dcterms:created xsi:type="dcterms:W3CDTF">2021-12-09T18:47:00Z</dcterms:created>
  <dcterms:modified xsi:type="dcterms:W3CDTF">2021-12-09T18:48:00Z</dcterms:modified>
</cp:coreProperties>
</file>