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5A304" w14:textId="2270AC4E" w:rsidR="00A9044D" w:rsidRPr="00876810" w:rsidRDefault="004A2AB7" w:rsidP="00B8030F">
      <w:pPr>
        <w:spacing w:line="360" w:lineRule="auto"/>
        <w:jc w:val="center"/>
        <w:rPr>
          <w:rFonts w:ascii="Times New Roman" w:hAnsi="Times New Roman" w:cs="Times New Roman"/>
          <w:sz w:val="24"/>
          <w:szCs w:val="24"/>
        </w:rPr>
      </w:pPr>
      <w:bookmarkStart w:id="0" w:name="_Hlk83064197"/>
      <w:r w:rsidRPr="00876810">
        <w:rPr>
          <w:rFonts w:ascii="Times New Roman" w:hAnsi="Times New Roman" w:cs="Times New Roman"/>
          <w:sz w:val="24"/>
          <w:szCs w:val="24"/>
        </w:rPr>
        <w:t>Supporting Information</w:t>
      </w:r>
    </w:p>
    <w:bookmarkEnd w:id="0"/>
    <w:p w14:paraId="18F44769" w14:textId="66F81EA1" w:rsidR="00BD212E" w:rsidRPr="00876810" w:rsidRDefault="00B80979" w:rsidP="00B8030F">
      <w:pPr>
        <w:spacing w:line="360" w:lineRule="auto"/>
        <w:jc w:val="center"/>
        <w:rPr>
          <w:rFonts w:ascii="Times New Roman" w:hAnsi="Times New Roman" w:cs="Times New Roman"/>
          <w:b/>
          <w:sz w:val="24"/>
          <w:szCs w:val="24"/>
        </w:rPr>
      </w:pPr>
      <w:r w:rsidRPr="00876810">
        <w:rPr>
          <w:rFonts w:ascii="Times New Roman" w:hAnsi="Times New Roman" w:cs="Times New Roman"/>
          <w:b/>
          <w:sz w:val="24"/>
          <w:szCs w:val="24"/>
        </w:rPr>
        <w:t>Flexible, Sensitive, Multifunctional Rubber-based Sensor with</w:t>
      </w:r>
      <w:r w:rsidR="00CC1DF8" w:rsidRPr="00876810">
        <w:rPr>
          <w:rFonts w:ascii="Times New Roman" w:hAnsi="Times New Roman" w:cs="Times New Roman"/>
          <w:b/>
          <w:sz w:val="24"/>
          <w:szCs w:val="24"/>
        </w:rPr>
        <w:t xml:space="preserve"> Multiple</w:t>
      </w:r>
      <w:r w:rsidRPr="00876810">
        <w:rPr>
          <w:rFonts w:ascii="Times New Roman" w:hAnsi="Times New Roman" w:cs="Times New Roman"/>
          <w:b/>
          <w:sz w:val="24"/>
          <w:szCs w:val="24"/>
        </w:rPr>
        <w:t xml:space="preserve"> Responses to Infrared, Temperature, Humidity and Strain</w:t>
      </w:r>
      <w:r w:rsidR="00BD212E" w:rsidRPr="00876810">
        <w:rPr>
          <w:rFonts w:ascii="Times New Roman" w:eastAsia="等线" w:hAnsi="Times New Roman" w:cs="Times New Roman"/>
          <w:i/>
          <w:sz w:val="24"/>
          <w:szCs w:val="24"/>
        </w:rPr>
        <w:t xml:space="preserve"> </w:t>
      </w:r>
    </w:p>
    <w:p w14:paraId="5E89678C" w14:textId="7A5AE6C2" w:rsidR="00767C6B" w:rsidRPr="00876810" w:rsidRDefault="00767C6B" w:rsidP="00B8030F">
      <w:pPr>
        <w:spacing w:line="360" w:lineRule="auto"/>
        <w:jc w:val="center"/>
        <w:rPr>
          <w:rFonts w:ascii="Times New Roman" w:eastAsia="等线" w:hAnsi="Times New Roman" w:cs="Times New Roman"/>
          <w:sz w:val="24"/>
          <w:szCs w:val="24"/>
        </w:rPr>
      </w:pPr>
      <w:proofErr w:type="spellStart"/>
      <w:r w:rsidRPr="00876810">
        <w:rPr>
          <w:rFonts w:ascii="Times New Roman" w:eastAsia="等线" w:hAnsi="Times New Roman" w:cs="Times New Roman"/>
          <w:i/>
          <w:sz w:val="24"/>
          <w:szCs w:val="24"/>
        </w:rPr>
        <w:t>Zhongjie</w:t>
      </w:r>
      <w:proofErr w:type="spellEnd"/>
      <w:r w:rsidRPr="00876810">
        <w:rPr>
          <w:rFonts w:ascii="Times New Roman" w:eastAsia="等线" w:hAnsi="Times New Roman" w:cs="Times New Roman"/>
          <w:i/>
          <w:sz w:val="24"/>
          <w:szCs w:val="24"/>
        </w:rPr>
        <w:t xml:space="preserve"> Zheng,</w:t>
      </w:r>
      <w:r w:rsidRPr="00876810">
        <w:rPr>
          <w:rFonts w:ascii="Times New Roman" w:hAnsi="Times New Roman" w:cs="Times New Roman"/>
          <w:i/>
          <w:sz w:val="24"/>
          <w:szCs w:val="24"/>
        </w:rPr>
        <w:t xml:space="preserve"> Li Yang, </w:t>
      </w:r>
      <w:proofErr w:type="spellStart"/>
      <w:r w:rsidRPr="00876810">
        <w:rPr>
          <w:rFonts w:ascii="Times New Roman" w:hAnsi="Times New Roman" w:cs="Times New Roman"/>
          <w:i/>
          <w:sz w:val="24"/>
          <w:szCs w:val="24"/>
        </w:rPr>
        <w:t>Yunpeng</w:t>
      </w:r>
      <w:proofErr w:type="spellEnd"/>
      <w:r w:rsidRPr="00876810">
        <w:rPr>
          <w:rFonts w:ascii="Times New Roman" w:hAnsi="Times New Roman" w:cs="Times New Roman"/>
          <w:i/>
          <w:sz w:val="24"/>
          <w:szCs w:val="24"/>
        </w:rPr>
        <w:t xml:space="preserve"> Yang</w:t>
      </w:r>
      <w:r w:rsidRPr="00876810">
        <w:rPr>
          <w:rFonts w:ascii="Times New Roman" w:eastAsia="等线" w:hAnsi="Times New Roman" w:cs="Times New Roman"/>
          <w:i/>
          <w:sz w:val="24"/>
          <w:szCs w:val="24"/>
        </w:rPr>
        <w:t>,</w:t>
      </w:r>
      <w:r w:rsidRPr="00876810">
        <w:rPr>
          <w:rFonts w:ascii="Times New Roman" w:eastAsia="等线" w:hAnsi="Times New Roman" w:cs="Times New Roman"/>
          <w:sz w:val="24"/>
          <w:szCs w:val="24"/>
        </w:rPr>
        <w:t xml:space="preserve"> </w:t>
      </w:r>
      <w:proofErr w:type="spellStart"/>
      <w:r w:rsidRPr="00876810">
        <w:rPr>
          <w:rFonts w:ascii="Times New Roman" w:eastAsia="等线" w:hAnsi="Times New Roman" w:cs="Times New Roman"/>
          <w:i/>
          <w:sz w:val="24"/>
          <w:szCs w:val="24"/>
        </w:rPr>
        <w:t>Baofeng</w:t>
      </w:r>
      <w:proofErr w:type="spellEnd"/>
      <w:r w:rsidRPr="00876810">
        <w:rPr>
          <w:rFonts w:ascii="Times New Roman" w:eastAsia="等线" w:hAnsi="Times New Roman" w:cs="Times New Roman"/>
          <w:i/>
          <w:sz w:val="24"/>
          <w:szCs w:val="24"/>
        </w:rPr>
        <w:t xml:space="preserve"> Lin, </w:t>
      </w:r>
      <w:proofErr w:type="spellStart"/>
      <w:r w:rsidRPr="00876810">
        <w:rPr>
          <w:rFonts w:ascii="Times New Roman" w:eastAsia="等线" w:hAnsi="Times New Roman" w:cs="Times New Roman"/>
          <w:i/>
          <w:sz w:val="24"/>
          <w:szCs w:val="24"/>
        </w:rPr>
        <w:t>Lihua</w:t>
      </w:r>
      <w:proofErr w:type="spellEnd"/>
      <w:r w:rsidRPr="00876810">
        <w:rPr>
          <w:rFonts w:ascii="Times New Roman" w:eastAsia="等线" w:hAnsi="Times New Roman" w:cs="Times New Roman"/>
          <w:i/>
          <w:sz w:val="24"/>
          <w:szCs w:val="24"/>
        </w:rPr>
        <w:t xml:space="preserve"> Fu and</w:t>
      </w:r>
      <w:r w:rsidRPr="00876810">
        <w:rPr>
          <w:rFonts w:ascii="Times New Roman" w:hAnsi="Times New Roman" w:cs="Times New Roman"/>
          <w:i/>
          <w:sz w:val="24"/>
          <w:szCs w:val="24"/>
        </w:rPr>
        <w:t xml:space="preserve"> </w:t>
      </w:r>
      <w:proofErr w:type="spellStart"/>
      <w:r w:rsidRPr="00876810">
        <w:rPr>
          <w:rFonts w:ascii="Times New Roman" w:eastAsia="等线" w:hAnsi="Times New Roman" w:cs="Times New Roman"/>
          <w:i/>
          <w:sz w:val="24"/>
          <w:szCs w:val="24"/>
        </w:rPr>
        <w:t>Chuanhui</w:t>
      </w:r>
      <w:proofErr w:type="spellEnd"/>
      <w:r w:rsidRPr="00876810">
        <w:rPr>
          <w:rFonts w:ascii="Times New Roman" w:eastAsia="等线" w:hAnsi="Times New Roman" w:cs="Times New Roman"/>
          <w:i/>
          <w:sz w:val="24"/>
          <w:szCs w:val="24"/>
        </w:rPr>
        <w:t xml:space="preserve"> Xu</w:t>
      </w:r>
      <w:r w:rsidRPr="00876810">
        <w:rPr>
          <w:rFonts w:ascii="Times New Roman" w:eastAsia="等线" w:hAnsi="Times New Roman" w:cs="Times New Roman"/>
          <w:sz w:val="24"/>
          <w:szCs w:val="24"/>
        </w:rPr>
        <w:t>*</w:t>
      </w:r>
    </w:p>
    <w:p w14:paraId="5C330FF5" w14:textId="77777777" w:rsidR="00830310" w:rsidRPr="00876810" w:rsidRDefault="00830310"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School of Chemistry and Chemical Engineering, Guangxi University, Nanning 530004, China</w:t>
      </w:r>
    </w:p>
    <w:p w14:paraId="7DFED4EF" w14:textId="67A8753C" w:rsidR="00302378" w:rsidRPr="00876810" w:rsidRDefault="00302378" w:rsidP="00B8030F">
      <w:pPr>
        <w:widowControl/>
        <w:spacing w:line="360" w:lineRule="auto"/>
        <w:ind w:firstLineChars="200" w:firstLine="480"/>
        <w:rPr>
          <w:rStyle w:val="a8"/>
          <w:rFonts w:ascii="Times New Roman" w:eastAsia="等线" w:hAnsi="Times New Roman" w:cs="Times New Roman"/>
          <w:sz w:val="24"/>
          <w:szCs w:val="24"/>
        </w:rPr>
      </w:pPr>
      <w:r w:rsidRPr="00876810">
        <w:rPr>
          <w:rFonts w:ascii="Times New Roman" w:eastAsia="等线" w:hAnsi="Times New Roman" w:cs="Times New Roman"/>
          <w:sz w:val="24"/>
          <w:szCs w:val="24"/>
        </w:rPr>
        <w:t xml:space="preserve">Corresponding Author: </w:t>
      </w:r>
      <w:proofErr w:type="spellStart"/>
      <w:r w:rsidRPr="00876810">
        <w:rPr>
          <w:rFonts w:ascii="Times New Roman" w:eastAsia="等线" w:hAnsi="Times New Roman" w:cs="Times New Roman"/>
          <w:sz w:val="24"/>
          <w:szCs w:val="24"/>
        </w:rPr>
        <w:t>Chuanhui</w:t>
      </w:r>
      <w:proofErr w:type="spellEnd"/>
      <w:r w:rsidRPr="00876810">
        <w:rPr>
          <w:rFonts w:ascii="Times New Roman" w:eastAsia="等线" w:hAnsi="Times New Roman" w:cs="Times New Roman"/>
          <w:sz w:val="24"/>
          <w:szCs w:val="24"/>
        </w:rPr>
        <w:t xml:space="preserve"> Xu </w:t>
      </w:r>
      <w:r w:rsidR="005773A1" w:rsidRPr="00876810">
        <w:rPr>
          <w:rFonts w:ascii="Times New Roman" w:eastAsia="等线" w:hAnsi="Times New Roman" w:cs="Times New Roman"/>
          <w:sz w:val="24"/>
          <w:szCs w:val="24"/>
          <w:u w:val="single"/>
        </w:rPr>
        <w:t>xuhuiyee@gxu.edu.cn</w:t>
      </w:r>
    </w:p>
    <w:p w14:paraId="578EFE02" w14:textId="77777777" w:rsidR="00830310" w:rsidRPr="00876810" w:rsidRDefault="00830310" w:rsidP="00B8030F">
      <w:pPr>
        <w:spacing w:line="360" w:lineRule="auto"/>
        <w:jc w:val="center"/>
        <w:rPr>
          <w:rFonts w:ascii="Times New Roman" w:hAnsi="Times New Roman" w:cs="Times New Roman"/>
          <w:sz w:val="24"/>
          <w:szCs w:val="24"/>
        </w:rPr>
      </w:pPr>
    </w:p>
    <w:p w14:paraId="65A100C2" w14:textId="013F3BE5" w:rsidR="00C213F4" w:rsidRPr="00876810" w:rsidRDefault="00C213F4" w:rsidP="00B8030F">
      <w:pPr>
        <w:spacing w:line="360" w:lineRule="auto"/>
        <w:rPr>
          <w:rFonts w:ascii="Times New Roman" w:hAnsi="Times New Roman" w:cs="Times New Roman"/>
          <w:b/>
          <w:sz w:val="24"/>
          <w:szCs w:val="24"/>
        </w:rPr>
      </w:pPr>
      <w:r w:rsidRPr="00876810">
        <w:rPr>
          <w:rFonts w:ascii="Times New Roman" w:hAnsi="Times New Roman" w:cs="Times New Roman"/>
          <w:b/>
          <w:sz w:val="24"/>
          <w:szCs w:val="24"/>
        </w:rPr>
        <w:t>1. Experimental section</w:t>
      </w:r>
    </w:p>
    <w:p w14:paraId="6CA6FCF2" w14:textId="2609C1A6" w:rsidR="00C213F4" w:rsidRPr="00876810" w:rsidRDefault="00C213F4" w:rsidP="00B8030F">
      <w:pPr>
        <w:spacing w:line="360" w:lineRule="auto"/>
        <w:rPr>
          <w:rFonts w:ascii="Times New Roman" w:hAnsi="Times New Roman" w:cs="Times New Roman"/>
          <w:b/>
          <w:sz w:val="24"/>
          <w:szCs w:val="24"/>
        </w:rPr>
      </w:pPr>
      <w:r w:rsidRPr="00876810">
        <w:rPr>
          <w:rFonts w:ascii="Times New Roman" w:hAnsi="Times New Roman" w:cs="Times New Roman"/>
          <w:b/>
          <w:sz w:val="24"/>
          <w:szCs w:val="24"/>
        </w:rPr>
        <w:t>1.1 Materials</w:t>
      </w:r>
    </w:p>
    <w:p w14:paraId="5D42D463" w14:textId="27F1B312" w:rsidR="00C213F4" w:rsidRPr="00876810" w:rsidRDefault="00C213F4"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 xml:space="preserve">Carboxymethyl starch sodium (substitution degree: </w:t>
      </w:r>
      <w:r w:rsidR="007A4585" w:rsidRPr="00876810">
        <w:rPr>
          <w:rFonts w:ascii="Times New Roman" w:hAnsi="Times New Roman" w:cs="Times New Roman"/>
          <w:sz w:val="24"/>
          <w:szCs w:val="24"/>
        </w:rPr>
        <w:t>3.5</w:t>
      </w:r>
      <w:r w:rsidRPr="00876810">
        <w:rPr>
          <w:rFonts w:ascii="Times New Roman" w:hAnsi="Times New Roman" w:cs="Times New Roman"/>
          <w:sz w:val="24"/>
          <w:szCs w:val="24"/>
        </w:rPr>
        <w:t>%), sodium periodate (NaIO</w:t>
      </w:r>
      <w:r w:rsidRPr="00876810">
        <w:rPr>
          <w:rFonts w:ascii="Times New Roman" w:hAnsi="Times New Roman" w:cs="Times New Roman"/>
          <w:sz w:val="24"/>
          <w:szCs w:val="24"/>
          <w:vertAlign w:val="subscript"/>
        </w:rPr>
        <w:t>4</w:t>
      </w:r>
      <w:r w:rsidRPr="00876810">
        <w:rPr>
          <w:rFonts w:ascii="Times New Roman" w:hAnsi="Times New Roman" w:cs="Times New Roman"/>
          <w:sz w:val="24"/>
          <w:szCs w:val="24"/>
        </w:rPr>
        <w:t xml:space="preserve">) and </w:t>
      </w:r>
      <w:bookmarkStart w:id="1" w:name="_Hlk83064694"/>
      <w:r w:rsidRPr="00876810">
        <w:rPr>
          <w:rFonts w:ascii="Times New Roman" w:hAnsi="Times New Roman" w:cs="Times New Roman"/>
          <w:sz w:val="24"/>
          <w:szCs w:val="24"/>
        </w:rPr>
        <w:t>polyvinyl pyrrolidone</w:t>
      </w:r>
      <w:bookmarkEnd w:id="1"/>
      <w:r w:rsidRPr="00876810">
        <w:rPr>
          <w:rFonts w:ascii="Times New Roman" w:hAnsi="Times New Roman" w:cs="Times New Roman"/>
          <w:sz w:val="24"/>
          <w:szCs w:val="24"/>
        </w:rPr>
        <w:t xml:space="preserve"> (PVP, molecular weight: 58000) were purchased from Shanghai Macklin Biochemical Co., Ltd. Silver nitrate (AgNO</w:t>
      </w:r>
      <w:r w:rsidRPr="00876810">
        <w:rPr>
          <w:rFonts w:ascii="Times New Roman" w:hAnsi="Times New Roman" w:cs="Times New Roman"/>
          <w:sz w:val="24"/>
          <w:szCs w:val="24"/>
          <w:vertAlign w:val="subscript"/>
        </w:rPr>
        <w:t>3</w:t>
      </w:r>
      <w:r w:rsidRPr="00876810">
        <w:rPr>
          <w:rFonts w:ascii="Times New Roman" w:hAnsi="Times New Roman" w:cs="Times New Roman"/>
          <w:sz w:val="24"/>
          <w:szCs w:val="24"/>
        </w:rPr>
        <w:t xml:space="preserve">) and ammonia were purchased from </w:t>
      </w:r>
      <w:proofErr w:type="spellStart"/>
      <w:r w:rsidRPr="00876810">
        <w:rPr>
          <w:rFonts w:ascii="Times New Roman" w:hAnsi="Times New Roman" w:cs="Times New Roman"/>
          <w:sz w:val="24"/>
          <w:szCs w:val="24"/>
        </w:rPr>
        <w:t>Sinopharm</w:t>
      </w:r>
      <w:proofErr w:type="spellEnd"/>
      <w:r w:rsidRPr="00876810">
        <w:rPr>
          <w:rFonts w:ascii="Times New Roman" w:hAnsi="Times New Roman" w:cs="Times New Roman"/>
          <w:sz w:val="24"/>
          <w:szCs w:val="24"/>
        </w:rPr>
        <w:t xml:space="preserve"> Chemical Reagent Co., Ltd (China). These chemicals are all analytical reagents (AR). XSBR latex (solid content 50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xml:space="preserve">%, </w:t>
      </w:r>
      <w:r w:rsidRPr="00876810">
        <w:rPr>
          <w:rFonts w:ascii="Times New Roman" w:hAnsi="Times New Roman" w:cs="Times New Roman"/>
          <w:kern w:val="0"/>
          <w:sz w:val="24"/>
          <w:szCs w:val="24"/>
        </w:rPr>
        <w:t>average size of latex particle at ~ 200 nm</w:t>
      </w:r>
      <w:r w:rsidRPr="00876810">
        <w:rPr>
          <w:rFonts w:ascii="Times New Roman" w:hAnsi="Times New Roman" w:cs="Times New Roman"/>
          <w:sz w:val="24"/>
          <w:szCs w:val="24"/>
        </w:rPr>
        <w:t xml:space="preserve">) was purchased from Wuhan </w:t>
      </w:r>
      <w:proofErr w:type="spellStart"/>
      <w:r w:rsidRPr="00876810">
        <w:rPr>
          <w:rFonts w:ascii="Times New Roman" w:hAnsi="Times New Roman" w:cs="Times New Roman"/>
          <w:sz w:val="24"/>
          <w:szCs w:val="24"/>
        </w:rPr>
        <w:t>Fengyao-Tonghui</w:t>
      </w:r>
      <w:proofErr w:type="spellEnd"/>
      <w:r w:rsidRPr="00876810">
        <w:rPr>
          <w:rFonts w:ascii="Times New Roman" w:hAnsi="Times New Roman" w:cs="Times New Roman"/>
          <w:sz w:val="24"/>
          <w:szCs w:val="24"/>
        </w:rPr>
        <w:t xml:space="preserve"> Chemical Products Co., Ltd. (China). The XSBR was a random copolymer consisting of 3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xml:space="preserve">% carboxyl functional monomer, 35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xml:space="preserve">% butadiene and 62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styrene. All the chemicals were used without further purification. Deionized water was used in all the experiments.</w:t>
      </w:r>
    </w:p>
    <w:p w14:paraId="6B5CF5FE" w14:textId="685605C9" w:rsidR="00C213F4" w:rsidRPr="00876810" w:rsidRDefault="00C213F4" w:rsidP="00B8030F">
      <w:pPr>
        <w:spacing w:line="360" w:lineRule="auto"/>
        <w:rPr>
          <w:rFonts w:ascii="Times New Roman" w:hAnsi="Times New Roman" w:cs="Times New Roman"/>
          <w:sz w:val="24"/>
          <w:szCs w:val="24"/>
        </w:rPr>
      </w:pPr>
    </w:p>
    <w:p w14:paraId="056FB098" w14:textId="7CEBA2B6" w:rsidR="00C213F4" w:rsidRPr="00876810" w:rsidRDefault="00C213F4" w:rsidP="00B8030F">
      <w:pPr>
        <w:spacing w:line="360" w:lineRule="auto"/>
        <w:rPr>
          <w:rFonts w:ascii="Times New Roman" w:hAnsi="Times New Roman" w:cs="Times New Roman"/>
          <w:b/>
          <w:sz w:val="24"/>
          <w:szCs w:val="24"/>
        </w:rPr>
      </w:pPr>
      <w:r w:rsidRPr="00876810">
        <w:rPr>
          <w:rFonts w:ascii="Times New Roman" w:hAnsi="Times New Roman" w:cs="Times New Roman"/>
          <w:b/>
          <w:sz w:val="24"/>
          <w:szCs w:val="24"/>
        </w:rPr>
        <w:t>1.2 Preparation of XSBR/CMS films</w:t>
      </w:r>
    </w:p>
    <w:p w14:paraId="4728DB3E" w14:textId="76CE165A" w:rsidR="00C213F4" w:rsidRPr="00876810" w:rsidRDefault="00C213F4"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 xml:space="preserve">The 3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CMS suspension was prepared by dissolving the CMS in deionized water under magnetic stirring (300 rpm). The CMS suspension was added dropwise into XSBR latex (20.0g, containing 10.0 g of pure XSBR) under mechanical stirring (1000 rpm) for 1 hour. Then, the well-mixed mixtures were degassed by a planetary mixing/degassing apparatus [</w:t>
      </w:r>
      <w:proofErr w:type="spellStart"/>
      <w:r w:rsidRPr="00876810">
        <w:rPr>
          <w:rFonts w:ascii="Times New Roman" w:hAnsi="Times New Roman" w:cs="Times New Roman"/>
          <w:sz w:val="24"/>
          <w:szCs w:val="24"/>
        </w:rPr>
        <w:t>Marath</w:t>
      </w:r>
      <w:proofErr w:type="spellEnd"/>
      <w:r w:rsidRPr="00876810">
        <w:rPr>
          <w:rFonts w:ascii="Times New Roman" w:hAnsi="Times New Roman" w:cs="Times New Roman"/>
          <w:sz w:val="24"/>
          <w:szCs w:val="24"/>
        </w:rPr>
        <w:t xml:space="preserve"> Industrial (Hongkong) Co., Ltd.]. Finally, the mixtures were dried at 40 °C until constant weight. XSBR/CMS films were coded according to the CMS content, for example, XSBR/CMS-5 represented the 10.0 g XSBR with 0.5 g of CMS.</w:t>
      </w:r>
    </w:p>
    <w:p w14:paraId="67DAB932" w14:textId="77777777" w:rsidR="00C213F4" w:rsidRPr="00876810" w:rsidRDefault="00C213F4" w:rsidP="00B8030F">
      <w:pPr>
        <w:spacing w:line="360" w:lineRule="auto"/>
        <w:rPr>
          <w:rFonts w:ascii="Times New Roman" w:hAnsi="Times New Roman" w:cs="Times New Roman"/>
          <w:sz w:val="24"/>
          <w:szCs w:val="24"/>
        </w:rPr>
      </w:pPr>
    </w:p>
    <w:p w14:paraId="4CFFAE32" w14:textId="143FF39B" w:rsidR="00C213F4" w:rsidRPr="00876810" w:rsidRDefault="00C213F4" w:rsidP="00B8030F">
      <w:pPr>
        <w:spacing w:line="360" w:lineRule="auto"/>
        <w:rPr>
          <w:rFonts w:ascii="Times New Roman" w:hAnsi="Times New Roman" w:cs="Times New Roman"/>
          <w:b/>
          <w:sz w:val="24"/>
          <w:szCs w:val="24"/>
        </w:rPr>
      </w:pPr>
      <w:r w:rsidRPr="00876810">
        <w:rPr>
          <w:rFonts w:ascii="Times New Roman" w:hAnsi="Times New Roman" w:cs="Times New Roman"/>
          <w:b/>
          <w:sz w:val="24"/>
          <w:szCs w:val="24"/>
        </w:rPr>
        <w:t>1.3</w:t>
      </w:r>
      <w:bookmarkStart w:id="2" w:name="_Hlk80733893"/>
      <w:r w:rsidRPr="00876810">
        <w:rPr>
          <w:rFonts w:ascii="Times New Roman" w:hAnsi="Times New Roman" w:cs="Times New Roman"/>
          <w:b/>
          <w:sz w:val="24"/>
          <w:szCs w:val="24"/>
        </w:rPr>
        <w:t xml:space="preserve"> </w:t>
      </w:r>
      <w:bookmarkStart w:id="3" w:name="_Hlk83064118"/>
      <w:r w:rsidRPr="00876810">
        <w:rPr>
          <w:rFonts w:ascii="Times New Roman" w:hAnsi="Times New Roman" w:cs="Times New Roman"/>
          <w:b/>
          <w:sz w:val="24"/>
          <w:szCs w:val="24"/>
        </w:rPr>
        <w:t>Synthesis</w:t>
      </w:r>
      <w:bookmarkEnd w:id="3"/>
      <w:r w:rsidRPr="00876810">
        <w:rPr>
          <w:rFonts w:ascii="Times New Roman" w:hAnsi="Times New Roman" w:cs="Times New Roman"/>
          <w:b/>
          <w:sz w:val="24"/>
          <w:szCs w:val="24"/>
        </w:rPr>
        <w:t xml:space="preserve"> of</w:t>
      </w:r>
      <w:bookmarkEnd w:id="2"/>
      <w:r w:rsidRPr="00876810">
        <w:rPr>
          <w:rFonts w:ascii="Times New Roman" w:hAnsi="Times New Roman" w:cs="Times New Roman"/>
          <w:b/>
          <w:sz w:val="24"/>
          <w:szCs w:val="24"/>
        </w:rPr>
        <w:t xml:space="preserve"> aldehyde-modified carboxymethyl starch sodium (ACMS)</w:t>
      </w:r>
    </w:p>
    <w:p w14:paraId="07CA97BF" w14:textId="104D75E0" w:rsidR="00C213F4" w:rsidRPr="00876810" w:rsidRDefault="00C213F4" w:rsidP="00B8030F">
      <w:pPr>
        <w:spacing w:line="360" w:lineRule="auto"/>
        <w:rPr>
          <w:rFonts w:ascii="Times New Roman" w:hAnsi="Times New Roman" w:cs="Times New Roman"/>
          <w:sz w:val="24"/>
          <w:szCs w:val="24"/>
        </w:rPr>
      </w:pPr>
      <w:r w:rsidRPr="00876810">
        <w:rPr>
          <w:rFonts w:ascii="Times New Roman" w:hAnsi="Times New Roman" w:cs="Times New Roman"/>
          <w:sz w:val="24"/>
          <w:szCs w:val="24"/>
        </w:rPr>
        <w:lastRenderedPageBreak/>
        <w:t xml:space="preserve"> </w:t>
      </w:r>
      <w:r w:rsidR="00595D6A" w:rsidRPr="00876810">
        <w:rPr>
          <w:rFonts w:ascii="Times New Roman" w:hAnsi="Times New Roman" w:cs="Times New Roman"/>
          <w:sz w:val="24"/>
          <w:szCs w:val="24"/>
        </w:rPr>
        <w:t xml:space="preserve">  </w:t>
      </w:r>
      <w:r w:rsidRPr="00876810">
        <w:rPr>
          <w:rFonts w:ascii="Times New Roman" w:hAnsi="Times New Roman" w:cs="Times New Roman"/>
          <w:sz w:val="24"/>
          <w:szCs w:val="24"/>
        </w:rPr>
        <w:t xml:space="preserve">ACMS was synthesized by an oxidization method according to </w:t>
      </w:r>
      <w:proofErr w:type="spellStart"/>
      <w:r w:rsidRPr="00876810">
        <w:rPr>
          <w:rFonts w:ascii="Times New Roman" w:hAnsi="Times New Roman" w:cs="Times New Roman"/>
          <w:sz w:val="24"/>
          <w:szCs w:val="24"/>
        </w:rPr>
        <w:t>Bouhadir’s</w:t>
      </w:r>
      <w:proofErr w:type="spellEnd"/>
      <w:r w:rsidRPr="00876810">
        <w:rPr>
          <w:rFonts w:ascii="Times New Roman" w:hAnsi="Times New Roman" w:cs="Times New Roman"/>
          <w:sz w:val="24"/>
          <w:szCs w:val="24"/>
        </w:rPr>
        <w:t xml:space="preserve"> report.</w:t>
      </w:r>
      <w:r w:rsidR="00082C94" w:rsidRPr="00876810">
        <w:rPr>
          <w:rFonts w:ascii="Times New Roman" w:hAnsi="Times New Roman" w:cs="Times New Roman"/>
          <w:noProof/>
          <w:sz w:val="24"/>
          <w:szCs w:val="24"/>
          <w:vertAlign w:val="superscript"/>
        </w:rPr>
        <w:t>1</w:t>
      </w:r>
      <w:r w:rsidRPr="00876810">
        <w:rPr>
          <w:rFonts w:ascii="Times New Roman" w:hAnsi="Times New Roman" w:cs="Times New Roman"/>
          <w:sz w:val="24"/>
          <w:szCs w:val="24"/>
        </w:rPr>
        <w:t xml:space="preserve"> Briefly, 10.0 g CMS was dispersed in 375 mL deionized water to achieve a concentration of 3.75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xml:space="preserve">%. 8.697 g sodium periodate was dissolved in 60 mL deionized </w:t>
      </w:r>
      <w:proofErr w:type="gramStart"/>
      <w:r w:rsidRPr="00876810">
        <w:rPr>
          <w:rFonts w:ascii="Times New Roman" w:hAnsi="Times New Roman" w:cs="Times New Roman"/>
          <w:sz w:val="24"/>
          <w:szCs w:val="24"/>
        </w:rPr>
        <w:t>water, and</w:t>
      </w:r>
      <w:proofErr w:type="gramEnd"/>
      <w:r w:rsidRPr="00876810">
        <w:rPr>
          <w:rFonts w:ascii="Times New Roman" w:hAnsi="Times New Roman" w:cs="Times New Roman"/>
          <w:sz w:val="24"/>
          <w:szCs w:val="24"/>
        </w:rPr>
        <w:t xml:space="preserve"> added dropwise into above CMS suspension under magnetic stirring (300 rpm) in the dark for 3 h. The </w:t>
      </w:r>
      <w:bookmarkStart w:id="4" w:name="_Hlk80259681"/>
      <w:r w:rsidRPr="00876810">
        <w:rPr>
          <w:rFonts w:ascii="Times New Roman" w:hAnsi="Times New Roman" w:cs="Times New Roman"/>
          <w:sz w:val="24"/>
          <w:szCs w:val="24"/>
        </w:rPr>
        <w:t>reaction mechanism of synthesis of ACMS</w:t>
      </w:r>
      <w:bookmarkEnd w:id="4"/>
      <w:r w:rsidRPr="00876810">
        <w:rPr>
          <w:rFonts w:ascii="Times New Roman" w:hAnsi="Times New Roman" w:cs="Times New Roman"/>
          <w:sz w:val="24"/>
          <w:szCs w:val="24"/>
        </w:rPr>
        <w:t xml:space="preserve"> is illustrated in Figure S1 (Supporting Information). Then, 10 mL ethylene glycol was added into mixture to inactivate sodium periodate and stop the reaction, stirring for 1 h. The ACMS was dialyzed by deionized water for 3 days and then freeze-dried. 13.35 g product was obtained (yield 89%)</w:t>
      </w:r>
      <w:bookmarkStart w:id="5" w:name="_Hlk78103470"/>
      <w:r w:rsidRPr="00876810">
        <w:rPr>
          <w:rFonts w:ascii="Times New Roman" w:hAnsi="Times New Roman" w:cs="Times New Roman"/>
          <w:sz w:val="24"/>
          <w:szCs w:val="24"/>
        </w:rPr>
        <w:t>. The FTIR spectra (Figure S2, Supporting Information) provides a powerful information to prove the formation of aldehyde groups in the CMS molecules. After the reaction, a new peak appeared at 1737cm</w:t>
      </w:r>
      <w:r w:rsidRPr="00876810">
        <w:rPr>
          <w:rFonts w:ascii="Times New Roman" w:hAnsi="Times New Roman" w:cs="Times New Roman"/>
          <w:sz w:val="24"/>
          <w:szCs w:val="24"/>
          <w:vertAlign w:val="superscript"/>
        </w:rPr>
        <w:t>-1</w:t>
      </w:r>
      <w:r w:rsidRPr="00876810">
        <w:rPr>
          <w:rFonts w:ascii="Times New Roman" w:hAnsi="Times New Roman" w:cs="Times New Roman"/>
          <w:sz w:val="24"/>
          <w:szCs w:val="24"/>
        </w:rPr>
        <w:t xml:space="preserve"> is belonged to &gt;C=O of aldehyde groups.</w:t>
      </w:r>
      <w:r w:rsidR="00082C94" w:rsidRPr="00876810">
        <w:rPr>
          <w:rFonts w:ascii="Times New Roman" w:hAnsi="Times New Roman" w:cs="Times New Roman"/>
          <w:noProof/>
          <w:sz w:val="24"/>
          <w:szCs w:val="24"/>
          <w:vertAlign w:val="superscript"/>
        </w:rPr>
        <w:t>2</w:t>
      </w:r>
      <w:r w:rsidRPr="00876810">
        <w:rPr>
          <w:rFonts w:ascii="Times New Roman" w:hAnsi="Times New Roman" w:cs="Times New Roman"/>
          <w:sz w:val="24"/>
          <w:szCs w:val="24"/>
        </w:rPr>
        <w:t xml:space="preserve"> The same results are obtained by the H-NMR spectra in Figure S3 (Supporting Information). As shown in Figure S3, both two peaks at the chemical shift between 9 and 10 (9.2 and 9.6, respectively) are belonged to the aldehyde groups.</w:t>
      </w:r>
      <w:bookmarkEnd w:id="5"/>
      <w:r w:rsidR="00082C94" w:rsidRPr="00876810">
        <w:rPr>
          <w:rFonts w:ascii="Times New Roman" w:hAnsi="Times New Roman" w:cs="Times New Roman"/>
          <w:noProof/>
          <w:sz w:val="24"/>
          <w:szCs w:val="24"/>
          <w:vertAlign w:val="superscript"/>
        </w:rPr>
        <w:t>3</w:t>
      </w:r>
      <w:r w:rsidRPr="00876810">
        <w:rPr>
          <w:rFonts w:ascii="Times New Roman" w:hAnsi="Times New Roman" w:cs="Times New Roman"/>
          <w:sz w:val="24"/>
          <w:szCs w:val="24"/>
        </w:rPr>
        <w:t xml:space="preserve"> According to the integral of peak areas, the substitution degree of ACMS achieved 2.8%. Specially, the solubility of ACMS was significantly improved that it formed a transparent solution (Figure S4, Supporting Information). As for the CMS, it only dispersed in water as solid particles, forming a suspension rather than transparent solution (Figure S5, Supporting Information). The above significant difference suggested that the ACMS could achieve a good dispersion at molecular level in the aqueous phase of XSBR latex during the film-formation, which was critical to fabricate highly sensitive humidity-responsive rubber film.</w:t>
      </w:r>
      <w:r w:rsidR="00082C94" w:rsidRPr="00876810">
        <w:rPr>
          <w:rFonts w:ascii="Times New Roman" w:hAnsi="Times New Roman" w:cs="Times New Roman"/>
          <w:noProof/>
          <w:sz w:val="24"/>
          <w:szCs w:val="24"/>
          <w:vertAlign w:val="superscript"/>
        </w:rPr>
        <w:t>4</w:t>
      </w:r>
    </w:p>
    <w:p w14:paraId="022C3D3A" w14:textId="77777777" w:rsidR="00C213F4" w:rsidRPr="00876810" w:rsidRDefault="00C213F4" w:rsidP="00B8030F">
      <w:pPr>
        <w:spacing w:line="360" w:lineRule="auto"/>
        <w:rPr>
          <w:rFonts w:ascii="Times New Roman" w:hAnsi="Times New Roman" w:cs="Times New Roman"/>
          <w:sz w:val="24"/>
          <w:szCs w:val="24"/>
        </w:rPr>
      </w:pPr>
    </w:p>
    <w:p w14:paraId="76358E71" w14:textId="732189B7" w:rsidR="00C213F4" w:rsidRPr="00876810" w:rsidRDefault="00C213F4" w:rsidP="00B8030F">
      <w:pPr>
        <w:spacing w:line="360" w:lineRule="auto"/>
        <w:rPr>
          <w:rFonts w:ascii="Times New Roman" w:hAnsi="Times New Roman" w:cs="Times New Roman"/>
          <w:b/>
          <w:sz w:val="24"/>
          <w:szCs w:val="24"/>
        </w:rPr>
      </w:pPr>
      <w:r w:rsidRPr="00876810">
        <w:rPr>
          <w:rFonts w:ascii="Times New Roman" w:hAnsi="Times New Roman" w:cs="Times New Roman"/>
          <w:b/>
          <w:sz w:val="24"/>
          <w:szCs w:val="24"/>
        </w:rPr>
        <w:t>1.4 Preparation of Ag NFs solution</w:t>
      </w:r>
    </w:p>
    <w:p w14:paraId="7FA683FA" w14:textId="15C79FF9" w:rsidR="00C213F4" w:rsidRPr="00876810" w:rsidRDefault="00C213F4"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0.5 g ACMS was dissolved in 30 mL deionized water under magnetic stirring (300 rpm). AgNO</w:t>
      </w:r>
      <w:r w:rsidRPr="00876810">
        <w:rPr>
          <w:rFonts w:ascii="Times New Roman" w:hAnsi="Times New Roman" w:cs="Times New Roman"/>
          <w:sz w:val="24"/>
          <w:szCs w:val="24"/>
          <w:vertAlign w:val="subscript"/>
        </w:rPr>
        <w:t>3</w:t>
      </w:r>
      <w:r w:rsidRPr="00876810">
        <w:rPr>
          <w:rFonts w:ascii="Times New Roman" w:hAnsi="Times New Roman" w:cs="Times New Roman"/>
          <w:sz w:val="24"/>
          <w:szCs w:val="24"/>
        </w:rPr>
        <w:t xml:space="preserve"> with different mass (0.125, 0.25, 0.5 and 0.75g) was dissolved in 20 mL deionized water. Then, the dilute ammonia (2 mL ammonia was diluted by 50 mL deionized water) was added dropwise into the AgNO</w:t>
      </w:r>
      <w:r w:rsidRPr="00876810">
        <w:rPr>
          <w:rFonts w:ascii="Times New Roman" w:hAnsi="Times New Roman" w:cs="Times New Roman"/>
          <w:sz w:val="24"/>
          <w:szCs w:val="24"/>
          <w:vertAlign w:val="subscript"/>
        </w:rPr>
        <w:t>3</w:t>
      </w:r>
      <w:r w:rsidRPr="00876810">
        <w:rPr>
          <w:rFonts w:ascii="Times New Roman" w:hAnsi="Times New Roman" w:cs="Times New Roman"/>
          <w:sz w:val="24"/>
          <w:szCs w:val="24"/>
        </w:rPr>
        <w:t xml:space="preserve"> solution until the precipitation was just dissolved. The solution was added into foregoing ACMS solution under magnetic stirring (100 rpm) for 30 min. </w:t>
      </w:r>
    </w:p>
    <w:p w14:paraId="32221990" w14:textId="77777777" w:rsidR="00C213F4" w:rsidRPr="00876810" w:rsidRDefault="00C213F4" w:rsidP="00B8030F">
      <w:pPr>
        <w:spacing w:line="360" w:lineRule="auto"/>
        <w:rPr>
          <w:rFonts w:ascii="Times New Roman" w:hAnsi="Times New Roman" w:cs="Times New Roman"/>
          <w:sz w:val="24"/>
          <w:szCs w:val="24"/>
        </w:rPr>
      </w:pPr>
    </w:p>
    <w:p w14:paraId="613B7A02" w14:textId="39F284EA" w:rsidR="00C213F4" w:rsidRPr="00876810" w:rsidRDefault="00C213F4" w:rsidP="00B8030F">
      <w:pPr>
        <w:spacing w:line="360" w:lineRule="auto"/>
        <w:rPr>
          <w:rFonts w:ascii="Times New Roman" w:hAnsi="Times New Roman" w:cs="Times New Roman"/>
          <w:b/>
          <w:sz w:val="24"/>
          <w:szCs w:val="24"/>
        </w:rPr>
      </w:pPr>
      <w:r w:rsidRPr="00876810">
        <w:rPr>
          <w:rFonts w:ascii="Times New Roman" w:hAnsi="Times New Roman" w:cs="Times New Roman"/>
          <w:b/>
          <w:sz w:val="24"/>
          <w:szCs w:val="24"/>
        </w:rPr>
        <w:t>1.5 Preparation of Ag NPs solution</w:t>
      </w:r>
    </w:p>
    <w:p w14:paraId="41C4909E" w14:textId="02B61E78" w:rsidR="00C213F4" w:rsidRPr="00876810" w:rsidRDefault="00C213F4"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lastRenderedPageBreak/>
        <w:t>The essential difference between foregoing Ag NFs solution and Ag NPs solution is whether PVP is used. 0.5 g ACMS was dissolved in 30 mL deionized water under magnetic stirring (300 rpm). After dissolution, the PVP was added into the ACMS solution under magnetic stirring (300 rpm). AgNO</w:t>
      </w:r>
      <w:r w:rsidRPr="00876810">
        <w:rPr>
          <w:rFonts w:ascii="Times New Roman" w:hAnsi="Times New Roman" w:cs="Times New Roman"/>
          <w:sz w:val="24"/>
          <w:szCs w:val="24"/>
          <w:vertAlign w:val="subscript"/>
        </w:rPr>
        <w:t>3</w:t>
      </w:r>
      <w:r w:rsidRPr="00876810">
        <w:rPr>
          <w:rFonts w:ascii="Times New Roman" w:hAnsi="Times New Roman" w:cs="Times New Roman"/>
          <w:sz w:val="24"/>
          <w:szCs w:val="24"/>
        </w:rPr>
        <w:t xml:space="preserve"> with different mass (0.125, 0.25, 0.5 and 0.75g) was dissolved in 20 mL deionized water. Then the dilute ammonia (2 mL ammonia was diluted by 50 mL deionized water) was added dropwise into the AgNO</w:t>
      </w:r>
      <w:r w:rsidRPr="00876810">
        <w:rPr>
          <w:rFonts w:ascii="Times New Roman" w:hAnsi="Times New Roman" w:cs="Times New Roman"/>
          <w:sz w:val="24"/>
          <w:szCs w:val="24"/>
          <w:vertAlign w:val="subscript"/>
        </w:rPr>
        <w:t>3</w:t>
      </w:r>
      <w:r w:rsidRPr="00876810">
        <w:rPr>
          <w:rFonts w:ascii="Times New Roman" w:hAnsi="Times New Roman" w:cs="Times New Roman"/>
          <w:sz w:val="24"/>
          <w:szCs w:val="24"/>
        </w:rPr>
        <w:t xml:space="preserve"> solution until the precipitation was just dissolved. The solution was added into foregoing ACMS solution under magnetic stirring (100 rpm) for 30 min. </w:t>
      </w:r>
    </w:p>
    <w:p w14:paraId="2CECDAD6" w14:textId="77777777" w:rsidR="00C213F4" w:rsidRPr="00876810" w:rsidRDefault="00C213F4" w:rsidP="00B8030F">
      <w:pPr>
        <w:spacing w:line="360" w:lineRule="auto"/>
        <w:rPr>
          <w:rFonts w:ascii="Times New Roman" w:hAnsi="Times New Roman" w:cs="Times New Roman"/>
          <w:sz w:val="24"/>
          <w:szCs w:val="24"/>
        </w:rPr>
      </w:pPr>
    </w:p>
    <w:p w14:paraId="15940AA1" w14:textId="09EB4070" w:rsidR="00C213F4" w:rsidRPr="00876810" w:rsidRDefault="00C213F4" w:rsidP="00B8030F">
      <w:pPr>
        <w:spacing w:line="360" w:lineRule="auto"/>
        <w:rPr>
          <w:rFonts w:ascii="Times New Roman" w:hAnsi="Times New Roman" w:cs="Times New Roman"/>
          <w:b/>
          <w:sz w:val="24"/>
          <w:szCs w:val="24"/>
        </w:rPr>
      </w:pPr>
      <w:r w:rsidRPr="00876810">
        <w:rPr>
          <w:rFonts w:ascii="Times New Roman" w:hAnsi="Times New Roman" w:cs="Times New Roman"/>
          <w:b/>
          <w:sz w:val="24"/>
          <w:szCs w:val="24"/>
        </w:rPr>
        <w:t>1.6 Preparation of</w:t>
      </w:r>
      <w:r w:rsidR="00595D6A" w:rsidRPr="00876810">
        <w:rPr>
          <w:rFonts w:ascii="Times New Roman" w:hAnsi="Times New Roman" w:cs="Times New Roman"/>
          <w:b/>
          <w:sz w:val="24"/>
          <w:szCs w:val="24"/>
        </w:rPr>
        <w:t xml:space="preserve"> multifunctional rubber-based flexible sensor</w:t>
      </w:r>
      <w:r w:rsidRPr="00876810">
        <w:rPr>
          <w:rFonts w:ascii="Times New Roman" w:hAnsi="Times New Roman" w:cs="Times New Roman"/>
          <w:b/>
          <w:sz w:val="24"/>
          <w:szCs w:val="24"/>
        </w:rPr>
        <w:t xml:space="preserve"> (</w:t>
      </w:r>
      <w:r w:rsidR="00595D6A" w:rsidRPr="00876810">
        <w:rPr>
          <w:rFonts w:ascii="Times New Roman" w:hAnsi="Times New Roman" w:cs="Times New Roman"/>
          <w:b/>
          <w:sz w:val="24"/>
          <w:szCs w:val="24"/>
        </w:rPr>
        <w:t>MRFS</w:t>
      </w:r>
      <w:r w:rsidRPr="00876810">
        <w:rPr>
          <w:rFonts w:ascii="Times New Roman" w:hAnsi="Times New Roman" w:cs="Times New Roman"/>
          <w:b/>
          <w:sz w:val="24"/>
          <w:szCs w:val="24"/>
        </w:rPr>
        <w:t>)</w:t>
      </w:r>
    </w:p>
    <w:p w14:paraId="6B686F85" w14:textId="5EF926A6" w:rsidR="00C213F4" w:rsidRPr="00876810" w:rsidRDefault="00C213F4"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The foregoing Ag NFs and Ag NPs solution</w:t>
      </w:r>
      <w:r w:rsidR="00A26C08" w:rsidRPr="00876810">
        <w:rPr>
          <w:rFonts w:ascii="Times New Roman" w:hAnsi="Times New Roman" w:cs="Times New Roman"/>
          <w:sz w:val="24"/>
          <w:szCs w:val="24"/>
        </w:rPr>
        <w:t xml:space="preserve"> (</w:t>
      </w:r>
      <w:r w:rsidR="007D7519" w:rsidRPr="00876810">
        <w:rPr>
          <w:rFonts w:ascii="Times New Roman" w:hAnsi="Times New Roman" w:cs="Times New Roman"/>
          <w:sz w:val="24"/>
          <w:szCs w:val="24"/>
        </w:rPr>
        <w:t xml:space="preserve">containing 0.5 g ACMS and different </w:t>
      </w:r>
      <w:proofErr w:type="spellStart"/>
      <w:r w:rsidR="007D7519" w:rsidRPr="00876810">
        <w:rPr>
          <w:rFonts w:ascii="Times New Roman" w:hAnsi="Times New Roman" w:cs="Times New Roman"/>
          <w:sz w:val="24"/>
          <w:szCs w:val="24"/>
        </w:rPr>
        <w:t>nanosilver</w:t>
      </w:r>
      <w:proofErr w:type="spellEnd"/>
      <w:r w:rsidR="007D7519" w:rsidRPr="00876810">
        <w:rPr>
          <w:rFonts w:ascii="Times New Roman" w:hAnsi="Times New Roman" w:cs="Times New Roman"/>
          <w:sz w:val="24"/>
          <w:szCs w:val="24"/>
        </w:rPr>
        <w:t xml:space="preserve"> contents</w:t>
      </w:r>
      <w:r w:rsidR="00A26C08" w:rsidRPr="00876810">
        <w:rPr>
          <w:rFonts w:ascii="Times New Roman" w:hAnsi="Times New Roman" w:cs="Times New Roman"/>
          <w:sz w:val="24"/>
          <w:szCs w:val="24"/>
        </w:rPr>
        <w:t>)</w:t>
      </w:r>
      <w:r w:rsidRPr="00876810">
        <w:rPr>
          <w:rFonts w:ascii="Times New Roman" w:hAnsi="Times New Roman" w:cs="Times New Roman"/>
          <w:sz w:val="24"/>
          <w:szCs w:val="24"/>
        </w:rPr>
        <w:t xml:space="preserve"> with the same content were mixed under magnetic stirring (300 rpm) for 5 min. Then it was added into 10.0 g XSBR latex (containing 5.0 g of pure XSBR) under mechanical stirring of 500 rpm for 10 min. After that, the mixture was degassed by a planetary mixing/degassing apparatus [</w:t>
      </w:r>
      <w:proofErr w:type="spellStart"/>
      <w:r w:rsidRPr="00876810">
        <w:rPr>
          <w:rFonts w:ascii="Times New Roman" w:hAnsi="Times New Roman" w:cs="Times New Roman"/>
          <w:sz w:val="24"/>
          <w:szCs w:val="24"/>
        </w:rPr>
        <w:t>Marath</w:t>
      </w:r>
      <w:proofErr w:type="spellEnd"/>
      <w:r w:rsidRPr="00876810">
        <w:rPr>
          <w:rFonts w:ascii="Times New Roman" w:hAnsi="Times New Roman" w:cs="Times New Roman"/>
          <w:sz w:val="24"/>
          <w:szCs w:val="24"/>
        </w:rPr>
        <w:t xml:space="preserve"> Industrial (Hongkong) Co., Ltd.]. Finally, the rubber composite film was dried at 40 °C until constant weight. According to the content of Ag in the matrix, the flexible composite films were named as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 xml:space="preserve">-5,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 xml:space="preserve">-10,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 xml:space="preserve">-20 and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 xml:space="preserve">-30. Taking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 xml:space="preserve">-30 as example, there are 30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Ag in the flexible composite film.</w:t>
      </w:r>
      <w:r w:rsidR="007D7519" w:rsidRPr="00876810">
        <w:rPr>
          <w:rFonts w:ascii="Times New Roman" w:hAnsi="Times New Roman" w:cs="Times New Roman"/>
          <w:sz w:val="24"/>
          <w:szCs w:val="24"/>
        </w:rPr>
        <w:t xml:space="preserve"> For all samples, the films have ACMS content with 20 </w:t>
      </w:r>
      <w:proofErr w:type="spellStart"/>
      <w:r w:rsidR="007D7519" w:rsidRPr="00876810">
        <w:rPr>
          <w:rFonts w:ascii="Times New Roman" w:hAnsi="Times New Roman" w:cs="Times New Roman"/>
          <w:sz w:val="24"/>
          <w:szCs w:val="24"/>
        </w:rPr>
        <w:t>wt</w:t>
      </w:r>
      <w:proofErr w:type="spellEnd"/>
      <w:r w:rsidR="007D7519" w:rsidRPr="00876810">
        <w:rPr>
          <w:rFonts w:ascii="Times New Roman" w:hAnsi="Times New Roman" w:cs="Times New Roman"/>
          <w:sz w:val="24"/>
          <w:szCs w:val="24"/>
        </w:rPr>
        <w:t>%.</w:t>
      </w:r>
    </w:p>
    <w:p w14:paraId="208B2187" w14:textId="77777777" w:rsidR="00C213F4" w:rsidRPr="00876810" w:rsidRDefault="00C213F4" w:rsidP="00B8030F">
      <w:pPr>
        <w:spacing w:line="360" w:lineRule="auto"/>
        <w:rPr>
          <w:rFonts w:ascii="Times New Roman" w:hAnsi="Times New Roman" w:cs="Times New Roman"/>
          <w:sz w:val="24"/>
          <w:szCs w:val="24"/>
        </w:rPr>
      </w:pPr>
    </w:p>
    <w:p w14:paraId="2B395115" w14:textId="77777777" w:rsidR="00595D6A" w:rsidRPr="00876810" w:rsidRDefault="00C213F4" w:rsidP="00B8030F">
      <w:pPr>
        <w:spacing w:line="360" w:lineRule="auto"/>
        <w:rPr>
          <w:rFonts w:ascii="Times New Roman" w:hAnsi="Times New Roman" w:cs="Times New Roman"/>
          <w:b/>
          <w:sz w:val="24"/>
          <w:szCs w:val="24"/>
        </w:rPr>
      </w:pPr>
      <w:r w:rsidRPr="00876810">
        <w:rPr>
          <w:rFonts w:ascii="Times New Roman" w:hAnsi="Times New Roman" w:cs="Times New Roman"/>
          <w:b/>
          <w:sz w:val="24"/>
          <w:szCs w:val="24"/>
        </w:rPr>
        <w:t>1.7 Materials characterization</w:t>
      </w:r>
    </w:p>
    <w:p w14:paraId="3E528FFD" w14:textId="05FBE2D2" w:rsidR="00C213F4" w:rsidRPr="00876810" w:rsidRDefault="00C213F4" w:rsidP="00B8030F">
      <w:pPr>
        <w:spacing w:line="360" w:lineRule="auto"/>
        <w:ind w:firstLineChars="200" w:firstLine="480"/>
        <w:rPr>
          <w:rFonts w:ascii="Times New Roman" w:hAnsi="Times New Roman" w:cs="Times New Roman"/>
          <w:b/>
          <w:sz w:val="24"/>
          <w:szCs w:val="24"/>
        </w:rPr>
      </w:pPr>
      <w:r w:rsidRPr="00876810">
        <w:rPr>
          <w:rFonts w:ascii="Times New Roman" w:hAnsi="Times New Roman" w:cs="Times New Roman"/>
          <w:sz w:val="24"/>
          <w:szCs w:val="24"/>
        </w:rPr>
        <w:t>Fourier transform infrared (FTIR) spectra were recorded with an attenuated total reflectance (ATR) accessory from 4000-700 cm</w:t>
      </w:r>
      <w:r w:rsidRPr="00876810">
        <w:rPr>
          <w:rFonts w:ascii="Times New Roman" w:hAnsi="Times New Roman" w:cs="Times New Roman"/>
          <w:sz w:val="24"/>
          <w:szCs w:val="24"/>
          <w:vertAlign w:val="superscript"/>
        </w:rPr>
        <w:t xml:space="preserve">-1 </w:t>
      </w:r>
      <w:r w:rsidRPr="00876810">
        <w:rPr>
          <w:rFonts w:ascii="Times New Roman" w:hAnsi="Times New Roman" w:cs="Times New Roman"/>
          <w:sz w:val="24"/>
          <w:szCs w:val="24"/>
        </w:rPr>
        <w:t>with a resolution of 4 cm</w:t>
      </w:r>
      <w:r w:rsidRPr="00876810">
        <w:rPr>
          <w:rFonts w:ascii="Times New Roman" w:hAnsi="Times New Roman" w:cs="Times New Roman"/>
          <w:sz w:val="24"/>
          <w:szCs w:val="24"/>
          <w:vertAlign w:val="superscript"/>
        </w:rPr>
        <w:t>-1</w:t>
      </w:r>
      <w:r w:rsidRPr="00876810">
        <w:rPr>
          <w:rFonts w:ascii="Times New Roman" w:hAnsi="Times New Roman" w:cs="Times New Roman"/>
          <w:sz w:val="24"/>
          <w:szCs w:val="24"/>
        </w:rPr>
        <w:t xml:space="preserve"> and 32 scans (Nexus-470, Thermo Fisher Scientific, USA). Scanning electron microscope (SEM) was conducted with a voltage of 5 kV in high vacuum mode by FEI Quattro S SEM (Thermo Fisher Scientific, USA), and gold as a thin layer was sprayed on the cryo-fractured surfaces before observation. X-ray diffraction (XRD)</w:t>
      </w:r>
      <w:r w:rsidRPr="00876810">
        <w:rPr>
          <w:rFonts w:ascii="Times New Roman" w:hAnsi="Times New Roman" w:cs="Times New Roman"/>
          <w:kern w:val="0"/>
          <w:sz w:val="24"/>
          <w:szCs w:val="24"/>
        </w:rPr>
        <w:t xml:space="preserve"> pattern</w:t>
      </w:r>
      <w:r w:rsidRPr="00876810">
        <w:rPr>
          <w:rFonts w:ascii="Times New Roman" w:hAnsi="Times New Roman" w:cs="Times New Roman"/>
          <w:sz w:val="24"/>
          <w:szCs w:val="24"/>
        </w:rPr>
        <w:t xml:space="preserve"> was obtained in D/max-Ultima IV X-ray diffractometer (30 mA and 40 kV) using Cu Kα (1.5418Å) X-rays, the angular range of 5 to 90° at a rate of 10° min</w:t>
      </w:r>
      <w:r w:rsidRPr="00876810">
        <w:rPr>
          <w:rFonts w:ascii="Times New Roman" w:hAnsi="Times New Roman" w:cs="Times New Roman"/>
          <w:sz w:val="24"/>
          <w:szCs w:val="24"/>
          <w:vertAlign w:val="superscript"/>
        </w:rPr>
        <w:t>-1</w:t>
      </w:r>
      <w:r w:rsidRPr="00876810">
        <w:rPr>
          <w:rFonts w:ascii="Times New Roman" w:hAnsi="Times New Roman" w:cs="Times New Roman"/>
          <w:sz w:val="24"/>
          <w:szCs w:val="24"/>
        </w:rPr>
        <w:t xml:space="preserve"> in steps of 0.02°. Ultraviolet–visible spectroscopy (UV-Vis) was conducted </w:t>
      </w:r>
      <w:r w:rsidRPr="00876810">
        <w:rPr>
          <w:rFonts w:ascii="Times New Roman" w:hAnsi="Times New Roman" w:cs="Times New Roman"/>
          <w:sz w:val="24"/>
          <w:szCs w:val="24"/>
        </w:rPr>
        <w:lastRenderedPageBreak/>
        <w:t>with scanning range of 300 to 800 nm by UV1901 (Shanghai, China). Nuclear magnetic resonance hydrogen spectroscopy (H-NMR</w:t>
      </w:r>
      <w:r w:rsidR="003832DC" w:rsidRPr="00876810">
        <w:rPr>
          <w:rFonts w:ascii="Times New Roman" w:hAnsi="Times New Roman" w:cs="Times New Roman"/>
          <w:sz w:val="24"/>
          <w:szCs w:val="24"/>
        </w:rPr>
        <w:t>, 500 MHz</w:t>
      </w:r>
      <w:r w:rsidRPr="00876810">
        <w:rPr>
          <w:rFonts w:ascii="Times New Roman" w:hAnsi="Times New Roman" w:cs="Times New Roman"/>
          <w:sz w:val="24"/>
          <w:szCs w:val="24"/>
        </w:rPr>
        <w:t>) was recorded with D</w:t>
      </w:r>
      <w:r w:rsidRPr="00876810">
        <w:rPr>
          <w:rFonts w:ascii="Times New Roman" w:hAnsi="Times New Roman" w:cs="Times New Roman"/>
          <w:sz w:val="24"/>
          <w:szCs w:val="24"/>
          <w:vertAlign w:val="subscript"/>
        </w:rPr>
        <w:t>2</w:t>
      </w:r>
      <w:r w:rsidRPr="00876810">
        <w:rPr>
          <w:rFonts w:ascii="Times New Roman" w:hAnsi="Times New Roman" w:cs="Times New Roman"/>
          <w:sz w:val="24"/>
          <w:szCs w:val="24"/>
        </w:rPr>
        <w:t xml:space="preserve">O as solvent (AVANCE III HD500, Bruker, Germany). The contact angles of deionized water were evaluated with a contact angle goniometer (DSA100E, </w:t>
      </w:r>
      <w:proofErr w:type="spellStart"/>
      <w:r w:rsidRPr="00876810">
        <w:rPr>
          <w:rFonts w:ascii="Times New Roman" w:hAnsi="Times New Roman" w:cs="Times New Roman"/>
          <w:sz w:val="24"/>
          <w:szCs w:val="24"/>
        </w:rPr>
        <w:t>KRüSS</w:t>
      </w:r>
      <w:proofErr w:type="spellEnd"/>
      <w:r w:rsidRPr="00876810">
        <w:rPr>
          <w:rFonts w:ascii="Times New Roman" w:hAnsi="Times New Roman" w:cs="Times New Roman"/>
          <w:sz w:val="24"/>
          <w:szCs w:val="24"/>
        </w:rPr>
        <w:t xml:space="preserve">, Germany). </w:t>
      </w:r>
    </w:p>
    <w:p w14:paraId="006AA49F" w14:textId="77777777" w:rsidR="00C213F4" w:rsidRPr="00876810" w:rsidRDefault="00C213F4"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The water adsorption was conducted at 75% and 93% relative humidity by saturated sodium chloride solution and saturated potassium nitrate solution sealed in desiccator. The weighted samples (</w:t>
      </w:r>
      <w:r w:rsidRPr="00876810">
        <w:rPr>
          <w:rFonts w:ascii="Times New Roman" w:hAnsi="Times New Roman" w:cs="Times New Roman"/>
          <w:i/>
          <w:sz w:val="24"/>
          <w:szCs w:val="24"/>
        </w:rPr>
        <w:t>m</w:t>
      </w:r>
      <w:r w:rsidRPr="00876810">
        <w:rPr>
          <w:rFonts w:ascii="Times New Roman" w:hAnsi="Times New Roman" w:cs="Times New Roman"/>
          <w:i/>
          <w:sz w:val="24"/>
          <w:szCs w:val="24"/>
          <w:vertAlign w:val="subscript"/>
        </w:rPr>
        <w:t>0</w:t>
      </w:r>
      <w:r w:rsidRPr="00876810">
        <w:rPr>
          <w:rFonts w:ascii="Times New Roman" w:hAnsi="Times New Roman" w:cs="Times New Roman"/>
          <w:sz w:val="24"/>
          <w:szCs w:val="24"/>
        </w:rPr>
        <w:t>) were placed in the desiccator, and then weighted (</w:t>
      </w:r>
      <w:r w:rsidRPr="00876810">
        <w:rPr>
          <w:rFonts w:ascii="Times New Roman" w:hAnsi="Times New Roman" w:cs="Times New Roman"/>
          <w:i/>
          <w:sz w:val="24"/>
          <w:szCs w:val="24"/>
        </w:rPr>
        <w:t>m</w:t>
      </w:r>
      <w:r w:rsidRPr="00876810">
        <w:rPr>
          <w:rFonts w:ascii="Times New Roman" w:hAnsi="Times New Roman" w:cs="Times New Roman"/>
          <w:i/>
          <w:sz w:val="24"/>
          <w:szCs w:val="24"/>
          <w:vertAlign w:val="subscript"/>
        </w:rPr>
        <w:t>1</w:t>
      </w:r>
      <w:r w:rsidRPr="00876810">
        <w:rPr>
          <w:rFonts w:ascii="Times New Roman" w:hAnsi="Times New Roman" w:cs="Times New Roman"/>
          <w:sz w:val="24"/>
          <w:szCs w:val="24"/>
        </w:rPr>
        <w:t xml:space="preserve">) at the same interval. The water content was calculated by equation (1). </w:t>
      </w:r>
    </w:p>
    <w:p w14:paraId="163A14B9" w14:textId="1D59356F" w:rsidR="00C213F4" w:rsidRPr="00876810" w:rsidRDefault="00CB24A8" w:rsidP="00B8030F">
      <w:pPr>
        <w:spacing w:line="360" w:lineRule="auto"/>
        <w:jc w:val="right"/>
        <w:rPr>
          <w:rFonts w:ascii="Times New Roman" w:hAnsi="Times New Roman" w:cs="Times New Roman"/>
          <w:sz w:val="24"/>
          <w:szCs w:val="24"/>
        </w:rPr>
      </w:pPr>
      <m:oMath>
        <m:r>
          <w:rPr>
            <w:rFonts w:ascii="Cambria Math" w:hAnsi="Cambria Math" w:cs="Times New Roman"/>
            <w:sz w:val="24"/>
            <w:szCs w:val="24"/>
          </w:rPr>
          <m:t>water content=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den>
        </m:f>
        <m:r>
          <w:rPr>
            <w:rFonts w:ascii="Cambria Math" w:hAnsi="Cambria Math" w:cs="Times New Roman"/>
            <w:sz w:val="24"/>
            <w:szCs w:val="24"/>
          </w:rPr>
          <m:t xml:space="preserve"> ×100%</m:t>
        </m:r>
      </m:oMath>
      <w:r w:rsidR="00C213F4" w:rsidRPr="00876810">
        <w:rPr>
          <w:rFonts w:ascii="Times New Roman" w:hAnsi="Times New Roman" w:cs="Times New Roman"/>
          <w:i/>
          <w:sz w:val="24"/>
          <w:szCs w:val="24"/>
        </w:rPr>
        <w:t xml:space="preserve">   </w:t>
      </w:r>
      <w:r w:rsidR="00C213F4" w:rsidRPr="00876810">
        <w:rPr>
          <w:rFonts w:ascii="Times New Roman" w:hAnsi="Times New Roman" w:cs="Times New Roman"/>
          <w:sz w:val="24"/>
          <w:szCs w:val="24"/>
        </w:rPr>
        <w:t xml:space="preserve">                    (1)</w:t>
      </w:r>
    </w:p>
    <w:p w14:paraId="08372142" w14:textId="78389833" w:rsidR="00595D6A" w:rsidRPr="00876810" w:rsidRDefault="00C213F4"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 xml:space="preserve">The mechanical properties of samples were tested by UT-2080 tensile machine (U-CAN UT-2080, Taiwan, China). Dumbbell-shaped samples (75 mm × 4 mm × 0.4 mm and a gauge length of 20 mm) were stretched at the rate of 500 mm/min at room temperature. Each sample </w:t>
      </w:r>
      <w:r w:rsidR="00523B1A" w:rsidRPr="00876810">
        <w:rPr>
          <w:rFonts w:ascii="Times New Roman" w:hAnsi="Times New Roman" w:cs="Times New Roman"/>
          <w:sz w:val="24"/>
          <w:szCs w:val="24"/>
        </w:rPr>
        <w:t>was</w:t>
      </w:r>
      <w:r w:rsidRPr="00876810">
        <w:rPr>
          <w:rFonts w:ascii="Times New Roman" w:hAnsi="Times New Roman" w:cs="Times New Roman"/>
          <w:sz w:val="24"/>
          <w:szCs w:val="24"/>
        </w:rPr>
        <w:t xml:space="preserve"> tested at least three times. The Young’s modulus was calculated from the initial slope of the stress-strain curves. </w:t>
      </w:r>
    </w:p>
    <w:p w14:paraId="392507C8" w14:textId="113EDEBB" w:rsidR="00C213F4" w:rsidRPr="00876810" w:rsidRDefault="00C213F4"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 xml:space="preserve">The conductive properties of sample were tested by 7-digit digital multimeter (DMM 7510, Keithley, America). Conductivity </w:t>
      </w:r>
      <w:r w:rsidR="00523B1A" w:rsidRPr="00876810">
        <w:rPr>
          <w:rFonts w:ascii="Times New Roman" w:hAnsi="Times New Roman" w:cs="Times New Roman"/>
          <w:sz w:val="24"/>
          <w:szCs w:val="24"/>
        </w:rPr>
        <w:t xml:space="preserve">was </w:t>
      </w:r>
      <w:r w:rsidRPr="00876810">
        <w:rPr>
          <w:rFonts w:ascii="Times New Roman" w:hAnsi="Times New Roman" w:cs="Times New Roman"/>
          <w:sz w:val="24"/>
          <w:szCs w:val="24"/>
        </w:rPr>
        <w:t>tested at 33%, 57%, 75% and 93% relative humidity adjusted by saturated magnesium chloride solution, saturated sodium bromide solution, saturated sodium chloride solution and saturated potassium nitrate solution, respectively. The conductivity was calculated by equation (2).</w:t>
      </w:r>
    </w:p>
    <w:p w14:paraId="5CA86643" w14:textId="4DB320BB" w:rsidR="00C213F4" w:rsidRPr="00876810" w:rsidRDefault="00DB5AC9" w:rsidP="00B8030F">
      <w:pPr>
        <w:spacing w:line="360" w:lineRule="auto"/>
        <w:jc w:val="right"/>
        <w:rPr>
          <w:rFonts w:ascii="Times New Roman" w:hAnsi="Times New Roman" w:cs="Times New Roman"/>
          <w:sz w:val="24"/>
          <w:szCs w:val="24"/>
        </w:rPr>
      </w:pPr>
      <m:oMath>
        <m:r>
          <w:rPr>
            <w:rFonts w:ascii="Cambria Math" w:hAnsi="Cambria Math" w:cs="Times New Roman"/>
            <w:sz w:val="24"/>
            <w:szCs w:val="24"/>
          </w:rPr>
          <m:t>σ=L</m:t>
        </m:r>
        <m:r>
          <m:rPr>
            <m:lit/>
          </m:rP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R∙b∙d</m:t>
            </m:r>
          </m:e>
        </m:d>
      </m:oMath>
      <w:r w:rsidR="00C213F4" w:rsidRPr="00876810">
        <w:rPr>
          <w:rFonts w:ascii="Times New Roman" w:hAnsi="Times New Roman" w:cs="Times New Roman"/>
          <w:sz w:val="24"/>
          <w:szCs w:val="24"/>
        </w:rPr>
        <w:t xml:space="preserve">                              (2)</w:t>
      </w:r>
    </w:p>
    <w:p w14:paraId="4367F3AD" w14:textId="77777777" w:rsidR="00C213F4" w:rsidRPr="00876810" w:rsidRDefault="00C213F4" w:rsidP="00B8030F">
      <w:pPr>
        <w:spacing w:line="360" w:lineRule="auto"/>
        <w:jc w:val="left"/>
        <w:rPr>
          <w:rFonts w:ascii="Times New Roman" w:hAnsi="Times New Roman" w:cs="Times New Roman"/>
          <w:sz w:val="24"/>
          <w:szCs w:val="24"/>
        </w:rPr>
      </w:pPr>
      <w:r w:rsidRPr="00876810">
        <w:rPr>
          <w:rFonts w:ascii="Times New Roman" w:hAnsi="Times New Roman" w:cs="Times New Roman"/>
          <w:sz w:val="24"/>
          <w:szCs w:val="24"/>
        </w:rPr>
        <w:t xml:space="preserve">Where </w:t>
      </w:r>
      <w:r w:rsidRPr="00876810">
        <w:rPr>
          <w:rFonts w:ascii="Times New Roman" w:hAnsi="Times New Roman" w:cs="Times New Roman"/>
          <w:i/>
          <w:sz w:val="24"/>
          <w:szCs w:val="24"/>
        </w:rPr>
        <w:t>L</w:t>
      </w:r>
      <w:r w:rsidRPr="00876810">
        <w:rPr>
          <w:rFonts w:ascii="Times New Roman" w:hAnsi="Times New Roman" w:cs="Times New Roman"/>
          <w:sz w:val="24"/>
          <w:szCs w:val="24"/>
        </w:rPr>
        <w:t xml:space="preserve"> is distance between electrodes (30 mm); </w:t>
      </w:r>
      <w:r w:rsidRPr="00876810">
        <w:rPr>
          <w:rFonts w:ascii="Times New Roman" w:hAnsi="Times New Roman" w:cs="Times New Roman"/>
          <w:i/>
          <w:sz w:val="24"/>
          <w:szCs w:val="24"/>
        </w:rPr>
        <w:t>R</w:t>
      </w:r>
      <w:r w:rsidRPr="00876810">
        <w:rPr>
          <w:rFonts w:ascii="Times New Roman" w:hAnsi="Times New Roman" w:cs="Times New Roman"/>
          <w:sz w:val="24"/>
          <w:szCs w:val="24"/>
        </w:rPr>
        <w:t xml:space="preserve"> is the resistance; </w:t>
      </w:r>
      <w:r w:rsidRPr="00876810">
        <w:rPr>
          <w:rFonts w:ascii="Times New Roman" w:hAnsi="Times New Roman" w:cs="Times New Roman"/>
          <w:i/>
          <w:sz w:val="24"/>
          <w:szCs w:val="24"/>
        </w:rPr>
        <w:t>b</w:t>
      </w:r>
      <w:r w:rsidRPr="00876810">
        <w:rPr>
          <w:rFonts w:ascii="Times New Roman" w:hAnsi="Times New Roman" w:cs="Times New Roman"/>
          <w:sz w:val="24"/>
          <w:szCs w:val="24"/>
        </w:rPr>
        <w:t xml:space="preserve"> is width (10 mm); </w:t>
      </w:r>
      <w:r w:rsidRPr="00876810">
        <w:rPr>
          <w:rFonts w:ascii="Times New Roman" w:hAnsi="Times New Roman" w:cs="Times New Roman"/>
          <w:i/>
          <w:sz w:val="24"/>
          <w:szCs w:val="24"/>
        </w:rPr>
        <w:t>d</w:t>
      </w:r>
      <w:r w:rsidRPr="00876810">
        <w:rPr>
          <w:rFonts w:ascii="Times New Roman" w:hAnsi="Times New Roman" w:cs="Times New Roman"/>
          <w:sz w:val="24"/>
          <w:szCs w:val="24"/>
        </w:rPr>
        <w:t xml:space="preserve"> is thickness (~ 0.3 mm).</w:t>
      </w:r>
    </w:p>
    <w:p w14:paraId="05FC1DCD" w14:textId="77777777" w:rsidR="00C213F4" w:rsidRPr="00876810" w:rsidRDefault="00C213F4"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The equilibrium swelling experiments were conducted as follows. The constant weight samples (</w:t>
      </w:r>
      <w:r w:rsidRPr="00876810">
        <w:rPr>
          <w:rFonts w:ascii="Times New Roman" w:hAnsi="Times New Roman" w:cs="Times New Roman"/>
          <w:i/>
          <w:sz w:val="24"/>
          <w:szCs w:val="24"/>
        </w:rPr>
        <w:t>m</w:t>
      </w:r>
      <w:r w:rsidRPr="00876810">
        <w:rPr>
          <w:rFonts w:ascii="Times New Roman" w:hAnsi="Times New Roman" w:cs="Times New Roman"/>
          <w:i/>
          <w:sz w:val="24"/>
          <w:szCs w:val="24"/>
          <w:vertAlign w:val="subscript"/>
        </w:rPr>
        <w:t>0</w:t>
      </w:r>
      <w:r w:rsidRPr="00876810">
        <w:rPr>
          <w:rFonts w:ascii="Times New Roman" w:hAnsi="Times New Roman" w:cs="Times New Roman"/>
          <w:sz w:val="24"/>
          <w:szCs w:val="24"/>
        </w:rPr>
        <w:t>) were soaked in toluene at room temperature for 3 days to reach swelling equilibrium. Then the samples were carefully taken away from the toluene and filter paper was used to adsorb the solvent on the samples’ surface and weighed (</w:t>
      </w:r>
      <w:r w:rsidRPr="00876810">
        <w:rPr>
          <w:rFonts w:ascii="Times New Roman" w:hAnsi="Times New Roman" w:cs="Times New Roman"/>
          <w:i/>
          <w:sz w:val="24"/>
          <w:szCs w:val="24"/>
        </w:rPr>
        <w:t>m</w:t>
      </w:r>
      <w:r w:rsidRPr="00876810">
        <w:rPr>
          <w:rFonts w:ascii="Times New Roman" w:hAnsi="Times New Roman" w:cs="Times New Roman"/>
          <w:i/>
          <w:sz w:val="24"/>
          <w:szCs w:val="24"/>
          <w:vertAlign w:val="subscript"/>
        </w:rPr>
        <w:t>1</w:t>
      </w:r>
      <w:r w:rsidRPr="00876810">
        <w:rPr>
          <w:rFonts w:ascii="Times New Roman" w:hAnsi="Times New Roman" w:cs="Times New Roman"/>
          <w:sz w:val="24"/>
          <w:szCs w:val="24"/>
        </w:rPr>
        <w:t xml:space="preserve">) immediately. Finally, the samples were placed in oven at 60 ℃. The swelling ratios were calculated from equation (3). </w:t>
      </w:r>
    </w:p>
    <w:p w14:paraId="340FEECE" w14:textId="340B76C2" w:rsidR="00C213F4" w:rsidRPr="00876810" w:rsidRDefault="00C213F4" w:rsidP="00B8030F">
      <w:pPr>
        <w:spacing w:line="360" w:lineRule="auto"/>
        <w:jc w:val="right"/>
        <w:rPr>
          <w:rFonts w:ascii="Times New Roman" w:hAnsi="Times New Roman" w:cs="Times New Roman"/>
          <w:sz w:val="24"/>
          <w:szCs w:val="24"/>
        </w:rPr>
      </w:pPr>
      <w:r w:rsidRPr="00876810">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r</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den>
        </m:f>
        <m:r>
          <w:rPr>
            <w:rFonts w:ascii="Cambria Math" w:hAnsi="Cambria Math" w:cs="Times New Roman"/>
            <w:sz w:val="24"/>
            <w:szCs w:val="24"/>
          </w:rPr>
          <m:t xml:space="preserve"> ×100%</m:t>
        </m:r>
      </m:oMath>
      <w:r w:rsidRPr="00876810">
        <w:rPr>
          <w:rFonts w:ascii="Times New Roman" w:hAnsi="Times New Roman" w:cs="Times New Roman"/>
          <w:sz w:val="24"/>
          <w:szCs w:val="24"/>
        </w:rPr>
        <w:t xml:space="preserve">                           (3)</w:t>
      </w:r>
    </w:p>
    <w:p w14:paraId="331A513A" w14:textId="477D61F5" w:rsidR="00CE5789" w:rsidRPr="00876810" w:rsidRDefault="00FC16E5" w:rsidP="00B8030F">
      <w:pPr>
        <w:spacing w:line="360" w:lineRule="auto"/>
        <w:ind w:firstLineChars="200" w:firstLine="480"/>
        <w:rPr>
          <w:rFonts w:ascii="Times New Roman" w:eastAsia="等线" w:hAnsi="Times New Roman" w:cs="Times New Roman"/>
          <w:sz w:val="24"/>
          <w:szCs w:val="24"/>
        </w:rPr>
      </w:pPr>
      <w:r w:rsidRPr="00876810">
        <w:rPr>
          <w:rFonts w:ascii="Times New Roman" w:hAnsi="Times New Roman" w:cs="Times New Roman"/>
          <w:sz w:val="24"/>
          <w:szCs w:val="24"/>
        </w:rPr>
        <w:t xml:space="preserve">The method of </w:t>
      </w:r>
      <w:r w:rsidRPr="00876810">
        <w:rPr>
          <w:rFonts w:ascii="Times New Roman" w:eastAsia="等线" w:hAnsi="Times New Roman" w:cs="Times New Roman"/>
          <w:sz w:val="24"/>
          <w:szCs w:val="24"/>
        </w:rPr>
        <w:t xml:space="preserve">photothermal conversion efficiency </w:t>
      </w:r>
      <w:r w:rsidR="00523B1A" w:rsidRPr="00876810">
        <w:rPr>
          <w:rFonts w:ascii="Times New Roman" w:eastAsia="等线" w:hAnsi="Times New Roman" w:cs="Times New Roman"/>
          <w:sz w:val="24"/>
          <w:szCs w:val="24"/>
        </w:rPr>
        <w:t>was</w:t>
      </w:r>
      <w:r w:rsidRPr="00876810">
        <w:rPr>
          <w:rFonts w:ascii="Times New Roman" w:eastAsia="等线" w:hAnsi="Times New Roman" w:cs="Times New Roman"/>
          <w:sz w:val="24"/>
          <w:szCs w:val="24"/>
        </w:rPr>
        <w:t xml:space="preserve"> shown as follows.</w:t>
      </w:r>
      <w:r w:rsidR="000C5C75" w:rsidRPr="00876810">
        <w:rPr>
          <w:rFonts w:ascii="Times New Roman" w:eastAsia="等线" w:hAnsi="Times New Roman" w:cs="Times New Roman"/>
          <w:sz w:val="24"/>
          <w:szCs w:val="24"/>
        </w:rPr>
        <w:t xml:space="preserve"> Firstly, a beaker</w:t>
      </w:r>
      <w:r w:rsidR="00A6373B" w:rsidRPr="00876810">
        <w:rPr>
          <w:rFonts w:ascii="Times New Roman" w:eastAsia="等线" w:hAnsi="Times New Roman" w:cs="Times New Roman"/>
          <w:sz w:val="24"/>
          <w:szCs w:val="24"/>
        </w:rPr>
        <w:t xml:space="preserve"> </w:t>
      </w:r>
      <w:r w:rsidR="00A6373B" w:rsidRPr="00876810">
        <w:rPr>
          <w:rFonts w:ascii="Times New Roman" w:eastAsia="等线" w:hAnsi="Times New Roman" w:cs="Times New Roman"/>
          <w:sz w:val="24"/>
          <w:szCs w:val="24"/>
        </w:rPr>
        <w:lastRenderedPageBreak/>
        <w:t>(</w:t>
      </w:r>
      <w:r w:rsidR="00A6373B" w:rsidRPr="00876810">
        <w:rPr>
          <w:rFonts w:ascii="Times New Roman" w:eastAsia="等线" w:hAnsi="Times New Roman" w:cs="Times New Roman"/>
          <w:i/>
          <w:sz w:val="24"/>
          <w:szCs w:val="24"/>
        </w:rPr>
        <w:t>m</w:t>
      </w:r>
      <w:r w:rsidR="00A6373B" w:rsidRPr="00876810">
        <w:rPr>
          <w:rFonts w:ascii="Times New Roman" w:eastAsia="等线" w:hAnsi="Times New Roman" w:cs="Times New Roman"/>
          <w:i/>
          <w:sz w:val="24"/>
          <w:szCs w:val="24"/>
          <w:vertAlign w:val="subscript"/>
        </w:rPr>
        <w:t>1</w:t>
      </w:r>
      <w:r w:rsidR="00A6373B" w:rsidRPr="00876810">
        <w:rPr>
          <w:rFonts w:ascii="Times New Roman" w:eastAsia="等线" w:hAnsi="Times New Roman" w:cs="Times New Roman"/>
          <w:sz w:val="24"/>
          <w:szCs w:val="24"/>
        </w:rPr>
        <w:t>= 10.67 g)</w:t>
      </w:r>
      <w:r w:rsidR="000C5C75" w:rsidRPr="00876810">
        <w:rPr>
          <w:rFonts w:ascii="Times New Roman" w:eastAsia="等线" w:hAnsi="Times New Roman" w:cs="Times New Roman"/>
          <w:sz w:val="24"/>
          <w:szCs w:val="24"/>
        </w:rPr>
        <w:t xml:space="preserve"> </w:t>
      </w:r>
      <w:r w:rsidR="00A6373B" w:rsidRPr="00876810">
        <w:rPr>
          <w:rFonts w:ascii="Times New Roman" w:eastAsia="等线" w:hAnsi="Times New Roman" w:cs="Times New Roman"/>
          <w:sz w:val="24"/>
          <w:szCs w:val="24"/>
        </w:rPr>
        <w:t>with weighted water (</w:t>
      </w:r>
      <w:r w:rsidR="00A6373B" w:rsidRPr="00876810">
        <w:rPr>
          <w:rFonts w:ascii="Times New Roman" w:eastAsia="等线" w:hAnsi="Times New Roman" w:cs="Times New Roman"/>
          <w:i/>
          <w:sz w:val="24"/>
          <w:szCs w:val="24"/>
        </w:rPr>
        <w:t>m</w:t>
      </w:r>
      <w:r w:rsidR="00A6373B" w:rsidRPr="00876810">
        <w:rPr>
          <w:rFonts w:ascii="Times New Roman" w:eastAsia="等线" w:hAnsi="Times New Roman" w:cs="Times New Roman"/>
          <w:i/>
          <w:sz w:val="24"/>
          <w:szCs w:val="24"/>
          <w:vertAlign w:val="subscript"/>
        </w:rPr>
        <w:t>2</w:t>
      </w:r>
      <w:r w:rsidR="00A6373B" w:rsidRPr="00876810">
        <w:rPr>
          <w:rFonts w:ascii="Times New Roman" w:eastAsia="等线" w:hAnsi="Times New Roman" w:cs="Times New Roman"/>
          <w:sz w:val="24"/>
          <w:szCs w:val="24"/>
        </w:rPr>
        <w:t xml:space="preserve">) </w:t>
      </w:r>
      <w:r w:rsidR="00523B1A" w:rsidRPr="00876810">
        <w:rPr>
          <w:rFonts w:ascii="Times New Roman" w:eastAsia="等线" w:hAnsi="Times New Roman" w:cs="Times New Roman"/>
          <w:sz w:val="24"/>
          <w:szCs w:val="24"/>
        </w:rPr>
        <w:t>was</w:t>
      </w:r>
      <w:r w:rsidR="00A6373B" w:rsidRPr="00876810">
        <w:rPr>
          <w:rFonts w:ascii="Times New Roman" w:eastAsia="等线" w:hAnsi="Times New Roman" w:cs="Times New Roman"/>
          <w:sz w:val="24"/>
          <w:szCs w:val="24"/>
        </w:rPr>
        <w:t xml:space="preserve"> </w:t>
      </w:r>
      <w:r w:rsidR="008A3DCE" w:rsidRPr="00876810">
        <w:rPr>
          <w:rFonts w:ascii="Times New Roman" w:eastAsia="等线" w:hAnsi="Times New Roman" w:cs="Times New Roman"/>
          <w:sz w:val="24"/>
          <w:szCs w:val="24"/>
        </w:rPr>
        <w:t>illuminated by NIR with a power of 0.41 W/cm</w:t>
      </w:r>
      <w:r w:rsidR="008A3DCE" w:rsidRPr="00876810">
        <w:rPr>
          <w:rFonts w:ascii="Times New Roman" w:eastAsia="等线" w:hAnsi="Times New Roman" w:cs="Times New Roman"/>
          <w:sz w:val="24"/>
          <w:szCs w:val="24"/>
          <w:vertAlign w:val="superscript"/>
        </w:rPr>
        <w:t>2</w:t>
      </w:r>
      <w:r w:rsidR="008A3DCE" w:rsidRPr="00876810">
        <w:rPr>
          <w:rFonts w:ascii="Times New Roman" w:eastAsia="等线" w:hAnsi="Times New Roman" w:cs="Times New Roman"/>
          <w:sz w:val="24"/>
          <w:szCs w:val="24"/>
        </w:rPr>
        <w:t xml:space="preserve">, and the temperature and time were recorded by infrared thermal imager </w:t>
      </w:r>
      <w:r w:rsidR="008B7358" w:rsidRPr="00876810">
        <w:rPr>
          <w:rFonts w:ascii="Times New Roman" w:eastAsia="等线" w:hAnsi="Times New Roman" w:cs="Times New Roman"/>
          <w:sz w:val="24"/>
          <w:szCs w:val="24"/>
        </w:rPr>
        <w:t>(</w:t>
      </w:r>
      <w:r w:rsidR="0075414A" w:rsidRPr="00876810">
        <w:rPr>
          <w:rFonts w:ascii="Times New Roman" w:eastAsia="等线" w:hAnsi="Times New Roman" w:cs="Times New Roman"/>
          <w:sz w:val="24"/>
          <w:szCs w:val="24"/>
        </w:rPr>
        <w:t xml:space="preserve">H16, </w:t>
      </w:r>
      <w:proofErr w:type="spellStart"/>
      <w:r w:rsidR="0075414A" w:rsidRPr="00876810">
        <w:rPr>
          <w:rFonts w:ascii="Times New Roman" w:eastAsia="等线" w:hAnsi="Times New Roman" w:cs="Times New Roman"/>
          <w:sz w:val="24"/>
          <w:szCs w:val="24"/>
        </w:rPr>
        <w:t>Hikmicro</w:t>
      </w:r>
      <w:proofErr w:type="spellEnd"/>
      <w:r w:rsidR="0075414A" w:rsidRPr="00876810">
        <w:rPr>
          <w:rFonts w:ascii="Times New Roman" w:eastAsia="等线" w:hAnsi="Times New Roman" w:cs="Times New Roman"/>
          <w:sz w:val="24"/>
          <w:szCs w:val="24"/>
        </w:rPr>
        <w:t>, China</w:t>
      </w:r>
      <w:r w:rsidR="008B7358" w:rsidRPr="00876810">
        <w:rPr>
          <w:rFonts w:ascii="Times New Roman" w:eastAsia="等线" w:hAnsi="Times New Roman" w:cs="Times New Roman"/>
          <w:sz w:val="24"/>
          <w:szCs w:val="24"/>
        </w:rPr>
        <w:t>)</w:t>
      </w:r>
      <w:r w:rsidR="00645150" w:rsidRPr="00876810">
        <w:rPr>
          <w:rFonts w:ascii="Times New Roman" w:eastAsia="等线" w:hAnsi="Times New Roman" w:cs="Times New Roman"/>
          <w:sz w:val="24"/>
          <w:szCs w:val="24"/>
        </w:rPr>
        <w:t>, serving as a blank group</w:t>
      </w:r>
      <w:r w:rsidR="008B7358" w:rsidRPr="00876810">
        <w:rPr>
          <w:rFonts w:ascii="Times New Roman" w:eastAsia="等线" w:hAnsi="Times New Roman" w:cs="Times New Roman"/>
          <w:sz w:val="24"/>
          <w:szCs w:val="24"/>
        </w:rPr>
        <w:t>.</w:t>
      </w:r>
      <w:r w:rsidR="00107B11" w:rsidRPr="00876810">
        <w:rPr>
          <w:rFonts w:ascii="Times New Roman" w:eastAsia="等线" w:hAnsi="Times New Roman" w:cs="Times New Roman"/>
          <w:sz w:val="24"/>
          <w:szCs w:val="24"/>
        </w:rPr>
        <w:t xml:space="preserve"> </w:t>
      </w:r>
      <w:r w:rsidR="00645150" w:rsidRPr="00876810">
        <w:rPr>
          <w:rFonts w:ascii="Times New Roman" w:eastAsia="等线" w:hAnsi="Times New Roman" w:cs="Times New Roman"/>
          <w:sz w:val="24"/>
          <w:szCs w:val="24"/>
        </w:rPr>
        <w:t xml:space="preserve">Then, </w:t>
      </w:r>
      <w:r w:rsidR="0075414A" w:rsidRPr="00876810">
        <w:rPr>
          <w:rFonts w:ascii="Times New Roman" w:eastAsia="等线" w:hAnsi="Times New Roman" w:cs="Times New Roman"/>
          <w:sz w:val="24"/>
          <w:szCs w:val="24"/>
        </w:rPr>
        <w:t>the water was renewed, and MRFS-30 (2×2 cm) was soaked in the water. The systems were illuminated by NIR under the same condition, meanwhile, the temperature and time were recorded by infrared thermal imager.</w:t>
      </w:r>
      <w:r w:rsidR="00770C8E" w:rsidRPr="00876810">
        <w:rPr>
          <w:rFonts w:ascii="Times New Roman" w:eastAsia="等线" w:hAnsi="Times New Roman" w:cs="Times New Roman"/>
          <w:sz w:val="24"/>
          <w:szCs w:val="24"/>
        </w:rPr>
        <w:t xml:space="preserve"> </w:t>
      </w:r>
      <w:r w:rsidR="00770C8E" w:rsidRPr="00876810">
        <w:rPr>
          <w:rFonts w:ascii="Times New Roman" w:hAnsi="Times New Roman" w:cs="Times New Roman"/>
          <w:sz w:val="24"/>
          <w:szCs w:val="24"/>
        </w:rPr>
        <w:t xml:space="preserve">The calculation details </w:t>
      </w:r>
      <w:r w:rsidR="00CE5789" w:rsidRPr="00876810">
        <w:rPr>
          <w:rFonts w:ascii="Times New Roman" w:hAnsi="Times New Roman" w:cs="Times New Roman"/>
          <w:sz w:val="24"/>
          <w:szCs w:val="24"/>
        </w:rPr>
        <w:t xml:space="preserve">of </w:t>
      </w:r>
      <w:bookmarkStart w:id="6" w:name="_Hlk88832515"/>
      <w:r w:rsidR="00CE5789" w:rsidRPr="00876810">
        <w:rPr>
          <w:rFonts w:ascii="Times New Roman" w:eastAsia="等线" w:hAnsi="Times New Roman" w:cs="Times New Roman"/>
          <w:sz w:val="24"/>
          <w:szCs w:val="24"/>
        </w:rPr>
        <w:t>photothermal conversion efficiency</w:t>
      </w:r>
      <w:bookmarkEnd w:id="6"/>
      <w:r w:rsidR="00CE5789" w:rsidRPr="00876810">
        <w:rPr>
          <w:rFonts w:ascii="Times New Roman" w:eastAsia="等线" w:hAnsi="Times New Roman" w:cs="Times New Roman"/>
          <w:sz w:val="24"/>
          <w:szCs w:val="24"/>
        </w:rPr>
        <w:t xml:space="preserve"> (η) </w:t>
      </w:r>
      <w:r w:rsidR="00523B1A" w:rsidRPr="00876810">
        <w:rPr>
          <w:rFonts w:ascii="Times New Roman" w:eastAsia="等线" w:hAnsi="Times New Roman" w:cs="Times New Roman"/>
          <w:sz w:val="24"/>
          <w:szCs w:val="24"/>
        </w:rPr>
        <w:t>were</w:t>
      </w:r>
      <w:r w:rsidR="00CE5789" w:rsidRPr="00876810">
        <w:rPr>
          <w:rFonts w:ascii="Times New Roman" w:eastAsia="等线" w:hAnsi="Times New Roman" w:cs="Times New Roman"/>
          <w:sz w:val="24"/>
          <w:szCs w:val="24"/>
        </w:rPr>
        <w:t xml:space="preserve"> calculated as following equation:</w:t>
      </w:r>
    </w:p>
    <w:p w14:paraId="2227A2E5" w14:textId="7A1C1787" w:rsidR="00C213F4" w:rsidRPr="00876810" w:rsidRDefault="00CE5789" w:rsidP="00B8030F">
      <w:pPr>
        <w:spacing w:line="360" w:lineRule="auto"/>
        <w:ind w:firstLineChars="200" w:firstLine="480"/>
        <w:jc w:val="right"/>
        <w:rPr>
          <w:rFonts w:ascii="Times New Roman" w:hAnsi="Times New Roman" w:cs="Times New Roman"/>
          <w:sz w:val="24"/>
          <w:szCs w:val="24"/>
        </w:rPr>
      </w:pPr>
      <m:oMath>
        <m:r>
          <w:rPr>
            <w:rFonts w:ascii="Cambria Math" w:eastAsia="等线" w:hAnsi="Cambria Math" w:cs="Times New Roman"/>
            <w:sz w:val="24"/>
            <w:szCs w:val="24"/>
          </w:rPr>
          <m:t>η=</m:t>
        </m:r>
        <m:f>
          <m:fPr>
            <m:ctrlPr>
              <w:rPr>
                <w:rFonts w:ascii="Cambria Math" w:eastAsia="等线" w:hAnsi="Cambria Math" w:cs="Times New Roman"/>
                <w:sz w:val="24"/>
                <w:szCs w:val="24"/>
              </w:rPr>
            </m:ctrlPr>
          </m:fPr>
          <m:num>
            <m:r>
              <w:rPr>
                <w:rFonts w:ascii="Cambria Math" w:eastAsia="MS Mincho" w:hAnsi="Cambria Math" w:cs="Times New Roman"/>
                <w:sz w:val="24"/>
                <w:szCs w:val="24"/>
              </w:rPr>
              <m:t>h</m:t>
            </m:r>
            <m:r>
              <w:rPr>
                <w:rFonts w:ascii="Cambria Math" w:eastAsia="等线" w:hAnsi="Cambria Math" w:cs="Times New Roman"/>
                <w:sz w:val="24"/>
                <w:szCs w:val="24"/>
              </w:rPr>
              <m:t>S(</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T</m:t>
                </m:r>
              </m:e>
              <m:sub>
                <m:r>
                  <w:rPr>
                    <w:rFonts w:ascii="Cambria Math" w:eastAsia="等线" w:hAnsi="Cambria Math" w:cs="Times New Roman"/>
                    <w:sz w:val="24"/>
                    <w:szCs w:val="24"/>
                  </w:rPr>
                  <m:t>Max</m:t>
                </m:r>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T</m:t>
                </m:r>
              </m:e>
              <m:sub>
                <m:r>
                  <w:rPr>
                    <w:rFonts w:ascii="Cambria Math" w:eastAsia="等线" w:hAnsi="Cambria Math" w:cs="Times New Roman"/>
                    <w:sz w:val="24"/>
                    <w:szCs w:val="24"/>
                  </w:rPr>
                  <m:t>Surr</m:t>
                </m:r>
              </m:sub>
            </m:sSub>
            <m:r>
              <w:rPr>
                <w:rFonts w:ascii="Cambria Math" w:eastAsia="等线" w:hAnsi="Cambria Math" w:cs="Times New Roman"/>
                <w:sz w:val="24"/>
                <w:szCs w:val="24"/>
              </w:rPr>
              <m:t>)-</m:t>
            </m:r>
            <m:sSub>
              <m:sSubPr>
                <m:ctrlPr>
                  <w:rPr>
                    <w:rFonts w:ascii="Cambria Math" w:eastAsia="等线" w:hAnsi="Cambria Math" w:cs="Times New Roman"/>
                    <w:i/>
                    <w:sz w:val="24"/>
                    <w:szCs w:val="24"/>
                  </w:rPr>
                </m:ctrlPr>
              </m:sSubPr>
              <m:e>
                <m:r>
                  <w:rPr>
                    <w:rFonts w:ascii="Cambria Math" w:eastAsia="等线" w:hAnsi="Cambria Math" w:cs="Times New Roman"/>
                    <w:sz w:val="24"/>
                    <w:szCs w:val="24"/>
                  </w:rPr>
                  <m:t>Q</m:t>
                </m:r>
              </m:e>
              <m:sub>
                <m:r>
                  <w:rPr>
                    <w:rFonts w:ascii="Cambria Math" w:eastAsia="等线" w:hAnsi="Cambria Math" w:cs="Times New Roman"/>
                    <w:sz w:val="24"/>
                    <w:szCs w:val="24"/>
                  </w:rPr>
                  <m:t>0</m:t>
                </m:r>
              </m:sub>
            </m:sSub>
          </m:num>
          <m:den>
            <m:r>
              <w:rPr>
                <w:rFonts w:ascii="Cambria Math" w:eastAsia="等线" w:hAnsi="Cambria Math" w:cs="Times New Roman"/>
                <w:sz w:val="24"/>
                <w:szCs w:val="24"/>
              </w:rPr>
              <m:t>I</m:t>
            </m:r>
          </m:den>
        </m:f>
      </m:oMath>
      <w:r w:rsidRPr="00876810">
        <w:rPr>
          <w:rFonts w:ascii="Times New Roman" w:hAnsi="Times New Roman" w:cs="Times New Roman"/>
          <w:sz w:val="24"/>
          <w:szCs w:val="24"/>
        </w:rPr>
        <w:t xml:space="preserve">         </w:t>
      </w:r>
      <w:r w:rsidR="00523B1A" w:rsidRPr="00876810">
        <w:rPr>
          <w:rFonts w:ascii="Times New Roman" w:hAnsi="Times New Roman" w:cs="Times New Roman"/>
          <w:sz w:val="24"/>
          <w:szCs w:val="24"/>
        </w:rPr>
        <w:t xml:space="preserve">    </w:t>
      </w:r>
      <w:r w:rsidRPr="00876810">
        <w:rPr>
          <w:rFonts w:ascii="Times New Roman" w:hAnsi="Times New Roman" w:cs="Times New Roman"/>
          <w:sz w:val="24"/>
          <w:szCs w:val="24"/>
        </w:rPr>
        <w:t xml:space="preserve">                  (4)</w:t>
      </w:r>
    </w:p>
    <w:p w14:paraId="1F80053A" w14:textId="187C5C2B" w:rsidR="00CE5789" w:rsidRPr="00876810" w:rsidRDefault="00CE5789" w:rsidP="00B8030F">
      <w:pPr>
        <w:spacing w:line="360" w:lineRule="auto"/>
        <w:rPr>
          <w:rFonts w:ascii="Times New Roman" w:eastAsia="等线" w:hAnsi="Times New Roman" w:cs="Times New Roman"/>
          <w:sz w:val="24"/>
          <w:szCs w:val="24"/>
        </w:rPr>
      </w:pPr>
      <w:r w:rsidRPr="00876810">
        <w:rPr>
          <w:rFonts w:ascii="Times New Roman" w:eastAsia="等线" w:hAnsi="Times New Roman" w:cs="Times New Roman"/>
          <w:sz w:val="24"/>
          <w:szCs w:val="24"/>
        </w:rPr>
        <w:t xml:space="preserve">Where </w:t>
      </w:r>
      <w:r w:rsidRPr="00876810">
        <w:rPr>
          <w:rFonts w:ascii="Times New Roman" w:eastAsia="等线" w:hAnsi="Times New Roman" w:cs="Times New Roman"/>
          <w:i/>
          <w:sz w:val="24"/>
          <w:szCs w:val="24"/>
        </w:rPr>
        <w:t>h</w:t>
      </w:r>
      <w:r w:rsidRPr="00876810">
        <w:rPr>
          <w:rFonts w:ascii="Times New Roman" w:eastAsia="等线" w:hAnsi="Times New Roman" w:cs="Times New Roman"/>
          <w:sz w:val="24"/>
          <w:szCs w:val="24"/>
        </w:rPr>
        <w:t xml:space="preserve"> is the heat transfer coefficient (%); and </w:t>
      </w:r>
      <w:r w:rsidRPr="00876810">
        <w:rPr>
          <w:rFonts w:ascii="Times New Roman" w:eastAsia="等线" w:hAnsi="Times New Roman" w:cs="Times New Roman"/>
          <w:i/>
          <w:sz w:val="24"/>
          <w:szCs w:val="24"/>
        </w:rPr>
        <w:t>S</w:t>
      </w:r>
      <w:r w:rsidRPr="00876810">
        <w:rPr>
          <w:rFonts w:ascii="Times New Roman" w:eastAsia="等线" w:hAnsi="Times New Roman" w:cs="Times New Roman"/>
          <w:sz w:val="24"/>
          <w:szCs w:val="24"/>
        </w:rPr>
        <w:t xml:space="preserve"> is the surface area (cm</w:t>
      </w:r>
      <w:r w:rsidRPr="00876810">
        <w:rPr>
          <w:rFonts w:ascii="Times New Roman" w:eastAsia="等线" w:hAnsi="Times New Roman" w:cs="Times New Roman"/>
          <w:sz w:val="24"/>
          <w:szCs w:val="24"/>
          <w:vertAlign w:val="superscript"/>
        </w:rPr>
        <w:t>2</w:t>
      </w:r>
      <w:r w:rsidRPr="00876810">
        <w:rPr>
          <w:rFonts w:ascii="Times New Roman" w:eastAsia="等线" w:hAnsi="Times New Roman" w:cs="Times New Roman"/>
          <w:sz w:val="24"/>
          <w:szCs w:val="24"/>
        </w:rPr>
        <w:t xml:space="preserve">) of beaker; and </w:t>
      </w:r>
      <w:proofErr w:type="spellStart"/>
      <w:r w:rsidRPr="00876810">
        <w:rPr>
          <w:rFonts w:ascii="Times New Roman" w:eastAsia="等线" w:hAnsi="Times New Roman" w:cs="Times New Roman"/>
          <w:i/>
          <w:sz w:val="24"/>
          <w:szCs w:val="24"/>
        </w:rPr>
        <w:t>T</w:t>
      </w:r>
      <w:r w:rsidRPr="00876810">
        <w:rPr>
          <w:rFonts w:ascii="Times New Roman" w:eastAsia="等线" w:hAnsi="Times New Roman" w:cs="Times New Roman"/>
          <w:i/>
          <w:sz w:val="24"/>
          <w:szCs w:val="24"/>
          <w:vertAlign w:val="subscript"/>
        </w:rPr>
        <w:t>Max</w:t>
      </w:r>
      <w:proofErr w:type="spellEnd"/>
      <w:r w:rsidRPr="00876810">
        <w:rPr>
          <w:rFonts w:ascii="Times New Roman" w:eastAsia="等线" w:hAnsi="Times New Roman" w:cs="Times New Roman"/>
          <w:sz w:val="24"/>
          <w:szCs w:val="24"/>
        </w:rPr>
        <w:t xml:space="preserve"> and </w:t>
      </w:r>
      <w:proofErr w:type="spellStart"/>
      <w:r w:rsidRPr="00876810">
        <w:rPr>
          <w:rFonts w:ascii="Times New Roman" w:eastAsia="等线" w:hAnsi="Times New Roman" w:cs="Times New Roman"/>
          <w:i/>
          <w:sz w:val="24"/>
          <w:szCs w:val="24"/>
        </w:rPr>
        <w:t>T</w:t>
      </w:r>
      <w:r w:rsidRPr="00876810">
        <w:rPr>
          <w:rFonts w:ascii="Times New Roman" w:eastAsia="等线" w:hAnsi="Times New Roman" w:cs="Times New Roman"/>
          <w:i/>
          <w:sz w:val="24"/>
          <w:szCs w:val="24"/>
          <w:vertAlign w:val="subscript"/>
        </w:rPr>
        <w:t>Surr</w:t>
      </w:r>
      <w:proofErr w:type="spellEnd"/>
      <w:r w:rsidRPr="00876810">
        <w:rPr>
          <w:rFonts w:ascii="Times New Roman" w:eastAsia="等线" w:hAnsi="Times New Roman" w:cs="Times New Roman"/>
          <w:sz w:val="24"/>
          <w:szCs w:val="24"/>
        </w:rPr>
        <w:t xml:space="preserve"> are the maximal temperature and surrounding temperature (room temperature: 25.1 ℃), respectively; </w:t>
      </w:r>
      <w:r w:rsidRPr="00876810">
        <w:rPr>
          <w:rFonts w:ascii="Times New Roman" w:eastAsia="等线" w:hAnsi="Times New Roman" w:cs="Times New Roman"/>
          <w:i/>
          <w:sz w:val="24"/>
          <w:szCs w:val="24"/>
        </w:rPr>
        <w:t>Q</w:t>
      </w:r>
      <w:r w:rsidRPr="00876810">
        <w:rPr>
          <w:rFonts w:ascii="Times New Roman" w:eastAsia="等线" w:hAnsi="Times New Roman" w:cs="Times New Roman"/>
          <w:i/>
          <w:sz w:val="24"/>
          <w:szCs w:val="24"/>
          <w:vertAlign w:val="subscript"/>
        </w:rPr>
        <w:t>0</w:t>
      </w:r>
      <w:r w:rsidRPr="00876810">
        <w:rPr>
          <w:rFonts w:ascii="Times New Roman" w:eastAsia="等线" w:hAnsi="Times New Roman" w:cs="Times New Roman"/>
          <w:sz w:val="24"/>
          <w:szCs w:val="24"/>
        </w:rPr>
        <w:t xml:space="preserve"> is the heat yielded from the solar absorbed by the beaker and the water;</w:t>
      </w:r>
      <w:r w:rsidRPr="00876810">
        <w:rPr>
          <w:rFonts w:ascii="Times New Roman" w:eastAsia="等线" w:hAnsi="Times New Roman" w:cs="Times New Roman"/>
          <w:i/>
          <w:sz w:val="24"/>
          <w:szCs w:val="24"/>
        </w:rPr>
        <w:t xml:space="preserve"> I</w:t>
      </w:r>
      <w:r w:rsidRPr="00876810">
        <w:rPr>
          <w:rFonts w:ascii="Times New Roman" w:eastAsia="等线" w:hAnsi="Times New Roman" w:cs="Times New Roman"/>
          <w:sz w:val="24"/>
          <w:szCs w:val="24"/>
        </w:rPr>
        <w:t xml:space="preserve"> </w:t>
      </w:r>
      <w:proofErr w:type="gramStart"/>
      <w:r w:rsidRPr="00876810">
        <w:rPr>
          <w:rFonts w:ascii="Times New Roman" w:eastAsia="等线" w:hAnsi="Times New Roman" w:cs="Times New Roman"/>
          <w:sz w:val="24"/>
          <w:szCs w:val="24"/>
        </w:rPr>
        <w:t>is</w:t>
      </w:r>
      <w:proofErr w:type="gramEnd"/>
      <w:r w:rsidRPr="00876810">
        <w:rPr>
          <w:rFonts w:ascii="Times New Roman" w:eastAsia="等线" w:hAnsi="Times New Roman" w:cs="Times New Roman"/>
          <w:sz w:val="24"/>
          <w:szCs w:val="24"/>
        </w:rPr>
        <w:t xml:space="preserve"> the effective NIR power (W/cm</w:t>
      </w:r>
      <w:r w:rsidRPr="00876810">
        <w:rPr>
          <w:rFonts w:ascii="Times New Roman" w:eastAsia="等线" w:hAnsi="Times New Roman" w:cs="Times New Roman"/>
          <w:sz w:val="24"/>
          <w:szCs w:val="24"/>
          <w:vertAlign w:val="superscript"/>
        </w:rPr>
        <w:t>2</w:t>
      </w:r>
      <w:r w:rsidRPr="00876810">
        <w:rPr>
          <w:rFonts w:ascii="Times New Roman" w:eastAsia="等线" w:hAnsi="Times New Roman" w:cs="Times New Roman"/>
          <w:sz w:val="24"/>
          <w:szCs w:val="24"/>
        </w:rPr>
        <w:t xml:space="preserve">). </w:t>
      </w:r>
      <w:r w:rsidR="00AE7747" w:rsidRPr="00876810">
        <w:rPr>
          <w:rFonts w:ascii="Times New Roman" w:eastAsia="等线" w:hAnsi="Times New Roman" w:cs="Times New Roman"/>
          <w:sz w:val="24"/>
          <w:szCs w:val="24"/>
        </w:rPr>
        <w:t xml:space="preserve">To obtain the </w:t>
      </w:r>
      <w:proofErr w:type="spellStart"/>
      <w:r w:rsidR="00AE7747" w:rsidRPr="00876810">
        <w:rPr>
          <w:rFonts w:ascii="Times New Roman" w:eastAsia="等线" w:hAnsi="Times New Roman" w:cs="Times New Roman"/>
          <w:i/>
          <w:sz w:val="24"/>
          <w:szCs w:val="24"/>
        </w:rPr>
        <w:t>hS</w:t>
      </w:r>
      <w:proofErr w:type="spellEnd"/>
      <w:r w:rsidR="00AE7747" w:rsidRPr="00876810">
        <w:rPr>
          <w:rFonts w:ascii="Times New Roman" w:eastAsia="等线" w:hAnsi="Times New Roman" w:cs="Times New Roman"/>
          <w:sz w:val="24"/>
          <w:szCs w:val="24"/>
        </w:rPr>
        <w:t xml:space="preserve">, θ (dimensionless driving force temperature) and </w:t>
      </w:r>
      <w:bookmarkStart w:id="7" w:name="OLE_LINK144"/>
      <w:bookmarkStart w:id="8" w:name="OLE_LINK143"/>
      <w:r w:rsidR="00AE7747" w:rsidRPr="00876810">
        <w:rPr>
          <w:rFonts w:ascii="Times New Roman" w:eastAsia="宋体" w:hAnsi="Times New Roman" w:cs="Times New Roman"/>
          <w:i/>
          <w:kern w:val="0"/>
          <w:sz w:val="24"/>
          <w:szCs w:val="24"/>
          <w:lang w:val="de-DE" w:eastAsia="ja-JP"/>
        </w:rPr>
        <w:t>τ</w:t>
      </w:r>
      <w:r w:rsidR="00AE7747" w:rsidRPr="00876810">
        <w:rPr>
          <w:rFonts w:ascii="Times New Roman" w:eastAsia="宋体" w:hAnsi="Times New Roman" w:cs="Times New Roman"/>
          <w:kern w:val="0"/>
          <w:sz w:val="24"/>
          <w:szCs w:val="24"/>
          <w:vertAlign w:val="subscript"/>
          <w:lang w:val="de-DE" w:eastAsia="ja-JP"/>
        </w:rPr>
        <w:t>s</w:t>
      </w:r>
      <w:bookmarkEnd w:id="7"/>
      <w:bookmarkEnd w:id="8"/>
      <w:r w:rsidR="00AE7747" w:rsidRPr="00876810">
        <w:rPr>
          <w:rFonts w:ascii="Times New Roman" w:eastAsia="宋体" w:hAnsi="Times New Roman" w:cs="Times New Roman"/>
          <w:kern w:val="0"/>
          <w:sz w:val="24"/>
          <w:szCs w:val="24"/>
          <w:lang w:val="de-DE" w:eastAsia="ja-JP"/>
        </w:rPr>
        <w:t xml:space="preserve"> (a sample system time constant)</w:t>
      </w:r>
      <w:r w:rsidR="00AE7747" w:rsidRPr="00876810">
        <w:rPr>
          <w:rFonts w:ascii="Times New Roman" w:eastAsia="等线" w:hAnsi="Times New Roman" w:cs="Times New Roman"/>
          <w:sz w:val="24"/>
          <w:szCs w:val="24"/>
        </w:rPr>
        <w:t xml:space="preserve"> were introduced.</w:t>
      </w:r>
    </w:p>
    <w:p w14:paraId="77526CA8" w14:textId="6339DD05" w:rsidR="00AE7747" w:rsidRPr="00876810" w:rsidRDefault="00AE7747" w:rsidP="00B8030F">
      <w:pPr>
        <w:spacing w:line="360" w:lineRule="auto"/>
        <w:jc w:val="right"/>
        <w:rPr>
          <w:rFonts w:ascii="Times New Roman" w:hAnsi="Times New Roman" w:cs="Times New Roman"/>
          <w:sz w:val="24"/>
          <w:szCs w:val="24"/>
        </w:rPr>
      </w:pPr>
      <m:oMath>
        <m:r>
          <w:rPr>
            <w:rFonts w:ascii="Cambria Math" w:hAnsi="Cambria Math" w:cs="Times New Roman"/>
            <w:sz w:val="24"/>
            <w:szCs w:val="24"/>
          </w:rPr>
          <m:t>θ=</m:t>
        </m:r>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Surr</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Surr</m:t>
                </m:r>
              </m:sub>
            </m:sSub>
          </m:den>
        </m:f>
      </m:oMath>
      <w:r w:rsidRPr="00876810">
        <w:rPr>
          <w:rFonts w:ascii="Times New Roman" w:hAnsi="Times New Roman" w:cs="Times New Roman"/>
          <w:sz w:val="24"/>
          <w:szCs w:val="24"/>
        </w:rPr>
        <w:t xml:space="preserve">                                      (5)</w:t>
      </w:r>
    </w:p>
    <w:p w14:paraId="3DE0E5A7" w14:textId="6BA7962F" w:rsidR="00AE7747" w:rsidRPr="00876810" w:rsidRDefault="00C90F24" w:rsidP="00B8030F">
      <w:pPr>
        <w:spacing w:line="360" w:lineRule="auto"/>
        <w:jc w:val="right"/>
        <w:rPr>
          <w:rFonts w:ascii="Times New Roman" w:hAnsi="Times New Roman" w:cs="Times New Roman"/>
          <w:sz w:val="24"/>
          <w:szCs w:val="24"/>
        </w:rPr>
      </w:pP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τ</m:t>
            </m:r>
          </m:e>
          <m:sub>
            <m:r>
              <m:rPr>
                <m:sty m:val="p"/>
              </m:rPr>
              <w:rPr>
                <w:rFonts w:ascii="Cambria Math" w:eastAsia="宋体" w:hAnsi="Cambria Math" w:cs="Times New Roman"/>
                <w:sz w:val="24"/>
                <w:szCs w:val="24"/>
              </w:rPr>
              <m:t>S</m:t>
            </m:r>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-t</m:t>
            </m:r>
          </m:num>
          <m:den>
            <m:func>
              <m:funcPr>
                <m:ctrlPr>
                  <w:rPr>
                    <w:rFonts w:ascii="Cambria Math" w:eastAsia="宋体" w:hAnsi="Cambria Math" w:cs="Times New Roman"/>
                    <w:i/>
                    <w:sz w:val="24"/>
                    <w:szCs w:val="24"/>
                  </w:rPr>
                </m:ctrlPr>
              </m:funcPr>
              <m:fName>
                <m:r>
                  <m:rPr>
                    <m:sty m:val="p"/>
                  </m:rPr>
                  <w:rPr>
                    <w:rFonts w:ascii="Cambria Math" w:eastAsia="宋体" w:hAnsi="Cambria Math" w:cs="Times New Roman"/>
                    <w:sz w:val="24"/>
                    <w:szCs w:val="24"/>
                  </w:rPr>
                  <m:t>ln</m:t>
                </m:r>
              </m:fName>
              <m:e>
                <m:d>
                  <m:dPr>
                    <m:ctrlPr>
                      <w:rPr>
                        <w:rFonts w:ascii="Cambria Math" w:eastAsia="宋体" w:hAnsi="Cambria Math" w:cs="Times New Roman"/>
                        <w:i/>
                        <w:sz w:val="24"/>
                        <w:szCs w:val="24"/>
                      </w:rPr>
                    </m:ctrlPr>
                  </m:dPr>
                  <m:e>
                    <m:r>
                      <w:rPr>
                        <w:rFonts w:ascii="Cambria Math" w:eastAsia="宋体" w:hAnsi="Cambria Math" w:cs="Times New Roman"/>
                        <w:sz w:val="24"/>
                        <w:szCs w:val="24"/>
                      </w:rPr>
                      <m:t>1-θ</m:t>
                    </m:r>
                  </m:e>
                </m:d>
              </m:e>
            </m:func>
          </m:den>
        </m:f>
      </m:oMath>
      <w:r w:rsidR="00AE7747" w:rsidRPr="00876810">
        <w:rPr>
          <w:rFonts w:ascii="Times New Roman" w:hAnsi="Times New Roman" w:cs="Times New Roman"/>
          <w:sz w:val="24"/>
          <w:szCs w:val="24"/>
        </w:rPr>
        <w:t xml:space="preserve"> </w:t>
      </w:r>
      <w:r w:rsidR="00AD2CDD" w:rsidRPr="00876810">
        <w:rPr>
          <w:rFonts w:ascii="Times New Roman" w:hAnsi="Times New Roman" w:cs="Times New Roman"/>
          <w:sz w:val="24"/>
          <w:szCs w:val="24"/>
        </w:rPr>
        <w:t xml:space="preserve">                                       (6)</w:t>
      </w:r>
    </w:p>
    <w:p w14:paraId="437A32AD" w14:textId="78E78863" w:rsidR="00CB24A8" w:rsidRPr="00876810" w:rsidRDefault="006A33CD" w:rsidP="00B8030F">
      <w:pPr>
        <w:spacing w:line="360" w:lineRule="auto"/>
        <w:rPr>
          <w:rFonts w:ascii="Times New Roman" w:eastAsia="宋体" w:hAnsi="Times New Roman" w:cs="Times New Roman"/>
          <w:kern w:val="0"/>
          <w:sz w:val="24"/>
          <w:szCs w:val="24"/>
          <w:lang w:val="de-DE" w:eastAsia="ja-JP"/>
        </w:rPr>
      </w:pPr>
      <w:r w:rsidRPr="00876810">
        <w:rPr>
          <w:rFonts w:ascii="Times New Roman" w:hAnsi="Times New Roman" w:cs="Times New Roman"/>
          <w:sz w:val="24"/>
          <w:szCs w:val="24"/>
        </w:rPr>
        <w:t xml:space="preserve">The </w:t>
      </w:r>
      <w:r w:rsidRPr="00876810">
        <w:rPr>
          <w:rFonts w:ascii="Times New Roman" w:eastAsia="宋体" w:hAnsi="Times New Roman" w:cs="Times New Roman"/>
          <w:kern w:val="0"/>
          <w:sz w:val="24"/>
          <w:szCs w:val="24"/>
          <w:lang w:val="de-DE" w:eastAsia="ja-JP"/>
        </w:rPr>
        <w:t xml:space="preserve">time constant </w:t>
      </w:r>
      <w:r w:rsidRPr="00876810">
        <w:rPr>
          <w:rFonts w:ascii="Times New Roman" w:eastAsia="宋体" w:hAnsi="Times New Roman" w:cs="Times New Roman"/>
          <w:i/>
          <w:kern w:val="0"/>
          <w:sz w:val="24"/>
          <w:szCs w:val="24"/>
          <w:lang w:val="de-DE" w:eastAsia="ja-JP"/>
        </w:rPr>
        <w:t>τ</w:t>
      </w:r>
      <w:r w:rsidRPr="00876810">
        <w:rPr>
          <w:rFonts w:ascii="Times New Roman" w:eastAsia="宋体" w:hAnsi="Times New Roman" w:cs="Times New Roman"/>
          <w:kern w:val="0"/>
          <w:sz w:val="24"/>
          <w:szCs w:val="24"/>
          <w:vertAlign w:val="subscript"/>
          <w:lang w:val="de-DE" w:eastAsia="ja-JP"/>
        </w:rPr>
        <w:t>s</w:t>
      </w:r>
      <w:r w:rsidRPr="00876810">
        <w:rPr>
          <w:rFonts w:ascii="Times New Roman" w:eastAsia="宋体" w:hAnsi="Times New Roman" w:cs="Times New Roman"/>
          <w:kern w:val="0"/>
          <w:sz w:val="24"/>
          <w:szCs w:val="24"/>
          <w:lang w:val="de-DE" w:eastAsia="ja-JP"/>
        </w:rPr>
        <w:t xml:space="preserve"> can be obtained by the linear relationship between </w:t>
      </w:r>
      <w:r w:rsidRPr="00876810">
        <w:rPr>
          <w:rFonts w:ascii="Times New Roman" w:eastAsia="宋体" w:hAnsi="Times New Roman" w:cs="Times New Roman"/>
          <w:i/>
          <w:kern w:val="0"/>
          <w:sz w:val="24"/>
          <w:szCs w:val="24"/>
          <w:lang w:val="de-DE" w:eastAsia="ja-JP"/>
        </w:rPr>
        <w:t>-t</w:t>
      </w:r>
      <w:r w:rsidRPr="00876810">
        <w:rPr>
          <w:rFonts w:ascii="Times New Roman" w:eastAsia="宋体" w:hAnsi="Times New Roman" w:cs="Times New Roman"/>
          <w:kern w:val="0"/>
          <w:sz w:val="24"/>
          <w:szCs w:val="24"/>
          <w:lang w:val="de-DE" w:eastAsia="ja-JP"/>
        </w:rPr>
        <w:t xml:space="preserve"> and ln(1-</w:t>
      </w:r>
      <w:r w:rsidRPr="00876810">
        <w:rPr>
          <w:rFonts w:ascii="Times New Roman" w:eastAsia="等线" w:hAnsi="Times New Roman" w:cs="Times New Roman"/>
          <w:sz w:val="24"/>
          <w:szCs w:val="24"/>
        </w:rPr>
        <w:t>θ</w:t>
      </w:r>
      <w:r w:rsidRPr="00876810">
        <w:rPr>
          <w:rFonts w:ascii="Times New Roman" w:eastAsia="宋体" w:hAnsi="Times New Roman" w:cs="Times New Roman"/>
          <w:kern w:val="0"/>
          <w:sz w:val="24"/>
          <w:szCs w:val="24"/>
          <w:lang w:val="de-DE" w:eastAsia="ja-JP"/>
        </w:rPr>
        <w:t>)</w:t>
      </w:r>
      <w:r w:rsidR="008203EE" w:rsidRPr="00876810">
        <w:rPr>
          <w:rFonts w:ascii="Times New Roman" w:eastAsia="宋体" w:hAnsi="Times New Roman" w:cs="Times New Roman"/>
          <w:kern w:val="0"/>
          <w:sz w:val="24"/>
          <w:szCs w:val="24"/>
          <w:lang w:val="de-DE" w:eastAsia="ja-JP"/>
        </w:rPr>
        <w:t>, showing in Figure S21</w:t>
      </w:r>
      <w:r w:rsidRPr="00876810">
        <w:rPr>
          <w:rFonts w:ascii="Times New Roman" w:eastAsia="宋体" w:hAnsi="Times New Roman" w:cs="Times New Roman"/>
          <w:kern w:val="0"/>
          <w:sz w:val="24"/>
          <w:szCs w:val="24"/>
          <w:lang w:val="de-DE" w:eastAsia="ja-JP"/>
        </w:rPr>
        <w:t xml:space="preserve">. according to the equation (7), the </w:t>
      </w:r>
      <w:r w:rsidRPr="00876810">
        <w:rPr>
          <w:rFonts w:ascii="Times New Roman" w:eastAsia="宋体" w:hAnsi="Times New Roman" w:cs="Times New Roman"/>
          <w:i/>
          <w:kern w:val="0"/>
          <w:sz w:val="24"/>
          <w:szCs w:val="24"/>
          <w:lang w:val="de-DE" w:eastAsia="ja-JP"/>
        </w:rPr>
        <w:t>hS</w:t>
      </w:r>
      <w:r w:rsidRPr="00876810">
        <w:rPr>
          <w:rFonts w:ascii="Times New Roman" w:eastAsia="宋体" w:hAnsi="Times New Roman" w:cs="Times New Roman"/>
          <w:kern w:val="0"/>
          <w:sz w:val="24"/>
          <w:szCs w:val="24"/>
          <w:lang w:val="de-DE" w:eastAsia="ja-JP"/>
        </w:rPr>
        <w:t xml:space="preserve"> can be obtained.</w:t>
      </w:r>
    </w:p>
    <w:p w14:paraId="14D476CC" w14:textId="701DB14D" w:rsidR="006A33CD" w:rsidRPr="00876810" w:rsidRDefault="00C90F24" w:rsidP="00B8030F">
      <w:pPr>
        <w:spacing w:line="360" w:lineRule="auto"/>
        <w:jc w:val="right"/>
        <w:rPr>
          <w:rFonts w:ascii="Times New Roman" w:hAnsi="Times New Roman" w:cs="Times New Roman"/>
          <w:sz w:val="24"/>
          <w:szCs w:val="24"/>
          <w:lang w:val="de-DE"/>
        </w:rPr>
      </w:pP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τ</m:t>
            </m:r>
          </m:e>
          <m:sub>
            <m:r>
              <m:rPr>
                <m:sty m:val="p"/>
              </m:rPr>
              <w:rPr>
                <w:rFonts w:ascii="Cambria Math" w:eastAsia="宋体" w:hAnsi="Cambria Math" w:cs="Times New Roman"/>
                <w:sz w:val="24"/>
                <w:szCs w:val="24"/>
                <w:lang w:val="de-DE"/>
              </w:rPr>
              <m:t>S</m:t>
            </m:r>
          </m:sub>
        </m:sSub>
        <m:r>
          <w:rPr>
            <w:rFonts w:ascii="Cambria Math" w:eastAsia="宋体" w:hAnsi="Cambria Math" w:cs="Times New Roman"/>
            <w:sz w:val="24"/>
            <w:szCs w:val="24"/>
            <w:lang w:val="de-DE"/>
          </w:rPr>
          <m:t>=</m:t>
        </m:r>
        <m:f>
          <m:fPr>
            <m:ctrlPr>
              <w:rPr>
                <w:rFonts w:ascii="Cambria Math" w:eastAsia="宋体" w:hAnsi="Cambria Math" w:cs="Times New Roman"/>
                <w:sz w:val="24"/>
                <w:szCs w:val="24"/>
              </w:rPr>
            </m:ctrlPr>
          </m:fPr>
          <m:num>
            <m:nary>
              <m:naryPr>
                <m:chr m:val="∑"/>
                <m:limLoc m:val="undOvr"/>
                <m:ctrlPr>
                  <w:rPr>
                    <w:rFonts w:ascii="Cambria Math" w:hAnsi="Cambria Math" w:cs="Times New Roman"/>
                    <w:sz w:val="24"/>
                    <w:szCs w:val="24"/>
                  </w:rPr>
                </m:ctrlPr>
              </m:naryPr>
              <m:sub>
                <m:r>
                  <m:rPr>
                    <m:sty m:val="p"/>
                  </m:rPr>
                  <w:rPr>
                    <w:rFonts w:ascii="Cambria Math" w:hAnsi="Cambria Math" w:cs="Times New Roman"/>
                    <w:sz w:val="24"/>
                    <w:szCs w:val="24"/>
                    <w:lang w:val="de-DE"/>
                  </w:rPr>
                  <m:t>i</m:t>
                </m:r>
              </m:sub>
              <m:sup>
                <m:r>
                  <w:rPr>
                    <w:rFonts w:ascii="Cambria Math" w:hAnsi="Cambria Math" w:cs="Times New Roman"/>
                    <w:sz w:val="24"/>
                    <w:szCs w:val="24"/>
                    <w:lang w:val="de-DE"/>
                  </w:rPr>
                  <m:t xml:space="preserve"> </m:t>
                </m:r>
              </m:sup>
              <m:e>
                <m:sSub>
                  <m:sSubPr>
                    <m:ctrlPr>
                      <w:rPr>
                        <w:rFonts w:ascii="Cambria Math" w:hAnsi="Cambria Math" w:cs="Times New Roman"/>
                        <w:i/>
                        <w:sz w:val="24"/>
                        <w:szCs w:val="24"/>
                      </w:rPr>
                    </m:ctrlPr>
                  </m:sSubPr>
                  <m:e>
                    <m:r>
                      <w:rPr>
                        <w:rFonts w:ascii="Cambria Math" w:hAnsi="Cambria Math" w:cs="Times New Roman"/>
                        <w:sz w:val="24"/>
                        <w:szCs w:val="24"/>
                      </w:rPr>
                      <m:t>m</m:t>
                    </m:r>
                  </m:e>
                  <m:sub>
                    <m:r>
                      <m:rPr>
                        <m:sty m:val="p"/>
                      </m:rPr>
                      <w:rPr>
                        <w:rFonts w:ascii="Cambria Math" w:hAnsi="Cambria Math" w:cs="Times New Roman"/>
                        <w:sz w:val="24"/>
                        <w:szCs w:val="24"/>
                        <w:lang w:val="de-DE"/>
                      </w:rPr>
                      <m:t>i</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lang w:val="de-DE"/>
                      </w:rPr>
                      <m:t>p,i</m:t>
                    </m:r>
                  </m:sub>
                </m:sSub>
              </m:e>
            </m:nary>
          </m:num>
          <m:den>
            <m:r>
              <w:rPr>
                <w:rFonts w:ascii="Cambria Math" w:eastAsia="宋体" w:hAnsi="Cambria Math" w:cs="Times New Roman"/>
                <w:sz w:val="24"/>
                <w:szCs w:val="24"/>
                <w:lang w:val="de-DE"/>
              </w:rPr>
              <m:t>h</m:t>
            </m:r>
            <m:r>
              <w:rPr>
                <w:rFonts w:ascii="Cambria Math" w:eastAsia="宋体" w:hAnsi="Cambria Math" w:cs="Times New Roman"/>
                <w:sz w:val="24"/>
                <w:szCs w:val="24"/>
              </w:rPr>
              <m:t>S</m:t>
            </m:r>
          </m:den>
        </m:f>
      </m:oMath>
      <w:r w:rsidR="00764945" w:rsidRPr="00876810">
        <w:rPr>
          <w:rFonts w:ascii="Times New Roman" w:hAnsi="Times New Roman" w:cs="Times New Roman"/>
          <w:sz w:val="24"/>
          <w:szCs w:val="24"/>
          <w:lang w:val="de-DE"/>
        </w:rPr>
        <w:t xml:space="preserve">                                      (7)</w:t>
      </w:r>
    </w:p>
    <w:p w14:paraId="706C7B6E" w14:textId="12F30B96" w:rsidR="00E51E79" w:rsidRPr="00876810" w:rsidRDefault="00E51E79" w:rsidP="00B8030F">
      <w:pPr>
        <w:spacing w:line="360" w:lineRule="auto"/>
        <w:rPr>
          <w:rFonts w:ascii="Times New Roman" w:hAnsi="Times New Roman" w:cs="Times New Roman"/>
          <w:sz w:val="24"/>
          <w:szCs w:val="24"/>
          <w:lang w:val="de-DE"/>
        </w:rPr>
      </w:pPr>
      <w:r w:rsidRPr="00876810">
        <w:rPr>
          <w:rFonts w:ascii="Times New Roman" w:hAnsi="Times New Roman" w:cs="Times New Roman"/>
          <w:sz w:val="24"/>
          <w:szCs w:val="24"/>
          <w:lang w:val="de-DE"/>
        </w:rPr>
        <w:t xml:space="preserve">Where </w:t>
      </w:r>
      <w:r w:rsidRPr="00876810">
        <w:rPr>
          <w:rFonts w:ascii="Times New Roman" w:hAnsi="Times New Roman" w:cs="Times New Roman"/>
          <w:i/>
          <w:sz w:val="24"/>
          <w:szCs w:val="24"/>
          <w:lang w:val="de-DE"/>
        </w:rPr>
        <w:t>i</w:t>
      </w:r>
      <w:r w:rsidRPr="00876810">
        <w:rPr>
          <w:rFonts w:ascii="Times New Roman" w:hAnsi="Times New Roman" w:cs="Times New Roman"/>
          <w:sz w:val="24"/>
          <w:szCs w:val="24"/>
          <w:lang w:val="de-DE"/>
        </w:rPr>
        <w:t xml:space="preserve"> terms </w:t>
      </w:r>
      <w:r w:rsidRPr="00876810">
        <w:rPr>
          <w:rFonts w:ascii="Times New Roman" w:hAnsi="Times New Roman" w:cs="Times New Roman"/>
          <w:i/>
          <w:sz w:val="24"/>
          <w:szCs w:val="24"/>
          <w:lang w:val="de-DE"/>
        </w:rPr>
        <w:t>m</w:t>
      </w:r>
      <w:r w:rsidRPr="00876810">
        <w:rPr>
          <w:rFonts w:ascii="Times New Roman" w:hAnsi="Times New Roman" w:cs="Times New Roman"/>
          <w:i/>
          <w:sz w:val="24"/>
          <w:szCs w:val="24"/>
          <w:vertAlign w:val="subscript"/>
          <w:lang w:val="de-DE"/>
        </w:rPr>
        <w:t>i</w:t>
      </w:r>
      <w:r w:rsidRPr="00876810">
        <w:rPr>
          <w:rFonts w:ascii="Times New Roman" w:hAnsi="Times New Roman" w:cs="Times New Roman"/>
          <w:i/>
          <w:sz w:val="24"/>
          <w:szCs w:val="24"/>
          <w:lang w:val="de-DE"/>
        </w:rPr>
        <w:t>C</w:t>
      </w:r>
      <w:r w:rsidRPr="00876810">
        <w:rPr>
          <w:rFonts w:ascii="Times New Roman" w:hAnsi="Times New Roman" w:cs="Times New Roman"/>
          <w:i/>
          <w:sz w:val="24"/>
          <w:szCs w:val="24"/>
          <w:vertAlign w:val="subscript"/>
          <w:lang w:val="de-DE"/>
        </w:rPr>
        <w:t>p,i</w:t>
      </w:r>
      <w:r w:rsidRPr="00876810">
        <w:rPr>
          <w:rFonts w:ascii="Times New Roman" w:hAnsi="Times New Roman" w:cs="Times New Roman"/>
          <w:sz w:val="24"/>
          <w:szCs w:val="24"/>
          <w:lang w:val="de-DE"/>
        </w:rPr>
        <w:t xml:space="preserve"> are products of the mass and heat capacity of system components (beaker: </w:t>
      </w:r>
      <w:r w:rsidRPr="00876810">
        <w:rPr>
          <w:rFonts w:ascii="Times New Roman" w:hAnsi="Times New Roman" w:cs="Times New Roman"/>
          <w:i/>
          <w:sz w:val="24"/>
          <w:szCs w:val="24"/>
          <w:lang w:val="de-DE"/>
        </w:rPr>
        <w:t>m</w:t>
      </w:r>
      <w:r w:rsidRPr="00876810">
        <w:rPr>
          <w:rFonts w:ascii="Times New Roman" w:hAnsi="Times New Roman" w:cs="Times New Roman"/>
          <w:i/>
          <w:sz w:val="24"/>
          <w:szCs w:val="24"/>
          <w:vertAlign w:val="subscript"/>
          <w:lang w:val="de-DE"/>
        </w:rPr>
        <w:t>1</w:t>
      </w:r>
      <w:r w:rsidRPr="00876810">
        <w:rPr>
          <w:rFonts w:ascii="Times New Roman" w:hAnsi="Times New Roman" w:cs="Times New Roman"/>
          <w:sz w:val="24"/>
          <w:szCs w:val="24"/>
          <w:lang w:val="de-DE"/>
        </w:rPr>
        <w:t xml:space="preserve"> and 1.2 J g</w:t>
      </w:r>
      <w:r w:rsidRPr="00876810">
        <w:rPr>
          <w:rFonts w:ascii="Times New Roman" w:hAnsi="Times New Roman" w:cs="Times New Roman"/>
          <w:sz w:val="24"/>
          <w:szCs w:val="24"/>
          <w:vertAlign w:val="superscript"/>
          <w:lang w:val="de-DE"/>
        </w:rPr>
        <w:t>–1</w:t>
      </w:r>
      <w:r w:rsidRPr="00876810">
        <w:rPr>
          <w:rFonts w:ascii="Times New Roman" w:hAnsi="Times New Roman" w:cs="Times New Roman"/>
          <w:sz w:val="24"/>
          <w:szCs w:val="24"/>
          <w:lang w:val="de-DE"/>
        </w:rPr>
        <w:t xml:space="preserve"> °C</w:t>
      </w:r>
      <w:r w:rsidRPr="00876810">
        <w:rPr>
          <w:rFonts w:ascii="Times New Roman" w:hAnsi="Times New Roman" w:cs="Times New Roman"/>
          <w:sz w:val="24"/>
          <w:szCs w:val="24"/>
          <w:vertAlign w:val="superscript"/>
          <w:lang w:val="de-DE"/>
        </w:rPr>
        <w:t>–1</w:t>
      </w:r>
      <w:r w:rsidRPr="00876810">
        <w:rPr>
          <w:rFonts w:ascii="Times New Roman" w:hAnsi="Times New Roman" w:cs="Times New Roman"/>
          <w:sz w:val="24"/>
          <w:szCs w:val="24"/>
          <w:lang w:val="de-DE"/>
        </w:rPr>
        <w:t xml:space="preserve"> for </w:t>
      </w:r>
      <w:r w:rsidRPr="00876810">
        <w:rPr>
          <w:rFonts w:ascii="Times New Roman" w:hAnsi="Times New Roman" w:cs="Times New Roman"/>
          <w:i/>
          <w:sz w:val="24"/>
          <w:szCs w:val="24"/>
          <w:lang w:val="de-DE"/>
        </w:rPr>
        <w:t>C</w:t>
      </w:r>
      <w:r w:rsidRPr="00876810">
        <w:rPr>
          <w:rFonts w:ascii="Times New Roman" w:hAnsi="Times New Roman" w:cs="Times New Roman"/>
          <w:i/>
          <w:sz w:val="24"/>
          <w:szCs w:val="24"/>
          <w:vertAlign w:val="subscript"/>
          <w:lang w:val="de-DE"/>
        </w:rPr>
        <w:t>p,1</w:t>
      </w:r>
      <w:r w:rsidRPr="00876810">
        <w:rPr>
          <w:rFonts w:ascii="Times New Roman" w:hAnsi="Times New Roman" w:cs="Times New Roman"/>
          <w:sz w:val="24"/>
          <w:szCs w:val="24"/>
          <w:lang w:val="de-DE"/>
        </w:rPr>
        <w:t xml:space="preserve">; water: </w:t>
      </w:r>
      <w:r w:rsidRPr="00876810">
        <w:rPr>
          <w:rFonts w:ascii="Times New Roman" w:hAnsi="Times New Roman" w:cs="Times New Roman"/>
          <w:i/>
          <w:sz w:val="24"/>
          <w:szCs w:val="24"/>
          <w:lang w:val="de-DE"/>
        </w:rPr>
        <w:t>m</w:t>
      </w:r>
      <w:r w:rsidRPr="00876810">
        <w:rPr>
          <w:rFonts w:ascii="Times New Roman" w:hAnsi="Times New Roman" w:cs="Times New Roman"/>
          <w:i/>
          <w:sz w:val="24"/>
          <w:szCs w:val="24"/>
          <w:vertAlign w:val="subscript"/>
          <w:lang w:val="de-DE"/>
        </w:rPr>
        <w:t>2</w:t>
      </w:r>
      <w:r w:rsidRPr="00876810">
        <w:rPr>
          <w:rFonts w:ascii="Times New Roman" w:hAnsi="Times New Roman" w:cs="Times New Roman"/>
          <w:sz w:val="24"/>
          <w:szCs w:val="24"/>
          <w:lang w:val="de-DE"/>
        </w:rPr>
        <w:t xml:space="preserve"> and 4.2 J g</w:t>
      </w:r>
      <w:r w:rsidRPr="00876810">
        <w:rPr>
          <w:rFonts w:ascii="Times New Roman" w:hAnsi="Times New Roman" w:cs="Times New Roman"/>
          <w:sz w:val="24"/>
          <w:szCs w:val="24"/>
          <w:vertAlign w:val="superscript"/>
          <w:lang w:val="de-DE"/>
        </w:rPr>
        <w:t>–1</w:t>
      </w:r>
      <w:r w:rsidRPr="00876810">
        <w:rPr>
          <w:rFonts w:ascii="Times New Roman" w:hAnsi="Times New Roman" w:cs="Times New Roman"/>
          <w:sz w:val="24"/>
          <w:szCs w:val="24"/>
          <w:lang w:val="de-DE"/>
        </w:rPr>
        <w:t xml:space="preserve"> °C</w:t>
      </w:r>
      <w:r w:rsidRPr="00876810">
        <w:rPr>
          <w:rFonts w:ascii="Times New Roman" w:hAnsi="Times New Roman" w:cs="Times New Roman"/>
          <w:sz w:val="24"/>
          <w:szCs w:val="24"/>
          <w:vertAlign w:val="superscript"/>
          <w:lang w:val="de-DE"/>
        </w:rPr>
        <w:t>–1</w:t>
      </w:r>
      <w:r w:rsidRPr="00876810">
        <w:rPr>
          <w:rFonts w:ascii="Times New Roman" w:hAnsi="Times New Roman" w:cs="Times New Roman"/>
          <w:sz w:val="24"/>
          <w:szCs w:val="24"/>
          <w:lang w:val="de-DE"/>
        </w:rPr>
        <w:t xml:space="preserve"> for</w:t>
      </w:r>
      <w:r w:rsidRPr="00876810">
        <w:rPr>
          <w:rFonts w:ascii="Times New Roman" w:hAnsi="Times New Roman" w:cs="Times New Roman"/>
          <w:i/>
          <w:sz w:val="24"/>
          <w:szCs w:val="24"/>
          <w:lang w:val="de-DE"/>
        </w:rPr>
        <w:t xml:space="preserve"> C</w:t>
      </w:r>
      <w:r w:rsidRPr="00876810">
        <w:rPr>
          <w:rFonts w:ascii="Times New Roman" w:hAnsi="Times New Roman" w:cs="Times New Roman"/>
          <w:i/>
          <w:sz w:val="24"/>
          <w:szCs w:val="24"/>
          <w:vertAlign w:val="subscript"/>
          <w:lang w:val="de-DE"/>
        </w:rPr>
        <w:t>p,2</w:t>
      </w:r>
      <w:r w:rsidRPr="00876810">
        <w:rPr>
          <w:rFonts w:ascii="Times New Roman" w:hAnsi="Times New Roman" w:cs="Times New Roman"/>
          <w:sz w:val="24"/>
          <w:szCs w:val="24"/>
          <w:lang w:val="de-DE"/>
        </w:rPr>
        <w:t xml:space="preserve">). </w:t>
      </w:r>
      <w:r w:rsidR="003E014B" w:rsidRPr="00876810">
        <w:rPr>
          <w:rFonts w:ascii="Times New Roman" w:hAnsi="Times New Roman" w:cs="Times New Roman"/>
          <w:sz w:val="24"/>
          <w:szCs w:val="24"/>
          <w:lang w:val="de-DE"/>
        </w:rPr>
        <w:t>The</w:t>
      </w:r>
      <w:r w:rsidR="003E014B" w:rsidRPr="00876810">
        <w:rPr>
          <w:rFonts w:ascii="Times New Roman" w:hAnsi="Times New Roman" w:cs="Times New Roman"/>
          <w:i/>
          <w:sz w:val="24"/>
          <w:szCs w:val="24"/>
          <w:lang w:val="de-DE"/>
        </w:rPr>
        <w:t xml:space="preserve"> Q</w:t>
      </w:r>
      <w:r w:rsidR="003E014B" w:rsidRPr="00876810">
        <w:rPr>
          <w:rFonts w:ascii="Times New Roman" w:hAnsi="Times New Roman" w:cs="Times New Roman"/>
          <w:i/>
          <w:sz w:val="24"/>
          <w:szCs w:val="24"/>
          <w:vertAlign w:val="subscript"/>
          <w:lang w:val="de-DE"/>
        </w:rPr>
        <w:t>0</w:t>
      </w:r>
      <w:r w:rsidR="003E014B" w:rsidRPr="00876810">
        <w:rPr>
          <w:rFonts w:ascii="Times New Roman" w:hAnsi="Times New Roman" w:cs="Times New Roman"/>
          <w:sz w:val="24"/>
          <w:szCs w:val="24"/>
          <w:lang w:val="de-DE"/>
        </w:rPr>
        <w:t xml:space="preserve"> was calculated by the same method.</w:t>
      </w:r>
    </w:p>
    <w:p w14:paraId="61096A74" w14:textId="5B9B0D96" w:rsidR="00A9044D" w:rsidRPr="00876810" w:rsidRDefault="00C213F4" w:rsidP="00B8030F">
      <w:pPr>
        <w:spacing w:line="360" w:lineRule="auto"/>
        <w:rPr>
          <w:rFonts w:ascii="Times New Roman" w:hAnsi="Times New Roman" w:cs="Times New Roman"/>
          <w:b/>
          <w:sz w:val="24"/>
          <w:szCs w:val="24"/>
        </w:rPr>
      </w:pPr>
      <w:r w:rsidRPr="00876810">
        <w:rPr>
          <w:rFonts w:ascii="Times New Roman" w:hAnsi="Times New Roman" w:cs="Times New Roman"/>
          <w:b/>
          <w:sz w:val="24"/>
          <w:szCs w:val="24"/>
        </w:rPr>
        <w:t xml:space="preserve">2. </w:t>
      </w:r>
      <w:r w:rsidR="005A5614" w:rsidRPr="00876810">
        <w:rPr>
          <w:rFonts w:ascii="Times New Roman" w:hAnsi="Times New Roman" w:cs="Times New Roman"/>
          <w:b/>
          <w:sz w:val="24"/>
          <w:szCs w:val="24"/>
        </w:rPr>
        <w:t>Synthesis of ACMS</w:t>
      </w:r>
    </w:p>
    <w:p w14:paraId="30EEB478" w14:textId="1131C268" w:rsidR="005A5614" w:rsidRPr="00876810" w:rsidRDefault="00CF2C62"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4A7304BB" wp14:editId="43D6596F">
            <wp:extent cx="3206115" cy="13011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6115" cy="1301115"/>
                    </a:xfrm>
                    <a:prstGeom prst="rect">
                      <a:avLst/>
                    </a:prstGeom>
                    <a:noFill/>
                    <a:ln>
                      <a:noFill/>
                    </a:ln>
                  </pic:spPr>
                </pic:pic>
              </a:graphicData>
            </a:graphic>
          </wp:inline>
        </w:drawing>
      </w:r>
    </w:p>
    <w:p w14:paraId="30FDEC7E" w14:textId="204DE9C5" w:rsidR="00466F81" w:rsidRPr="00876810" w:rsidRDefault="00466F81"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 xml:space="preserve">Figure S1. </w:t>
      </w:r>
      <w:r w:rsidR="00B25109" w:rsidRPr="00876810">
        <w:rPr>
          <w:rFonts w:ascii="Times New Roman" w:hAnsi="Times New Roman" w:cs="Times New Roman"/>
          <w:sz w:val="24"/>
          <w:szCs w:val="24"/>
        </w:rPr>
        <w:t>R</w:t>
      </w:r>
      <w:r w:rsidRPr="00876810">
        <w:rPr>
          <w:rFonts w:ascii="Times New Roman" w:hAnsi="Times New Roman" w:cs="Times New Roman"/>
          <w:sz w:val="24"/>
          <w:szCs w:val="24"/>
        </w:rPr>
        <w:t>eaction mechanism of synthesis of ACMS.</w:t>
      </w:r>
    </w:p>
    <w:p w14:paraId="03A49B55" w14:textId="18666196" w:rsidR="005A5614" w:rsidRPr="00876810" w:rsidRDefault="005A5614" w:rsidP="00B8030F">
      <w:pPr>
        <w:spacing w:line="360" w:lineRule="auto"/>
        <w:jc w:val="center"/>
        <w:rPr>
          <w:rFonts w:ascii="Times New Roman" w:hAnsi="Times New Roman" w:cs="Times New Roman"/>
          <w:sz w:val="24"/>
          <w:szCs w:val="24"/>
        </w:rPr>
      </w:pPr>
    </w:p>
    <w:p w14:paraId="2ABA79BB" w14:textId="4EDCC44A" w:rsidR="00466F81" w:rsidRPr="00876810" w:rsidRDefault="00466F81" w:rsidP="00B8030F">
      <w:pPr>
        <w:spacing w:line="360" w:lineRule="auto"/>
        <w:jc w:val="center"/>
        <w:rPr>
          <w:rFonts w:ascii="Times New Roman" w:hAnsi="Times New Roman" w:cs="Times New Roman"/>
          <w:sz w:val="24"/>
          <w:szCs w:val="24"/>
        </w:rPr>
      </w:pPr>
    </w:p>
    <w:p w14:paraId="5D74296D" w14:textId="77777777" w:rsidR="00466F81" w:rsidRPr="00876810" w:rsidRDefault="00466F81"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029E04B3" wp14:editId="0327042C">
            <wp:extent cx="3283200" cy="288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83200" cy="2880000"/>
                    </a:xfrm>
                    <a:prstGeom prst="rect">
                      <a:avLst/>
                    </a:prstGeom>
                    <a:noFill/>
                    <a:ln>
                      <a:noFill/>
                    </a:ln>
                  </pic:spPr>
                </pic:pic>
              </a:graphicData>
            </a:graphic>
          </wp:inline>
        </w:drawing>
      </w:r>
    </w:p>
    <w:p w14:paraId="4C6610C4" w14:textId="131AEC0E" w:rsidR="00466F81" w:rsidRPr="00876810" w:rsidRDefault="00466F81"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S2. FTIR spectra of CMS and ACMS.</w:t>
      </w:r>
    </w:p>
    <w:p w14:paraId="06631E0F" w14:textId="0E5C91AF" w:rsidR="00466F81" w:rsidRPr="00876810" w:rsidRDefault="00466F81" w:rsidP="00B8030F">
      <w:pPr>
        <w:spacing w:line="360" w:lineRule="auto"/>
        <w:jc w:val="center"/>
        <w:rPr>
          <w:rFonts w:ascii="Times New Roman" w:hAnsi="Times New Roman" w:cs="Times New Roman"/>
          <w:sz w:val="24"/>
          <w:szCs w:val="24"/>
        </w:rPr>
      </w:pPr>
    </w:p>
    <w:p w14:paraId="104DA2F8" w14:textId="0D71C702" w:rsidR="00466F81" w:rsidRPr="00876810" w:rsidRDefault="00466F81" w:rsidP="00B8030F">
      <w:pPr>
        <w:spacing w:line="360" w:lineRule="auto"/>
        <w:jc w:val="center"/>
        <w:rPr>
          <w:rFonts w:ascii="Times New Roman" w:hAnsi="Times New Roman" w:cs="Times New Roman"/>
          <w:sz w:val="24"/>
          <w:szCs w:val="24"/>
        </w:rPr>
      </w:pPr>
    </w:p>
    <w:p w14:paraId="653BADFB" w14:textId="77777777" w:rsidR="00466F81" w:rsidRPr="00876810" w:rsidRDefault="00466F81"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1BB438E9" wp14:editId="6BF7F5E5">
            <wp:extent cx="3206115" cy="291909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6115" cy="2919095"/>
                    </a:xfrm>
                    <a:prstGeom prst="rect">
                      <a:avLst/>
                    </a:prstGeom>
                    <a:noFill/>
                    <a:ln>
                      <a:noFill/>
                    </a:ln>
                  </pic:spPr>
                </pic:pic>
              </a:graphicData>
            </a:graphic>
          </wp:inline>
        </w:drawing>
      </w:r>
    </w:p>
    <w:p w14:paraId="3D8E6B39" w14:textId="1D87709E" w:rsidR="00466F81" w:rsidRPr="00876810" w:rsidRDefault="00466F81"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S3. H-NMR spectra of ACMS.</w:t>
      </w:r>
    </w:p>
    <w:p w14:paraId="60EC5311" w14:textId="163894FB" w:rsidR="00466F81" w:rsidRPr="00876810" w:rsidRDefault="00466F81" w:rsidP="00B8030F">
      <w:pPr>
        <w:spacing w:line="360" w:lineRule="auto"/>
        <w:jc w:val="center"/>
        <w:rPr>
          <w:rFonts w:ascii="Times New Roman" w:hAnsi="Times New Roman" w:cs="Times New Roman"/>
          <w:sz w:val="24"/>
          <w:szCs w:val="24"/>
        </w:rPr>
      </w:pPr>
    </w:p>
    <w:p w14:paraId="13B814E3" w14:textId="06199B83" w:rsidR="00466F81" w:rsidRPr="00876810" w:rsidRDefault="00466F81" w:rsidP="00B8030F">
      <w:pPr>
        <w:spacing w:line="360" w:lineRule="auto"/>
        <w:jc w:val="center"/>
        <w:rPr>
          <w:rFonts w:ascii="Times New Roman" w:hAnsi="Times New Roman" w:cs="Times New Roman"/>
          <w:sz w:val="24"/>
          <w:szCs w:val="24"/>
        </w:rPr>
      </w:pPr>
    </w:p>
    <w:p w14:paraId="1F6FB1C8" w14:textId="3B24567F" w:rsidR="00466F81" w:rsidRPr="00876810" w:rsidRDefault="00466F81"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lastRenderedPageBreak/>
        <w:drawing>
          <wp:inline distT="0" distB="0" distL="0" distR="0" wp14:anchorId="02A19D38" wp14:editId="0D190D0B">
            <wp:extent cx="1682115" cy="2239010"/>
            <wp:effectExtent l="0" t="0" r="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2115" cy="2239010"/>
                    </a:xfrm>
                    <a:prstGeom prst="rect">
                      <a:avLst/>
                    </a:prstGeom>
                    <a:noFill/>
                    <a:ln>
                      <a:noFill/>
                    </a:ln>
                  </pic:spPr>
                </pic:pic>
              </a:graphicData>
            </a:graphic>
          </wp:inline>
        </w:drawing>
      </w:r>
    </w:p>
    <w:p w14:paraId="277E3984" w14:textId="54A522AE" w:rsidR="00466F81" w:rsidRPr="00876810" w:rsidRDefault="00466F81"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w:t>
      </w:r>
      <w:r w:rsidR="00D645B8" w:rsidRPr="00876810">
        <w:rPr>
          <w:rFonts w:ascii="Times New Roman" w:hAnsi="Times New Roman" w:cs="Times New Roman"/>
          <w:sz w:val="24"/>
          <w:szCs w:val="24"/>
        </w:rPr>
        <w:t>4</w:t>
      </w:r>
      <w:r w:rsidRPr="00876810">
        <w:rPr>
          <w:rFonts w:ascii="Times New Roman" w:hAnsi="Times New Roman" w:cs="Times New Roman"/>
          <w:sz w:val="24"/>
          <w:szCs w:val="24"/>
        </w:rPr>
        <w:t>. Solubility of ACMS.</w:t>
      </w:r>
    </w:p>
    <w:p w14:paraId="7C1709E8" w14:textId="30713B98" w:rsidR="00466F81" w:rsidRPr="00876810" w:rsidRDefault="00466F81" w:rsidP="00B8030F">
      <w:pPr>
        <w:spacing w:line="360" w:lineRule="auto"/>
        <w:jc w:val="center"/>
        <w:rPr>
          <w:rFonts w:ascii="Times New Roman" w:hAnsi="Times New Roman" w:cs="Times New Roman"/>
          <w:sz w:val="24"/>
          <w:szCs w:val="24"/>
        </w:rPr>
      </w:pPr>
    </w:p>
    <w:p w14:paraId="51CB0B37" w14:textId="757A2534" w:rsidR="00816445" w:rsidRPr="00876810" w:rsidRDefault="00816445" w:rsidP="00B8030F">
      <w:pPr>
        <w:spacing w:line="360" w:lineRule="auto"/>
        <w:jc w:val="center"/>
        <w:rPr>
          <w:rFonts w:ascii="Times New Roman" w:hAnsi="Times New Roman" w:cs="Times New Roman"/>
          <w:sz w:val="24"/>
          <w:szCs w:val="24"/>
        </w:rPr>
      </w:pPr>
    </w:p>
    <w:p w14:paraId="69F22F21" w14:textId="702C1BDC" w:rsidR="00816445" w:rsidRPr="00876810" w:rsidRDefault="00816445"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23BBA460" wp14:editId="709DC8C5">
            <wp:extent cx="2356485" cy="2192020"/>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6485" cy="2192020"/>
                    </a:xfrm>
                    <a:prstGeom prst="rect">
                      <a:avLst/>
                    </a:prstGeom>
                    <a:noFill/>
                    <a:ln>
                      <a:noFill/>
                    </a:ln>
                  </pic:spPr>
                </pic:pic>
              </a:graphicData>
            </a:graphic>
          </wp:inline>
        </w:drawing>
      </w:r>
    </w:p>
    <w:p w14:paraId="6735AF25" w14:textId="612B8C58" w:rsidR="00816445" w:rsidRPr="00876810" w:rsidRDefault="00816445"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S5. Solubility of CMS.</w:t>
      </w:r>
    </w:p>
    <w:p w14:paraId="571813FE" w14:textId="77777777" w:rsidR="00816445" w:rsidRPr="00876810" w:rsidRDefault="00816445" w:rsidP="00B8030F">
      <w:pPr>
        <w:spacing w:line="360" w:lineRule="auto"/>
        <w:jc w:val="center"/>
        <w:rPr>
          <w:rFonts w:ascii="Times New Roman" w:hAnsi="Times New Roman" w:cs="Times New Roman"/>
          <w:sz w:val="24"/>
          <w:szCs w:val="24"/>
        </w:rPr>
      </w:pPr>
    </w:p>
    <w:p w14:paraId="07D73DEF" w14:textId="676FB58A" w:rsidR="0058107E" w:rsidRPr="00876810" w:rsidRDefault="0058107E" w:rsidP="00B8030F">
      <w:pPr>
        <w:spacing w:line="360" w:lineRule="auto"/>
        <w:rPr>
          <w:rFonts w:ascii="Times New Roman" w:hAnsi="Times New Roman" w:cs="Times New Roman"/>
          <w:sz w:val="24"/>
          <w:szCs w:val="24"/>
        </w:rPr>
      </w:pPr>
    </w:p>
    <w:p w14:paraId="5C25B7BE" w14:textId="716EC59C" w:rsidR="0058107E" w:rsidRPr="00876810" w:rsidRDefault="00C213F4" w:rsidP="00B8030F">
      <w:pPr>
        <w:spacing w:line="360" w:lineRule="auto"/>
        <w:rPr>
          <w:rFonts w:ascii="Times New Roman" w:hAnsi="Times New Roman" w:cs="Times New Roman"/>
          <w:b/>
          <w:sz w:val="24"/>
          <w:szCs w:val="24"/>
        </w:rPr>
      </w:pPr>
      <w:r w:rsidRPr="00876810">
        <w:rPr>
          <w:rFonts w:ascii="Times New Roman" w:hAnsi="Times New Roman" w:cs="Times New Roman"/>
          <w:b/>
          <w:sz w:val="24"/>
          <w:szCs w:val="24"/>
        </w:rPr>
        <w:t xml:space="preserve">3. </w:t>
      </w:r>
      <w:r w:rsidR="0058107E" w:rsidRPr="00876810">
        <w:rPr>
          <w:rFonts w:ascii="Times New Roman" w:hAnsi="Times New Roman" w:cs="Times New Roman"/>
          <w:b/>
          <w:sz w:val="24"/>
          <w:szCs w:val="24"/>
        </w:rPr>
        <w:t>Study of XSBR/CMS films</w:t>
      </w:r>
    </w:p>
    <w:p w14:paraId="63ED2F8B" w14:textId="0A42C776" w:rsidR="0058107E" w:rsidRPr="00876810" w:rsidRDefault="0058107E"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lastRenderedPageBreak/>
        <w:drawing>
          <wp:inline distT="0" distB="0" distL="0" distR="0" wp14:anchorId="6B128C37" wp14:editId="616076C3">
            <wp:extent cx="3240000" cy="2833200"/>
            <wp:effectExtent l="0" t="0" r="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40000" cy="2833200"/>
                    </a:xfrm>
                    <a:prstGeom prst="rect">
                      <a:avLst/>
                    </a:prstGeom>
                    <a:noFill/>
                    <a:ln>
                      <a:noFill/>
                    </a:ln>
                  </pic:spPr>
                </pic:pic>
              </a:graphicData>
            </a:graphic>
          </wp:inline>
        </w:drawing>
      </w:r>
    </w:p>
    <w:p w14:paraId="3EEAB822" w14:textId="36504A33" w:rsidR="0058107E" w:rsidRPr="00876810" w:rsidRDefault="00F720F7"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w:t>
      </w:r>
      <w:r w:rsidR="00816445" w:rsidRPr="00876810">
        <w:rPr>
          <w:rFonts w:ascii="Times New Roman" w:hAnsi="Times New Roman" w:cs="Times New Roman"/>
          <w:sz w:val="24"/>
          <w:szCs w:val="24"/>
        </w:rPr>
        <w:t>6</w:t>
      </w:r>
      <w:r w:rsidRPr="00876810">
        <w:rPr>
          <w:rFonts w:ascii="Times New Roman" w:hAnsi="Times New Roman" w:cs="Times New Roman"/>
          <w:sz w:val="24"/>
          <w:szCs w:val="24"/>
        </w:rPr>
        <w:t>. FTIR spectra of XSBR and XSBR/CMS composites.</w:t>
      </w:r>
    </w:p>
    <w:p w14:paraId="2E06CB77" w14:textId="26256A72" w:rsidR="0058107E" w:rsidRPr="00876810" w:rsidRDefault="0058107E"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 xml:space="preserve">Before the preparation of highly sensitive humidity-responsive rubber film, we should discuss the structure of XSBR/CMS film without Ag NPs. A typical FTIR spectra of XSBR, XSBR/CMS films and CMS are exhibited in Figure </w:t>
      </w:r>
      <w:r w:rsidR="002041FB" w:rsidRPr="00876810">
        <w:rPr>
          <w:rFonts w:ascii="Times New Roman" w:hAnsi="Times New Roman" w:cs="Times New Roman"/>
          <w:sz w:val="24"/>
          <w:szCs w:val="24"/>
        </w:rPr>
        <w:t>S</w:t>
      </w:r>
      <w:r w:rsidR="00816445" w:rsidRPr="00876810">
        <w:rPr>
          <w:rFonts w:ascii="Times New Roman" w:hAnsi="Times New Roman" w:cs="Times New Roman"/>
          <w:sz w:val="24"/>
          <w:szCs w:val="24"/>
        </w:rPr>
        <w:t>6</w:t>
      </w:r>
      <w:r w:rsidRPr="00876810">
        <w:rPr>
          <w:rFonts w:ascii="Times New Roman" w:hAnsi="Times New Roman" w:cs="Times New Roman"/>
          <w:sz w:val="24"/>
          <w:szCs w:val="24"/>
        </w:rPr>
        <w:t>. The broad absorption at 3400 to 3300 cm</w:t>
      </w:r>
      <w:r w:rsidRPr="00876810">
        <w:rPr>
          <w:rFonts w:ascii="Times New Roman" w:hAnsi="Times New Roman" w:cs="Times New Roman"/>
          <w:sz w:val="24"/>
          <w:szCs w:val="24"/>
          <w:vertAlign w:val="superscript"/>
        </w:rPr>
        <w:t>-1</w:t>
      </w:r>
      <w:r w:rsidRPr="00876810">
        <w:rPr>
          <w:rFonts w:ascii="Times New Roman" w:hAnsi="Times New Roman" w:cs="Times New Roman"/>
          <w:sz w:val="24"/>
          <w:szCs w:val="24"/>
        </w:rPr>
        <w:t xml:space="preserve"> is attributable to the stretching vibration of -OH. As the CMS increases from 0 to 25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the absorption is shifted to lower wavenumbers from 3394 to 3298 cm</w:t>
      </w:r>
      <w:r w:rsidRPr="00876810">
        <w:rPr>
          <w:rFonts w:ascii="Times New Roman" w:hAnsi="Times New Roman" w:cs="Times New Roman"/>
          <w:sz w:val="24"/>
          <w:szCs w:val="24"/>
          <w:vertAlign w:val="superscript"/>
        </w:rPr>
        <w:t>-1</w:t>
      </w:r>
      <w:r w:rsidRPr="00876810">
        <w:rPr>
          <w:rFonts w:ascii="Times New Roman" w:hAnsi="Times New Roman" w:cs="Times New Roman"/>
          <w:sz w:val="24"/>
          <w:szCs w:val="24"/>
        </w:rPr>
        <w:t>.</w:t>
      </w:r>
      <w:r w:rsidR="006E1920" w:rsidRPr="00876810">
        <w:rPr>
          <w:rFonts w:ascii="Times New Roman" w:hAnsi="Times New Roman" w:cs="Times New Roman"/>
          <w:noProof/>
          <w:sz w:val="24"/>
          <w:szCs w:val="24"/>
          <w:vertAlign w:val="superscript"/>
        </w:rPr>
        <w:t>5</w:t>
      </w:r>
      <w:r w:rsidRPr="00876810">
        <w:rPr>
          <w:rFonts w:ascii="Times New Roman" w:hAnsi="Times New Roman" w:cs="Times New Roman"/>
          <w:sz w:val="24"/>
          <w:szCs w:val="24"/>
        </w:rPr>
        <w:t xml:space="preserve"> In addition, the absorption at 1154 cm</w:t>
      </w:r>
      <w:r w:rsidRPr="00876810">
        <w:rPr>
          <w:rFonts w:ascii="Times New Roman" w:hAnsi="Times New Roman" w:cs="Times New Roman"/>
          <w:sz w:val="24"/>
          <w:szCs w:val="24"/>
          <w:vertAlign w:val="superscript"/>
        </w:rPr>
        <w:t>-1</w:t>
      </w:r>
      <w:r w:rsidRPr="00876810">
        <w:rPr>
          <w:rFonts w:ascii="Times New Roman" w:hAnsi="Times New Roman" w:cs="Times New Roman"/>
          <w:sz w:val="24"/>
          <w:szCs w:val="24"/>
        </w:rPr>
        <w:t xml:space="preserve"> is corresponding to C−O, which is shifted from 1154 to 1151 cm</w:t>
      </w:r>
      <w:r w:rsidRPr="00876810">
        <w:rPr>
          <w:rFonts w:ascii="Times New Roman" w:hAnsi="Times New Roman" w:cs="Times New Roman"/>
          <w:sz w:val="24"/>
          <w:szCs w:val="24"/>
          <w:vertAlign w:val="superscript"/>
        </w:rPr>
        <w:t>-1</w:t>
      </w:r>
      <w:r w:rsidRPr="00876810">
        <w:rPr>
          <w:rFonts w:ascii="Times New Roman" w:hAnsi="Times New Roman" w:cs="Times New Roman"/>
          <w:sz w:val="24"/>
          <w:szCs w:val="24"/>
        </w:rPr>
        <w:t xml:space="preserve"> with the increased content of CMS, presumably demonstrating that the hydrogen bonds are formed between CMS and XSBR.</w:t>
      </w:r>
      <w:r w:rsidR="006E1920" w:rsidRPr="00876810">
        <w:rPr>
          <w:rFonts w:ascii="Times New Roman" w:hAnsi="Times New Roman" w:cs="Times New Roman"/>
          <w:noProof/>
          <w:sz w:val="24"/>
          <w:szCs w:val="24"/>
          <w:vertAlign w:val="superscript"/>
        </w:rPr>
        <w:t>6</w:t>
      </w:r>
      <w:r w:rsidRPr="00876810">
        <w:rPr>
          <w:rFonts w:ascii="Times New Roman" w:hAnsi="Times New Roman" w:cs="Times New Roman"/>
          <w:sz w:val="24"/>
          <w:szCs w:val="24"/>
        </w:rPr>
        <w:t xml:space="preserve"> </w:t>
      </w:r>
    </w:p>
    <w:p w14:paraId="4E93DCAF" w14:textId="77FAE84F" w:rsidR="0058107E" w:rsidRPr="00876810" w:rsidRDefault="002041FB"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lastRenderedPageBreak/>
        <w:drawing>
          <wp:inline distT="0" distB="0" distL="0" distR="0" wp14:anchorId="6E316795" wp14:editId="5D797ADE">
            <wp:extent cx="5274310" cy="4333988"/>
            <wp:effectExtent l="0" t="0" r="254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4333988"/>
                    </a:xfrm>
                    <a:prstGeom prst="rect">
                      <a:avLst/>
                    </a:prstGeom>
                    <a:noFill/>
                    <a:ln>
                      <a:noFill/>
                    </a:ln>
                  </pic:spPr>
                </pic:pic>
              </a:graphicData>
            </a:graphic>
          </wp:inline>
        </w:drawing>
      </w:r>
    </w:p>
    <w:p w14:paraId="60C7562E" w14:textId="512D0553" w:rsidR="0058107E" w:rsidRPr="00876810" w:rsidRDefault="00F720F7"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w:t>
      </w:r>
      <w:r w:rsidR="00816445" w:rsidRPr="00876810">
        <w:rPr>
          <w:rFonts w:ascii="Times New Roman" w:hAnsi="Times New Roman" w:cs="Times New Roman"/>
          <w:sz w:val="24"/>
          <w:szCs w:val="24"/>
        </w:rPr>
        <w:t>7</w:t>
      </w:r>
      <w:r w:rsidRPr="00876810">
        <w:rPr>
          <w:rFonts w:ascii="Times New Roman" w:hAnsi="Times New Roman" w:cs="Times New Roman"/>
          <w:sz w:val="24"/>
          <w:szCs w:val="24"/>
        </w:rPr>
        <w:t>.</w:t>
      </w:r>
      <w:r w:rsidR="00FB3C12" w:rsidRPr="00876810">
        <w:rPr>
          <w:rFonts w:ascii="Times New Roman" w:hAnsi="Times New Roman" w:cs="Times New Roman"/>
          <w:sz w:val="24"/>
          <w:szCs w:val="24"/>
        </w:rPr>
        <w:t xml:space="preserve"> Mechanical properties of XSBR and XSBR/CMS composites. (a)</w:t>
      </w:r>
      <w:r w:rsidRPr="00876810">
        <w:rPr>
          <w:rFonts w:ascii="Times New Roman" w:hAnsi="Times New Roman" w:cs="Times New Roman"/>
          <w:sz w:val="24"/>
          <w:szCs w:val="24"/>
        </w:rPr>
        <w:t xml:space="preserve"> Typical stress-strain curves of XSBR and XSBR/CMS composites.</w:t>
      </w:r>
      <w:r w:rsidR="00FB3C12" w:rsidRPr="00876810">
        <w:rPr>
          <w:rFonts w:ascii="Times New Roman" w:hAnsi="Times New Roman" w:cs="Times New Roman"/>
          <w:sz w:val="24"/>
          <w:szCs w:val="24"/>
        </w:rPr>
        <w:t xml:space="preserve"> (b) Young's modulus of XSBR and XSBR/CMS composites. (c) Stress at 5% strain of XSBR and XSBR/CMS composites. (d) </w:t>
      </w:r>
      <w:r w:rsidR="0022060A" w:rsidRPr="00876810">
        <w:rPr>
          <w:rFonts w:ascii="Times New Roman" w:hAnsi="Times New Roman" w:cs="Times New Roman"/>
          <w:sz w:val="24"/>
          <w:szCs w:val="24"/>
        </w:rPr>
        <w:t xml:space="preserve">Fracture energy of </w:t>
      </w:r>
      <w:r w:rsidR="00CC3175" w:rsidRPr="00876810">
        <w:rPr>
          <w:rFonts w:ascii="Times New Roman" w:hAnsi="Times New Roman" w:cs="Times New Roman"/>
          <w:sz w:val="24"/>
          <w:szCs w:val="24"/>
        </w:rPr>
        <w:t>XSBR and XSBR/CMS composites.</w:t>
      </w:r>
    </w:p>
    <w:p w14:paraId="1C9BDEB8" w14:textId="0BA303DD" w:rsidR="00DD46D0" w:rsidRPr="00876810" w:rsidRDefault="0058107E"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 xml:space="preserve">Typical stress-strain curves of XSBR/CMS films are plotted in Figure </w:t>
      </w:r>
      <w:r w:rsidR="002041FB" w:rsidRPr="00876810">
        <w:rPr>
          <w:rFonts w:ascii="Times New Roman" w:hAnsi="Times New Roman" w:cs="Times New Roman"/>
          <w:sz w:val="24"/>
          <w:szCs w:val="24"/>
        </w:rPr>
        <w:t>S</w:t>
      </w:r>
      <w:r w:rsidR="00816445" w:rsidRPr="00876810">
        <w:rPr>
          <w:rFonts w:ascii="Times New Roman" w:hAnsi="Times New Roman" w:cs="Times New Roman"/>
          <w:sz w:val="24"/>
          <w:szCs w:val="24"/>
        </w:rPr>
        <w:t>7</w:t>
      </w:r>
      <w:r w:rsidR="00A708EB" w:rsidRPr="00876810">
        <w:rPr>
          <w:rFonts w:ascii="Times New Roman" w:hAnsi="Times New Roman" w:cs="Times New Roman"/>
          <w:sz w:val="24"/>
          <w:szCs w:val="24"/>
        </w:rPr>
        <w:t>a</w:t>
      </w:r>
      <w:r w:rsidRPr="00876810">
        <w:rPr>
          <w:rFonts w:ascii="Times New Roman" w:hAnsi="Times New Roman" w:cs="Times New Roman"/>
          <w:sz w:val="24"/>
          <w:szCs w:val="24"/>
        </w:rPr>
        <w:t xml:space="preserve">. The reinforcing effect of CMS is clearly shown by the significant increase of Young’s modulus. For example, the Young’s modulus increases from 5.3 MPa (neat XSBR) to 63.6 MPa (XSBR/CMS-25) which is spectacularly increased by 1200% (Figure </w:t>
      </w:r>
      <w:r w:rsidR="00A708EB" w:rsidRPr="00876810">
        <w:rPr>
          <w:rFonts w:ascii="Times New Roman" w:hAnsi="Times New Roman" w:cs="Times New Roman"/>
          <w:sz w:val="24"/>
          <w:szCs w:val="24"/>
        </w:rPr>
        <w:t>S</w:t>
      </w:r>
      <w:r w:rsidR="00816445" w:rsidRPr="00876810">
        <w:rPr>
          <w:rFonts w:ascii="Times New Roman" w:hAnsi="Times New Roman" w:cs="Times New Roman"/>
          <w:sz w:val="24"/>
          <w:szCs w:val="24"/>
        </w:rPr>
        <w:t>7</w:t>
      </w:r>
      <w:r w:rsidR="00A708EB" w:rsidRPr="00876810">
        <w:rPr>
          <w:rFonts w:ascii="Times New Roman" w:hAnsi="Times New Roman" w:cs="Times New Roman"/>
          <w:sz w:val="24"/>
          <w:szCs w:val="24"/>
        </w:rPr>
        <w:t>b</w:t>
      </w:r>
      <w:r w:rsidRPr="00876810">
        <w:rPr>
          <w:rFonts w:ascii="Times New Roman" w:hAnsi="Times New Roman" w:cs="Times New Roman"/>
          <w:sz w:val="24"/>
          <w:szCs w:val="24"/>
        </w:rPr>
        <w:t xml:space="preserve">), and the stress at 5% strain increases from 1.93 MPa (neat XSBR) to 6.30 MPa increased by 326% (Figure </w:t>
      </w:r>
      <w:r w:rsidR="00A708EB" w:rsidRPr="00876810">
        <w:rPr>
          <w:rFonts w:ascii="Times New Roman" w:hAnsi="Times New Roman" w:cs="Times New Roman"/>
          <w:sz w:val="24"/>
          <w:szCs w:val="24"/>
        </w:rPr>
        <w:t>S</w:t>
      </w:r>
      <w:r w:rsidR="00816445" w:rsidRPr="00876810">
        <w:rPr>
          <w:rFonts w:ascii="Times New Roman" w:hAnsi="Times New Roman" w:cs="Times New Roman"/>
          <w:sz w:val="24"/>
          <w:szCs w:val="24"/>
        </w:rPr>
        <w:t>7</w:t>
      </w:r>
      <w:r w:rsidR="00A708EB" w:rsidRPr="00876810">
        <w:rPr>
          <w:rFonts w:ascii="Times New Roman" w:hAnsi="Times New Roman" w:cs="Times New Roman"/>
          <w:sz w:val="24"/>
          <w:szCs w:val="24"/>
        </w:rPr>
        <w:t>c</w:t>
      </w:r>
      <w:r w:rsidRPr="00876810">
        <w:rPr>
          <w:rFonts w:ascii="Times New Roman" w:hAnsi="Times New Roman" w:cs="Times New Roman"/>
          <w:sz w:val="24"/>
          <w:szCs w:val="24"/>
        </w:rPr>
        <w:t xml:space="preserve">). It is noteworthy that the stress-strain curves behave like plastics as the CMS content exceeds 15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xml:space="preserve">% (XSBR/CMS-15, 20, 30), </w:t>
      </w:r>
      <w:r w:rsidRPr="00876810">
        <w:rPr>
          <w:rFonts w:ascii="Times New Roman" w:hAnsi="Times New Roman" w:cs="Times New Roman"/>
          <w:kern w:val="0"/>
          <w:sz w:val="24"/>
          <w:szCs w:val="24"/>
        </w:rPr>
        <w:t xml:space="preserve">exhibiting obvious yield point. Before the yield point, the </w:t>
      </w:r>
      <w:r w:rsidRPr="00876810">
        <w:rPr>
          <w:rFonts w:ascii="Times New Roman" w:hAnsi="Times New Roman" w:cs="Times New Roman"/>
          <w:sz w:val="24"/>
          <w:szCs w:val="24"/>
        </w:rPr>
        <w:t>rigid bottom layer plays a major role for anti-deformation, showing stress-whitening due to light diffraction from lots of s</w:t>
      </w:r>
      <w:r w:rsidR="000A5E41" w:rsidRPr="00876810">
        <w:rPr>
          <w:rFonts w:ascii="Times New Roman" w:hAnsi="Times New Roman" w:cs="Times New Roman"/>
          <w:sz w:val="24"/>
          <w:szCs w:val="24"/>
        </w:rPr>
        <w:t>l</w:t>
      </w:r>
      <w:r w:rsidRPr="00876810">
        <w:rPr>
          <w:rFonts w:ascii="Times New Roman" w:hAnsi="Times New Roman" w:cs="Times New Roman"/>
          <w:sz w:val="24"/>
          <w:szCs w:val="24"/>
        </w:rPr>
        <w:t>ight crack</w:t>
      </w:r>
      <w:r w:rsidR="000A5E41" w:rsidRPr="00876810">
        <w:rPr>
          <w:rFonts w:ascii="Times New Roman" w:hAnsi="Times New Roman" w:cs="Times New Roman"/>
          <w:sz w:val="24"/>
          <w:szCs w:val="24"/>
        </w:rPr>
        <w:t>s</w:t>
      </w:r>
      <w:r w:rsidRPr="00876810">
        <w:rPr>
          <w:rFonts w:ascii="Times New Roman" w:hAnsi="Times New Roman" w:cs="Times New Roman"/>
          <w:sz w:val="24"/>
          <w:szCs w:val="24"/>
        </w:rPr>
        <w:t xml:space="preserve"> generated by the tensile stress. After the </w:t>
      </w:r>
      <w:r w:rsidRPr="00876810">
        <w:rPr>
          <w:rFonts w:ascii="Times New Roman" w:hAnsi="Times New Roman" w:cs="Times New Roman"/>
          <w:kern w:val="0"/>
          <w:sz w:val="24"/>
          <w:szCs w:val="24"/>
        </w:rPr>
        <w:t xml:space="preserve">yield point, </w:t>
      </w:r>
      <w:r w:rsidRPr="00876810">
        <w:rPr>
          <w:rFonts w:ascii="Times New Roman" w:hAnsi="Times New Roman" w:cs="Times New Roman"/>
          <w:sz w:val="24"/>
          <w:szCs w:val="24"/>
        </w:rPr>
        <w:t>rigid bottom layer is irreversibly destroyed.</w:t>
      </w:r>
      <w:r w:rsidR="006E1920" w:rsidRPr="00876810">
        <w:rPr>
          <w:rFonts w:ascii="Times New Roman" w:hAnsi="Times New Roman" w:cs="Times New Roman"/>
          <w:noProof/>
          <w:sz w:val="24"/>
          <w:szCs w:val="24"/>
          <w:vertAlign w:val="superscript"/>
        </w:rPr>
        <w:t>7</w:t>
      </w:r>
      <w:r w:rsidRPr="00876810">
        <w:rPr>
          <w:rFonts w:ascii="Times New Roman" w:hAnsi="Times New Roman" w:cs="Times New Roman"/>
          <w:sz w:val="24"/>
          <w:szCs w:val="24"/>
        </w:rPr>
        <w:t xml:space="preserve"> Meanwhile, the deformation of samples is attributed to the movement of the low-modulus top layer, leading to the stress decreasing. However, due to </w:t>
      </w:r>
      <w:r w:rsidRPr="00876810">
        <w:rPr>
          <w:rFonts w:ascii="Times New Roman" w:hAnsi="Times New Roman" w:cs="Times New Roman"/>
          <w:sz w:val="24"/>
          <w:szCs w:val="24"/>
        </w:rPr>
        <w:lastRenderedPageBreak/>
        <w:t xml:space="preserve">the rigid bottom layer and defect caused by crack, the slippage of XSBR chain during stretching is effectively hindered, and the elongation at break sharply decreases form 327% (neat XSBR) to 15% (XSBR/CMS-25). Figure </w:t>
      </w:r>
      <w:r w:rsidR="00846D04" w:rsidRPr="00876810">
        <w:rPr>
          <w:rFonts w:ascii="Times New Roman" w:hAnsi="Times New Roman" w:cs="Times New Roman"/>
          <w:sz w:val="24"/>
          <w:szCs w:val="24"/>
        </w:rPr>
        <w:t>S</w:t>
      </w:r>
      <w:r w:rsidR="00816445" w:rsidRPr="00876810">
        <w:rPr>
          <w:rFonts w:ascii="Times New Roman" w:hAnsi="Times New Roman" w:cs="Times New Roman"/>
          <w:sz w:val="24"/>
          <w:szCs w:val="24"/>
        </w:rPr>
        <w:t>7</w:t>
      </w:r>
      <w:r w:rsidR="00846D04" w:rsidRPr="00876810">
        <w:rPr>
          <w:rFonts w:ascii="Times New Roman" w:hAnsi="Times New Roman" w:cs="Times New Roman"/>
          <w:sz w:val="24"/>
          <w:szCs w:val="24"/>
        </w:rPr>
        <w:t>d</w:t>
      </w:r>
      <w:r w:rsidRPr="00876810">
        <w:rPr>
          <w:rFonts w:ascii="Times New Roman" w:hAnsi="Times New Roman" w:cs="Times New Roman"/>
          <w:sz w:val="24"/>
          <w:szCs w:val="24"/>
        </w:rPr>
        <w:t xml:space="preserve"> shows the fracture energy value for XSBR/CMS films, which first increases and then reduces. The fracture energy value is derived from the integration of the stress-strain curves, which is related with elongation at break and modulus. While the CMS content is lower than 15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xml:space="preserve">% (XSBR, XSBR/CMS-5, 10), the modulus plays a dominating role, leading to an increase of fracture energy. When the CMS content exceeds 15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(XSBR/CMS-15, 20, 30), the drop of elongation at break plays the dominating role, resulting in a decrease of fracture energy.</w:t>
      </w:r>
    </w:p>
    <w:p w14:paraId="1E9F54E0" w14:textId="77777777" w:rsidR="00DD46D0" w:rsidRPr="00876810" w:rsidRDefault="00DD46D0" w:rsidP="00B8030F">
      <w:pPr>
        <w:spacing w:line="360" w:lineRule="auto"/>
        <w:ind w:firstLineChars="200" w:firstLine="480"/>
        <w:jc w:val="center"/>
        <w:rPr>
          <w:rFonts w:ascii="Times New Roman" w:hAnsi="Times New Roman" w:cs="Times New Roman"/>
          <w:sz w:val="24"/>
          <w:szCs w:val="24"/>
        </w:rPr>
      </w:pPr>
    </w:p>
    <w:p w14:paraId="4D322485" w14:textId="161772CD" w:rsidR="00057375" w:rsidRPr="00876810" w:rsidRDefault="00A24195" w:rsidP="00B8030F">
      <w:pPr>
        <w:spacing w:line="360" w:lineRule="auto"/>
        <w:ind w:firstLineChars="200" w:firstLine="480"/>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63760D0D" wp14:editId="27F2FD60">
            <wp:extent cx="5274310" cy="2722996"/>
            <wp:effectExtent l="0" t="0" r="254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722996"/>
                    </a:xfrm>
                    <a:prstGeom prst="rect">
                      <a:avLst/>
                    </a:prstGeom>
                    <a:noFill/>
                    <a:ln>
                      <a:noFill/>
                    </a:ln>
                  </pic:spPr>
                </pic:pic>
              </a:graphicData>
            </a:graphic>
          </wp:inline>
        </w:drawing>
      </w:r>
    </w:p>
    <w:p w14:paraId="0F61A0D3" w14:textId="00F6ECDE" w:rsidR="00057375" w:rsidRPr="00876810" w:rsidRDefault="00F720F7"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w:t>
      </w:r>
      <w:r w:rsidR="00816445" w:rsidRPr="00876810">
        <w:rPr>
          <w:rFonts w:ascii="Times New Roman" w:hAnsi="Times New Roman" w:cs="Times New Roman"/>
          <w:sz w:val="24"/>
          <w:szCs w:val="24"/>
        </w:rPr>
        <w:t>8</w:t>
      </w:r>
      <w:r w:rsidRPr="00876810">
        <w:rPr>
          <w:rFonts w:ascii="Times New Roman" w:hAnsi="Times New Roman" w:cs="Times New Roman"/>
          <w:sz w:val="24"/>
          <w:szCs w:val="24"/>
        </w:rPr>
        <w:t>. Equilibrium swelling experiments</w:t>
      </w:r>
      <w:r w:rsidR="00A24195" w:rsidRPr="00876810">
        <w:rPr>
          <w:rFonts w:ascii="Times New Roman" w:hAnsi="Times New Roman" w:cs="Times New Roman"/>
          <w:sz w:val="24"/>
          <w:szCs w:val="24"/>
        </w:rPr>
        <w:t xml:space="preserve"> (a)</w:t>
      </w:r>
      <w:r w:rsidRPr="00876810">
        <w:rPr>
          <w:rFonts w:ascii="Times New Roman" w:hAnsi="Times New Roman" w:cs="Times New Roman"/>
          <w:sz w:val="24"/>
          <w:szCs w:val="24"/>
        </w:rPr>
        <w:t xml:space="preserve"> and swelling ratio of XSBR and XSBR/CMS composites</w:t>
      </w:r>
      <w:r w:rsidR="00A24195" w:rsidRPr="00876810">
        <w:rPr>
          <w:rFonts w:ascii="Times New Roman" w:hAnsi="Times New Roman" w:cs="Times New Roman"/>
          <w:sz w:val="24"/>
          <w:szCs w:val="24"/>
        </w:rPr>
        <w:t xml:space="preserve"> (b)</w:t>
      </w:r>
      <w:r w:rsidRPr="00876810">
        <w:rPr>
          <w:rFonts w:ascii="Times New Roman" w:hAnsi="Times New Roman" w:cs="Times New Roman"/>
          <w:sz w:val="24"/>
          <w:szCs w:val="24"/>
        </w:rPr>
        <w:t>.</w:t>
      </w:r>
    </w:p>
    <w:p w14:paraId="1F3E1BE5" w14:textId="4BD1F5D6" w:rsidR="0058107E" w:rsidRPr="00876810" w:rsidRDefault="0058107E"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 xml:space="preserve">Equilibrium swelling experiments were conducted to illustrate the double-layer structure, shown in Figure </w:t>
      </w:r>
      <w:r w:rsidR="00A24195" w:rsidRPr="00876810">
        <w:rPr>
          <w:rFonts w:ascii="Times New Roman" w:hAnsi="Times New Roman" w:cs="Times New Roman"/>
          <w:sz w:val="24"/>
          <w:szCs w:val="24"/>
        </w:rPr>
        <w:t>S</w:t>
      </w:r>
      <w:r w:rsidR="00816445" w:rsidRPr="00876810">
        <w:rPr>
          <w:rFonts w:ascii="Times New Roman" w:hAnsi="Times New Roman" w:cs="Times New Roman"/>
          <w:sz w:val="24"/>
          <w:szCs w:val="24"/>
        </w:rPr>
        <w:t>8</w:t>
      </w:r>
      <w:r w:rsidRPr="00876810">
        <w:rPr>
          <w:rFonts w:ascii="Times New Roman" w:hAnsi="Times New Roman" w:cs="Times New Roman"/>
          <w:sz w:val="24"/>
          <w:szCs w:val="24"/>
        </w:rPr>
        <w:t xml:space="preserve">. In XSBR/CMS-5 film, the slight flaws which lead to rough bottom surface can be seen after swelled for 3 days. Conversely, the top surface is smooth without flaws. When the CMS content increases to 10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more obvious flaws and less fragment</w:t>
      </w:r>
      <w:r w:rsidR="000A5E41" w:rsidRPr="00876810">
        <w:rPr>
          <w:rFonts w:ascii="Times New Roman" w:hAnsi="Times New Roman" w:cs="Times New Roman"/>
          <w:sz w:val="24"/>
          <w:szCs w:val="24"/>
        </w:rPr>
        <w:t>s</w:t>
      </w:r>
      <w:r w:rsidRPr="00876810">
        <w:rPr>
          <w:rFonts w:ascii="Times New Roman" w:hAnsi="Times New Roman" w:cs="Times New Roman"/>
          <w:sz w:val="24"/>
          <w:szCs w:val="24"/>
        </w:rPr>
        <w:t xml:space="preserve"> are observed. Furthermore, the XSBR/CMS-15 gel is completely separated into fragments with similar size and regular shape as soon as it is taken out from toluene. These results indicate that the XSBR/CMS film has double-layer structure. During the film-forming process, because the CMS only disperses in water to form uniform suspension rather than dissolution (Figure </w:t>
      </w:r>
      <w:r w:rsidR="005C4DAA" w:rsidRPr="00876810">
        <w:rPr>
          <w:rFonts w:ascii="Times New Roman" w:hAnsi="Times New Roman" w:cs="Times New Roman"/>
          <w:sz w:val="24"/>
          <w:szCs w:val="24"/>
        </w:rPr>
        <w:t>S</w:t>
      </w:r>
      <w:r w:rsidR="00816445" w:rsidRPr="00876810">
        <w:rPr>
          <w:rFonts w:ascii="Times New Roman" w:hAnsi="Times New Roman" w:cs="Times New Roman"/>
          <w:sz w:val="24"/>
          <w:szCs w:val="24"/>
        </w:rPr>
        <w:t>8</w:t>
      </w:r>
      <w:r w:rsidR="005C4DAA" w:rsidRPr="00876810">
        <w:rPr>
          <w:rFonts w:ascii="Times New Roman" w:hAnsi="Times New Roman" w:cs="Times New Roman"/>
          <w:sz w:val="24"/>
          <w:szCs w:val="24"/>
        </w:rPr>
        <w:t>a</w:t>
      </w:r>
      <w:r w:rsidRPr="00876810">
        <w:rPr>
          <w:rFonts w:ascii="Times New Roman" w:hAnsi="Times New Roman" w:cs="Times New Roman"/>
          <w:sz w:val="24"/>
          <w:szCs w:val="24"/>
        </w:rPr>
        <w:t xml:space="preserve">), </w:t>
      </w:r>
      <w:r w:rsidRPr="00876810">
        <w:rPr>
          <w:rFonts w:ascii="Times New Roman" w:hAnsi="Times New Roman" w:cs="Times New Roman"/>
          <w:sz w:val="24"/>
          <w:szCs w:val="24"/>
        </w:rPr>
        <w:lastRenderedPageBreak/>
        <w:t>the aqueous phase of bottom contains more CMS due to gravity, resulting in the double-layer structure. While the double-layer XSBR/CMS films are immersed in toluene, the top surface is subject to a greater driving force for swelling, and</w:t>
      </w:r>
      <w:r w:rsidR="000A5E41" w:rsidRPr="00876810">
        <w:rPr>
          <w:rFonts w:ascii="Times New Roman" w:hAnsi="Times New Roman" w:cs="Times New Roman"/>
          <w:sz w:val="24"/>
          <w:szCs w:val="24"/>
        </w:rPr>
        <w:t xml:space="preserve"> more CMS in</w:t>
      </w:r>
      <w:r w:rsidRPr="00876810">
        <w:rPr>
          <w:rFonts w:ascii="Times New Roman" w:hAnsi="Times New Roman" w:cs="Times New Roman"/>
          <w:sz w:val="24"/>
          <w:szCs w:val="24"/>
        </w:rPr>
        <w:t xml:space="preserve"> bottom surface with (not swollen in toluene) restrict</w:t>
      </w:r>
      <w:r w:rsidR="000A5E41" w:rsidRPr="00876810">
        <w:rPr>
          <w:rFonts w:ascii="Times New Roman" w:hAnsi="Times New Roman" w:cs="Times New Roman"/>
          <w:sz w:val="24"/>
          <w:szCs w:val="24"/>
        </w:rPr>
        <w:t>s</w:t>
      </w:r>
      <w:r w:rsidRPr="00876810">
        <w:rPr>
          <w:rFonts w:ascii="Times New Roman" w:hAnsi="Times New Roman" w:cs="Times New Roman"/>
          <w:sz w:val="24"/>
          <w:szCs w:val="24"/>
        </w:rPr>
        <w:t xml:space="preserve"> the movement of XSBR chain, causing that the XSBR/CMS gel bends and cracks. Although the suspended CMS sinks at the bottom, the dispersion of CMS is uniform because of the similar and regular fragments, indicating that uniform dispersion at the bottom. In addition, the swelling ratio of XSBR/CMS films is shown in Figure </w:t>
      </w:r>
      <w:r w:rsidR="00405C18" w:rsidRPr="00876810">
        <w:rPr>
          <w:rFonts w:ascii="Times New Roman" w:hAnsi="Times New Roman" w:cs="Times New Roman"/>
          <w:sz w:val="24"/>
          <w:szCs w:val="24"/>
        </w:rPr>
        <w:t>S</w:t>
      </w:r>
      <w:r w:rsidR="00816445" w:rsidRPr="00876810">
        <w:rPr>
          <w:rFonts w:ascii="Times New Roman" w:hAnsi="Times New Roman" w:cs="Times New Roman"/>
          <w:sz w:val="24"/>
          <w:szCs w:val="24"/>
        </w:rPr>
        <w:t>8</w:t>
      </w:r>
      <w:r w:rsidR="00405C18" w:rsidRPr="00876810">
        <w:rPr>
          <w:rFonts w:ascii="Times New Roman" w:hAnsi="Times New Roman" w:cs="Times New Roman"/>
          <w:sz w:val="24"/>
          <w:szCs w:val="24"/>
        </w:rPr>
        <w:t>b</w:t>
      </w:r>
      <w:r w:rsidRPr="00876810">
        <w:rPr>
          <w:rFonts w:ascii="Times New Roman" w:hAnsi="Times New Roman" w:cs="Times New Roman"/>
          <w:sz w:val="24"/>
          <w:szCs w:val="24"/>
        </w:rPr>
        <w:t>. Due to the weak interactions, the XSBR film is broken easily by a tweezer. As expected, the swelling ratio decreases from 548% of XSBR/CMS-5 to 374% of XSBR/CMS-25, showing the significantly improved swollen resistance by the interaction of hydrogen bounding between XSBR and CMS.</w:t>
      </w:r>
    </w:p>
    <w:p w14:paraId="0358DF6E" w14:textId="5B27789E" w:rsidR="00F5292E" w:rsidRPr="00876810" w:rsidRDefault="00E8482B"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5F777791" wp14:editId="4F7AE5A3">
            <wp:extent cx="5274310" cy="2274486"/>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274486"/>
                    </a:xfrm>
                    <a:prstGeom prst="rect">
                      <a:avLst/>
                    </a:prstGeom>
                    <a:noFill/>
                    <a:ln>
                      <a:noFill/>
                    </a:ln>
                  </pic:spPr>
                </pic:pic>
              </a:graphicData>
            </a:graphic>
          </wp:inline>
        </w:drawing>
      </w:r>
    </w:p>
    <w:p w14:paraId="144B26F5" w14:textId="65F43539" w:rsidR="0024052E" w:rsidRPr="00876810" w:rsidRDefault="00562C6B"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w:t>
      </w:r>
      <w:r w:rsidR="00816445" w:rsidRPr="00876810">
        <w:rPr>
          <w:rFonts w:ascii="Times New Roman" w:hAnsi="Times New Roman" w:cs="Times New Roman"/>
          <w:sz w:val="24"/>
          <w:szCs w:val="24"/>
        </w:rPr>
        <w:t>9</w:t>
      </w:r>
      <w:r w:rsidRPr="00876810">
        <w:rPr>
          <w:rFonts w:ascii="Times New Roman" w:hAnsi="Times New Roman" w:cs="Times New Roman"/>
          <w:sz w:val="24"/>
          <w:szCs w:val="24"/>
        </w:rPr>
        <w:t>. SEM images of XSBR/CMS-5 and XSBR/CMS-25 with double-layer morphology.</w:t>
      </w:r>
    </w:p>
    <w:p w14:paraId="701D5CC3" w14:textId="26D3F407" w:rsidR="00E40017" w:rsidRPr="00876810" w:rsidRDefault="0058107E"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 xml:space="preserve">The double-layer morphology is shown clearly on the fractured XSBR/CMS-5 and XSBR/CMS-25 surface in Figure </w:t>
      </w:r>
      <w:r w:rsidR="00405C18" w:rsidRPr="00876810">
        <w:rPr>
          <w:rFonts w:ascii="Times New Roman" w:hAnsi="Times New Roman" w:cs="Times New Roman"/>
          <w:sz w:val="24"/>
          <w:szCs w:val="24"/>
        </w:rPr>
        <w:t>S</w:t>
      </w:r>
      <w:r w:rsidR="00816445" w:rsidRPr="00876810">
        <w:rPr>
          <w:rFonts w:ascii="Times New Roman" w:hAnsi="Times New Roman" w:cs="Times New Roman"/>
          <w:sz w:val="24"/>
          <w:szCs w:val="24"/>
        </w:rPr>
        <w:t>9</w:t>
      </w:r>
      <w:r w:rsidRPr="00876810">
        <w:rPr>
          <w:rFonts w:ascii="Times New Roman" w:hAnsi="Times New Roman" w:cs="Times New Roman"/>
          <w:sz w:val="24"/>
          <w:szCs w:val="24"/>
        </w:rPr>
        <w:t xml:space="preserve">. In Figure </w:t>
      </w:r>
      <w:r w:rsidR="00405C18" w:rsidRPr="00876810">
        <w:rPr>
          <w:rFonts w:ascii="Times New Roman" w:hAnsi="Times New Roman" w:cs="Times New Roman"/>
          <w:sz w:val="24"/>
          <w:szCs w:val="24"/>
        </w:rPr>
        <w:t>S</w:t>
      </w:r>
      <w:r w:rsidR="00816445" w:rsidRPr="00876810">
        <w:rPr>
          <w:rFonts w:ascii="Times New Roman" w:hAnsi="Times New Roman" w:cs="Times New Roman"/>
          <w:sz w:val="24"/>
          <w:szCs w:val="24"/>
        </w:rPr>
        <w:t>9</w:t>
      </w:r>
      <w:r w:rsidR="00405C18" w:rsidRPr="00876810">
        <w:rPr>
          <w:rFonts w:ascii="Times New Roman" w:hAnsi="Times New Roman" w:cs="Times New Roman"/>
          <w:sz w:val="24"/>
          <w:szCs w:val="24"/>
        </w:rPr>
        <w:t>a</w:t>
      </w:r>
      <w:r w:rsidRPr="00876810">
        <w:rPr>
          <w:rFonts w:ascii="Times New Roman" w:hAnsi="Times New Roman" w:cs="Times New Roman"/>
          <w:sz w:val="24"/>
          <w:szCs w:val="24"/>
        </w:rPr>
        <w:t>, uneven surface, contain</w:t>
      </w:r>
      <w:r w:rsidR="00523B1A" w:rsidRPr="00876810">
        <w:rPr>
          <w:rFonts w:ascii="Times New Roman" w:hAnsi="Times New Roman" w:cs="Times New Roman"/>
          <w:sz w:val="24"/>
          <w:szCs w:val="24"/>
        </w:rPr>
        <w:t>ing</w:t>
      </w:r>
      <w:r w:rsidRPr="00876810">
        <w:rPr>
          <w:rFonts w:ascii="Times New Roman" w:hAnsi="Times New Roman" w:cs="Times New Roman"/>
          <w:sz w:val="24"/>
          <w:szCs w:val="24"/>
        </w:rPr>
        <w:t xml:space="preserve"> more CMS, is seen at the bottom layer compared with the top layer. When the CMS content achieved 25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the interface between the double layer become blurry. The thickness of bottom layer increase</w:t>
      </w:r>
      <w:r w:rsidR="00523B1A" w:rsidRPr="00876810">
        <w:rPr>
          <w:rFonts w:ascii="Times New Roman" w:hAnsi="Times New Roman" w:cs="Times New Roman"/>
          <w:sz w:val="24"/>
          <w:szCs w:val="24"/>
        </w:rPr>
        <w:t>s</w:t>
      </w:r>
      <w:r w:rsidRPr="00876810">
        <w:rPr>
          <w:rFonts w:ascii="Times New Roman" w:hAnsi="Times New Roman" w:cs="Times New Roman"/>
          <w:sz w:val="24"/>
          <w:szCs w:val="24"/>
        </w:rPr>
        <w:t xml:space="preserve"> from </w:t>
      </w:r>
      <w:r w:rsidR="00535B03" w:rsidRPr="00876810">
        <w:rPr>
          <w:rFonts w:ascii="Times New Roman" w:hAnsi="Times New Roman" w:cs="Times New Roman"/>
          <w:sz w:val="24"/>
          <w:szCs w:val="24"/>
        </w:rPr>
        <w:t>68.4</w:t>
      </w:r>
      <w:r w:rsidRPr="00876810">
        <w:rPr>
          <w:rFonts w:ascii="Times New Roman" w:hAnsi="Times New Roman" w:cs="Times New Roman"/>
          <w:sz w:val="24"/>
          <w:szCs w:val="24"/>
        </w:rPr>
        <w:t xml:space="preserve"> </w:t>
      </w:r>
      <w:proofErr w:type="spellStart"/>
      <w:r w:rsidRPr="00876810">
        <w:rPr>
          <w:rFonts w:ascii="Times New Roman" w:eastAsia="等线" w:hAnsi="Times New Roman" w:cs="Times New Roman"/>
          <w:sz w:val="24"/>
          <w:szCs w:val="24"/>
        </w:rPr>
        <w:t>μ</w:t>
      </w:r>
      <w:r w:rsidRPr="00876810">
        <w:rPr>
          <w:rFonts w:ascii="Times New Roman" w:hAnsi="Times New Roman" w:cs="Times New Roman"/>
          <w:sz w:val="24"/>
          <w:szCs w:val="24"/>
        </w:rPr>
        <w:t>m</w:t>
      </w:r>
      <w:proofErr w:type="spellEnd"/>
      <w:r w:rsidRPr="00876810">
        <w:rPr>
          <w:rFonts w:ascii="Times New Roman" w:hAnsi="Times New Roman" w:cs="Times New Roman"/>
          <w:sz w:val="24"/>
          <w:szCs w:val="24"/>
        </w:rPr>
        <w:t xml:space="preserve"> to </w:t>
      </w:r>
      <w:r w:rsidR="00535B03" w:rsidRPr="00876810">
        <w:rPr>
          <w:rFonts w:ascii="Times New Roman" w:hAnsi="Times New Roman" w:cs="Times New Roman"/>
          <w:sz w:val="24"/>
          <w:szCs w:val="24"/>
        </w:rPr>
        <w:t>284.6</w:t>
      </w:r>
      <w:r w:rsidRPr="00876810">
        <w:rPr>
          <w:rFonts w:ascii="Times New Roman" w:hAnsi="Times New Roman" w:cs="Times New Roman"/>
          <w:sz w:val="24"/>
          <w:szCs w:val="24"/>
        </w:rPr>
        <w:t xml:space="preserve"> </w:t>
      </w:r>
      <w:proofErr w:type="spellStart"/>
      <w:r w:rsidRPr="00876810">
        <w:rPr>
          <w:rFonts w:ascii="Times New Roman" w:eastAsia="等线" w:hAnsi="Times New Roman" w:cs="Times New Roman"/>
          <w:sz w:val="24"/>
          <w:szCs w:val="24"/>
        </w:rPr>
        <w:t>μ</w:t>
      </w:r>
      <w:r w:rsidRPr="00876810">
        <w:rPr>
          <w:rFonts w:ascii="Times New Roman" w:hAnsi="Times New Roman" w:cs="Times New Roman"/>
          <w:sz w:val="24"/>
          <w:szCs w:val="24"/>
        </w:rPr>
        <w:t>m</w:t>
      </w:r>
      <w:proofErr w:type="spellEnd"/>
      <w:r w:rsidR="00405C18" w:rsidRPr="00876810">
        <w:rPr>
          <w:rFonts w:ascii="Times New Roman" w:hAnsi="Times New Roman" w:cs="Times New Roman"/>
          <w:sz w:val="24"/>
          <w:szCs w:val="24"/>
        </w:rPr>
        <w:t xml:space="preserve"> (Figure S</w:t>
      </w:r>
      <w:r w:rsidR="00816445" w:rsidRPr="00876810">
        <w:rPr>
          <w:rFonts w:ascii="Times New Roman" w:hAnsi="Times New Roman" w:cs="Times New Roman"/>
          <w:sz w:val="24"/>
          <w:szCs w:val="24"/>
        </w:rPr>
        <w:t>9</w:t>
      </w:r>
      <w:r w:rsidR="00405C18" w:rsidRPr="00876810">
        <w:rPr>
          <w:rFonts w:ascii="Times New Roman" w:hAnsi="Times New Roman" w:cs="Times New Roman"/>
          <w:sz w:val="24"/>
          <w:szCs w:val="24"/>
        </w:rPr>
        <w:t>b)</w:t>
      </w:r>
      <w:r w:rsidRPr="00876810">
        <w:rPr>
          <w:rFonts w:ascii="Times New Roman" w:hAnsi="Times New Roman" w:cs="Times New Roman"/>
          <w:sz w:val="24"/>
          <w:szCs w:val="24"/>
        </w:rPr>
        <w:t xml:space="preserve">. </w:t>
      </w:r>
      <w:r w:rsidR="003275C5" w:rsidRPr="00876810">
        <w:rPr>
          <w:rFonts w:ascii="Times New Roman" w:hAnsi="Times New Roman" w:cs="Times New Roman"/>
          <w:sz w:val="24"/>
          <w:szCs w:val="24"/>
        </w:rPr>
        <w:t>Briefly, CMS is dispersed in water as solid particles due to its poor solubility, forming a suspension rather than transparent solution (Figure S5). As a result, a double-layer morphology of XSBR/CMS films was formed during the film-formation under the influence of gravity (Figure S</w:t>
      </w:r>
      <w:r w:rsidR="00816445" w:rsidRPr="00876810">
        <w:rPr>
          <w:rFonts w:ascii="Times New Roman" w:hAnsi="Times New Roman" w:cs="Times New Roman"/>
          <w:sz w:val="24"/>
          <w:szCs w:val="24"/>
        </w:rPr>
        <w:t>9</w:t>
      </w:r>
      <w:r w:rsidR="003275C5" w:rsidRPr="00876810">
        <w:rPr>
          <w:rFonts w:ascii="Times New Roman" w:hAnsi="Times New Roman" w:cs="Times New Roman"/>
          <w:sz w:val="24"/>
          <w:szCs w:val="24"/>
        </w:rPr>
        <w:t>, Supporting Information). This demonstrated the inferior interaction between CMS and XSBR, which go</w:t>
      </w:r>
      <w:r w:rsidR="000A5E41" w:rsidRPr="00876810">
        <w:rPr>
          <w:rFonts w:ascii="Times New Roman" w:hAnsi="Times New Roman" w:cs="Times New Roman"/>
          <w:sz w:val="24"/>
          <w:szCs w:val="24"/>
        </w:rPr>
        <w:t>es</w:t>
      </w:r>
      <w:r w:rsidR="003275C5" w:rsidRPr="00876810">
        <w:rPr>
          <w:rFonts w:ascii="Times New Roman" w:hAnsi="Times New Roman" w:cs="Times New Roman"/>
          <w:sz w:val="24"/>
          <w:szCs w:val="24"/>
        </w:rPr>
        <w:t xml:space="preserve"> against the fabrication of </w:t>
      </w:r>
      <w:r w:rsidR="00595D6A" w:rsidRPr="00876810">
        <w:rPr>
          <w:rFonts w:ascii="Times New Roman" w:hAnsi="Times New Roman" w:cs="Times New Roman"/>
          <w:sz w:val="24"/>
          <w:szCs w:val="24"/>
        </w:rPr>
        <w:t>MRFS</w:t>
      </w:r>
      <w:r w:rsidR="003275C5" w:rsidRPr="00876810">
        <w:rPr>
          <w:rFonts w:ascii="Times New Roman" w:hAnsi="Times New Roman" w:cs="Times New Roman"/>
          <w:sz w:val="24"/>
          <w:szCs w:val="24"/>
        </w:rPr>
        <w:t xml:space="preserve">. </w:t>
      </w:r>
    </w:p>
    <w:p w14:paraId="7FC1A2E0" w14:textId="429273F8" w:rsidR="008C101B" w:rsidRPr="00876810" w:rsidRDefault="008C101B" w:rsidP="00B8030F">
      <w:pPr>
        <w:spacing w:line="360" w:lineRule="auto"/>
        <w:jc w:val="center"/>
        <w:rPr>
          <w:rFonts w:ascii="Times New Roman" w:hAnsi="Times New Roman" w:cs="Times New Roman"/>
          <w:sz w:val="24"/>
          <w:szCs w:val="24"/>
        </w:rPr>
      </w:pPr>
    </w:p>
    <w:p w14:paraId="0777D008" w14:textId="2A9645E2" w:rsidR="008C101B" w:rsidRPr="00876810" w:rsidRDefault="008C101B" w:rsidP="00B8030F">
      <w:pPr>
        <w:spacing w:line="360" w:lineRule="auto"/>
        <w:jc w:val="center"/>
        <w:rPr>
          <w:rFonts w:ascii="Times New Roman" w:hAnsi="Times New Roman" w:cs="Times New Roman"/>
          <w:sz w:val="24"/>
          <w:szCs w:val="24"/>
        </w:rPr>
      </w:pPr>
    </w:p>
    <w:p w14:paraId="6203A5CC" w14:textId="6B7F9888" w:rsidR="00816445" w:rsidRPr="00876810" w:rsidRDefault="00C213F4" w:rsidP="00B8030F">
      <w:pPr>
        <w:spacing w:line="360" w:lineRule="auto"/>
        <w:jc w:val="left"/>
        <w:rPr>
          <w:rFonts w:ascii="Times New Roman" w:hAnsi="Times New Roman" w:cs="Times New Roman"/>
          <w:b/>
          <w:sz w:val="24"/>
          <w:szCs w:val="24"/>
        </w:rPr>
      </w:pPr>
      <w:r w:rsidRPr="00876810">
        <w:rPr>
          <w:rFonts w:ascii="Times New Roman" w:hAnsi="Times New Roman" w:cs="Times New Roman"/>
          <w:b/>
          <w:sz w:val="24"/>
          <w:szCs w:val="24"/>
        </w:rPr>
        <w:t xml:space="preserve">4. </w:t>
      </w:r>
      <w:r w:rsidR="00816445" w:rsidRPr="00876810">
        <w:rPr>
          <w:rFonts w:ascii="Times New Roman" w:hAnsi="Times New Roman" w:cs="Times New Roman"/>
          <w:b/>
          <w:sz w:val="24"/>
          <w:szCs w:val="24"/>
        </w:rPr>
        <w:t>Study of HSHFR</w:t>
      </w:r>
    </w:p>
    <w:p w14:paraId="190B8921" w14:textId="4DB28D6D" w:rsidR="004D41B7" w:rsidRPr="00876810" w:rsidRDefault="004D41B7" w:rsidP="00B8030F">
      <w:pPr>
        <w:spacing w:line="360" w:lineRule="auto"/>
        <w:jc w:val="center"/>
        <w:rPr>
          <w:rFonts w:ascii="Times New Roman" w:hAnsi="Times New Roman" w:cs="Times New Roman"/>
          <w:b/>
          <w:sz w:val="24"/>
          <w:szCs w:val="24"/>
        </w:rPr>
      </w:pPr>
      <w:r w:rsidRPr="00876810">
        <w:rPr>
          <w:rFonts w:ascii="Times New Roman" w:hAnsi="Times New Roman" w:cs="Times New Roman"/>
          <w:noProof/>
          <w:sz w:val="24"/>
          <w:szCs w:val="24"/>
        </w:rPr>
        <w:drawing>
          <wp:inline distT="0" distB="0" distL="0" distR="0" wp14:anchorId="2509084E" wp14:editId="669065F6">
            <wp:extent cx="3600000" cy="2451600"/>
            <wp:effectExtent l="0" t="0" r="635"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0" cy="2451600"/>
                    </a:xfrm>
                    <a:prstGeom prst="rect">
                      <a:avLst/>
                    </a:prstGeom>
                    <a:noFill/>
                    <a:ln>
                      <a:noFill/>
                    </a:ln>
                  </pic:spPr>
                </pic:pic>
              </a:graphicData>
            </a:graphic>
          </wp:inline>
        </w:drawing>
      </w:r>
    </w:p>
    <w:p w14:paraId="70B739AD" w14:textId="345718BB" w:rsidR="004D41B7" w:rsidRPr="00876810" w:rsidRDefault="004D41B7"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S10. reaction mechanism of ACMS and [</w:t>
      </w:r>
      <w:proofErr w:type="gramStart"/>
      <w:r w:rsidRPr="00876810">
        <w:rPr>
          <w:rFonts w:ascii="Times New Roman" w:hAnsi="Times New Roman" w:cs="Times New Roman"/>
          <w:sz w:val="24"/>
          <w:szCs w:val="24"/>
        </w:rPr>
        <w:t>Ag(</w:t>
      </w:r>
      <w:proofErr w:type="gramEnd"/>
      <w:r w:rsidRPr="00876810">
        <w:rPr>
          <w:rFonts w:ascii="Times New Roman" w:hAnsi="Times New Roman" w:cs="Times New Roman"/>
          <w:sz w:val="24"/>
          <w:szCs w:val="24"/>
        </w:rPr>
        <w:t>NH</w:t>
      </w:r>
      <w:r w:rsidRPr="00876810">
        <w:rPr>
          <w:rFonts w:ascii="Times New Roman" w:hAnsi="Times New Roman" w:cs="Times New Roman"/>
          <w:sz w:val="24"/>
          <w:szCs w:val="24"/>
          <w:vertAlign w:val="subscript"/>
        </w:rPr>
        <w:t>3</w:t>
      </w:r>
      <w:r w:rsidRPr="00876810">
        <w:rPr>
          <w:rFonts w:ascii="Times New Roman" w:hAnsi="Times New Roman" w:cs="Times New Roman"/>
          <w:sz w:val="24"/>
          <w:szCs w:val="24"/>
        </w:rPr>
        <w:t>)</w:t>
      </w:r>
      <w:r w:rsidRPr="00876810">
        <w:rPr>
          <w:rFonts w:ascii="Times New Roman" w:hAnsi="Times New Roman" w:cs="Times New Roman"/>
          <w:sz w:val="24"/>
          <w:szCs w:val="24"/>
          <w:vertAlign w:val="subscript"/>
        </w:rPr>
        <w:t>2</w:t>
      </w:r>
      <w:r w:rsidRPr="00876810">
        <w:rPr>
          <w:rFonts w:ascii="Times New Roman" w:hAnsi="Times New Roman" w:cs="Times New Roman"/>
          <w:sz w:val="24"/>
          <w:szCs w:val="24"/>
        </w:rPr>
        <w:t>]</w:t>
      </w:r>
      <w:r w:rsidRPr="00876810">
        <w:rPr>
          <w:rFonts w:ascii="Times New Roman" w:hAnsi="Times New Roman" w:cs="Times New Roman"/>
          <w:sz w:val="24"/>
          <w:szCs w:val="24"/>
          <w:vertAlign w:val="superscript"/>
        </w:rPr>
        <w:t>+</w:t>
      </w:r>
      <w:r w:rsidRPr="00876810">
        <w:rPr>
          <w:rFonts w:ascii="Times New Roman" w:hAnsi="Times New Roman" w:cs="Times New Roman"/>
          <w:sz w:val="24"/>
          <w:szCs w:val="24"/>
        </w:rPr>
        <w:t xml:space="preserve"> solution.</w:t>
      </w:r>
    </w:p>
    <w:p w14:paraId="0C5C917B" w14:textId="5645E377" w:rsidR="008B7F63" w:rsidRPr="00876810" w:rsidRDefault="008B7F63" w:rsidP="00B8030F">
      <w:pPr>
        <w:spacing w:line="360" w:lineRule="auto"/>
        <w:jc w:val="center"/>
        <w:rPr>
          <w:rFonts w:ascii="Times New Roman" w:hAnsi="Times New Roman" w:cs="Times New Roman"/>
          <w:sz w:val="24"/>
          <w:szCs w:val="24"/>
        </w:rPr>
      </w:pPr>
    </w:p>
    <w:p w14:paraId="52342685" w14:textId="55FD08BC" w:rsidR="008B7F63" w:rsidRPr="00876810" w:rsidRDefault="008B7F63"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7B8FEB2A" wp14:editId="74149DF7">
            <wp:extent cx="3283200" cy="27864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83200" cy="2786400"/>
                    </a:xfrm>
                    <a:prstGeom prst="rect">
                      <a:avLst/>
                    </a:prstGeom>
                    <a:noFill/>
                    <a:ln>
                      <a:noFill/>
                    </a:ln>
                  </pic:spPr>
                </pic:pic>
              </a:graphicData>
            </a:graphic>
          </wp:inline>
        </w:drawing>
      </w:r>
    </w:p>
    <w:p w14:paraId="674505D0" w14:textId="7E037320" w:rsidR="008B7F63" w:rsidRPr="00876810" w:rsidRDefault="008B7F63"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 xml:space="preserve">Figure S11. XRD pattern of </w:t>
      </w:r>
      <w:proofErr w:type="spellStart"/>
      <w:r w:rsidRPr="00876810">
        <w:rPr>
          <w:rFonts w:ascii="Times New Roman" w:hAnsi="Times New Roman" w:cs="Times New Roman"/>
          <w:sz w:val="24"/>
          <w:szCs w:val="24"/>
        </w:rPr>
        <w:t>nanosilver</w:t>
      </w:r>
      <w:proofErr w:type="spellEnd"/>
      <w:r w:rsidRPr="00876810">
        <w:rPr>
          <w:rFonts w:ascii="Times New Roman" w:hAnsi="Times New Roman" w:cs="Times New Roman"/>
          <w:sz w:val="24"/>
          <w:szCs w:val="24"/>
        </w:rPr>
        <w:t xml:space="preserve"> with 5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content in the XSBR/ACMS.</w:t>
      </w:r>
    </w:p>
    <w:p w14:paraId="302DB628" w14:textId="64B1F23F" w:rsidR="004D41B7" w:rsidRPr="00876810" w:rsidRDefault="004D41B7" w:rsidP="00B8030F">
      <w:pPr>
        <w:spacing w:line="360" w:lineRule="auto"/>
        <w:jc w:val="left"/>
        <w:rPr>
          <w:rFonts w:ascii="Times New Roman" w:hAnsi="Times New Roman" w:cs="Times New Roman"/>
          <w:b/>
          <w:sz w:val="24"/>
          <w:szCs w:val="24"/>
        </w:rPr>
      </w:pPr>
    </w:p>
    <w:p w14:paraId="19A7534D" w14:textId="1AC0D1A6" w:rsidR="004D41B7" w:rsidRPr="00876810" w:rsidRDefault="004D41B7" w:rsidP="00B8030F">
      <w:pPr>
        <w:spacing w:line="360" w:lineRule="auto"/>
        <w:jc w:val="left"/>
        <w:rPr>
          <w:rFonts w:ascii="Times New Roman" w:hAnsi="Times New Roman" w:cs="Times New Roman"/>
          <w:b/>
          <w:sz w:val="24"/>
          <w:szCs w:val="24"/>
        </w:rPr>
      </w:pPr>
    </w:p>
    <w:p w14:paraId="7237899F" w14:textId="77777777" w:rsidR="00850DEA" w:rsidRPr="00876810" w:rsidRDefault="00850DEA" w:rsidP="00B8030F">
      <w:pPr>
        <w:spacing w:line="360" w:lineRule="auto"/>
        <w:jc w:val="left"/>
        <w:rPr>
          <w:rFonts w:ascii="Times New Roman" w:hAnsi="Times New Roman" w:cs="Times New Roman"/>
          <w:b/>
          <w:sz w:val="24"/>
          <w:szCs w:val="24"/>
        </w:rPr>
      </w:pPr>
    </w:p>
    <w:p w14:paraId="50CCE45B" w14:textId="1203979C" w:rsidR="0095049E" w:rsidRPr="00876810" w:rsidRDefault="0000472A"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lastRenderedPageBreak/>
        <w:drawing>
          <wp:inline distT="0" distB="0" distL="0" distR="0" wp14:anchorId="03E34F47" wp14:editId="137EAAEB">
            <wp:extent cx="3283200" cy="2887200"/>
            <wp:effectExtent l="0" t="0" r="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83200" cy="2887200"/>
                    </a:xfrm>
                    <a:prstGeom prst="rect">
                      <a:avLst/>
                    </a:prstGeom>
                    <a:noFill/>
                    <a:ln>
                      <a:noFill/>
                    </a:ln>
                  </pic:spPr>
                </pic:pic>
              </a:graphicData>
            </a:graphic>
          </wp:inline>
        </w:drawing>
      </w:r>
    </w:p>
    <w:p w14:paraId="53507ABB" w14:textId="1508604E" w:rsidR="0095049E" w:rsidRPr="00876810" w:rsidRDefault="0095049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w:t>
      </w:r>
      <w:r w:rsidR="008C101B" w:rsidRPr="00876810">
        <w:rPr>
          <w:rFonts w:ascii="Times New Roman" w:hAnsi="Times New Roman" w:cs="Times New Roman"/>
          <w:sz w:val="24"/>
          <w:szCs w:val="24"/>
        </w:rPr>
        <w:t>1</w:t>
      </w:r>
      <w:r w:rsidR="008C7614" w:rsidRPr="00876810">
        <w:rPr>
          <w:rFonts w:ascii="Times New Roman" w:hAnsi="Times New Roman" w:cs="Times New Roman"/>
          <w:sz w:val="24"/>
          <w:szCs w:val="24"/>
        </w:rPr>
        <w:t>2</w:t>
      </w:r>
      <w:r w:rsidRPr="00876810">
        <w:rPr>
          <w:rFonts w:ascii="Times New Roman" w:hAnsi="Times New Roman" w:cs="Times New Roman"/>
          <w:sz w:val="24"/>
          <w:szCs w:val="24"/>
        </w:rPr>
        <w:t xml:space="preserve">. </w:t>
      </w:r>
      <w:r w:rsidR="0000472A" w:rsidRPr="00876810">
        <w:rPr>
          <w:rFonts w:ascii="Times New Roman" w:hAnsi="Times New Roman" w:cs="Times New Roman"/>
          <w:sz w:val="24"/>
          <w:szCs w:val="24"/>
        </w:rPr>
        <w:t xml:space="preserve">FTIR spectra of </w:t>
      </w:r>
      <w:r w:rsidR="00595D6A" w:rsidRPr="00876810">
        <w:rPr>
          <w:rFonts w:ascii="Times New Roman" w:hAnsi="Times New Roman" w:cs="Times New Roman"/>
          <w:sz w:val="24"/>
          <w:szCs w:val="24"/>
        </w:rPr>
        <w:t>MRFS</w:t>
      </w:r>
      <w:r w:rsidR="0000472A" w:rsidRPr="00876810">
        <w:rPr>
          <w:rFonts w:ascii="Times New Roman" w:hAnsi="Times New Roman" w:cs="Times New Roman"/>
          <w:sz w:val="24"/>
          <w:szCs w:val="24"/>
        </w:rPr>
        <w:t xml:space="preserve"> and XSBR/CMS-20</w:t>
      </w:r>
      <w:r w:rsidR="008E30C3" w:rsidRPr="00876810">
        <w:rPr>
          <w:rFonts w:ascii="Times New Roman" w:hAnsi="Times New Roman" w:cs="Times New Roman"/>
          <w:sz w:val="24"/>
          <w:szCs w:val="24"/>
        </w:rPr>
        <w:t>.</w:t>
      </w:r>
    </w:p>
    <w:p w14:paraId="338DAD53" w14:textId="0190DD9C" w:rsidR="00DE7E31" w:rsidRPr="00876810" w:rsidRDefault="00DE7E31" w:rsidP="00B8030F">
      <w:pPr>
        <w:spacing w:line="360" w:lineRule="auto"/>
        <w:jc w:val="center"/>
        <w:rPr>
          <w:rFonts w:ascii="Times New Roman" w:hAnsi="Times New Roman" w:cs="Times New Roman"/>
          <w:sz w:val="24"/>
          <w:szCs w:val="24"/>
        </w:rPr>
      </w:pPr>
    </w:p>
    <w:p w14:paraId="2D9248D8" w14:textId="60014F86" w:rsidR="00021A24" w:rsidRPr="00876810" w:rsidRDefault="00021A24" w:rsidP="00B8030F">
      <w:pPr>
        <w:spacing w:line="360" w:lineRule="auto"/>
        <w:jc w:val="center"/>
        <w:rPr>
          <w:rFonts w:ascii="Times New Roman" w:hAnsi="Times New Roman" w:cs="Times New Roman"/>
          <w:sz w:val="24"/>
          <w:szCs w:val="24"/>
        </w:rPr>
      </w:pPr>
    </w:p>
    <w:p w14:paraId="2D54B0D8" w14:textId="4025236C" w:rsidR="00021A24" w:rsidRPr="00876810" w:rsidRDefault="00021A24"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5EF627B7" wp14:editId="025CE0B5">
            <wp:extent cx="2880000" cy="28800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6BCCAB65" w14:textId="7FFCE2DE" w:rsidR="0077220A" w:rsidRPr="00876810" w:rsidRDefault="0077220A"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 xml:space="preserve">Figure S13. The </w:t>
      </w:r>
      <w:r w:rsidR="005902FC" w:rsidRPr="00876810">
        <w:rPr>
          <w:rFonts w:ascii="Times New Roman" w:hAnsi="Times New Roman" w:cs="Times New Roman"/>
          <w:sz w:val="24"/>
          <w:szCs w:val="24"/>
        </w:rPr>
        <w:t xml:space="preserve">cryo-fractured surface of XSBR/ACMS with 20 </w:t>
      </w:r>
      <w:proofErr w:type="spellStart"/>
      <w:r w:rsidR="005902FC" w:rsidRPr="00876810">
        <w:rPr>
          <w:rFonts w:ascii="Times New Roman" w:hAnsi="Times New Roman" w:cs="Times New Roman"/>
          <w:sz w:val="24"/>
          <w:szCs w:val="24"/>
        </w:rPr>
        <w:t>wt</w:t>
      </w:r>
      <w:proofErr w:type="spellEnd"/>
      <w:r w:rsidR="005902FC" w:rsidRPr="00876810">
        <w:rPr>
          <w:rFonts w:ascii="Times New Roman" w:hAnsi="Times New Roman" w:cs="Times New Roman"/>
          <w:sz w:val="24"/>
          <w:szCs w:val="24"/>
        </w:rPr>
        <w:t xml:space="preserve">% ACMS without </w:t>
      </w:r>
      <w:proofErr w:type="spellStart"/>
      <w:r w:rsidR="005902FC" w:rsidRPr="00876810">
        <w:rPr>
          <w:rFonts w:ascii="Times New Roman" w:hAnsi="Times New Roman" w:cs="Times New Roman"/>
          <w:sz w:val="24"/>
          <w:szCs w:val="24"/>
        </w:rPr>
        <w:t>nanosilver</w:t>
      </w:r>
      <w:proofErr w:type="spellEnd"/>
      <w:r w:rsidR="005902FC" w:rsidRPr="00876810">
        <w:rPr>
          <w:rFonts w:ascii="Times New Roman" w:hAnsi="Times New Roman" w:cs="Times New Roman"/>
          <w:sz w:val="24"/>
          <w:szCs w:val="24"/>
        </w:rPr>
        <w:t xml:space="preserve">. </w:t>
      </w:r>
      <w:r w:rsidR="00C04BAE">
        <w:rPr>
          <w:rFonts w:ascii="Times New Roman" w:hAnsi="Times New Roman" w:cs="Times New Roman"/>
          <w:sz w:val="24"/>
          <w:szCs w:val="24"/>
        </w:rPr>
        <w:t>N</w:t>
      </w:r>
      <w:r w:rsidR="005902FC" w:rsidRPr="00876810">
        <w:rPr>
          <w:rFonts w:ascii="Times New Roman" w:hAnsi="Times New Roman" w:cs="Times New Roman"/>
          <w:sz w:val="24"/>
          <w:szCs w:val="24"/>
        </w:rPr>
        <w:t>o particles are seen in the cryo-fractured surface, indicating that the particles are not ACMS</w:t>
      </w:r>
      <w:r w:rsidR="00C04BAE">
        <w:rPr>
          <w:rFonts w:ascii="Times New Roman" w:hAnsi="Times New Roman" w:cs="Times New Roman"/>
          <w:sz w:val="24"/>
          <w:szCs w:val="24"/>
        </w:rPr>
        <w:t xml:space="preserve"> </w:t>
      </w:r>
      <w:r w:rsidR="00C04BAE">
        <w:rPr>
          <w:rFonts w:ascii="Times New Roman" w:hAnsi="Times New Roman" w:cs="Times New Roman" w:hint="eastAsia"/>
          <w:sz w:val="24"/>
          <w:szCs w:val="24"/>
        </w:rPr>
        <w:t>in</w:t>
      </w:r>
      <w:r w:rsidR="00C04BAE">
        <w:rPr>
          <w:rFonts w:ascii="Times New Roman" w:hAnsi="Times New Roman" w:cs="Times New Roman"/>
          <w:sz w:val="24"/>
          <w:szCs w:val="24"/>
        </w:rPr>
        <w:t xml:space="preserve"> MRFS-30 </w:t>
      </w:r>
      <w:r w:rsidR="00C04BAE">
        <w:rPr>
          <w:rFonts w:ascii="Times New Roman" w:hAnsi="Times New Roman" w:cs="Times New Roman"/>
          <w:sz w:val="24"/>
          <w:szCs w:val="24"/>
        </w:rPr>
        <w:t>(Figure 1g and 1h)</w:t>
      </w:r>
      <w:r w:rsidR="00761202">
        <w:rPr>
          <w:rFonts w:ascii="Times New Roman" w:hAnsi="Times New Roman" w:cs="Times New Roman"/>
          <w:sz w:val="24"/>
          <w:szCs w:val="24"/>
        </w:rPr>
        <w:t xml:space="preserve"> </w:t>
      </w:r>
      <w:r w:rsidR="00761202">
        <w:rPr>
          <w:rFonts w:ascii="Times New Roman" w:hAnsi="Times New Roman" w:cs="Times New Roman"/>
          <w:sz w:val="24"/>
          <w:szCs w:val="24"/>
        </w:rPr>
        <w:t>MRFS-25 (Figure S16)</w:t>
      </w:r>
      <w:bookmarkStart w:id="9" w:name="_GoBack"/>
      <w:bookmarkEnd w:id="9"/>
      <w:r w:rsidR="005902FC" w:rsidRPr="00876810">
        <w:rPr>
          <w:rFonts w:ascii="Times New Roman" w:hAnsi="Times New Roman" w:cs="Times New Roman"/>
          <w:sz w:val="24"/>
          <w:szCs w:val="24"/>
        </w:rPr>
        <w:t>.</w:t>
      </w:r>
    </w:p>
    <w:p w14:paraId="391243DC" w14:textId="5F6EAB25" w:rsidR="00021A24" w:rsidRPr="00876810" w:rsidRDefault="00021A24" w:rsidP="00B8030F">
      <w:pPr>
        <w:spacing w:line="360" w:lineRule="auto"/>
        <w:jc w:val="center"/>
        <w:rPr>
          <w:rFonts w:ascii="Times New Roman" w:hAnsi="Times New Roman" w:cs="Times New Roman"/>
          <w:sz w:val="24"/>
          <w:szCs w:val="24"/>
        </w:rPr>
      </w:pPr>
    </w:p>
    <w:p w14:paraId="33A891B2" w14:textId="77777777" w:rsidR="00A4320A" w:rsidRPr="00876810" w:rsidRDefault="00A4320A" w:rsidP="00B8030F">
      <w:pPr>
        <w:spacing w:line="360" w:lineRule="auto"/>
        <w:jc w:val="center"/>
        <w:rPr>
          <w:rFonts w:ascii="Times New Roman" w:hAnsi="Times New Roman" w:cs="Times New Roman"/>
          <w:sz w:val="24"/>
          <w:szCs w:val="24"/>
        </w:rPr>
      </w:pPr>
    </w:p>
    <w:p w14:paraId="73BFE77C" w14:textId="3D3A80B2" w:rsidR="00663F17" w:rsidRPr="00876810" w:rsidRDefault="002C0F74"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lastRenderedPageBreak/>
        <w:drawing>
          <wp:inline distT="0" distB="0" distL="0" distR="0" wp14:anchorId="42207E27" wp14:editId="0867F486">
            <wp:extent cx="2880000" cy="28800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242073BD" w14:textId="2B13149C" w:rsidR="00663F17" w:rsidRPr="00876810" w:rsidRDefault="00663F17"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S1</w:t>
      </w:r>
      <w:r w:rsidR="0089721D" w:rsidRPr="00876810">
        <w:rPr>
          <w:rFonts w:ascii="Times New Roman" w:hAnsi="Times New Roman" w:cs="Times New Roman"/>
          <w:sz w:val="24"/>
          <w:szCs w:val="24"/>
        </w:rPr>
        <w:t>4</w:t>
      </w:r>
      <w:r w:rsidRPr="00876810">
        <w:rPr>
          <w:rFonts w:ascii="Times New Roman" w:hAnsi="Times New Roman" w:cs="Times New Roman"/>
          <w:sz w:val="24"/>
          <w:szCs w:val="24"/>
        </w:rPr>
        <w:t xml:space="preserve">. Energy dispersive spectrometer of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-30 with a uniform dispersion of Ag element.</w:t>
      </w:r>
      <w:r w:rsidR="005902FC" w:rsidRPr="00876810">
        <w:rPr>
          <w:rFonts w:ascii="Times New Roman" w:hAnsi="Times New Roman" w:cs="Times New Roman"/>
          <w:sz w:val="24"/>
          <w:szCs w:val="24"/>
        </w:rPr>
        <w:t xml:space="preserve"> </w:t>
      </w:r>
    </w:p>
    <w:p w14:paraId="65A3576C" w14:textId="2D2E5BF0" w:rsidR="0095049E" w:rsidRPr="00876810" w:rsidRDefault="0095049E" w:rsidP="00B8030F">
      <w:pPr>
        <w:spacing w:line="360" w:lineRule="auto"/>
        <w:jc w:val="center"/>
        <w:rPr>
          <w:rFonts w:ascii="Times New Roman" w:hAnsi="Times New Roman" w:cs="Times New Roman"/>
          <w:sz w:val="24"/>
          <w:szCs w:val="24"/>
        </w:rPr>
      </w:pPr>
    </w:p>
    <w:p w14:paraId="50255814" w14:textId="77777777" w:rsidR="006430D5" w:rsidRPr="00876810" w:rsidRDefault="006430D5"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740A6B2E" wp14:editId="4EBEC39D">
            <wp:extent cx="3600000" cy="2527200"/>
            <wp:effectExtent l="0" t="0" r="635" b="6985"/>
            <wp:docPr id="21" name="图片 21" descr="_Temp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TempBitma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2527200"/>
                    </a:xfrm>
                    <a:prstGeom prst="rect">
                      <a:avLst/>
                    </a:prstGeom>
                    <a:noFill/>
                    <a:ln>
                      <a:noFill/>
                    </a:ln>
                  </pic:spPr>
                </pic:pic>
              </a:graphicData>
            </a:graphic>
          </wp:inline>
        </w:drawing>
      </w:r>
    </w:p>
    <w:p w14:paraId="43B0E33D" w14:textId="2A3CE96E" w:rsidR="006430D5" w:rsidRPr="00876810" w:rsidRDefault="006430D5"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S1</w:t>
      </w:r>
      <w:r w:rsidR="0089721D" w:rsidRPr="00876810">
        <w:rPr>
          <w:rFonts w:ascii="Times New Roman" w:hAnsi="Times New Roman" w:cs="Times New Roman"/>
          <w:sz w:val="24"/>
          <w:szCs w:val="24"/>
        </w:rPr>
        <w:t>5</w:t>
      </w:r>
      <w:r w:rsidRPr="00876810">
        <w:rPr>
          <w:rFonts w:ascii="Times New Roman" w:hAnsi="Times New Roman" w:cs="Times New Roman"/>
          <w:sz w:val="24"/>
          <w:szCs w:val="24"/>
        </w:rPr>
        <w:t xml:space="preserve">. Line scan of EDS for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-30.</w:t>
      </w:r>
    </w:p>
    <w:p w14:paraId="6689D10A" w14:textId="05269C8A" w:rsidR="006430D5" w:rsidRPr="00876810" w:rsidRDefault="006430D5" w:rsidP="00B8030F">
      <w:pPr>
        <w:spacing w:line="360" w:lineRule="auto"/>
        <w:jc w:val="center"/>
        <w:rPr>
          <w:rFonts w:ascii="Times New Roman" w:hAnsi="Times New Roman" w:cs="Times New Roman"/>
          <w:sz w:val="24"/>
          <w:szCs w:val="24"/>
        </w:rPr>
      </w:pPr>
    </w:p>
    <w:p w14:paraId="35501B9F" w14:textId="5D407329" w:rsidR="00781A4E" w:rsidRPr="00876810" w:rsidRDefault="00781A4E" w:rsidP="00B8030F">
      <w:pPr>
        <w:spacing w:line="360" w:lineRule="auto"/>
        <w:jc w:val="center"/>
        <w:rPr>
          <w:rFonts w:ascii="Times New Roman" w:hAnsi="Times New Roman" w:cs="Times New Roman"/>
          <w:sz w:val="24"/>
          <w:szCs w:val="24"/>
        </w:rPr>
      </w:pPr>
    </w:p>
    <w:p w14:paraId="5BB1F590"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Table S1. The element content of MRFS-30</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29"/>
        <w:gridCol w:w="1701"/>
        <w:gridCol w:w="2268"/>
        <w:gridCol w:w="2268"/>
      </w:tblGrid>
      <w:tr w:rsidR="00876810" w:rsidRPr="00876810" w14:paraId="6BF6CFBA" w14:textId="77777777" w:rsidTr="00643BC2">
        <w:trPr>
          <w:jc w:val="center"/>
        </w:trPr>
        <w:tc>
          <w:tcPr>
            <w:tcW w:w="1129" w:type="dxa"/>
            <w:tcBorders>
              <w:top w:val="single" w:sz="8" w:space="0" w:color="auto"/>
              <w:bottom w:val="single" w:sz="8" w:space="0" w:color="auto"/>
            </w:tcBorders>
            <w:shd w:val="clear" w:color="auto" w:fill="auto"/>
            <w:noWrap/>
          </w:tcPr>
          <w:p w14:paraId="5526810F"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Element</w:t>
            </w:r>
          </w:p>
        </w:tc>
        <w:tc>
          <w:tcPr>
            <w:tcW w:w="1701" w:type="dxa"/>
            <w:tcBorders>
              <w:top w:val="single" w:sz="8" w:space="0" w:color="auto"/>
              <w:bottom w:val="single" w:sz="8" w:space="0" w:color="auto"/>
            </w:tcBorders>
            <w:shd w:val="clear" w:color="auto" w:fill="auto"/>
            <w:noWrap/>
          </w:tcPr>
          <w:p w14:paraId="4131FDEE"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Intensity (c/s)</w:t>
            </w:r>
          </w:p>
        </w:tc>
        <w:tc>
          <w:tcPr>
            <w:tcW w:w="2268" w:type="dxa"/>
            <w:tcBorders>
              <w:top w:val="single" w:sz="8" w:space="0" w:color="auto"/>
              <w:bottom w:val="single" w:sz="8" w:space="0" w:color="auto"/>
            </w:tcBorders>
            <w:shd w:val="clear" w:color="auto" w:fill="auto"/>
            <w:noWrap/>
          </w:tcPr>
          <w:p w14:paraId="35E7795D"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Atomic (%)</w:t>
            </w:r>
          </w:p>
        </w:tc>
        <w:tc>
          <w:tcPr>
            <w:tcW w:w="2268" w:type="dxa"/>
            <w:tcBorders>
              <w:top w:val="single" w:sz="8" w:space="0" w:color="auto"/>
              <w:bottom w:val="single" w:sz="8" w:space="0" w:color="auto"/>
            </w:tcBorders>
            <w:shd w:val="clear" w:color="auto" w:fill="auto"/>
            <w:noWrap/>
          </w:tcPr>
          <w:p w14:paraId="0C27BFD4"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Content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w:t>
            </w:r>
          </w:p>
        </w:tc>
      </w:tr>
      <w:tr w:rsidR="00876810" w:rsidRPr="00876810" w14:paraId="5298424E" w14:textId="77777777" w:rsidTr="00643BC2">
        <w:trPr>
          <w:jc w:val="center"/>
        </w:trPr>
        <w:tc>
          <w:tcPr>
            <w:tcW w:w="1129" w:type="dxa"/>
            <w:tcBorders>
              <w:top w:val="single" w:sz="8" w:space="0" w:color="auto"/>
            </w:tcBorders>
            <w:noWrap/>
          </w:tcPr>
          <w:p w14:paraId="768BF6BF"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C</w:t>
            </w:r>
          </w:p>
        </w:tc>
        <w:tc>
          <w:tcPr>
            <w:tcW w:w="1701" w:type="dxa"/>
            <w:tcBorders>
              <w:top w:val="single" w:sz="8" w:space="0" w:color="auto"/>
            </w:tcBorders>
            <w:noWrap/>
          </w:tcPr>
          <w:p w14:paraId="7285F80B"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602.46</w:t>
            </w:r>
          </w:p>
        </w:tc>
        <w:tc>
          <w:tcPr>
            <w:tcW w:w="2268" w:type="dxa"/>
            <w:tcBorders>
              <w:top w:val="single" w:sz="8" w:space="0" w:color="auto"/>
            </w:tcBorders>
            <w:noWrap/>
          </w:tcPr>
          <w:p w14:paraId="1889A52D"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86.982</w:t>
            </w:r>
          </w:p>
        </w:tc>
        <w:tc>
          <w:tcPr>
            <w:tcW w:w="2268" w:type="dxa"/>
            <w:tcBorders>
              <w:top w:val="single" w:sz="8" w:space="0" w:color="auto"/>
            </w:tcBorders>
            <w:noWrap/>
          </w:tcPr>
          <w:p w14:paraId="73926777"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64.064</w:t>
            </w:r>
          </w:p>
        </w:tc>
      </w:tr>
      <w:tr w:rsidR="00876810" w:rsidRPr="00876810" w14:paraId="300FA86E" w14:textId="77777777" w:rsidTr="00643BC2">
        <w:trPr>
          <w:jc w:val="center"/>
        </w:trPr>
        <w:tc>
          <w:tcPr>
            <w:tcW w:w="1129" w:type="dxa"/>
            <w:noWrap/>
          </w:tcPr>
          <w:p w14:paraId="363490C4"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O</w:t>
            </w:r>
          </w:p>
        </w:tc>
        <w:tc>
          <w:tcPr>
            <w:tcW w:w="1701" w:type="dxa"/>
            <w:noWrap/>
          </w:tcPr>
          <w:p w14:paraId="19A26E4C"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26.66</w:t>
            </w:r>
          </w:p>
        </w:tc>
        <w:tc>
          <w:tcPr>
            <w:tcW w:w="2268" w:type="dxa"/>
            <w:noWrap/>
          </w:tcPr>
          <w:p w14:paraId="076E0AD7"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8.906</w:t>
            </w:r>
          </w:p>
        </w:tc>
        <w:tc>
          <w:tcPr>
            <w:tcW w:w="2268" w:type="dxa"/>
            <w:noWrap/>
          </w:tcPr>
          <w:p w14:paraId="23A29A8C"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8.737</w:t>
            </w:r>
          </w:p>
        </w:tc>
      </w:tr>
      <w:tr w:rsidR="00781A4E" w:rsidRPr="00876810" w14:paraId="312AC685" w14:textId="77777777" w:rsidTr="00643BC2">
        <w:trPr>
          <w:jc w:val="center"/>
        </w:trPr>
        <w:tc>
          <w:tcPr>
            <w:tcW w:w="1129" w:type="dxa"/>
            <w:tcBorders>
              <w:bottom w:val="single" w:sz="8" w:space="0" w:color="auto"/>
            </w:tcBorders>
            <w:noWrap/>
          </w:tcPr>
          <w:p w14:paraId="63BD46F2"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lastRenderedPageBreak/>
              <w:t>Ag</w:t>
            </w:r>
          </w:p>
        </w:tc>
        <w:tc>
          <w:tcPr>
            <w:tcW w:w="1701" w:type="dxa"/>
            <w:tcBorders>
              <w:bottom w:val="single" w:sz="8" w:space="0" w:color="auto"/>
            </w:tcBorders>
            <w:noWrap/>
          </w:tcPr>
          <w:p w14:paraId="6F579A96"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74.52</w:t>
            </w:r>
          </w:p>
        </w:tc>
        <w:tc>
          <w:tcPr>
            <w:tcW w:w="2268" w:type="dxa"/>
            <w:tcBorders>
              <w:bottom w:val="single" w:sz="8" w:space="0" w:color="auto"/>
            </w:tcBorders>
            <w:noWrap/>
          </w:tcPr>
          <w:p w14:paraId="0ED2632F"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4.112</w:t>
            </w:r>
          </w:p>
        </w:tc>
        <w:tc>
          <w:tcPr>
            <w:tcW w:w="2268" w:type="dxa"/>
            <w:tcBorders>
              <w:bottom w:val="single" w:sz="8" w:space="0" w:color="auto"/>
            </w:tcBorders>
            <w:noWrap/>
          </w:tcPr>
          <w:p w14:paraId="3833AAC3" w14:textId="77777777" w:rsidR="00781A4E" w:rsidRPr="00876810" w:rsidRDefault="00781A4E"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27.199</w:t>
            </w:r>
          </w:p>
        </w:tc>
      </w:tr>
    </w:tbl>
    <w:p w14:paraId="02454CB0" w14:textId="77777777" w:rsidR="00876810" w:rsidRDefault="00876810" w:rsidP="00876810">
      <w:pPr>
        <w:spacing w:line="360" w:lineRule="auto"/>
        <w:ind w:firstLineChars="200" w:firstLine="480"/>
        <w:rPr>
          <w:rFonts w:ascii="Times New Roman" w:hAnsi="Times New Roman" w:cs="Times New Roman"/>
          <w:sz w:val="24"/>
          <w:szCs w:val="24"/>
        </w:rPr>
      </w:pPr>
    </w:p>
    <w:p w14:paraId="20CD9585" w14:textId="7EB2AAB4" w:rsidR="00876810" w:rsidRDefault="00876810" w:rsidP="00876810">
      <w:pPr>
        <w:spacing w:line="360" w:lineRule="auto"/>
        <w:ind w:firstLineChars="200" w:firstLine="480"/>
        <w:rPr>
          <w:rFonts w:ascii="Times New Roman" w:hAnsi="Times New Roman" w:cs="Times New Roman"/>
          <w:sz w:val="24"/>
          <w:szCs w:val="24"/>
        </w:rPr>
      </w:pPr>
      <w:r w:rsidRPr="00CD523C">
        <w:rPr>
          <w:rFonts w:ascii="Times New Roman" w:hAnsi="Times New Roman" w:cs="Times New Roman" w:hint="eastAsia"/>
          <w:sz w:val="24"/>
          <w:szCs w:val="24"/>
        </w:rPr>
        <w:t>To</w:t>
      </w:r>
      <w:r w:rsidRPr="00CD523C">
        <w:rPr>
          <w:rFonts w:ascii="Times New Roman" w:hAnsi="Times New Roman" w:cs="Times New Roman"/>
          <w:sz w:val="24"/>
          <w:szCs w:val="24"/>
        </w:rPr>
        <w:t xml:space="preserve"> confirm that the particles are Ag NPs, SEM image of XSBR/ACMS (without </w:t>
      </w:r>
      <w:proofErr w:type="spellStart"/>
      <w:r w:rsidRPr="00CD523C">
        <w:rPr>
          <w:rFonts w:ascii="Times New Roman" w:hAnsi="Times New Roman" w:cs="Times New Roman"/>
          <w:sz w:val="24"/>
          <w:szCs w:val="24"/>
        </w:rPr>
        <w:t>nanosilver</w:t>
      </w:r>
      <w:proofErr w:type="spellEnd"/>
      <w:r w:rsidRPr="00CD523C">
        <w:rPr>
          <w:rFonts w:ascii="Times New Roman" w:hAnsi="Times New Roman" w:cs="Times New Roman"/>
          <w:sz w:val="24"/>
          <w:szCs w:val="24"/>
        </w:rPr>
        <w:t xml:space="preserve"> and ACMS content at 20 </w:t>
      </w:r>
      <w:proofErr w:type="spellStart"/>
      <w:r w:rsidRPr="00CD523C">
        <w:rPr>
          <w:rFonts w:ascii="Times New Roman" w:hAnsi="Times New Roman" w:cs="Times New Roman"/>
          <w:sz w:val="24"/>
          <w:szCs w:val="24"/>
        </w:rPr>
        <w:t>wt</w:t>
      </w:r>
      <w:proofErr w:type="spellEnd"/>
      <w:r w:rsidRPr="00CD523C">
        <w:rPr>
          <w:rFonts w:ascii="Times New Roman" w:hAnsi="Times New Roman" w:cs="Times New Roman"/>
          <w:sz w:val="24"/>
          <w:szCs w:val="24"/>
        </w:rPr>
        <w:t xml:space="preserve">%) and energy dispersive spectrometer (EDS) of MRFS-30 were conducted as shown in Figure S13 and S14. In Figure S13, no particles are seen </w:t>
      </w:r>
      <w:r w:rsidRPr="00CD523C">
        <w:rPr>
          <w:rFonts w:ascii="Times New Roman" w:hAnsi="Times New Roman" w:cs="Times New Roman" w:hint="eastAsia"/>
          <w:sz w:val="24"/>
          <w:szCs w:val="24"/>
        </w:rPr>
        <w:t>on</w:t>
      </w:r>
      <w:r w:rsidRPr="00CD523C">
        <w:rPr>
          <w:rFonts w:ascii="Times New Roman" w:hAnsi="Times New Roman" w:cs="Times New Roman"/>
          <w:sz w:val="24"/>
          <w:szCs w:val="24"/>
        </w:rPr>
        <w:t xml:space="preserve"> the cryo-fractured surface, indicating that the particles are not ACMS</w:t>
      </w:r>
      <w:r w:rsidR="00C04BAE">
        <w:rPr>
          <w:rFonts w:ascii="Times New Roman" w:hAnsi="Times New Roman" w:cs="Times New Roman"/>
          <w:sz w:val="24"/>
          <w:szCs w:val="24"/>
        </w:rPr>
        <w:t xml:space="preserve"> in MRFS-30 (Figure 1g and 1h) and MRFS-25 (Figure S16)</w:t>
      </w:r>
      <w:r w:rsidRPr="00CD523C">
        <w:rPr>
          <w:rFonts w:ascii="Times New Roman" w:hAnsi="Times New Roman" w:cs="Times New Roman"/>
          <w:sz w:val="24"/>
          <w:szCs w:val="24"/>
        </w:rPr>
        <w:t>. In Figure S14, EDS suggests that the particles contain Ag element. A</w:t>
      </w:r>
      <w:r w:rsidRPr="00CD523C">
        <w:rPr>
          <w:rFonts w:ascii="Times New Roman" w:hAnsi="Times New Roman" w:cs="Times New Roman" w:hint="eastAsia"/>
          <w:sz w:val="24"/>
          <w:szCs w:val="24"/>
        </w:rPr>
        <w:t>d</w:t>
      </w:r>
      <w:r w:rsidRPr="00CD523C">
        <w:rPr>
          <w:rFonts w:ascii="Times New Roman" w:hAnsi="Times New Roman" w:cs="Times New Roman"/>
          <w:sz w:val="24"/>
          <w:szCs w:val="24"/>
        </w:rPr>
        <w:t xml:space="preserve">ditionally, the element contents (C, O and Ag) are shown in Figure S15 and Table S1 in which the Ag content is 27.199 </w:t>
      </w:r>
      <w:proofErr w:type="spellStart"/>
      <w:r w:rsidRPr="00CD523C">
        <w:rPr>
          <w:rFonts w:ascii="Times New Roman" w:hAnsi="Times New Roman" w:cs="Times New Roman"/>
          <w:sz w:val="24"/>
          <w:szCs w:val="24"/>
        </w:rPr>
        <w:t>wt</w:t>
      </w:r>
      <w:proofErr w:type="spellEnd"/>
      <w:r w:rsidRPr="00CD523C">
        <w:rPr>
          <w:rFonts w:ascii="Times New Roman" w:hAnsi="Times New Roman" w:cs="Times New Roman"/>
          <w:sz w:val="24"/>
          <w:szCs w:val="24"/>
        </w:rPr>
        <w:t xml:space="preserve">% in accordance with the addition amount of 30 </w:t>
      </w:r>
      <w:proofErr w:type="spellStart"/>
      <w:r w:rsidRPr="00CD523C">
        <w:rPr>
          <w:rFonts w:ascii="Times New Roman" w:hAnsi="Times New Roman" w:cs="Times New Roman"/>
          <w:sz w:val="24"/>
          <w:szCs w:val="24"/>
        </w:rPr>
        <w:t>wt</w:t>
      </w:r>
      <w:proofErr w:type="spellEnd"/>
      <w:r w:rsidRPr="00CD523C">
        <w:rPr>
          <w:rFonts w:ascii="Times New Roman" w:hAnsi="Times New Roman" w:cs="Times New Roman"/>
          <w:sz w:val="24"/>
          <w:szCs w:val="24"/>
        </w:rPr>
        <w:t xml:space="preserve">%. </w:t>
      </w:r>
    </w:p>
    <w:p w14:paraId="0C8EC1EA" w14:textId="77777777" w:rsidR="00781A4E" w:rsidRPr="00876810" w:rsidRDefault="00781A4E" w:rsidP="00B8030F">
      <w:pPr>
        <w:spacing w:line="360" w:lineRule="auto"/>
        <w:jc w:val="center"/>
        <w:rPr>
          <w:rFonts w:ascii="Times New Roman" w:hAnsi="Times New Roman" w:cs="Times New Roman"/>
          <w:sz w:val="24"/>
          <w:szCs w:val="24"/>
        </w:rPr>
      </w:pPr>
    </w:p>
    <w:p w14:paraId="739886D9" w14:textId="3D7A2240" w:rsidR="006B418C" w:rsidRPr="00876810" w:rsidRDefault="006B418C" w:rsidP="00B8030F">
      <w:pPr>
        <w:spacing w:line="360" w:lineRule="auto"/>
        <w:jc w:val="center"/>
        <w:rPr>
          <w:rFonts w:ascii="Times New Roman" w:hAnsi="Times New Roman" w:cs="Times New Roman"/>
          <w:sz w:val="24"/>
          <w:szCs w:val="24"/>
        </w:rPr>
      </w:pPr>
    </w:p>
    <w:p w14:paraId="15917C4E" w14:textId="77777777" w:rsidR="006B418C" w:rsidRPr="00876810" w:rsidRDefault="006B418C"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6FD07597" wp14:editId="42D95E72">
            <wp:extent cx="3283200" cy="2185200"/>
            <wp:effectExtent l="0" t="0" r="0"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83200" cy="2185200"/>
                    </a:xfrm>
                    <a:prstGeom prst="rect">
                      <a:avLst/>
                    </a:prstGeom>
                    <a:noFill/>
                    <a:ln>
                      <a:noFill/>
                    </a:ln>
                  </pic:spPr>
                </pic:pic>
              </a:graphicData>
            </a:graphic>
          </wp:inline>
        </w:drawing>
      </w:r>
    </w:p>
    <w:p w14:paraId="095A7F40" w14:textId="44EDE2D0" w:rsidR="006B418C" w:rsidRPr="00876810" w:rsidRDefault="006B418C"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S1</w:t>
      </w:r>
      <w:r w:rsidR="0089721D" w:rsidRPr="00876810">
        <w:rPr>
          <w:rFonts w:ascii="Times New Roman" w:hAnsi="Times New Roman" w:cs="Times New Roman"/>
          <w:sz w:val="24"/>
          <w:szCs w:val="24"/>
        </w:rPr>
        <w:t>6</w:t>
      </w:r>
      <w:r w:rsidRPr="00876810">
        <w:rPr>
          <w:rFonts w:ascii="Times New Roman" w:hAnsi="Times New Roman" w:cs="Times New Roman"/>
          <w:sz w:val="24"/>
          <w:szCs w:val="24"/>
        </w:rPr>
        <w:t xml:space="preserve">. SEM image of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 xml:space="preserve">-25. The semi-embedding Ag NPs have an average size of 250 nm, similar with that of HSHR-30. The leaf-vein-like structure has been formed under 25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xml:space="preserve">% Ag content. </w:t>
      </w:r>
    </w:p>
    <w:p w14:paraId="1180CEFD" w14:textId="226105B2" w:rsidR="006B418C" w:rsidRPr="00876810" w:rsidRDefault="006B418C" w:rsidP="00B8030F">
      <w:pPr>
        <w:spacing w:line="360" w:lineRule="auto"/>
        <w:jc w:val="center"/>
        <w:rPr>
          <w:rFonts w:ascii="Times New Roman" w:hAnsi="Times New Roman" w:cs="Times New Roman"/>
          <w:sz w:val="24"/>
          <w:szCs w:val="24"/>
        </w:rPr>
      </w:pPr>
    </w:p>
    <w:p w14:paraId="7F243628" w14:textId="2B3E9B16" w:rsidR="00FF55DD" w:rsidRPr="00876810" w:rsidRDefault="00FF55DD" w:rsidP="00B8030F">
      <w:pPr>
        <w:spacing w:line="360" w:lineRule="auto"/>
        <w:jc w:val="center"/>
        <w:rPr>
          <w:rFonts w:ascii="Times New Roman" w:hAnsi="Times New Roman" w:cs="Times New Roman"/>
          <w:sz w:val="24"/>
          <w:szCs w:val="24"/>
        </w:rPr>
      </w:pPr>
    </w:p>
    <w:p w14:paraId="25EE2EC3" w14:textId="77777777" w:rsidR="00FF55DD" w:rsidRPr="00876810" w:rsidRDefault="00FF55DD"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lastRenderedPageBreak/>
        <w:drawing>
          <wp:inline distT="0" distB="0" distL="0" distR="0" wp14:anchorId="267BB645" wp14:editId="28090080">
            <wp:extent cx="3283200" cy="2466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溶胀银.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83200" cy="2466000"/>
                    </a:xfrm>
                    <a:prstGeom prst="rect">
                      <a:avLst/>
                    </a:prstGeom>
                  </pic:spPr>
                </pic:pic>
              </a:graphicData>
            </a:graphic>
          </wp:inline>
        </w:drawing>
      </w:r>
    </w:p>
    <w:p w14:paraId="3D84B0B4" w14:textId="60197CD9" w:rsidR="00FF55DD" w:rsidRPr="00876810" w:rsidRDefault="00FF55DD"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S1</w:t>
      </w:r>
      <w:r w:rsidR="0089721D" w:rsidRPr="00876810">
        <w:rPr>
          <w:rFonts w:ascii="Times New Roman" w:hAnsi="Times New Roman" w:cs="Times New Roman"/>
          <w:sz w:val="24"/>
          <w:szCs w:val="24"/>
        </w:rPr>
        <w:t>7</w:t>
      </w:r>
      <w:r w:rsidRPr="00876810">
        <w:rPr>
          <w:rFonts w:ascii="Times New Roman" w:hAnsi="Times New Roman" w:cs="Times New Roman"/>
          <w:sz w:val="24"/>
          <w:szCs w:val="24"/>
        </w:rPr>
        <w:t xml:space="preserve">. Swelling ratio of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w:t>
      </w:r>
    </w:p>
    <w:p w14:paraId="1BD06CE4" w14:textId="77777777" w:rsidR="00FF55DD" w:rsidRPr="00876810" w:rsidRDefault="00FF55DD" w:rsidP="00B8030F">
      <w:pPr>
        <w:spacing w:line="360" w:lineRule="auto"/>
        <w:jc w:val="center"/>
        <w:rPr>
          <w:rFonts w:ascii="Times New Roman" w:hAnsi="Times New Roman" w:cs="Times New Roman"/>
          <w:sz w:val="24"/>
          <w:szCs w:val="24"/>
        </w:rPr>
      </w:pPr>
    </w:p>
    <w:p w14:paraId="2A9BA798" w14:textId="3843BBB5" w:rsidR="005A3FCF" w:rsidRPr="00876810" w:rsidRDefault="005A3FCF"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589E0691" wp14:editId="2405F729">
            <wp:extent cx="5105400" cy="341122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05400" cy="3411220"/>
                    </a:xfrm>
                    <a:prstGeom prst="rect">
                      <a:avLst/>
                    </a:prstGeom>
                    <a:noFill/>
                    <a:ln>
                      <a:noFill/>
                    </a:ln>
                  </pic:spPr>
                </pic:pic>
              </a:graphicData>
            </a:graphic>
          </wp:inline>
        </w:drawing>
      </w:r>
    </w:p>
    <w:p w14:paraId="1984E1ED" w14:textId="7F019BB4" w:rsidR="005A3FCF" w:rsidRPr="00876810" w:rsidRDefault="00FF55DD"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S1</w:t>
      </w:r>
      <w:r w:rsidR="0089721D" w:rsidRPr="00876810">
        <w:rPr>
          <w:rFonts w:ascii="Times New Roman" w:hAnsi="Times New Roman" w:cs="Times New Roman"/>
          <w:sz w:val="24"/>
          <w:szCs w:val="24"/>
        </w:rPr>
        <w:t>8</w:t>
      </w:r>
      <w:r w:rsidRPr="00876810">
        <w:rPr>
          <w:rFonts w:ascii="Times New Roman" w:hAnsi="Times New Roman" w:cs="Times New Roman"/>
          <w:sz w:val="24"/>
          <w:szCs w:val="24"/>
        </w:rPr>
        <w:t>. SEM images of MRFS</w:t>
      </w:r>
      <w:r w:rsidR="009E1BDE" w:rsidRPr="00876810">
        <w:rPr>
          <w:rFonts w:ascii="Times New Roman" w:hAnsi="Times New Roman" w:cs="Times New Roman"/>
          <w:sz w:val="24"/>
          <w:szCs w:val="24"/>
        </w:rPr>
        <w:t>.</w:t>
      </w:r>
      <w:r w:rsidRPr="00876810">
        <w:rPr>
          <w:rFonts w:ascii="Times New Roman" w:hAnsi="Times New Roman" w:cs="Times New Roman"/>
          <w:sz w:val="24"/>
          <w:szCs w:val="24"/>
        </w:rPr>
        <w:t xml:space="preserve"> (a) Cryo-fractured surface of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 xml:space="preserve">-5, only Ag NPs can be seen. (b) and (c) Cryo-fractured surface of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 xml:space="preserve">-10 with nascent Ag NFs. (d), (e) and (f) Cryo-fractured surface of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-20 with obvious Ag NFs.</w:t>
      </w:r>
    </w:p>
    <w:p w14:paraId="1BF9A70D" w14:textId="2AC7A696" w:rsidR="005A3FCF" w:rsidRPr="00876810" w:rsidRDefault="009E1BDE"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 xml:space="preserve">The evolution of structure of the cryo-fractured surfaces of MRFS with various </w:t>
      </w:r>
      <w:proofErr w:type="spellStart"/>
      <w:r w:rsidRPr="00876810">
        <w:rPr>
          <w:rFonts w:ascii="Times New Roman" w:hAnsi="Times New Roman" w:cs="Times New Roman"/>
          <w:sz w:val="24"/>
          <w:szCs w:val="24"/>
        </w:rPr>
        <w:t>nanosilver</w:t>
      </w:r>
      <w:proofErr w:type="spellEnd"/>
      <w:r w:rsidRPr="00876810">
        <w:rPr>
          <w:rFonts w:ascii="Times New Roman" w:hAnsi="Times New Roman" w:cs="Times New Roman"/>
          <w:sz w:val="24"/>
          <w:szCs w:val="24"/>
        </w:rPr>
        <w:t xml:space="preserve"> concentration was investigated by SEM. At </w:t>
      </w:r>
      <w:r w:rsidR="009F2DBE" w:rsidRPr="00876810">
        <w:rPr>
          <w:rFonts w:ascii="Times New Roman" w:hAnsi="Times New Roman" w:cs="Times New Roman"/>
          <w:sz w:val="24"/>
          <w:szCs w:val="24"/>
        </w:rPr>
        <w:t>the Ag content of</w:t>
      </w:r>
      <w:r w:rsidRPr="00876810">
        <w:rPr>
          <w:rFonts w:ascii="Times New Roman" w:hAnsi="Times New Roman" w:cs="Times New Roman"/>
          <w:sz w:val="24"/>
          <w:szCs w:val="24"/>
        </w:rPr>
        <w:t xml:space="preserve"> 5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xml:space="preserve">%, Ag NFs are not observed in Figure S17a due to that such a content of 5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xml:space="preserve">% is too low to form Ag NFs. When the Ag concentration increases to 10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xml:space="preserve">%, nascent Ag NFs with a length of 400-700 nm (white dash) </w:t>
      </w:r>
      <w:r w:rsidRPr="00876810">
        <w:rPr>
          <w:rFonts w:ascii="Times New Roman" w:hAnsi="Times New Roman" w:cs="Times New Roman"/>
          <w:sz w:val="24"/>
          <w:szCs w:val="24"/>
        </w:rPr>
        <w:lastRenderedPageBreak/>
        <w:t xml:space="preserve">can be found in Figure S17b and S17c. These results suggest that the main morphology of reduced </w:t>
      </w:r>
      <w:proofErr w:type="spellStart"/>
      <w:r w:rsidRPr="00876810">
        <w:rPr>
          <w:rFonts w:ascii="Times New Roman" w:hAnsi="Times New Roman" w:cs="Times New Roman"/>
          <w:sz w:val="24"/>
          <w:szCs w:val="24"/>
        </w:rPr>
        <w:t>nanosilver</w:t>
      </w:r>
      <w:proofErr w:type="spellEnd"/>
      <w:r w:rsidRPr="00876810">
        <w:rPr>
          <w:rFonts w:ascii="Times New Roman" w:hAnsi="Times New Roman" w:cs="Times New Roman"/>
          <w:sz w:val="24"/>
          <w:szCs w:val="24"/>
        </w:rPr>
        <w:t xml:space="preserve"> is Ag NPs under a low content &lt;10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even</w:t>
      </w:r>
      <w:r w:rsidR="007E0EA3" w:rsidRPr="00876810">
        <w:rPr>
          <w:rFonts w:ascii="Times New Roman" w:hAnsi="Times New Roman" w:cs="Times New Roman"/>
          <w:sz w:val="24"/>
          <w:szCs w:val="24"/>
        </w:rPr>
        <w:t xml:space="preserve"> without</w:t>
      </w:r>
      <w:r w:rsidRPr="00876810">
        <w:rPr>
          <w:rFonts w:ascii="Times New Roman" w:hAnsi="Times New Roman" w:cs="Times New Roman"/>
          <w:sz w:val="24"/>
          <w:szCs w:val="24"/>
        </w:rPr>
        <w:t xml:space="preserve"> PVP. With the content achieving 20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xml:space="preserve">%, Ag NFs with thickness of ~ 40 nm can be clearly seen in Figure S17d. Some cracks emerge in rubber matrix due to the stress concentration generated during drying the cryo-fractured surface of </w:t>
      </w:r>
      <w:r w:rsidR="00595D6A" w:rsidRPr="00876810">
        <w:rPr>
          <w:rFonts w:ascii="Times New Roman" w:hAnsi="Times New Roman" w:cs="Times New Roman"/>
          <w:sz w:val="24"/>
          <w:szCs w:val="24"/>
        </w:rPr>
        <w:t>MRFS</w:t>
      </w:r>
      <w:r w:rsidRPr="00876810">
        <w:rPr>
          <w:rFonts w:ascii="Times New Roman" w:hAnsi="Times New Roman" w:cs="Times New Roman"/>
          <w:sz w:val="24"/>
          <w:szCs w:val="24"/>
        </w:rPr>
        <w:t xml:space="preserve"> (Figure S17e). In Figure</w:t>
      </w:r>
      <w:r w:rsidR="001732CC" w:rsidRPr="00876810">
        <w:rPr>
          <w:rFonts w:ascii="Times New Roman" w:hAnsi="Times New Roman" w:cs="Times New Roman"/>
          <w:sz w:val="24"/>
          <w:szCs w:val="24"/>
        </w:rPr>
        <w:t xml:space="preserve"> S17</w:t>
      </w:r>
      <w:r w:rsidRPr="00876810">
        <w:rPr>
          <w:rFonts w:ascii="Times New Roman" w:hAnsi="Times New Roman" w:cs="Times New Roman"/>
          <w:sz w:val="24"/>
          <w:szCs w:val="24"/>
        </w:rPr>
        <w:t xml:space="preserve">f, it is noteworthy that several Ag NFs are stacked (white dash) which imply the embryonic form of next evolution stage that the Ag NFs stack to form leaf-vein-like network at a 30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content.</w:t>
      </w:r>
    </w:p>
    <w:p w14:paraId="7007024F" w14:textId="57F0946D" w:rsidR="0054220A" w:rsidRPr="00876810" w:rsidRDefault="0054220A" w:rsidP="00B8030F">
      <w:pPr>
        <w:spacing w:line="360" w:lineRule="auto"/>
        <w:jc w:val="center"/>
        <w:rPr>
          <w:rFonts w:ascii="Times New Roman" w:hAnsi="Times New Roman" w:cs="Times New Roman"/>
          <w:sz w:val="24"/>
          <w:szCs w:val="24"/>
        </w:rPr>
      </w:pPr>
    </w:p>
    <w:p w14:paraId="437AF097" w14:textId="797B5002" w:rsidR="0054220A" w:rsidRPr="00876810" w:rsidRDefault="0054220A" w:rsidP="00B8030F">
      <w:pPr>
        <w:spacing w:line="360" w:lineRule="auto"/>
        <w:jc w:val="center"/>
        <w:rPr>
          <w:rFonts w:ascii="Times New Roman" w:hAnsi="Times New Roman" w:cs="Times New Roman"/>
          <w:sz w:val="24"/>
          <w:szCs w:val="24"/>
        </w:rPr>
      </w:pPr>
    </w:p>
    <w:p w14:paraId="0AB96852" w14:textId="4A7ADA3E" w:rsidR="00627BFB" w:rsidRPr="00876810" w:rsidRDefault="00627BFB" w:rsidP="00B8030F">
      <w:pPr>
        <w:spacing w:line="360" w:lineRule="auto"/>
        <w:jc w:val="center"/>
        <w:rPr>
          <w:rFonts w:ascii="Times New Roman" w:hAnsi="Times New Roman" w:cs="Times New Roman"/>
          <w:sz w:val="24"/>
          <w:szCs w:val="24"/>
        </w:rPr>
      </w:pPr>
    </w:p>
    <w:p w14:paraId="66134E91" w14:textId="67951B5B" w:rsidR="00946E91" w:rsidRPr="00876810" w:rsidRDefault="00946E91"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23ACFE55" wp14:editId="648C82DF">
            <wp:extent cx="5759450" cy="141376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1413763"/>
                    </a:xfrm>
                    <a:prstGeom prst="rect">
                      <a:avLst/>
                    </a:prstGeom>
                    <a:noFill/>
                    <a:ln>
                      <a:noFill/>
                    </a:ln>
                  </pic:spPr>
                </pic:pic>
              </a:graphicData>
            </a:graphic>
          </wp:inline>
        </w:drawing>
      </w:r>
    </w:p>
    <w:p w14:paraId="5E475530" w14:textId="75E8EE99" w:rsidR="00594125" w:rsidRPr="00876810" w:rsidRDefault="00594125"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S1</w:t>
      </w:r>
      <w:r w:rsidR="0089721D" w:rsidRPr="00876810">
        <w:rPr>
          <w:rFonts w:ascii="Times New Roman" w:hAnsi="Times New Roman" w:cs="Times New Roman"/>
          <w:sz w:val="24"/>
          <w:szCs w:val="24"/>
        </w:rPr>
        <w:t>9</w:t>
      </w:r>
      <w:r w:rsidRPr="00876810">
        <w:rPr>
          <w:rFonts w:ascii="Times New Roman" w:hAnsi="Times New Roman" w:cs="Times New Roman"/>
          <w:sz w:val="24"/>
          <w:szCs w:val="24"/>
        </w:rPr>
        <w:t xml:space="preserve">. </w:t>
      </w:r>
      <w:r w:rsidR="00A26C08" w:rsidRPr="00876810">
        <w:rPr>
          <w:rFonts w:ascii="Times New Roman" w:hAnsi="Times New Roman" w:cs="Times New Roman"/>
          <w:sz w:val="24"/>
          <w:szCs w:val="24"/>
        </w:rPr>
        <w:t>The Schematic illustration of the film-formation process for ACMS with a fine dispersion.</w:t>
      </w:r>
    </w:p>
    <w:p w14:paraId="422677E1" w14:textId="3529F45A" w:rsidR="00A26C08" w:rsidRPr="00876810" w:rsidRDefault="00F35038" w:rsidP="00B8030F">
      <w:pPr>
        <w:spacing w:line="360" w:lineRule="auto"/>
        <w:ind w:firstLineChars="200" w:firstLine="480"/>
        <w:rPr>
          <w:rFonts w:ascii="Times New Roman" w:hAnsi="Times New Roman" w:cs="Times New Roman"/>
          <w:sz w:val="24"/>
          <w:szCs w:val="24"/>
        </w:rPr>
      </w:pPr>
      <w:r w:rsidRPr="00876810">
        <w:rPr>
          <w:rFonts w:ascii="Times New Roman" w:hAnsi="Times New Roman" w:cs="Times New Roman"/>
          <w:sz w:val="24"/>
          <w:szCs w:val="24"/>
        </w:rPr>
        <w:t>The CMS has a poor solubility in water (Figure S5), leading to a double-layer morphology after the film-formation of XSBR/CMS composites (Figure S9). However, after the synthesis of ACMS, the improved solubility endows ACMS with a good dispersion in water (Figure S4). Furthermore, after the reaction with [</w:t>
      </w:r>
      <w:proofErr w:type="gramStart"/>
      <w:r w:rsidRPr="00876810">
        <w:rPr>
          <w:rFonts w:ascii="Times New Roman" w:hAnsi="Times New Roman" w:cs="Times New Roman"/>
          <w:sz w:val="24"/>
          <w:szCs w:val="24"/>
        </w:rPr>
        <w:t>Ag(</w:t>
      </w:r>
      <w:proofErr w:type="gramEnd"/>
      <w:r w:rsidRPr="00876810">
        <w:rPr>
          <w:rFonts w:ascii="Times New Roman" w:hAnsi="Times New Roman" w:cs="Times New Roman"/>
          <w:sz w:val="24"/>
          <w:szCs w:val="24"/>
        </w:rPr>
        <w:t>NH</w:t>
      </w:r>
      <w:r w:rsidRPr="00876810">
        <w:rPr>
          <w:rFonts w:ascii="Times New Roman" w:hAnsi="Times New Roman" w:cs="Times New Roman"/>
          <w:sz w:val="24"/>
          <w:szCs w:val="24"/>
          <w:vertAlign w:val="subscript"/>
        </w:rPr>
        <w:t>3</w:t>
      </w:r>
      <w:r w:rsidRPr="00876810">
        <w:rPr>
          <w:rFonts w:ascii="Times New Roman" w:hAnsi="Times New Roman" w:cs="Times New Roman"/>
          <w:sz w:val="24"/>
          <w:szCs w:val="24"/>
        </w:rPr>
        <w:t>)</w:t>
      </w:r>
      <w:r w:rsidRPr="00876810">
        <w:rPr>
          <w:rFonts w:ascii="Times New Roman" w:hAnsi="Times New Roman" w:cs="Times New Roman"/>
          <w:sz w:val="24"/>
          <w:szCs w:val="24"/>
          <w:vertAlign w:val="subscript"/>
        </w:rPr>
        <w:t>2</w:t>
      </w:r>
      <w:r w:rsidRPr="00876810">
        <w:rPr>
          <w:rFonts w:ascii="Times New Roman" w:hAnsi="Times New Roman" w:cs="Times New Roman"/>
          <w:sz w:val="24"/>
          <w:szCs w:val="24"/>
        </w:rPr>
        <w:t>]</w:t>
      </w:r>
      <w:r w:rsidRPr="00876810">
        <w:rPr>
          <w:rFonts w:ascii="Times New Roman" w:hAnsi="Times New Roman" w:cs="Times New Roman"/>
          <w:sz w:val="24"/>
          <w:szCs w:val="24"/>
          <w:vertAlign w:val="superscript"/>
        </w:rPr>
        <w:t>+</w:t>
      </w:r>
      <w:r w:rsidRPr="00876810">
        <w:rPr>
          <w:rFonts w:ascii="Times New Roman" w:hAnsi="Times New Roman" w:cs="Times New Roman"/>
          <w:sz w:val="24"/>
          <w:szCs w:val="24"/>
        </w:rPr>
        <w:t xml:space="preserve">, the aldehyde groups of ACMS turn into carboxyl groups which further improved its compatibility with the XSBR matrix by hydrogen bounding (Figure S18). </w:t>
      </w:r>
      <w:r w:rsidR="005D335D" w:rsidRPr="00876810">
        <w:rPr>
          <w:rFonts w:ascii="Times New Roman" w:hAnsi="Times New Roman" w:cs="Times New Roman"/>
          <w:sz w:val="24"/>
          <w:szCs w:val="24"/>
        </w:rPr>
        <w:t xml:space="preserve">Therefore, </w:t>
      </w:r>
      <w:r w:rsidR="00410DC0" w:rsidRPr="00876810">
        <w:rPr>
          <w:rFonts w:ascii="Times New Roman" w:hAnsi="Times New Roman" w:cs="Times New Roman"/>
          <w:sz w:val="24"/>
          <w:szCs w:val="24"/>
        </w:rPr>
        <w:t xml:space="preserve">during the </w:t>
      </w:r>
      <w:r w:rsidR="00021BA6" w:rsidRPr="00876810">
        <w:rPr>
          <w:rFonts w:ascii="Times New Roman" w:hAnsi="Times New Roman" w:cs="Times New Roman"/>
          <w:sz w:val="24"/>
          <w:szCs w:val="24"/>
        </w:rPr>
        <w:t>film-formation process, the ACMS is uniformly dispersed around XSBR particles, namely the aqueous phase. The solid ACMS is regenerated from solution state and dispersed in the interstitial space between the XSBR particles. Simultaneously, the deformation of XSBR particles occurs under the capillary force which is generated during</w:t>
      </w:r>
      <w:r w:rsidR="007E0EA3" w:rsidRPr="00876810">
        <w:rPr>
          <w:rFonts w:ascii="Times New Roman" w:hAnsi="Times New Roman" w:cs="Times New Roman"/>
          <w:sz w:val="24"/>
          <w:szCs w:val="24"/>
        </w:rPr>
        <w:t xml:space="preserve"> the</w:t>
      </w:r>
      <w:r w:rsidR="00021BA6" w:rsidRPr="00876810">
        <w:rPr>
          <w:rFonts w:ascii="Times New Roman" w:hAnsi="Times New Roman" w:cs="Times New Roman"/>
          <w:sz w:val="24"/>
          <w:szCs w:val="24"/>
        </w:rPr>
        <w:t xml:space="preserve"> film-forming process. With the further drying, the XSBR particles fuse together because of their self-adhesive properties, which facilitates to increase the chances of hydrogen bonding formation between XSBR and </w:t>
      </w:r>
      <w:proofErr w:type="gramStart"/>
      <w:r w:rsidR="00021BA6" w:rsidRPr="00876810">
        <w:rPr>
          <w:rFonts w:ascii="Times New Roman" w:hAnsi="Times New Roman" w:cs="Times New Roman"/>
          <w:sz w:val="24"/>
          <w:szCs w:val="24"/>
        </w:rPr>
        <w:t>ACMS.</w:t>
      </w:r>
      <w:r w:rsidR="00021BA6" w:rsidRPr="00876810">
        <w:rPr>
          <w:rFonts w:ascii="Times New Roman" w:hAnsi="Times New Roman" w:cs="Times New Roman"/>
          <w:sz w:val="24"/>
          <w:szCs w:val="24"/>
          <w:vertAlign w:val="superscript"/>
        </w:rPr>
        <w:t>.</w:t>
      </w:r>
      <w:proofErr w:type="gramEnd"/>
      <w:r w:rsidR="00021BA6" w:rsidRPr="00876810">
        <w:rPr>
          <w:rFonts w:ascii="Times New Roman" w:hAnsi="Times New Roman" w:cs="Times New Roman"/>
          <w:sz w:val="24"/>
          <w:szCs w:val="24"/>
        </w:rPr>
        <w:t xml:space="preserve"> Therefore, the regenerated ACMS </w:t>
      </w:r>
      <w:r w:rsidR="00021BA6" w:rsidRPr="00876810">
        <w:rPr>
          <w:rFonts w:ascii="Times New Roman" w:hAnsi="Times New Roman" w:cs="Times New Roman"/>
          <w:kern w:val="0"/>
          <w:sz w:val="24"/>
          <w:szCs w:val="24"/>
        </w:rPr>
        <w:t xml:space="preserve">is </w:t>
      </w:r>
      <w:r w:rsidR="00021BA6" w:rsidRPr="00876810">
        <w:rPr>
          <w:rFonts w:ascii="Times New Roman" w:hAnsi="Times New Roman" w:cs="Times New Roman"/>
          <w:kern w:val="0"/>
          <w:sz w:val="24"/>
          <w:szCs w:val="24"/>
        </w:rPr>
        <w:lastRenderedPageBreak/>
        <w:t>confined in the interstices of the coagulated XSBR particles</w:t>
      </w:r>
      <w:r w:rsidR="00021BA6" w:rsidRPr="00876810">
        <w:rPr>
          <w:rFonts w:ascii="Times New Roman" w:hAnsi="Times New Roman" w:cs="Times New Roman"/>
          <w:sz w:val="24"/>
          <w:szCs w:val="24"/>
        </w:rPr>
        <w:t>.</w:t>
      </w:r>
      <w:r w:rsidRPr="00876810">
        <w:rPr>
          <w:rFonts w:ascii="Times New Roman" w:hAnsi="Times New Roman" w:cs="Times New Roman"/>
          <w:sz w:val="24"/>
          <w:szCs w:val="24"/>
        </w:rPr>
        <w:t xml:space="preserve"> As a result, the layered morphology disappears in the MRFS. Benefiting from the good dispersion of ACMS in the aqueous phase of XSBR latex,</w:t>
      </w:r>
      <w:bookmarkStart w:id="10" w:name="_Hlk88916072"/>
      <w:r w:rsidRPr="00876810">
        <w:rPr>
          <w:rFonts w:ascii="Times New Roman" w:hAnsi="Times New Roman" w:cs="Times New Roman"/>
          <w:sz w:val="24"/>
          <w:szCs w:val="24"/>
        </w:rPr>
        <w:t xml:space="preserve"> the final prepared MRFS has a high sensitivity to the moisture in the air.</w:t>
      </w:r>
      <w:bookmarkEnd w:id="10"/>
      <w:r w:rsidR="001C4F2C" w:rsidRPr="00876810">
        <w:rPr>
          <w:rFonts w:ascii="Times New Roman" w:hAnsi="Times New Roman" w:cs="Times New Roman"/>
          <w:sz w:val="24"/>
          <w:szCs w:val="24"/>
        </w:rPr>
        <w:t xml:space="preserve"> </w:t>
      </w:r>
    </w:p>
    <w:p w14:paraId="304B04C4" w14:textId="77777777" w:rsidR="001C4F2C" w:rsidRPr="00876810" w:rsidRDefault="001C4F2C" w:rsidP="00B8030F">
      <w:pPr>
        <w:spacing w:line="360" w:lineRule="auto"/>
        <w:ind w:firstLineChars="200" w:firstLine="480"/>
        <w:rPr>
          <w:rFonts w:ascii="Times New Roman" w:hAnsi="Times New Roman" w:cs="Times New Roman"/>
          <w:sz w:val="24"/>
          <w:szCs w:val="24"/>
        </w:rPr>
      </w:pPr>
    </w:p>
    <w:p w14:paraId="6CD0851E" w14:textId="77777777" w:rsidR="00F35F7C" w:rsidRPr="00876810" w:rsidRDefault="00F35F7C"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21D6D92B" wp14:editId="4A560F9A">
            <wp:extent cx="3240000" cy="27684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40000" cy="2768400"/>
                    </a:xfrm>
                    <a:prstGeom prst="rect">
                      <a:avLst/>
                    </a:prstGeom>
                    <a:noFill/>
                    <a:ln>
                      <a:noFill/>
                    </a:ln>
                  </pic:spPr>
                </pic:pic>
              </a:graphicData>
            </a:graphic>
          </wp:inline>
        </w:drawing>
      </w:r>
    </w:p>
    <w:p w14:paraId="168FB31B" w14:textId="76FE77E6" w:rsidR="00F35F7C" w:rsidRPr="00876810" w:rsidRDefault="00F35F7C"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w:t>
      </w:r>
      <w:r w:rsidR="0089721D" w:rsidRPr="00876810">
        <w:rPr>
          <w:rFonts w:ascii="Times New Roman" w:hAnsi="Times New Roman" w:cs="Times New Roman"/>
          <w:sz w:val="24"/>
          <w:szCs w:val="24"/>
        </w:rPr>
        <w:t>20</w:t>
      </w:r>
      <w:r w:rsidRPr="00876810">
        <w:rPr>
          <w:rFonts w:ascii="Times New Roman" w:hAnsi="Times New Roman" w:cs="Times New Roman"/>
          <w:sz w:val="24"/>
          <w:szCs w:val="24"/>
        </w:rPr>
        <w:t>. Typical stress-strain curves of MRFS-30 with time.</w:t>
      </w:r>
    </w:p>
    <w:p w14:paraId="1477FC33" w14:textId="5A12FFF3" w:rsidR="003F5C88" w:rsidRPr="00876810" w:rsidRDefault="003F5C88" w:rsidP="00B8030F">
      <w:pPr>
        <w:spacing w:line="360" w:lineRule="auto"/>
        <w:jc w:val="center"/>
        <w:rPr>
          <w:rFonts w:ascii="Times New Roman" w:hAnsi="Times New Roman" w:cs="Times New Roman"/>
          <w:sz w:val="24"/>
          <w:szCs w:val="24"/>
        </w:rPr>
      </w:pPr>
    </w:p>
    <w:p w14:paraId="25F1FBCC" w14:textId="361324F2" w:rsidR="003F5C88" w:rsidRPr="00876810" w:rsidRDefault="003F5C88" w:rsidP="00B8030F">
      <w:pPr>
        <w:spacing w:line="360" w:lineRule="auto"/>
        <w:jc w:val="center"/>
        <w:rPr>
          <w:rFonts w:ascii="Times New Roman" w:hAnsi="Times New Roman" w:cs="Times New Roman"/>
          <w:sz w:val="24"/>
          <w:szCs w:val="24"/>
        </w:rPr>
      </w:pPr>
    </w:p>
    <w:p w14:paraId="177D3700" w14:textId="5DAEAD74" w:rsidR="003F5C88" w:rsidRPr="00876810" w:rsidRDefault="00FC513F"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6EA1270D" wp14:editId="114128C4">
            <wp:extent cx="3240000" cy="324000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p w14:paraId="21B05341" w14:textId="18D5CF8A" w:rsidR="003F5C88" w:rsidRPr="00876810" w:rsidRDefault="003F5C88"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w:t>
      </w:r>
      <w:r w:rsidR="000D645D" w:rsidRPr="00876810">
        <w:rPr>
          <w:rFonts w:ascii="Times New Roman" w:hAnsi="Times New Roman" w:cs="Times New Roman"/>
          <w:sz w:val="24"/>
          <w:szCs w:val="24"/>
        </w:rPr>
        <w:t>2</w:t>
      </w:r>
      <w:r w:rsidR="0089721D" w:rsidRPr="00876810">
        <w:rPr>
          <w:rFonts w:ascii="Times New Roman" w:hAnsi="Times New Roman" w:cs="Times New Roman"/>
          <w:sz w:val="24"/>
          <w:szCs w:val="24"/>
        </w:rPr>
        <w:t>1</w:t>
      </w:r>
      <w:r w:rsidR="00663A5C" w:rsidRPr="00876810">
        <w:rPr>
          <w:rFonts w:ascii="Times New Roman" w:hAnsi="Times New Roman" w:cs="Times New Roman"/>
          <w:sz w:val="24"/>
          <w:szCs w:val="24"/>
        </w:rPr>
        <w:t xml:space="preserve">. </w:t>
      </w:r>
      <w:r w:rsidR="00FB65C1" w:rsidRPr="00876810">
        <w:rPr>
          <w:rFonts w:ascii="Times New Roman" w:hAnsi="Times New Roman" w:cs="Times New Roman"/>
          <w:sz w:val="24"/>
          <w:szCs w:val="24"/>
        </w:rPr>
        <w:t>SEM images of MRFS-30 soaked by ammonia solution. The cubic Ag</w:t>
      </w:r>
      <w:r w:rsidR="00FB65C1" w:rsidRPr="00876810">
        <w:rPr>
          <w:rFonts w:ascii="Times New Roman" w:hAnsi="Times New Roman" w:cs="Times New Roman"/>
          <w:sz w:val="24"/>
          <w:szCs w:val="24"/>
          <w:vertAlign w:val="subscript"/>
        </w:rPr>
        <w:t>2</w:t>
      </w:r>
      <w:r w:rsidR="00FB65C1" w:rsidRPr="00876810">
        <w:rPr>
          <w:rFonts w:ascii="Times New Roman" w:hAnsi="Times New Roman" w:cs="Times New Roman"/>
          <w:sz w:val="24"/>
          <w:szCs w:val="24"/>
        </w:rPr>
        <w:t xml:space="preserve">O </w:t>
      </w:r>
      <w:r w:rsidR="00FB65C1" w:rsidRPr="00876810">
        <w:rPr>
          <w:rFonts w:ascii="Times New Roman" w:hAnsi="Times New Roman" w:cs="Times New Roman"/>
          <w:sz w:val="24"/>
          <w:szCs w:val="24"/>
        </w:rPr>
        <w:lastRenderedPageBreak/>
        <w:t xml:space="preserve">disappears. </w:t>
      </w:r>
    </w:p>
    <w:p w14:paraId="29479513" w14:textId="77777777" w:rsidR="00292041" w:rsidRPr="00876810" w:rsidRDefault="00292041" w:rsidP="00B8030F">
      <w:pPr>
        <w:spacing w:line="360" w:lineRule="auto"/>
        <w:jc w:val="center"/>
        <w:rPr>
          <w:rFonts w:ascii="Times New Roman" w:hAnsi="Times New Roman" w:cs="Times New Roman"/>
          <w:sz w:val="24"/>
          <w:szCs w:val="24"/>
        </w:rPr>
      </w:pPr>
    </w:p>
    <w:p w14:paraId="20BA19F5" w14:textId="1E82857A" w:rsidR="002F47F8" w:rsidRPr="00876810" w:rsidRDefault="002F47F8" w:rsidP="00B8030F">
      <w:pPr>
        <w:spacing w:line="360" w:lineRule="auto"/>
        <w:jc w:val="center"/>
        <w:rPr>
          <w:rFonts w:ascii="Times New Roman" w:hAnsi="Times New Roman" w:cs="Times New Roman"/>
          <w:sz w:val="24"/>
          <w:szCs w:val="24"/>
        </w:rPr>
      </w:pPr>
    </w:p>
    <w:p w14:paraId="10475903" w14:textId="2726086C" w:rsidR="002F47F8" w:rsidRPr="00876810" w:rsidRDefault="00AA11C3"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3B82A245" wp14:editId="15B3A0A1">
            <wp:extent cx="2880000" cy="2775600"/>
            <wp:effectExtent l="0" t="0" r="0" b="571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000" cy="2775600"/>
                    </a:xfrm>
                    <a:prstGeom prst="rect">
                      <a:avLst/>
                    </a:prstGeom>
                    <a:noFill/>
                    <a:ln>
                      <a:noFill/>
                    </a:ln>
                  </pic:spPr>
                </pic:pic>
              </a:graphicData>
            </a:graphic>
          </wp:inline>
        </w:drawing>
      </w:r>
    </w:p>
    <w:p w14:paraId="791DD918" w14:textId="3520990F" w:rsidR="00AA11C3" w:rsidRPr="00876810" w:rsidRDefault="00AA11C3"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S2</w:t>
      </w:r>
      <w:r w:rsidR="0089721D" w:rsidRPr="00876810">
        <w:rPr>
          <w:rFonts w:ascii="Times New Roman" w:hAnsi="Times New Roman" w:cs="Times New Roman"/>
          <w:sz w:val="24"/>
          <w:szCs w:val="24"/>
        </w:rPr>
        <w:t>2</w:t>
      </w:r>
      <w:r w:rsidRPr="00876810">
        <w:rPr>
          <w:rFonts w:ascii="Times New Roman" w:hAnsi="Times New Roman" w:cs="Times New Roman"/>
          <w:sz w:val="24"/>
          <w:szCs w:val="24"/>
        </w:rPr>
        <w:t>. The paper was charred by the MRFS-30 upon NIR irradiation</w:t>
      </w:r>
      <w:r w:rsidR="005C6281" w:rsidRPr="00876810">
        <w:rPr>
          <w:rFonts w:ascii="Times New Roman" w:hAnsi="Times New Roman" w:cs="Times New Roman"/>
          <w:sz w:val="24"/>
          <w:szCs w:val="24"/>
        </w:rPr>
        <w:t xml:space="preserve"> with a po</w:t>
      </w:r>
      <w:r w:rsidR="00452313" w:rsidRPr="00876810">
        <w:rPr>
          <w:rFonts w:ascii="Times New Roman" w:hAnsi="Times New Roman" w:cs="Times New Roman"/>
          <w:sz w:val="24"/>
          <w:szCs w:val="24"/>
        </w:rPr>
        <w:t>wer of 0.82 W/cm</w:t>
      </w:r>
      <w:r w:rsidR="00452313" w:rsidRPr="00876810">
        <w:rPr>
          <w:rFonts w:ascii="Times New Roman" w:hAnsi="Times New Roman" w:cs="Times New Roman"/>
          <w:sz w:val="24"/>
          <w:szCs w:val="24"/>
          <w:vertAlign w:val="superscript"/>
        </w:rPr>
        <w:t>2</w:t>
      </w:r>
      <w:r w:rsidR="00452313" w:rsidRPr="00876810">
        <w:rPr>
          <w:rFonts w:ascii="Times New Roman" w:hAnsi="Times New Roman" w:cs="Times New Roman"/>
          <w:sz w:val="24"/>
          <w:szCs w:val="24"/>
        </w:rPr>
        <w:t>.</w:t>
      </w:r>
    </w:p>
    <w:p w14:paraId="38639236" w14:textId="5EECF41D" w:rsidR="00FB416A" w:rsidRPr="00876810" w:rsidRDefault="00FB416A" w:rsidP="00B8030F">
      <w:pPr>
        <w:spacing w:line="360" w:lineRule="auto"/>
        <w:jc w:val="center"/>
        <w:rPr>
          <w:rFonts w:ascii="Times New Roman" w:hAnsi="Times New Roman" w:cs="Times New Roman"/>
          <w:sz w:val="24"/>
          <w:szCs w:val="24"/>
        </w:rPr>
      </w:pPr>
    </w:p>
    <w:p w14:paraId="435DD5DA" w14:textId="01E1D375" w:rsidR="00FB416A" w:rsidRPr="00876810" w:rsidRDefault="00FB416A" w:rsidP="00B8030F">
      <w:pPr>
        <w:spacing w:line="360" w:lineRule="auto"/>
        <w:jc w:val="center"/>
        <w:rPr>
          <w:rFonts w:ascii="Times New Roman" w:hAnsi="Times New Roman" w:cs="Times New Roman"/>
          <w:sz w:val="24"/>
          <w:szCs w:val="24"/>
        </w:rPr>
      </w:pPr>
    </w:p>
    <w:p w14:paraId="4F79D903" w14:textId="774CC40C" w:rsidR="00FB416A" w:rsidRPr="00876810" w:rsidRDefault="00B54C6F"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689A2437" wp14:editId="1C4DFF6D">
            <wp:extent cx="4680000" cy="1850400"/>
            <wp:effectExtent l="0" t="0" r="635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80000" cy="1850400"/>
                    </a:xfrm>
                    <a:prstGeom prst="rect">
                      <a:avLst/>
                    </a:prstGeom>
                    <a:noFill/>
                    <a:ln>
                      <a:noFill/>
                    </a:ln>
                  </pic:spPr>
                </pic:pic>
              </a:graphicData>
            </a:graphic>
          </wp:inline>
        </w:drawing>
      </w:r>
    </w:p>
    <w:p w14:paraId="6EB47734" w14:textId="1D3E6E64" w:rsidR="00B54C6F" w:rsidRPr="00876810" w:rsidRDefault="00CC75E6"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S2</w:t>
      </w:r>
      <w:r w:rsidR="0089721D" w:rsidRPr="00876810">
        <w:rPr>
          <w:rFonts w:ascii="Times New Roman" w:hAnsi="Times New Roman" w:cs="Times New Roman"/>
          <w:sz w:val="24"/>
          <w:szCs w:val="24"/>
        </w:rPr>
        <w:t>3</w:t>
      </w:r>
      <w:r w:rsidRPr="00876810">
        <w:rPr>
          <w:rFonts w:ascii="Times New Roman" w:hAnsi="Times New Roman" w:cs="Times New Roman"/>
          <w:sz w:val="24"/>
          <w:szCs w:val="24"/>
        </w:rPr>
        <w:t>. The time constant for (a)</w:t>
      </w:r>
      <w:r w:rsidR="00E205D0" w:rsidRPr="00876810">
        <w:rPr>
          <w:rFonts w:ascii="Times New Roman" w:hAnsi="Times New Roman" w:cs="Times New Roman"/>
          <w:sz w:val="24"/>
          <w:szCs w:val="24"/>
        </w:rPr>
        <w:t xml:space="preserve"> blank group and </w:t>
      </w:r>
      <w:r w:rsidRPr="00876810">
        <w:rPr>
          <w:rFonts w:ascii="Times New Roman" w:hAnsi="Times New Roman" w:cs="Times New Roman"/>
          <w:sz w:val="24"/>
          <w:szCs w:val="24"/>
        </w:rPr>
        <w:t>(b)</w:t>
      </w:r>
      <w:r w:rsidR="00E205D0" w:rsidRPr="00876810">
        <w:rPr>
          <w:rFonts w:ascii="Times New Roman" w:hAnsi="Times New Roman" w:cs="Times New Roman"/>
          <w:sz w:val="24"/>
          <w:szCs w:val="24"/>
        </w:rPr>
        <w:t xml:space="preserve"> MRFS-30</w:t>
      </w:r>
      <w:r w:rsidRPr="00876810">
        <w:rPr>
          <w:rFonts w:ascii="Times New Roman" w:hAnsi="Times New Roman" w:cs="Times New Roman"/>
          <w:sz w:val="24"/>
          <w:szCs w:val="24"/>
        </w:rPr>
        <w:t xml:space="preserve"> heat transfer from the system</w:t>
      </w:r>
      <w:r w:rsidR="00E205D0" w:rsidRPr="00876810">
        <w:rPr>
          <w:rFonts w:ascii="Times New Roman" w:hAnsi="Times New Roman" w:cs="Times New Roman"/>
          <w:sz w:val="24"/>
          <w:szCs w:val="24"/>
        </w:rPr>
        <w:t>.</w:t>
      </w:r>
    </w:p>
    <w:p w14:paraId="07C01910" w14:textId="7A058C7C" w:rsidR="00373D2A" w:rsidRPr="00876810" w:rsidRDefault="00373D2A" w:rsidP="00B8030F">
      <w:pPr>
        <w:spacing w:line="360" w:lineRule="auto"/>
        <w:jc w:val="center"/>
        <w:rPr>
          <w:rFonts w:ascii="Times New Roman" w:hAnsi="Times New Roman" w:cs="Times New Roman"/>
          <w:sz w:val="24"/>
          <w:szCs w:val="24"/>
        </w:rPr>
      </w:pPr>
    </w:p>
    <w:p w14:paraId="41EB761F" w14:textId="011F4D85" w:rsidR="00185C2F" w:rsidRPr="00876810" w:rsidRDefault="00185C2F" w:rsidP="00B8030F">
      <w:pPr>
        <w:spacing w:line="360" w:lineRule="auto"/>
        <w:jc w:val="center"/>
        <w:rPr>
          <w:rFonts w:ascii="Times New Roman" w:hAnsi="Times New Roman" w:cs="Times New Roman"/>
          <w:sz w:val="24"/>
          <w:szCs w:val="24"/>
        </w:rPr>
      </w:pPr>
    </w:p>
    <w:p w14:paraId="3E60CF08" w14:textId="0A6A6458"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 xml:space="preserve">Table S2. PCE of reported </w:t>
      </w:r>
      <w:r w:rsidR="008B23C3" w:rsidRPr="00876810">
        <w:rPr>
          <w:rFonts w:ascii="Times New Roman" w:eastAsia="等线" w:hAnsi="Times New Roman" w:cs="Times New Roman"/>
          <w:sz w:val="24"/>
          <w:szCs w:val="24"/>
        </w:rPr>
        <w:t>organic molecules, polymers, and inorganic materials.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5"/>
        <w:gridCol w:w="2265"/>
      </w:tblGrid>
      <w:tr w:rsidR="00876810" w:rsidRPr="00876810" w14:paraId="114C5193" w14:textId="77777777" w:rsidTr="00643BC2">
        <w:tc>
          <w:tcPr>
            <w:tcW w:w="2265" w:type="dxa"/>
            <w:tcBorders>
              <w:top w:val="single" w:sz="8" w:space="0" w:color="auto"/>
              <w:bottom w:val="single" w:sz="8" w:space="0" w:color="auto"/>
            </w:tcBorders>
          </w:tcPr>
          <w:p w14:paraId="22F33E70" w14:textId="3DA38E89" w:rsidR="00185C2F" w:rsidRPr="00876810" w:rsidRDefault="008B23C3" w:rsidP="00B8030F">
            <w:pPr>
              <w:spacing w:line="360" w:lineRule="auto"/>
              <w:jc w:val="center"/>
              <w:rPr>
                <w:rFonts w:ascii="Times New Roman" w:hAnsi="Times New Roman" w:cs="Times New Roman"/>
                <w:b/>
                <w:sz w:val="24"/>
                <w:szCs w:val="24"/>
              </w:rPr>
            </w:pPr>
            <w:r w:rsidRPr="00876810">
              <w:rPr>
                <w:rFonts w:ascii="Times New Roman" w:hAnsi="Times New Roman" w:cs="Times New Roman"/>
                <w:b/>
                <w:sz w:val="24"/>
                <w:szCs w:val="24"/>
              </w:rPr>
              <w:t xml:space="preserve">Photothermal </w:t>
            </w:r>
            <w:r w:rsidR="00185C2F" w:rsidRPr="00876810">
              <w:rPr>
                <w:rFonts w:ascii="Times New Roman" w:hAnsi="Times New Roman" w:cs="Times New Roman"/>
                <w:b/>
                <w:sz w:val="24"/>
                <w:szCs w:val="24"/>
              </w:rPr>
              <w:lastRenderedPageBreak/>
              <w:t>materials</w:t>
            </w:r>
          </w:p>
        </w:tc>
        <w:tc>
          <w:tcPr>
            <w:tcW w:w="2265" w:type="dxa"/>
            <w:tcBorders>
              <w:top w:val="single" w:sz="8" w:space="0" w:color="auto"/>
              <w:bottom w:val="single" w:sz="8" w:space="0" w:color="auto"/>
            </w:tcBorders>
          </w:tcPr>
          <w:p w14:paraId="68AF0648" w14:textId="77777777" w:rsidR="00185C2F" w:rsidRPr="00876810" w:rsidRDefault="00185C2F" w:rsidP="00B8030F">
            <w:pPr>
              <w:autoSpaceDE w:val="0"/>
              <w:autoSpaceDN w:val="0"/>
              <w:adjustRightInd w:val="0"/>
              <w:spacing w:line="360" w:lineRule="auto"/>
              <w:jc w:val="center"/>
              <w:rPr>
                <w:rFonts w:ascii="Times New Roman" w:hAnsi="Times New Roman" w:cs="Times New Roman"/>
                <w:b/>
                <w:bCs/>
                <w:kern w:val="0"/>
                <w:sz w:val="24"/>
                <w:szCs w:val="24"/>
              </w:rPr>
            </w:pPr>
            <w:r w:rsidRPr="00876810">
              <w:rPr>
                <w:rFonts w:ascii="Times New Roman" w:hAnsi="Times New Roman" w:cs="Times New Roman"/>
                <w:b/>
                <w:bCs/>
                <w:kern w:val="0"/>
                <w:sz w:val="24"/>
                <w:szCs w:val="24"/>
              </w:rPr>
              <w:lastRenderedPageBreak/>
              <w:t>Wavelength (nm)</w:t>
            </w:r>
          </w:p>
        </w:tc>
        <w:tc>
          <w:tcPr>
            <w:tcW w:w="2265" w:type="dxa"/>
            <w:tcBorders>
              <w:top w:val="single" w:sz="8" w:space="0" w:color="auto"/>
              <w:bottom w:val="single" w:sz="8" w:space="0" w:color="auto"/>
            </w:tcBorders>
          </w:tcPr>
          <w:p w14:paraId="1D90EFD2" w14:textId="77777777" w:rsidR="00185C2F" w:rsidRPr="00876810" w:rsidRDefault="00185C2F" w:rsidP="00B8030F">
            <w:pPr>
              <w:spacing w:line="360" w:lineRule="auto"/>
              <w:jc w:val="center"/>
              <w:rPr>
                <w:rFonts w:ascii="Times New Roman" w:hAnsi="Times New Roman" w:cs="Times New Roman"/>
                <w:b/>
                <w:sz w:val="24"/>
                <w:szCs w:val="24"/>
              </w:rPr>
            </w:pPr>
            <w:r w:rsidRPr="00876810">
              <w:rPr>
                <w:rFonts w:ascii="Times New Roman" w:hAnsi="Times New Roman" w:cs="Times New Roman"/>
                <w:b/>
                <w:sz w:val="24"/>
                <w:szCs w:val="24"/>
              </w:rPr>
              <w:t>PCE</w:t>
            </w:r>
          </w:p>
        </w:tc>
        <w:tc>
          <w:tcPr>
            <w:tcW w:w="2265" w:type="dxa"/>
            <w:tcBorders>
              <w:top w:val="single" w:sz="8" w:space="0" w:color="auto"/>
              <w:bottom w:val="single" w:sz="8" w:space="0" w:color="auto"/>
            </w:tcBorders>
          </w:tcPr>
          <w:p w14:paraId="5C4D01D6" w14:textId="77777777" w:rsidR="00185C2F" w:rsidRPr="00876810" w:rsidRDefault="00185C2F" w:rsidP="00B8030F">
            <w:pPr>
              <w:spacing w:line="360" w:lineRule="auto"/>
              <w:jc w:val="center"/>
              <w:rPr>
                <w:rFonts w:ascii="Times New Roman" w:hAnsi="Times New Roman" w:cs="Times New Roman"/>
                <w:b/>
                <w:sz w:val="24"/>
                <w:szCs w:val="24"/>
              </w:rPr>
            </w:pPr>
            <w:r w:rsidRPr="00876810">
              <w:rPr>
                <w:rFonts w:ascii="Times New Roman" w:hAnsi="Times New Roman" w:cs="Times New Roman"/>
                <w:b/>
                <w:sz w:val="24"/>
                <w:szCs w:val="24"/>
              </w:rPr>
              <w:t>Ref.</w:t>
            </w:r>
          </w:p>
        </w:tc>
      </w:tr>
      <w:tr w:rsidR="00876810" w:rsidRPr="00876810" w14:paraId="007DEFB9" w14:textId="77777777" w:rsidTr="00643BC2">
        <w:tc>
          <w:tcPr>
            <w:tcW w:w="2265" w:type="dxa"/>
            <w:tcBorders>
              <w:top w:val="single" w:sz="8" w:space="0" w:color="auto"/>
            </w:tcBorders>
          </w:tcPr>
          <w:p w14:paraId="37E23E48"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QDI-NPs</w:t>
            </w:r>
          </w:p>
        </w:tc>
        <w:tc>
          <w:tcPr>
            <w:tcW w:w="2265" w:type="dxa"/>
            <w:tcBorders>
              <w:top w:val="single" w:sz="8" w:space="0" w:color="auto"/>
            </w:tcBorders>
          </w:tcPr>
          <w:p w14:paraId="7D7C2DBD"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808</w:t>
            </w:r>
          </w:p>
        </w:tc>
        <w:tc>
          <w:tcPr>
            <w:tcW w:w="2265" w:type="dxa"/>
            <w:tcBorders>
              <w:top w:val="single" w:sz="8" w:space="0" w:color="auto"/>
            </w:tcBorders>
          </w:tcPr>
          <w:p w14:paraId="1FF3A6D8"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64.7%</w:t>
            </w:r>
          </w:p>
        </w:tc>
        <w:tc>
          <w:tcPr>
            <w:tcW w:w="2265" w:type="dxa"/>
            <w:tcBorders>
              <w:top w:val="single" w:sz="8" w:space="0" w:color="auto"/>
            </w:tcBorders>
          </w:tcPr>
          <w:p w14:paraId="6154779F" w14:textId="003A5BD4" w:rsidR="00185C2F" w:rsidRPr="00876810" w:rsidRDefault="006E1920"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8</w:t>
            </w:r>
          </w:p>
        </w:tc>
      </w:tr>
      <w:tr w:rsidR="00876810" w:rsidRPr="00876810" w14:paraId="2FB7EADA" w14:textId="77777777" w:rsidTr="00643BC2">
        <w:tc>
          <w:tcPr>
            <w:tcW w:w="2265" w:type="dxa"/>
          </w:tcPr>
          <w:p w14:paraId="7A624154"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2TPE-2NDTA</w:t>
            </w:r>
          </w:p>
        </w:tc>
        <w:tc>
          <w:tcPr>
            <w:tcW w:w="2265" w:type="dxa"/>
          </w:tcPr>
          <w:p w14:paraId="26712B67"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808</w:t>
            </w:r>
          </w:p>
        </w:tc>
        <w:tc>
          <w:tcPr>
            <w:tcW w:w="2265" w:type="dxa"/>
          </w:tcPr>
          <w:p w14:paraId="5E9AE568"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54.9%</w:t>
            </w:r>
          </w:p>
        </w:tc>
        <w:tc>
          <w:tcPr>
            <w:tcW w:w="2265" w:type="dxa"/>
          </w:tcPr>
          <w:p w14:paraId="775FC28F" w14:textId="3A7F90D0" w:rsidR="00185C2F" w:rsidRPr="00876810" w:rsidRDefault="006E1920"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9</w:t>
            </w:r>
          </w:p>
        </w:tc>
      </w:tr>
      <w:tr w:rsidR="00876810" w:rsidRPr="00876810" w14:paraId="7F9EC51C" w14:textId="77777777" w:rsidTr="00643BC2">
        <w:tc>
          <w:tcPr>
            <w:tcW w:w="2265" w:type="dxa"/>
          </w:tcPr>
          <w:p w14:paraId="3DB96D42"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PEG-PCB</w:t>
            </w:r>
          </w:p>
        </w:tc>
        <w:tc>
          <w:tcPr>
            <w:tcW w:w="2265" w:type="dxa"/>
          </w:tcPr>
          <w:p w14:paraId="0DA1626F"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808</w:t>
            </w:r>
          </w:p>
        </w:tc>
        <w:tc>
          <w:tcPr>
            <w:tcW w:w="2265" w:type="dxa"/>
          </w:tcPr>
          <w:p w14:paraId="0349ED8E"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32%</w:t>
            </w:r>
          </w:p>
        </w:tc>
        <w:tc>
          <w:tcPr>
            <w:tcW w:w="2265" w:type="dxa"/>
          </w:tcPr>
          <w:p w14:paraId="462B2106" w14:textId="0C1CBB71" w:rsidR="00185C2F" w:rsidRPr="00876810" w:rsidRDefault="006E1920"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10</w:t>
            </w:r>
          </w:p>
        </w:tc>
      </w:tr>
      <w:tr w:rsidR="00876810" w:rsidRPr="00876810" w14:paraId="55D96F04" w14:textId="77777777" w:rsidTr="00643BC2">
        <w:tc>
          <w:tcPr>
            <w:tcW w:w="2265" w:type="dxa"/>
          </w:tcPr>
          <w:p w14:paraId="08FCC387"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PPP-NDs</w:t>
            </w:r>
          </w:p>
        </w:tc>
        <w:tc>
          <w:tcPr>
            <w:tcW w:w="2265" w:type="dxa"/>
          </w:tcPr>
          <w:p w14:paraId="63E5CB5C"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635</w:t>
            </w:r>
          </w:p>
        </w:tc>
        <w:tc>
          <w:tcPr>
            <w:tcW w:w="2265" w:type="dxa"/>
          </w:tcPr>
          <w:p w14:paraId="01B786E8"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54.2%</w:t>
            </w:r>
          </w:p>
        </w:tc>
        <w:tc>
          <w:tcPr>
            <w:tcW w:w="2265" w:type="dxa"/>
          </w:tcPr>
          <w:p w14:paraId="78BF16C5" w14:textId="18CDF6DF" w:rsidR="00185C2F" w:rsidRPr="00876810" w:rsidRDefault="006E1920"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11</w:t>
            </w:r>
          </w:p>
        </w:tc>
      </w:tr>
      <w:tr w:rsidR="00876810" w:rsidRPr="00876810" w14:paraId="4C4256F3" w14:textId="77777777" w:rsidTr="00643BC2">
        <w:tc>
          <w:tcPr>
            <w:tcW w:w="2265" w:type="dxa"/>
          </w:tcPr>
          <w:p w14:paraId="1184C925"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ICG</w:t>
            </w:r>
          </w:p>
        </w:tc>
        <w:tc>
          <w:tcPr>
            <w:tcW w:w="2265" w:type="dxa"/>
          </w:tcPr>
          <w:p w14:paraId="2E253801"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808</w:t>
            </w:r>
          </w:p>
        </w:tc>
        <w:tc>
          <w:tcPr>
            <w:tcW w:w="2265" w:type="dxa"/>
          </w:tcPr>
          <w:p w14:paraId="64E2549B"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17.3%</w:t>
            </w:r>
          </w:p>
        </w:tc>
        <w:tc>
          <w:tcPr>
            <w:tcW w:w="2265" w:type="dxa"/>
          </w:tcPr>
          <w:p w14:paraId="59D49AC5" w14:textId="69406FB2" w:rsidR="00185C2F" w:rsidRPr="00876810" w:rsidRDefault="006E1920"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12</w:t>
            </w:r>
          </w:p>
        </w:tc>
      </w:tr>
      <w:tr w:rsidR="00876810" w:rsidRPr="00876810" w14:paraId="54C9095D" w14:textId="77777777" w:rsidTr="00643BC2">
        <w:tc>
          <w:tcPr>
            <w:tcW w:w="2265" w:type="dxa"/>
          </w:tcPr>
          <w:p w14:paraId="280E8AE2"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Mito-</w:t>
            </w:r>
            <w:proofErr w:type="spellStart"/>
            <w:r w:rsidRPr="00876810">
              <w:rPr>
                <w:rFonts w:ascii="Times New Roman" w:hAnsi="Times New Roman" w:cs="Times New Roman"/>
                <w:kern w:val="0"/>
                <w:sz w:val="24"/>
                <w:szCs w:val="24"/>
              </w:rPr>
              <w:t>CCy</w:t>
            </w:r>
            <w:proofErr w:type="spellEnd"/>
          </w:p>
        </w:tc>
        <w:tc>
          <w:tcPr>
            <w:tcW w:w="2265" w:type="dxa"/>
          </w:tcPr>
          <w:p w14:paraId="50F2DB70"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730</w:t>
            </w:r>
          </w:p>
        </w:tc>
        <w:tc>
          <w:tcPr>
            <w:tcW w:w="2265" w:type="dxa"/>
          </w:tcPr>
          <w:p w14:paraId="0FD941A4"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9.5%</w:t>
            </w:r>
          </w:p>
        </w:tc>
        <w:tc>
          <w:tcPr>
            <w:tcW w:w="2265" w:type="dxa"/>
          </w:tcPr>
          <w:p w14:paraId="1CB7DDEA" w14:textId="607092ED" w:rsidR="00185C2F" w:rsidRPr="00876810" w:rsidRDefault="006E1920"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13</w:t>
            </w:r>
          </w:p>
        </w:tc>
      </w:tr>
      <w:tr w:rsidR="00876810" w:rsidRPr="00876810" w14:paraId="19B420F3" w14:textId="77777777" w:rsidTr="002666D5">
        <w:tc>
          <w:tcPr>
            <w:tcW w:w="2265" w:type="dxa"/>
          </w:tcPr>
          <w:p w14:paraId="3F7906D5" w14:textId="77777777" w:rsidR="00185C2F" w:rsidRPr="00876810" w:rsidRDefault="00185C2F" w:rsidP="00B8030F">
            <w:pPr>
              <w:spacing w:line="360" w:lineRule="auto"/>
              <w:jc w:val="center"/>
              <w:rPr>
                <w:rFonts w:ascii="Times New Roman" w:hAnsi="Times New Roman" w:cs="Times New Roman"/>
                <w:sz w:val="24"/>
                <w:szCs w:val="24"/>
              </w:rPr>
            </w:pPr>
            <w:proofErr w:type="spellStart"/>
            <w:r w:rsidRPr="00876810">
              <w:rPr>
                <w:rFonts w:ascii="Times New Roman" w:hAnsi="Times New Roman" w:cs="Times New Roman"/>
                <w:kern w:val="0"/>
                <w:sz w:val="24"/>
                <w:szCs w:val="24"/>
              </w:rPr>
              <w:t>PPy</w:t>
            </w:r>
            <w:proofErr w:type="spellEnd"/>
            <w:r w:rsidRPr="00876810">
              <w:rPr>
                <w:rFonts w:ascii="Times New Roman" w:hAnsi="Times New Roman" w:cs="Times New Roman"/>
                <w:kern w:val="0"/>
                <w:sz w:val="24"/>
                <w:szCs w:val="24"/>
              </w:rPr>
              <w:t xml:space="preserve"> NPs</w:t>
            </w:r>
          </w:p>
        </w:tc>
        <w:tc>
          <w:tcPr>
            <w:tcW w:w="2265" w:type="dxa"/>
          </w:tcPr>
          <w:p w14:paraId="2107EF40"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808</w:t>
            </w:r>
          </w:p>
        </w:tc>
        <w:tc>
          <w:tcPr>
            <w:tcW w:w="2265" w:type="dxa"/>
          </w:tcPr>
          <w:p w14:paraId="487223DF" w14:textId="77777777" w:rsidR="00185C2F" w:rsidRPr="00876810" w:rsidRDefault="00185C2F"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45%</w:t>
            </w:r>
          </w:p>
        </w:tc>
        <w:tc>
          <w:tcPr>
            <w:tcW w:w="2265" w:type="dxa"/>
          </w:tcPr>
          <w:p w14:paraId="5DD6EFA3" w14:textId="6D38A2C9" w:rsidR="00185C2F" w:rsidRPr="00876810" w:rsidRDefault="006E1920"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14</w:t>
            </w:r>
          </w:p>
        </w:tc>
      </w:tr>
      <w:tr w:rsidR="002666D5" w:rsidRPr="00876810" w14:paraId="02189D10" w14:textId="77777777" w:rsidTr="00643BC2">
        <w:tc>
          <w:tcPr>
            <w:tcW w:w="2265" w:type="dxa"/>
            <w:tcBorders>
              <w:bottom w:val="single" w:sz="8" w:space="0" w:color="auto"/>
            </w:tcBorders>
          </w:tcPr>
          <w:p w14:paraId="0E52D866" w14:textId="6DD2DBFC" w:rsidR="002666D5" w:rsidRPr="00876810" w:rsidRDefault="00B82E3B"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MRFS</w:t>
            </w:r>
          </w:p>
        </w:tc>
        <w:tc>
          <w:tcPr>
            <w:tcW w:w="2265" w:type="dxa"/>
            <w:tcBorders>
              <w:bottom w:val="single" w:sz="8" w:space="0" w:color="auto"/>
            </w:tcBorders>
          </w:tcPr>
          <w:p w14:paraId="1B448A43" w14:textId="4D44CD1C" w:rsidR="002666D5" w:rsidRPr="00876810" w:rsidRDefault="00B82E3B"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808</w:t>
            </w:r>
          </w:p>
        </w:tc>
        <w:tc>
          <w:tcPr>
            <w:tcW w:w="2265" w:type="dxa"/>
            <w:tcBorders>
              <w:bottom w:val="single" w:sz="8" w:space="0" w:color="auto"/>
            </w:tcBorders>
          </w:tcPr>
          <w:p w14:paraId="2F78F193" w14:textId="0026ADBF" w:rsidR="002666D5" w:rsidRPr="00876810" w:rsidRDefault="00B82E3B"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78.6%</w:t>
            </w:r>
          </w:p>
        </w:tc>
        <w:tc>
          <w:tcPr>
            <w:tcW w:w="2265" w:type="dxa"/>
            <w:tcBorders>
              <w:bottom w:val="single" w:sz="8" w:space="0" w:color="auto"/>
            </w:tcBorders>
          </w:tcPr>
          <w:p w14:paraId="4DD867F2" w14:textId="3948445C" w:rsidR="002666D5" w:rsidRPr="00876810" w:rsidRDefault="006E1920"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This work</w:t>
            </w:r>
          </w:p>
        </w:tc>
      </w:tr>
    </w:tbl>
    <w:p w14:paraId="28ED9B05" w14:textId="2E60D0DC" w:rsidR="00185C2F" w:rsidRPr="00876810" w:rsidRDefault="00185C2F" w:rsidP="00B8030F">
      <w:pPr>
        <w:spacing w:line="360" w:lineRule="auto"/>
        <w:jc w:val="center"/>
        <w:rPr>
          <w:rFonts w:ascii="Times New Roman" w:hAnsi="Times New Roman" w:cs="Times New Roman"/>
          <w:sz w:val="24"/>
          <w:szCs w:val="24"/>
        </w:rPr>
      </w:pPr>
    </w:p>
    <w:p w14:paraId="533965CE" w14:textId="77777777" w:rsidR="00185C2F" w:rsidRPr="00876810" w:rsidRDefault="00185C2F" w:rsidP="00B8030F">
      <w:pPr>
        <w:spacing w:line="360" w:lineRule="auto"/>
        <w:jc w:val="center"/>
        <w:rPr>
          <w:rFonts w:ascii="Times New Roman" w:hAnsi="Times New Roman" w:cs="Times New Roman"/>
          <w:sz w:val="24"/>
          <w:szCs w:val="24"/>
        </w:rPr>
      </w:pPr>
    </w:p>
    <w:p w14:paraId="3F0B021A" w14:textId="1161B536" w:rsidR="00373D2A" w:rsidRPr="00876810" w:rsidRDefault="00373D2A" w:rsidP="00B8030F">
      <w:pPr>
        <w:spacing w:line="360" w:lineRule="auto"/>
        <w:jc w:val="center"/>
        <w:rPr>
          <w:rFonts w:ascii="Times New Roman" w:hAnsi="Times New Roman" w:cs="Times New Roman"/>
          <w:sz w:val="24"/>
          <w:szCs w:val="24"/>
        </w:rPr>
      </w:pPr>
    </w:p>
    <w:p w14:paraId="6C71984E" w14:textId="700BC389" w:rsidR="009B5022" w:rsidRPr="00876810" w:rsidRDefault="00850DEA"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6F5C8DF2" wp14:editId="0E594E7E">
            <wp:extent cx="5760000" cy="7272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000" cy="727200"/>
                    </a:xfrm>
                    <a:prstGeom prst="rect">
                      <a:avLst/>
                    </a:prstGeom>
                    <a:noFill/>
                    <a:ln>
                      <a:noFill/>
                    </a:ln>
                  </pic:spPr>
                </pic:pic>
              </a:graphicData>
            </a:graphic>
          </wp:inline>
        </w:drawing>
      </w:r>
    </w:p>
    <w:p w14:paraId="134B6DF4" w14:textId="32A79C64" w:rsidR="009B5022" w:rsidRPr="00876810" w:rsidRDefault="000B636D"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S2</w:t>
      </w:r>
      <w:r w:rsidR="0089721D" w:rsidRPr="00876810">
        <w:rPr>
          <w:rFonts w:ascii="Times New Roman" w:hAnsi="Times New Roman" w:cs="Times New Roman"/>
          <w:sz w:val="24"/>
          <w:szCs w:val="24"/>
        </w:rPr>
        <w:t>4</w:t>
      </w:r>
      <w:r w:rsidRPr="00876810">
        <w:rPr>
          <w:rFonts w:ascii="Times New Roman" w:hAnsi="Times New Roman" w:cs="Times New Roman"/>
          <w:sz w:val="24"/>
          <w:szCs w:val="24"/>
        </w:rPr>
        <w:t xml:space="preserve">. </w:t>
      </w:r>
      <w:r w:rsidR="00850DEA" w:rsidRPr="00876810">
        <w:rPr>
          <w:rFonts w:ascii="Times New Roman" w:hAnsi="Times New Roman" w:cs="Times New Roman"/>
          <w:sz w:val="24"/>
          <w:szCs w:val="24"/>
        </w:rPr>
        <w:t>The temperature changes of SMA under NIR irradiation with a power of 0.4 W/cm</w:t>
      </w:r>
      <w:r w:rsidR="00850DEA" w:rsidRPr="00876810">
        <w:rPr>
          <w:rFonts w:ascii="Times New Roman" w:hAnsi="Times New Roman" w:cs="Times New Roman"/>
          <w:sz w:val="24"/>
          <w:szCs w:val="24"/>
          <w:vertAlign w:val="superscript"/>
        </w:rPr>
        <w:t>2</w:t>
      </w:r>
      <w:r w:rsidR="00850DEA" w:rsidRPr="00876810">
        <w:rPr>
          <w:rFonts w:ascii="Times New Roman" w:hAnsi="Times New Roman" w:cs="Times New Roman"/>
          <w:sz w:val="24"/>
          <w:szCs w:val="24"/>
        </w:rPr>
        <w:t>.</w:t>
      </w:r>
    </w:p>
    <w:p w14:paraId="30BE10E6" w14:textId="19843A2C" w:rsidR="007D7DCE" w:rsidRPr="00876810" w:rsidRDefault="007D7DCE" w:rsidP="00B8030F">
      <w:pPr>
        <w:spacing w:line="360" w:lineRule="auto"/>
        <w:jc w:val="center"/>
        <w:rPr>
          <w:rFonts w:ascii="Times New Roman" w:hAnsi="Times New Roman" w:cs="Times New Roman"/>
          <w:sz w:val="24"/>
          <w:szCs w:val="24"/>
        </w:rPr>
      </w:pPr>
    </w:p>
    <w:p w14:paraId="00B858F8" w14:textId="3B39D14D" w:rsidR="00817E66" w:rsidRPr="00876810" w:rsidRDefault="00817E66" w:rsidP="00B8030F">
      <w:pPr>
        <w:spacing w:line="360" w:lineRule="auto"/>
        <w:jc w:val="center"/>
        <w:rPr>
          <w:rFonts w:ascii="Times New Roman" w:hAnsi="Times New Roman" w:cs="Times New Roman"/>
          <w:sz w:val="24"/>
          <w:szCs w:val="24"/>
        </w:rPr>
      </w:pPr>
    </w:p>
    <w:p w14:paraId="341F3B16" w14:textId="2D2A7E34" w:rsidR="00817E66" w:rsidRPr="00876810" w:rsidRDefault="00817E66" w:rsidP="00B8030F">
      <w:pPr>
        <w:spacing w:line="360" w:lineRule="auto"/>
        <w:jc w:val="center"/>
        <w:rPr>
          <w:rFonts w:ascii="Times New Roman" w:hAnsi="Times New Roman" w:cs="Times New Roman"/>
          <w:sz w:val="24"/>
          <w:szCs w:val="24"/>
        </w:rPr>
      </w:pPr>
    </w:p>
    <w:p w14:paraId="58FEBE21"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Table S3. Summary of TCR of temperature sensors</w:t>
      </w:r>
    </w:p>
    <w:tbl>
      <w:tblPr>
        <w:tblStyle w:va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1843"/>
        <w:gridCol w:w="2268"/>
        <w:gridCol w:w="2268"/>
      </w:tblGrid>
      <w:tr w:rsidR="00876810" w:rsidRPr="00876810" w14:paraId="2D5E1F1A" w14:textId="77777777" w:rsidTr="00643BC2">
        <w:trPr>
          <w:jc w:val="center"/>
        </w:trPr>
        <w:tc>
          <w:tcPr>
            <w:tcW w:w="1484" w:type="pct"/>
            <w:tcBorders>
              <w:top w:val="single" w:sz="8" w:space="0" w:color="auto"/>
              <w:bottom w:val="single" w:sz="8" w:space="0" w:color="auto"/>
            </w:tcBorders>
            <w:vAlign w:val="center"/>
          </w:tcPr>
          <w:p w14:paraId="3FD0EE86"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b/>
                <w:bCs/>
                <w:kern w:val="0"/>
                <w:sz w:val="24"/>
                <w:szCs w:val="24"/>
              </w:rPr>
              <w:t>Sensing materials</w:t>
            </w:r>
          </w:p>
        </w:tc>
        <w:tc>
          <w:tcPr>
            <w:tcW w:w="1016" w:type="pct"/>
            <w:tcBorders>
              <w:top w:val="single" w:sz="8" w:space="0" w:color="auto"/>
              <w:bottom w:val="single" w:sz="8" w:space="0" w:color="auto"/>
            </w:tcBorders>
            <w:vAlign w:val="center"/>
          </w:tcPr>
          <w:p w14:paraId="4D5B7228"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b/>
                <w:bCs/>
                <w:kern w:val="0"/>
                <w:sz w:val="24"/>
                <w:szCs w:val="24"/>
              </w:rPr>
              <w:t>TCR (%/</w:t>
            </w:r>
            <w:r w:rsidRPr="00876810">
              <w:rPr>
                <w:rFonts w:ascii="Times New Roman" w:eastAsia="等线" w:hAnsi="Times New Roman" w:cs="Times New Roman"/>
                <w:b/>
                <w:bCs/>
                <w:kern w:val="0"/>
                <w:sz w:val="24"/>
                <w:szCs w:val="24"/>
              </w:rPr>
              <w:t>℃</w:t>
            </w:r>
            <w:r w:rsidRPr="00876810">
              <w:rPr>
                <w:rFonts w:ascii="Times New Roman" w:hAnsi="Times New Roman" w:cs="Times New Roman"/>
                <w:b/>
                <w:bCs/>
                <w:kern w:val="0"/>
                <w:sz w:val="24"/>
                <w:szCs w:val="24"/>
              </w:rPr>
              <w:t>)</w:t>
            </w:r>
          </w:p>
        </w:tc>
        <w:tc>
          <w:tcPr>
            <w:tcW w:w="1250" w:type="pct"/>
            <w:tcBorders>
              <w:top w:val="single" w:sz="8" w:space="0" w:color="auto"/>
              <w:bottom w:val="single" w:sz="8" w:space="0" w:color="auto"/>
            </w:tcBorders>
            <w:vAlign w:val="center"/>
          </w:tcPr>
          <w:p w14:paraId="48373C73"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b/>
                <w:bCs/>
                <w:kern w:val="0"/>
                <w:sz w:val="24"/>
                <w:szCs w:val="24"/>
              </w:rPr>
              <w:t>Sensing ranges (</w:t>
            </w:r>
            <w:r w:rsidRPr="00876810">
              <w:rPr>
                <w:rFonts w:ascii="Times New Roman" w:eastAsia="等线" w:hAnsi="Times New Roman" w:cs="Times New Roman"/>
                <w:b/>
                <w:bCs/>
                <w:kern w:val="0"/>
                <w:sz w:val="24"/>
                <w:szCs w:val="24"/>
              </w:rPr>
              <w:t>℃</w:t>
            </w:r>
            <w:r w:rsidRPr="00876810">
              <w:rPr>
                <w:rFonts w:ascii="Times New Roman" w:hAnsi="Times New Roman" w:cs="Times New Roman"/>
                <w:b/>
                <w:bCs/>
                <w:kern w:val="0"/>
                <w:sz w:val="24"/>
                <w:szCs w:val="24"/>
              </w:rPr>
              <w:t>)</w:t>
            </w:r>
          </w:p>
        </w:tc>
        <w:tc>
          <w:tcPr>
            <w:tcW w:w="1250" w:type="pct"/>
            <w:tcBorders>
              <w:top w:val="single" w:sz="8" w:space="0" w:color="auto"/>
              <w:bottom w:val="single" w:sz="8" w:space="0" w:color="auto"/>
            </w:tcBorders>
            <w:vAlign w:val="center"/>
          </w:tcPr>
          <w:p w14:paraId="0A16F267"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b/>
                <w:bCs/>
                <w:kern w:val="0"/>
                <w:sz w:val="24"/>
                <w:szCs w:val="24"/>
              </w:rPr>
              <w:t>Ref.</w:t>
            </w:r>
          </w:p>
        </w:tc>
      </w:tr>
      <w:tr w:rsidR="00876810" w:rsidRPr="00876810" w14:paraId="109D9347" w14:textId="77777777" w:rsidTr="00643BC2">
        <w:trPr>
          <w:jc w:val="center"/>
        </w:trPr>
        <w:tc>
          <w:tcPr>
            <w:tcW w:w="1484" w:type="pct"/>
            <w:tcBorders>
              <w:top w:val="single" w:sz="8" w:space="0" w:color="auto"/>
            </w:tcBorders>
            <w:vAlign w:val="center"/>
          </w:tcPr>
          <w:p w14:paraId="0EDBFF71" w14:textId="732C9289" w:rsidR="00817E66" w:rsidRPr="00876810" w:rsidRDefault="00817E66" w:rsidP="00B8030F">
            <w:pPr>
              <w:spacing w:line="360" w:lineRule="auto"/>
              <w:jc w:val="center"/>
              <w:rPr>
                <w:rFonts w:ascii="Times New Roman" w:hAnsi="Times New Roman" w:cs="Times New Roman"/>
                <w:sz w:val="24"/>
                <w:szCs w:val="24"/>
              </w:rPr>
            </w:pPr>
            <w:proofErr w:type="spellStart"/>
            <w:r w:rsidRPr="00876810">
              <w:rPr>
                <w:rFonts w:ascii="Times New Roman" w:hAnsi="Times New Roman" w:cs="Times New Roman"/>
                <w:kern w:val="0"/>
                <w:sz w:val="24"/>
                <w:szCs w:val="24"/>
              </w:rPr>
              <w:t>Polymine</w:t>
            </w:r>
            <w:proofErr w:type="spellEnd"/>
            <w:r w:rsidR="00643BC2" w:rsidRPr="00876810">
              <w:rPr>
                <w:rFonts w:ascii="Times New Roman" w:hAnsi="Times New Roman" w:cs="Times New Roman"/>
                <w:kern w:val="0"/>
                <w:sz w:val="24"/>
                <w:szCs w:val="24"/>
              </w:rPr>
              <w:t>/</w:t>
            </w:r>
            <w:proofErr w:type="spellStart"/>
            <w:r w:rsidRPr="00876810">
              <w:rPr>
                <w:rFonts w:ascii="Times New Roman" w:hAnsi="Times New Roman" w:cs="Times New Roman"/>
                <w:kern w:val="0"/>
                <w:sz w:val="24"/>
                <w:szCs w:val="24"/>
              </w:rPr>
              <w:t>AgNPs</w:t>
            </w:r>
            <w:proofErr w:type="spellEnd"/>
          </w:p>
        </w:tc>
        <w:tc>
          <w:tcPr>
            <w:tcW w:w="1016" w:type="pct"/>
            <w:tcBorders>
              <w:top w:val="single" w:sz="8" w:space="0" w:color="auto"/>
            </w:tcBorders>
            <w:vAlign w:val="center"/>
          </w:tcPr>
          <w:p w14:paraId="28E3411C"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0.17</w:t>
            </w:r>
          </w:p>
        </w:tc>
        <w:tc>
          <w:tcPr>
            <w:tcW w:w="1250" w:type="pct"/>
            <w:tcBorders>
              <w:top w:val="single" w:sz="8" w:space="0" w:color="auto"/>
            </w:tcBorders>
            <w:vAlign w:val="center"/>
          </w:tcPr>
          <w:p w14:paraId="31458559"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24-54</w:t>
            </w:r>
          </w:p>
        </w:tc>
        <w:tc>
          <w:tcPr>
            <w:tcW w:w="1250" w:type="pct"/>
            <w:tcBorders>
              <w:top w:val="single" w:sz="8" w:space="0" w:color="auto"/>
            </w:tcBorders>
            <w:vAlign w:val="center"/>
          </w:tcPr>
          <w:p w14:paraId="53196752" w14:textId="4E511E21" w:rsidR="00817E66" w:rsidRPr="00876810" w:rsidRDefault="00643BC2"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15</w:t>
            </w:r>
          </w:p>
        </w:tc>
      </w:tr>
      <w:tr w:rsidR="00876810" w:rsidRPr="00876810" w14:paraId="4F2F2FFF" w14:textId="77777777" w:rsidTr="00643BC2">
        <w:trPr>
          <w:jc w:val="center"/>
        </w:trPr>
        <w:tc>
          <w:tcPr>
            <w:tcW w:w="1484" w:type="pct"/>
            <w:vAlign w:val="center"/>
          </w:tcPr>
          <w:p w14:paraId="0827C025" w14:textId="5AC457AF"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 xml:space="preserve">BP/LEG </w:t>
            </w:r>
          </w:p>
        </w:tc>
        <w:tc>
          <w:tcPr>
            <w:tcW w:w="1016" w:type="pct"/>
            <w:vAlign w:val="center"/>
          </w:tcPr>
          <w:p w14:paraId="78030B81"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0.1736</w:t>
            </w:r>
          </w:p>
        </w:tc>
        <w:tc>
          <w:tcPr>
            <w:tcW w:w="1250" w:type="pct"/>
            <w:vAlign w:val="center"/>
          </w:tcPr>
          <w:p w14:paraId="27DD3951"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25-50</w:t>
            </w:r>
          </w:p>
        </w:tc>
        <w:tc>
          <w:tcPr>
            <w:tcW w:w="1250" w:type="pct"/>
            <w:vAlign w:val="center"/>
          </w:tcPr>
          <w:p w14:paraId="6CECB02A" w14:textId="55DE57BB" w:rsidR="00817E66" w:rsidRPr="00876810" w:rsidRDefault="00643BC2"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16</w:t>
            </w:r>
          </w:p>
        </w:tc>
      </w:tr>
      <w:tr w:rsidR="00876810" w:rsidRPr="00876810" w14:paraId="04185B4E" w14:textId="77777777" w:rsidTr="00643BC2">
        <w:trPr>
          <w:jc w:val="center"/>
        </w:trPr>
        <w:tc>
          <w:tcPr>
            <w:tcW w:w="1484" w:type="pct"/>
            <w:vAlign w:val="center"/>
          </w:tcPr>
          <w:p w14:paraId="60512379" w14:textId="331F1523" w:rsidR="00817E66" w:rsidRPr="00876810" w:rsidRDefault="00643BC2"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PU/</w:t>
            </w:r>
            <w:r w:rsidR="00817E66" w:rsidRPr="00876810">
              <w:rPr>
                <w:rFonts w:ascii="Times New Roman" w:hAnsi="Times New Roman" w:cs="Times New Roman"/>
                <w:kern w:val="0"/>
                <w:sz w:val="24"/>
                <w:szCs w:val="24"/>
              </w:rPr>
              <w:t>R-GO</w:t>
            </w:r>
          </w:p>
        </w:tc>
        <w:tc>
          <w:tcPr>
            <w:tcW w:w="1016" w:type="pct"/>
            <w:vAlign w:val="center"/>
          </w:tcPr>
          <w:p w14:paraId="23CAD0FF"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0.9</w:t>
            </w:r>
          </w:p>
        </w:tc>
        <w:tc>
          <w:tcPr>
            <w:tcW w:w="1250" w:type="pct"/>
            <w:vAlign w:val="center"/>
          </w:tcPr>
          <w:p w14:paraId="36C079AA"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30-80</w:t>
            </w:r>
          </w:p>
        </w:tc>
        <w:tc>
          <w:tcPr>
            <w:tcW w:w="1250" w:type="pct"/>
            <w:vAlign w:val="center"/>
          </w:tcPr>
          <w:p w14:paraId="11083CFC" w14:textId="0896C551" w:rsidR="00817E66" w:rsidRPr="00876810" w:rsidRDefault="00643BC2"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17</w:t>
            </w:r>
          </w:p>
        </w:tc>
      </w:tr>
      <w:tr w:rsidR="00876810" w:rsidRPr="00876810" w14:paraId="2E8B173F" w14:textId="77777777" w:rsidTr="00643BC2">
        <w:trPr>
          <w:jc w:val="center"/>
        </w:trPr>
        <w:tc>
          <w:tcPr>
            <w:tcW w:w="1484" w:type="pct"/>
            <w:vAlign w:val="center"/>
          </w:tcPr>
          <w:p w14:paraId="357364F3"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Ag nanocrystals</w:t>
            </w:r>
          </w:p>
        </w:tc>
        <w:tc>
          <w:tcPr>
            <w:tcW w:w="1016" w:type="pct"/>
            <w:vAlign w:val="center"/>
          </w:tcPr>
          <w:p w14:paraId="26F49F29"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0.0912</w:t>
            </w:r>
          </w:p>
        </w:tc>
        <w:tc>
          <w:tcPr>
            <w:tcW w:w="1250" w:type="pct"/>
            <w:vAlign w:val="center"/>
          </w:tcPr>
          <w:p w14:paraId="118ABC6B"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&lt;99.85</w:t>
            </w:r>
          </w:p>
        </w:tc>
        <w:tc>
          <w:tcPr>
            <w:tcW w:w="1250" w:type="pct"/>
            <w:vAlign w:val="center"/>
          </w:tcPr>
          <w:p w14:paraId="126B0427" w14:textId="2AFEC3C6" w:rsidR="00817E66" w:rsidRPr="00876810" w:rsidRDefault="00643BC2"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18</w:t>
            </w:r>
          </w:p>
        </w:tc>
      </w:tr>
      <w:tr w:rsidR="00876810" w:rsidRPr="00876810" w14:paraId="44C2204A" w14:textId="77777777" w:rsidTr="00643BC2">
        <w:trPr>
          <w:jc w:val="center"/>
        </w:trPr>
        <w:tc>
          <w:tcPr>
            <w:tcW w:w="1484" w:type="pct"/>
            <w:vAlign w:val="center"/>
          </w:tcPr>
          <w:p w14:paraId="2907A5E1" w14:textId="77777777" w:rsidR="00817E66" w:rsidRPr="00876810" w:rsidRDefault="00817E66" w:rsidP="00B8030F">
            <w:pPr>
              <w:spacing w:line="360" w:lineRule="auto"/>
              <w:jc w:val="center"/>
              <w:rPr>
                <w:rFonts w:ascii="Times New Roman" w:hAnsi="Times New Roman" w:cs="Times New Roman"/>
                <w:sz w:val="24"/>
                <w:szCs w:val="24"/>
              </w:rPr>
            </w:pPr>
            <w:proofErr w:type="gramStart"/>
            <w:r w:rsidRPr="00876810">
              <w:rPr>
                <w:rFonts w:ascii="Times New Roman" w:hAnsi="Times New Roman" w:cs="Times New Roman"/>
                <w:kern w:val="0"/>
                <w:sz w:val="24"/>
                <w:szCs w:val="24"/>
              </w:rPr>
              <w:t>PEDOT:PSS</w:t>
            </w:r>
            <w:proofErr w:type="gramEnd"/>
          </w:p>
        </w:tc>
        <w:tc>
          <w:tcPr>
            <w:tcW w:w="1016" w:type="pct"/>
            <w:vAlign w:val="center"/>
          </w:tcPr>
          <w:p w14:paraId="257361FC"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0.03</w:t>
            </w:r>
          </w:p>
        </w:tc>
        <w:tc>
          <w:tcPr>
            <w:tcW w:w="1250" w:type="pct"/>
            <w:vAlign w:val="center"/>
          </w:tcPr>
          <w:p w14:paraId="5682D1B1"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30-45</w:t>
            </w:r>
          </w:p>
        </w:tc>
        <w:tc>
          <w:tcPr>
            <w:tcW w:w="1250" w:type="pct"/>
            <w:vAlign w:val="center"/>
          </w:tcPr>
          <w:p w14:paraId="73B368A3" w14:textId="1C227CB8" w:rsidR="00817E66" w:rsidRPr="00876810" w:rsidRDefault="008B5FF9"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19</w:t>
            </w:r>
          </w:p>
        </w:tc>
      </w:tr>
      <w:tr w:rsidR="00876810" w:rsidRPr="00876810" w14:paraId="641720D0" w14:textId="77777777" w:rsidTr="00643BC2">
        <w:trPr>
          <w:jc w:val="center"/>
        </w:trPr>
        <w:tc>
          <w:tcPr>
            <w:tcW w:w="1484" w:type="pct"/>
            <w:vAlign w:val="center"/>
          </w:tcPr>
          <w:p w14:paraId="665D8016"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Cr/</w:t>
            </w:r>
            <w:proofErr w:type="spellStart"/>
            <w:proofErr w:type="gramStart"/>
            <w:r w:rsidRPr="00876810">
              <w:rPr>
                <w:rFonts w:ascii="Times New Roman" w:hAnsi="Times New Roman" w:cs="Times New Roman"/>
                <w:kern w:val="0"/>
                <w:sz w:val="24"/>
                <w:szCs w:val="24"/>
              </w:rPr>
              <w:t>Pt:Cr</w:t>
            </w:r>
            <w:proofErr w:type="spellEnd"/>
            <w:proofErr w:type="gramEnd"/>
            <w:r w:rsidRPr="00876810">
              <w:rPr>
                <w:rFonts w:ascii="Times New Roman" w:hAnsi="Times New Roman" w:cs="Times New Roman"/>
                <w:kern w:val="0"/>
                <w:sz w:val="24"/>
                <w:szCs w:val="24"/>
              </w:rPr>
              <w:t>/Au polyimide</w:t>
            </w:r>
          </w:p>
        </w:tc>
        <w:tc>
          <w:tcPr>
            <w:tcW w:w="1016" w:type="pct"/>
            <w:vAlign w:val="center"/>
          </w:tcPr>
          <w:p w14:paraId="2C07B797"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0.333</w:t>
            </w:r>
          </w:p>
        </w:tc>
        <w:tc>
          <w:tcPr>
            <w:tcW w:w="1250" w:type="pct"/>
            <w:vAlign w:val="center"/>
          </w:tcPr>
          <w:p w14:paraId="3F1AEF67"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20-100</w:t>
            </w:r>
          </w:p>
        </w:tc>
        <w:tc>
          <w:tcPr>
            <w:tcW w:w="1250" w:type="pct"/>
            <w:vAlign w:val="center"/>
          </w:tcPr>
          <w:p w14:paraId="075F0A34" w14:textId="049B3B82" w:rsidR="00817E66" w:rsidRPr="00876810" w:rsidRDefault="008B5FF9"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20</w:t>
            </w:r>
          </w:p>
        </w:tc>
      </w:tr>
      <w:tr w:rsidR="00876810" w:rsidRPr="00876810" w14:paraId="12D38578" w14:textId="77777777" w:rsidTr="00643BC2">
        <w:trPr>
          <w:jc w:val="center"/>
        </w:trPr>
        <w:tc>
          <w:tcPr>
            <w:tcW w:w="1484" w:type="pct"/>
            <w:vAlign w:val="center"/>
          </w:tcPr>
          <w:p w14:paraId="6652C70B"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Gr/PDMS</w:t>
            </w:r>
          </w:p>
        </w:tc>
        <w:tc>
          <w:tcPr>
            <w:tcW w:w="1016" w:type="pct"/>
            <w:vAlign w:val="center"/>
          </w:tcPr>
          <w:p w14:paraId="10AAD807"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0.8</w:t>
            </w:r>
          </w:p>
        </w:tc>
        <w:tc>
          <w:tcPr>
            <w:tcW w:w="1250" w:type="pct"/>
            <w:vAlign w:val="center"/>
          </w:tcPr>
          <w:p w14:paraId="052E2EA8"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25-75</w:t>
            </w:r>
          </w:p>
        </w:tc>
        <w:tc>
          <w:tcPr>
            <w:tcW w:w="1250" w:type="pct"/>
            <w:vAlign w:val="center"/>
          </w:tcPr>
          <w:p w14:paraId="57C099A7" w14:textId="787EE6AF" w:rsidR="00817E66" w:rsidRPr="00876810" w:rsidRDefault="008B5FF9"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21</w:t>
            </w:r>
          </w:p>
        </w:tc>
      </w:tr>
      <w:tr w:rsidR="00876810" w:rsidRPr="00876810" w14:paraId="32DCE16E" w14:textId="77777777" w:rsidTr="00643BC2">
        <w:trPr>
          <w:jc w:val="center"/>
        </w:trPr>
        <w:tc>
          <w:tcPr>
            <w:tcW w:w="1484" w:type="pct"/>
            <w:vAlign w:val="center"/>
          </w:tcPr>
          <w:p w14:paraId="57B4125A" w14:textId="34C7291A" w:rsidR="00817E66" w:rsidRPr="00876810" w:rsidRDefault="00817E66" w:rsidP="00B8030F">
            <w:pPr>
              <w:autoSpaceDE w:val="0"/>
              <w:autoSpaceDN w:val="0"/>
              <w:adjustRightInd w:val="0"/>
              <w:spacing w:line="360" w:lineRule="auto"/>
              <w:jc w:val="center"/>
              <w:rPr>
                <w:rFonts w:ascii="Times New Roman" w:hAnsi="Times New Roman" w:cs="Times New Roman"/>
                <w:kern w:val="0"/>
                <w:sz w:val="24"/>
                <w:szCs w:val="24"/>
              </w:rPr>
            </w:pPr>
            <w:proofErr w:type="spellStart"/>
            <w:r w:rsidRPr="00876810">
              <w:rPr>
                <w:rFonts w:ascii="Times New Roman" w:hAnsi="Times New Roman" w:cs="Times New Roman"/>
                <w:kern w:val="0"/>
                <w:sz w:val="24"/>
                <w:szCs w:val="24"/>
              </w:rPr>
              <w:lastRenderedPageBreak/>
              <w:t>PPy</w:t>
            </w:r>
            <w:proofErr w:type="spellEnd"/>
            <w:r w:rsidRPr="00876810">
              <w:rPr>
                <w:rFonts w:ascii="Times New Roman" w:hAnsi="Times New Roman" w:cs="Times New Roman"/>
                <w:kern w:val="0"/>
                <w:sz w:val="24"/>
                <w:szCs w:val="24"/>
              </w:rPr>
              <w:t>-Ag NW</w:t>
            </w:r>
          </w:p>
        </w:tc>
        <w:tc>
          <w:tcPr>
            <w:tcW w:w="1016" w:type="pct"/>
            <w:vAlign w:val="center"/>
          </w:tcPr>
          <w:p w14:paraId="3230E4A8"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0.086</w:t>
            </w:r>
          </w:p>
        </w:tc>
        <w:tc>
          <w:tcPr>
            <w:tcW w:w="1250" w:type="pct"/>
            <w:vAlign w:val="center"/>
          </w:tcPr>
          <w:p w14:paraId="18C0D255"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17-50</w:t>
            </w:r>
          </w:p>
        </w:tc>
        <w:tc>
          <w:tcPr>
            <w:tcW w:w="1250" w:type="pct"/>
            <w:vAlign w:val="center"/>
          </w:tcPr>
          <w:p w14:paraId="3851BD6D" w14:textId="2D31D2FE" w:rsidR="00817E66" w:rsidRPr="00876810" w:rsidRDefault="008B5FF9"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22</w:t>
            </w:r>
          </w:p>
        </w:tc>
      </w:tr>
      <w:tr w:rsidR="00876810" w:rsidRPr="00876810" w14:paraId="1ED1F178" w14:textId="77777777" w:rsidTr="00643BC2">
        <w:trPr>
          <w:jc w:val="center"/>
        </w:trPr>
        <w:tc>
          <w:tcPr>
            <w:tcW w:w="1484" w:type="pct"/>
            <w:vAlign w:val="center"/>
          </w:tcPr>
          <w:p w14:paraId="5EC102D7" w14:textId="424C0918"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GO/</w:t>
            </w:r>
            <w:r w:rsidR="008B5FF9" w:rsidRPr="00876810">
              <w:rPr>
                <w:rFonts w:ascii="Times New Roman" w:hAnsi="Times New Roman" w:cs="Times New Roman"/>
                <w:kern w:val="0"/>
                <w:sz w:val="24"/>
                <w:szCs w:val="24"/>
              </w:rPr>
              <w:t>PU</w:t>
            </w:r>
          </w:p>
        </w:tc>
        <w:tc>
          <w:tcPr>
            <w:tcW w:w="1016" w:type="pct"/>
            <w:vAlign w:val="center"/>
          </w:tcPr>
          <w:p w14:paraId="2D96CFB1"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0.80</w:t>
            </w:r>
          </w:p>
        </w:tc>
        <w:tc>
          <w:tcPr>
            <w:tcW w:w="1250" w:type="pct"/>
            <w:vAlign w:val="center"/>
          </w:tcPr>
          <w:p w14:paraId="0DAA8E1F"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kern w:val="0"/>
                <w:sz w:val="24"/>
                <w:szCs w:val="24"/>
              </w:rPr>
              <w:t>30-80</w:t>
            </w:r>
          </w:p>
        </w:tc>
        <w:tc>
          <w:tcPr>
            <w:tcW w:w="1250" w:type="pct"/>
            <w:vAlign w:val="center"/>
          </w:tcPr>
          <w:p w14:paraId="631B066A" w14:textId="7DA4EC01" w:rsidR="00817E66" w:rsidRPr="00876810" w:rsidRDefault="008B5FF9"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23</w:t>
            </w:r>
          </w:p>
        </w:tc>
      </w:tr>
      <w:tr w:rsidR="00876810" w:rsidRPr="00876810" w14:paraId="4D3C19A9" w14:textId="77777777" w:rsidTr="00643BC2">
        <w:trPr>
          <w:jc w:val="center"/>
        </w:trPr>
        <w:tc>
          <w:tcPr>
            <w:tcW w:w="1484" w:type="pct"/>
            <w:vAlign w:val="center"/>
          </w:tcPr>
          <w:p w14:paraId="77293DB7"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Laser-engraved graphene</w:t>
            </w:r>
          </w:p>
        </w:tc>
        <w:tc>
          <w:tcPr>
            <w:tcW w:w="1016" w:type="pct"/>
            <w:vAlign w:val="center"/>
          </w:tcPr>
          <w:p w14:paraId="04318D5F"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0.06</w:t>
            </w:r>
          </w:p>
        </w:tc>
        <w:tc>
          <w:tcPr>
            <w:tcW w:w="1250" w:type="pct"/>
            <w:vAlign w:val="center"/>
          </w:tcPr>
          <w:p w14:paraId="7C091A99"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25-50</w:t>
            </w:r>
          </w:p>
        </w:tc>
        <w:tc>
          <w:tcPr>
            <w:tcW w:w="1250" w:type="pct"/>
            <w:vAlign w:val="center"/>
          </w:tcPr>
          <w:p w14:paraId="044E5C6B" w14:textId="60381B8F" w:rsidR="00817E66" w:rsidRPr="00876810" w:rsidRDefault="008B5FF9"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24</w:t>
            </w:r>
          </w:p>
        </w:tc>
      </w:tr>
      <w:tr w:rsidR="00876810" w:rsidRPr="00876810" w14:paraId="22E171BD" w14:textId="77777777" w:rsidTr="00643BC2">
        <w:trPr>
          <w:jc w:val="center"/>
        </w:trPr>
        <w:tc>
          <w:tcPr>
            <w:tcW w:w="1484" w:type="pct"/>
            <w:vAlign w:val="center"/>
          </w:tcPr>
          <w:p w14:paraId="15B1495B" w14:textId="09897CA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Pt NFs</w:t>
            </w:r>
            <w:r w:rsidR="008B5FF9" w:rsidRPr="00876810">
              <w:rPr>
                <w:rFonts w:ascii="Times New Roman" w:hAnsi="Times New Roman" w:cs="Times New Roman"/>
                <w:kern w:val="0"/>
                <w:sz w:val="24"/>
                <w:szCs w:val="24"/>
              </w:rPr>
              <w:t>/</w:t>
            </w:r>
            <w:r w:rsidRPr="00876810">
              <w:rPr>
                <w:rFonts w:ascii="Times New Roman" w:hAnsi="Times New Roman" w:cs="Times New Roman"/>
                <w:kern w:val="0"/>
                <w:sz w:val="24"/>
                <w:szCs w:val="24"/>
              </w:rPr>
              <w:t xml:space="preserve">silk fibroin </w:t>
            </w:r>
          </w:p>
        </w:tc>
        <w:tc>
          <w:tcPr>
            <w:tcW w:w="1016" w:type="pct"/>
            <w:vAlign w:val="center"/>
          </w:tcPr>
          <w:p w14:paraId="4D57DD2F"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0.205</w:t>
            </w:r>
          </w:p>
        </w:tc>
        <w:tc>
          <w:tcPr>
            <w:tcW w:w="1250" w:type="pct"/>
            <w:vAlign w:val="center"/>
          </w:tcPr>
          <w:p w14:paraId="3ECD2599"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20-60</w:t>
            </w:r>
          </w:p>
        </w:tc>
        <w:tc>
          <w:tcPr>
            <w:tcW w:w="1250" w:type="pct"/>
            <w:vAlign w:val="center"/>
          </w:tcPr>
          <w:p w14:paraId="5F282A09" w14:textId="2AFCAB5B" w:rsidR="00817E66" w:rsidRPr="00876810" w:rsidRDefault="008B5FF9"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25</w:t>
            </w:r>
          </w:p>
        </w:tc>
      </w:tr>
      <w:tr w:rsidR="00876810" w:rsidRPr="00876810" w14:paraId="35242D23" w14:textId="77777777" w:rsidTr="00643BC2">
        <w:trPr>
          <w:jc w:val="center"/>
        </w:trPr>
        <w:tc>
          <w:tcPr>
            <w:tcW w:w="1484" w:type="pct"/>
            <w:vAlign w:val="center"/>
          </w:tcPr>
          <w:p w14:paraId="3DD52AAA"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Polyaniline</w:t>
            </w:r>
          </w:p>
        </w:tc>
        <w:tc>
          <w:tcPr>
            <w:tcW w:w="1016" w:type="pct"/>
            <w:vAlign w:val="center"/>
          </w:tcPr>
          <w:p w14:paraId="35D28EC8"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1.00</w:t>
            </w:r>
          </w:p>
        </w:tc>
        <w:tc>
          <w:tcPr>
            <w:tcW w:w="1250" w:type="pct"/>
            <w:vAlign w:val="center"/>
          </w:tcPr>
          <w:p w14:paraId="69BC4C05"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15-45</w:t>
            </w:r>
          </w:p>
        </w:tc>
        <w:tc>
          <w:tcPr>
            <w:tcW w:w="1250" w:type="pct"/>
            <w:vAlign w:val="center"/>
          </w:tcPr>
          <w:p w14:paraId="77BD52F3" w14:textId="4172FCC1" w:rsidR="00817E66" w:rsidRPr="00876810" w:rsidRDefault="008B5FF9"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26</w:t>
            </w:r>
          </w:p>
        </w:tc>
      </w:tr>
      <w:tr w:rsidR="00876810" w:rsidRPr="00876810" w14:paraId="5C80196A" w14:textId="77777777" w:rsidTr="00643BC2">
        <w:trPr>
          <w:jc w:val="center"/>
        </w:trPr>
        <w:tc>
          <w:tcPr>
            <w:tcW w:w="1484" w:type="pct"/>
            <w:vAlign w:val="center"/>
          </w:tcPr>
          <w:p w14:paraId="47E4711B"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LC-GO/CMC</w:t>
            </w:r>
          </w:p>
        </w:tc>
        <w:tc>
          <w:tcPr>
            <w:tcW w:w="1016" w:type="pct"/>
            <w:vAlign w:val="center"/>
          </w:tcPr>
          <w:p w14:paraId="21D3E709"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0.289</w:t>
            </w:r>
          </w:p>
        </w:tc>
        <w:tc>
          <w:tcPr>
            <w:tcW w:w="1250" w:type="pct"/>
            <w:vAlign w:val="center"/>
          </w:tcPr>
          <w:p w14:paraId="59531005"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20-80</w:t>
            </w:r>
          </w:p>
        </w:tc>
        <w:tc>
          <w:tcPr>
            <w:tcW w:w="1250" w:type="pct"/>
            <w:vAlign w:val="center"/>
          </w:tcPr>
          <w:p w14:paraId="629A8228" w14:textId="767CFFFE" w:rsidR="00817E66" w:rsidRPr="00876810" w:rsidRDefault="008B5FF9"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27</w:t>
            </w:r>
          </w:p>
        </w:tc>
      </w:tr>
      <w:tr w:rsidR="00876810" w:rsidRPr="00876810" w14:paraId="3E894C29" w14:textId="77777777" w:rsidTr="00643BC2">
        <w:trPr>
          <w:jc w:val="center"/>
        </w:trPr>
        <w:tc>
          <w:tcPr>
            <w:tcW w:w="1484" w:type="pct"/>
            <w:vAlign w:val="center"/>
          </w:tcPr>
          <w:p w14:paraId="395BCC07" w14:textId="009C4173"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Graphene</w:t>
            </w:r>
            <w:r w:rsidR="00AC6EF4" w:rsidRPr="00876810">
              <w:rPr>
                <w:rFonts w:ascii="Times New Roman" w:hAnsi="Times New Roman" w:cs="Times New Roman"/>
                <w:kern w:val="0"/>
                <w:sz w:val="24"/>
                <w:szCs w:val="24"/>
              </w:rPr>
              <w:t>/</w:t>
            </w:r>
            <w:r w:rsidRPr="00876810">
              <w:rPr>
                <w:rFonts w:ascii="Times New Roman" w:hAnsi="Times New Roman" w:cs="Times New Roman"/>
                <w:kern w:val="0"/>
                <w:sz w:val="24"/>
                <w:szCs w:val="24"/>
              </w:rPr>
              <w:t>MPPU</w:t>
            </w:r>
          </w:p>
        </w:tc>
        <w:tc>
          <w:tcPr>
            <w:tcW w:w="1016" w:type="pct"/>
            <w:vAlign w:val="center"/>
          </w:tcPr>
          <w:p w14:paraId="11AEFE30"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0.815</w:t>
            </w:r>
          </w:p>
        </w:tc>
        <w:tc>
          <w:tcPr>
            <w:tcW w:w="1250" w:type="pct"/>
            <w:vAlign w:val="center"/>
          </w:tcPr>
          <w:p w14:paraId="015A4285"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20-100</w:t>
            </w:r>
          </w:p>
        </w:tc>
        <w:tc>
          <w:tcPr>
            <w:tcW w:w="1250" w:type="pct"/>
            <w:vAlign w:val="center"/>
          </w:tcPr>
          <w:p w14:paraId="7EB69BF0" w14:textId="2192EB28" w:rsidR="00817E66" w:rsidRPr="00876810" w:rsidRDefault="00AC6EF4"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28</w:t>
            </w:r>
          </w:p>
        </w:tc>
      </w:tr>
      <w:tr w:rsidR="00876810" w:rsidRPr="00876810" w14:paraId="11A21E14" w14:textId="77777777" w:rsidTr="00643BC2">
        <w:trPr>
          <w:jc w:val="center"/>
        </w:trPr>
        <w:tc>
          <w:tcPr>
            <w:tcW w:w="1484" w:type="pct"/>
            <w:vMerge w:val="restart"/>
            <w:tcBorders>
              <w:bottom w:val="single" w:sz="8" w:space="0" w:color="auto"/>
            </w:tcBorders>
            <w:vAlign w:val="center"/>
          </w:tcPr>
          <w:p w14:paraId="343B9D95"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Ag NPs</w:t>
            </w:r>
          </w:p>
        </w:tc>
        <w:tc>
          <w:tcPr>
            <w:tcW w:w="1016" w:type="pct"/>
            <w:vAlign w:val="center"/>
          </w:tcPr>
          <w:p w14:paraId="6E192B0D"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kern w:val="0"/>
                <w:sz w:val="24"/>
                <w:szCs w:val="24"/>
              </w:rPr>
              <w:t>2.064</w:t>
            </w:r>
          </w:p>
        </w:tc>
        <w:tc>
          <w:tcPr>
            <w:tcW w:w="1250" w:type="pct"/>
            <w:vAlign w:val="center"/>
          </w:tcPr>
          <w:p w14:paraId="56958E54"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eastAsia="等线" w:hAnsi="Times New Roman" w:cs="Times New Roman"/>
                <w:sz w:val="24"/>
                <w:szCs w:val="24"/>
              </w:rPr>
              <w:t>28.9-33.6</w:t>
            </w:r>
          </w:p>
        </w:tc>
        <w:tc>
          <w:tcPr>
            <w:tcW w:w="1250" w:type="pct"/>
            <w:vMerge w:val="restart"/>
            <w:tcBorders>
              <w:bottom w:val="single" w:sz="8" w:space="0" w:color="auto"/>
            </w:tcBorders>
            <w:vAlign w:val="center"/>
          </w:tcPr>
          <w:p w14:paraId="4282090D" w14:textId="77777777" w:rsidR="00817E66" w:rsidRPr="00876810" w:rsidRDefault="00817E66"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This work</w:t>
            </w:r>
          </w:p>
        </w:tc>
      </w:tr>
      <w:tr w:rsidR="00876810" w:rsidRPr="00876810" w14:paraId="6FE19CB1" w14:textId="77777777" w:rsidTr="00643BC2">
        <w:trPr>
          <w:jc w:val="center"/>
        </w:trPr>
        <w:tc>
          <w:tcPr>
            <w:tcW w:w="1484" w:type="pct"/>
            <w:vMerge/>
            <w:tcBorders>
              <w:bottom w:val="single" w:sz="8" w:space="0" w:color="auto"/>
            </w:tcBorders>
            <w:vAlign w:val="center"/>
          </w:tcPr>
          <w:p w14:paraId="13689D64" w14:textId="77777777" w:rsidR="00817E66" w:rsidRPr="00876810" w:rsidRDefault="00817E66" w:rsidP="00B8030F">
            <w:pPr>
              <w:spacing w:line="360" w:lineRule="auto"/>
              <w:jc w:val="center"/>
              <w:rPr>
                <w:rFonts w:ascii="Times New Roman" w:hAnsi="Times New Roman" w:cs="Times New Roman"/>
                <w:kern w:val="0"/>
                <w:sz w:val="24"/>
                <w:szCs w:val="24"/>
              </w:rPr>
            </w:pPr>
          </w:p>
        </w:tc>
        <w:tc>
          <w:tcPr>
            <w:tcW w:w="1016" w:type="pct"/>
            <w:vAlign w:val="center"/>
          </w:tcPr>
          <w:p w14:paraId="2F6ABAAE"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eastAsia="等线" w:hAnsi="Times New Roman" w:cs="Times New Roman"/>
                <w:sz w:val="24"/>
                <w:szCs w:val="24"/>
              </w:rPr>
              <w:t>0.3861</w:t>
            </w:r>
          </w:p>
        </w:tc>
        <w:tc>
          <w:tcPr>
            <w:tcW w:w="1250" w:type="pct"/>
            <w:vAlign w:val="center"/>
          </w:tcPr>
          <w:p w14:paraId="2C886547"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eastAsia="等线" w:hAnsi="Times New Roman" w:cs="Times New Roman"/>
                <w:sz w:val="24"/>
                <w:szCs w:val="24"/>
              </w:rPr>
              <w:t>33.6-71.5</w:t>
            </w:r>
          </w:p>
        </w:tc>
        <w:tc>
          <w:tcPr>
            <w:tcW w:w="1250" w:type="pct"/>
            <w:vMerge/>
            <w:tcBorders>
              <w:bottom w:val="single" w:sz="8" w:space="0" w:color="auto"/>
            </w:tcBorders>
            <w:vAlign w:val="center"/>
          </w:tcPr>
          <w:p w14:paraId="07A213E3" w14:textId="77777777" w:rsidR="00817E66" w:rsidRPr="00876810" w:rsidRDefault="00817E66" w:rsidP="00B8030F">
            <w:pPr>
              <w:spacing w:line="360" w:lineRule="auto"/>
              <w:jc w:val="center"/>
              <w:rPr>
                <w:rFonts w:ascii="Times New Roman" w:hAnsi="Times New Roman" w:cs="Times New Roman"/>
                <w:sz w:val="24"/>
                <w:szCs w:val="24"/>
              </w:rPr>
            </w:pPr>
          </w:p>
        </w:tc>
      </w:tr>
      <w:tr w:rsidR="00817E66" w:rsidRPr="00876810" w14:paraId="5EC73EEC" w14:textId="77777777" w:rsidTr="00643BC2">
        <w:trPr>
          <w:jc w:val="center"/>
        </w:trPr>
        <w:tc>
          <w:tcPr>
            <w:tcW w:w="1484" w:type="pct"/>
            <w:vMerge/>
            <w:tcBorders>
              <w:bottom w:val="single" w:sz="8" w:space="0" w:color="auto"/>
            </w:tcBorders>
            <w:vAlign w:val="center"/>
          </w:tcPr>
          <w:p w14:paraId="3D45191A" w14:textId="77777777" w:rsidR="00817E66" w:rsidRPr="00876810" w:rsidRDefault="00817E66" w:rsidP="00B8030F">
            <w:pPr>
              <w:spacing w:line="360" w:lineRule="auto"/>
              <w:jc w:val="center"/>
              <w:rPr>
                <w:rFonts w:ascii="Times New Roman" w:hAnsi="Times New Roman" w:cs="Times New Roman"/>
                <w:kern w:val="0"/>
                <w:sz w:val="24"/>
                <w:szCs w:val="24"/>
              </w:rPr>
            </w:pPr>
          </w:p>
        </w:tc>
        <w:tc>
          <w:tcPr>
            <w:tcW w:w="1016" w:type="pct"/>
            <w:tcBorders>
              <w:bottom w:val="single" w:sz="8" w:space="0" w:color="auto"/>
            </w:tcBorders>
            <w:vAlign w:val="center"/>
          </w:tcPr>
          <w:p w14:paraId="1EE0DC61"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eastAsia="等线" w:hAnsi="Times New Roman" w:cs="Times New Roman"/>
                <w:sz w:val="24"/>
                <w:szCs w:val="24"/>
              </w:rPr>
              <w:t>1.616</w:t>
            </w:r>
          </w:p>
        </w:tc>
        <w:tc>
          <w:tcPr>
            <w:tcW w:w="1250" w:type="pct"/>
            <w:tcBorders>
              <w:bottom w:val="single" w:sz="8" w:space="0" w:color="auto"/>
            </w:tcBorders>
            <w:vAlign w:val="center"/>
          </w:tcPr>
          <w:p w14:paraId="3373383A" w14:textId="77777777" w:rsidR="00817E66" w:rsidRPr="00876810" w:rsidRDefault="00817E66" w:rsidP="00B8030F">
            <w:pPr>
              <w:spacing w:line="360" w:lineRule="auto"/>
              <w:jc w:val="center"/>
              <w:rPr>
                <w:rFonts w:ascii="Times New Roman" w:hAnsi="Times New Roman" w:cs="Times New Roman"/>
                <w:kern w:val="0"/>
                <w:sz w:val="24"/>
                <w:szCs w:val="24"/>
              </w:rPr>
            </w:pPr>
            <w:r w:rsidRPr="00876810">
              <w:rPr>
                <w:rFonts w:ascii="Times New Roman" w:eastAsia="等线" w:hAnsi="Times New Roman" w:cs="Times New Roman"/>
                <w:sz w:val="24"/>
                <w:szCs w:val="24"/>
              </w:rPr>
              <w:t>92.2-107.0</w:t>
            </w:r>
          </w:p>
        </w:tc>
        <w:tc>
          <w:tcPr>
            <w:tcW w:w="1250" w:type="pct"/>
            <w:vMerge/>
            <w:tcBorders>
              <w:bottom w:val="single" w:sz="8" w:space="0" w:color="auto"/>
            </w:tcBorders>
            <w:vAlign w:val="center"/>
          </w:tcPr>
          <w:p w14:paraId="6640CB61" w14:textId="77777777" w:rsidR="00817E66" w:rsidRPr="00876810" w:rsidRDefault="00817E66" w:rsidP="00B8030F">
            <w:pPr>
              <w:spacing w:line="360" w:lineRule="auto"/>
              <w:jc w:val="center"/>
              <w:rPr>
                <w:rFonts w:ascii="Times New Roman" w:hAnsi="Times New Roman" w:cs="Times New Roman"/>
                <w:sz w:val="24"/>
                <w:szCs w:val="24"/>
              </w:rPr>
            </w:pPr>
          </w:p>
        </w:tc>
      </w:tr>
    </w:tbl>
    <w:p w14:paraId="1CC5D926" w14:textId="77777777" w:rsidR="00817E66" w:rsidRPr="00876810" w:rsidRDefault="00817E66" w:rsidP="00B8030F">
      <w:pPr>
        <w:spacing w:line="360" w:lineRule="auto"/>
        <w:rPr>
          <w:rFonts w:ascii="Times New Roman" w:hAnsi="Times New Roman" w:cs="Times New Roman"/>
          <w:sz w:val="24"/>
          <w:szCs w:val="24"/>
        </w:rPr>
      </w:pPr>
    </w:p>
    <w:p w14:paraId="5238681B" w14:textId="77777777" w:rsidR="00817E66" w:rsidRPr="00876810" w:rsidRDefault="00817E66" w:rsidP="00B8030F">
      <w:pPr>
        <w:spacing w:line="360" w:lineRule="auto"/>
        <w:jc w:val="center"/>
        <w:rPr>
          <w:rFonts w:ascii="Times New Roman" w:hAnsi="Times New Roman" w:cs="Times New Roman"/>
          <w:sz w:val="24"/>
          <w:szCs w:val="24"/>
        </w:rPr>
      </w:pPr>
    </w:p>
    <w:p w14:paraId="0446A071" w14:textId="74E1887C" w:rsidR="007D7DCE" w:rsidRPr="00876810" w:rsidRDefault="007D7DCE" w:rsidP="00B8030F">
      <w:pPr>
        <w:spacing w:line="360" w:lineRule="auto"/>
        <w:jc w:val="center"/>
        <w:rPr>
          <w:rFonts w:ascii="Times New Roman" w:hAnsi="Times New Roman" w:cs="Times New Roman"/>
          <w:sz w:val="24"/>
          <w:szCs w:val="24"/>
        </w:rPr>
      </w:pPr>
    </w:p>
    <w:p w14:paraId="0B3DE187" w14:textId="6001C1D9" w:rsidR="00154394" w:rsidRPr="00876810" w:rsidRDefault="00154394" w:rsidP="00B8030F">
      <w:pPr>
        <w:spacing w:line="360" w:lineRule="auto"/>
        <w:jc w:val="center"/>
        <w:rPr>
          <w:rFonts w:ascii="Times New Roman" w:hAnsi="Times New Roman" w:cs="Times New Roman"/>
          <w:sz w:val="24"/>
          <w:szCs w:val="24"/>
        </w:rPr>
      </w:pPr>
    </w:p>
    <w:p w14:paraId="61F7ACB7"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Table S4. The conductivity of MRFS-10, 20 and 30.</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559"/>
        <w:gridCol w:w="1843"/>
        <w:gridCol w:w="1638"/>
      </w:tblGrid>
      <w:tr w:rsidR="00876810" w:rsidRPr="00876810" w14:paraId="1C06FF4B" w14:textId="77777777" w:rsidTr="00643BC2">
        <w:tc>
          <w:tcPr>
            <w:tcW w:w="3256" w:type="dxa"/>
            <w:tcBorders>
              <w:top w:val="single" w:sz="8" w:space="0" w:color="auto"/>
              <w:bottom w:val="single" w:sz="8" w:space="0" w:color="auto"/>
            </w:tcBorders>
          </w:tcPr>
          <w:p w14:paraId="75A9D99F" w14:textId="77777777" w:rsidR="00154394" w:rsidRPr="00876810" w:rsidRDefault="00154394" w:rsidP="00B8030F">
            <w:pPr>
              <w:spacing w:line="360" w:lineRule="auto"/>
              <w:jc w:val="center"/>
              <w:rPr>
                <w:rFonts w:ascii="Times New Roman" w:hAnsi="Times New Roman" w:cs="Times New Roman"/>
                <w:sz w:val="24"/>
                <w:szCs w:val="24"/>
              </w:rPr>
            </w:pPr>
          </w:p>
        </w:tc>
        <w:tc>
          <w:tcPr>
            <w:tcW w:w="1559" w:type="dxa"/>
            <w:tcBorders>
              <w:top w:val="single" w:sz="8" w:space="0" w:color="auto"/>
              <w:bottom w:val="single" w:sz="8" w:space="0" w:color="auto"/>
            </w:tcBorders>
          </w:tcPr>
          <w:p w14:paraId="100E8D3E"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MRFS-10</w:t>
            </w:r>
          </w:p>
        </w:tc>
        <w:tc>
          <w:tcPr>
            <w:tcW w:w="1843" w:type="dxa"/>
            <w:tcBorders>
              <w:top w:val="single" w:sz="8" w:space="0" w:color="auto"/>
              <w:bottom w:val="single" w:sz="8" w:space="0" w:color="auto"/>
            </w:tcBorders>
          </w:tcPr>
          <w:p w14:paraId="194D4D55"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MRFS-20</w:t>
            </w:r>
          </w:p>
        </w:tc>
        <w:tc>
          <w:tcPr>
            <w:tcW w:w="1638" w:type="dxa"/>
            <w:tcBorders>
              <w:top w:val="single" w:sz="8" w:space="0" w:color="auto"/>
              <w:bottom w:val="single" w:sz="8" w:space="0" w:color="auto"/>
            </w:tcBorders>
          </w:tcPr>
          <w:p w14:paraId="459C6622"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MRFS-30</w:t>
            </w:r>
          </w:p>
        </w:tc>
      </w:tr>
      <w:tr w:rsidR="00876810" w:rsidRPr="00876810" w14:paraId="217DFB7E" w14:textId="77777777" w:rsidTr="00643BC2">
        <w:tc>
          <w:tcPr>
            <w:tcW w:w="3256" w:type="dxa"/>
            <w:tcBorders>
              <w:top w:val="single" w:sz="8" w:space="0" w:color="auto"/>
            </w:tcBorders>
          </w:tcPr>
          <w:p w14:paraId="537CAB06"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Conductivity at 33% RH (S/m)</w:t>
            </w:r>
          </w:p>
        </w:tc>
        <w:tc>
          <w:tcPr>
            <w:tcW w:w="1559" w:type="dxa"/>
            <w:tcBorders>
              <w:top w:val="single" w:sz="8" w:space="0" w:color="auto"/>
            </w:tcBorders>
          </w:tcPr>
          <w:p w14:paraId="70B9E9A8"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9.83×10</w:t>
            </w:r>
            <w:r w:rsidRPr="00876810">
              <w:rPr>
                <w:rFonts w:ascii="Times New Roman" w:hAnsi="Times New Roman" w:cs="Times New Roman"/>
                <w:sz w:val="24"/>
                <w:szCs w:val="24"/>
                <w:vertAlign w:val="superscript"/>
              </w:rPr>
              <w:t>-5</w:t>
            </w:r>
          </w:p>
        </w:tc>
        <w:tc>
          <w:tcPr>
            <w:tcW w:w="1843" w:type="dxa"/>
            <w:tcBorders>
              <w:top w:val="single" w:sz="8" w:space="0" w:color="auto"/>
            </w:tcBorders>
          </w:tcPr>
          <w:p w14:paraId="2745C220"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6.57×10</w:t>
            </w:r>
            <w:r w:rsidRPr="00876810">
              <w:rPr>
                <w:rFonts w:ascii="Times New Roman" w:hAnsi="Times New Roman" w:cs="Times New Roman"/>
                <w:sz w:val="24"/>
                <w:szCs w:val="24"/>
                <w:vertAlign w:val="superscript"/>
              </w:rPr>
              <w:t>-4</w:t>
            </w:r>
          </w:p>
        </w:tc>
        <w:tc>
          <w:tcPr>
            <w:tcW w:w="1638" w:type="dxa"/>
            <w:tcBorders>
              <w:top w:val="single" w:sz="8" w:space="0" w:color="auto"/>
            </w:tcBorders>
          </w:tcPr>
          <w:p w14:paraId="3A351546"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0.00556</w:t>
            </w:r>
          </w:p>
        </w:tc>
      </w:tr>
      <w:tr w:rsidR="00876810" w:rsidRPr="00876810" w14:paraId="4E60B5DC" w14:textId="77777777" w:rsidTr="00643BC2">
        <w:tc>
          <w:tcPr>
            <w:tcW w:w="3256" w:type="dxa"/>
          </w:tcPr>
          <w:p w14:paraId="7925DB2D"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Conductivity at 57% RH (S/m)</w:t>
            </w:r>
          </w:p>
        </w:tc>
        <w:tc>
          <w:tcPr>
            <w:tcW w:w="1559" w:type="dxa"/>
          </w:tcPr>
          <w:p w14:paraId="3C563559"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1.02×10</w:t>
            </w:r>
            <w:r w:rsidRPr="00876810">
              <w:rPr>
                <w:rFonts w:ascii="Times New Roman" w:hAnsi="Times New Roman" w:cs="Times New Roman"/>
                <w:sz w:val="24"/>
                <w:szCs w:val="24"/>
                <w:vertAlign w:val="superscript"/>
              </w:rPr>
              <w:t>-4</w:t>
            </w:r>
          </w:p>
        </w:tc>
        <w:tc>
          <w:tcPr>
            <w:tcW w:w="1843" w:type="dxa"/>
          </w:tcPr>
          <w:p w14:paraId="524975AA"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0.00225</w:t>
            </w:r>
          </w:p>
        </w:tc>
        <w:tc>
          <w:tcPr>
            <w:tcW w:w="1638" w:type="dxa"/>
          </w:tcPr>
          <w:p w14:paraId="6733EEE5"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0.0114</w:t>
            </w:r>
          </w:p>
        </w:tc>
      </w:tr>
      <w:tr w:rsidR="00876810" w:rsidRPr="00876810" w14:paraId="6BD5FB4A" w14:textId="77777777" w:rsidTr="00643BC2">
        <w:tc>
          <w:tcPr>
            <w:tcW w:w="3256" w:type="dxa"/>
          </w:tcPr>
          <w:p w14:paraId="6F2D9D9F"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Conductivity at 75% RH (S/m)</w:t>
            </w:r>
          </w:p>
        </w:tc>
        <w:tc>
          <w:tcPr>
            <w:tcW w:w="1559" w:type="dxa"/>
          </w:tcPr>
          <w:p w14:paraId="4404E1C2"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8.02×10</w:t>
            </w:r>
            <w:r w:rsidRPr="00876810">
              <w:rPr>
                <w:rFonts w:ascii="Times New Roman" w:hAnsi="Times New Roman" w:cs="Times New Roman"/>
                <w:sz w:val="24"/>
                <w:szCs w:val="24"/>
                <w:vertAlign w:val="superscript"/>
              </w:rPr>
              <w:t>-4</w:t>
            </w:r>
          </w:p>
        </w:tc>
        <w:tc>
          <w:tcPr>
            <w:tcW w:w="1843" w:type="dxa"/>
          </w:tcPr>
          <w:p w14:paraId="0A55B934"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0.0102</w:t>
            </w:r>
          </w:p>
        </w:tc>
        <w:tc>
          <w:tcPr>
            <w:tcW w:w="1638" w:type="dxa"/>
          </w:tcPr>
          <w:p w14:paraId="15AEBEAF"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0.0550</w:t>
            </w:r>
          </w:p>
        </w:tc>
      </w:tr>
      <w:tr w:rsidR="00154394" w:rsidRPr="00876810" w14:paraId="6CB80390" w14:textId="77777777" w:rsidTr="00643BC2">
        <w:tc>
          <w:tcPr>
            <w:tcW w:w="3256" w:type="dxa"/>
            <w:tcBorders>
              <w:bottom w:val="single" w:sz="8" w:space="0" w:color="auto"/>
            </w:tcBorders>
          </w:tcPr>
          <w:p w14:paraId="0B163D2C"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Conductivity at 93% RH (S/m)</w:t>
            </w:r>
          </w:p>
        </w:tc>
        <w:tc>
          <w:tcPr>
            <w:tcW w:w="1559" w:type="dxa"/>
            <w:tcBorders>
              <w:bottom w:val="single" w:sz="8" w:space="0" w:color="auto"/>
            </w:tcBorders>
          </w:tcPr>
          <w:p w14:paraId="6F357B0D"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0.00911</w:t>
            </w:r>
          </w:p>
        </w:tc>
        <w:tc>
          <w:tcPr>
            <w:tcW w:w="1843" w:type="dxa"/>
            <w:tcBorders>
              <w:bottom w:val="single" w:sz="8" w:space="0" w:color="auto"/>
            </w:tcBorders>
          </w:tcPr>
          <w:p w14:paraId="71BE9928"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0.0631</w:t>
            </w:r>
          </w:p>
        </w:tc>
        <w:tc>
          <w:tcPr>
            <w:tcW w:w="1638" w:type="dxa"/>
            <w:tcBorders>
              <w:bottom w:val="single" w:sz="8" w:space="0" w:color="auto"/>
            </w:tcBorders>
          </w:tcPr>
          <w:p w14:paraId="3806820D"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0.148</w:t>
            </w:r>
          </w:p>
        </w:tc>
      </w:tr>
    </w:tbl>
    <w:p w14:paraId="6A6D9928" w14:textId="09997877" w:rsidR="00154394" w:rsidRPr="00876810" w:rsidRDefault="00154394" w:rsidP="00B8030F">
      <w:pPr>
        <w:widowControl/>
        <w:spacing w:line="360" w:lineRule="auto"/>
        <w:jc w:val="left"/>
        <w:rPr>
          <w:rFonts w:ascii="Times New Roman" w:hAnsi="Times New Roman" w:cs="Times New Roman"/>
          <w:sz w:val="24"/>
          <w:szCs w:val="24"/>
        </w:rPr>
      </w:pPr>
    </w:p>
    <w:p w14:paraId="5FAF140B" w14:textId="5AA0C748" w:rsidR="00154394" w:rsidRPr="00876810" w:rsidRDefault="00154394" w:rsidP="00B8030F">
      <w:pPr>
        <w:widowControl/>
        <w:spacing w:line="360" w:lineRule="auto"/>
        <w:jc w:val="left"/>
        <w:rPr>
          <w:rFonts w:ascii="Times New Roman" w:hAnsi="Times New Roman" w:cs="Times New Roman"/>
          <w:sz w:val="24"/>
          <w:szCs w:val="24"/>
        </w:rPr>
      </w:pPr>
    </w:p>
    <w:p w14:paraId="6F17BB56" w14:textId="77777777" w:rsidR="00154394" w:rsidRPr="00876810" w:rsidRDefault="00154394"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 xml:space="preserve">Table S5. The conductivity of XSBR/ACMS/Ag conductive film with 30 </w:t>
      </w:r>
      <w:proofErr w:type="spellStart"/>
      <w:r w:rsidRPr="00876810">
        <w:rPr>
          <w:rFonts w:ascii="Times New Roman" w:hAnsi="Times New Roman" w:cs="Times New Roman"/>
          <w:sz w:val="24"/>
          <w:szCs w:val="24"/>
        </w:rPr>
        <w:t>wt</w:t>
      </w:r>
      <w:proofErr w:type="spellEnd"/>
      <w:r w:rsidRPr="00876810">
        <w:rPr>
          <w:rFonts w:ascii="Times New Roman" w:hAnsi="Times New Roman" w:cs="Times New Roman"/>
          <w:sz w:val="24"/>
          <w:szCs w:val="24"/>
        </w:rPr>
        <w:t>% Ag NPs at different RH.</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1476"/>
        <w:gridCol w:w="1712"/>
        <w:gridCol w:w="1530"/>
        <w:gridCol w:w="1399"/>
      </w:tblGrid>
      <w:tr w:rsidR="00876810" w:rsidRPr="00876810" w14:paraId="4FB24870" w14:textId="77777777" w:rsidTr="00643BC2">
        <w:tc>
          <w:tcPr>
            <w:tcW w:w="2953" w:type="dxa"/>
            <w:tcBorders>
              <w:top w:val="single" w:sz="8" w:space="0" w:color="auto"/>
              <w:bottom w:val="single" w:sz="8" w:space="0" w:color="auto"/>
            </w:tcBorders>
          </w:tcPr>
          <w:p w14:paraId="7C7ACC12"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RH</w:t>
            </w:r>
          </w:p>
        </w:tc>
        <w:tc>
          <w:tcPr>
            <w:tcW w:w="1476" w:type="dxa"/>
            <w:tcBorders>
              <w:top w:val="single" w:sz="8" w:space="0" w:color="auto"/>
              <w:bottom w:val="single" w:sz="8" w:space="0" w:color="auto"/>
            </w:tcBorders>
          </w:tcPr>
          <w:p w14:paraId="0DF3DC3B"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33%</w:t>
            </w:r>
          </w:p>
        </w:tc>
        <w:tc>
          <w:tcPr>
            <w:tcW w:w="1712" w:type="dxa"/>
            <w:tcBorders>
              <w:top w:val="single" w:sz="8" w:space="0" w:color="auto"/>
              <w:bottom w:val="single" w:sz="8" w:space="0" w:color="auto"/>
            </w:tcBorders>
          </w:tcPr>
          <w:p w14:paraId="5F54897D"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57%</w:t>
            </w:r>
          </w:p>
        </w:tc>
        <w:tc>
          <w:tcPr>
            <w:tcW w:w="1530" w:type="dxa"/>
            <w:tcBorders>
              <w:top w:val="single" w:sz="8" w:space="0" w:color="auto"/>
              <w:bottom w:val="single" w:sz="8" w:space="0" w:color="auto"/>
            </w:tcBorders>
          </w:tcPr>
          <w:p w14:paraId="492B7A3E"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75%</w:t>
            </w:r>
          </w:p>
        </w:tc>
        <w:tc>
          <w:tcPr>
            <w:tcW w:w="1399" w:type="dxa"/>
            <w:tcBorders>
              <w:top w:val="single" w:sz="8" w:space="0" w:color="auto"/>
              <w:bottom w:val="single" w:sz="8" w:space="0" w:color="auto"/>
            </w:tcBorders>
          </w:tcPr>
          <w:p w14:paraId="23FD83B4"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93%</w:t>
            </w:r>
          </w:p>
        </w:tc>
      </w:tr>
      <w:tr w:rsidR="00154394" w:rsidRPr="00876810" w14:paraId="49A7D259" w14:textId="77777777" w:rsidTr="00643BC2">
        <w:tc>
          <w:tcPr>
            <w:tcW w:w="2953" w:type="dxa"/>
            <w:tcBorders>
              <w:top w:val="single" w:sz="8" w:space="0" w:color="auto"/>
              <w:bottom w:val="single" w:sz="8" w:space="0" w:color="auto"/>
            </w:tcBorders>
          </w:tcPr>
          <w:p w14:paraId="0591C56F"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Conductivity (S/m)</w:t>
            </w:r>
          </w:p>
        </w:tc>
        <w:tc>
          <w:tcPr>
            <w:tcW w:w="1476" w:type="dxa"/>
            <w:tcBorders>
              <w:top w:val="single" w:sz="8" w:space="0" w:color="auto"/>
              <w:bottom w:val="single" w:sz="8" w:space="0" w:color="auto"/>
            </w:tcBorders>
          </w:tcPr>
          <w:p w14:paraId="444FF782"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0.00238</w:t>
            </w:r>
          </w:p>
        </w:tc>
        <w:tc>
          <w:tcPr>
            <w:tcW w:w="1712" w:type="dxa"/>
            <w:tcBorders>
              <w:top w:val="single" w:sz="8" w:space="0" w:color="auto"/>
              <w:bottom w:val="single" w:sz="8" w:space="0" w:color="auto"/>
            </w:tcBorders>
          </w:tcPr>
          <w:p w14:paraId="4AD71B4E"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0.00677</w:t>
            </w:r>
          </w:p>
        </w:tc>
        <w:tc>
          <w:tcPr>
            <w:tcW w:w="1530" w:type="dxa"/>
            <w:tcBorders>
              <w:top w:val="single" w:sz="8" w:space="0" w:color="auto"/>
              <w:bottom w:val="single" w:sz="8" w:space="0" w:color="auto"/>
            </w:tcBorders>
          </w:tcPr>
          <w:p w14:paraId="393F5A73"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0.0488</w:t>
            </w:r>
          </w:p>
        </w:tc>
        <w:tc>
          <w:tcPr>
            <w:tcW w:w="1399" w:type="dxa"/>
            <w:tcBorders>
              <w:top w:val="single" w:sz="8" w:space="0" w:color="auto"/>
              <w:bottom w:val="single" w:sz="8" w:space="0" w:color="auto"/>
            </w:tcBorders>
          </w:tcPr>
          <w:p w14:paraId="4E7DC2D2" w14:textId="77777777" w:rsidR="00154394" w:rsidRPr="00876810" w:rsidRDefault="00154394"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0.0756</w:t>
            </w:r>
          </w:p>
        </w:tc>
      </w:tr>
    </w:tbl>
    <w:p w14:paraId="463D74ED" w14:textId="77777777" w:rsidR="00154394" w:rsidRPr="00876810" w:rsidRDefault="00154394" w:rsidP="00B8030F">
      <w:pPr>
        <w:widowControl/>
        <w:spacing w:line="360" w:lineRule="auto"/>
        <w:jc w:val="left"/>
        <w:rPr>
          <w:rFonts w:ascii="Times New Roman" w:hAnsi="Times New Roman" w:cs="Times New Roman"/>
          <w:sz w:val="24"/>
          <w:szCs w:val="24"/>
        </w:rPr>
      </w:pPr>
    </w:p>
    <w:p w14:paraId="6509F477" w14:textId="43E55893" w:rsidR="00154394" w:rsidRPr="00876810" w:rsidRDefault="00154394" w:rsidP="00B8030F">
      <w:pPr>
        <w:widowControl/>
        <w:spacing w:line="360" w:lineRule="auto"/>
        <w:jc w:val="left"/>
        <w:rPr>
          <w:rFonts w:ascii="Times New Roman" w:hAnsi="Times New Roman" w:cs="Times New Roman"/>
          <w:sz w:val="24"/>
          <w:szCs w:val="24"/>
        </w:rPr>
      </w:pPr>
    </w:p>
    <w:p w14:paraId="5083E5E7" w14:textId="77777777" w:rsidR="00154394" w:rsidRPr="00876810" w:rsidRDefault="00154394" w:rsidP="00B8030F">
      <w:pPr>
        <w:widowControl/>
        <w:spacing w:line="360" w:lineRule="auto"/>
        <w:jc w:val="left"/>
        <w:rPr>
          <w:rFonts w:ascii="Times New Roman" w:hAnsi="Times New Roman" w:cs="Times New Roman"/>
          <w:sz w:val="24"/>
          <w:szCs w:val="24"/>
        </w:rPr>
      </w:pPr>
    </w:p>
    <w:p w14:paraId="3E767873" w14:textId="77777777" w:rsidR="00154394" w:rsidRPr="00876810" w:rsidRDefault="00154394" w:rsidP="00B8030F">
      <w:pPr>
        <w:spacing w:line="360" w:lineRule="auto"/>
        <w:jc w:val="center"/>
        <w:rPr>
          <w:rFonts w:ascii="Times New Roman" w:hAnsi="Times New Roman" w:cs="Times New Roman"/>
          <w:sz w:val="24"/>
          <w:szCs w:val="24"/>
        </w:rPr>
      </w:pPr>
    </w:p>
    <w:p w14:paraId="59D7FAD7" w14:textId="77777777" w:rsidR="007D7DCE" w:rsidRPr="00876810" w:rsidRDefault="007D7DCE"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301322E3" wp14:editId="692E35AE">
            <wp:extent cx="3240000" cy="2646000"/>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0000" cy="2646000"/>
                    </a:xfrm>
                    <a:prstGeom prst="rect">
                      <a:avLst/>
                    </a:prstGeom>
                    <a:noFill/>
                    <a:ln>
                      <a:noFill/>
                    </a:ln>
                  </pic:spPr>
                </pic:pic>
              </a:graphicData>
            </a:graphic>
          </wp:inline>
        </w:drawing>
      </w:r>
    </w:p>
    <w:p w14:paraId="4DBEE990" w14:textId="7EA532AF" w:rsidR="007D7DCE" w:rsidRPr="00876810" w:rsidRDefault="007D7DCE" w:rsidP="00B8030F">
      <w:pPr>
        <w:spacing w:line="360" w:lineRule="auto"/>
        <w:jc w:val="center"/>
        <w:rPr>
          <w:rFonts w:ascii="Times New Roman" w:eastAsia="等线" w:hAnsi="Times New Roman" w:cs="Times New Roman"/>
          <w:sz w:val="24"/>
          <w:szCs w:val="24"/>
        </w:rPr>
      </w:pPr>
      <w:r w:rsidRPr="00876810">
        <w:rPr>
          <w:rFonts w:ascii="Times New Roman" w:hAnsi="Times New Roman" w:cs="Times New Roman"/>
          <w:sz w:val="24"/>
          <w:szCs w:val="24"/>
        </w:rPr>
        <w:t>Figure S2</w:t>
      </w:r>
      <w:r w:rsidR="0089721D" w:rsidRPr="00876810">
        <w:rPr>
          <w:rFonts w:ascii="Times New Roman" w:hAnsi="Times New Roman" w:cs="Times New Roman"/>
          <w:sz w:val="24"/>
          <w:szCs w:val="24"/>
        </w:rPr>
        <w:t>5</w:t>
      </w:r>
      <w:r w:rsidRPr="00876810">
        <w:rPr>
          <w:rFonts w:ascii="Times New Roman" w:hAnsi="Times New Roman" w:cs="Times New Roman"/>
          <w:sz w:val="24"/>
          <w:szCs w:val="24"/>
        </w:rPr>
        <w:t xml:space="preserve">. The </w:t>
      </w:r>
      <w:r w:rsidRPr="00876810">
        <w:rPr>
          <w:rFonts w:ascii="Times New Roman" w:eastAsia="等线" w:hAnsi="Times New Roman" w:cs="Times New Roman"/>
          <w:sz w:val="24"/>
          <w:szCs w:val="24"/>
        </w:rPr>
        <w:t>(R-R</w:t>
      </w:r>
      <w:r w:rsidRPr="00876810">
        <w:rPr>
          <w:rFonts w:ascii="Times New Roman" w:eastAsia="等线" w:hAnsi="Times New Roman" w:cs="Times New Roman"/>
          <w:sz w:val="24"/>
          <w:szCs w:val="24"/>
          <w:vertAlign w:val="subscript"/>
        </w:rPr>
        <w:t>0</w:t>
      </w:r>
      <w:r w:rsidRPr="00876810">
        <w:rPr>
          <w:rFonts w:ascii="Times New Roman" w:eastAsia="等线" w:hAnsi="Times New Roman" w:cs="Times New Roman"/>
          <w:sz w:val="24"/>
          <w:szCs w:val="24"/>
        </w:rPr>
        <w:t>)/R</w:t>
      </w:r>
      <w:r w:rsidRPr="00876810">
        <w:rPr>
          <w:rFonts w:ascii="Times New Roman" w:eastAsia="等线" w:hAnsi="Times New Roman" w:cs="Times New Roman"/>
          <w:sz w:val="24"/>
          <w:szCs w:val="24"/>
          <w:vertAlign w:val="subscript"/>
        </w:rPr>
        <w:t>0</w:t>
      </w:r>
      <w:r w:rsidRPr="00876810">
        <w:rPr>
          <w:rFonts w:ascii="Times New Roman" w:eastAsia="等线" w:hAnsi="Times New Roman" w:cs="Times New Roman"/>
          <w:sz w:val="24"/>
          <w:szCs w:val="24"/>
        </w:rPr>
        <w:t xml:space="preserve"> obviously decreased from -0.4404 to -0.4427 for t= 0.49 s under the RH change (from 57% to 75% RH).</w:t>
      </w:r>
    </w:p>
    <w:p w14:paraId="3D1DDABA" w14:textId="77777777" w:rsidR="009A420C" w:rsidRPr="00876810" w:rsidRDefault="009A420C" w:rsidP="00B8030F">
      <w:pPr>
        <w:spacing w:line="360" w:lineRule="auto"/>
        <w:jc w:val="center"/>
        <w:rPr>
          <w:rFonts w:ascii="Times New Roman" w:hAnsi="Times New Roman" w:cs="Times New Roman"/>
          <w:sz w:val="24"/>
          <w:szCs w:val="24"/>
        </w:rPr>
      </w:pPr>
    </w:p>
    <w:p w14:paraId="3B08C0C4" w14:textId="2CCE3E89" w:rsidR="007D7DCE" w:rsidRPr="00876810" w:rsidRDefault="007D7DCE" w:rsidP="00B8030F">
      <w:pPr>
        <w:spacing w:line="360" w:lineRule="auto"/>
        <w:jc w:val="center"/>
        <w:rPr>
          <w:rFonts w:ascii="Times New Roman" w:hAnsi="Times New Roman" w:cs="Times New Roman"/>
          <w:sz w:val="24"/>
          <w:szCs w:val="24"/>
        </w:rPr>
      </w:pPr>
    </w:p>
    <w:p w14:paraId="480DAA0E" w14:textId="77777777" w:rsidR="009A420C" w:rsidRPr="00876810" w:rsidRDefault="009A420C"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297B7A9B" wp14:editId="011B439C">
            <wp:extent cx="2197608" cy="1464564"/>
            <wp:effectExtent l="0" t="0" r="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3.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97608" cy="1464564"/>
                    </a:xfrm>
                    <a:prstGeom prst="rect">
                      <a:avLst/>
                    </a:prstGeom>
                  </pic:spPr>
                </pic:pic>
              </a:graphicData>
            </a:graphic>
          </wp:inline>
        </w:drawing>
      </w:r>
    </w:p>
    <w:p w14:paraId="4F41C6FB" w14:textId="7F870F23" w:rsidR="009A420C" w:rsidRPr="00876810" w:rsidRDefault="009A420C"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S2</w:t>
      </w:r>
      <w:r w:rsidR="0089721D" w:rsidRPr="00876810">
        <w:rPr>
          <w:rFonts w:ascii="Times New Roman" w:hAnsi="Times New Roman" w:cs="Times New Roman"/>
          <w:sz w:val="24"/>
          <w:szCs w:val="24"/>
        </w:rPr>
        <w:t>6</w:t>
      </w:r>
      <w:r w:rsidRPr="00876810">
        <w:rPr>
          <w:rFonts w:ascii="Times New Roman" w:hAnsi="Times New Roman" w:cs="Times New Roman"/>
          <w:sz w:val="24"/>
          <w:szCs w:val="24"/>
        </w:rPr>
        <w:t xml:space="preserve">. The sample of MRFS-30 was placed in 75% RH for a long time (3300 s) on which there are </w:t>
      </w:r>
      <w:r w:rsidRPr="00876810">
        <w:rPr>
          <w:rFonts w:ascii="Times New Roman" w:eastAsia="等线" w:hAnsi="Times New Roman" w:cs="Times New Roman"/>
          <w:sz w:val="24"/>
          <w:szCs w:val="24"/>
        </w:rPr>
        <w:t xml:space="preserve">dewdrops due to the water </w:t>
      </w:r>
      <w:r w:rsidRPr="00876810">
        <w:rPr>
          <w:rFonts w:ascii="Times New Roman" w:hAnsi="Times New Roman" w:cs="Times New Roman"/>
          <w:sz w:val="24"/>
          <w:szCs w:val="24"/>
        </w:rPr>
        <w:t>saturation.</w:t>
      </w:r>
    </w:p>
    <w:p w14:paraId="7F41DDF0" w14:textId="2CE9FEC1" w:rsidR="007D7DCE" w:rsidRPr="00876810" w:rsidRDefault="007D7DCE" w:rsidP="00B8030F">
      <w:pPr>
        <w:spacing w:line="360" w:lineRule="auto"/>
        <w:jc w:val="center"/>
        <w:rPr>
          <w:rFonts w:ascii="Times New Roman" w:hAnsi="Times New Roman" w:cs="Times New Roman"/>
          <w:sz w:val="24"/>
          <w:szCs w:val="24"/>
        </w:rPr>
      </w:pPr>
    </w:p>
    <w:p w14:paraId="27DEF733" w14:textId="49F658B9" w:rsidR="003B51DB" w:rsidRPr="00876810" w:rsidRDefault="003B51DB" w:rsidP="00B8030F">
      <w:pPr>
        <w:spacing w:line="360" w:lineRule="auto"/>
        <w:jc w:val="center"/>
        <w:rPr>
          <w:rFonts w:ascii="Times New Roman" w:hAnsi="Times New Roman" w:cs="Times New Roman"/>
          <w:sz w:val="24"/>
          <w:szCs w:val="24"/>
        </w:rPr>
      </w:pPr>
    </w:p>
    <w:p w14:paraId="0AB682E2" w14:textId="16C7CB21" w:rsidR="003B51DB" w:rsidRPr="00876810" w:rsidRDefault="003B51DB" w:rsidP="00B8030F">
      <w:pPr>
        <w:spacing w:line="360" w:lineRule="auto"/>
        <w:jc w:val="center"/>
        <w:rPr>
          <w:rFonts w:ascii="Times New Roman" w:hAnsi="Times New Roman" w:cs="Times New Roman"/>
          <w:sz w:val="24"/>
          <w:szCs w:val="24"/>
        </w:rPr>
      </w:pPr>
    </w:p>
    <w:p w14:paraId="09C87F38" w14:textId="77777777" w:rsidR="003B51DB" w:rsidRPr="00876810" w:rsidRDefault="003B51DB" w:rsidP="00B8030F">
      <w:pPr>
        <w:spacing w:line="360" w:lineRule="auto"/>
        <w:jc w:val="center"/>
        <w:rPr>
          <w:rFonts w:ascii="Times New Roman" w:hAnsi="Times New Roman" w:cs="Times New Roman"/>
          <w:sz w:val="24"/>
          <w:szCs w:val="24"/>
        </w:rPr>
      </w:pPr>
    </w:p>
    <w:p w14:paraId="17684F34" w14:textId="77777777" w:rsidR="003B51DB" w:rsidRPr="00876810" w:rsidRDefault="003B51DB"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lastRenderedPageBreak/>
        <w:drawing>
          <wp:inline distT="0" distB="0" distL="0" distR="0" wp14:anchorId="50D2D0CF" wp14:editId="42A1884A">
            <wp:extent cx="3240000" cy="25812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40000" cy="2581200"/>
                    </a:xfrm>
                    <a:prstGeom prst="rect">
                      <a:avLst/>
                    </a:prstGeom>
                    <a:noFill/>
                    <a:ln>
                      <a:noFill/>
                    </a:ln>
                  </pic:spPr>
                </pic:pic>
              </a:graphicData>
            </a:graphic>
          </wp:inline>
        </w:drawing>
      </w:r>
    </w:p>
    <w:p w14:paraId="17B333B1" w14:textId="2FC8E32F" w:rsidR="003B51DB" w:rsidRPr="00876810" w:rsidRDefault="003B51DB"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S2</w:t>
      </w:r>
      <w:r w:rsidR="0089721D" w:rsidRPr="00876810">
        <w:rPr>
          <w:rFonts w:ascii="Times New Roman" w:hAnsi="Times New Roman" w:cs="Times New Roman"/>
          <w:sz w:val="24"/>
          <w:szCs w:val="24"/>
        </w:rPr>
        <w:t>7</w:t>
      </w:r>
      <w:r w:rsidRPr="00876810">
        <w:rPr>
          <w:rFonts w:ascii="Times New Roman" w:hAnsi="Times New Roman" w:cs="Times New Roman"/>
          <w:sz w:val="24"/>
          <w:szCs w:val="24"/>
        </w:rPr>
        <w:t xml:space="preserve">. The </w:t>
      </w:r>
      <w:r w:rsidRPr="00876810">
        <w:rPr>
          <w:rFonts w:ascii="Times New Roman" w:eastAsia="等线" w:hAnsi="Times New Roman" w:cs="Times New Roman"/>
          <w:sz w:val="24"/>
          <w:szCs w:val="24"/>
        </w:rPr>
        <w:t>(R-R</w:t>
      </w:r>
      <w:r w:rsidRPr="00876810">
        <w:rPr>
          <w:rFonts w:ascii="Times New Roman" w:eastAsia="等线" w:hAnsi="Times New Roman" w:cs="Times New Roman"/>
          <w:sz w:val="24"/>
          <w:szCs w:val="24"/>
          <w:vertAlign w:val="subscript"/>
        </w:rPr>
        <w:t>0</w:t>
      </w:r>
      <w:r w:rsidRPr="00876810">
        <w:rPr>
          <w:rFonts w:ascii="Times New Roman" w:eastAsia="等线" w:hAnsi="Times New Roman" w:cs="Times New Roman"/>
          <w:sz w:val="24"/>
          <w:szCs w:val="24"/>
        </w:rPr>
        <w:t>)/R</w:t>
      </w:r>
      <w:r w:rsidRPr="00876810">
        <w:rPr>
          <w:rFonts w:ascii="Times New Roman" w:eastAsia="等线" w:hAnsi="Times New Roman" w:cs="Times New Roman"/>
          <w:sz w:val="24"/>
          <w:szCs w:val="24"/>
          <w:vertAlign w:val="subscript"/>
        </w:rPr>
        <w:t>0</w:t>
      </w:r>
      <w:r w:rsidRPr="00876810">
        <w:rPr>
          <w:rFonts w:ascii="Times New Roman" w:eastAsia="等线" w:hAnsi="Times New Roman" w:cs="Times New Roman"/>
          <w:sz w:val="24"/>
          <w:szCs w:val="24"/>
        </w:rPr>
        <w:t xml:space="preserve"> obviously increased from 0 to 0.0148 during 1.23 s under the RH change (from 93% to 75% RH).</w:t>
      </w:r>
    </w:p>
    <w:p w14:paraId="2CA37FBD" w14:textId="6BC52CBB" w:rsidR="003B51DB" w:rsidRPr="00876810" w:rsidRDefault="003B51DB" w:rsidP="00B8030F">
      <w:pPr>
        <w:spacing w:line="360" w:lineRule="auto"/>
        <w:jc w:val="center"/>
        <w:rPr>
          <w:rFonts w:ascii="Times New Roman" w:hAnsi="Times New Roman" w:cs="Times New Roman"/>
          <w:sz w:val="24"/>
          <w:szCs w:val="24"/>
        </w:rPr>
      </w:pPr>
    </w:p>
    <w:p w14:paraId="0651F447" w14:textId="2049F360" w:rsidR="003B51DB" w:rsidRPr="00876810" w:rsidRDefault="003B51DB" w:rsidP="00B8030F">
      <w:pPr>
        <w:spacing w:line="360" w:lineRule="auto"/>
        <w:jc w:val="center"/>
        <w:rPr>
          <w:rFonts w:ascii="Times New Roman" w:hAnsi="Times New Roman" w:cs="Times New Roman"/>
          <w:sz w:val="24"/>
          <w:szCs w:val="24"/>
        </w:rPr>
      </w:pPr>
    </w:p>
    <w:p w14:paraId="500A6358" w14:textId="17B580DA" w:rsidR="003B51DB" w:rsidRPr="00876810" w:rsidRDefault="009A51C5"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291CF946" wp14:editId="624FAFE2">
            <wp:extent cx="3294000" cy="2653200"/>
            <wp:effectExtent l="0" t="0" r="190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未标题-1.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94000" cy="2653200"/>
                    </a:xfrm>
                    <a:prstGeom prst="rect">
                      <a:avLst/>
                    </a:prstGeom>
                  </pic:spPr>
                </pic:pic>
              </a:graphicData>
            </a:graphic>
          </wp:inline>
        </w:drawing>
      </w:r>
    </w:p>
    <w:p w14:paraId="457941E4" w14:textId="50A0AC6A" w:rsidR="00A97572" w:rsidRPr="00876810" w:rsidRDefault="004E6EE2" w:rsidP="00B8030F">
      <w:pPr>
        <w:spacing w:line="360" w:lineRule="auto"/>
        <w:jc w:val="center"/>
        <w:rPr>
          <w:rFonts w:ascii="Times New Roman" w:hAnsi="Times New Roman" w:cs="Times New Roman"/>
          <w:kern w:val="0"/>
          <w:sz w:val="24"/>
          <w:szCs w:val="24"/>
        </w:rPr>
      </w:pPr>
      <w:r w:rsidRPr="00876810">
        <w:rPr>
          <w:rFonts w:ascii="Times New Roman" w:hAnsi="Times New Roman" w:cs="Times New Roman"/>
          <w:sz w:val="24"/>
          <w:szCs w:val="24"/>
        </w:rPr>
        <w:t>Figure S2</w:t>
      </w:r>
      <w:r w:rsidR="0089721D" w:rsidRPr="00876810">
        <w:rPr>
          <w:rFonts w:ascii="Times New Roman" w:hAnsi="Times New Roman" w:cs="Times New Roman"/>
          <w:sz w:val="24"/>
          <w:szCs w:val="24"/>
        </w:rPr>
        <w:t>8</w:t>
      </w:r>
      <w:r w:rsidRPr="00876810">
        <w:rPr>
          <w:rFonts w:ascii="Times New Roman" w:hAnsi="Times New Roman" w:cs="Times New Roman"/>
          <w:sz w:val="24"/>
          <w:szCs w:val="24"/>
        </w:rPr>
        <w:t>.</w:t>
      </w:r>
      <w:r w:rsidR="00682973" w:rsidRPr="00876810">
        <w:rPr>
          <w:rFonts w:ascii="Times New Roman" w:hAnsi="Times New Roman" w:cs="Times New Roman"/>
          <w:sz w:val="24"/>
          <w:szCs w:val="24"/>
        </w:rPr>
        <w:t xml:space="preserve"> </w:t>
      </w:r>
      <w:r w:rsidR="00682973" w:rsidRPr="00876810">
        <w:rPr>
          <w:rFonts w:ascii="Times New Roman" w:hAnsi="Times New Roman" w:cs="Times New Roman"/>
          <w:kern w:val="0"/>
          <w:sz w:val="24"/>
          <w:szCs w:val="24"/>
        </w:rPr>
        <w:t>Comparison of the time of response to the humidity change and the elongation at break for humidity sensors. The detailed information is shown in Table S6.</w:t>
      </w:r>
      <w:r w:rsidRPr="00876810">
        <w:rPr>
          <w:rFonts w:ascii="Times New Roman" w:hAnsi="Times New Roman" w:cs="Times New Roman"/>
          <w:sz w:val="24"/>
          <w:szCs w:val="24"/>
        </w:rPr>
        <w:t xml:space="preserve"> </w:t>
      </w:r>
    </w:p>
    <w:p w14:paraId="03B9976C" w14:textId="6A6CEDDC" w:rsidR="002929C8" w:rsidRPr="00876810" w:rsidRDefault="002929C8" w:rsidP="00B8030F">
      <w:pPr>
        <w:spacing w:line="360" w:lineRule="auto"/>
        <w:jc w:val="center"/>
        <w:rPr>
          <w:rFonts w:ascii="Times New Roman" w:hAnsi="Times New Roman" w:cs="Times New Roman"/>
          <w:sz w:val="24"/>
          <w:szCs w:val="24"/>
        </w:rPr>
      </w:pPr>
    </w:p>
    <w:p w14:paraId="6FEE10D2" w14:textId="77777777" w:rsidR="002929C8" w:rsidRPr="00876810" w:rsidRDefault="002929C8" w:rsidP="00B8030F">
      <w:pPr>
        <w:spacing w:line="360" w:lineRule="auto"/>
        <w:jc w:val="center"/>
        <w:rPr>
          <w:rFonts w:ascii="Times New Roman" w:hAnsi="Times New Roman" w:cs="Times New Roman"/>
          <w:sz w:val="24"/>
          <w:szCs w:val="24"/>
        </w:rPr>
      </w:pPr>
    </w:p>
    <w:p w14:paraId="39D35570"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 xml:space="preserve">Table S6 </w:t>
      </w:r>
      <w:r w:rsidRPr="00876810">
        <w:rPr>
          <w:rFonts w:ascii="Times New Roman" w:hAnsi="Times New Roman" w:cs="Times New Roman"/>
          <w:kern w:val="0"/>
          <w:sz w:val="24"/>
          <w:szCs w:val="24"/>
        </w:rPr>
        <w:t>Comparison of the time of response to the humidity change and the elongation at break for humidity sensors.</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418"/>
        <w:gridCol w:w="2551"/>
        <w:gridCol w:w="1689"/>
      </w:tblGrid>
      <w:tr w:rsidR="00876810" w:rsidRPr="00876810" w14:paraId="24BF963D" w14:textId="77777777" w:rsidTr="00010DAD">
        <w:trPr>
          <w:jc w:val="center"/>
        </w:trPr>
        <w:tc>
          <w:tcPr>
            <w:tcW w:w="3402" w:type="dxa"/>
            <w:tcBorders>
              <w:top w:val="single" w:sz="8" w:space="0" w:color="auto"/>
              <w:bottom w:val="single" w:sz="8" w:space="0" w:color="auto"/>
            </w:tcBorders>
            <w:vAlign w:val="center"/>
          </w:tcPr>
          <w:p w14:paraId="7B816FE4"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b/>
                <w:sz w:val="24"/>
                <w:szCs w:val="24"/>
              </w:rPr>
              <w:lastRenderedPageBreak/>
              <w:t>Matrix</w:t>
            </w:r>
          </w:p>
        </w:tc>
        <w:tc>
          <w:tcPr>
            <w:tcW w:w="1418" w:type="dxa"/>
            <w:tcBorders>
              <w:top w:val="single" w:sz="8" w:space="0" w:color="auto"/>
              <w:bottom w:val="single" w:sz="8" w:space="0" w:color="auto"/>
            </w:tcBorders>
            <w:vAlign w:val="center"/>
          </w:tcPr>
          <w:p w14:paraId="2FAE8599" w14:textId="77777777" w:rsidR="002929C8" w:rsidRPr="00876810" w:rsidRDefault="002929C8" w:rsidP="00B8030F">
            <w:pPr>
              <w:widowControl/>
              <w:spacing w:line="360" w:lineRule="auto"/>
              <w:jc w:val="center"/>
              <w:rPr>
                <w:rFonts w:ascii="Times New Roman" w:hAnsi="Times New Roman" w:cs="Times New Roman"/>
                <w:b/>
                <w:sz w:val="24"/>
                <w:szCs w:val="24"/>
              </w:rPr>
            </w:pPr>
            <w:r w:rsidRPr="00876810">
              <w:rPr>
                <w:rFonts w:ascii="Times New Roman" w:hAnsi="Times New Roman" w:cs="Times New Roman"/>
                <w:b/>
                <w:sz w:val="24"/>
                <w:szCs w:val="24"/>
              </w:rPr>
              <w:t>Time (s)</w:t>
            </w:r>
          </w:p>
        </w:tc>
        <w:tc>
          <w:tcPr>
            <w:tcW w:w="2551" w:type="dxa"/>
            <w:tcBorders>
              <w:top w:val="single" w:sz="8" w:space="0" w:color="auto"/>
              <w:bottom w:val="single" w:sz="8" w:space="0" w:color="auto"/>
            </w:tcBorders>
            <w:vAlign w:val="center"/>
          </w:tcPr>
          <w:p w14:paraId="55481D84" w14:textId="77777777" w:rsidR="002929C8" w:rsidRPr="00876810" w:rsidRDefault="002929C8" w:rsidP="00B8030F">
            <w:pPr>
              <w:widowControl/>
              <w:spacing w:line="360" w:lineRule="auto"/>
              <w:jc w:val="center"/>
              <w:rPr>
                <w:rFonts w:ascii="Times New Roman" w:hAnsi="Times New Roman" w:cs="Times New Roman"/>
                <w:b/>
                <w:sz w:val="24"/>
                <w:szCs w:val="24"/>
              </w:rPr>
            </w:pPr>
            <w:r w:rsidRPr="00876810">
              <w:rPr>
                <w:rFonts w:ascii="Times New Roman" w:hAnsi="Times New Roman" w:cs="Times New Roman"/>
                <w:b/>
                <w:kern w:val="0"/>
                <w:sz w:val="24"/>
                <w:szCs w:val="24"/>
              </w:rPr>
              <w:t>Elongation at break (%)</w:t>
            </w:r>
          </w:p>
        </w:tc>
        <w:tc>
          <w:tcPr>
            <w:tcW w:w="1689" w:type="dxa"/>
            <w:tcBorders>
              <w:top w:val="single" w:sz="8" w:space="0" w:color="auto"/>
              <w:bottom w:val="single" w:sz="8" w:space="0" w:color="auto"/>
            </w:tcBorders>
            <w:vAlign w:val="center"/>
          </w:tcPr>
          <w:p w14:paraId="4AA1301D"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b/>
                <w:bCs/>
                <w:kern w:val="0"/>
                <w:sz w:val="24"/>
                <w:szCs w:val="24"/>
              </w:rPr>
              <w:t>Ref.</w:t>
            </w:r>
          </w:p>
        </w:tc>
      </w:tr>
      <w:tr w:rsidR="00876810" w:rsidRPr="00876810" w14:paraId="0A8D710A" w14:textId="77777777" w:rsidTr="00010DAD">
        <w:trPr>
          <w:jc w:val="center"/>
        </w:trPr>
        <w:tc>
          <w:tcPr>
            <w:tcW w:w="3402" w:type="dxa"/>
            <w:tcBorders>
              <w:top w:val="single" w:sz="8" w:space="0" w:color="auto"/>
            </w:tcBorders>
            <w:vAlign w:val="center"/>
          </w:tcPr>
          <w:p w14:paraId="64F3637F" w14:textId="77777777" w:rsidR="002929C8" w:rsidRPr="00876810" w:rsidRDefault="002929C8" w:rsidP="00B8030F">
            <w:pPr>
              <w:widowControl/>
              <w:spacing w:line="360" w:lineRule="auto"/>
              <w:jc w:val="center"/>
              <w:rPr>
                <w:rFonts w:ascii="Times New Roman" w:hAnsi="Times New Roman" w:cs="Times New Roman"/>
                <w:sz w:val="24"/>
                <w:szCs w:val="24"/>
              </w:rPr>
            </w:pPr>
            <w:proofErr w:type="spellStart"/>
            <w:r w:rsidRPr="00876810">
              <w:rPr>
                <w:rFonts w:ascii="Times New Roman" w:hAnsi="Times New Roman" w:cs="Times New Roman"/>
                <w:sz w:val="24"/>
                <w:szCs w:val="24"/>
              </w:rPr>
              <w:t>coolmax</w:t>
            </w:r>
            <w:proofErr w:type="spellEnd"/>
            <w:r w:rsidRPr="00876810">
              <w:rPr>
                <w:rFonts w:ascii="Times New Roman" w:hAnsi="Times New Roman" w:cs="Times New Roman"/>
                <w:sz w:val="24"/>
                <w:szCs w:val="24"/>
              </w:rPr>
              <w:t xml:space="preserve"> fibers</w:t>
            </w:r>
          </w:p>
        </w:tc>
        <w:tc>
          <w:tcPr>
            <w:tcW w:w="1418" w:type="dxa"/>
            <w:tcBorders>
              <w:top w:val="single" w:sz="8" w:space="0" w:color="auto"/>
            </w:tcBorders>
            <w:vAlign w:val="center"/>
          </w:tcPr>
          <w:p w14:paraId="683CE7F6" w14:textId="77777777" w:rsidR="002929C8" w:rsidRPr="00876810" w:rsidRDefault="002929C8" w:rsidP="00B8030F">
            <w:pPr>
              <w:widowControl/>
              <w:spacing w:line="360" w:lineRule="auto"/>
              <w:jc w:val="center"/>
              <w:rPr>
                <w:rFonts w:ascii="Times New Roman" w:eastAsia="等线" w:hAnsi="Times New Roman" w:cs="Times New Roman"/>
                <w:sz w:val="24"/>
                <w:szCs w:val="24"/>
              </w:rPr>
            </w:pPr>
            <w:r w:rsidRPr="00876810">
              <w:rPr>
                <w:rFonts w:ascii="Times New Roman" w:eastAsia="等线" w:hAnsi="Times New Roman" w:cs="Times New Roman"/>
                <w:sz w:val="24"/>
                <w:szCs w:val="24"/>
              </w:rPr>
              <w:t>0.6</w:t>
            </w:r>
          </w:p>
        </w:tc>
        <w:tc>
          <w:tcPr>
            <w:tcW w:w="2551" w:type="dxa"/>
            <w:tcBorders>
              <w:top w:val="single" w:sz="8" w:space="0" w:color="auto"/>
            </w:tcBorders>
            <w:vAlign w:val="center"/>
          </w:tcPr>
          <w:p w14:paraId="039BA6A2" w14:textId="77777777" w:rsidR="002929C8" w:rsidRPr="00876810" w:rsidRDefault="002929C8" w:rsidP="00B8030F">
            <w:pPr>
              <w:widowControl/>
              <w:spacing w:line="360" w:lineRule="auto"/>
              <w:jc w:val="center"/>
              <w:rPr>
                <w:rFonts w:ascii="Times New Roman" w:eastAsia="等线" w:hAnsi="Times New Roman" w:cs="Times New Roman"/>
                <w:sz w:val="24"/>
                <w:szCs w:val="24"/>
              </w:rPr>
            </w:pPr>
            <w:r w:rsidRPr="00876810">
              <w:rPr>
                <w:rFonts w:ascii="Times New Roman" w:eastAsia="等线" w:hAnsi="Times New Roman" w:cs="Times New Roman"/>
                <w:sz w:val="24"/>
                <w:szCs w:val="24"/>
              </w:rPr>
              <w:t>7</w:t>
            </w:r>
          </w:p>
        </w:tc>
        <w:tc>
          <w:tcPr>
            <w:tcW w:w="1689" w:type="dxa"/>
            <w:tcBorders>
              <w:top w:val="single" w:sz="8" w:space="0" w:color="auto"/>
            </w:tcBorders>
            <w:vAlign w:val="center"/>
          </w:tcPr>
          <w:p w14:paraId="0554354D" w14:textId="6345070E" w:rsidR="002929C8" w:rsidRPr="00876810" w:rsidRDefault="00E363FF"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29</w:t>
            </w:r>
          </w:p>
        </w:tc>
      </w:tr>
      <w:tr w:rsidR="00876810" w:rsidRPr="00876810" w14:paraId="6D6C84FF" w14:textId="77777777" w:rsidTr="00010DAD">
        <w:trPr>
          <w:jc w:val="center"/>
        </w:trPr>
        <w:tc>
          <w:tcPr>
            <w:tcW w:w="3402" w:type="dxa"/>
            <w:vAlign w:val="center"/>
          </w:tcPr>
          <w:p w14:paraId="6F364A99" w14:textId="3BC5DDA4" w:rsidR="002929C8" w:rsidRPr="00876810" w:rsidRDefault="002929C8" w:rsidP="00B8030F">
            <w:pPr>
              <w:widowControl/>
              <w:spacing w:line="360" w:lineRule="auto"/>
              <w:jc w:val="center"/>
              <w:rPr>
                <w:rFonts w:ascii="Times New Roman" w:hAnsi="Times New Roman" w:cs="Times New Roman"/>
                <w:sz w:val="24"/>
                <w:szCs w:val="24"/>
              </w:rPr>
            </w:pPr>
            <w:proofErr w:type="gramStart"/>
            <w:r w:rsidRPr="00876810">
              <w:rPr>
                <w:rFonts w:ascii="Times New Roman" w:hAnsi="Times New Roman" w:cs="Times New Roman"/>
                <w:sz w:val="24"/>
                <w:szCs w:val="24"/>
              </w:rPr>
              <w:t>poly(</w:t>
            </w:r>
            <w:proofErr w:type="gramEnd"/>
            <w:r w:rsidRPr="00876810">
              <w:rPr>
                <w:rFonts w:ascii="Times New Roman" w:hAnsi="Times New Roman" w:cs="Times New Roman"/>
                <w:sz w:val="24"/>
                <w:szCs w:val="24"/>
              </w:rPr>
              <w:t xml:space="preserve">acrylamide-co-sodium acrylate) </w:t>
            </w:r>
          </w:p>
        </w:tc>
        <w:tc>
          <w:tcPr>
            <w:tcW w:w="1418" w:type="dxa"/>
            <w:vAlign w:val="center"/>
          </w:tcPr>
          <w:p w14:paraId="10D8B1BE"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0.5</w:t>
            </w:r>
          </w:p>
        </w:tc>
        <w:tc>
          <w:tcPr>
            <w:tcW w:w="2551" w:type="dxa"/>
            <w:vAlign w:val="center"/>
          </w:tcPr>
          <w:p w14:paraId="642777B3"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170</w:t>
            </w:r>
          </w:p>
        </w:tc>
        <w:tc>
          <w:tcPr>
            <w:tcW w:w="1689" w:type="dxa"/>
            <w:vAlign w:val="center"/>
          </w:tcPr>
          <w:p w14:paraId="5927F846" w14:textId="4C85299E" w:rsidR="002929C8" w:rsidRPr="00876810" w:rsidRDefault="00E363FF"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30</w:t>
            </w:r>
          </w:p>
        </w:tc>
      </w:tr>
      <w:tr w:rsidR="00876810" w:rsidRPr="00876810" w14:paraId="6479D8A4" w14:textId="77777777" w:rsidTr="00010DAD">
        <w:trPr>
          <w:jc w:val="center"/>
        </w:trPr>
        <w:tc>
          <w:tcPr>
            <w:tcW w:w="3402" w:type="dxa"/>
            <w:vAlign w:val="center"/>
          </w:tcPr>
          <w:p w14:paraId="7737163B"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polydimethylsiloxane</w:t>
            </w:r>
          </w:p>
        </w:tc>
        <w:tc>
          <w:tcPr>
            <w:tcW w:w="1418" w:type="dxa"/>
            <w:vAlign w:val="center"/>
          </w:tcPr>
          <w:p w14:paraId="175CCF58"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0.063</w:t>
            </w:r>
          </w:p>
        </w:tc>
        <w:tc>
          <w:tcPr>
            <w:tcW w:w="2551" w:type="dxa"/>
            <w:vAlign w:val="center"/>
          </w:tcPr>
          <w:p w14:paraId="5E8B2AD3"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30</w:t>
            </w:r>
          </w:p>
        </w:tc>
        <w:tc>
          <w:tcPr>
            <w:tcW w:w="1689" w:type="dxa"/>
            <w:vAlign w:val="center"/>
          </w:tcPr>
          <w:p w14:paraId="1BF6C1E9" w14:textId="5D489C91" w:rsidR="002929C8" w:rsidRPr="00876810" w:rsidRDefault="00E363FF"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31</w:t>
            </w:r>
          </w:p>
        </w:tc>
      </w:tr>
      <w:tr w:rsidR="00876810" w:rsidRPr="00876810" w14:paraId="42EDEDD7" w14:textId="77777777" w:rsidTr="00010DAD">
        <w:trPr>
          <w:jc w:val="center"/>
        </w:trPr>
        <w:tc>
          <w:tcPr>
            <w:tcW w:w="3402" w:type="dxa"/>
            <w:vAlign w:val="center"/>
          </w:tcPr>
          <w:p w14:paraId="3178F2FB"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cellulose</w:t>
            </w:r>
          </w:p>
        </w:tc>
        <w:tc>
          <w:tcPr>
            <w:tcW w:w="1418" w:type="dxa"/>
            <w:vAlign w:val="center"/>
          </w:tcPr>
          <w:p w14:paraId="080E5424"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0.5</w:t>
            </w:r>
          </w:p>
        </w:tc>
        <w:tc>
          <w:tcPr>
            <w:tcW w:w="2551" w:type="dxa"/>
            <w:vAlign w:val="center"/>
          </w:tcPr>
          <w:p w14:paraId="28BE8B19"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13</w:t>
            </w:r>
          </w:p>
        </w:tc>
        <w:tc>
          <w:tcPr>
            <w:tcW w:w="1689" w:type="dxa"/>
            <w:vAlign w:val="center"/>
          </w:tcPr>
          <w:p w14:paraId="30EB0364" w14:textId="5549FFF6" w:rsidR="002929C8" w:rsidRPr="00876810" w:rsidRDefault="00E363FF"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32</w:t>
            </w:r>
          </w:p>
        </w:tc>
      </w:tr>
      <w:tr w:rsidR="00876810" w:rsidRPr="00876810" w14:paraId="379E73F9" w14:textId="77777777" w:rsidTr="00010DAD">
        <w:trPr>
          <w:jc w:val="center"/>
        </w:trPr>
        <w:tc>
          <w:tcPr>
            <w:tcW w:w="3402" w:type="dxa"/>
            <w:vAlign w:val="center"/>
          </w:tcPr>
          <w:p w14:paraId="3CCA3B21"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polyurethane</w:t>
            </w:r>
          </w:p>
        </w:tc>
        <w:tc>
          <w:tcPr>
            <w:tcW w:w="1418" w:type="dxa"/>
            <w:vAlign w:val="center"/>
          </w:tcPr>
          <w:p w14:paraId="354B3BA7"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1.1</w:t>
            </w:r>
          </w:p>
        </w:tc>
        <w:tc>
          <w:tcPr>
            <w:tcW w:w="2551" w:type="dxa"/>
            <w:vAlign w:val="center"/>
          </w:tcPr>
          <w:p w14:paraId="223C4744"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500</w:t>
            </w:r>
          </w:p>
        </w:tc>
        <w:tc>
          <w:tcPr>
            <w:tcW w:w="1689" w:type="dxa"/>
            <w:vAlign w:val="center"/>
          </w:tcPr>
          <w:p w14:paraId="7D86CE1F" w14:textId="381D443E" w:rsidR="002929C8" w:rsidRPr="00876810" w:rsidRDefault="00E363FF"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33</w:t>
            </w:r>
          </w:p>
        </w:tc>
      </w:tr>
      <w:tr w:rsidR="00876810" w:rsidRPr="00876810" w14:paraId="1E505AE6" w14:textId="77777777" w:rsidTr="00010DAD">
        <w:trPr>
          <w:jc w:val="center"/>
        </w:trPr>
        <w:tc>
          <w:tcPr>
            <w:tcW w:w="3402" w:type="dxa"/>
            <w:vAlign w:val="center"/>
          </w:tcPr>
          <w:p w14:paraId="54D3E2E9"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Corn starch hydrogels</w:t>
            </w:r>
          </w:p>
        </w:tc>
        <w:tc>
          <w:tcPr>
            <w:tcW w:w="1418" w:type="dxa"/>
            <w:vAlign w:val="center"/>
          </w:tcPr>
          <w:p w14:paraId="5FB4DB1C"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1</w:t>
            </w:r>
          </w:p>
        </w:tc>
        <w:tc>
          <w:tcPr>
            <w:tcW w:w="2551" w:type="dxa"/>
            <w:vAlign w:val="center"/>
          </w:tcPr>
          <w:p w14:paraId="3846B28A"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140</w:t>
            </w:r>
          </w:p>
        </w:tc>
        <w:tc>
          <w:tcPr>
            <w:tcW w:w="1689" w:type="dxa"/>
            <w:vAlign w:val="center"/>
          </w:tcPr>
          <w:p w14:paraId="0B3C2B28" w14:textId="226CD0CB" w:rsidR="002929C8" w:rsidRPr="00876810" w:rsidRDefault="00E363FF"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34</w:t>
            </w:r>
          </w:p>
        </w:tc>
      </w:tr>
      <w:tr w:rsidR="00876810" w:rsidRPr="00876810" w14:paraId="4F4AEB81" w14:textId="77777777" w:rsidTr="00010DAD">
        <w:trPr>
          <w:jc w:val="center"/>
        </w:trPr>
        <w:tc>
          <w:tcPr>
            <w:tcW w:w="3402" w:type="dxa"/>
            <w:vAlign w:val="center"/>
          </w:tcPr>
          <w:p w14:paraId="0BBBFA55"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Polydimethylsiloxane</w:t>
            </w:r>
          </w:p>
        </w:tc>
        <w:tc>
          <w:tcPr>
            <w:tcW w:w="1418" w:type="dxa"/>
            <w:vAlign w:val="center"/>
          </w:tcPr>
          <w:p w14:paraId="457F3B03"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10</w:t>
            </w:r>
          </w:p>
        </w:tc>
        <w:tc>
          <w:tcPr>
            <w:tcW w:w="2551" w:type="dxa"/>
            <w:vAlign w:val="center"/>
          </w:tcPr>
          <w:p w14:paraId="3D07BB68"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90</w:t>
            </w:r>
          </w:p>
        </w:tc>
        <w:tc>
          <w:tcPr>
            <w:tcW w:w="1689" w:type="dxa"/>
            <w:vAlign w:val="center"/>
          </w:tcPr>
          <w:p w14:paraId="6CAD4C09" w14:textId="71E51B00" w:rsidR="002929C8" w:rsidRPr="00876810" w:rsidRDefault="00E363FF"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35</w:t>
            </w:r>
          </w:p>
        </w:tc>
      </w:tr>
      <w:tr w:rsidR="00876810" w:rsidRPr="00876810" w14:paraId="5364FE34" w14:textId="77777777" w:rsidTr="00010DAD">
        <w:trPr>
          <w:jc w:val="center"/>
        </w:trPr>
        <w:tc>
          <w:tcPr>
            <w:tcW w:w="3402" w:type="dxa"/>
            <w:vAlign w:val="center"/>
          </w:tcPr>
          <w:p w14:paraId="0839A5FC"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polyvinyl alcohol</w:t>
            </w:r>
          </w:p>
        </w:tc>
        <w:tc>
          <w:tcPr>
            <w:tcW w:w="1418" w:type="dxa"/>
            <w:vAlign w:val="center"/>
          </w:tcPr>
          <w:p w14:paraId="26A15A2A"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10</w:t>
            </w:r>
          </w:p>
        </w:tc>
        <w:tc>
          <w:tcPr>
            <w:tcW w:w="2551" w:type="dxa"/>
            <w:vAlign w:val="center"/>
          </w:tcPr>
          <w:p w14:paraId="170CB7C8"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250</w:t>
            </w:r>
          </w:p>
        </w:tc>
        <w:tc>
          <w:tcPr>
            <w:tcW w:w="1689" w:type="dxa"/>
            <w:vAlign w:val="center"/>
          </w:tcPr>
          <w:p w14:paraId="5DF321D0" w14:textId="10A511FD" w:rsidR="002929C8" w:rsidRPr="00876810" w:rsidRDefault="00E363FF"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36</w:t>
            </w:r>
          </w:p>
        </w:tc>
      </w:tr>
      <w:tr w:rsidR="00876810" w:rsidRPr="00876810" w14:paraId="32462FAD" w14:textId="77777777" w:rsidTr="00010DAD">
        <w:trPr>
          <w:jc w:val="center"/>
        </w:trPr>
        <w:tc>
          <w:tcPr>
            <w:tcW w:w="3402" w:type="dxa"/>
            <w:vAlign w:val="center"/>
          </w:tcPr>
          <w:p w14:paraId="64790255"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cellulose</w:t>
            </w:r>
          </w:p>
        </w:tc>
        <w:tc>
          <w:tcPr>
            <w:tcW w:w="1418" w:type="dxa"/>
            <w:vAlign w:val="center"/>
          </w:tcPr>
          <w:p w14:paraId="115B50DF"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6</w:t>
            </w:r>
          </w:p>
        </w:tc>
        <w:tc>
          <w:tcPr>
            <w:tcW w:w="2551" w:type="dxa"/>
            <w:vAlign w:val="center"/>
          </w:tcPr>
          <w:p w14:paraId="773A3441"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43</w:t>
            </w:r>
          </w:p>
        </w:tc>
        <w:tc>
          <w:tcPr>
            <w:tcW w:w="1689" w:type="dxa"/>
            <w:vAlign w:val="center"/>
          </w:tcPr>
          <w:p w14:paraId="0EF39921" w14:textId="1CEB958A" w:rsidR="002929C8" w:rsidRPr="00876810" w:rsidRDefault="00D85793"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37</w:t>
            </w:r>
          </w:p>
        </w:tc>
      </w:tr>
      <w:tr w:rsidR="00876810" w:rsidRPr="00876810" w14:paraId="35ABD6A5" w14:textId="77777777" w:rsidTr="00010DAD">
        <w:trPr>
          <w:jc w:val="center"/>
        </w:trPr>
        <w:tc>
          <w:tcPr>
            <w:tcW w:w="3402" w:type="dxa"/>
            <w:vAlign w:val="center"/>
          </w:tcPr>
          <w:p w14:paraId="499FCB86"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cellulose paper</w:t>
            </w:r>
          </w:p>
        </w:tc>
        <w:tc>
          <w:tcPr>
            <w:tcW w:w="1418" w:type="dxa"/>
            <w:vAlign w:val="center"/>
          </w:tcPr>
          <w:p w14:paraId="124FBF0E"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25</w:t>
            </w:r>
          </w:p>
        </w:tc>
        <w:tc>
          <w:tcPr>
            <w:tcW w:w="2551" w:type="dxa"/>
            <w:vAlign w:val="center"/>
          </w:tcPr>
          <w:p w14:paraId="18613ABB"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w:t>
            </w:r>
          </w:p>
        </w:tc>
        <w:tc>
          <w:tcPr>
            <w:tcW w:w="1689" w:type="dxa"/>
            <w:vAlign w:val="center"/>
          </w:tcPr>
          <w:p w14:paraId="6516C5B6" w14:textId="36E5B4E1" w:rsidR="002929C8" w:rsidRPr="00876810" w:rsidRDefault="00D85793"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38</w:t>
            </w:r>
          </w:p>
        </w:tc>
      </w:tr>
      <w:tr w:rsidR="002929C8" w:rsidRPr="00876810" w14:paraId="5FB629C2" w14:textId="77777777" w:rsidTr="00010DAD">
        <w:trPr>
          <w:jc w:val="center"/>
        </w:trPr>
        <w:tc>
          <w:tcPr>
            <w:tcW w:w="3402" w:type="dxa"/>
            <w:tcBorders>
              <w:bottom w:val="single" w:sz="8" w:space="0" w:color="auto"/>
            </w:tcBorders>
            <w:vAlign w:val="center"/>
          </w:tcPr>
          <w:p w14:paraId="1C5657A1"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Rubber</w:t>
            </w:r>
          </w:p>
        </w:tc>
        <w:tc>
          <w:tcPr>
            <w:tcW w:w="1418" w:type="dxa"/>
            <w:tcBorders>
              <w:bottom w:val="single" w:sz="8" w:space="0" w:color="auto"/>
            </w:tcBorders>
            <w:vAlign w:val="center"/>
          </w:tcPr>
          <w:p w14:paraId="376C6D3E"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0.5</w:t>
            </w:r>
          </w:p>
        </w:tc>
        <w:tc>
          <w:tcPr>
            <w:tcW w:w="2551" w:type="dxa"/>
            <w:tcBorders>
              <w:bottom w:val="single" w:sz="8" w:space="0" w:color="auto"/>
            </w:tcBorders>
            <w:vAlign w:val="center"/>
          </w:tcPr>
          <w:p w14:paraId="55A7AE60"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367</w:t>
            </w:r>
          </w:p>
        </w:tc>
        <w:tc>
          <w:tcPr>
            <w:tcW w:w="1689" w:type="dxa"/>
            <w:tcBorders>
              <w:bottom w:val="single" w:sz="8" w:space="0" w:color="auto"/>
            </w:tcBorders>
            <w:vAlign w:val="center"/>
          </w:tcPr>
          <w:p w14:paraId="1CD98453" w14:textId="77777777" w:rsidR="002929C8" w:rsidRPr="00876810" w:rsidRDefault="002929C8" w:rsidP="00B8030F">
            <w:pPr>
              <w:widowControl/>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This work</w:t>
            </w:r>
          </w:p>
        </w:tc>
      </w:tr>
    </w:tbl>
    <w:p w14:paraId="59C37103" w14:textId="77777777" w:rsidR="002929C8" w:rsidRPr="00876810" w:rsidRDefault="002929C8" w:rsidP="00B8030F">
      <w:pPr>
        <w:spacing w:line="360" w:lineRule="auto"/>
        <w:jc w:val="center"/>
        <w:rPr>
          <w:rFonts w:ascii="Times New Roman" w:hAnsi="Times New Roman" w:cs="Times New Roman"/>
          <w:sz w:val="24"/>
          <w:szCs w:val="24"/>
        </w:rPr>
      </w:pPr>
    </w:p>
    <w:p w14:paraId="06404C15" w14:textId="77777777" w:rsidR="00A97572" w:rsidRPr="00876810" w:rsidRDefault="00A97572" w:rsidP="00B8030F">
      <w:pPr>
        <w:spacing w:line="360" w:lineRule="auto"/>
        <w:jc w:val="center"/>
        <w:rPr>
          <w:rFonts w:ascii="Times New Roman" w:hAnsi="Times New Roman" w:cs="Times New Roman"/>
          <w:sz w:val="24"/>
          <w:szCs w:val="24"/>
        </w:rPr>
      </w:pPr>
    </w:p>
    <w:p w14:paraId="7D5EE74A" w14:textId="6BB36AD6" w:rsidR="003B51DB" w:rsidRPr="00876810" w:rsidRDefault="003B51DB" w:rsidP="00B8030F">
      <w:pPr>
        <w:spacing w:line="360" w:lineRule="auto"/>
        <w:jc w:val="center"/>
        <w:rPr>
          <w:rFonts w:ascii="Times New Roman" w:hAnsi="Times New Roman" w:cs="Times New Roman"/>
          <w:sz w:val="24"/>
          <w:szCs w:val="24"/>
        </w:rPr>
      </w:pPr>
    </w:p>
    <w:p w14:paraId="45A6C321" w14:textId="77777777" w:rsidR="00A97572" w:rsidRPr="00876810" w:rsidRDefault="00A97572"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5D07EF14" wp14:editId="146BB506">
            <wp:extent cx="3240000" cy="2761200"/>
            <wp:effectExtent l="0" t="0" r="0"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40000" cy="2761200"/>
                    </a:xfrm>
                    <a:prstGeom prst="rect">
                      <a:avLst/>
                    </a:prstGeom>
                    <a:noFill/>
                    <a:ln>
                      <a:noFill/>
                    </a:ln>
                  </pic:spPr>
                </pic:pic>
              </a:graphicData>
            </a:graphic>
          </wp:inline>
        </w:drawing>
      </w:r>
    </w:p>
    <w:p w14:paraId="29989139" w14:textId="60D5A9C0" w:rsidR="00A97572" w:rsidRPr="00876810" w:rsidRDefault="00A97572"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S2</w:t>
      </w:r>
      <w:r w:rsidR="0089721D" w:rsidRPr="00876810">
        <w:rPr>
          <w:rFonts w:ascii="Times New Roman" w:hAnsi="Times New Roman" w:cs="Times New Roman"/>
          <w:sz w:val="24"/>
          <w:szCs w:val="24"/>
        </w:rPr>
        <w:t>9</w:t>
      </w:r>
      <w:r w:rsidRPr="00876810">
        <w:rPr>
          <w:rFonts w:ascii="Times New Roman" w:hAnsi="Times New Roman" w:cs="Times New Roman"/>
          <w:sz w:val="24"/>
          <w:szCs w:val="24"/>
        </w:rPr>
        <w:t>. The schematic diagram of the strain sensing experimental setup.</w:t>
      </w:r>
    </w:p>
    <w:p w14:paraId="5D169032" w14:textId="77777777" w:rsidR="00A97572" w:rsidRPr="00876810" w:rsidRDefault="00A97572" w:rsidP="00B8030F">
      <w:pPr>
        <w:spacing w:line="360" w:lineRule="auto"/>
        <w:jc w:val="center"/>
        <w:rPr>
          <w:rFonts w:ascii="Times New Roman" w:hAnsi="Times New Roman" w:cs="Times New Roman"/>
          <w:sz w:val="24"/>
          <w:szCs w:val="24"/>
        </w:rPr>
      </w:pPr>
    </w:p>
    <w:p w14:paraId="330A61CB" w14:textId="7F10C82E" w:rsidR="003B51DB" w:rsidRPr="00876810" w:rsidRDefault="003B51DB" w:rsidP="00B8030F">
      <w:pPr>
        <w:spacing w:line="360" w:lineRule="auto"/>
        <w:jc w:val="center"/>
        <w:rPr>
          <w:rFonts w:ascii="Times New Roman" w:hAnsi="Times New Roman" w:cs="Times New Roman"/>
          <w:sz w:val="24"/>
          <w:szCs w:val="24"/>
        </w:rPr>
      </w:pPr>
    </w:p>
    <w:p w14:paraId="41DC8AE4" w14:textId="44C9222C" w:rsidR="00EF78C3" w:rsidRPr="00876810" w:rsidRDefault="00EF78C3" w:rsidP="00B8030F">
      <w:pPr>
        <w:spacing w:line="360" w:lineRule="auto"/>
        <w:jc w:val="center"/>
        <w:rPr>
          <w:rFonts w:ascii="Times New Roman" w:hAnsi="Times New Roman" w:cs="Times New Roman"/>
          <w:sz w:val="24"/>
          <w:szCs w:val="24"/>
        </w:rPr>
      </w:pPr>
    </w:p>
    <w:p w14:paraId="7330C78D" w14:textId="21473EA1" w:rsidR="00EF78C3" w:rsidRPr="00876810" w:rsidRDefault="00EF78C3" w:rsidP="00B8030F">
      <w:pPr>
        <w:spacing w:line="360" w:lineRule="auto"/>
        <w:jc w:val="center"/>
        <w:rPr>
          <w:rFonts w:ascii="Times New Roman" w:hAnsi="Times New Roman" w:cs="Times New Roman"/>
          <w:sz w:val="24"/>
          <w:szCs w:val="24"/>
        </w:rPr>
      </w:pPr>
      <w:r w:rsidRPr="00876810">
        <w:rPr>
          <w:rFonts w:ascii="Times New Roman" w:hAnsi="Times New Roman" w:cs="Times New Roman"/>
          <w:noProof/>
          <w:sz w:val="24"/>
          <w:szCs w:val="24"/>
        </w:rPr>
        <w:drawing>
          <wp:inline distT="0" distB="0" distL="0" distR="0" wp14:anchorId="5C4C1308" wp14:editId="60026595">
            <wp:extent cx="3780790" cy="179959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80790" cy="1799590"/>
                    </a:xfrm>
                    <a:prstGeom prst="rect">
                      <a:avLst/>
                    </a:prstGeom>
                    <a:noFill/>
                    <a:ln>
                      <a:noFill/>
                    </a:ln>
                  </pic:spPr>
                </pic:pic>
              </a:graphicData>
            </a:graphic>
          </wp:inline>
        </w:drawing>
      </w:r>
    </w:p>
    <w:p w14:paraId="453A5ADD" w14:textId="6F635E91" w:rsidR="00843D5F" w:rsidRPr="00876810" w:rsidRDefault="0078799F" w:rsidP="00B8030F">
      <w:pPr>
        <w:spacing w:line="360" w:lineRule="auto"/>
        <w:jc w:val="center"/>
        <w:rPr>
          <w:rFonts w:ascii="Times New Roman" w:hAnsi="Times New Roman" w:cs="Times New Roman"/>
          <w:sz w:val="24"/>
          <w:szCs w:val="24"/>
        </w:rPr>
      </w:pPr>
      <w:r w:rsidRPr="00876810">
        <w:rPr>
          <w:rFonts w:ascii="Times New Roman" w:hAnsi="Times New Roman" w:cs="Times New Roman"/>
          <w:sz w:val="24"/>
          <w:szCs w:val="24"/>
        </w:rPr>
        <w:t>Figure S</w:t>
      </w:r>
      <w:r w:rsidR="0089721D" w:rsidRPr="00876810">
        <w:rPr>
          <w:rFonts w:ascii="Times New Roman" w:hAnsi="Times New Roman" w:cs="Times New Roman"/>
          <w:sz w:val="24"/>
          <w:szCs w:val="24"/>
        </w:rPr>
        <w:t>30</w:t>
      </w:r>
      <w:r w:rsidRPr="00876810">
        <w:rPr>
          <w:rFonts w:ascii="Times New Roman" w:hAnsi="Times New Roman" w:cs="Times New Roman"/>
          <w:sz w:val="24"/>
          <w:szCs w:val="24"/>
        </w:rPr>
        <w:t xml:space="preserve">. </w:t>
      </w:r>
      <w:r w:rsidR="00183A2C" w:rsidRPr="00876810">
        <w:rPr>
          <w:rFonts w:ascii="Times New Roman" w:hAnsi="Times New Roman" w:cs="Times New Roman"/>
          <w:sz w:val="24"/>
          <w:szCs w:val="24"/>
        </w:rPr>
        <w:t xml:space="preserve">Antibacterial properties of MRFS-30 for </w:t>
      </w:r>
      <w:r w:rsidR="00636C2B" w:rsidRPr="00876810">
        <w:rPr>
          <w:rFonts w:ascii="Times New Roman" w:hAnsi="Times New Roman" w:cs="Times New Roman"/>
          <w:i/>
          <w:sz w:val="24"/>
          <w:szCs w:val="24"/>
        </w:rPr>
        <w:t>E. coli</w:t>
      </w:r>
      <w:r w:rsidR="00636C2B" w:rsidRPr="00876810">
        <w:rPr>
          <w:rFonts w:ascii="Times New Roman" w:hAnsi="Times New Roman" w:cs="Times New Roman"/>
          <w:sz w:val="24"/>
          <w:szCs w:val="24"/>
        </w:rPr>
        <w:t xml:space="preserve">. and </w:t>
      </w:r>
      <w:r w:rsidR="00636C2B" w:rsidRPr="00876810">
        <w:rPr>
          <w:rFonts w:ascii="Times New Roman" w:hAnsi="Times New Roman" w:cs="Times New Roman"/>
          <w:i/>
          <w:sz w:val="24"/>
          <w:szCs w:val="24"/>
        </w:rPr>
        <w:t>S. aureus</w:t>
      </w:r>
      <w:r w:rsidR="00636C2B" w:rsidRPr="00876810">
        <w:rPr>
          <w:rFonts w:ascii="Times New Roman" w:hAnsi="Times New Roman" w:cs="Times New Roman"/>
          <w:sz w:val="24"/>
          <w:szCs w:val="24"/>
        </w:rPr>
        <w:t>.</w:t>
      </w:r>
    </w:p>
    <w:p w14:paraId="3A4E127E" w14:textId="77777777" w:rsidR="00082C94" w:rsidRPr="00876810" w:rsidRDefault="00082C94" w:rsidP="00B8030F">
      <w:pPr>
        <w:widowControl/>
        <w:spacing w:line="360" w:lineRule="auto"/>
        <w:jc w:val="left"/>
        <w:rPr>
          <w:rFonts w:ascii="Times New Roman" w:hAnsi="Times New Roman" w:cs="Times New Roman"/>
          <w:sz w:val="24"/>
          <w:szCs w:val="24"/>
        </w:rPr>
      </w:pPr>
    </w:p>
    <w:p w14:paraId="0359D157" w14:textId="4BA1C6A1" w:rsidR="00082C94" w:rsidRPr="00876810" w:rsidRDefault="00082C94" w:rsidP="00B8030F">
      <w:pPr>
        <w:widowControl/>
        <w:spacing w:line="360" w:lineRule="auto"/>
        <w:jc w:val="left"/>
        <w:rPr>
          <w:rFonts w:ascii="Times New Roman" w:hAnsi="Times New Roman" w:cs="Times New Roman"/>
          <w:sz w:val="24"/>
          <w:szCs w:val="24"/>
        </w:rPr>
      </w:pPr>
      <w:r w:rsidRPr="00876810">
        <w:rPr>
          <w:rFonts w:ascii="Times New Roman" w:hAnsi="Times New Roman" w:cs="Times New Roman"/>
          <w:sz w:val="24"/>
          <w:szCs w:val="24"/>
        </w:rPr>
        <w:br w:type="page"/>
      </w:r>
    </w:p>
    <w:p w14:paraId="184DF119" w14:textId="3195A453" w:rsidR="00082C94" w:rsidRPr="00876810" w:rsidRDefault="002D6EAA" w:rsidP="00B8030F">
      <w:pPr>
        <w:widowControl/>
        <w:spacing w:line="360" w:lineRule="auto"/>
        <w:rPr>
          <w:rFonts w:ascii="Times New Roman" w:hAnsi="Times New Roman" w:cs="Times New Roman"/>
          <w:sz w:val="24"/>
          <w:szCs w:val="24"/>
        </w:rPr>
      </w:pPr>
      <w:r w:rsidRPr="00876810">
        <w:rPr>
          <w:rFonts w:ascii="Times New Roman" w:hAnsi="Times New Roman" w:cs="Times New Roman"/>
          <w:sz w:val="24"/>
          <w:szCs w:val="24"/>
        </w:rPr>
        <w:lastRenderedPageBreak/>
        <w:t>Reference</w:t>
      </w:r>
    </w:p>
    <w:p w14:paraId="468C6165" w14:textId="68ABECEE"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1.</w:t>
      </w:r>
      <w:r w:rsidRPr="00D6386D">
        <w:rPr>
          <w:rFonts w:ascii="Times New Roman" w:eastAsia="等线" w:hAnsi="Times New Roman" w:cs="Times New Roman"/>
          <w:noProof/>
          <w:sz w:val="24"/>
          <w:szCs w:val="24"/>
        </w:rPr>
        <w:tab/>
      </w:r>
      <w:proofErr w:type="spellStart"/>
      <w:r w:rsidR="00045230" w:rsidRPr="00B8030F">
        <w:rPr>
          <w:rFonts w:ascii="Times New Roman" w:hAnsi="Times New Roman" w:cs="Times New Roman"/>
          <w:sz w:val="24"/>
          <w:szCs w:val="24"/>
        </w:rPr>
        <w:t>Bouhadir</w:t>
      </w:r>
      <w:proofErr w:type="spellEnd"/>
      <w:r w:rsidR="00D33B4D">
        <w:rPr>
          <w:rFonts w:ascii="Times New Roman" w:hAnsi="Times New Roman" w:cs="Times New Roman" w:hint="eastAsia"/>
          <w:sz w:val="24"/>
          <w:szCs w:val="24"/>
        </w:rPr>
        <w:t xml:space="preserve">, </w:t>
      </w:r>
      <w:r w:rsidRPr="00B8030F">
        <w:rPr>
          <w:rFonts w:ascii="Times New Roman" w:hAnsi="Times New Roman" w:cs="Times New Roman"/>
          <w:sz w:val="24"/>
          <w:szCs w:val="24"/>
        </w:rPr>
        <w:t>K</w:t>
      </w:r>
      <w:r w:rsidR="00D33B4D">
        <w:rPr>
          <w:rFonts w:ascii="Times New Roman" w:hAnsi="Times New Roman" w:cs="Times New Roman"/>
          <w:sz w:val="24"/>
          <w:szCs w:val="24"/>
        </w:rPr>
        <w:t>.</w:t>
      </w:r>
      <w:r w:rsidR="00045230" w:rsidRPr="00045230">
        <w:rPr>
          <w:rFonts w:ascii="Times New Roman" w:hAnsi="Times New Roman" w:cs="Times New Roman"/>
          <w:sz w:val="24"/>
          <w:szCs w:val="24"/>
        </w:rPr>
        <w:t xml:space="preserve"> </w:t>
      </w:r>
      <w:proofErr w:type="spellStart"/>
      <w:r w:rsidR="00045230" w:rsidRPr="00B8030F">
        <w:rPr>
          <w:rFonts w:ascii="Times New Roman" w:hAnsi="Times New Roman" w:cs="Times New Roman"/>
          <w:sz w:val="24"/>
          <w:szCs w:val="24"/>
        </w:rPr>
        <w:t>Hausmana</w:t>
      </w:r>
      <w:proofErr w:type="spellEnd"/>
      <w:r w:rsidR="00D33B4D">
        <w:rPr>
          <w:rFonts w:ascii="Times New Roman" w:hAnsi="Times New Roman" w:cs="Times New Roman"/>
          <w:sz w:val="24"/>
          <w:szCs w:val="24"/>
        </w:rPr>
        <w:t>,</w:t>
      </w:r>
      <w:r w:rsidRPr="00B8030F">
        <w:rPr>
          <w:rFonts w:ascii="Times New Roman" w:hAnsi="Times New Roman" w:cs="Times New Roman"/>
          <w:sz w:val="24"/>
          <w:szCs w:val="24"/>
        </w:rPr>
        <w:t xml:space="preserve"> D</w:t>
      </w:r>
      <w:r w:rsidR="00D33B4D">
        <w:rPr>
          <w:rFonts w:ascii="Times New Roman" w:hAnsi="Times New Roman" w:cs="Times New Roman"/>
          <w:sz w:val="24"/>
          <w:szCs w:val="24"/>
        </w:rPr>
        <w:t>.</w:t>
      </w:r>
      <w:r w:rsidR="00045230" w:rsidRPr="00045230">
        <w:rPr>
          <w:rFonts w:ascii="Times New Roman" w:hAnsi="Times New Roman" w:cs="Times New Roman"/>
          <w:sz w:val="24"/>
          <w:szCs w:val="24"/>
        </w:rPr>
        <w:t xml:space="preserve"> </w:t>
      </w:r>
      <w:r w:rsidR="00045230" w:rsidRPr="00B8030F">
        <w:rPr>
          <w:rFonts w:ascii="Times New Roman" w:hAnsi="Times New Roman" w:cs="Times New Roman"/>
          <w:sz w:val="24"/>
          <w:szCs w:val="24"/>
        </w:rPr>
        <w:t>Mooney</w:t>
      </w:r>
      <w:r w:rsidRPr="00B8030F">
        <w:rPr>
          <w:rFonts w:ascii="Times New Roman" w:hAnsi="Times New Roman" w:cs="Times New Roman"/>
          <w:sz w:val="24"/>
          <w:szCs w:val="24"/>
        </w:rPr>
        <w:t xml:space="preserve"> D</w:t>
      </w:r>
      <w:r w:rsidR="00045230">
        <w:rPr>
          <w:rFonts w:ascii="Times New Roman" w:hAnsi="Times New Roman" w:cs="Times New Roman"/>
          <w:sz w:val="24"/>
          <w:szCs w:val="24"/>
        </w:rPr>
        <w:t xml:space="preserve">. </w:t>
      </w:r>
      <w:r w:rsidR="00045230" w:rsidRPr="00045230">
        <w:rPr>
          <w:rFonts w:ascii="Times New Roman" w:hAnsi="Times New Roman" w:cs="Times New Roman"/>
          <w:sz w:val="24"/>
          <w:szCs w:val="24"/>
        </w:rPr>
        <w:t xml:space="preserve">Synthesis of cross-linked </w:t>
      </w:r>
      <w:proofErr w:type="gramStart"/>
      <w:r w:rsidR="00045230" w:rsidRPr="00045230">
        <w:rPr>
          <w:rFonts w:ascii="Times New Roman" w:hAnsi="Times New Roman" w:cs="Times New Roman"/>
          <w:sz w:val="24"/>
          <w:szCs w:val="24"/>
        </w:rPr>
        <w:t>poly(</w:t>
      </w:r>
      <w:proofErr w:type="gramEnd"/>
      <w:r w:rsidR="00045230" w:rsidRPr="00045230">
        <w:rPr>
          <w:rFonts w:ascii="Times New Roman" w:hAnsi="Times New Roman" w:cs="Times New Roman"/>
          <w:sz w:val="24"/>
          <w:szCs w:val="24"/>
        </w:rPr>
        <w:t>aldehyde guluronate) hydrogels</w:t>
      </w:r>
      <w:r w:rsidR="00045230">
        <w:rPr>
          <w:rFonts w:ascii="Times New Roman" w:hAnsi="Times New Roman" w:cs="Times New Roman"/>
          <w:sz w:val="24"/>
          <w:szCs w:val="24"/>
        </w:rPr>
        <w:t>.</w:t>
      </w:r>
      <w:r w:rsidRPr="00B8030F">
        <w:rPr>
          <w:rFonts w:ascii="Times New Roman" w:hAnsi="Times New Roman" w:cs="Times New Roman"/>
          <w:sz w:val="24"/>
          <w:szCs w:val="24"/>
        </w:rPr>
        <w:t xml:space="preserve"> </w:t>
      </w:r>
      <w:r w:rsidRPr="00B8030F">
        <w:rPr>
          <w:rFonts w:ascii="Times New Roman" w:hAnsi="Times New Roman" w:cs="Times New Roman"/>
          <w:i/>
          <w:sz w:val="24"/>
          <w:szCs w:val="24"/>
        </w:rPr>
        <w:t>Polymer</w:t>
      </w:r>
      <w:r w:rsidRPr="00B8030F">
        <w:rPr>
          <w:rFonts w:ascii="Times New Roman" w:hAnsi="Times New Roman" w:cs="Times New Roman"/>
          <w:sz w:val="24"/>
          <w:szCs w:val="24"/>
        </w:rPr>
        <w:t xml:space="preserve"> </w:t>
      </w:r>
      <w:r w:rsidRPr="00B8030F">
        <w:rPr>
          <w:rFonts w:ascii="Times New Roman" w:hAnsi="Times New Roman" w:cs="Times New Roman"/>
          <w:b/>
          <w:sz w:val="24"/>
          <w:szCs w:val="24"/>
        </w:rPr>
        <w:t>1999</w:t>
      </w:r>
      <w:r w:rsidRPr="00B8030F">
        <w:rPr>
          <w:rFonts w:ascii="Times New Roman" w:hAnsi="Times New Roman" w:cs="Times New Roman"/>
          <w:sz w:val="24"/>
          <w:szCs w:val="24"/>
        </w:rPr>
        <w:t>, 40, 3575.</w:t>
      </w:r>
    </w:p>
    <w:p w14:paraId="03801CF6" w14:textId="16C0683D"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2.</w:t>
      </w:r>
      <w:r w:rsidRPr="00D6386D">
        <w:rPr>
          <w:rFonts w:ascii="Times New Roman" w:eastAsia="等线" w:hAnsi="Times New Roman" w:cs="Times New Roman"/>
          <w:noProof/>
          <w:sz w:val="24"/>
          <w:szCs w:val="24"/>
        </w:rPr>
        <w:tab/>
        <w:t>Yi</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Y</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Jiang</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Yang</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Ding</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W</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Wang</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YN</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Shi</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B. Formaldehyde formation during the preparation of dialdehyde carboxymethyl cellulose tanning agent. </w:t>
      </w:r>
      <w:r w:rsidRPr="00D6386D">
        <w:rPr>
          <w:rFonts w:ascii="Times New Roman" w:eastAsia="等线" w:hAnsi="Times New Roman" w:cs="Times New Roman"/>
          <w:i/>
          <w:noProof/>
          <w:sz w:val="24"/>
          <w:szCs w:val="24"/>
        </w:rPr>
        <w:t>Carbohyd</w:t>
      </w:r>
      <w:r w:rsidR="00045230">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Polym</w:t>
      </w:r>
      <w:r w:rsidR="00045230">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239</w:t>
      </w:r>
      <w:r w:rsidRPr="00D6386D">
        <w:rPr>
          <w:rFonts w:ascii="Times New Roman" w:eastAsia="等线" w:hAnsi="Times New Roman" w:cs="Times New Roman"/>
          <w:noProof/>
          <w:sz w:val="24"/>
          <w:szCs w:val="24"/>
        </w:rPr>
        <w:t>, 116217 (2020).</w:t>
      </w:r>
    </w:p>
    <w:p w14:paraId="0E608CB3" w14:textId="2FF932E6"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3.</w:t>
      </w:r>
      <w:r w:rsidRPr="00D6386D">
        <w:rPr>
          <w:rFonts w:ascii="Times New Roman" w:eastAsia="等线" w:hAnsi="Times New Roman" w:cs="Times New Roman"/>
          <w:noProof/>
          <w:sz w:val="24"/>
          <w:szCs w:val="24"/>
        </w:rPr>
        <w:tab/>
        <w:t>Blankenburg</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Maciol</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K</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Hahn</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C</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Frey</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 Poly(ethylene glycol) with Multiple Aldehyde Functionalities Opens up a Rich and Versatile Post-Polymerization Chemistry. </w:t>
      </w:r>
      <w:r w:rsidRPr="00D6386D">
        <w:rPr>
          <w:rFonts w:ascii="Times New Roman" w:eastAsia="等线" w:hAnsi="Times New Roman" w:cs="Times New Roman"/>
          <w:i/>
          <w:noProof/>
          <w:sz w:val="24"/>
          <w:szCs w:val="24"/>
        </w:rPr>
        <w:t>Macromolecules</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52</w:t>
      </w:r>
      <w:r w:rsidRPr="00D6386D">
        <w:rPr>
          <w:rFonts w:ascii="Times New Roman" w:eastAsia="等线" w:hAnsi="Times New Roman" w:cs="Times New Roman"/>
          <w:noProof/>
          <w:sz w:val="24"/>
          <w:szCs w:val="24"/>
        </w:rPr>
        <w:t>, 1785-1793 (2019).</w:t>
      </w:r>
    </w:p>
    <w:p w14:paraId="5A0891DD" w14:textId="259A3A64"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4.</w:t>
      </w:r>
      <w:r w:rsidRPr="00D6386D">
        <w:rPr>
          <w:rFonts w:ascii="Times New Roman" w:eastAsia="等线" w:hAnsi="Times New Roman" w:cs="Times New Roman"/>
          <w:noProof/>
          <w:sz w:val="24"/>
          <w:szCs w:val="24"/>
        </w:rPr>
        <w:tab/>
        <w:t>Xu</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C</w:t>
      </w:r>
      <w:r w:rsidR="00D33B4D">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Fabrication of high-performance magnetic elastomers by using natural polymer as auxiliary dispersant of Fe3O4 nanoparticles. </w:t>
      </w:r>
      <w:r w:rsidR="00045230" w:rsidRPr="00B8030F">
        <w:rPr>
          <w:rFonts w:ascii="Times New Roman" w:hAnsi="Times New Roman" w:cs="Times New Roman"/>
          <w:i/>
          <w:sz w:val="24"/>
          <w:szCs w:val="24"/>
        </w:rPr>
        <w:t>Compos. Part-A Appl. S.</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140</w:t>
      </w:r>
      <w:r w:rsidRPr="00D6386D">
        <w:rPr>
          <w:rFonts w:ascii="Times New Roman" w:eastAsia="等线" w:hAnsi="Times New Roman" w:cs="Times New Roman"/>
          <w:noProof/>
          <w:sz w:val="24"/>
          <w:szCs w:val="24"/>
        </w:rPr>
        <w:t xml:space="preserve">, </w:t>
      </w:r>
      <w:r w:rsidR="00045230" w:rsidRPr="00045230">
        <w:rPr>
          <w:rFonts w:ascii="Times New Roman" w:eastAsia="等线" w:hAnsi="Times New Roman" w:cs="Times New Roman"/>
          <w:noProof/>
          <w:sz w:val="24"/>
          <w:szCs w:val="24"/>
        </w:rPr>
        <w:t>106158</w:t>
      </w:r>
      <w:r w:rsidRPr="00D6386D">
        <w:rPr>
          <w:rFonts w:ascii="Times New Roman" w:eastAsia="等线" w:hAnsi="Times New Roman" w:cs="Times New Roman"/>
          <w:noProof/>
          <w:sz w:val="24"/>
          <w:szCs w:val="24"/>
        </w:rPr>
        <w:t xml:space="preserve"> (2021).</w:t>
      </w:r>
    </w:p>
    <w:p w14:paraId="028EF4F4" w14:textId="5A4585D8"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5.</w:t>
      </w:r>
      <w:r w:rsidRPr="00D6386D">
        <w:rPr>
          <w:rFonts w:ascii="Times New Roman" w:eastAsia="等线" w:hAnsi="Times New Roman" w:cs="Times New Roman"/>
          <w:noProof/>
          <w:sz w:val="24"/>
          <w:szCs w:val="24"/>
        </w:rPr>
        <w:tab/>
        <w:t>Nie</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Fan</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Gong</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Xu</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C</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Chen</w:t>
      </w:r>
      <w:r w:rsidR="00D33B4D">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Y. Frame-structured and self-healing ENR-based nanocomposites for strain sensors.</w:t>
      </w:r>
      <w:r w:rsidR="00045230">
        <w:rPr>
          <w:rFonts w:ascii="Times New Roman" w:eastAsia="等线" w:hAnsi="Times New Roman" w:cs="Times New Roman"/>
          <w:noProof/>
          <w:sz w:val="24"/>
          <w:szCs w:val="24"/>
        </w:rPr>
        <w:t xml:space="preserve"> </w:t>
      </w:r>
      <w:r w:rsidR="00045230" w:rsidRPr="00B8030F">
        <w:rPr>
          <w:rFonts w:ascii="Times New Roman" w:hAnsi="Times New Roman" w:cs="Times New Roman"/>
          <w:i/>
          <w:sz w:val="24"/>
          <w:szCs w:val="24"/>
        </w:rPr>
        <w:t xml:space="preserve">Eur. </w:t>
      </w:r>
      <w:proofErr w:type="spellStart"/>
      <w:r w:rsidR="00045230" w:rsidRPr="00B8030F">
        <w:rPr>
          <w:rFonts w:ascii="Times New Roman" w:hAnsi="Times New Roman" w:cs="Times New Roman"/>
          <w:i/>
          <w:sz w:val="24"/>
          <w:szCs w:val="24"/>
        </w:rPr>
        <w:t>Polym</w:t>
      </w:r>
      <w:proofErr w:type="spellEnd"/>
      <w:r w:rsidR="00045230" w:rsidRPr="00B8030F">
        <w:rPr>
          <w:rFonts w:ascii="Times New Roman" w:hAnsi="Times New Roman" w:cs="Times New Roman"/>
          <w:i/>
          <w:sz w:val="24"/>
          <w:szCs w:val="24"/>
        </w:rPr>
        <w:t>. J.</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154</w:t>
      </w:r>
      <w:r w:rsidRPr="00D6386D">
        <w:rPr>
          <w:rFonts w:ascii="Times New Roman" w:eastAsia="等线" w:hAnsi="Times New Roman" w:cs="Times New Roman"/>
          <w:noProof/>
          <w:sz w:val="24"/>
          <w:szCs w:val="24"/>
        </w:rPr>
        <w:t xml:space="preserve">, </w:t>
      </w:r>
      <w:r w:rsidR="00045230" w:rsidRPr="00045230">
        <w:rPr>
          <w:rFonts w:ascii="Times New Roman" w:eastAsia="等线" w:hAnsi="Times New Roman" w:cs="Times New Roman"/>
          <w:noProof/>
          <w:sz w:val="24"/>
          <w:szCs w:val="24"/>
        </w:rPr>
        <w:t>110569</w:t>
      </w:r>
      <w:r w:rsidRPr="00D6386D">
        <w:rPr>
          <w:rFonts w:ascii="Times New Roman" w:eastAsia="等线" w:hAnsi="Times New Roman" w:cs="Times New Roman"/>
          <w:noProof/>
          <w:sz w:val="24"/>
          <w:szCs w:val="24"/>
        </w:rPr>
        <w:t xml:space="preserve"> (2021).</w:t>
      </w:r>
    </w:p>
    <w:p w14:paraId="640EDCF8" w14:textId="69C0A514"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6.</w:t>
      </w:r>
      <w:r w:rsidRPr="00D6386D">
        <w:rPr>
          <w:rFonts w:ascii="Times New Roman" w:eastAsia="等线" w:hAnsi="Times New Roman" w:cs="Times New Roman"/>
          <w:noProof/>
          <w:sz w:val="24"/>
          <w:szCs w:val="24"/>
        </w:rPr>
        <w:tab/>
        <w:t>Nie</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Huang</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Fan</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Cao</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Xu</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C</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Chen</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Y. Strengthened, Self-Healing, and Conductive ENR-Based Composites Based on Multiple Hydrogen Bonding Interactions. </w:t>
      </w:r>
      <w:r w:rsidR="00045230" w:rsidRPr="00B8030F">
        <w:rPr>
          <w:rFonts w:ascii="Times New Roman" w:hAnsi="Times New Roman" w:cs="Times New Roman"/>
          <w:i/>
          <w:sz w:val="24"/>
          <w:szCs w:val="24"/>
        </w:rPr>
        <w:t>ACS Sustain. Chem. Eng.</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8</w:t>
      </w:r>
      <w:r w:rsidRPr="00D6386D">
        <w:rPr>
          <w:rFonts w:ascii="Times New Roman" w:eastAsia="等线" w:hAnsi="Times New Roman" w:cs="Times New Roman"/>
          <w:noProof/>
          <w:sz w:val="24"/>
          <w:szCs w:val="24"/>
        </w:rPr>
        <w:t>, 13724-13733 (2020).</w:t>
      </w:r>
    </w:p>
    <w:p w14:paraId="16460598" w14:textId="3FADEDF8"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7.</w:t>
      </w:r>
      <w:r w:rsidRPr="00D6386D">
        <w:rPr>
          <w:rFonts w:ascii="Times New Roman" w:eastAsia="等线" w:hAnsi="Times New Roman" w:cs="Times New Roman"/>
          <w:noProof/>
          <w:sz w:val="24"/>
          <w:szCs w:val="24"/>
        </w:rPr>
        <w:tab/>
        <w:t>Yu</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P</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He</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Luo</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Y</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Jia</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D</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Dufresne</w:t>
      </w:r>
      <w:r w:rsidR="00AB7C17">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A. Reinforcement of Natural Rubber: The Use of in Situ Regenerated Cellulose from Alkaline–Urea–Aqueous System. </w:t>
      </w:r>
      <w:r w:rsidRPr="00D6386D">
        <w:rPr>
          <w:rFonts w:ascii="Times New Roman" w:eastAsia="等线" w:hAnsi="Times New Roman" w:cs="Times New Roman"/>
          <w:i/>
          <w:noProof/>
          <w:sz w:val="24"/>
          <w:szCs w:val="24"/>
        </w:rPr>
        <w:t>Macromolecules</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50</w:t>
      </w:r>
      <w:r w:rsidRPr="00D6386D">
        <w:rPr>
          <w:rFonts w:ascii="Times New Roman" w:eastAsia="等线" w:hAnsi="Times New Roman" w:cs="Times New Roman"/>
          <w:noProof/>
          <w:sz w:val="24"/>
          <w:szCs w:val="24"/>
        </w:rPr>
        <w:t>, 7211-7221 (2017).</w:t>
      </w:r>
    </w:p>
    <w:p w14:paraId="23872C36" w14:textId="5B1F03BB"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8.</w:t>
      </w:r>
      <w:r w:rsidRPr="00D6386D">
        <w:rPr>
          <w:rFonts w:ascii="Times New Roman" w:eastAsia="等线" w:hAnsi="Times New Roman" w:cs="Times New Roman"/>
          <w:noProof/>
          <w:sz w:val="24"/>
          <w:szCs w:val="24"/>
        </w:rPr>
        <w:tab/>
        <w:t>Liu</w:t>
      </w:r>
      <w:r w:rsidR="0005159A">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C</w:t>
      </w:r>
      <w:r w:rsidR="0005159A">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Zhang</w:t>
      </w:r>
      <w:r w:rsidR="0005159A">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w:t>
      </w:r>
      <w:r w:rsidR="0005159A">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Li</w:t>
      </w:r>
      <w:r w:rsidR="0005159A">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05159A">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Wei</w:t>
      </w:r>
      <w:r w:rsidR="0005159A">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05159A">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Mullen</w:t>
      </w:r>
      <w:r w:rsidR="0005159A">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K</w:t>
      </w:r>
      <w:r w:rsidR="0005159A">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Yin</w:t>
      </w:r>
      <w:r w:rsidR="0005159A">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M. A Water-Soluble, NIR-Absorbing Quaterrylenediimide Chromophore for Photoacoustic Imaging and Efficient Photothermal Cancer Therapy. </w:t>
      </w:r>
      <w:r w:rsidRPr="00D6386D">
        <w:rPr>
          <w:rFonts w:ascii="Times New Roman" w:eastAsia="等线" w:hAnsi="Times New Roman" w:cs="Times New Roman"/>
          <w:i/>
          <w:noProof/>
          <w:sz w:val="24"/>
          <w:szCs w:val="24"/>
        </w:rPr>
        <w:t>Angew</w:t>
      </w:r>
      <w:r w:rsidR="00045230">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Chem</w:t>
      </w:r>
      <w:r w:rsidR="00045230">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Int</w:t>
      </w:r>
      <w:r w:rsidR="00045230">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Ed</w:t>
      </w:r>
      <w:r w:rsidR="00045230">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Engl</w:t>
      </w:r>
      <w:r w:rsidR="00045230">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58</w:t>
      </w:r>
      <w:r w:rsidRPr="00D6386D">
        <w:rPr>
          <w:rFonts w:ascii="Times New Roman" w:eastAsia="等线" w:hAnsi="Times New Roman" w:cs="Times New Roman"/>
          <w:noProof/>
          <w:sz w:val="24"/>
          <w:szCs w:val="24"/>
        </w:rPr>
        <w:t>, 1638-1642 (2019).</w:t>
      </w:r>
    </w:p>
    <w:p w14:paraId="0E54BEC3" w14:textId="646B04E9"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9.</w:t>
      </w:r>
      <w:r w:rsidRPr="00D6386D">
        <w:rPr>
          <w:rFonts w:ascii="Times New Roman" w:eastAsia="等线" w:hAnsi="Times New Roman" w:cs="Times New Roman"/>
          <w:noProof/>
          <w:sz w:val="24"/>
          <w:szCs w:val="24"/>
        </w:rPr>
        <w:tab/>
        <w:t>Zhao</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w:t>
      </w:r>
      <w:r w:rsidR="00417534">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Highly efficient photothermal nanoagent achieved by harvesting energy via excited-state intramolecular motion within nanoparticles. </w:t>
      </w:r>
      <w:r w:rsidRPr="00D6386D">
        <w:rPr>
          <w:rFonts w:ascii="Times New Roman" w:eastAsia="等线" w:hAnsi="Times New Roman" w:cs="Times New Roman"/>
          <w:i/>
          <w:noProof/>
          <w:sz w:val="24"/>
          <w:szCs w:val="24"/>
        </w:rPr>
        <w:t>Nat</w:t>
      </w:r>
      <w:r w:rsidR="00045230">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Commun</w:t>
      </w:r>
      <w:r w:rsidR="00045230">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10</w:t>
      </w:r>
      <w:r w:rsidRPr="00D6386D">
        <w:rPr>
          <w:rFonts w:ascii="Times New Roman" w:eastAsia="等线" w:hAnsi="Times New Roman" w:cs="Times New Roman"/>
          <w:noProof/>
          <w:sz w:val="24"/>
          <w:szCs w:val="24"/>
        </w:rPr>
        <w:t>, 768 (2019).</w:t>
      </w:r>
    </w:p>
    <w:p w14:paraId="4641B28E" w14:textId="347B0E25"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10.</w:t>
      </w:r>
      <w:r w:rsidRPr="00D6386D">
        <w:rPr>
          <w:rFonts w:ascii="Times New Roman" w:eastAsia="等线" w:hAnsi="Times New Roman" w:cs="Times New Roman"/>
          <w:noProof/>
          <w:sz w:val="24"/>
          <w:szCs w:val="24"/>
        </w:rPr>
        <w:tab/>
        <w:t>Jiang</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Y</w:t>
      </w:r>
      <w:r w:rsidR="00417534">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Amphiphilic semiconducting polymer as multifunctional nanocarrier for fluorescence/photoacoustic imaging guided chemo-photothermal therapy. </w:t>
      </w:r>
      <w:r w:rsidRPr="00D6386D">
        <w:rPr>
          <w:rFonts w:ascii="Times New Roman" w:eastAsia="等线" w:hAnsi="Times New Roman" w:cs="Times New Roman"/>
          <w:i/>
          <w:noProof/>
          <w:sz w:val="24"/>
          <w:szCs w:val="24"/>
        </w:rPr>
        <w:t>Biomaterials</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145</w:t>
      </w:r>
      <w:r w:rsidRPr="00D6386D">
        <w:rPr>
          <w:rFonts w:ascii="Times New Roman" w:eastAsia="等线" w:hAnsi="Times New Roman" w:cs="Times New Roman"/>
          <w:noProof/>
          <w:sz w:val="24"/>
          <w:szCs w:val="24"/>
        </w:rPr>
        <w:t>, 168-177 (2017).</w:t>
      </w:r>
    </w:p>
    <w:p w14:paraId="7CECA2D9" w14:textId="42BA3F8D"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lastRenderedPageBreak/>
        <w:t>11.</w:t>
      </w:r>
      <w:r w:rsidRPr="00D6386D">
        <w:rPr>
          <w:rFonts w:ascii="Times New Roman" w:eastAsia="等线" w:hAnsi="Times New Roman" w:cs="Times New Roman"/>
          <w:noProof/>
          <w:sz w:val="24"/>
          <w:szCs w:val="24"/>
        </w:rPr>
        <w:tab/>
        <w:t>Zou</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Q</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Abbas</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M</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Zhao</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Li</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Shen</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G</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Yan</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X. Biological Photothermal Nanodots Based on Self-Assembly of Peptide-Porphyrin Conjugates for Antitumor Therapy. </w:t>
      </w:r>
      <w:r w:rsidRPr="00D6386D">
        <w:rPr>
          <w:rFonts w:ascii="Times New Roman" w:eastAsia="等线" w:hAnsi="Times New Roman" w:cs="Times New Roman"/>
          <w:i/>
          <w:noProof/>
          <w:sz w:val="24"/>
          <w:szCs w:val="24"/>
        </w:rPr>
        <w:t>J</w:t>
      </w:r>
      <w:r w:rsidR="00045230">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Am</w:t>
      </w:r>
      <w:r w:rsidR="00045230">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Chem</w:t>
      </w:r>
      <w:r w:rsidR="00045230">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Soc</w:t>
      </w:r>
      <w:r w:rsidR="00045230">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139</w:t>
      </w:r>
      <w:r w:rsidRPr="00D6386D">
        <w:rPr>
          <w:rFonts w:ascii="Times New Roman" w:eastAsia="等线" w:hAnsi="Times New Roman" w:cs="Times New Roman"/>
          <w:noProof/>
          <w:sz w:val="24"/>
          <w:szCs w:val="24"/>
        </w:rPr>
        <w:t>, 1921-1927 (2017).</w:t>
      </w:r>
    </w:p>
    <w:p w14:paraId="622B1FEA" w14:textId="652AA047"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12.</w:t>
      </w:r>
      <w:r w:rsidRPr="00D6386D">
        <w:rPr>
          <w:rFonts w:ascii="Times New Roman" w:eastAsia="等线" w:hAnsi="Times New Roman" w:cs="Times New Roman"/>
          <w:noProof/>
          <w:sz w:val="24"/>
          <w:szCs w:val="24"/>
        </w:rPr>
        <w:tab/>
        <w:t>Zheng</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M</w:t>
      </w:r>
      <w:r w:rsidR="00417534">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Robust ICG theranostic nanoparticles for folate targeted cancer imaging and highly effective photothermal therapy. </w:t>
      </w:r>
      <w:r w:rsidR="00045230" w:rsidRPr="00B8030F">
        <w:rPr>
          <w:rFonts w:ascii="Times New Roman" w:hAnsi="Times New Roman" w:cs="Times New Roman"/>
          <w:i/>
          <w:sz w:val="24"/>
          <w:szCs w:val="24"/>
        </w:rPr>
        <w:t>ACS Appl. Mater. Inter.</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6</w:t>
      </w:r>
      <w:r w:rsidRPr="00D6386D">
        <w:rPr>
          <w:rFonts w:ascii="Times New Roman" w:eastAsia="等线" w:hAnsi="Times New Roman" w:cs="Times New Roman"/>
          <w:noProof/>
          <w:sz w:val="24"/>
          <w:szCs w:val="24"/>
        </w:rPr>
        <w:t>, 6709-6716 (2014).</w:t>
      </w:r>
    </w:p>
    <w:p w14:paraId="28599298" w14:textId="55F68120"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13.</w:t>
      </w:r>
      <w:r w:rsidRPr="00D6386D">
        <w:rPr>
          <w:rFonts w:ascii="Times New Roman" w:eastAsia="等线" w:hAnsi="Times New Roman" w:cs="Times New Roman"/>
          <w:noProof/>
          <w:sz w:val="24"/>
          <w:szCs w:val="24"/>
        </w:rPr>
        <w:tab/>
        <w:t>Jung</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HS</w:t>
      </w:r>
      <w:r w:rsidR="00417534">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A Mitochondria-Targeted Cryptocyanine-Based Photothermogenic Photosensitizer. </w:t>
      </w:r>
      <w:r w:rsidRPr="00D6386D">
        <w:rPr>
          <w:rFonts w:ascii="Times New Roman" w:eastAsia="等线" w:hAnsi="Times New Roman" w:cs="Times New Roman"/>
          <w:i/>
          <w:noProof/>
          <w:sz w:val="24"/>
          <w:szCs w:val="24"/>
        </w:rPr>
        <w:t>J</w:t>
      </w:r>
      <w:r w:rsidR="00A550BF">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Am</w:t>
      </w:r>
      <w:r w:rsidR="00A550BF">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Chem</w:t>
      </w:r>
      <w:r w:rsidR="00A550BF">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Soc</w:t>
      </w:r>
      <w:r w:rsidR="00A550BF">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139</w:t>
      </w:r>
      <w:r w:rsidRPr="00D6386D">
        <w:rPr>
          <w:rFonts w:ascii="Times New Roman" w:eastAsia="等线" w:hAnsi="Times New Roman" w:cs="Times New Roman"/>
          <w:noProof/>
          <w:sz w:val="24"/>
          <w:szCs w:val="24"/>
        </w:rPr>
        <w:t>, 9972-9978 (2017).</w:t>
      </w:r>
    </w:p>
    <w:p w14:paraId="7A863857" w14:textId="47CD3A21"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14.</w:t>
      </w:r>
      <w:r w:rsidRPr="00D6386D">
        <w:rPr>
          <w:rFonts w:ascii="Times New Roman" w:eastAsia="等线" w:hAnsi="Times New Roman" w:cs="Times New Roman"/>
          <w:noProof/>
          <w:sz w:val="24"/>
          <w:szCs w:val="24"/>
        </w:rPr>
        <w:tab/>
        <w:t>Chen</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M</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Fang</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X</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Tang</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Zheng</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N</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Polypyrrole nanoparticles for high-performance in vivo near-infrared photothermal cancer therapy. </w:t>
      </w:r>
      <w:r w:rsidRPr="00D6386D">
        <w:rPr>
          <w:rFonts w:ascii="Times New Roman" w:eastAsia="等线" w:hAnsi="Times New Roman" w:cs="Times New Roman"/>
          <w:i/>
          <w:noProof/>
          <w:sz w:val="24"/>
          <w:szCs w:val="24"/>
        </w:rPr>
        <w:t>Chem</w:t>
      </w:r>
      <w:r w:rsidR="00A550BF">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Commun</w:t>
      </w:r>
      <w:r w:rsidR="00A550BF">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48</w:t>
      </w:r>
      <w:r w:rsidRPr="00D6386D">
        <w:rPr>
          <w:rFonts w:ascii="Times New Roman" w:eastAsia="等线" w:hAnsi="Times New Roman" w:cs="Times New Roman"/>
          <w:noProof/>
          <w:sz w:val="24"/>
          <w:szCs w:val="24"/>
        </w:rPr>
        <w:t>, 8934-8936 (2012).</w:t>
      </w:r>
    </w:p>
    <w:p w14:paraId="6038DBFB" w14:textId="10F47A04"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15.</w:t>
      </w:r>
      <w:r w:rsidR="00A550BF" w:rsidRPr="00A550BF">
        <w:rPr>
          <w:rFonts w:ascii="Times New Roman" w:hAnsi="Times New Roman" w:cs="Times New Roman"/>
          <w:sz w:val="24"/>
          <w:szCs w:val="24"/>
        </w:rPr>
        <w:t xml:space="preserve"> </w:t>
      </w:r>
      <w:r w:rsidR="00A550BF" w:rsidRPr="00B8030F">
        <w:rPr>
          <w:rFonts w:ascii="Times New Roman" w:hAnsi="Times New Roman" w:cs="Times New Roman"/>
          <w:sz w:val="24"/>
          <w:szCs w:val="24"/>
        </w:rPr>
        <w:t>Zou</w:t>
      </w:r>
      <w:r w:rsidR="00417534">
        <w:rPr>
          <w:rFonts w:ascii="Times New Roman" w:hAnsi="Times New Roman" w:cs="Times New Roman"/>
          <w:sz w:val="24"/>
          <w:szCs w:val="24"/>
        </w:rPr>
        <w:t>,</w:t>
      </w:r>
      <w:r w:rsidRPr="00D6386D">
        <w:rPr>
          <w:rFonts w:ascii="Times New Roman" w:eastAsia="等线" w:hAnsi="Times New Roman" w:cs="Times New Roman"/>
          <w:noProof/>
          <w:sz w:val="24"/>
          <w:szCs w:val="24"/>
        </w:rPr>
        <w:tab/>
      </w:r>
      <w:r w:rsidR="00A550BF" w:rsidRPr="00B8030F">
        <w:rPr>
          <w:rFonts w:ascii="Times New Roman" w:hAnsi="Times New Roman" w:cs="Times New Roman"/>
          <w:sz w:val="24"/>
          <w:szCs w:val="24"/>
        </w:rPr>
        <w:t>Z</w:t>
      </w:r>
      <w:r w:rsidR="00417534">
        <w:rPr>
          <w:rFonts w:ascii="Times New Roman" w:hAnsi="Times New Roman" w:cs="Times New Roman"/>
          <w:sz w:val="24"/>
          <w:szCs w:val="24"/>
        </w:rPr>
        <w:t>.</w:t>
      </w:r>
      <w:r w:rsidR="00A550BF" w:rsidRPr="00A550BF">
        <w:rPr>
          <w:rFonts w:ascii="Times New Roman" w:hAnsi="Times New Roman" w:cs="Times New Roman"/>
          <w:sz w:val="24"/>
          <w:szCs w:val="24"/>
        </w:rPr>
        <w:t xml:space="preserve"> </w:t>
      </w:r>
      <w:r w:rsidR="00A550BF" w:rsidRPr="00B8030F">
        <w:rPr>
          <w:rFonts w:ascii="Times New Roman" w:hAnsi="Times New Roman" w:cs="Times New Roman"/>
          <w:sz w:val="24"/>
          <w:szCs w:val="24"/>
        </w:rPr>
        <w:t>Zhu</w:t>
      </w:r>
      <w:r w:rsidR="00417534">
        <w:rPr>
          <w:rFonts w:ascii="Times New Roman" w:hAnsi="Times New Roman" w:cs="Times New Roman"/>
          <w:sz w:val="24"/>
          <w:szCs w:val="24"/>
        </w:rPr>
        <w:t>,</w:t>
      </w:r>
      <w:r w:rsidR="00A550BF" w:rsidRPr="00B8030F">
        <w:rPr>
          <w:rFonts w:ascii="Times New Roman" w:hAnsi="Times New Roman" w:cs="Times New Roman"/>
          <w:sz w:val="24"/>
          <w:szCs w:val="24"/>
        </w:rPr>
        <w:t xml:space="preserve"> C</w:t>
      </w:r>
      <w:r w:rsidR="00417534">
        <w:rPr>
          <w:rFonts w:ascii="Times New Roman" w:hAnsi="Times New Roman" w:cs="Times New Roman"/>
          <w:sz w:val="24"/>
          <w:szCs w:val="24"/>
        </w:rPr>
        <w:t>.</w:t>
      </w:r>
      <w:r w:rsidR="00A550BF" w:rsidRPr="00A550BF">
        <w:rPr>
          <w:rFonts w:ascii="Times New Roman" w:hAnsi="Times New Roman" w:cs="Times New Roman"/>
          <w:sz w:val="24"/>
          <w:szCs w:val="24"/>
        </w:rPr>
        <w:t xml:space="preserve"> </w:t>
      </w:r>
      <w:r w:rsidR="00A550BF" w:rsidRPr="00B8030F">
        <w:rPr>
          <w:rFonts w:ascii="Times New Roman" w:hAnsi="Times New Roman" w:cs="Times New Roman"/>
          <w:sz w:val="24"/>
          <w:szCs w:val="24"/>
        </w:rPr>
        <w:t>Li</w:t>
      </w:r>
      <w:r w:rsidR="00417534">
        <w:rPr>
          <w:rFonts w:ascii="Times New Roman" w:hAnsi="Times New Roman" w:cs="Times New Roman"/>
          <w:sz w:val="24"/>
          <w:szCs w:val="24"/>
        </w:rPr>
        <w:t>,</w:t>
      </w:r>
      <w:r w:rsidR="00A550BF" w:rsidRPr="00B8030F">
        <w:rPr>
          <w:rFonts w:ascii="Times New Roman" w:hAnsi="Times New Roman" w:cs="Times New Roman"/>
          <w:sz w:val="24"/>
          <w:szCs w:val="24"/>
        </w:rPr>
        <w:t xml:space="preserve"> Y</w:t>
      </w:r>
      <w:r w:rsidR="00417534">
        <w:rPr>
          <w:rFonts w:ascii="Times New Roman" w:hAnsi="Times New Roman" w:cs="Times New Roman"/>
          <w:sz w:val="24"/>
          <w:szCs w:val="24"/>
        </w:rPr>
        <w:t>.</w:t>
      </w:r>
      <w:r w:rsidR="00A550BF" w:rsidRPr="00B8030F">
        <w:rPr>
          <w:rFonts w:ascii="Times New Roman" w:hAnsi="Times New Roman" w:cs="Times New Roman"/>
          <w:sz w:val="24"/>
          <w:szCs w:val="24"/>
        </w:rPr>
        <w:t xml:space="preserve"> Lei</w:t>
      </w:r>
      <w:r w:rsidR="00417534">
        <w:rPr>
          <w:rFonts w:ascii="Times New Roman" w:hAnsi="Times New Roman" w:cs="Times New Roman"/>
          <w:sz w:val="24"/>
          <w:szCs w:val="24"/>
        </w:rPr>
        <w:t>,</w:t>
      </w:r>
      <w:r w:rsidR="0052471C">
        <w:rPr>
          <w:rFonts w:ascii="Times New Roman" w:hAnsi="Times New Roman" w:cs="Times New Roman"/>
          <w:sz w:val="24"/>
          <w:szCs w:val="24"/>
        </w:rPr>
        <w:t xml:space="preserve"> </w:t>
      </w:r>
      <w:r w:rsidR="00A550BF" w:rsidRPr="00B8030F">
        <w:rPr>
          <w:rFonts w:ascii="Times New Roman" w:hAnsi="Times New Roman" w:cs="Times New Roman"/>
          <w:sz w:val="24"/>
          <w:szCs w:val="24"/>
        </w:rPr>
        <w:t>X</w:t>
      </w:r>
      <w:r w:rsidR="00417534">
        <w:rPr>
          <w:rFonts w:ascii="Times New Roman" w:hAnsi="Times New Roman" w:cs="Times New Roman"/>
          <w:sz w:val="24"/>
          <w:szCs w:val="24"/>
        </w:rPr>
        <w:t>.</w:t>
      </w:r>
      <w:r w:rsidR="0052471C" w:rsidRPr="0052471C">
        <w:rPr>
          <w:rFonts w:ascii="Times New Roman" w:hAnsi="Times New Roman" w:cs="Times New Roman"/>
          <w:sz w:val="24"/>
          <w:szCs w:val="24"/>
        </w:rPr>
        <w:t xml:space="preserve"> </w:t>
      </w:r>
      <w:r w:rsidR="0052471C" w:rsidRPr="00B8030F">
        <w:rPr>
          <w:rFonts w:ascii="Times New Roman" w:hAnsi="Times New Roman" w:cs="Times New Roman"/>
          <w:sz w:val="24"/>
          <w:szCs w:val="24"/>
        </w:rPr>
        <w:t>Zhang</w:t>
      </w:r>
      <w:r w:rsidR="00417534">
        <w:rPr>
          <w:rFonts w:ascii="Times New Roman" w:hAnsi="Times New Roman" w:cs="Times New Roman"/>
          <w:sz w:val="24"/>
          <w:szCs w:val="24"/>
        </w:rPr>
        <w:t>,</w:t>
      </w:r>
      <w:r w:rsidR="00A550BF" w:rsidRPr="00B8030F">
        <w:rPr>
          <w:rFonts w:ascii="Times New Roman" w:hAnsi="Times New Roman" w:cs="Times New Roman"/>
          <w:sz w:val="24"/>
          <w:szCs w:val="24"/>
        </w:rPr>
        <w:t xml:space="preserve"> W</w:t>
      </w:r>
      <w:r w:rsidR="00417534">
        <w:rPr>
          <w:rFonts w:ascii="Times New Roman" w:hAnsi="Times New Roman" w:cs="Times New Roman"/>
          <w:sz w:val="24"/>
          <w:szCs w:val="24"/>
        </w:rPr>
        <w:t>.</w:t>
      </w:r>
      <w:r w:rsidR="0052471C" w:rsidRPr="0052471C">
        <w:rPr>
          <w:rFonts w:ascii="Times New Roman" w:hAnsi="Times New Roman" w:cs="Times New Roman"/>
          <w:sz w:val="24"/>
          <w:szCs w:val="24"/>
        </w:rPr>
        <w:t xml:space="preserve"> </w:t>
      </w:r>
      <w:r w:rsidR="0052471C" w:rsidRPr="00B8030F">
        <w:rPr>
          <w:rFonts w:ascii="Times New Roman" w:hAnsi="Times New Roman" w:cs="Times New Roman"/>
          <w:sz w:val="24"/>
          <w:szCs w:val="24"/>
        </w:rPr>
        <w:t>Xiao</w:t>
      </w:r>
      <w:r w:rsidR="00417534">
        <w:rPr>
          <w:rFonts w:ascii="Times New Roman" w:hAnsi="Times New Roman" w:cs="Times New Roman"/>
          <w:sz w:val="24"/>
          <w:szCs w:val="24"/>
        </w:rPr>
        <w:t>,</w:t>
      </w:r>
      <w:r w:rsidR="00A550BF" w:rsidRPr="00B8030F">
        <w:rPr>
          <w:rFonts w:ascii="Times New Roman" w:hAnsi="Times New Roman" w:cs="Times New Roman"/>
          <w:sz w:val="24"/>
          <w:szCs w:val="24"/>
        </w:rPr>
        <w:t xml:space="preserve"> J</w:t>
      </w:r>
      <w:r w:rsidR="00417534">
        <w:rPr>
          <w:rFonts w:ascii="Times New Roman" w:hAnsi="Times New Roman" w:cs="Times New Roman"/>
          <w:sz w:val="24"/>
          <w:szCs w:val="24"/>
        </w:rPr>
        <w:t>.</w:t>
      </w:r>
      <w:r w:rsidR="0052471C">
        <w:rPr>
          <w:rFonts w:ascii="Times New Roman" w:hAnsi="Times New Roman" w:cs="Times New Roman"/>
          <w:sz w:val="24"/>
          <w:szCs w:val="24"/>
        </w:rPr>
        <w:t xml:space="preserve"> </w:t>
      </w:r>
      <w:proofErr w:type="spellStart"/>
      <w:r w:rsidR="0052471C" w:rsidRPr="0052471C">
        <w:rPr>
          <w:rFonts w:ascii="Times New Roman" w:hAnsi="Times New Roman" w:cs="Times New Roman"/>
          <w:sz w:val="24"/>
          <w:szCs w:val="24"/>
        </w:rPr>
        <w:t>Rehealable</w:t>
      </w:r>
      <w:proofErr w:type="spellEnd"/>
      <w:r w:rsidR="0052471C" w:rsidRPr="0052471C">
        <w:rPr>
          <w:rFonts w:ascii="Times New Roman" w:hAnsi="Times New Roman" w:cs="Times New Roman"/>
          <w:sz w:val="24"/>
          <w:szCs w:val="24"/>
        </w:rPr>
        <w:t>, fully recyclable, and malleable electronic skin enabled by dynamic covalent thermoset nanocomposite</w:t>
      </w:r>
      <w:r w:rsidR="0052471C">
        <w:rPr>
          <w:rFonts w:ascii="Times New Roman" w:hAnsi="Times New Roman" w:cs="Times New Roman"/>
          <w:sz w:val="24"/>
          <w:szCs w:val="24"/>
        </w:rPr>
        <w:t>.</w:t>
      </w:r>
      <w:r w:rsidR="00A550BF" w:rsidRPr="00B8030F">
        <w:rPr>
          <w:rFonts w:ascii="Times New Roman" w:hAnsi="Times New Roman" w:cs="Times New Roman"/>
          <w:sz w:val="24"/>
          <w:szCs w:val="24"/>
        </w:rPr>
        <w:t xml:space="preserve"> </w:t>
      </w:r>
      <w:r w:rsidR="00A550BF" w:rsidRPr="00B8030F">
        <w:rPr>
          <w:rFonts w:ascii="Times New Roman" w:hAnsi="Times New Roman" w:cs="Times New Roman"/>
          <w:i/>
          <w:sz w:val="24"/>
          <w:szCs w:val="24"/>
        </w:rPr>
        <w:t>Sci. Adv.</w:t>
      </w:r>
      <w:r w:rsidR="00A550BF" w:rsidRPr="00B8030F">
        <w:rPr>
          <w:rFonts w:ascii="Times New Roman" w:hAnsi="Times New Roman" w:cs="Times New Roman"/>
          <w:sz w:val="24"/>
          <w:szCs w:val="24"/>
        </w:rPr>
        <w:t xml:space="preserve"> </w:t>
      </w:r>
      <w:r w:rsidR="00A550BF" w:rsidRPr="00B8030F">
        <w:rPr>
          <w:rFonts w:ascii="Times New Roman" w:hAnsi="Times New Roman" w:cs="Times New Roman"/>
          <w:b/>
          <w:sz w:val="24"/>
          <w:szCs w:val="24"/>
        </w:rPr>
        <w:t>2018</w:t>
      </w:r>
      <w:r w:rsidR="00A550BF" w:rsidRPr="00B8030F">
        <w:rPr>
          <w:rFonts w:ascii="Times New Roman" w:hAnsi="Times New Roman" w:cs="Times New Roman"/>
          <w:sz w:val="24"/>
          <w:szCs w:val="24"/>
        </w:rPr>
        <w:t>, 4, eaaq0508.</w:t>
      </w:r>
    </w:p>
    <w:p w14:paraId="6881E1C4" w14:textId="0FA17B6F"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16.</w:t>
      </w:r>
      <w:r w:rsidRPr="00D6386D">
        <w:rPr>
          <w:rFonts w:ascii="Times New Roman" w:eastAsia="等线" w:hAnsi="Times New Roman" w:cs="Times New Roman"/>
          <w:noProof/>
          <w:sz w:val="24"/>
          <w:szCs w:val="24"/>
        </w:rPr>
        <w:tab/>
        <w:t>Chhetry</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A</w:t>
      </w:r>
      <w:r w:rsidR="00417534">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Black Phosphorus@Laser‐Engraved Graphene Heterostructure‐Based Temperature–Strain Hybridized Sensor for Electronic‐Skin Applications. </w:t>
      </w:r>
      <w:r w:rsidRPr="00D6386D">
        <w:rPr>
          <w:rFonts w:ascii="Times New Roman" w:eastAsia="等线" w:hAnsi="Times New Roman" w:cs="Times New Roman"/>
          <w:i/>
          <w:noProof/>
          <w:sz w:val="24"/>
          <w:szCs w:val="24"/>
        </w:rPr>
        <w:t>Adv</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Func</w:t>
      </w:r>
      <w:r w:rsidR="0052471C">
        <w:rPr>
          <w:rFonts w:ascii="Times New Roman" w:eastAsia="等线" w:hAnsi="Times New Roman" w:cs="Times New Roman"/>
          <w:i/>
          <w:noProof/>
          <w:sz w:val="24"/>
          <w:szCs w:val="24"/>
        </w:rPr>
        <w:t>t.</w:t>
      </w:r>
      <w:r w:rsidRPr="00D6386D">
        <w:rPr>
          <w:rFonts w:ascii="Times New Roman" w:eastAsia="等线" w:hAnsi="Times New Roman" w:cs="Times New Roman"/>
          <w:i/>
          <w:noProof/>
          <w:sz w:val="24"/>
          <w:szCs w:val="24"/>
        </w:rPr>
        <w:t xml:space="preserve"> Mater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31</w:t>
      </w:r>
      <w:r w:rsidRPr="00D6386D">
        <w:rPr>
          <w:rFonts w:ascii="Times New Roman" w:eastAsia="等线" w:hAnsi="Times New Roman" w:cs="Times New Roman"/>
          <w:noProof/>
          <w:sz w:val="24"/>
          <w:szCs w:val="24"/>
        </w:rPr>
        <w:t xml:space="preserve">, </w:t>
      </w:r>
      <w:r w:rsidR="0052471C" w:rsidRPr="00B8030F">
        <w:rPr>
          <w:rFonts w:ascii="Times New Roman" w:hAnsi="Times New Roman" w:cs="Times New Roman"/>
          <w:sz w:val="24"/>
          <w:szCs w:val="24"/>
        </w:rPr>
        <w:t>2007661</w:t>
      </w:r>
      <w:r w:rsidRPr="00D6386D">
        <w:rPr>
          <w:rFonts w:ascii="Times New Roman" w:eastAsia="等线" w:hAnsi="Times New Roman" w:cs="Times New Roman"/>
          <w:noProof/>
          <w:sz w:val="24"/>
          <w:szCs w:val="24"/>
        </w:rPr>
        <w:t xml:space="preserve"> (2020).</w:t>
      </w:r>
    </w:p>
    <w:p w14:paraId="13CB80AE" w14:textId="64CD275C"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17.</w:t>
      </w:r>
      <w:r w:rsidRPr="00D6386D">
        <w:rPr>
          <w:rFonts w:ascii="Times New Roman" w:eastAsia="等线" w:hAnsi="Times New Roman" w:cs="Times New Roman"/>
          <w:noProof/>
          <w:sz w:val="24"/>
          <w:szCs w:val="24"/>
        </w:rPr>
        <w:tab/>
        <w:t>Trung</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TQ</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Ramasundaram</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Hwang</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BU</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Lee</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NE. An All-Elastomeric Transparent and Stretchable Temperature Sensor for Body-Attachable Wearable Electronics. </w:t>
      </w:r>
      <w:r w:rsidRPr="00D6386D">
        <w:rPr>
          <w:rFonts w:ascii="Times New Roman" w:eastAsia="等线" w:hAnsi="Times New Roman" w:cs="Times New Roman"/>
          <w:i/>
          <w:noProof/>
          <w:sz w:val="24"/>
          <w:szCs w:val="24"/>
        </w:rPr>
        <w:t>Adv</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Mater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28</w:t>
      </w:r>
      <w:r w:rsidRPr="00D6386D">
        <w:rPr>
          <w:rFonts w:ascii="Times New Roman" w:eastAsia="等线" w:hAnsi="Times New Roman" w:cs="Times New Roman"/>
          <w:noProof/>
          <w:sz w:val="24"/>
          <w:szCs w:val="24"/>
        </w:rPr>
        <w:t>, 502-509 (2016).</w:t>
      </w:r>
    </w:p>
    <w:p w14:paraId="01504678" w14:textId="750AED2A"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18.</w:t>
      </w:r>
      <w:r w:rsidRPr="00D6386D">
        <w:rPr>
          <w:rFonts w:ascii="Times New Roman" w:eastAsia="等线" w:hAnsi="Times New Roman" w:cs="Times New Roman"/>
          <w:noProof/>
          <w:sz w:val="24"/>
          <w:szCs w:val="24"/>
        </w:rPr>
        <w:tab/>
        <w:t>Joh</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w:t>
      </w:r>
      <w:r w:rsidR="00417534">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Surface Design of Nanocrystals for High-Performance Multifunctional Sensors in Wearable and Attachable Electronics. </w:t>
      </w:r>
      <w:r w:rsidRPr="00D6386D">
        <w:rPr>
          <w:rFonts w:ascii="Times New Roman" w:eastAsia="等线" w:hAnsi="Times New Roman" w:cs="Times New Roman"/>
          <w:i/>
          <w:noProof/>
          <w:sz w:val="24"/>
          <w:szCs w:val="24"/>
        </w:rPr>
        <w:t>Chem</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Mater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31</w:t>
      </w:r>
      <w:r w:rsidRPr="00D6386D">
        <w:rPr>
          <w:rFonts w:ascii="Times New Roman" w:eastAsia="等线" w:hAnsi="Times New Roman" w:cs="Times New Roman"/>
          <w:noProof/>
          <w:sz w:val="24"/>
          <w:szCs w:val="24"/>
        </w:rPr>
        <w:t>, 436-444 (2018).</w:t>
      </w:r>
    </w:p>
    <w:p w14:paraId="070F8DCB" w14:textId="148A01F1"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19.</w:t>
      </w:r>
      <w:r w:rsidRPr="00D6386D">
        <w:rPr>
          <w:rFonts w:ascii="Times New Roman" w:eastAsia="等线" w:hAnsi="Times New Roman" w:cs="Times New Roman"/>
          <w:noProof/>
          <w:sz w:val="24"/>
          <w:szCs w:val="24"/>
        </w:rPr>
        <w:tab/>
        <w:t>An</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BW</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Heo</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Ji</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Bien</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F</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Park</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JU. Transparent and flexible fingerprint sensor array with multiplexed detection of tactile pressure and skin temperature. </w:t>
      </w:r>
      <w:r w:rsidRPr="00D6386D">
        <w:rPr>
          <w:rFonts w:ascii="Times New Roman" w:eastAsia="等线" w:hAnsi="Times New Roman" w:cs="Times New Roman"/>
          <w:i/>
          <w:noProof/>
          <w:sz w:val="24"/>
          <w:szCs w:val="24"/>
        </w:rPr>
        <w:t>Nat</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Commun</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9</w:t>
      </w:r>
      <w:r w:rsidRPr="00D6386D">
        <w:rPr>
          <w:rFonts w:ascii="Times New Roman" w:eastAsia="等线" w:hAnsi="Times New Roman" w:cs="Times New Roman"/>
          <w:noProof/>
          <w:sz w:val="24"/>
          <w:szCs w:val="24"/>
        </w:rPr>
        <w:t>, 2458 (2018).</w:t>
      </w:r>
    </w:p>
    <w:p w14:paraId="1B4641C2" w14:textId="7CC2C2E8"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20.</w:t>
      </w:r>
      <w:r w:rsidRPr="00D6386D">
        <w:rPr>
          <w:rFonts w:ascii="Times New Roman" w:eastAsia="等线" w:hAnsi="Times New Roman" w:cs="Times New Roman"/>
          <w:noProof/>
          <w:sz w:val="24"/>
          <w:szCs w:val="24"/>
        </w:rPr>
        <w:tab/>
        <w:t>Kim</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JJ</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Stafford</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GR</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Beauchamp</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C</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Kim</w:t>
      </w:r>
      <w:r w:rsidR="00417534">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SA. Development of a Dental Implantable Temperature Sensor for Real-Time Diagnosis of Infectious Disease. </w:t>
      </w:r>
      <w:r w:rsidRPr="00D6386D">
        <w:rPr>
          <w:rFonts w:ascii="Times New Roman" w:eastAsia="等线" w:hAnsi="Times New Roman" w:cs="Times New Roman"/>
          <w:i/>
          <w:noProof/>
          <w:sz w:val="24"/>
          <w:szCs w:val="24"/>
        </w:rPr>
        <w:t>Sensors</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20</w:t>
      </w:r>
      <w:r w:rsidRPr="00D6386D">
        <w:rPr>
          <w:rFonts w:ascii="Times New Roman" w:eastAsia="等线" w:hAnsi="Times New Roman" w:cs="Times New Roman"/>
          <w:noProof/>
          <w:sz w:val="24"/>
          <w:szCs w:val="24"/>
        </w:rPr>
        <w:t>,</w:t>
      </w:r>
      <w:r w:rsidR="0052471C">
        <w:rPr>
          <w:rFonts w:ascii="Times New Roman" w:eastAsia="等线" w:hAnsi="Times New Roman" w:cs="Times New Roman"/>
          <w:noProof/>
          <w:sz w:val="24"/>
          <w:szCs w:val="24"/>
        </w:rPr>
        <w:t xml:space="preserve"> </w:t>
      </w:r>
      <w:r w:rsidR="0052471C" w:rsidRPr="00B8030F">
        <w:rPr>
          <w:rFonts w:ascii="Times New Roman" w:hAnsi="Times New Roman" w:cs="Times New Roman"/>
          <w:sz w:val="24"/>
          <w:szCs w:val="24"/>
        </w:rPr>
        <w:t>3953</w:t>
      </w:r>
      <w:r w:rsidRPr="00D6386D">
        <w:rPr>
          <w:rFonts w:ascii="Times New Roman" w:eastAsia="等线" w:hAnsi="Times New Roman" w:cs="Times New Roman"/>
          <w:noProof/>
          <w:sz w:val="24"/>
          <w:szCs w:val="24"/>
        </w:rPr>
        <w:t xml:space="preserve"> (2020).</w:t>
      </w:r>
    </w:p>
    <w:p w14:paraId="76C459A6" w14:textId="41A8D0BB"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21.</w:t>
      </w:r>
      <w:r w:rsidRPr="00D6386D">
        <w:rPr>
          <w:rFonts w:ascii="Times New Roman" w:eastAsia="等线" w:hAnsi="Times New Roman" w:cs="Times New Roman"/>
          <w:noProof/>
          <w:sz w:val="24"/>
          <w:szCs w:val="24"/>
        </w:rPr>
        <w:tab/>
        <w:t>Wang</w:t>
      </w:r>
      <w:r w:rsidR="00FC0B10">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w:t>
      </w:r>
      <w:r w:rsidR="00FC0B10">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3D-Printed Graphene/Polydimethylsiloxane Composites for Stretchable and Strain-Insensitive Temperature Sensors. </w:t>
      </w:r>
      <w:r w:rsidR="0052471C" w:rsidRPr="00B8030F">
        <w:rPr>
          <w:rFonts w:ascii="Times New Roman" w:hAnsi="Times New Roman" w:cs="Times New Roman"/>
          <w:i/>
          <w:sz w:val="24"/>
          <w:szCs w:val="24"/>
        </w:rPr>
        <w:t>ACS Appl. Mater. Inter.</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11</w:t>
      </w:r>
      <w:r w:rsidRPr="00D6386D">
        <w:rPr>
          <w:rFonts w:ascii="Times New Roman" w:eastAsia="等线" w:hAnsi="Times New Roman" w:cs="Times New Roman"/>
          <w:noProof/>
          <w:sz w:val="24"/>
          <w:szCs w:val="24"/>
        </w:rPr>
        <w:t>, 1344-1352 (2019).</w:t>
      </w:r>
    </w:p>
    <w:p w14:paraId="352C8086" w14:textId="7EFAD056"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lastRenderedPageBreak/>
        <w:t>22.</w:t>
      </w:r>
      <w:r w:rsidR="0052471C">
        <w:rPr>
          <w:rFonts w:ascii="Times New Roman" w:eastAsia="等线" w:hAnsi="Times New Roman" w:cs="Times New Roman"/>
          <w:noProof/>
          <w:sz w:val="24"/>
          <w:szCs w:val="24"/>
        </w:rPr>
        <w:t xml:space="preserve"> </w:t>
      </w:r>
      <w:r w:rsidR="0052471C" w:rsidRPr="00B8030F">
        <w:rPr>
          <w:rFonts w:ascii="Times New Roman" w:hAnsi="Times New Roman" w:cs="Times New Roman"/>
          <w:sz w:val="24"/>
          <w:szCs w:val="24"/>
        </w:rPr>
        <w:t>He</w:t>
      </w:r>
      <w:r w:rsidR="00FC0B10">
        <w:rPr>
          <w:rFonts w:ascii="Times New Roman" w:hAnsi="Times New Roman" w:cs="Times New Roman"/>
          <w:sz w:val="24"/>
          <w:szCs w:val="24"/>
        </w:rPr>
        <w:t>,</w:t>
      </w:r>
      <w:r w:rsidR="0052471C" w:rsidRPr="00B8030F">
        <w:rPr>
          <w:rFonts w:ascii="Times New Roman" w:hAnsi="Times New Roman" w:cs="Times New Roman"/>
          <w:sz w:val="24"/>
          <w:szCs w:val="24"/>
        </w:rPr>
        <w:t xml:space="preserve"> W</w:t>
      </w:r>
      <w:r w:rsidR="00FC0B10">
        <w:rPr>
          <w:rFonts w:ascii="Times New Roman" w:hAnsi="Times New Roman" w:cs="Times New Roman"/>
          <w:sz w:val="24"/>
          <w:szCs w:val="24"/>
        </w:rPr>
        <w:t>.</w:t>
      </w:r>
      <w:r w:rsidR="0052471C" w:rsidRPr="0052471C">
        <w:rPr>
          <w:rFonts w:ascii="Times New Roman" w:hAnsi="Times New Roman" w:cs="Times New Roman"/>
          <w:sz w:val="24"/>
          <w:szCs w:val="24"/>
        </w:rPr>
        <w:t xml:space="preserve"> </w:t>
      </w:r>
      <w:r w:rsidR="0052471C" w:rsidRPr="00B8030F">
        <w:rPr>
          <w:rFonts w:ascii="Times New Roman" w:hAnsi="Times New Roman" w:cs="Times New Roman"/>
          <w:sz w:val="24"/>
          <w:szCs w:val="24"/>
        </w:rPr>
        <w:t>Li</w:t>
      </w:r>
      <w:r w:rsidR="00FC0B10">
        <w:rPr>
          <w:rFonts w:ascii="Times New Roman" w:hAnsi="Times New Roman" w:cs="Times New Roman"/>
          <w:sz w:val="24"/>
          <w:szCs w:val="24"/>
        </w:rPr>
        <w:t>,</w:t>
      </w:r>
      <w:r w:rsidR="0052471C" w:rsidRPr="00B8030F">
        <w:rPr>
          <w:rFonts w:ascii="Times New Roman" w:hAnsi="Times New Roman" w:cs="Times New Roman"/>
          <w:sz w:val="24"/>
          <w:szCs w:val="24"/>
        </w:rPr>
        <w:t xml:space="preserve"> G</w:t>
      </w:r>
      <w:r w:rsidR="00FC0B10">
        <w:rPr>
          <w:rFonts w:ascii="Times New Roman" w:hAnsi="Times New Roman" w:cs="Times New Roman"/>
          <w:sz w:val="24"/>
          <w:szCs w:val="24"/>
        </w:rPr>
        <w:t>.</w:t>
      </w:r>
      <w:r w:rsidR="0052471C" w:rsidRPr="00B8030F">
        <w:rPr>
          <w:rFonts w:ascii="Times New Roman" w:hAnsi="Times New Roman" w:cs="Times New Roman"/>
          <w:sz w:val="24"/>
          <w:szCs w:val="24"/>
        </w:rPr>
        <w:t xml:space="preserve"> Zhang</w:t>
      </w:r>
      <w:r w:rsidR="00FC0B10">
        <w:rPr>
          <w:rFonts w:ascii="Times New Roman" w:hAnsi="Times New Roman" w:cs="Times New Roman"/>
          <w:sz w:val="24"/>
          <w:szCs w:val="24"/>
        </w:rPr>
        <w:t>,</w:t>
      </w:r>
      <w:r w:rsidR="0052471C" w:rsidRPr="00B8030F">
        <w:rPr>
          <w:rFonts w:ascii="Times New Roman" w:hAnsi="Times New Roman" w:cs="Times New Roman"/>
          <w:sz w:val="24"/>
          <w:szCs w:val="24"/>
        </w:rPr>
        <w:t xml:space="preserve"> S</w:t>
      </w:r>
      <w:r w:rsidR="00FC0B10">
        <w:rPr>
          <w:rFonts w:ascii="Times New Roman" w:hAnsi="Times New Roman" w:cs="Times New Roman"/>
          <w:sz w:val="24"/>
          <w:szCs w:val="24"/>
        </w:rPr>
        <w:t xml:space="preserve">. </w:t>
      </w:r>
      <w:r w:rsidR="0052471C" w:rsidRPr="00B8030F">
        <w:rPr>
          <w:rFonts w:ascii="Times New Roman" w:hAnsi="Times New Roman" w:cs="Times New Roman"/>
          <w:sz w:val="24"/>
          <w:szCs w:val="24"/>
        </w:rPr>
        <w:t>Wei</w:t>
      </w:r>
      <w:r w:rsidR="00FC0B10">
        <w:rPr>
          <w:rFonts w:ascii="Times New Roman" w:hAnsi="Times New Roman" w:cs="Times New Roman"/>
          <w:sz w:val="24"/>
          <w:szCs w:val="24"/>
        </w:rPr>
        <w:t>,</w:t>
      </w:r>
      <w:r w:rsidR="0052471C" w:rsidRPr="00B8030F">
        <w:rPr>
          <w:rFonts w:ascii="Times New Roman" w:hAnsi="Times New Roman" w:cs="Times New Roman"/>
          <w:sz w:val="24"/>
          <w:szCs w:val="24"/>
        </w:rPr>
        <w:t xml:space="preserve"> Y.</w:t>
      </w:r>
      <w:r w:rsidR="0052471C" w:rsidRPr="0052471C">
        <w:rPr>
          <w:rFonts w:ascii="Times New Roman" w:hAnsi="Times New Roman" w:cs="Times New Roman"/>
          <w:sz w:val="24"/>
          <w:szCs w:val="24"/>
        </w:rPr>
        <w:t xml:space="preserve"> </w:t>
      </w:r>
      <w:r w:rsidR="0052471C" w:rsidRPr="00B8030F">
        <w:rPr>
          <w:rFonts w:ascii="Times New Roman" w:hAnsi="Times New Roman" w:cs="Times New Roman"/>
          <w:sz w:val="24"/>
          <w:szCs w:val="24"/>
        </w:rPr>
        <w:t>Wang</w:t>
      </w:r>
      <w:r w:rsidR="00FC0B10">
        <w:rPr>
          <w:rFonts w:ascii="Times New Roman" w:hAnsi="Times New Roman" w:cs="Times New Roman"/>
          <w:sz w:val="24"/>
          <w:szCs w:val="24"/>
        </w:rPr>
        <w:t>,</w:t>
      </w:r>
      <w:r w:rsidR="0052471C" w:rsidRPr="00B8030F">
        <w:rPr>
          <w:rFonts w:ascii="Times New Roman" w:hAnsi="Times New Roman" w:cs="Times New Roman"/>
          <w:sz w:val="24"/>
          <w:szCs w:val="24"/>
        </w:rPr>
        <w:t xml:space="preserve"> J</w:t>
      </w:r>
      <w:r w:rsidR="00FC0B10">
        <w:rPr>
          <w:rFonts w:ascii="Times New Roman" w:hAnsi="Times New Roman" w:cs="Times New Roman"/>
          <w:sz w:val="24"/>
          <w:szCs w:val="24"/>
        </w:rPr>
        <w:t>.</w:t>
      </w:r>
      <w:r w:rsidR="0052471C" w:rsidRPr="0052471C">
        <w:rPr>
          <w:rFonts w:ascii="Times New Roman" w:hAnsi="Times New Roman" w:cs="Times New Roman"/>
          <w:sz w:val="24"/>
          <w:szCs w:val="24"/>
        </w:rPr>
        <w:t xml:space="preserve"> </w:t>
      </w:r>
      <w:r w:rsidR="0052471C" w:rsidRPr="00B8030F">
        <w:rPr>
          <w:rFonts w:ascii="Times New Roman" w:hAnsi="Times New Roman" w:cs="Times New Roman"/>
          <w:sz w:val="24"/>
          <w:szCs w:val="24"/>
        </w:rPr>
        <w:t>Li</w:t>
      </w:r>
      <w:r w:rsidR="00FC0B10">
        <w:rPr>
          <w:rFonts w:ascii="Times New Roman" w:hAnsi="Times New Roman" w:cs="Times New Roman"/>
          <w:sz w:val="24"/>
          <w:szCs w:val="24"/>
        </w:rPr>
        <w:t>,</w:t>
      </w:r>
      <w:r w:rsidR="0052471C" w:rsidRPr="00B8030F">
        <w:rPr>
          <w:rFonts w:ascii="Times New Roman" w:hAnsi="Times New Roman" w:cs="Times New Roman"/>
          <w:sz w:val="24"/>
          <w:szCs w:val="24"/>
        </w:rPr>
        <w:t xml:space="preserve"> Q</w:t>
      </w:r>
      <w:r w:rsidR="00FC0B10">
        <w:rPr>
          <w:rFonts w:ascii="Times New Roman" w:hAnsi="Times New Roman" w:cs="Times New Roman"/>
          <w:sz w:val="24"/>
          <w:szCs w:val="24"/>
        </w:rPr>
        <w:t>.</w:t>
      </w:r>
      <w:r w:rsidR="0052471C" w:rsidRPr="00B8030F">
        <w:rPr>
          <w:rFonts w:ascii="Times New Roman" w:hAnsi="Times New Roman" w:cs="Times New Roman"/>
          <w:sz w:val="24"/>
          <w:szCs w:val="24"/>
        </w:rPr>
        <w:t xml:space="preserve"> Zhang</w:t>
      </w:r>
      <w:r w:rsidR="00FC0B10">
        <w:rPr>
          <w:rFonts w:ascii="Times New Roman" w:hAnsi="Times New Roman" w:cs="Times New Roman"/>
          <w:sz w:val="24"/>
          <w:szCs w:val="24"/>
        </w:rPr>
        <w:t>,</w:t>
      </w:r>
      <w:r w:rsidR="0052471C" w:rsidRPr="00B8030F">
        <w:rPr>
          <w:rFonts w:ascii="Times New Roman" w:hAnsi="Times New Roman" w:cs="Times New Roman"/>
          <w:sz w:val="24"/>
          <w:szCs w:val="24"/>
        </w:rPr>
        <w:t xml:space="preserve"> X</w:t>
      </w:r>
      <w:r w:rsidR="00FC0B10">
        <w:rPr>
          <w:rFonts w:ascii="Times New Roman" w:hAnsi="Times New Roman" w:cs="Times New Roman"/>
          <w:sz w:val="24"/>
          <w:szCs w:val="24"/>
        </w:rPr>
        <w:t>.</w:t>
      </w:r>
      <w:r w:rsidR="0052471C" w:rsidRPr="0052471C">
        <w:rPr>
          <w:rFonts w:ascii="Times New Roman" w:eastAsia="等线" w:hAnsi="Times New Roman" w:cs="Times New Roman"/>
          <w:noProof/>
          <w:sz w:val="24"/>
          <w:szCs w:val="24"/>
        </w:rPr>
        <w:t xml:space="preserve"> Polypyrrole/Silver Coaxial Nanowire Aero-Sponges for TemperatureIndependent Stress Sensing and Stress-Triggered Joule Heating</w:t>
      </w:r>
      <w:r w:rsidR="0052471C">
        <w:rPr>
          <w:rFonts w:ascii="Times New Roman" w:eastAsia="等线" w:hAnsi="Times New Roman" w:cs="Times New Roman"/>
          <w:noProof/>
          <w:sz w:val="24"/>
          <w:szCs w:val="24"/>
        </w:rPr>
        <w:t>.</w:t>
      </w:r>
      <w:r w:rsidR="0052471C" w:rsidRPr="00B8030F">
        <w:rPr>
          <w:rFonts w:ascii="Times New Roman" w:hAnsi="Times New Roman" w:cs="Times New Roman"/>
          <w:sz w:val="24"/>
          <w:szCs w:val="24"/>
        </w:rPr>
        <w:t xml:space="preserve"> </w:t>
      </w:r>
      <w:r w:rsidR="0052471C" w:rsidRPr="00B8030F">
        <w:rPr>
          <w:rFonts w:ascii="Times New Roman" w:hAnsi="Times New Roman" w:cs="Times New Roman"/>
          <w:i/>
          <w:sz w:val="24"/>
          <w:szCs w:val="24"/>
        </w:rPr>
        <w:t>ACS Nano</w:t>
      </w:r>
      <w:r w:rsidR="0052471C" w:rsidRPr="00B8030F">
        <w:rPr>
          <w:rFonts w:ascii="Times New Roman" w:hAnsi="Times New Roman" w:cs="Times New Roman"/>
          <w:sz w:val="24"/>
          <w:szCs w:val="24"/>
        </w:rPr>
        <w:t xml:space="preserve"> </w:t>
      </w:r>
      <w:r w:rsidR="0052471C" w:rsidRPr="00B8030F">
        <w:rPr>
          <w:rFonts w:ascii="Times New Roman" w:hAnsi="Times New Roman" w:cs="Times New Roman"/>
          <w:b/>
          <w:sz w:val="24"/>
          <w:szCs w:val="24"/>
        </w:rPr>
        <w:t>2015</w:t>
      </w:r>
      <w:r w:rsidR="0052471C" w:rsidRPr="00B8030F">
        <w:rPr>
          <w:rFonts w:ascii="Times New Roman" w:hAnsi="Times New Roman" w:cs="Times New Roman"/>
          <w:sz w:val="24"/>
          <w:szCs w:val="24"/>
        </w:rPr>
        <w:t>, 9, 4244–4251.</w:t>
      </w:r>
    </w:p>
    <w:p w14:paraId="73D8D61D" w14:textId="37E1C699"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23.</w:t>
      </w:r>
      <w:r w:rsidRPr="00D6386D">
        <w:rPr>
          <w:rFonts w:ascii="Times New Roman" w:eastAsia="等线" w:hAnsi="Times New Roman" w:cs="Times New Roman"/>
          <w:noProof/>
          <w:sz w:val="24"/>
          <w:szCs w:val="24"/>
        </w:rPr>
        <w:tab/>
        <w:t>Trung</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TQ</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Dang</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TML</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Ramasundaram</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Toi</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PT</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Park</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SY</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Lee</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NE. A Stretchable Strain-Insensitive Temperature Sensor Based on Free-Standing Elastomeric Composite Fibers for On-Body Monitoring of Skin Temperature. </w:t>
      </w:r>
      <w:r w:rsidRPr="00D6386D">
        <w:rPr>
          <w:rFonts w:ascii="Times New Roman" w:eastAsia="等线" w:hAnsi="Times New Roman" w:cs="Times New Roman"/>
          <w:i/>
          <w:noProof/>
          <w:sz w:val="24"/>
          <w:szCs w:val="24"/>
        </w:rPr>
        <w:t>ACS Appl</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Mater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Inter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11</w:t>
      </w:r>
      <w:r w:rsidRPr="00D6386D">
        <w:rPr>
          <w:rFonts w:ascii="Times New Roman" w:eastAsia="等线" w:hAnsi="Times New Roman" w:cs="Times New Roman"/>
          <w:noProof/>
          <w:sz w:val="24"/>
          <w:szCs w:val="24"/>
        </w:rPr>
        <w:t>, 2317-2327 (2019).</w:t>
      </w:r>
    </w:p>
    <w:p w14:paraId="3950FBFF" w14:textId="0D334093"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24.</w:t>
      </w:r>
      <w:r w:rsidRPr="00D6386D">
        <w:rPr>
          <w:rFonts w:ascii="Times New Roman" w:eastAsia="等线" w:hAnsi="Times New Roman" w:cs="Times New Roman"/>
          <w:noProof/>
          <w:sz w:val="24"/>
          <w:szCs w:val="24"/>
        </w:rPr>
        <w:tab/>
        <w:t>Yang</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Y</w:t>
      </w:r>
      <w:r w:rsidR="00CF1ABE">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A laser-engraved wearable sensor for sensitive detection of uric acid and tyrosine in sweat. </w:t>
      </w:r>
      <w:r w:rsidRPr="00D6386D">
        <w:rPr>
          <w:rFonts w:ascii="Times New Roman" w:eastAsia="等线" w:hAnsi="Times New Roman" w:cs="Times New Roman"/>
          <w:i/>
          <w:noProof/>
          <w:sz w:val="24"/>
          <w:szCs w:val="24"/>
        </w:rPr>
        <w:t>Nat</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Biotechnol</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38</w:t>
      </w:r>
      <w:r w:rsidRPr="00D6386D">
        <w:rPr>
          <w:rFonts w:ascii="Times New Roman" w:eastAsia="等线" w:hAnsi="Times New Roman" w:cs="Times New Roman"/>
          <w:noProof/>
          <w:sz w:val="24"/>
          <w:szCs w:val="24"/>
        </w:rPr>
        <w:t>, 217-224 (2020).</w:t>
      </w:r>
    </w:p>
    <w:p w14:paraId="1E5AAF3B" w14:textId="1C946479"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25.</w:t>
      </w:r>
      <w:r w:rsidRPr="00D6386D">
        <w:rPr>
          <w:rFonts w:ascii="Times New Roman" w:eastAsia="等线" w:hAnsi="Times New Roman" w:cs="Times New Roman"/>
          <w:noProof/>
          <w:sz w:val="24"/>
          <w:szCs w:val="24"/>
        </w:rPr>
        <w:tab/>
        <w:t>Huang</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CF1ABE">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Stretchable and Heat‐Resistant Protein‐Based Electronic Skin for Human Thermoregulation. </w:t>
      </w:r>
      <w:r w:rsidRPr="00D6386D">
        <w:rPr>
          <w:rFonts w:ascii="Times New Roman" w:eastAsia="等线" w:hAnsi="Times New Roman" w:cs="Times New Roman"/>
          <w:i/>
          <w:noProof/>
          <w:sz w:val="24"/>
          <w:szCs w:val="24"/>
        </w:rPr>
        <w:t>Adv</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Funct</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Mater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30</w:t>
      </w:r>
      <w:r w:rsidRPr="00D6386D">
        <w:rPr>
          <w:rFonts w:ascii="Times New Roman" w:eastAsia="等线" w:hAnsi="Times New Roman" w:cs="Times New Roman"/>
          <w:noProof/>
          <w:sz w:val="24"/>
          <w:szCs w:val="24"/>
        </w:rPr>
        <w:t xml:space="preserve">, </w:t>
      </w:r>
      <w:r w:rsidR="0052471C" w:rsidRPr="00B8030F">
        <w:rPr>
          <w:rFonts w:ascii="Times New Roman" w:hAnsi="Times New Roman" w:cs="Times New Roman"/>
          <w:sz w:val="24"/>
          <w:szCs w:val="24"/>
        </w:rPr>
        <w:t>1910547</w:t>
      </w:r>
      <w:r w:rsidRPr="00D6386D">
        <w:rPr>
          <w:rFonts w:ascii="Times New Roman" w:eastAsia="等线" w:hAnsi="Times New Roman" w:cs="Times New Roman"/>
          <w:noProof/>
          <w:sz w:val="24"/>
          <w:szCs w:val="24"/>
        </w:rPr>
        <w:t xml:space="preserve"> (2020).</w:t>
      </w:r>
    </w:p>
    <w:p w14:paraId="7EAE7C43" w14:textId="55FA4F02"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26.</w:t>
      </w:r>
      <w:r w:rsidRPr="00D6386D">
        <w:rPr>
          <w:rFonts w:ascii="Times New Roman" w:eastAsia="等线" w:hAnsi="Times New Roman" w:cs="Times New Roman"/>
          <w:noProof/>
          <w:sz w:val="24"/>
          <w:szCs w:val="24"/>
        </w:rPr>
        <w:tab/>
        <w:t>Hong</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SY</w:t>
      </w:r>
      <w:r w:rsidR="00CF1ABE">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Stretchable Active Matrix Temperature Sensor Array of Polyaniline Nanofibers for Electronic Skin. </w:t>
      </w:r>
      <w:r w:rsidRPr="00D6386D">
        <w:rPr>
          <w:rFonts w:ascii="Times New Roman" w:eastAsia="等线" w:hAnsi="Times New Roman" w:cs="Times New Roman"/>
          <w:i/>
          <w:noProof/>
          <w:sz w:val="24"/>
          <w:szCs w:val="24"/>
        </w:rPr>
        <w:t>Adv</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Mater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28</w:t>
      </w:r>
      <w:r w:rsidRPr="00D6386D">
        <w:rPr>
          <w:rFonts w:ascii="Times New Roman" w:eastAsia="等线" w:hAnsi="Times New Roman" w:cs="Times New Roman"/>
          <w:noProof/>
          <w:sz w:val="24"/>
          <w:szCs w:val="24"/>
        </w:rPr>
        <w:t>, 930-935 (2016).</w:t>
      </w:r>
    </w:p>
    <w:p w14:paraId="2779C76C" w14:textId="223C7AC3"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27.</w:t>
      </w:r>
      <w:r w:rsidRPr="00D6386D">
        <w:rPr>
          <w:rFonts w:ascii="Times New Roman" w:eastAsia="等线" w:hAnsi="Times New Roman" w:cs="Times New Roman"/>
          <w:noProof/>
          <w:sz w:val="24"/>
          <w:szCs w:val="24"/>
        </w:rPr>
        <w:tab/>
        <w:t>Li</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Q</w:t>
      </w:r>
      <w:r w:rsidR="00CF1ABE">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Laser Direct Writing of Flexible Sensor Arrays Based on Carbonized Carboxymethylcellulose and Its Composites for Simultaneous Mechanical and Thermal Stimuli Detection. </w:t>
      </w:r>
      <w:r w:rsidRPr="00D6386D">
        <w:rPr>
          <w:rFonts w:ascii="Times New Roman" w:eastAsia="等线" w:hAnsi="Times New Roman" w:cs="Times New Roman"/>
          <w:i/>
          <w:noProof/>
          <w:sz w:val="24"/>
          <w:szCs w:val="24"/>
        </w:rPr>
        <w:t>ACS Appl</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Mater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Inter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13</w:t>
      </w:r>
      <w:r w:rsidRPr="00D6386D">
        <w:rPr>
          <w:rFonts w:ascii="Times New Roman" w:eastAsia="等线" w:hAnsi="Times New Roman" w:cs="Times New Roman"/>
          <w:noProof/>
          <w:sz w:val="24"/>
          <w:szCs w:val="24"/>
        </w:rPr>
        <w:t>, 10171-10180 (2021).</w:t>
      </w:r>
    </w:p>
    <w:p w14:paraId="1FF6770E" w14:textId="2C450776"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28.</w:t>
      </w:r>
      <w:r w:rsidRPr="00D6386D">
        <w:rPr>
          <w:rFonts w:ascii="Times New Roman" w:eastAsia="等线" w:hAnsi="Times New Roman" w:cs="Times New Roman"/>
          <w:noProof/>
          <w:sz w:val="24"/>
          <w:szCs w:val="24"/>
        </w:rPr>
        <w:tab/>
        <w:t>Hu</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X</w:t>
      </w:r>
      <w:r w:rsidR="00CF1ABE">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Multiscale Disordered Porous Fibers for Self-Sensing and Self-Cooling Integrated Smart Sportswear. </w:t>
      </w:r>
      <w:r w:rsidRPr="00D6386D">
        <w:rPr>
          <w:rFonts w:ascii="Times New Roman" w:eastAsia="等线" w:hAnsi="Times New Roman" w:cs="Times New Roman"/>
          <w:i/>
          <w:noProof/>
          <w:sz w:val="24"/>
          <w:szCs w:val="24"/>
        </w:rPr>
        <w:t>ACS Nano</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14</w:t>
      </w:r>
      <w:r w:rsidRPr="00D6386D">
        <w:rPr>
          <w:rFonts w:ascii="Times New Roman" w:eastAsia="等线" w:hAnsi="Times New Roman" w:cs="Times New Roman"/>
          <w:noProof/>
          <w:sz w:val="24"/>
          <w:szCs w:val="24"/>
        </w:rPr>
        <w:t>, 559-567 (2020).</w:t>
      </w:r>
    </w:p>
    <w:p w14:paraId="7CACA881" w14:textId="67C581FF"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29.</w:t>
      </w:r>
      <w:r w:rsidRPr="00D6386D">
        <w:rPr>
          <w:rFonts w:ascii="Times New Roman" w:eastAsia="等线" w:hAnsi="Times New Roman" w:cs="Times New Roman"/>
          <w:noProof/>
          <w:sz w:val="24"/>
          <w:szCs w:val="24"/>
        </w:rPr>
        <w:tab/>
        <w:t>Xu</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w:t>
      </w:r>
      <w:r w:rsidR="00CF1ABE">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Coolmax/graphene-oxide functionalized textile humidity sensor with ultrafast response for human activities monitoring. </w:t>
      </w:r>
      <w:r w:rsidR="0052471C" w:rsidRPr="00B8030F">
        <w:rPr>
          <w:rFonts w:ascii="Times New Roman" w:hAnsi="Times New Roman" w:cs="Times New Roman"/>
          <w:i/>
          <w:sz w:val="24"/>
          <w:szCs w:val="24"/>
        </w:rPr>
        <w:t>Chem. Eng. J.</w:t>
      </w:r>
      <w:r w:rsidR="0052471C" w:rsidRPr="00B8030F">
        <w:rPr>
          <w:rFonts w:ascii="Times New Roman" w:hAnsi="Times New Roman" w:cs="Times New Roman"/>
          <w:sz w:val="24"/>
          <w:szCs w:val="24"/>
        </w:rPr>
        <w:t xml:space="preserve"> </w:t>
      </w:r>
      <w:r w:rsidRPr="00D6386D">
        <w:rPr>
          <w:rFonts w:ascii="Times New Roman" w:eastAsia="等线" w:hAnsi="Times New Roman" w:cs="Times New Roman"/>
          <w:b/>
          <w:noProof/>
          <w:sz w:val="24"/>
          <w:szCs w:val="24"/>
        </w:rPr>
        <w:t>412</w:t>
      </w:r>
      <w:r w:rsidRPr="00D6386D">
        <w:rPr>
          <w:rFonts w:ascii="Times New Roman" w:eastAsia="等线" w:hAnsi="Times New Roman" w:cs="Times New Roman"/>
          <w:noProof/>
          <w:sz w:val="24"/>
          <w:szCs w:val="24"/>
        </w:rPr>
        <w:t xml:space="preserve">, </w:t>
      </w:r>
      <w:r w:rsidR="0052471C" w:rsidRPr="0052471C">
        <w:rPr>
          <w:rFonts w:ascii="Times New Roman" w:eastAsia="等线" w:hAnsi="Times New Roman" w:cs="Times New Roman"/>
          <w:noProof/>
          <w:sz w:val="24"/>
          <w:szCs w:val="24"/>
        </w:rPr>
        <w:t>128639</w:t>
      </w:r>
      <w:r w:rsidRPr="00D6386D">
        <w:rPr>
          <w:rFonts w:ascii="Times New Roman" w:eastAsia="等线" w:hAnsi="Times New Roman" w:cs="Times New Roman"/>
          <w:noProof/>
          <w:sz w:val="24"/>
          <w:szCs w:val="24"/>
        </w:rPr>
        <w:t xml:space="preserve"> (2021).</w:t>
      </w:r>
    </w:p>
    <w:p w14:paraId="725DF107" w14:textId="205B904E"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30.</w:t>
      </w:r>
      <w:r w:rsidRPr="00D6386D">
        <w:rPr>
          <w:rFonts w:ascii="Times New Roman" w:eastAsia="等线" w:hAnsi="Times New Roman" w:cs="Times New Roman"/>
          <w:noProof/>
          <w:sz w:val="24"/>
          <w:szCs w:val="24"/>
        </w:rPr>
        <w:tab/>
        <w:t>Ju</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M</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Wu</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B</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Sun</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Wu</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P. Redox‐Active Iron‐Citrate Complex Regulated Robust Coating‐Free Hydrogel Microfiber Net with High Environmental Tolerance and Sensitivity. </w:t>
      </w:r>
      <w:r w:rsidRPr="00D6386D">
        <w:rPr>
          <w:rFonts w:ascii="Times New Roman" w:eastAsia="等线" w:hAnsi="Times New Roman" w:cs="Times New Roman"/>
          <w:i/>
          <w:noProof/>
          <w:sz w:val="24"/>
          <w:szCs w:val="24"/>
        </w:rPr>
        <w:t>Adv</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Funct</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Mater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30</w:t>
      </w:r>
      <w:r w:rsidRPr="00D6386D">
        <w:rPr>
          <w:rFonts w:ascii="Times New Roman" w:eastAsia="等线" w:hAnsi="Times New Roman" w:cs="Times New Roman"/>
          <w:noProof/>
          <w:sz w:val="24"/>
          <w:szCs w:val="24"/>
        </w:rPr>
        <w:t xml:space="preserve">, </w:t>
      </w:r>
      <w:r w:rsidR="0052471C" w:rsidRPr="00B8030F">
        <w:rPr>
          <w:rFonts w:ascii="Times New Roman" w:hAnsi="Times New Roman" w:cs="Times New Roman"/>
          <w:sz w:val="24"/>
          <w:szCs w:val="24"/>
        </w:rPr>
        <w:t>128639</w:t>
      </w:r>
      <w:r w:rsidRPr="00D6386D">
        <w:rPr>
          <w:rFonts w:ascii="Times New Roman" w:eastAsia="等线" w:hAnsi="Times New Roman" w:cs="Times New Roman"/>
          <w:noProof/>
          <w:sz w:val="24"/>
          <w:szCs w:val="24"/>
        </w:rPr>
        <w:t xml:space="preserve"> (2020).</w:t>
      </w:r>
    </w:p>
    <w:p w14:paraId="767F56F6" w14:textId="425D713F"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31.</w:t>
      </w:r>
      <w:r w:rsidRPr="00D6386D">
        <w:rPr>
          <w:rFonts w:ascii="Times New Roman" w:eastAsia="等线" w:hAnsi="Times New Roman" w:cs="Times New Roman"/>
          <w:noProof/>
          <w:sz w:val="24"/>
          <w:szCs w:val="24"/>
        </w:rPr>
        <w:tab/>
        <w:t>Kim</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SY</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Park</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Park</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HW</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Park</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DH</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Jeong</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Y</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Kim</w:t>
      </w:r>
      <w:r w:rsidR="00CF1ABE">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DH. Highly Sensitive and Multimodal All-Carbon Skin Sensors Capable of Simultaneously Detecting Tactile and Biological Stimuli. </w:t>
      </w:r>
      <w:r w:rsidRPr="00D6386D">
        <w:rPr>
          <w:rFonts w:ascii="Times New Roman" w:eastAsia="等线" w:hAnsi="Times New Roman" w:cs="Times New Roman"/>
          <w:i/>
          <w:noProof/>
          <w:sz w:val="24"/>
          <w:szCs w:val="24"/>
        </w:rPr>
        <w:t>Adv</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Mater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27</w:t>
      </w:r>
      <w:r w:rsidRPr="00D6386D">
        <w:rPr>
          <w:rFonts w:ascii="Times New Roman" w:eastAsia="等线" w:hAnsi="Times New Roman" w:cs="Times New Roman"/>
          <w:noProof/>
          <w:sz w:val="24"/>
          <w:szCs w:val="24"/>
        </w:rPr>
        <w:t>, 4178-4185 (2015).</w:t>
      </w:r>
    </w:p>
    <w:p w14:paraId="18A92BD2" w14:textId="4ADE0BB8"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32.</w:t>
      </w:r>
      <w:r w:rsidRPr="00D6386D">
        <w:rPr>
          <w:rFonts w:ascii="Times New Roman" w:eastAsia="等线" w:hAnsi="Times New Roman" w:cs="Times New Roman"/>
          <w:noProof/>
          <w:sz w:val="24"/>
          <w:szCs w:val="24"/>
        </w:rPr>
        <w:tab/>
        <w:t>Ma</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072621">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Robust cellulose-carbon nanotube conductive fibers for electrical heating and humidity sensing. </w:t>
      </w:r>
      <w:r w:rsidRPr="00D6386D">
        <w:rPr>
          <w:rFonts w:ascii="Times New Roman" w:eastAsia="等线" w:hAnsi="Times New Roman" w:cs="Times New Roman"/>
          <w:i/>
          <w:noProof/>
          <w:sz w:val="24"/>
          <w:szCs w:val="24"/>
        </w:rPr>
        <w:t>Cellulose</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28</w:t>
      </w:r>
      <w:r w:rsidRPr="00D6386D">
        <w:rPr>
          <w:rFonts w:ascii="Times New Roman" w:eastAsia="等线" w:hAnsi="Times New Roman" w:cs="Times New Roman"/>
          <w:noProof/>
          <w:sz w:val="24"/>
          <w:szCs w:val="24"/>
        </w:rPr>
        <w:t>, 7877-7891 (2021).</w:t>
      </w:r>
    </w:p>
    <w:p w14:paraId="62BE899E" w14:textId="01733B15"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lastRenderedPageBreak/>
        <w:t>33.</w:t>
      </w:r>
      <w:r w:rsidRPr="00D6386D">
        <w:rPr>
          <w:rFonts w:ascii="Times New Roman" w:eastAsia="等线" w:hAnsi="Times New Roman" w:cs="Times New Roman"/>
          <w:noProof/>
          <w:sz w:val="24"/>
          <w:szCs w:val="24"/>
        </w:rPr>
        <w:tab/>
        <w:t>Li</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M</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Lyu</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Q</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Sun</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Peng</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B</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Zhang</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Zhu</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 Fluorescent Metallosupramolecular Elastomers for Fast and Ultrasensitive Humidity Sensing. </w:t>
      </w:r>
      <w:r w:rsidRPr="00D6386D">
        <w:rPr>
          <w:rFonts w:ascii="Times New Roman" w:eastAsia="等线" w:hAnsi="Times New Roman" w:cs="Times New Roman"/>
          <w:i/>
          <w:noProof/>
          <w:sz w:val="24"/>
          <w:szCs w:val="24"/>
        </w:rPr>
        <w:t>ACS Appl</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Mater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Inter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12</w:t>
      </w:r>
      <w:r w:rsidRPr="00D6386D">
        <w:rPr>
          <w:rFonts w:ascii="Times New Roman" w:eastAsia="等线" w:hAnsi="Times New Roman" w:cs="Times New Roman"/>
          <w:noProof/>
          <w:sz w:val="24"/>
          <w:szCs w:val="24"/>
        </w:rPr>
        <w:t>, 39665-39673 (2020).</w:t>
      </w:r>
    </w:p>
    <w:p w14:paraId="11148E25" w14:textId="65658C02" w:rsid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34.</w:t>
      </w:r>
      <w:r w:rsidRPr="00D6386D">
        <w:rPr>
          <w:rFonts w:ascii="Times New Roman" w:eastAsia="等线" w:hAnsi="Times New Roman" w:cs="Times New Roman"/>
          <w:noProof/>
          <w:sz w:val="24"/>
          <w:szCs w:val="24"/>
        </w:rPr>
        <w:tab/>
        <w:t>Zeng</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Zhang</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Zu</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G</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Huang</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072621">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Transparent, flexible, and multifunctional starch-based double-network hydrogels as high-performance wearable electronics. </w:t>
      </w:r>
      <w:r w:rsidRPr="00D6386D">
        <w:rPr>
          <w:rFonts w:ascii="Times New Roman" w:eastAsia="等线" w:hAnsi="Times New Roman" w:cs="Times New Roman"/>
          <w:i/>
          <w:noProof/>
          <w:sz w:val="24"/>
          <w:szCs w:val="24"/>
        </w:rPr>
        <w:t>Carbohyd</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Polym</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267</w:t>
      </w:r>
      <w:r w:rsidRPr="00D6386D">
        <w:rPr>
          <w:rFonts w:ascii="Times New Roman" w:eastAsia="等线" w:hAnsi="Times New Roman" w:cs="Times New Roman"/>
          <w:noProof/>
          <w:sz w:val="24"/>
          <w:szCs w:val="24"/>
        </w:rPr>
        <w:t>, 118198 (2021).</w:t>
      </w:r>
    </w:p>
    <w:p w14:paraId="627EFB9C" w14:textId="28B0EB10"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35.</w:t>
      </w:r>
      <w:r w:rsidRPr="00D6386D">
        <w:rPr>
          <w:rFonts w:ascii="Times New Roman" w:eastAsia="等线" w:hAnsi="Times New Roman" w:cs="Times New Roman"/>
          <w:noProof/>
          <w:sz w:val="24"/>
          <w:szCs w:val="24"/>
        </w:rPr>
        <w:tab/>
        <w:t>Tripathy</w:t>
      </w:r>
      <w:r w:rsidR="00456D6B">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A</w:t>
      </w:r>
      <w:r w:rsidR="00456D6B">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Sharma</w:t>
      </w:r>
      <w:r w:rsidR="00456D6B">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P</w:t>
      </w:r>
      <w:r w:rsidR="00456D6B">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Sahoo</w:t>
      </w:r>
      <w:r w:rsidR="00456D6B">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N</w:t>
      </w:r>
      <w:r w:rsidR="00456D6B">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Pramanik</w:t>
      </w:r>
      <w:r w:rsidR="00456D6B">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S</w:t>
      </w:r>
      <w:r w:rsidR="00456D6B">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Abu Osman</w:t>
      </w:r>
      <w:r w:rsidR="00456D6B">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NA. Moisture sensitive inimitable Armalcolite/PDMS flexible sensor: A new entry. </w:t>
      </w:r>
      <w:r w:rsidR="0052471C" w:rsidRPr="00B8030F">
        <w:rPr>
          <w:rFonts w:ascii="Times New Roman" w:hAnsi="Times New Roman" w:cs="Times New Roman"/>
          <w:i/>
          <w:sz w:val="24"/>
          <w:szCs w:val="24"/>
        </w:rPr>
        <w:t xml:space="preserve">Sensors and </w:t>
      </w:r>
      <w:proofErr w:type="spellStart"/>
      <w:r w:rsidR="0052471C" w:rsidRPr="00B8030F">
        <w:rPr>
          <w:rFonts w:ascii="Times New Roman" w:hAnsi="Times New Roman" w:cs="Times New Roman"/>
          <w:i/>
          <w:sz w:val="24"/>
          <w:szCs w:val="24"/>
        </w:rPr>
        <w:t>Actuat</w:t>
      </w:r>
      <w:proofErr w:type="spellEnd"/>
      <w:r w:rsidR="0052471C" w:rsidRPr="00B8030F">
        <w:rPr>
          <w:rFonts w:ascii="Times New Roman" w:hAnsi="Times New Roman" w:cs="Times New Roman"/>
          <w:i/>
          <w:sz w:val="24"/>
          <w:szCs w:val="24"/>
        </w:rPr>
        <w:t>. B-Chem.</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262</w:t>
      </w:r>
      <w:r w:rsidRPr="00D6386D">
        <w:rPr>
          <w:rFonts w:ascii="Times New Roman" w:eastAsia="等线" w:hAnsi="Times New Roman" w:cs="Times New Roman"/>
          <w:noProof/>
          <w:sz w:val="24"/>
          <w:szCs w:val="24"/>
        </w:rPr>
        <w:t>, 211-220 (2018).</w:t>
      </w:r>
    </w:p>
    <w:p w14:paraId="3645C5F4" w14:textId="07C91AC1"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36.</w:t>
      </w:r>
      <w:r w:rsidRPr="00D6386D">
        <w:rPr>
          <w:rFonts w:ascii="Times New Roman" w:eastAsia="等线" w:hAnsi="Times New Roman" w:cs="Times New Roman"/>
          <w:noProof/>
          <w:sz w:val="24"/>
          <w:szCs w:val="24"/>
        </w:rPr>
        <w:tab/>
        <w:t>Cheng</w:t>
      </w:r>
      <w:r w:rsidR="00941A08">
        <w:rPr>
          <w:rFonts w:ascii="Times New Roman" w:eastAsia="等线" w:hAnsi="Times New Roman" w:cs="Times New Roman"/>
          <w:noProof/>
          <w:sz w:val="24"/>
          <w:szCs w:val="24"/>
        </w:rPr>
        <w:t xml:space="preserve">, </w:t>
      </w:r>
      <w:r w:rsidRPr="00D6386D">
        <w:rPr>
          <w:rFonts w:ascii="Times New Roman" w:eastAsia="等线" w:hAnsi="Times New Roman" w:cs="Times New Roman"/>
          <w:noProof/>
          <w:sz w:val="24"/>
          <w:szCs w:val="24"/>
        </w:rPr>
        <w:t>Y</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Wang</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Li</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Han</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T</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Liang</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X</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Dong</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 Flexible photoluminescent humidity sensing material based on electrospun PVA nanofibers comprising surface-carboxylated QDs. </w:t>
      </w:r>
      <w:r w:rsidR="0052471C" w:rsidRPr="00B8030F">
        <w:rPr>
          <w:rFonts w:ascii="Times New Roman" w:hAnsi="Times New Roman" w:cs="Times New Roman"/>
          <w:i/>
          <w:sz w:val="24"/>
          <w:szCs w:val="24"/>
        </w:rPr>
        <w:t xml:space="preserve">Sensors and </w:t>
      </w:r>
      <w:proofErr w:type="spellStart"/>
      <w:r w:rsidR="0052471C" w:rsidRPr="00B8030F">
        <w:rPr>
          <w:rFonts w:ascii="Times New Roman" w:hAnsi="Times New Roman" w:cs="Times New Roman"/>
          <w:i/>
          <w:sz w:val="24"/>
          <w:szCs w:val="24"/>
        </w:rPr>
        <w:t>Actuat</w:t>
      </w:r>
      <w:proofErr w:type="spellEnd"/>
      <w:r w:rsidR="0052471C" w:rsidRPr="00B8030F">
        <w:rPr>
          <w:rFonts w:ascii="Times New Roman" w:hAnsi="Times New Roman" w:cs="Times New Roman"/>
          <w:i/>
          <w:sz w:val="24"/>
          <w:szCs w:val="24"/>
        </w:rPr>
        <w:t>. B-Chem.</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284</w:t>
      </w:r>
      <w:r w:rsidRPr="00D6386D">
        <w:rPr>
          <w:rFonts w:ascii="Times New Roman" w:eastAsia="等线" w:hAnsi="Times New Roman" w:cs="Times New Roman"/>
          <w:noProof/>
          <w:sz w:val="24"/>
          <w:szCs w:val="24"/>
        </w:rPr>
        <w:t>, 258-264 (2019).</w:t>
      </w:r>
    </w:p>
    <w:p w14:paraId="6D2F8208" w14:textId="3325E8EF"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37.</w:t>
      </w:r>
      <w:r w:rsidRPr="00D6386D">
        <w:rPr>
          <w:rFonts w:ascii="Times New Roman" w:eastAsia="等线" w:hAnsi="Times New Roman" w:cs="Times New Roman"/>
          <w:noProof/>
          <w:sz w:val="24"/>
          <w:szCs w:val="24"/>
        </w:rPr>
        <w:tab/>
        <w:t>Wang</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Y</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Zhang</w:t>
      </w:r>
      <w:r w:rsidR="00941A08">
        <w:rPr>
          <w:rFonts w:ascii="Times New Roman" w:eastAsia="等线" w:hAnsi="Times New Roman" w:cs="Times New Roman"/>
          <w:noProof/>
          <w:sz w:val="24"/>
          <w:szCs w:val="24"/>
        </w:rPr>
        <w:t xml:space="preserve">, </w:t>
      </w:r>
      <w:r w:rsidRPr="00D6386D">
        <w:rPr>
          <w:rFonts w:ascii="Times New Roman" w:eastAsia="等线" w:hAnsi="Times New Roman" w:cs="Times New Roman"/>
          <w:noProof/>
          <w:sz w:val="24"/>
          <w:szCs w:val="24"/>
        </w:rPr>
        <w:t>L</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Zhou</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J</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Lu</w:t>
      </w:r>
      <w:r w:rsidR="00941A08">
        <w:rPr>
          <w:rFonts w:ascii="Times New Roman" w:eastAsia="等线" w:hAnsi="Times New Roman" w:cs="Times New Roman"/>
          <w:noProof/>
          <w:sz w:val="24"/>
          <w:szCs w:val="24"/>
        </w:rPr>
        <w:t xml:space="preserve">, </w:t>
      </w:r>
      <w:r w:rsidRPr="00D6386D">
        <w:rPr>
          <w:rFonts w:ascii="Times New Roman" w:eastAsia="等线" w:hAnsi="Times New Roman" w:cs="Times New Roman"/>
          <w:noProof/>
          <w:sz w:val="24"/>
          <w:szCs w:val="24"/>
        </w:rPr>
        <w:t xml:space="preserve">A. Flexible and Transparent Cellulose-Based Ionic Film as a Humidity Sensor. </w:t>
      </w:r>
      <w:r w:rsidRPr="00D6386D">
        <w:rPr>
          <w:rFonts w:ascii="Times New Roman" w:eastAsia="等线" w:hAnsi="Times New Roman" w:cs="Times New Roman"/>
          <w:i/>
          <w:noProof/>
          <w:sz w:val="24"/>
          <w:szCs w:val="24"/>
        </w:rPr>
        <w:t>ACS Appl</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Mater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i/>
          <w:noProof/>
          <w:sz w:val="24"/>
          <w:szCs w:val="24"/>
        </w:rPr>
        <w:t xml:space="preserve"> Inter</w:t>
      </w:r>
      <w:r w:rsidR="0052471C">
        <w:rPr>
          <w:rFonts w:ascii="Times New Roman" w:eastAsia="等线" w:hAnsi="Times New Roman" w:cs="Times New Roman"/>
          <w:i/>
          <w:noProof/>
          <w:sz w:val="24"/>
          <w:szCs w:val="24"/>
        </w:rPr>
        <w:t>.</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12</w:t>
      </w:r>
      <w:r w:rsidRPr="00D6386D">
        <w:rPr>
          <w:rFonts w:ascii="Times New Roman" w:eastAsia="等线" w:hAnsi="Times New Roman" w:cs="Times New Roman"/>
          <w:noProof/>
          <w:sz w:val="24"/>
          <w:szCs w:val="24"/>
        </w:rPr>
        <w:t>, 7631-7638 (2020).</w:t>
      </w:r>
    </w:p>
    <w:p w14:paraId="529C6A2F" w14:textId="58285E88" w:rsidR="00F207CF" w:rsidRPr="00D6386D" w:rsidRDefault="00F207CF" w:rsidP="00D6386D">
      <w:pPr>
        <w:widowControl/>
        <w:spacing w:line="360" w:lineRule="auto"/>
        <w:rPr>
          <w:rFonts w:ascii="Times New Roman" w:eastAsia="等线" w:hAnsi="Times New Roman" w:cs="Times New Roman"/>
          <w:noProof/>
          <w:sz w:val="24"/>
          <w:szCs w:val="24"/>
        </w:rPr>
      </w:pPr>
      <w:r w:rsidRPr="00D6386D">
        <w:rPr>
          <w:rFonts w:ascii="Times New Roman" w:eastAsia="等线" w:hAnsi="Times New Roman" w:cs="Times New Roman"/>
          <w:noProof/>
          <w:sz w:val="24"/>
          <w:szCs w:val="24"/>
        </w:rPr>
        <w:t>38.</w:t>
      </w:r>
      <w:r w:rsidRPr="00D6386D">
        <w:rPr>
          <w:rFonts w:ascii="Times New Roman" w:eastAsia="等线" w:hAnsi="Times New Roman" w:cs="Times New Roman"/>
          <w:noProof/>
          <w:sz w:val="24"/>
          <w:szCs w:val="24"/>
        </w:rPr>
        <w:tab/>
        <w:t>Guan</w:t>
      </w:r>
      <w:r w:rsidR="00941A08">
        <w:rPr>
          <w:rFonts w:ascii="Times New Roman" w:eastAsia="等线" w:hAnsi="Times New Roman" w:cs="Times New Roman"/>
          <w:noProof/>
          <w:sz w:val="24"/>
          <w:szCs w:val="24"/>
        </w:rPr>
        <w:t>,</w:t>
      </w:r>
      <w:r w:rsidRPr="00D6386D">
        <w:rPr>
          <w:rFonts w:ascii="Times New Roman" w:eastAsia="等线" w:hAnsi="Times New Roman" w:cs="Times New Roman"/>
          <w:noProof/>
          <w:sz w:val="24"/>
          <w:szCs w:val="24"/>
        </w:rPr>
        <w:t xml:space="preserve"> X</w:t>
      </w:r>
      <w:r w:rsidR="00941A08">
        <w:rPr>
          <w:rFonts w:ascii="Times New Roman" w:eastAsia="等线" w:hAnsi="Times New Roman" w:cs="Times New Roman"/>
          <w:noProof/>
          <w:sz w:val="24"/>
          <w:szCs w:val="24"/>
        </w:rPr>
        <w:t>.</w:t>
      </w:r>
      <w:r w:rsidRPr="00D6386D">
        <w:rPr>
          <w:rFonts w:ascii="Times New Roman" w:eastAsia="等线" w:hAnsi="Times New Roman" w:cs="Times New Roman"/>
          <w:i/>
          <w:noProof/>
          <w:sz w:val="24"/>
          <w:szCs w:val="24"/>
        </w:rPr>
        <w:t xml:space="preserve"> et al.</w:t>
      </w:r>
      <w:r w:rsidRPr="00D6386D">
        <w:rPr>
          <w:rFonts w:ascii="Times New Roman" w:eastAsia="等线" w:hAnsi="Times New Roman" w:cs="Times New Roman"/>
          <w:noProof/>
          <w:sz w:val="24"/>
          <w:szCs w:val="24"/>
        </w:rPr>
        <w:t xml:space="preserve"> Flexible humidity sensor based on modified cellulose paper. </w:t>
      </w:r>
      <w:r w:rsidR="0052471C" w:rsidRPr="00B8030F">
        <w:rPr>
          <w:rFonts w:ascii="Times New Roman" w:hAnsi="Times New Roman" w:cs="Times New Roman"/>
          <w:i/>
          <w:sz w:val="24"/>
          <w:szCs w:val="24"/>
        </w:rPr>
        <w:t xml:space="preserve">Sensors and </w:t>
      </w:r>
      <w:proofErr w:type="spellStart"/>
      <w:r w:rsidR="0052471C" w:rsidRPr="00B8030F">
        <w:rPr>
          <w:rFonts w:ascii="Times New Roman" w:hAnsi="Times New Roman" w:cs="Times New Roman"/>
          <w:i/>
          <w:sz w:val="24"/>
          <w:szCs w:val="24"/>
        </w:rPr>
        <w:t>Actuat</w:t>
      </w:r>
      <w:proofErr w:type="spellEnd"/>
      <w:r w:rsidR="0052471C" w:rsidRPr="00B8030F">
        <w:rPr>
          <w:rFonts w:ascii="Times New Roman" w:hAnsi="Times New Roman" w:cs="Times New Roman"/>
          <w:i/>
          <w:sz w:val="24"/>
          <w:szCs w:val="24"/>
        </w:rPr>
        <w:t>. B-Chem.</w:t>
      </w:r>
      <w:r w:rsidRPr="00D6386D">
        <w:rPr>
          <w:rFonts w:ascii="Times New Roman" w:eastAsia="等线" w:hAnsi="Times New Roman" w:cs="Times New Roman"/>
          <w:noProof/>
          <w:sz w:val="24"/>
          <w:szCs w:val="24"/>
        </w:rPr>
        <w:t xml:space="preserve"> </w:t>
      </w:r>
      <w:r w:rsidRPr="00D6386D">
        <w:rPr>
          <w:rFonts w:ascii="Times New Roman" w:eastAsia="等线" w:hAnsi="Times New Roman" w:cs="Times New Roman"/>
          <w:b/>
          <w:noProof/>
          <w:sz w:val="24"/>
          <w:szCs w:val="24"/>
        </w:rPr>
        <w:t>339</w:t>
      </w:r>
      <w:r w:rsidRPr="00D6386D">
        <w:rPr>
          <w:rFonts w:ascii="Times New Roman" w:eastAsia="等线" w:hAnsi="Times New Roman" w:cs="Times New Roman"/>
          <w:noProof/>
          <w:sz w:val="24"/>
          <w:szCs w:val="24"/>
        </w:rPr>
        <w:t xml:space="preserve">, </w:t>
      </w:r>
      <w:r w:rsidR="0052471C" w:rsidRPr="0052471C">
        <w:rPr>
          <w:rFonts w:ascii="Times New Roman" w:eastAsia="等线" w:hAnsi="Times New Roman" w:cs="Times New Roman"/>
          <w:noProof/>
          <w:sz w:val="24"/>
          <w:szCs w:val="24"/>
        </w:rPr>
        <w:t>129879</w:t>
      </w:r>
      <w:r w:rsidRPr="00D6386D">
        <w:rPr>
          <w:rFonts w:ascii="Times New Roman" w:eastAsia="等线" w:hAnsi="Times New Roman" w:cs="Times New Roman"/>
          <w:noProof/>
          <w:sz w:val="24"/>
          <w:szCs w:val="24"/>
        </w:rPr>
        <w:t xml:space="preserve"> (2021).</w:t>
      </w:r>
    </w:p>
    <w:sectPr w:rsidR="00F207CF" w:rsidRPr="00D6386D" w:rsidSect="00D058D1">
      <w:footerReference w:type="default" r:id="rId36"/>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E820D" w14:textId="77777777" w:rsidR="00C90F24" w:rsidRDefault="00C90F24" w:rsidP="00341BB7">
      <w:r>
        <w:separator/>
      </w:r>
    </w:p>
  </w:endnote>
  <w:endnote w:type="continuationSeparator" w:id="0">
    <w:p w14:paraId="22DD655F" w14:textId="77777777" w:rsidR="00C90F24" w:rsidRDefault="00C90F24" w:rsidP="00341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758121"/>
      <w:docPartObj>
        <w:docPartGallery w:val="Page Numbers (Bottom of Page)"/>
        <w:docPartUnique/>
      </w:docPartObj>
    </w:sdtPr>
    <w:sdtEndPr/>
    <w:sdtContent>
      <w:p w14:paraId="0A92D6DC" w14:textId="053DE718" w:rsidR="00072621" w:rsidRDefault="00072621">
        <w:pPr>
          <w:pStyle w:val="a5"/>
          <w:jc w:val="center"/>
        </w:pPr>
        <w:r>
          <w:t>S</w:t>
        </w:r>
        <w:r>
          <w:fldChar w:fldCharType="begin"/>
        </w:r>
        <w:r>
          <w:instrText>PAGE   \* MERGEFORMAT</w:instrText>
        </w:r>
        <w:r>
          <w:fldChar w:fldCharType="separate"/>
        </w:r>
        <w:r>
          <w:rPr>
            <w:lang w:val="zh-CN"/>
          </w:rPr>
          <w:t>2</w:t>
        </w:r>
        <w:r>
          <w:fldChar w:fldCharType="end"/>
        </w:r>
      </w:p>
    </w:sdtContent>
  </w:sdt>
  <w:p w14:paraId="6D7422F2" w14:textId="77777777" w:rsidR="00072621" w:rsidRDefault="000726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A1B9A" w14:textId="77777777" w:rsidR="00C90F24" w:rsidRDefault="00C90F24" w:rsidP="00341BB7">
      <w:r>
        <w:separator/>
      </w:r>
    </w:p>
  </w:footnote>
  <w:footnote w:type="continuationSeparator" w:id="0">
    <w:p w14:paraId="6F7A851C" w14:textId="77777777" w:rsidR="00C90F24" w:rsidRDefault="00C90F24" w:rsidP="00341B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dvanced Material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wdw9tzntpwpye00tmxte2i5vv2d2zs0fvr&quot;&gt;My EndNote Library&lt;record-ids&gt;&lt;item&gt;4&lt;/item&gt;&lt;item&gt;17&lt;/item&gt;&lt;item&gt;20&lt;/item&gt;&lt;item&gt;21&lt;/item&gt;&lt;item&gt;30&lt;/item&gt;&lt;item&gt;31&lt;/item&gt;&lt;item&gt;55&lt;/item&gt;&lt;item&gt;59&lt;/item&gt;&lt;item&gt;63&lt;/item&gt;&lt;item&gt;85&lt;/item&gt;&lt;item&gt;111&lt;/item&gt;&lt;item&gt;123&lt;/item&gt;&lt;item&gt;127&lt;/item&gt;&lt;item&gt;133&lt;/item&gt;&lt;item&gt;134&lt;/item&gt;&lt;item&gt;135&lt;/item&gt;&lt;item&gt;137&lt;/item&gt;&lt;item&gt;138&lt;/item&gt;&lt;item&gt;139&lt;/item&gt;&lt;item&gt;140&lt;/item&gt;&lt;item&gt;141&lt;/item&gt;&lt;item&gt;142&lt;/item&gt;&lt;item&gt;143&lt;/item&gt;&lt;item&gt;144&lt;/item&gt;&lt;item&gt;145&lt;/item&gt;&lt;item&gt;147&lt;/item&gt;&lt;item&gt;148&lt;/item&gt;&lt;item&gt;149&lt;/item&gt;&lt;item&gt;150&lt;/item&gt;&lt;item&gt;151&lt;/item&gt;&lt;item&gt;152&lt;/item&gt;&lt;item&gt;153&lt;/item&gt;&lt;item&gt;154&lt;/item&gt;&lt;item&gt;155&lt;/item&gt;&lt;item&gt;156&lt;/item&gt;&lt;item&gt;157&lt;/item&gt;&lt;item&gt;158&lt;/item&gt;&lt;item&gt;159&lt;/item&gt;&lt;/record-ids&gt;&lt;/item&gt;&lt;/Libraries&gt;"/>
  </w:docVars>
  <w:rsids>
    <w:rsidRoot w:val="00445B71"/>
    <w:rsid w:val="0000472A"/>
    <w:rsid w:val="00004FE8"/>
    <w:rsid w:val="00010DAD"/>
    <w:rsid w:val="00015CB2"/>
    <w:rsid w:val="00021A24"/>
    <w:rsid w:val="00021BA6"/>
    <w:rsid w:val="00023A07"/>
    <w:rsid w:val="00025FD7"/>
    <w:rsid w:val="00026194"/>
    <w:rsid w:val="000367FD"/>
    <w:rsid w:val="00043CA3"/>
    <w:rsid w:val="00045230"/>
    <w:rsid w:val="0005159A"/>
    <w:rsid w:val="00057375"/>
    <w:rsid w:val="0006764F"/>
    <w:rsid w:val="00072621"/>
    <w:rsid w:val="000766A3"/>
    <w:rsid w:val="00080D92"/>
    <w:rsid w:val="00081D02"/>
    <w:rsid w:val="00082C94"/>
    <w:rsid w:val="000A3341"/>
    <w:rsid w:val="000A5E41"/>
    <w:rsid w:val="000A6E1A"/>
    <w:rsid w:val="000B5D45"/>
    <w:rsid w:val="000B5DAB"/>
    <w:rsid w:val="000B636D"/>
    <w:rsid w:val="000C003A"/>
    <w:rsid w:val="000C1358"/>
    <w:rsid w:val="000C4BFF"/>
    <w:rsid w:val="000C5C75"/>
    <w:rsid w:val="000D5867"/>
    <w:rsid w:val="000D645D"/>
    <w:rsid w:val="00107B11"/>
    <w:rsid w:val="00113298"/>
    <w:rsid w:val="00113713"/>
    <w:rsid w:val="00133524"/>
    <w:rsid w:val="0013538B"/>
    <w:rsid w:val="00140C95"/>
    <w:rsid w:val="00145377"/>
    <w:rsid w:val="00154394"/>
    <w:rsid w:val="00154D97"/>
    <w:rsid w:val="0016337B"/>
    <w:rsid w:val="001645B1"/>
    <w:rsid w:val="001732CC"/>
    <w:rsid w:val="00174347"/>
    <w:rsid w:val="00177407"/>
    <w:rsid w:val="00183A2C"/>
    <w:rsid w:val="00185C2F"/>
    <w:rsid w:val="001900D1"/>
    <w:rsid w:val="00197B46"/>
    <w:rsid w:val="001A236B"/>
    <w:rsid w:val="001A6EF1"/>
    <w:rsid w:val="001B51D0"/>
    <w:rsid w:val="001C4F2C"/>
    <w:rsid w:val="001D7898"/>
    <w:rsid w:val="001E32D6"/>
    <w:rsid w:val="001E7342"/>
    <w:rsid w:val="001F72ED"/>
    <w:rsid w:val="002003B0"/>
    <w:rsid w:val="00201A93"/>
    <w:rsid w:val="002041FB"/>
    <w:rsid w:val="002141B5"/>
    <w:rsid w:val="002149D1"/>
    <w:rsid w:val="0022060A"/>
    <w:rsid w:val="00221489"/>
    <w:rsid w:val="00224ACA"/>
    <w:rsid w:val="0024052E"/>
    <w:rsid w:val="00243C90"/>
    <w:rsid w:val="002473E7"/>
    <w:rsid w:val="002563EF"/>
    <w:rsid w:val="00261D99"/>
    <w:rsid w:val="002666D5"/>
    <w:rsid w:val="00271A4F"/>
    <w:rsid w:val="002818F7"/>
    <w:rsid w:val="0028591E"/>
    <w:rsid w:val="0029182D"/>
    <w:rsid w:val="00292041"/>
    <w:rsid w:val="002929C8"/>
    <w:rsid w:val="002930B7"/>
    <w:rsid w:val="002A4645"/>
    <w:rsid w:val="002C0F74"/>
    <w:rsid w:val="002C4435"/>
    <w:rsid w:val="002C4511"/>
    <w:rsid w:val="002C48F0"/>
    <w:rsid w:val="002D33EE"/>
    <w:rsid w:val="002D6EAA"/>
    <w:rsid w:val="002F477C"/>
    <w:rsid w:val="002F47F8"/>
    <w:rsid w:val="00302378"/>
    <w:rsid w:val="0031035B"/>
    <w:rsid w:val="003106DD"/>
    <w:rsid w:val="00324DEF"/>
    <w:rsid w:val="003275C5"/>
    <w:rsid w:val="00341BB7"/>
    <w:rsid w:val="003426A1"/>
    <w:rsid w:val="00355CAF"/>
    <w:rsid w:val="00373D2A"/>
    <w:rsid w:val="00377AB2"/>
    <w:rsid w:val="0038045E"/>
    <w:rsid w:val="003810D3"/>
    <w:rsid w:val="003832DC"/>
    <w:rsid w:val="003842CE"/>
    <w:rsid w:val="00390F7D"/>
    <w:rsid w:val="003A02F3"/>
    <w:rsid w:val="003B51DB"/>
    <w:rsid w:val="003B6370"/>
    <w:rsid w:val="003E014B"/>
    <w:rsid w:val="003F2D15"/>
    <w:rsid w:val="003F5C88"/>
    <w:rsid w:val="00402276"/>
    <w:rsid w:val="00403445"/>
    <w:rsid w:val="0040371E"/>
    <w:rsid w:val="0040562E"/>
    <w:rsid w:val="00405C18"/>
    <w:rsid w:val="00405E89"/>
    <w:rsid w:val="0041091E"/>
    <w:rsid w:val="00410DC0"/>
    <w:rsid w:val="0041122D"/>
    <w:rsid w:val="004128C4"/>
    <w:rsid w:val="00417534"/>
    <w:rsid w:val="0043066E"/>
    <w:rsid w:val="00434AF1"/>
    <w:rsid w:val="0044551D"/>
    <w:rsid w:val="00445B71"/>
    <w:rsid w:val="00452313"/>
    <w:rsid w:val="00453905"/>
    <w:rsid w:val="00454C34"/>
    <w:rsid w:val="00455988"/>
    <w:rsid w:val="00456D6B"/>
    <w:rsid w:val="0046033F"/>
    <w:rsid w:val="004638E9"/>
    <w:rsid w:val="004668D4"/>
    <w:rsid w:val="00466F81"/>
    <w:rsid w:val="0047230D"/>
    <w:rsid w:val="0047708B"/>
    <w:rsid w:val="00483873"/>
    <w:rsid w:val="0049218A"/>
    <w:rsid w:val="00493EF2"/>
    <w:rsid w:val="004A27C9"/>
    <w:rsid w:val="004A2AB7"/>
    <w:rsid w:val="004B2605"/>
    <w:rsid w:val="004B6287"/>
    <w:rsid w:val="004C1F65"/>
    <w:rsid w:val="004C3B45"/>
    <w:rsid w:val="004D0B1D"/>
    <w:rsid w:val="004D0CB4"/>
    <w:rsid w:val="004D41B7"/>
    <w:rsid w:val="004E1A0F"/>
    <w:rsid w:val="004E6EE2"/>
    <w:rsid w:val="004F51C1"/>
    <w:rsid w:val="005017F3"/>
    <w:rsid w:val="00502B50"/>
    <w:rsid w:val="00505EBF"/>
    <w:rsid w:val="00516DE7"/>
    <w:rsid w:val="00523B1A"/>
    <w:rsid w:val="0052471C"/>
    <w:rsid w:val="00531670"/>
    <w:rsid w:val="00535B03"/>
    <w:rsid w:val="0054220A"/>
    <w:rsid w:val="005440CF"/>
    <w:rsid w:val="005515BB"/>
    <w:rsid w:val="00562C6B"/>
    <w:rsid w:val="005643D6"/>
    <w:rsid w:val="00570BF3"/>
    <w:rsid w:val="005773A1"/>
    <w:rsid w:val="0058107E"/>
    <w:rsid w:val="0058149B"/>
    <w:rsid w:val="00582C9A"/>
    <w:rsid w:val="00586B31"/>
    <w:rsid w:val="005902FC"/>
    <w:rsid w:val="00594125"/>
    <w:rsid w:val="00595D6A"/>
    <w:rsid w:val="005A08C0"/>
    <w:rsid w:val="005A3FCF"/>
    <w:rsid w:val="005A5614"/>
    <w:rsid w:val="005B359C"/>
    <w:rsid w:val="005B49D0"/>
    <w:rsid w:val="005B5EC0"/>
    <w:rsid w:val="005B781D"/>
    <w:rsid w:val="005C38F6"/>
    <w:rsid w:val="005C4AB5"/>
    <w:rsid w:val="005C4DAA"/>
    <w:rsid w:val="005C6281"/>
    <w:rsid w:val="005D335D"/>
    <w:rsid w:val="005E3C44"/>
    <w:rsid w:val="005F0270"/>
    <w:rsid w:val="005F3E70"/>
    <w:rsid w:val="005F62CB"/>
    <w:rsid w:val="006034A8"/>
    <w:rsid w:val="00614475"/>
    <w:rsid w:val="006216B6"/>
    <w:rsid w:val="00627BFB"/>
    <w:rsid w:val="00636C2B"/>
    <w:rsid w:val="006413A2"/>
    <w:rsid w:val="00641E97"/>
    <w:rsid w:val="006430D5"/>
    <w:rsid w:val="00643BC2"/>
    <w:rsid w:val="00645150"/>
    <w:rsid w:val="00651C6B"/>
    <w:rsid w:val="006548BE"/>
    <w:rsid w:val="00654FF2"/>
    <w:rsid w:val="00662E8C"/>
    <w:rsid w:val="00663A5C"/>
    <w:rsid w:val="00663F17"/>
    <w:rsid w:val="0066438F"/>
    <w:rsid w:val="00667D06"/>
    <w:rsid w:val="00667E37"/>
    <w:rsid w:val="0067362D"/>
    <w:rsid w:val="00675986"/>
    <w:rsid w:val="00682973"/>
    <w:rsid w:val="00683A9A"/>
    <w:rsid w:val="006A33CD"/>
    <w:rsid w:val="006B0356"/>
    <w:rsid w:val="006B418C"/>
    <w:rsid w:val="006C75C8"/>
    <w:rsid w:val="006E1920"/>
    <w:rsid w:val="006F145F"/>
    <w:rsid w:val="006F7BC7"/>
    <w:rsid w:val="0070787B"/>
    <w:rsid w:val="00713271"/>
    <w:rsid w:val="00724618"/>
    <w:rsid w:val="0075414A"/>
    <w:rsid w:val="00761202"/>
    <w:rsid w:val="00764945"/>
    <w:rsid w:val="00767C6B"/>
    <w:rsid w:val="00770C8E"/>
    <w:rsid w:val="0077220A"/>
    <w:rsid w:val="0077518C"/>
    <w:rsid w:val="00781A4E"/>
    <w:rsid w:val="00786AA5"/>
    <w:rsid w:val="0078799F"/>
    <w:rsid w:val="007A4585"/>
    <w:rsid w:val="007A4DA0"/>
    <w:rsid w:val="007B14F5"/>
    <w:rsid w:val="007B4856"/>
    <w:rsid w:val="007C2ABD"/>
    <w:rsid w:val="007D73B7"/>
    <w:rsid w:val="007D7519"/>
    <w:rsid w:val="007D7DCE"/>
    <w:rsid w:val="007E0EA3"/>
    <w:rsid w:val="007E46C0"/>
    <w:rsid w:val="00806728"/>
    <w:rsid w:val="00816445"/>
    <w:rsid w:val="00816F31"/>
    <w:rsid w:val="008174EB"/>
    <w:rsid w:val="00817E66"/>
    <w:rsid w:val="008203EE"/>
    <w:rsid w:val="008253E4"/>
    <w:rsid w:val="00830310"/>
    <w:rsid w:val="00830BFB"/>
    <w:rsid w:val="00843D5F"/>
    <w:rsid w:val="008467DE"/>
    <w:rsid w:val="00846D04"/>
    <w:rsid w:val="00850DEA"/>
    <w:rsid w:val="00857091"/>
    <w:rsid w:val="008662CE"/>
    <w:rsid w:val="00876810"/>
    <w:rsid w:val="00884E0F"/>
    <w:rsid w:val="00890904"/>
    <w:rsid w:val="0089721D"/>
    <w:rsid w:val="008A3DCE"/>
    <w:rsid w:val="008B11D7"/>
    <w:rsid w:val="008B23C3"/>
    <w:rsid w:val="008B5FF9"/>
    <w:rsid w:val="008B7358"/>
    <w:rsid w:val="008B7F63"/>
    <w:rsid w:val="008C101B"/>
    <w:rsid w:val="008C57DD"/>
    <w:rsid w:val="008C7614"/>
    <w:rsid w:val="008E08DF"/>
    <w:rsid w:val="008E30C3"/>
    <w:rsid w:val="008E4129"/>
    <w:rsid w:val="008E61C8"/>
    <w:rsid w:val="008E68C5"/>
    <w:rsid w:val="008F09A4"/>
    <w:rsid w:val="00900BAD"/>
    <w:rsid w:val="00903C85"/>
    <w:rsid w:val="00920A0B"/>
    <w:rsid w:val="009331A2"/>
    <w:rsid w:val="009371FD"/>
    <w:rsid w:val="00941A08"/>
    <w:rsid w:val="00942077"/>
    <w:rsid w:val="00946E91"/>
    <w:rsid w:val="0095049E"/>
    <w:rsid w:val="00951B3F"/>
    <w:rsid w:val="00954D4D"/>
    <w:rsid w:val="00964E50"/>
    <w:rsid w:val="00983145"/>
    <w:rsid w:val="009843EF"/>
    <w:rsid w:val="009872ED"/>
    <w:rsid w:val="00994F52"/>
    <w:rsid w:val="009A420C"/>
    <w:rsid w:val="009A51C5"/>
    <w:rsid w:val="009B5022"/>
    <w:rsid w:val="009B77EB"/>
    <w:rsid w:val="009D6460"/>
    <w:rsid w:val="009E1BDE"/>
    <w:rsid w:val="009E2786"/>
    <w:rsid w:val="009F132B"/>
    <w:rsid w:val="009F2DBE"/>
    <w:rsid w:val="00A04156"/>
    <w:rsid w:val="00A24195"/>
    <w:rsid w:val="00A24196"/>
    <w:rsid w:val="00A247D5"/>
    <w:rsid w:val="00A26C08"/>
    <w:rsid w:val="00A410F9"/>
    <w:rsid w:val="00A4320A"/>
    <w:rsid w:val="00A471FA"/>
    <w:rsid w:val="00A53876"/>
    <w:rsid w:val="00A550BF"/>
    <w:rsid w:val="00A55851"/>
    <w:rsid w:val="00A55FF8"/>
    <w:rsid w:val="00A6373B"/>
    <w:rsid w:val="00A64A4F"/>
    <w:rsid w:val="00A708EB"/>
    <w:rsid w:val="00A728DC"/>
    <w:rsid w:val="00A750ED"/>
    <w:rsid w:val="00A86CA7"/>
    <w:rsid w:val="00A9044D"/>
    <w:rsid w:val="00A92661"/>
    <w:rsid w:val="00A95AEF"/>
    <w:rsid w:val="00A962C4"/>
    <w:rsid w:val="00A97572"/>
    <w:rsid w:val="00AA11C3"/>
    <w:rsid w:val="00AA40BB"/>
    <w:rsid w:val="00AB7C17"/>
    <w:rsid w:val="00AC6EF4"/>
    <w:rsid w:val="00AD013C"/>
    <w:rsid w:val="00AD2CDD"/>
    <w:rsid w:val="00AE1926"/>
    <w:rsid w:val="00AE7747"/>
    <w:rsid w:val="00AF5287"/>
    <w:rsid w:val="00B067B8"/>
    <w:rsid w:val="00B12796"/>
    <w:rsid w:val="00B13376"/>
    <w:rsid w:val="00B13853"/>
    <w:rsid w:val="00B141F9"/>
    <w:rsid w:val="00B1586A"/>
    <w:rsid w:val="00B25109"/>
    <w:rsid w:val="00B3055D"/>
    <w:rsid w:val="00B35BBC"/>
    <w:rsid w:val="00B54C6F"/>
    <w:rsid w:val="00B8030F"/>
    <w:rsid w:val="00B80979"/>
    <w:rsid w:val="00B82E3B"/>
    <w:rsid w:val="00B92C7C"/>
    <w:rsid w:val="00BD212E"/>
    <w:rsid w:val="00BD5264"/>
    <w:rsid w:val="00BE4176"/>
    <w:rsid w:val="00C028B2"/>
    <w:rsid w:val="00C04BAE"/>
    <w:rsid w:val="00C213F4"/>
    <w:rsid w:val="00C41DDD"/>
    <w:rsid w:val="00C47CC7"/>
    <w:rsid w:val="00C65292"/>
    <w:rsid w:val="00C765BB"/>
    <w:rsid w:val="00C8054B"/>
    <w:rsid w:val="00C90F24"/>
    <w:rsid w:val="00C915CF"/>
    <w:rsid w:val="00CA5D58"/>
    <w:rsid w:val="00CA63B1"/>
    <w:rsid w:val="00CB24A8"/>
    <w:rsid w:val="00CB2BB4"/>
    <w:rsid w:val="00CB3027"/>
    <w:rsid w:val="00CC1DF8"/>
    <w:rsid w:val="00CC3175"/>
    <w:rsid w:val="00CC6580"/>
    <w:rsid w:val="00CC75E6"/>
    <w:rsid w:val="00CD67CF"/>
    <w:rsid w:val="00CE08AF"/>
    <w:rsid w:val="00CE5789"/>
    <w:rsid w:val="00CF0BD9"/>
    <w:rsid w:val="00CF0EC8"/>
    <w:rsid w:val="00CF1ABE"/>
    <w:rsid w:val="00CF2C62"/>
    <w:rsid w:val="00CF33D6"/>
    <w:rsid w:val="00CF57A4"/>
    <w:rsid w:val="00D0509F"/>
    <w:rsid w:val="00D058D1"/>
    <w:rsid w:val="00D062D4"/>
    <w:rsid w:val="00D17DCF"/>
    <w:rsid w:val="00D23A8A"/>
    <w:rsid w:val="00D33B4D"/>
    <w:rsid w:val="00D41A1A"/>
    <w:rsid w:val="00D6386D"/>
    <w:rsid w:val="00D645B8"/>
    <w:rsid w:val="00D64ED1"/>
    <w:rsid w:val="00D65C1C"/>
    <w:rsid w:val="00D73E8A"/>
    <w:rsid w:val="00D85793"/>
    <w:rsid w:val="00D94B8B"/>
    <w:rsid w:val="00DA2617"/>
    <w:rsid w:val="00DA4B44"/>
    <w:rsid w:val="00DB0C5C"/>
    <w:rsid w:val="00DB5AC9"/>
    <w:rsid w:val="00DC1A90"/>
    <w:rsid w:val="00DC22F7"/>
    <w:rsid w:val="00DD2254"/>
    <w:rsid w:val="00DD46D0"/>
    <w:rsid w:val="00DD612D"/>
    <w:rsid w:val="00DE6DF5"/>
    <w:rsid w:val="00DE7E31"/>
    <w:rsid w:val="00E0356E"/>
    <w:rsid w:val="00E04DF3"/>
    <w:rsid w:val="00E205D0"/>
    <w:rsid w:val="00E26A6C"/>
    <w:rsid w:val="00E322A3"/>
    <w:rsid w:val="00E322DC"/>
    <w:rsid w:val="00E326C6"/>
    <w:rsid w:val="00E363FF"/>
    <w:rsid w:val="00E40017"/>
    <w:rsid w:val="00E51E79"/>
    <w:rsid w:val="00E60450"/>
    <w:rsid w:val="00E8482B"/>
    <w:rsid w:val="00E906C4"/>
    <w:rsid w:val="00E935BF"/>
    <w:rsid w:val="00EB111F"/>
    <w:rsid w:val="00ED0F18"/>
    <w:rsid w:val="00ED1BBD"/>
    <w:rsid w:val="00ED72CC"/>
    <w:rsid w:val="00EE3F81"/>
    <w:rsid w:val="00EE43E8"/>
    <w:rsid w:val="00EF5780"/>
    <w:rsid w:val="00EF5E63"/>
    <w:rsid w:val="00EF78C3"/>
    <w:rsid w:val="00F10207"/>
    <w:rsid w:val="00F207CF"/>
    <w:rsid w:val="00F25719"/>
    <w:rsid w:val="00F2584C"/>
    <w:rsid w:val="00F3479C"/>
    <w:rsid w:val="00F35038"/>
    <w:rsid w:val="00F35F7C"/>
    <w:rsid w:val="00F435D7"/>
    <w:rsid w:val="00F5292E"/>
    <w:rsid w:val="00F60118"/>
    <w:rsid w:val="00F720F7"/>
    <w:rsid w:val="00F764DA"/>
    <w:rsid w:val="00F804C6"/>
    <w:rsid w:val="00F8213D"/>
    <w:rsid w:val="00F8503D"/>
    <w:rsid w:val="00FB3C12"/>
    <w:rsid w:val="00FB416A"/>
    <w:rsid w:val="00FB65C1"/>
    <w:rsid w:val="00FC0B10"/>
    <w:rsid w:val="00FC16E5"/>
    <w:rsid w:val="00FC513F"/>
    <w:rsid w:val="00FD056F"/>
    <w:rsid w:val="00FF5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9F122"/>
  <w15:chartTrackingRefBased/>
  <w15:docId w15:val="{A62F74BB-99E1-4BFF-A018-0ABA5257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1B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1B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41BB7"/>
    <w:rPr>
      <w:sz w:val="18"/>
      <w:szCs w:val="18"/>
    </w:rPr>
  </w:style>
  <w:style w:type="paragraph" w:styleId="a5">
    <w:name w:val="footer"/>
    <w:basedOn w:val="a"/>
    <w:link w:val="a6"/>
    <w:uiPriority w:val="99"/>
    <w:unhideWhenUsed/>
    <w:rsid w:val="00341BB7"/>
    <w:pPr>
      <w:tabs>
        <w:tab w:val="center" w:pos="4153"/>
        <w:tab w:val="right" w:pos="8306"/>
      </w:tabs>
      <w:snapToGrid w:val="0"/>
      <w:jc w:val="left"/>
    </w:pPr>
    <w:rPr>
      <w:sz w:val="18"/>
      <w:szCs w:val="18"/>
    </w:rPr>
  </w:style>
  <w:style w:type="character" w:customStyle="1" w:styleId="a6">
    <w:name w:val="页脚 字符"/>
    <w:basedOn w:val="a0"/>
    <w:link w:val="a5"/>
    <w:uiPriority w:val="99"/>
    <w:rsid w:val="00341BB7"/>
    <w:rPr>
      <w:sz w:val="18"/>
      <w:szCs w:val="18"/>
    </w:rPr>
  </w:style>
  <w:style w:type="table" w:styleId="a7">
    <w:name w:val="Table Grid"/>
    <w:basedOn w:val="a1"/>
    <w:uiPriority w:val="39"/>
    <w:rsid w:val="00CA6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unhideWhenUsed/>
    <w:rsid w:val="00302378"/>
  </w:style>
  <w:style w:type="paragraph" w:customStyle="1" w:styleId="EndNoteBibliographyTitle">
    <w:name w:val="EndNote Bibliography Title"/>
    <w:basedOn w:val="a"/>
    <w:link w:val="EndNoteBibliographyTitle0"/>
    <w:rsid w:val="0022148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21489"/>
    <w:rPr>
      <w:rFonts w:ascii="等线" w:eastAsia="等线" w:hAnsi="等线"/>
      <w:noProof/>
      <w:sz w:val="20"/>
    </w:rPr>
  </w:style>
  <w:style w:type="paragraph" w:customStyle="1" w:styleId="EndNoteBibliography">
    <w:name w:val="EndNote Bibliography"/>
    <w:basedOn w:val="a"/>
    <w:link w:val="EndNoteBibliography0"/>
    <w:rsid w:val="00221489"/>
    <w:pPr>
      <w:jc w:val="left"/>
    </w:pPr>
    <w:rPr>
      <w:rFonts w:ascii="等线" w:eastAsia="等线" w:hAnsi="等线"/>
      <w:noProof/>
      <w:sz w:val="20"/>
    </w:rPr>
  </w:style>
  <w:style w:type="character" w:customStyle="1" w:styleId="EndNoteBibliography0">
    <w:name w:val="EndNote Bibliography 字符"/>
    <w:basedOn w:val="a0"/>
    <w:link w:val="EndNoteBibliography"/>
    <w:rsid w:val="00221489"/>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8110">
      <w:bodyDiv w:val="1"/>
      <w:marLeft w:val="0"/>
      <w:marRight w:val="0"/>
      <w:marTop w:val="0"/>
      <w:marBottom w:val="0"/>
      <w:divBdr>
        <w:top w:val="none" w:sz="0" w:space="0" w:color="auto"/>
        <w:left w:val="none" w:sz="0" w:space="0" w:color="auto"/>
        <w:bottom w:val="none" w:sz="0" w:space="0" w:color="auto"/>
        <w:right w:val="none" w:sz="0" w:space="0" w:color="auto"/>
      </w:divBdr>
    </w:div>
    <w:div w:id="1298876541">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650280952">
      <w:bodyDiv w:val="1"/>
      <w:marLeft w:val="0"/>
      <w:marRight w:val="0"/>
      <w:marTop w:val="0"/>
      <w:marBottom w:val="0"/>
      <w:divBdr>
        <w:top w:val="none" w:sz="0" w:space="0" w:color="auto"/>
        <w:left w:val="none" w:sz="0" w:space="0" w:color="auto"/>
        <w:bottom w:val="none" w:sz="0" w:space="0" w:color="auto"/>
        <w:right w:val="none" w:sz="0" w:space="0" w:color="auto"/>
      </w:divBdr>
    </w:div>
    <w:div w:id="1693141669">
      <w:bodyDiv w:val="1"/>
      <w:marLeft w:val="0"/>
      <w:marRight w:val="0"/>
      <w:marTop w:val="0"/>
      <w:marBottom w:val="0"/>
      <w:divBdr>
        <w:top w:val="none" w:sz="0" w:space="0" w:color="auto"/>
        <w:left w:val="none" w:sz="0" w:space="0" w:color="auto"/>
        <w:bottom w:val="none" w:sz="0" w:space="0" w:color="auto"/>
        <w:right w:val="none" w:sz="0" w:space="0" w:color="auto"/>
      </w:divBdr>
    </w:div>
    <w:div w:id="1700201229">
      <w:bodyDiv w:val="1"/>
      <w:marLeft w:val="0"/>
      <w:marRight w:val="0"/>
      <w:marTop w:val="0"/>
      <w:marBottom w:val="0"/>
      <w:divBdr>
        <w:top w:val="none" w:sz="0" w:space="0" w:color="auto"/>
        <w:left w:val="none" w:sz="0" w:space="0" w:color="auto"/>
        <w:bottom w:val="none" w:sz="0" w:space="0" w:color="auto"/>
        <w:right w:val="none" w:sz="0" w:space="0" w:color="auto"/>
      </w:divBdr>
    </w:div>
    <w:div w:id="182454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tiff"/><Relationship Id="rId18" Type="http://schemas.openxmlformats.org/officeDocument/2006/relationships/image" Target="media/image13.jpeg"/><Relationship Id="rId26" Type="http://schemas.openxmlformats.org/officeDocument/2006/relationships/image" Target="media/image21.jpeg"/><Relationship Id="rId21" Type="http://schemas.openxmlformats.org/officeDocument/2006/relationships/image" Target="media/image16.jpeg"/><Relationship Id="rId34" Type="http://schemas.openxmlformats.org/officeDocument/2006/relationships/image" Target="media/image29.tiff"/><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5" Type="http://schemas.openxmlformats.org/officeDocument/2006/relationships/image" Target="media/image20.tiff"/><Relationship Id="rId33" Type="http://schemas.openxmlformats.org/officeDocument/2006/relationships/image" Target="media/image28.tiff"/><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tiff"/><Relationship Id="rId20" Type="http://schemas.openxmlformats.org/officeDocument/2006/relationships/image" Target="media/image15.png"/><Relationship Id="rId29" Type="http://schemas.openxmlformats.org/officeDocument/2006/relationships/image" Target="media/image24.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24" Type="http://schemas.openxmlformats.org/officeDocument/2006/relationships/image" Target="media/image19.tiff"/><Relationship Id="rId32" Type="http://schemas.openxmlformats.org/officeDocument/2006/relationships/image" Target="media/image27.tiff"/><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tiff"/><Relationship Id="rId23" Type="http://schemas.openxmlformats.org/officeDocument/2006/relationships/image" Target="media/image18.jpeg"/><Relationship Id="rId28" Type="http://schemas.openxmlformats.org/officeDocument/2006/relationships/image" Target="media/image23.tiff"/><Relationship Id="rId36"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image" Target="media/image14.tiff"/><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tiff"/><Relationship Id="rId27" Type="http://schemas.openxmlformats.org/officeDocument/2006/relationships/image" Target="media/image22.tiff"/><Relationship Id="rId30" Type="http://schemas.openxmlformats.org/officeDocument/2006/relationships/image" Target="media/image25.tiff"/><Relationship Id="rId35" Type="http://schemas.openxmlformats.org/officeDocument/2006/relationships/image" Target="media/image30.jpeg"/><Relationship Id="rId8" Type="http://schemas.openxmlformats.org/officeDocument/2006/relationships/image" Target="media/image3.tiff"/><Relationship Id="rId3"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29</Pages>
  <Words>4529</Words>
  <Characters>25821</Characters>
  <Application>Microsoft Office Word</Application>
  <DocSecurity>0</DocSecurity>
  <Lines>215</Lines>
  <Paragraphs>60</Paragraphs>
  <ScaleCrop>false</ScaleCrop>
  <Company/>
  <LinksUpToDate>false</LinksUpToDate>
  <CharactersWithSpaces>30290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zzj</dc:creator>
  <cp:keywords/>
  <dc:description/>
  <cp:lastModifiedBy>zzj</cp:lastModifiedBy>
  <cp:revision>52</cp:revision>
  <dcterms:created xsi:type="dcterms:W3CDTF">2021-12-01T02:59:00Z</dcterms:created>
  <dcterms:modified xsi:type="dcterms:W3CDTF">2021-12-10T08:13:00Z</dcterms:modified>
</cp:coreProperties>
</file>