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23B39" w14:textId="370AB297" w:rsidR="00363C0B" w:rsidRPr="00573A24" w:rsidRDefault="00363C0B" w:rsidP="00363C0B">
      <w:pPr>
        <w:pStyle w:val="Authors"/>
        <w:rPr>
          <w:rFonts w:eastAsiaTheme="minorEastAsia"/>
          <w:b/>
          <w:sz w:val="28"/>
          <w:lang w:eastAsia="ko-KR"/>
        </w:rPr>
      </w:pPr>
      <w:bookmarkStart w:id="0" w:name="_Hlk76389681"/>
      <w:r w:rsidRPr="00573A24">
        <w:rPr>
          <w:rFonts w:eastAsiaTheme="minorEastAsia"/>
          <w:b/>
          <w:sz w:val="28"/>
          <w:lang w:eastAsia="ko-KR"/>
        </w:rPr>
        <w:t>Supplementary Information for:</w:t>
      </w:r>
    </w:p>
    <w:p w14:paraId="4AB6B739" w14:textId="34188886" w:rsidR="00363C0B" w:rsidRPr="00573A24" w:rsidRDefault="00356FF8" w:rsidP="00363C0B">
      <w:pPr>
        <w:pStyle w:val="Authors"/>
        <w:rPr>
          <w:b/>
          <w:sz w:val="28"/>
        </w:rPr>
      </w:pPr>
      <w:r>
        <w:rPr>
          <w:rFonts w:eastAsiaTheme="minorEastAsia"/>
          <w:b/>
          <w:sz w:val="28"/>
          <w:lang w:eastAsia="ko-KR"/>
        </w:rPr>
        <w:t xml:space="preserve">Alkali </w:t>
      </w:r>
      <w:r w:rsidR="00B12E19">
        <w:rPr>
          <w:rFonts w:eastAsiaTheme="minorEastAsia"/>
          <w:b/>
          <w:sz w:val="28"/>
          <w:lang w:eastAsia="ko-KR"/>
        </w:rPr>
        <w:t>C</w:t>
      </w:r>
      <w:r w:rsidRPr="00A74F71">
        <w:rPr>
          <w:rFonts w:eastAsiaTheme="minorEastAsia"/>
          <w:b/>
          <w:sz w:val="28"/>
          <w:lang w:eastAsia="ko-KR"/>
        </w:rPr>
        <w:t xml:space="preserve">ation </w:t>
      </w:r>
      <w:r w:rsidR="00B12E19">
        <w:rPr>
          <w:rFonts w:eastAsiaTheme="minorEastAsia"/>
          <w:b/>
          <w:sz w:val="28"/>
          <w:lang w:eastAsia="ko-KR"/>
        </w:rPr>
        <w:t>E</w:t>
      </w:r>
      <w:r w:rsidRPr="00A74F71">
        <w:rPr>
          <w:rFonts w:eastAsiaTheme="minorEastAsia"/>
          <w:b/>
          <w:sz w:val="28"/>
          <w:lang w:eastAsia="ko-KR"/>
        </w:rPr>
        <w:t>ffect on CO</w:t>
      </w:r>
      <w:r w:rsidRPr="00A74F71">
        <w:rPr>
          <w:rFonts w:eastAsiaTheme="minorEastAsia"/>
          <w:b/>
          <w:sz w:val="28"/>
          <w:vertAlign w:val="subscript"/>
          <w:lang w:eastAsia="ko-KR"/>
        </w:rPr>
        <w:t>2</w:t>
      </w:r>
      <w:r w:rsidRPr="00A74F71">
        <w:rPr>
          <w:rFonts w:eastAsiaTheme="minorEastAsia"/>
          <w:b/>
          <w:sz w:val="28"/>
          <w:lang w:eastAsia="ko-KR"/>
        </w:rPr>
        <w:t xml:space="preserve"> </w:t>
      </w:r>
      <w:r w:rsidR="00B12E19">
        <w:rPr>
          <w:rFonts w:eastAsiaTheme="minorEastAsia"/>
          <w:b/>
          <w:sz w:val="28"/>
          <w:lang w:eastAsia="ko-KR"/>
        </w:rPr>
        <w:t>E</w:t>
      </w:r>
      <w:bookmarkStart w:id="1" w:name="_GoBack"/>
      <w:bookmarkEnd w:id="1"/>
      <w:r w:rsidRPr="00A74F71">
        <w:rPr>
          <w:rFonts w:eastAsiaTheme="minorEastAsia"/>
          <w:b/>
          <w:sz w:val="28"/>
          <w:lang w:eastAsia="ko-KR"/>
        </w:rPr>
        <w:t>lectroreduction</w:t>
      </w:r>
      <w:r>
        <w:rPr>
          <w:rFonts w:eastAsiaTheme="minorEastAsia"/>
          <w:b/>
          <w:sz w:val="28"/>
          <w:lang w:eastAsia="ko-KR"/>
        </w:rPr>
        <w:t xml:space="preserve"> to CO: A Local Colligative Property</w:t>
      </w:r>
      <w:r w:rsidDel="00356FF8">
        <w:rPr>
          <w:rFonts w:eastAsiaTheme="minorEastAsia"/>
          <w:b/>
          <w:sz w:val="28"/>
          <w:lang w:eastAsia="ko-KR"/>
        </w:rPr>
        <w:t xml:space="preserve"> </w:t>
      </w:r>
      <w:bookmarkEnd w:id="0"/>
    </w:p>
    <w:p w14:paraId="146D3260" w14:textId="1E498744" w:rsidR="00233F38" w:rsidRPr="00573A24" w:rsidRDefault="00233F38" w:rsidP="00761A55">
      <w:pPr>
        <w:pStyle w:val="Authors"/>
        <w:spacing w:line="480" w:lineRule="auto"/>
        <w:rPr>
          <w:sz w:val="22"/>
          <w:szCs w:val="22"/>
          <w:vertAlign w:val="superscript"/>
        </w:rPr>
      </w:pPr>
      <w:r w:rsidRPr="00573A24">
        <w:rPr>
          <w:sz w:val="22"/>
          <w:szCs w:val="22"/>
        </w:rPr>
        <w:t>Seung-Jae Shin,</w:t>
      </w:r>
      <w:proofErr w:type="gramStart"/>
      <w:r w:rsidR="00363C0B" w:rsidRPr="00573A24">
        <w:rPr>
          <w:sz w:val="22"/>
          <w:szCs w:val="22"/>
          <w:vertAlign w:val="superscript"/>
        </w:rPr>
        <w:t>1,†</w:t>
      </w:r>
      <w:proofErr w:type="gramEnd"/>
      <w:r w:rsidRPr="00573A24">
        <w:rPr>
          <w:sz w:val="22"/>
          <w:szCs w:val="22"/>
        </w:rPr>
        <w:t xml:space="preserve"> </w:t>
      </w:r>
      <w:proofErr w:type="spellStart"/>
      <w:r w:rsidRPr="00573A24">
        <w:rPr>
          <w:sz w:val="22"/>
          <w:szCs w:val="22"/>
        </w:rPr>
        <w:t>Hansol</w:t>
      </w:r>
      <w:proofErr w:type="spellEnd"/>
      <w:r w:rsidRPr="00573A24">
        <w:rPr>
          <w:sz w:val="22"/>
          <w:szCs w:val="22"/>
        </w:rPr>
        <w:t xml:space="preserve"> Choi</w:t>
      </w:r>
      <w:r w:rsidR="00363C0B" w:rsidRPr="00573A24">
        <w:rPr>
          <w:sz w:val="22"/>
          <w:szCs w:val="22"/>
        </w:rPr>
        <w:t>,</w:t>
      </w:r>
      <w:r w:rsidRPr="00573A24">
        <w:rPr>
          <w:sz w:val="22"/>
          <w:szCs w:val="22"/>
          <w:vertAlign w:val="superscript"/>
        </w:rPr>
        <w:t>2,†</w:t>
      </w:r>
      <w:r w:rsidRPr="00573A24">
        <w:rPr>
          <w:sz w:val="22"/>
          <w:szCs w:val="22"/>
        </w:rPr>
        <w:t xml:space="preserve"> Stefan Ringe</w:t>
      </w:r>
      <w:r w:rsidR="00363C0B" w:rsidRPr="00573A24">
        <w:rPr>
          <w:sz w:val="22"/>
          <w:szCs w:val="22"/>
        </w:rPr>
        <w:t>,</w:t>
      </w:r>
      <w:r w:rsidRPr="00573A24">
        <w:rPr>
          <w:sz w:val="22"/>
          <w:szCs w:val="22"/>
          <w:vertAlign w:val="superscript"/>
        </w:rPr>
        <w:t>3</w:t>
      </w:r>
      <w:r w:rsidR="00363C0B" w:rsidRPr="00573A24">
        <w:rPr>
          <w:sz w:val="22"/>
          <w:szCs w:val="22"/>
        </w:rPr>
        <w:t xml:space="preserve"> </w:t>
      </w:r>
      <w:r w:rsidRPr="00573A24">
        <w:rPr>
          <w:sz w:val="22"/>
          <w:szCs w:val="22"/>
        </w:rPr>
        <w:t xml:space="preserve">Da </w:t>
      </w:r>
      <w:proofErr w:type="spellStart"/>
      <w:r w:rsidRPr="00573A24">
        <w:rPr>
          <w:sz w:val="22"/>
          <w:szCs w:val="22"/>
        </w:rPr>
        <w:t>Hye</w:t>
      </w:r>
      <w:proofErr w:type="spellEnd"/>
      <w:r w:rsidRPr="00573A24">
        <w:rPr>
          <w:sz w:val="22"/>
          <w:szCs w:val="22"/>
        </w:rPr>
        <w:t xml:space="preserve"> Won</w:t>
      </w:r>
      <w:r w:rsidR="00363C0B" w:rsidRPr="00573A24">
        <w:rPr>
          <w:sz w:val="22"/>
          <w:szCs w:val="22"/>
        </w:rPr>
        <w:t>,</w:t>
      </w:r>
      <w:r w:rsidRPr="00573A24">
        <w:rPr>
          <w:sz w:val="22"/>
          <w:szCs w:val="22"/>
          <w:vertAlign w:val="superscript"/>
        </w:rPr>
        <w:t>4</w:t>
      </w:r>
      <w:r w:rsidRPr="00573A24">
        <w:rPr>
          <w:sz w:val="22"/>
          <w:szCs w:val="22"/>
        </w:rPr>
        <w:t xml:space="preserve"> Chang </w:t>
      </w:r>
      <w:proofErr w:type="spellStart"/>
      <w:r w:rsidRPr="00573A24">
        <w:rPr>
          <w:sz w:val="22"/>
          <w:szCs w:val="22"/>
        </w:rPr>
        <w:t>Hyuck</w:t>
      </w:r>
      <w:proofErr w:type="spellEnd"/>
      <w:r w:rsidRPr="00573A24">
        <w:rPr>
          <w:sz w:val="22"/>
          <w:szCs w:val="22"/>
        </w:rPr>
        <w:t xml:space="preserve"> Choi</w:t>
      </w:r>
      <w:r w:rsidR="00363C0B" w:rsidRPr="00573A24">
        <w:rPr>
          <w:sz w:val="22"/>
          <w:szCs w:val="22"/>
        </w:rPr>
        <w:t>,</w:t>
      </w:r>
      <w:r w:rsidRPr="00573A24">
        <w:rPr>
          <w:sz w:val="22"/>
          <w:szCs w:val="22"/>
          <w:vertAlign w:val="superscript"/>
        </w:rPr>
        <w:t>2,*</w:t>
      </w:r>
      <w:r w:rsidRPr="00573A24">
        <w:rPr>
          <w:sz w:val="22"/>
          <w:szCs w:val="22"/>
        </w:rPr>
        <w:t xml:space="preserve"> and </w:t>
      </w:r>
      <w:proofErr w:type="spellStart"/>
      <w:r w:rsidRPr="00573A24">
        <w:rPr>
          <w:sz w:val="22"/>
          <w:szCs w:val="22"/>
        </w:rPr>
        <w:t>Hyungjun</w:t>
      </w:r>
      <w:proofErr w:type="spellEnd"/>
      <w:r w:rsidRPr="00573A24">
        <w:rPr>
          <w:sz w:val="22"/>
          <w:szCs w:val="22"/>
        </w:rPr>
        <w:t xml:space="preserve"> Kim</w:t>
      </w:r>
      <w:r w:rsidRPr="00573A24">
        <w:rPr>
          <w:sz w:val="22"/>
          <w:szCs w:val="22"/>
          <w:vertAlign w:val="superscript"/>
        </w:rPr>
        <w:t>1,*</w:t>
      </w:r>
    </w:p>
    <w:p w14:paraId="3C323E1A" w14:textId="77777777" w:rsidR="00233F38" w:rsidRPr="00573A24" w:rsidRDefault="00233F38" w:rsidP="00761A55">
      <w:pPr>
        <w:pStyle w:val="Paragraph"/>
        <w:spacing w:line="480" w:lineRule="auto"/>
        <w:ind w:firstLine="0"/>
        <w:rPr>
          <w:b/>
          <w:sz w:val="22"/>
          <w:szCs w:val="22"/>
        </w:rPr>
      </w:pPr>
      <w:r w:rsidRPr="00573A24">
        <w:rPr>
          <w:b/>
          <w:sz w:val="22"/>
          <w:szCs w:val="22"/>
        </w:rPr>
        <w:t>Affiliations:</w:t>
      </w:r>
    </w:p>
    <w:p w14:paraId="6E85523F" w14:textId="77777777" w:rsidR="00233F38" w:rsidRPr="00573A24" w:rsidRDefault="00233F38" w:rsidP="00761A55">
      <w:pPr>
        <w:pStyle w:val="Paragraph"/>
        <w:spacing w:line="480" w:lineRule="auto"/>
        <w:ind w:firstLine="0"/>
        <w:rPr>
          <w:iCs/>
          <w:sz w:val="22"/>
          <w:szCs w:val="22"/>
        </w:rPr>
      </w:pPr>
      <w:r w:rsidRPr="00573A24">
        <w:rPr>
          <w:iCs/>
          <w:sz w:val="22"/>
          <w:szCs w:val="22"/>
          <w:vertAlign w:val="superscript"/>
        </w:rPr>
        <w:t>1</w:t>
      </w:r>
      <w:r w:rsidRPr="00573A24">
        <w:rPr>
          <w:iCs/>
          <w:sz w:val="22"/>
          <w:szCs w:val="22"/>
        </w:rPr>
        <w:t>Department of Chemistry, Korea Advanced Institute of Science and Technology, Daejeon 34141, Republic of Korea.</w:t>
      </w:r>
      <w:r w:rsidRPr="00573A24">
        <w:rPr>
          <w:iCs/>
          <w:sz w:val="22"/>
          <w:szCs w:val="22"/>
        </w:rPr>
        <w:br/>
      </w:r>
      <w:r w:rsidRPr="00573A24">
        <w:rPr>
          <w:iCs/>
          <w:sz w:val="22"/>
          <w:szCs w:val="22"/>
          <w:vertAlign w:val="superscript"/>
        </w:rPr>
        <w:t>2</w:t>
      </w:r>
      <w:r w:rsidRPr="00573A24">
        <w:rPr>
          <w:iCs/>
          <w:sz w:val="22"/>
          <w:szCs w:val="22"/>
        </w:rPr>
        <w:t>School of Materials Science and Engineering, Gwangju Institute of Science and Technology, Gwangju 61005, Republic of Korea.</w:t>
      </w:r>
      <w:r w:rsidRPr="00573A24">
        <w:rPr>
          <w:iCs/>
          <w:sz w:val="22"/>
          <w:szCs w:val="22"/>
        </w:rPr>
        <w:br/>
      </w:r>
      <w:r w:rsidRPr="00573A24">
        <w:rPr>
          <w:iCs/>
          <w:sz w:val="22"/>
          <w:szCs w:val="22"/>
          <w:vertAlign w:val="superscript"/>
        </w:rPr>
        <w:t>3</w:t>
      </w:r>
      <w:r w:rsidRPr="00573A24">
        <w:rPr>
          <w:iCs/>
          <w:sz w:val="22"/>
          <w:szCs w:val="22"/>
        </w:rPr>
        <w:t xml:space="preserve">Department of Energy Science and Engineering, Daegu </w:t>
      </w:r>
      <w:proofErr w:type="spellStart"/>
      <w:r w:rsidRPr="00573A24">
        <w:rPr>
          <w:iCs/>
          <w:sz w:val="22"/>
          <w:szCs w:val="22"/>
        </w:rPr>
        <w:t>Gyeongbuk</w:t>
      </w:r>
      <w:proofErr w:type="spellEnd"/>
      <w:r w:rsidRPr="00573A24">
        <w:rPr>
          <w:iCs/>
          <w:sz w:val="22"/>
          <w:szCs w:val="22"/>
        </w:rPr>
        <w:t xml:space="preserve"> Institute of Science and Technology, Daegu 42988, Republic of Korea.</w:t>
      </w:r>
      <w:r w:rsidRPr="00573A24">
        <w:rPr>
          <w:iCs/>
          <w:sz w:val="22"/>
          <w:szCs w:val="22"/>
        </w:rPr>
        <w:br/>
      </w:r>
      <w:r w:rsidRPr="00573A24">
        <w:rPr>
          <w:iCs/>
          <w:sz w:val="22"/>
          <w:szCs w:val="22"/>
          <w:vertAlign w:val="superscript"/>
        </w:rPr>
        <w:t>4</w:t>
      </w:r>
      <w:r w:rsidRPr="00573A24">
        <w:rPr>
          <w:sz w:val="22"/>
          <w:szCs w:val="22"/>
        </w:rPr>
        <w:t>Clean Energy Research Center, Korea Institute of Science and Technology, Seoul 02792, Republic of Korea</w:t>
      </w:r>
      <w:r w:rsidRPr="00573A24">
        <w:rPr>
          <w:iCs/>
          <w:sz w:val="22"/>
          <w:szCs w:val="22"/>
        </w:rPr>
        <w:t xml:space="preserve">. </w:t>
      </w:r>
    </w:p>
    <w:p w14:paraId="0BB11CD2" w14:textId="77777777" w:rsidR="00233F38" w:rsidRPr="00573A24" w:rsidRDefault="00233F38" w:rsidP="00761A55">
      <w:pPr>
        <w:pStyle w:val="Paragraph"/>
        <w:spacing w:line="480" w:lineRule="auto"/>
        <w:ind w:firstLine="0"/>
        <w:rPr>
          <w:sz w:val="22"/>
          <w:szCs w:val="22"/>
        </w:rPr>
      </w:pPr>
      <w:r w:rsidRPr="00573A24">
        <w:rPr>
          <w:iCs/>
          <w:sz w:val="22"/>
          <w:szCs w:val="22"/>
        </w:rPr>
        <w:t xml:space="preserve">*Corresponding authors: </w:t>
      </w:r>
      <w:hyperlink r:id="rId11" w:history="1">
        <w:r w:rsidRPr="00573A24">
          <w:rPr>
            <w:rStyle w:val="a3"/>
            <w:sz w:val="22"/>
            <w:szCs w:val="22"/>
          </w:rPr>
          <w:t>chchoi@gist.ac.kr</w:t>
        </w:r>
      </w:hyperlink>
      <w:r w:rsidRPr="00573A24">
        <w:rPr>
          <w:iCs/>
          <w:sz w:val="22"/>
          <w:szCs w:val="22"/>
        </w:rPr>
        <w:t xml:space="preserve"> (C.H.C) and</w:t>
      </w:r>
      <w:r w:rsidRPr="00573A24">
        <w:rPr>
          <w:sz w:val="22"/>
          <w:szCs w:val="22"/>
        </w:rPr>
        <w:t xml:space="preserve"> </w:t>
      </w:r>
      <w:hyperlink r:id="rId12" w:history="1">
        <w:r w:rsidRPr="00573A24">
          <w:rPr>
            <w:rStyle w:val="a3"/>
            <w:sz w:val="22"/>
            <w:szCs w:val="22"/>
          </w:rPr>
          <w:t>linus16@kaist.ac.kr</w:t>
        </w:r>
      </w:hyperlink>
      <w:r w:rsidRPr="00573A24">
        <w:rPr>
          <w:iCs/>
          <w:sz w:val="22"/>
          <w:szCs w:val="22"/>
        </w:rPr>
        <w:t xml:space="preserve"> (H.K.)</w:t>
      </w:r>
    </w:p>
    <w:p w14:paraId="24AB675A" w14:textId="316A3A9D" w:rsidR="00233F38" w:rsidRPr="00573A24" w:rsidRDefault="00233F38" w:rsidP="00761A55">
      <w:pPr>
        <w:pStyle w:val="Paragraph"/>
        <w:spacing w:line="480" w:lineRule="auto"/>
        <w:ind w:firstLine="0"/>
        <w:rPr>
          <w:iCs/>
          <w:sz w:val="22"/>
          <w:szCs w:val="22"/>
        </w:rPr>
      </w:pPr>
      <w:r w:rsidRPr="00573A24">
        <w:rPr>
          <w:iCs/>
          <w:sz w:val="22"/>
          <w:szCs w:val="22"/>
        </w:rPr>
        <w:t>†These authors contributed equally to this work.</w:t>
      </w:r>
    </w:p>
    <w:p w14:paraId="07E0DA45" w14:textId="77777777" w:rsidR="00363C0B" w:rsidRPr="00573A24" w:rsidRDefault="00363C0B" w:rsidP="00363C0B">
      <w:pPr>
        <w:pStyle w:val="Paragraph"/>
        <w:spacing w:line="480" w:lineRule="auto"/>
        <w:ind w:firstLine="0"/>
        <w:rPr>
          <w:iCs/>
          <w:sz w:val="22"/>
          <w:szCs w:val="22"/>
        </w:rPr>
      </w:pPr>
    </w:p>
    <w:p w14:paraId="58224A8D" w14:textId="77777777" w:rsidR="00363C0B" w:rsidRPr="00573A24" w:rsidRDefault="00363C0B" w:rsidP="00363C0B">
      <w:pPr>
        <w:spacing w:line="480" w:lineRule="auto"/>
        <w:rPr>
          <w:rFonts w:ascii="Times New Roman" w:hAnsi="Times New Roman" w:cs="Times New Roman"/>
          <w:b/>
        </w:rPr>
      </w:pPr>
      <w:r w:rsidRPr="00573A24">
        <w:rPr>
          <w:rFonts w:ascii="Times New Roman" w:hAnsi="Times New Roman" w:cs="Times New Roman"/>
          <w:b/>
        </w:rPr>
        <w:t>This PDF file includes:</w:t>
      </w:r>
    </w:p>
    <w:p w14:paraId="3692F9FC" w14:textId="77777777" w:rsidR="00363C0B" w:rsidRPr="00573A24" w:rsidRDefault="00363C0B" w:rsidP="00363C0B">
      <w:pPr>
        <w:spacing w:line="480" w:lineRule="auto"/>
        <w:rPr>
          <w:rFonts w:ascii="Times New Roman" w:eastAsia="DengXian" w:hAnsi="Times New Roman" w:cs="Times New Roman"/>
        </w:rPr>
      </w:pPr>
    </w:p>
    <w:p w14:paraId="3F8D0E91" w14:textId="0745BB0C" w:rsidR="00363C0B" w:rsidRPr="00573A24" w:rsidRDefault="00356FF8" w:rsidP="005F4859">
      <w:pPr>
        <w:spacing w:line="480" w:lineRule="auto"/>
        <w:rPr>
          <w:rFonts w:ascii="Times New Roman" w:hAnsi="Times New Roman" w:cs="Times New Roman"/>
          <w:lang w:eastAsia="ko-KR"/>
        </w:rPr>
      </w:pPr>
      <w:r>
        <w:rPr>
          <w:rFonts w:ascii="Times New Roman" w:hAnsi="Times New Roman" w:cs="Times New Roman"/>
        </w:rPr>
        <w:t>Supplementary Note. 1 to 2</w:t>
      </w:r>
    </w:p>
    <w:p w14:paraId="318FC974" w14:textId="19256B64" w:rsidR="00363C0B" w:rsidRPr="00573A24" w:rsidRDefault="00363C0B" w:rsidP="00AE1A33">
      <w:pPr>
        <w:spacing w:line="480" w:lineRule="auto"/>
        <w:rPr>
          <w:rFonts w:ascii="Times New Roman" w:hAnsi="Times New Roman" w:cs="Times New Roman"/>
        </w:rPr>
      </w:pPr>
      <w:r w:rsidRPr="00573A24">
        <w:rPr>
          <w:rFonts w:ascii="Times New Roman" w:hAnsi="Times New Roman" w:cs="Times New Roman"/>
        </w:rPr>
        <w:t>Supplementary Fig</w:t>
      </w:r>
      <w:r w:rsidRPr="00573A24">
        <w:rPr>
          <w:rFonts w:ascii="Times New Roman" w:hAnsi="Times New Roman" w:cs="Times New Roman"/>
          <w:lang w:eastAsia="ko-KR"/>
        </w:rPr>
        <w:t>ure</w:t>
      </w:r>
      <w:r w:rsidRPr="00573A24">
        <w:rPr>
          <w:rFonts w:ascii="Times New Roman" w:hAnsi="Times New Roman" w:cs="Times New Roman"/>
        </w:rPr>
        <w:t xml:space="preserve">. 1 to </w:t>
      </w:r>
      <w:r w:rsidR="00DF4A19" w:rsidRPr="00573A24">
        <w:rPr>
          <w:rFonts w:ascii="Times New Roman" w:hAnsi="Times New Roman" w:cs="Times New Roman"/>
        </w:rPr>
        <w:t>1</w:t>
      </w:r>
      <w:r w:rsidR="00DF4A19">
        <w:rPr>
          <w:rFonts w:ascii="Times New Roman" w:hAnsi="Times New Roman" w:cs="Times New Roman"/>
        </w:rPr>
        <w:t>9</w:t>
      </w:r>
    </w:p>
    <w:p w14:paraId="535767B6" w14:textId="78EBEA6F" w:rsidR="00363C0B" w:rsidRPr="00202CFC" w:rsidRDefault="00356FF8" w:rsidP="00AE1A33">
      <w:pPr>
        <w:spacing w:line="480" w:lineRule="auto"/>
        <w:rPr>
          <w:rFonts w:ascii="Times New Roman" w:hAnsi="Times New Roman" w:cs="Times New Roman"/>
          <w:iCs/>
          <w:sz w:val="22"/>
        </w:rPr>
      </w:pPr>
      <w:r>
        <w:rPr>
          <w:rFonts w:ascii="Times New Roman" w:hAnsi="Times New Roman" w:cs="Times New Roman"/>
          <w:lang w:eastAsia="ko-KR"/>
        </w:rPr>
        <w:t xml:space="preserve">Supplementary </w:t>
      </w:r>
      <w:r w:rsidR="00363C0B" w:rsidRPr="00573A24">
        <w:rPr>
          <w:rFonts w:ascii="Times New Roman" w:hAnsi="Times New Roman" w:cs="Times New Roman"/>
          <w:lang w:eastAsia="ko-KR"/>
        </w:rPr>
        <w:t>References</w:t>
      </w:r>
    </w:p>
    <w:p w14:paraId="5A90E589" w14:textId="77777777" w:rsidR="000B78A9" w:rsidRPr="00202CFC" w:rsidRDefault="00233F38" w:rsidP="00761A55">
      <w:pPr>
        <w:widowControl/>
        <w:spacing w:after="160" w:line="480" w:lineRule="auto"/>
        <w:rPr>
          <w:rFonts w:ascii="Times New Roman" w:hAnsi="Times New Roman" w:cs="Times New Roman"/>
          <w:iCs/>
          <w:sz w:val="22"/>
        </w:rPr>
      </w:pPr>
      <w:r w:rsidRPr="00202CFC">
        <w:rPr>
          <w:rFonts w:ascii="Times New Roman" w:hAnsi="Times New Roman" w:cs="Times New Roman"/>
          <w:iCs/>
          <w:sz w:val="22"/>
        </w:rPr>
        <w:br w:type="page"/>
      </w:r>
    </w:p>
    <w:p w14:paraId="0D8EE5FF" w14:textId="09FC340B" w:rsidR="000B78A9" w:rsidRPr="00CB23E8" w:rsidRDefault="00356FF8" w:rsidP="000B78A9">
      <w:pPr>
        <w:widowControl/>
        <w:spacing w:after="160" w:line="480" w:lineRule="auto"/>
        <w:rPr>
          <w:rFonts w:ascii="Times New Roman" w:hAnsi="Times New Roman" w:cs="Times New Roman"/>
          <w:b/>
          <w:sz w:val="24"/>
          <w:szCs w:val="24"/>
        </w:rPr>
      </w:pPr>
      <w:r>
        <w:rPr>
          <w:rFonts w:ascii="Times New Roman" w:hAnsi="Times New Roman" w:cs="Times New Roman"/>
          <w:b/>
          <w:sz w:val="24"/>
          <w:szCs w:val="24"/>
          <w:lang w:eastAsia="ko-KR"/>
        </w:rPr>
        <w:lastRenderedPageBreak/>
        <w:t xml:space="preserve">Supplementary Note 1. </w:t>
      </w:r>
      <w:r w:rsidR="000B78A9" w:rsidRPr="00CB23E8">
        <w:rPr>
          <w:rFonts w:ascii="Times New Roman" w:hAnsi="Times New Roman" w:cs="Times New Roman"/>
          <w:b/>
          <w:sz w:val="24"/>
          <w:szCs w:val="24"/>
        </w:rPr>
        <w:t>Computational details.</w:t>
      </w:r>
    </w:p>
    <w:p w14:paraId="5E28BCB6" w14:textId="394F0A7B" w:rsidR="009E793F" w:rsidRPr="00666121" w:rsidRDefault="001B6ECA" w:rsidP="00E812CB">
      <w:pPr>
        <w:spacing w:before="120" w:line="480" w:lineRule="auto"/>
        <w:rPr>
          <w:rFonts w:ascii="Times New Roman" w:eastAsia="맑은 고딕" w:hAnsi="Times New Roman" w:cs="Times New Roman"/>
          <w:sz w:val="24"/>
          <w:szCs w:val="24"/>
          <w:lang w:eastAsia="ko-KR"/>
        </w:rPr>
      </w:pPr>
      <w:r w:rsidRPr="00202CFC">
        <w:rPr>
          <w:rFonts w:ascii="Times New Roman" w:hAnsi="Times New Roman" w:cs="Times New Roman"/>
          <w:color w:val="000000" w:themeColor="text1"/>
          <w:sz w:val="24"/>
          <w:szCs w:val="24"/>
        </w:rPr>
        <w:t>M</w:t>
      </w:r>
      <w:r w:rsidR="009E793F" w:rsidRPr="00202CFC">
        <w:rPr>
          <w:rFonts w:ascii="Times New Roman" w:hAnsi="Times New Roman" w:cs="Times New Roman"/>
          <w:color w:val="000000" w:themeColor="text1"/>
          <w:sz w:val="24"/>
          <w:szCs w:val="24"/>
        </w:rPr>
        <w:t xml:space="preserve">ean-field quantum mechanics/molecular mechanics (QM/MM) multiscale simulation, </w:t>
      </w:r>
      <w:r w:rsidR="008D1631" w:rsidRPr="00202CFC">
        <w:rPr>
          <w:rFonts w:ascii="Times New Roman" w:hAnsi="Times New Roman" w:cs="Times New Roman"/>
          <w:sz w:val="24"/>
          <w:szCs w:val="24"/>
        </w:rPr>
        <w:t>density functional theory in classical explicit solvents (</w:t>
      </w:r>
      <w:r w:rsidR="009E793F" w:rsidRPr="00202CFC">
        <w:rPr>
          <w:rFonts w:ascii="Times New Roman" w:hAnsi="Times New Roman" w:cs="Times New Roman"/>
          <w:sz w:val="24"/>
          <w:szCs w:val="24"/>
        </w:rPr>
        <w:t>DFT-CES</w:t>
      </w:r>
      <w:r w:rsidR="008D1631" w:rsidRPr="00202CFC">
        <w:rPr>
          <w:rFonts w:ascii="Times New Roman" w:hAnsi="Times New Roman" w:cs="Times New Roman"/>
          <w:sz w:val="24"/>
          <w:szCs w:val="24"/>
        </w:rPr>
        <w:t>)</w:t>
      </w:r>
      <w:r w:rsidR="009E793F" w:rsidRPr="00202CFC">
        <w:rPr>
          <w:rFonts w:ascii="Times New Roman" w:hAnsi="Times New Roman" w:cs="Times New Roman"/>
          <w:color w:val="000000" w:themeColor="text1"/>
          <w:sz w:val="24"/>
          <w:szCs w:val="24"/>
        </w:rPr>
        <w:t>,</w:t>
      </w:r>
      <w:r w:rsidR="00E812CB" w:rsidRPr="00573A24">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{"citationID":"MdeagIIj","properties":{"formattedCitation":"\\super 1\\nosupersub{}","plainCitation":"1","noteIndex":0},"citationItems":[{"id":546,"uris":["http://zotero.org/users/3955048/items/ECXXUIVM"],"uri":["http://zotero.org/users/3955048/items/ECXXUIVM"],"itemData":{"id":546,"type":"article-journal","container-title":"Journal of Chemical Theory and Computation","DOI":"10.1021/acs.jctc.6b00469","ISSN":"1549-9618, 1549-9626","issue":"10","journalAbbreviation":"J. Chem. Theory Comput.","language":"en","page":"5088-5099","source":"CrossRef","title":"A seamless grid-based interface for mean-field QM/MM coupled with efficient solvation free energy calculations","volume":"12","author":[{"family":"Lim","given":"Hyung-Kyu"},{"family":"Lee","given":"Hankyul"},{"family":"Kim","given":"Hyungjun"}],"issued":{"date-parts":[["2016",10,11]]}}}],"schema":"https://github.com/citation-style-language/schema/raw/master/csl-citation.json"} </w:instrText>
      </w:r>
      <w:r w:rsidR="00E812CB" w:rsidRPr="00573A24">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1</w:t>
      </w:r>
      <w:r w:rsidR="00E812CB" w:rsidRPr="00573A24">
        <w:rPr>
          <w:rFonts w:ascii="Times New Roman" w:hAnsi="Times New Roman" w:cs="Times New Roman"/>
          <w:sz w:val="24"/>
          <w:szCs w:val="24"/>
        </w:rPr>
        <w:fldChar w:fldCharType="end"/>
      </w:r>
      <w:r w:rsidR="009E793F" w:rsidRPr="00573A24">
        <w:rPr>
          <w:rFonts w:ascii="Times New Roman" w:hAnsi="Times New Roman" w:cs="Times New Roman"/>
          <w:color w:val="000000" w:themeColor="text1"/>
          <w:sz w:val="24"/>
          <w:szCs w:val="24"/>
        </w:rPr>
        <w:t xml:space="preserve"> </w:t>
      </w:r>
      <w:r w:rsidR="00083BE8">
        <w:rPr>
          <w:rFonts w:ascii="Times New Roman" w:hAnsi="Times New Roman" w:cs="Times New Roman"/>
          <w:color w:val="000000" w:themeColor="text1"/>
          <w:sz w:val="24"/>
          <w:szCs w:val="24"/>
        </w:rPr>
        <w:t>was</w:t>
      </w:r>
      <w:r w:rsidR="00083BE8" w:rsidRPr="00573A24">
        <w:rPr>
          <w:rFonts w:ascii="Times New Roman" w:hAnsi="Times New Roman" w:cs="Times New Roman"/>
          <w:color w:val="000000" w:themeColor="text1"/>
          <w:sz w:val="24"/>
          <w:szCs w:val="24"/>
        </w:rPr>
        <w:t xml:space="preserve"> </w:t>
      </w:r>
      <w:r w:rsidR="009E793F" w:rsidRPr="00573A24">
        <w:rPr>
          <w:rFonts w:ascii="Times New Roman" w:hAnsi="Times New Roman" w:cs="Times New Roman"/>
          <w:color w:val="000000" w:themeColor="text1"/>
          <w:sz w:val="24"/>
          <w:szCs w:val="24"/>
        </w:rPr>
        <w:t>implemented in our in-</w:t>
      </w:r>
      <w:r w:rsidR="009E793F" w:rsidRPr="00666121">
        <w:rPr>
          <w:rFonts w:ascii="Times New Roman" w:hAnsi="Times New Roman" w:cs="Times New Roman"/>
          <w:sz w:val="24"/>
          <w:szCs w:val="24"/>
        </w:rPr>
        <w:t>house code that combines the Quantum ESPRESSO</w:t>
      </w:r>
      <w:r w:rsidR="009E793F"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{"citationID":"KVZScTVv","properties":{"formattedCitation":"\\super 2\\nosupersub{}","plainCitation":"2","noteIndex":0},"citationItems":[{"id":3102,"uris":["http://zotero.org/users/3955048/items/TVNSJ6C2"],"uri":["http://zotero.org/users/3955048/items/TVNSJ6C2"],"itemData":{"id":3102,"type":"article-journal","abstract":"QUANTUM ESPRESSO is an integrated suite of computer codes for electronic-structure calculations and materials modeling, based on density-functional theory, plane waves, and pseudopotentials (norm-conserving, ultrasoft, and projector-augmented wave). The acronym ESPRESSO stands for opEn Source Package for Research in Electronic Structure, Simulation, and Optimization. It is freely available to researchers around the world under the terms of the GNU General Public License. QUANTUM ESPRESSO builds upon newly-restructured electronic-structure codes that have been developed and tested by some of the original authors of novel electronic-structure algorithms and applied in the last twenty years by some of the leading materials modeling groups worldwide. Innovation and efﬁciency are still its main focus, with special attention paid to massively parallel architectures, and a great effort being devoted to user friendliness. QUANTUM ESPRESSO is evolving towards a distribution of independent and interoperable codes in the spirit of an open-source project, where researchers active in the ﬁeld of electronic-structure calculations are encouraged to participate in the project by contributing their own codes or by implementing their own ideas into existing codes.","container-title":"Journal of Physics: Condensed Matter","DOI":"10.1088/0953-8984/21/39/395502","ISSN":"0953-8984, 1361-648X","issue":"39","journalAbbreviation":"J. Phys.: Condens. Matter","language":"en","page":"395502","source":"DOI.org (Crossref)","title":"QUANTUM ESPRESSO: a modular and open-source software project for quantum simulations of materials","title-short":"QUANTUM ESPRESSO","volume":"21","author":[{"family":"Giannozzi","given":"Paolo"},{"family":"Baroni","given":"Stefano"},{"family":"Bonini","given":"Nicola"},{"family":"Calandra","given":"Matteo"},{"family":"Car","given":"Roberto"},{"family":"Cavazzoni","given":"Carlo"},{"family":"Ceresoli","given":"Davide"},{"family":"Chiarotti","given":"Guido L"},{"family":"Cococcioni","given":"Matteo"},{"family":"Dabo","given":"Ismaila"},{"family":"Dal Corso","given":"Andrea"},{"family":"Gironcoli","given":"Stefano","non-dropping-particle":"de"},{"family":"Fabris","given":"Stefano"},{"family":"Fratesi","given":"Guido"},{"family":"Gebauer","given":"Ralph"},{"family":"Gerstmann","given":"Uwe"},{"family":"Gougoussis","given":"Christos"},{"family":"Kokalj","given":"Anton"},{"family":"Lazzeri","given":"Michele"},{"family":"Martin-Samos","given":"Layla"},{"family":"Marzari","given":"Nicola"},{"family":"Mauri","given":"Francesco"},{"family":"Mazzarello","given":"Riccardo"},{"family":"Paolini","given":"Stefano"},{"family":"Pasquarello","given":"Alfredo"},{"family":"Paulatto","given":"Lorenzo"},{"family":"Sbraccia","given":"Carlo"},{"family":"Scandolo","given":"Sandro"},{"family":"Sclauzero","given":"Gabriele"},{"family":"Seitsonen","given":"Ari P"},{"family":"Smogunov","given":"Alexander"},{"family":"Umari","given":"Paolo"},{"family":"Wentzcovitch","given":"Renata M"}],"issued":{"date-parts":[["2009",9,30]]}}}],"schema":"https://github.com/citation-style-language/schema/raw/master/csl-citation.json"} </w:instrText>
      </w:r>
      <w:r w:rsidR="009E793F"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2</w:t>
      </w:r>
      <w:r w:rsidR="009E793F" w:rsidRPr="00666121">
        <w:rPr>
          <w:rFonts w:ascii="Times New Roman" w:hAnsi="Times New Roman" w:cs="Times New Roman"/>
          <w:sz w:val="24"/>
          <w:szCs w:val="24"/>
        </w:rPr>
        <w:fldChar w:fldCharType="end"/>
      </w:r>
      <w:r w:rsidR="009E793F" w:rsidRPr="00666121">
        <w:rPr>
          <w:rFonts w:ascii="Times New Roman" w:hAnsi="Times New Roman" w:cs="Times New Roman"/>
          <w:sz w:val="24"/>
          <w:szCs w:val="24"/>
        </w:rPr>
        <w:t xml:space="preserve"> </w:t>
      </w:r>
      <w:r w:rsidR="00893C76">
        <w:rPr>
          <w:rFonts w:ascii="Times New Roman" w:hAnsi="Times New Roman" w:cs="Times New Roman"/>
          <w:sz w:val="24"/>
          <w:szCs w:val="24"/>
        </w:rPr>
        <w:t xml:space="preserve">planewave </w:t>
      </w:r>
      <w:r w:rsidR="00893C76">
        <w:rPr>
          <w:rFonts w:ascii="Times New Roman" w:hAnsi="Times New Roman" w:cs="Times New Roman" w:hint="eastAsia"/>
          <w:sz w:val="24"/>
          <w:szCs w:val="24"/>
          <w:lang w:eastAsia="ko-KR"/>
        </w:rPr>
        <w:t>density func</w:t>
      </w:r>
      <w:r w:rsidR="00893C76">
        <w:rPr>
          <w:rFonts w:ascii="Times New Roman" w:hAnsi="Times New Roman" w:cs="Times New Roman"/>
          <w:sz w:val="24"/>
          <w:szCs w:val="24"/>
          <w:lang w:eastAsia="ko-KR"/>
        </w:rPr>
        <w:t>tional theory (</w:t>
      </w:r>
      <w:r w:rsidR="00E812CB" w:rsidRPr="00666121">
        <w:rPr>
          <w:rFonts w:ascii="Times New Roman" w:hAnsi="Times New Roman" w:cs="Times New Roman"/>
          <w:sz w:val="24"/>
          <w:szCs w:val="24"/>
        </w:rPr>
        <w:t>DFT</w:t>
      </w:r>
      <w:r w:rsidR="00893C76">
        <w:rPr>
          <w:rFonts w:ascii="Times New Roman" w:hAnsi="Times New Roman" w:cs="Times New Roman"/>
          <w:sz w:val="24"/>
          <w:szCs w:val="24"/>
        </w:rPr>
        <w:t>)</w:t>
      </w:r>
      <w:r w:rsidR="009E793F" w:rsidRPr="00666121">
        <w:rPr>
          <w:rFonts w:ascii="Times New Roman" w:hAnsi="Times New Roman" w:cs="Times New Roman"/>
          <w:sz w:val="24"/>
          <w:szCs w:val="24"/>
        </w:rPr>
        <w:t xml:space="preserve"> simulation engine and LAMMPS</w:t>
      </w:r>
      <w:r w:rsidR="009E793F"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{"citationID":"EvU1UVdY","properties":{"formattedCitation":"\\super 3\\nosupersub{}","plainCitation":"3","noteIndex":0},"citationItems":[{"id":3104,"uris":["http://zotero.org/users/3955048/items/MJA597GT"],"uri":["http://zotero.org/users/3955048/items/MJA597GT"],"itemData":{"id":3104,"type":"article-journal","abstract":"Three parallel algorithms for classical molecular dynamics are presented. The ﬁrst assigns each processor a ﬁxed subset of atoms; the second assigns each a ﬁxed subset of inter–atomic forces to compute; the third assigns each a ﬁxed spatial region. The algorithms are suitable for molecular dynamics models which can be diﬃcult to parallelize eﬃciently — those with short–range forces where the neighbors of each atom change rapidly. They can be implemented on any distributed–memory parallel machine which allows for message–passing of data between independently executing processors. The algorithms are tested on a standard Lennard–Jones benchmark problem for system sizes ranging from 500 to 100,000,000 atoms on several parallel supercomputers — the nCUBE 2, Intel iPSC/860 and Paragon, and Cray T3D. Comparing the results to the fastest reported vectorized Cray Y–MP and C90 algorithm shows that the current generation of parallel machines is competitive with conventional vector supercomputers even for small problems. For large problems, the spatial algorithm achieves parallel eﬃciencies of 90% and a 1840–node Intel Paragon performs up to 165 faster than a single Cray C90 processor. Trade–oﬀs between the three algorithms and guidelines for adapting them to more complex molecular dynamics simulations are also discussed.","container-title":"Journal of Computational Physics","DOI":"10.1006/jcph.1995.1039","journalAbbreviation":"J. Comput. Phys.","language":"en","page":"1-19","source":"Zotero","title":"Fast parallel algorithms for short-range molecular dynamics","volume":"117","author":[{"family":"Plimpton","given":"Steve"}],"issued":{"date-parts":[["1995"]]}}}],"schema":"https://github.com/citation-style-language/schema/raw/master/csl-citation.json"} </w:instrText>
      </w:r>
      <w:r w:rsidR="009E793F"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3</w:t>
      </w:r>
      <w:r w:rsidR="009E793F" w:rsidRPr="00666121">
        <w:rPr>
          <w:rFonts w:ascii="Times New Roman" w:hAnsi="Times New Roman" w:cs="Times New Roman"/>
          <w:sz w:val="24"/>
          <w:szCs w:val="24"/>
        </w:rPr>
        <w:fldChar w:fldCharType="end"/>
      </w:r>
      <w:r w:rsidR="009E793F" w:rsidRPr="00666121">
        <w:rPr>
          <w:rFonts w:ascii="Times New Roman" w:hAnsi="Times New Roman" w:cs="Times New Roman"/>
          <w:sz w:val="24"/>
          <w:szCs w:val="24"/>
        </w:rPr>
        <w:t xml:space="preserve"> molecular dynamics</w:t>
      </w:r>
      <w:r w:rsidR="00E812CB" w:rsidRPr="00666121">
        <w:rPr>
          <w:rFonts w:ascii="Times New Roman" w:hAnsi="Times New Roman" w:cs="Times New Roman"/>
          <w:sz w:val="24"/>
          <w:szCs w:val="24"/>
        </w:rPr>
        <w:t xml:space="preserve"> (MD) </w:t>
      </w:r>
      <w:r w:rsidR="009E793F" w:rsidRPr="00666121">
        <w:rPr>
          <w:rFonts w:ascii="Times New Roman" w:hAnsi="Times New Roman" w:cs="Times New Roman"/>
          <w:sz w:val="24"/>
          <w:szCs w:val="24"/>
        </w:rPr>
        <w:t>simulation engine.</w:t>
      </w:r>
    </w:p>
    <w:p w14:paraId="6E21477F" w14:textId="0D4BFBA0" w:rsidR="00E812CB" w:rsidRPr="00666121" w:rsidRDefault="008D2DCC" w:rsidP="00E812CB">
      <w:pPr>
        <w:spacing w:before="120" w:line="480" w:lineRule="auto"/>
        <w:ind w:firstLineChars="100" w:firstLine="240"/>
        <w:rPr>
          <w:rFonts w:ascii="Times New Roman" w:hAnsi="Times New Roman" w:cs="Times New Roman"/>
          <w:sz w:val="24"/>
          <w:szCs w:val="24"/>
        </w:rPr>
      </w:pPr>
      <w:r w:rsidRPr="00666121">
        <w:rPr>
          <w:rFonts w:ascii="Times New Roman" w:eastAsia="맑은 고딕" w:hAnsi="Times New Roman" w:cs="Times New Roman"/>
          <w:sz w:val="24"/>
          <w:szCs w:val="24"/>
          <w:lang w:eastAsia="ko-KR"/>
        </w:rPr>
        <w:t xml:space="preserve">The </w:t>
      </w:r>
      <w:proofErr w:type="gramStart"/>
      <w:r w:rsidRPr="00666121">
        <w:rPr>
          <w:rFonts w:ascii="Times New Roman" w:hAnsi="Times New Roman" w:cs="Times New Roman"/>
          <w:sz w:val="24"/>
          <w:szCs w:val="24"/>
          <w:lang w:eastAsia="ko-KR"/>
        </w:rPr>
        <w:t>Ag(</w:t>
      </w:r>
      <w:proofErr w:type="gramEnd"/>
      <w:r w:rsidRPr="00666121">
        <w:rPr>
          <w:rFonts w:ascii="Times New Roman" w:hAnsi="Times New Roman" w:cs="Times New Roman"/>
          <w:sz w:val="24"/>
          <w:szCs w:val="24"/>
          <w:lang w:eastAsia="ko-KR"/>
        </w:rPr>
        <w:t xml:space="preserve">111) electrode was quantum-mechanically modeled using </w:t>
      </w:r>
      <w:r w:rsidRPr="00666121">
        <w:rPr>
          <w:rFonts w:ascii="Times New Roman" w:hAnsi="Times New Roman" w:cs="Times New Roman"/>
          <w:sz w:val="24"/>
          <w:szCs w:val="24"/>
        </w:rPr>
        <w:t xml:space="preserve">a </w:t>
      </w:r>
      <w:r w:rsidR="00A84696" w:rsidRPr="00666121">
        <w:rPr>
          <w:rFonts w:ascii="Times New Roman" w:hAnsi="Times New Roman" w:cs="Times New Roman"/>
          <w:sz w:val="24"/>
          <w:szCs w:val="24"/>
        </w:rPr>
        <w:t>three</w:t>
      </w:r>
      <w:r w:rsidRPr="00666121">
        <w:rPr>
          <w:rFonts w:ascii="Times New Roman" w:hAnsi="Times New Roman" w:cs="Times New Roman"/>
          <w:sz w:val="24"/>
          <w:szCs w:val="24"/>
        </w:rPr>
        <w:t xml:space="preserve">-layer slab with a </w:t>
      </w:r>
      <m:oMath>
        <m:d>
          <m:dPr>
            <m:ctrlPr>
              <w:rPr>
                <w:rFonts w:ascii="Cambria Math" w:hAnsi="Cambria Math" w:cs="Times New Roman"/>
                <w:sz w:val="24"/>
                <w:szCs w:val="24"/>
              </w:rPr>
            </m:ctrlPr>
          </m:dPr>
          <m:e>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r>
              <w:rPr>
                <w:rFonts w:ascii="Cambria Math" w:hAnsi="Cambria Math" w:cs="Times New Roman"/>
                <w:sz w:val="24"/>
                <w:szCs w:val="24"/>
              </w:rPr>
              <m:t>×4</m:t>
            </m:r>
          </m:e>
        </m:d>
      </m:oMath>
      <w:r w:rsidRPr="00666121">
        <w:rPr>
          <w:rFonts w:ascii="Times New Roman" w:hAnsi="Times New Roman" w:cs="Times New Roman"/>
          <w:sz w:val="24"/>
          <w:szCs w:val="24"/>
        </w:rPr>
        <w:t xml:space="preserve">rect surface unit cell with the dimensions of </w:t>
      </w:r>
      <w:r w:rsidR="00A84696" w:rsidRPr="00666121">
        <w:rPr>
          <w:rFonts w:ascii="Times New Roman" w:hAnsi="Times New Roman" w:cs="Times New Roman"/>
          <w:sz w:val="24"/>
          <w:szCs w:val="24"/>
        </w:rPr>
        <w:t>10</w:t>
      </w:r>
      <w:r w:rsidRPr="00666121">
        <w:rPr>
          <w:rFonts w:ascii="Times New Roman" w:hAnsi="Times New Roman" w:cs="Times New Roman"/>
          <w:sz w:val="24"/>
          <w:szCs w:val="24"/>
        </w:rPr>
        <w:t>.</w:t>
      </w:r>
      <w:r w:rsidR="00A84696" w:rsidRPr="00666121">
        <w:rPr>
          <w:rFonts w:ascii="Times New Roman" w:hAnsi="Times New Roman" w:cs="Times New Roman"/>
          <w:sz w:val="24"/>
          <w:szCs w:val="24"/>
        </w:rPr>
        <w:t>15</w:t>
      </w:r>
      <w:r w:rsidRPr="00666121">
        <w:rPr>
          <w:rFonts w:ascii="Times New Roman" w:hAnsi="Times New Roman" w:cs="Times New Roman"/>
          <w:sz w:val="24"/>
          <w:szCs w:val="24"/>
        </w:rPr>
        <w:t xml:space="preserve"> </w:t>
      </w:r>
      <w:r w:rsidRPr="00666121">
        <w:rPr>
          <w:rFonts w:ascii="Times New Roman" w:eastAsia="맑은 고딕" w:hAnsi="Times New Roman" w:cs="Times New Roman"/>
          <w:sz w:val="24"/>
          <w:szCs w:val="24"/>
          <w:lang w:eastAsia="ko-KR"/>
        </w:rPr>
        <w:t xml:space="preserve">Å </w:t>
      </w:r>
      <w:r w:rsidR="00E812CB" w:rsidRPr="00666121">
        <w:rPr>
          <w:rFonts w:ascii="Times New Roman" w:eastAsia="맑은 고딕" w:hAnsi="Times New Roman" w:cs="Times New Roman"/>
          <w:sz w:val="24"/>
          <w:szCs w:val="24"/>
          <w:lang w:eastAsia="ko-KR"/>
        </w:rPr>
        <w:t>×</w:t>
      </w:r>
      <w:r w:rsidRPr="00666121">
        <w:rPr>
          <w:rFonts w:ascii="Times New Roman" w:hAnsi="Times New Roman" w:cs="Times New Roman"/>
          <w:sz w:val="24"/>
          <w:szCs w:val="24"/>
        </w:rPr>
        <w:t xml:space="preserve"> </w:t>
      </w:r>
      <w:r w:rsidR="00A84696" w:rsidRPr="00666121">
        <w:rPr>
          <w:rFonts w:ascii="Times New Roman" w:hAnsi="Times New Roman" w:cs="Times New Roman"/>
          <w:sz w:val="24"/>
          <w:szCs w:val="24"/>
        </w:rPr>
        <w:t>11</w:t>
      </w:r>
      <w:r w:rsidRPr="00666121">
        <w:rPr>
          <w:rFonts w:ascii="Times New Roman" w:hAnsi="Times New Roman" w:cs="Times New Roman"/>
          <w:sz w:val="24"/>
          <w:szCs w:val="24"/>
        </w:rPr>
        <w:t>.</w:t>
      </w:r>
      <w:r w:rsidR="00A84696" w:rsidRPr="00666121">
        <w:rPr>
          <w:rFonts w:ascii="Times New Roman" w:hAnsi="Times New Roman" w:cs="Times New Roman"/>
          <w:sz w:val="24"/>
          <w:szCs w:val="24"/>
        </w:rPr>
        <w:t>72</w:t>
      </w:r>
      <w:r w:rsidRPr="00666121">
        <w:rPr>
          <w:rFonts w:ascii="Times New Roman" w:hAnsi="Times New Roman" w:cs="Times New Roman"/>
          <w:sz w:val="24"/>
          <w:szCs w:val="24"/>
        </w:rPr>
        <w:t xml:space="preserve"> </w:t>
      </w:r>
      <w:r w:rsidRPr="00666121">
        <w:rPr>
          <w:rFonts w:ascii="Times New Roman" w:eastAsia="맑은 고딕" w:hAnsi="Times New Roman" w:cs="Times New Roman"/>
          <w:sz w:val="24"/>
          <w:szCs w:val="24"/>
          <w:lang w:eastAsia="ko-KR"/>
        </w:rPr>
        <w:t>Å</w:t>
      </w:r>
      <w:r w:rsidRPr="00666121">
        <w:rPr>
          <w:rFonts w:ascii="Times New Roman" w:hAnsi="Times New Roman" w:cs="Times New Roman"/>
          <w:sz w:val="24"/>
          <w:szCs w:val="24"/>
        </w:rPr>
        <w:t xml:space="preserve">. </w:t>
      </w:r>
      <w:r w:rsidRPr="00666121">
        <w:rPr>
          <w:rFonts w:ascii="Times New Roman" w:eastAsia="맑은 고딕" w:hAnsi="Times New Roman" w:cs="Times New Roman"/>
          <w:sz w:val="24"/>
          <w:szCs w:val="24"/>
        </w:rPr>
        <w:t xml:space="preserve">The </w:t>
      </w:r>
      <w:r w:rsidRPr="00666121">
        <w:rPr>
          <w:rFonts w:ascii="Times New Roman" w:hAnsi="Times New Roman" w:cs="Times New Roman"/>
          <w:sz w:val="24"/>
          <w:szCs w:val="24"/>
        </w:rPr>
        <w:t>projector-augmented-wave (PAW)</w:t>
      </w:r>
      <w:r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{"citationID":"QEI3cy09","properties":{"formattedCitation":"\\super 4\\nosupersub{}","plainCitation":"4","noteIndex":0},"citationItems":[{"id":1824,"uris":["http://zotero.org/users/3955048/items/RFARSERD"],"uri":["http://zotero.org/users/3955048/items/RFARSERD"],"itemData":{"id":1824,"type":"article-journal","container-title":"Physical Review B","DOI":"10.1103/PhysRevB.50.17953","ISSN":"0163-1829, 1095-3795","issue":"24","journalAbbreviation":"Phys. Rev. B","language":"en","page":"17953-17979","source":"Crossref","title":"Projector augmented-wave method","volume":"50","author":[{"family":"Blöchl","given":"P. E."}],"issued":{"date-parts":[["1994",12,15]]}}}],"schema":"https://github.com/citation-style-language/schema/raw/master/csl-citation.json"} </w:instrText>
      </w:r>
      <w:r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4</w:t>
      </w:r>
      <w:r w:rsidRPr="00666121">
        <w:rPr>
          <w:rFonts w:ascii="Times New Roman" w:hAnsi="Times New Roman" w:cs="Times New Roman"/>
          <w:sz w:val="24"/>
          <w:szCs w:val="24"/>
        </w:rPr>
        <w:fldChar w:fldCharType="end"/>
      </w:r>
      <w:r w:rsidRPr="00666121">
        <w:rPr>
          <w:rFonts w:ascii="Times New Roman" w:hAnsi="Times New Roman" w:cs="Times New Roman"/>
          <w:sz w:val="24"/>
          <w:szCs w:val="24"/>
        </w:rPr>
        <w:t xml:space="preserve"> method was used with a kinetic energy cutoff of 50 Ry. Gaussian smearing was used with a value of 0.2 eV</w:t>
      </w:r>
      <w:r w:rsidR="00815E84" w:rsidRPr="00666121">
        <w:rPr>
          <w:rFonts w:ascii="Times New Roman" w:hAnsi="Times New Roman" w:cs="Times New Roman"/>
          <w:sz w:val="24"/>
          <w:szCs w:val="24"/>
          <w:lang w:eastAsia="ko-KR"/>
        </w:rPr>
        <w:t>,</w:t>
      </w:r>
      <w:r w:rsidRPr="00666121">
        <w:rPr>
          <w:rFonts w:ascii="Times New Roman" w:hAnsi="Times New Roman" w:cs="Times New Roman"/>
          <w:sz w:val="24"/>
          <w:szCs w:val="24"/>
        </w:rPr>
        <w:t xml:space="preserve"> and </w:t>
      </w:r>
      <w:r w:rsidRPr="00666121">
        <w:rPr>
          <w:rFonts w:ascii="Times New Roman" w:eastAsia="맑은 고딕" w:hAnsi="Times New Roman" w:cs="Times New Roman"/>
          <w:sz w:val="24"/>
          <w:szCs w:val="24"/>
        </w:rPr>
        <w:t xml:space="preserve">the </w:t>
      </w:r>
      <w:proofErr w:type="spellStart"/>
      <w:r w:rsidRPr="00666121">
        <w:rPr>
          <w:rFonts w:ascii="Times New Roman" w:hAnsi="Times New Roman" w:cs="Times New Roman"/>
          <w:sz w:val="24"/>
          <w:szCs w:val="24"/>
        </w:rPr>
        <w:t>Perdew</w:t>
      </w:r>
      <w:proofErr w:type="spellEnd"/>
      <w:r w:rsidRPr="00666121">
        <w:rPr>
          <w:rFonts w:ascii="Times New Roman" w:hAnsi="Times New Roman" w:cs="Times New Roman"/>
          <w:sz w:val="24"/>
          <w:szCs w:val="24"/>
        </w:rPr>
        <w:t>–Burke–</w:t>
      </w:r>
      <w:proofErr w:type="spellStart"/>
      <w:r w:rsidRPr="00666121">
        <w:rPr>
          <w:rFonts w:ascii="Times New Roman" w:hAnsi="Times New Roman" w:cs="Times New Roman"/>
          <w:sz w:val="24"/>
          <w:szCs w:val="24"/>
        </w:rPr>
        <w:t>Ernzerhof</w:t>
      </w:r>
      <w:proofErr w:type="spellEnd"/>
      <w:r w:rsidRPr="00666121">
        <w:rPr>
          <w:rFonts w:ascii="Times New Roman" w:hAnsi="Times New Roman" w:cs="Times New Roman"/>
          <w:sz w:val="24"/>
          <w:szCs w:val="24"/>
        </w:rPr>
        <w:t xml:space="preserve"> (PBE) </w:t>
      </w:r>
      <w:r w:rsidRPr="00666121">
        <w:rPr>
          <w:rFonts w:ascii="Times New Roman" w:eastAsia="맑은 고딕" w:hAnsi="Times New Roman" w:cs="Times New Roman"/>
          <w:sz w:val="24"/>
          <w:szCs w:val="24"/>
        </w:rPr>
        <w:t>exchange-correlation functional was employed</w:t>
      </w:r>
      <w:r w:rsidR="00E812CB" w:rsidRPr="00666121">
        <w:rPr>
          <w:rFonts w:ascii="Times New Roman" w:eastAsia="맑은 고딕" w:hAnsi="Times New Roman" w:cs="Times New Roman"/>
          <w:sz w:val="24"/>
          <w:szCs w:val="24"/>
        </w:rPr>
        <w:t>.</w:t>
      </w:r>
      <w:r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{"citationID":"PacSluQN","properties":{"formattedCitation":"\\super 5\\nosupersub{}","plainCitation":"5","noteIndex":0},"citationItems":[{"id":1831,"uris":["http://zotero.org/users/3955048/items/CAFD584S"],"uri":["http://zotero.org/users/3955048/items/CAFD584S"],"itemData":{"id":1831,"type":"article-journal","container-title":"Physical Review Letters","DOI":"10.1103/PhysRevLett.77.3865","ISSN":"0031-9007, 1079-7114","issue":"18","journalAbbreviation":"Phys. Rev. Lett.","language":"en","page":"3865-3868","source":"Crossref","title":"Generalized gradient approximation made simple","volume":"77","author":[{"family":"Perdew","given":"John P."},{"family":"Burke","given":"Kieron"},{"family":"Ernzerhof","given":"Matthias"}],"issued":{"date-parts":[["1996",10,28]]}}}],"schema":"https://github.com/citation-style-language/schema/raw/master/csl-citation.json"} </w:instrText>
      </w:r>
      <w:r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5</w:t>
      </w:r>
      <w:r w:rsidRPr="00666121">
        <w:rPr>
          <w:rFonts w:ascii="Times New Roman" w:hAnsi="Times New Roman" w:cs="Times New Roman"/>
          <w:sz w:val="24"/>
          <w:szCs w:val="24"/>
        </w:rPr>
        <w:fldChar w:fldCharType="end"/>
      </w:r>
      <w:r w:rsidRPr="00666121">
        <w:rPr>
          <w:rFonts w:ascii="Times New Roman" w:hAnsi="Times New Roman" w:cs="Times New Roman"/>
          <w:sz w:val="24"/>
          <w:szCs w:val="24"/>
        </w:rPr>
        <w:t xml:space="preserve"> A (</w:t>
      </w:r>
      <w:r w:rsidR="00A84696" w:rsidRPr="00666121">
        <w:rPr>
          <w:rFonts w:ascii="Times New Roman" w:hAnsi="Times New Roman" w:cs="Times New Roman"/>
          <w:sz w:val="24"/>
          <w:szCs w:val="24"/>
        </w:rPr>
        <w:t>3</w:t>
      </w:r>
      <w:r w:rsidR="00E812CB" w:rsidRPr="00666121">
        <w:rPr>
          <w:rFonts w:ascii="Times New Roman" w:hAnsi="Times New Roman" w:cs="Times New Roman"/>
          <w:sz w:val="24"/>
          <w:szCs w:val="24"/>
        </w:rPr>
        <w:t xml:space="preserve"> × </w:t>
      </w:r>
      <w:r w:rsidR="00A84696" w:rsidRPr="00666121">
        <w:rPr>
          <w:rFonts w:ascii="Times New Roman" w:hAnsi="Times New Roman" w:cs="Times New Roman"/>
          <w:sz w:val="24"/>
          <w:szCs w:val="24"/>
        </w:rPr>
        <w:t>3</w:t>
      </w:r>
      <w:r w:rsidR="00E812CB" w:rsidRPr="00666121">
        <w:rPr>
          <w:rFonts w:ascii="Times New Roman" w:hAnsi="Times New Roman" w:cs="Times New Roman"/>
          <w:sz w:val="24"/>
          <w:szCs w:val="24"/>
        </w:rPr>
        <w:t xml:space="preserve"> × 1</w:t>
      </w:r>
      <w:r w:rsidRPr="00666121">
        <w:rPr>
          <w:rFonts w:ascii="Times New Roman" w:hAnsi="Times New Roman" w:cs="Times New Roman"/>
          <w:sz w:val="24"/>
          <w:szCs w:val="24"/>
        </w:rPr>
        <w:t xml:space="preserve">) </w:t>
      </w:r>
      <w:r w:rsidRPr="00666121">
        <w:rPr>
          <w:rFonts w:ascii="Times New Roman" w:hAnsi="Times New Roman" w:cs="Times New Roman"/>
          <w:sz w:val="24"/>
          <w:szCs w:val="24"/>
        </w:rPr>
        <w:sym w:font="Symbol" w:char="F047"/>
      </w:r>
      <w:r w:rsidRPr="00666121">
        <w:rPr>
          <w:rFonts w:ascii="Times New Roman" w:hAnsi="Times New Roman" w:cs="Times New Roman"/>
          <w:sz w:val="24"/>
          <w:szCs w:val="24"/>
        </w:rPr>
        <w:t>-centered k-point grid was used to sample the reciprocal space</w:t>
      </w:r>
      <w:r w:rsidRPr="00666121">
        <w:rPr>
          <w:rFonts w:ascii="Times New Roman" w:eastAsia="맑은 고딕" w:hAnsi="Times New Roman" w:cs="Times New Roman"/>
          <w:sz w:val="24"/>
          <w:szCs w:val="24"/>
        </w:rPr>
        <w:t>, and</w:t>
      </w:r>
      <w:r w:rsidRPr="00666121">
        <w:rPr>
          <w:rFonts w:ascii="Times New Roman" w:hAnsi="Times New Roman" w:cs="Times New Roman"/>
          <w:sz w:val="24"/>
          <w:szCs w:val="24"/>
        </w:rPr>
        <w:t xml:space="preserve"> a dipole correction along the </w:t>
      </w:r>
      <w:r w:rsidR="00E812CB" w:rsidRPr="00666121">
        <w:rPr>
          <w:rFonts w:ascii="Times New Roman" w:hAnsi="Times New Roman" w:cs="Times New Roman"/>
          <w:i/>
          <w:sz w:val="24"/>
          <w:szCs w:val="24"/>
        </w:rPr>
        <w:t>z</w:t>
      </w:r>
      <w:r w:rsidRPr="00666121">
        <w:rPr>
          <w:rFonts w:ascii="Times New Roman" w:hAnsi="Times New Roman" w:cs="Times New Roman"/>
          <w:sz w:val="24"/>
          <w:szCs w:val="24"/>
        </w:rPr>
        <w:t xml:space="preserve">-direction was applied to block the unphysical interaction between the images of the cells. </w:t>
      </w:r>
      <w:r w:rsidR="00A84696" w:rsidRPr="00666121">
        <w:rPr>
          <w:rFonts w:ascii="Times New Roman" w:hAnsi="Times New Roman" w:cs="Times New Roman"/>
          <w:sz w:val="24"/>
          <w:szCs w:val="24"/>
        </w:rPr>
        <w:t xml:space="preserve">For the calculation of </w:t>
      </w:r>
      <w:r w:rsidR="00356AD8">
        <w:rPr>
          <w:rFonts w:ascii="Times New Roman" w:hAnsi="Times New Roman" w:cs="Times New Roman" w:hint="eastAsia"/>
          <w:sz w:val="24"/>
          <w:szCs w:val="24"/>
          <w:lang w:eastAsia="ko-KR"/>
        </w:rPr>
        <w:t xml:space="preserve">the system with the </w:t>
      </w:r>
      <w:r w:rsidR="00A84696" w:rsidRPr="00666121">
        <w:rPr>
          <w:rFonts w:ascii="Times New Roman" w:hAnsi="Times New Roman" w:cs="Times New Roman"/>
          <w:sz w:val="24"/>
          <w:szCs w:val="24"/>
        </w:rPr>
        <w:t>CO</w:t>
      </w:r>
      <w:r w:rsidR="00A84696" w:rsidRPr="00666121">
        <w:rPr>
          <w:rFonts w:ascii="Times New Roman" w:hAnsi="Times New Roman" w:cs="Times New Roman"/>
          <w:sz w:val="24"/>
          <w:szCs w:val="24"/>
          <w:vertAlign w:val="subscript"/>
        </w:rPr>
        <w:t>2</w:t>
      </w:r>
      <w:r w:rsidR="00A84696" w:rsidRPr="00666121">
        <w:rPr>
          <w:rFonts w:ascii="Times New Roman" w:hAnsi="Times New Roman" w:cs="Times New Roman"/>
          <w:sz w:val="24"/>
          <w:szCs w:val="24"/>
        </w:rPr>
        <w:t xml:space="preserve"> adsorb</w:t>
      </w:r>
      <w:r w:rsidR="00356AD8">
        <w:rPr>
          <w:rFonts w:ascii="Times New Roman" w:hAnsi="Times New Roman" w:cs="Times New Roman"/>
          <w:sz w:val="24"/>
          <w:szCs w:val="24"/>
        </w:rPr>
        <w:t>ate</w:t>
      </w:r>
      <w:r w:rsidR="00A84696" w:rsidRPr="00666121">
        <w:rPr>
          <w:rFonts w:ascii="Times New Roman" w:hAnsi="Times New Roman" w:cs="Times New Roman"/>
          <w:sz w:val="24"/>
          <w:szCs w:val="24"/>
        </w:rPr>
        <w:t>, one CO</w:t>
      </w:r>
      <w:r w:rsidR="00A84696" w:rsidRPr="00666121">
        <w:rPr>
          <w:rFonts w:ascii="Times New Roman" w:hAnsi="Times New Roman" w:cs="Times New Roman"/>
          <w:sz w:val="24"/>
          <w:szCs w:val="24"/>
          <w:vertAlign w:val="subscript"/>
        </w:rPr>
        <w:t>2</w:t>
      </w:r>
      <w:r w:rsidR="00A84696" w:rsidRPr="00666121">
        <w:rPr>
          <w:rFonts w:ascii="Times New Roman" w:hAnsi="Times New Roman" w:cs="Times New Roman"/>
          <w:sz w:val="24"/>
          <w:szCs w:val="24"/>
        </w:rPr>
        <w:t xml:space="preserve"> molecule was </w:t>
      </w:r>
      <w:r w:rsidR="00356AD8">
        <w:rPr>
          <w:rFonts w:ascii="Times New Roman" w:hAnsi="Times New Roman" w:cs="Times New Roman"/>
          <w:sz w:val="24"/>
          <w:szCs w:val="24"/>
        </w:rPr>
        <w:t xml:space="preserve">bound to the </w:t>
      </w:r>
      <w:proofErr w:type="gramStart"/>
      <w:r w:rsidR="00356AD8">
        <w:rPr>
          <w:rFonts w:ascii="Times New Roman" w:hAnsi="Times New Roman" w:cs="Times New Roman"/>
          <w:sz w:val="24"/>
          <w:szCs w:val="24"/>
        </w:rPr>
        <w:t>Ag(</w:t>
      </w:r>
      <w:proofErr w:type="gramEnd"/>
      <w:r w:rsidR="00356AD8">
        <w:rPr>
          <w:rFonts w:ascii="Times New Roman" w:hAnsi="Times New Roman" w:cs="Times New Roman"/>
          <w:sz w:val="24"/>
          <w:szCs w:val="24"/>
        </w:rPr>
        <w:t>111) surface</w:t>
      </w:r>
      <w:r w:rsidR="00356AD8" w:rsidRPr="00666121">
        <w:rPr>
          <w:rFonts w:ascii="Times New Roman" w:hAnsi="Times New Roman" w:cs="Times New Roman"/>
          <w:sz w:val="24"/>
          <w:szCs w:val="24"/>
        </w:rPr>
        <w:t xml:space="preserve"> </w:t>
      </w:r>
      <w:r w:rsidR="00A84696" w:rsidRPr="00666121">
        <w:rPr>
          <w:rFonts w:ascii="Times New Roman" w:hAnsi="Times New Roman" w:cs="Times New Roman"/>
          <w:sz w:val="24"/>
          <w:szCs w:val="24"/>
        </w:rPr>
        <w:t xml:space="preserve">as a bent form. The geometry was optimized </w:t>
      </w:r>
      <w:r w:rsidR="00356AD8">
        <w:rPr>
          <w:rFonts w:ascii="Times New Roman" w:hAnsi="Times New Roman" w:cs="Times New Roman"/>
          <w:sz w:val="24"/>
          <w:szCs w:val="24"/>
        </w:rPr>
        <w:t>using</w:t>
      </w:r>
      <w:r w:rsidR="00A84696" w:rsidRPr="00666121">
        <w:rPr>
          <w:rFonts w:ascii="Times New Roman" w:hAnsi="Times New Roman" w:cs="Times New Roman"/>
          <w:sz w:val="24"/>
          <w:szCs w:val="24"/>
        </w:rPr>
        <w:t xml:space="preserve"> the implicit solvation method with 8 excess electrons</w:t>
      </w:r>
      <w:r w:rsidR="00356AD8">
        <w:rPr>
          <w:rFonts w:ascii="Times New Roman" w:hAnsi="Times New Roman" w:cs="Times New Roman"/>
          <w:sz w:val="24"/>
          <w:szCs w:val="24"/>
        </w:rPr>
        <w:t>, and kept fixed during DFT-CES iterations</w:t>
      </w:r>
      <w:r w:rsidR="00A84696" w:rsidRPr="00666121">
        <w:rPr>
          <w:rFonts w:ascii="Times New Roman" w:hAnsi="Times New Roman" w:cs="Times New Roman"/>
          <w:sz w:val="24"/>
          <w:szCs w:val="24"/>
        </w:rPr>
        <w:t>.</w:t>
      </w:r>
      <w:r w:rsidR="00E812CB"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{"citationID":"IH8xUjtg","properties":{"formattedCitation":"\\super 6\\nosupersub{}","plainCitation":"6","noteIndex":0},"citationItems":[{"id":2822,"uris":["http://zotero.org/users/3955048/items/FKREEL4F"],"uri":["http://zotero.org/users/3955048/items/FKREEL4F"],"itemData":{"id":2822,"type":"article-journal","abstract":"Field-sensitive electrochemical reactions are controlled by electrode charging which is sensitive to the size of the electrolyte containing cations.\n          , \n            \n              Solid–liquid interface engineering has recently emerged as a promising technique to optimize the activity and product selectivity of the electrochemical reduction of CO\n              2\n              . In particular, the cation identity and the interfacial electric field have been shown to have a particularly significant impact on the activity of desired products. Using a combination of theoretical and experimental investigations, we show the cation size and its resultant impact on the interfacial electric field to be the critical factor behind the ion specificity of electrochemical CO\n              2\n              reduction. We present a multi-scale modeling approach that combines size-modified Poisson–Boltzmann theory with\n              ab initio\n              simulations of field effects on critical reaction intermediates. The model shows an unprecedented quantitative agreement with experimental trends in cation effects on CO production on Ag, C\n              2\n              production on Cu, CO vibrational signatures on Pt and Cu as well as Au(111) single crystal experimental double layer capacitances. The insights obtained represent quantitative evidence for the impact of cations on the interfacial electric field. Finally, we present design principles to increase the activity and selectivity of any field-sensitive electrochemical process based on the surface charging properties: the potential of zero charge, the ion size, and the double layer capacitance.","container-title":"Energy &amp; Environmental Science","DOI":"10.1039/C9EE01341E","ISSN":"1754-5692, 1754-5706","journalAbbreviation":"Energy Environ. Sci.","language":"en","page":"3001-3014","source":"DOI.org (Crossref)","title":"Understanding cation effects in electrochemical CO&lt;sub&gt;2&lt;/sub&gt; reduction","volume":"12","author":[{"family":"Ringe","given":"Stefan"},{"family":"Clark","given":"Ezra L."},{"family":"Resasco","given":"Joaquin"},{"family":"Walton","given":"Amber"},{"family":"Seger","given":"Brian"},{"family":"Bell","given":"Alexis T."},{"family":"Chan","given":"Karen"}],"issued":{"date-parts":[["2019"]]}}}],"schema":"https://github.com/citation-style-language/schema/raw/master/csl-citation.json"} </w:instrText>
      </w:r>
      <w:r w:rsidR="00E812CB"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6</w:t>
      </w:r>
      <w:r w:rsidR="00E812CB" w:rsidRPr="00666121">
        <w:rPr>
          <w:rFonts w:ascii="Times New Roman" w:hAnsi="Times New Roman" w:cs="Times New Roman"/>
          <w:sz w:val="24"/>
          <w:szCs w:val="24"/>
        </w:rPr>
        <w:fldChar w:fldCharType="end"/>
      </w:r>
      <w:r w:rsidR="00A84696" w:rsidRPr="00666121">
        <w:rPr>
          <w:rFonts w:ascii="Times New Roman" w:hAnsi="Times New Roman" w:cs="Times New Roman"/>
          <w:sz w:val="24"/>
          <w:szCs w:val="24"/>
        </w:rPr>
        <w:t xml:space="preserve"> </w:t>
      </w:r>
      <w:r w:rsidR="00E812CB" w:rsidRPr="00666121">
        <w:rPr>
          <w:rFonts w:ascii="Times New Roman" w:hAnsi="Times New Roman" w:cs="Times New Roman"/>
          <w:sz w:val="24"/>
          <w:szCs w:val="24"/>
        </w:rPr>
        <w:t>The</w:t>
      </w:r>
      <w:r w:rsidR="00356AD8">
        <w:rPr>
          <w:rFonts w:ascii="Times New Roman" w:hAnsi="Times New Roman" w:cs="Times New Roman"/>
          <w:sz w:val="24"/>
          <w:szCs w:val="24"/>
        </w:rPr>
        <w:t xml:space="preserve"> systems with</w:t>
      </w:r>
      <w:r w:rsidR="00E812CB" w:rsidRPr="00666121">
        <w:rPr>
          <w:rFonts w:ascii="Times New Roman" w:hAnsi="Times New Roman" w:cs="Times New Roman"/>
          <w:sz w:val="24"/>
          <w:szCs w:val="24"/>
        </w:rPr>
        <w:t xml:space="preserve"> COOH and CO adsorb</w:t>
      </w:r>
      <w:r w:rsidR="00356AD8">
        <w:rPr>
          <w:rFonts w:ascii="Times New Roman" w:hAnsi="Times New Roman" w:cs="Times New Roman"/>
          <w:sz w:val="24"/>
          <w:szCs w:val="24"/>
        </w:rPr>
        <w:t>ates</w:t>
      </w:r>
      <w:r w:rsidR="00E812CB" w:rsidRPr="00666121">
        <w:rPr>
          <w:rFonts w:ascii="Times New Roman" w:hAnsi="Times New Roman" w:cs="Times New Roman"/>
          <w:sz w:val="24"/>
          <w:szCs w:val="24"/>
        </w:rPr>
        <w:t xml:space="preserve"> were also calculated using the same </w:t>
      </w:r>
      <w:r w:rsidR="00356AD8">
        <w:rPr>
          <w:rFonts w:ascii="Times New Roman" w:hAnsi="Times New Roman" w:cs="Times New Roman"/>
          <w:sz w:val="24"/>
          <w:szCs w:val="24"/>
        </w:rPr>
        <w:t>simulation</w:t>
      </w:r>
      <w:r w:rsidR="00356AD8" w:rsidRPr="00666121">
        <w:rPr>
          <w:rFonts w:ascii="Times New Roman" w:hAnsi="Times New Roman" w:cs="Times New Roman"/>
          <w:sz w:val="24"/>
          <w:szCs w:val="24"/>
        </w:rPr>
        <w:t xml:space="preserve"> </w:t>
      </w:r>
      <w:r w:rsidR="00E812CB" w:rsidRPr="00666121">
        <w:rPr>
          <w:rFonts w:ascii="Times New Roman" w:hAnsi="Times New Roman" w:cs="Times New Roman"/>
          <w:sz w:val="24"/>
          <w:szCs w:val="24"/>
        </w:rPr>
        <w:t xml:space="preserve">cell. </w:t>
      </w:r>
      <w:r w:rsidR="00E812CB" w:rsidRPr="00666121">
        <w:rPr>
          <w:rFonts w:ascii="Times New Roman" w:hAnsi="Times New Roman" w:cs="Times New Roman"/>
          <w:sz w:val="24"/>
          <w:szCs w:val="24"/>
          <w:lang w:eastAsia="ko-KR"/>
        </w:rPr>
        <w:t>Bader charge analysis was performed as described in a previous report.</w:t>
      </w:r>
      <w:r w:rsidR="00E812CB" w:rsidRPr="00666121">
        <w:rPr>
          <w:rFonts w:ascii="Times New Roman" w:hAnsi="Times New Roman" w:cs="Times New Roman"/>
          <w:sz w:val="24"/>
          <w:szCs w:val="24"/>
          <w:lang w:eastAsia="ko-KR"/>
        </w:rPr>
        <w:fldChar w:fldCharType="begin"/>
      </w:r>
      <w:r w:rsidR="00DF4A19">
        <w:rPr>
          <w:rFonts w:ascii="Times New Roman" w:hAnsi="Times New Roman" w:cs="Times New Roman"/>
          <w:sz w:val="24"/>
          <w:szCs w:val="24"/>
          <w:lang w:eastAsia="ko-KR"/>
        </w:rPr>
        <w:instrText xml:space="preserve"> ADDIN ZOTERO_ITEM CSL_CITATION {"citationID":"bCqEipSq","properties":{"formattedCitation":"\\super 7\\nosupersub{}","plainCitation":"7","noteIndex":0},"citationItems":[{"id":1856,"uris":["http://zotero.org/users/3955048/items/3XDX9YIE"],"uri":["http://zotero.org/users/3955048/items/3XDX9YIE"],"itemData":{"id":1856,"type":"article-journal","abstract":"An algorithm is presented for carrying out decomposition of electronic charge density into atomic contributions. As suggested by Bader [R. Bader, Atoms in Molecules: A Quantum Theory, Oxford University Press, New York, 1990], space is divided up into atomic regions where the dividing surfaces are at a minimum in the charge density, i.e. the gradient of the charge density is zero along the surface normal. Instead of explicitly ﬁnding and representing the dividing surfaces, which is a challenging task, our algorithm assigns each point on a regular (x, y, z) grid to one of the regions by following a steepest ascent path on the grid. The computational work required to analyze a given charge density grid is approximately 50 arithmetic operations per grid point. The work scales linearly with the number of grid points and is essentially independent of the number of atoms in the system. The algorithm is robust and insensitive to the topology of molecular bonding. In addition to two test problems involving a water molecule and NaCl crystal, the algorithm has been used to estimate the electrical activity of a cluster of boron atoms in a silicon crystal. The highly stable three-atom boron cluster, B3I is found to have a charge of À1.5 e, which suggests approximately 50% reduction in electrical activity as compared with three substitutional boron atoms.","container-title":"Computational Materials Science","DOI":"10.1016/j.commatsci.2005.04.010","ISSN":"09270256","issue":"3","journalAbbreviation":"comput. Mater. Sci.","language":"en","page":"354-360","source":"Crossref","title":"A fast and robust algorithm for Bader decomposition of charge density","volume":"36","author":[{"family":"Henkelman","given":"Graeme"},{"family":"Arnaldsson","given":"Andri"},{"family":"Jónsson","given":"Hannes"}],"issued":{"date-parts":[["2006",6]]}}}],"schema":"https://github.com/citation-style-language/schema/raw/master/csl-citation.json"} </w:instrText>
      </w:r>
      <w:r w:rsidR="00E812CB" w:rsidRPr="00666121">
        <w:rPr>
          <w:rFonts w:ascii="Times New Roman" w:hAnsi="Times New Roman" w:cs="Times New Roman"/>
          <w:sz w:val="24"/>
          <w:szCs w:val="24"/>
          <w:lang w:eastAsia="ko-KR"/>
        </w:rPr>
        <w:fldChar w:fldCharType="separate"/>
      </w:r>
      <w:r w:rsidR="00DF4A19" w:rsidRPr="00DF4A19">
        <w:rPr>
          <w:rFonts w:ascii="Times New Roman" w:hAnsi="Times New Roman" w:cs="Times New Roman"/>
          <w:sz w:val="24"/>
          <w:vertAlign w:val="superscript"/>
        </w:rPr>
        <w:t>7</w:t>
      </w:r>
      <w:r w:rsidR="00E812CB" w:rsidRPr="00666121">
        <w:rPr>
          <w:rFonts w:ascii="Times New Roman" w:hAnsi="Times New Roman" w:cs="Times New Roman"/>
          <w:sz w:val="24"/>
          <w:szCs w:val="24"/>
          <w:lang w:eastAsia="ko-KR"/>
        </w:rPr>
        <w:fldChar w:fldCharType="end"/>
      </w:r>
    </w:p>
    <w:p w14:paraId="5BAFBF95" w14:textId="10571902" w:rsidR="00E812CB" w:rsidRPr="00666121" w:rsidRDefault="00E67DB1" w:rsidP="00E812CB">
      <w:pPr>
        <w:spacing w:before="120" w:line="480" w:lineRule="auto"/>
        <w:ind w:firstLineChars="100" w:firstLine="240"/>
        <w:rPr>
          <w:rFonts w:ascii="Times New Roman" w:hAnsi="Times New Roman" w:cs="Times New Roman"/>
          <w:sz w:val="24"/>
          <w:szCs w:val="24"/>
        </w:rPr>
      </w:pPr>
      <w:r w:rsidRPr="00666121">
        <w:rPr>
          <w:rFonts w:ascii="Times New Roman" w:hAnsi="Times New Roman" w:cs="Times New Roman"/>
          <w:sz w:val="24"/>
          <w:szCs w:val="24"/>
        </w:rPr>
        <w:t xml:space="preserve">The electrolyte phase was modeled using </w:t>
      </w:r>
      <w:r w:rsidRPr="00666121">
        <w:rPr>
          <w:rFonts w:ascii="Times New Roman" w:eastAsia="맑은 고딕" w:hAnsi="Times New Roman" w:cs="Times New Roman"/>
          <w:sz w:val="24"/>
          <w:szCs w:val="24"/>
        </w:rPr>
        <w:t xml:space="preserve">the </w:t>
      </w:r>
      <w:r w:rsidRPr="00666121">
        <w:rPr>
          <w:rFonts w:ascii="Times New Roman" w:hAnsi="Times New Roman" w:cs="Times New Roman"/>
          <w:sz w:val="24"/>
          <w:szCs w:val="24"/>
        </w:rPr>
        <w:t>canonical ensemble MD</w:t>
      </w:r>
      <w:r w:rsidR="008D6307">
        <w:rPr>
          <w:rFonts w:ascii="Times New Roman" w:hAnsi="Times New Roman" w:cs="Times New Roman"/>
          <w:sz w:val="24"/>
          <w:szCs w:val="24"/>
        </w:rPr>
        <w:t xml:space="preserve"> based on a classical force-field</w:t>
      </w:r>
      <w:r w:rsidR="00D72998">
        <w:rPr>
          <w:rFonts w:ascii="Times New Roman" w:hAnsi="Times New Roman" w:cs="Times New Roman"/>
          <w:sz w:val="24"/>
          <w:szCs w:val="24"/>
        </w:rPr>
        <w:t xml:space="preserve"> (FF) </w:t>
      </w:r>
      <w:r w:rsidR="008D6307">
        <w:rPr>
          <w:rFonts w:ascii="Times New Roman" w:hAnsi="Times New Roman" w:cs="Times New Roman"/>
          <w:sz w:val="24"/>
          <w:szCs w:val="24"/>
        </w:rPr>
        <w:t>type description</w:t>
      </w:r>
      <w:r w:rsidRPr="00666121">
        <w:rPr>
          <w:rFonts w:ascii="Times New Roman" w:hAnsi="Times New Roman" w:cs="Times New Roman"/>
          <w:sz w:val="24"/>
          <w:szCs w:val="24"/>
        </w:rPr>
        <w:t xml:space="preserve">. </w:t>
      </w:r>
      <w:r w:rsidR="00E812CB" w:rsidRPr="00666121">
        <w:rPr>
          <w:rFonts w:ascii="Times New Roman" w:hAnsi="Times New Roman" w:cs="Times New Roman"/>
          <w:sz w:val="24"/>
          <w:szCs w:val="24"/>
        </w:rPr>
        <w:t>One thousand TIP3P-EW</w:t>
      </w:r>
      <w:r w:rsidR="00E812CB"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{"citationID":"sfM1WuGu","properties":{"formattedCitation":"\\super 8\\nosupersub{}","plainCitation":"8","noteIndex":0},"citationItems":[{"id":3957,"uris":["http://zotero.org/users/3955048/items/HQ7DY6QN"],"uri":["http://zotero.org/users/3955048/items/HQ7DY6QN"],"itemData":{"id":3957,"type":"article-journal","container-title":"The Journal of Chemical Physics","DOI":"10.1063/1.1808117","ISSN":"0021-9606, 1089-7690","issue":"20","journalAbbreviation":"J. Chem. Phys.","language":"en","page":"10096-10103","source":"DOI.org (Crossref)","title":"A modified TIP3P water potential for simulation with Ewald summation","volume":"121","author":[{"family":"Price","given":"Daniel J."},{"family":"Brooks","given":"Charles L."}],"issued":{"date-parts":[["2004",11,22]]}}}],"schema":"https://github.com/citation-style-language/schema/raw/master/csl-citation.json"} </w:instrText>
      </w:r>
      <w:r w:rsidR="00E812CB"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8</w:t>
      </w:r>
      <w:r w:rsidR="00E812CB" w:rsidRPr="00666121">
        <w:rPr>
          <w:rFonts w:ascii="Times New Roman" w:hAnsi="Times New Roman" w:cs="Times New Roman"/>
          <w:sz w:val="24"/>
          <w:szCs w:val="24"/>
        </w:rPr>
        <w:fldChar w:fldCharType="end"/>
      </w:r>
      <w:r w:rsidR="00E812CB" w:rsidRPr="00666121">
        <w:rPr>
          <w:rFonts w:ascii="Times New Roman" w:hAnsi="Times New Roman" w:cs="Times New Roman"/>
          <w:sz w:val="24"/>
          <w:szCs w:val="24"/>
        </w:rPr>
        <w:t xml:space="preserve"> water molecules were simulated</w:t>
      </w:r>
      <w:r w:rsidR="00E812CB" w:rsidRPr="00666121">
        <w:rPr>
          <w:rFonts w:ascii="Times New Roman" w:eastAsia="맑은 고딕" w:hAnsi="Times New Roman" w:cs="Times New Roman"/>
          <w:sz w:val="24"/>
          <w:szCs w:val="24"/>
        </w:rPr>
        <w:t>, and the excess alkali</w:t>
      </w:r>
      <w:r w:rsidR="009426C4">
        <w:rPr>
          <w:rFonts w:ascii="Times New Roman" w:eastAsia="맑은 고딕" w:hAnsi="Times New Roman" w:cs="Times New Roman"/>
          <w:sz w:val="24"/>
          <w:szCs w:val="24"/>
        </w:rPr>
        <w:t xml:space="preserve"> metal</w:t>
      </w:r>
      <w:r w:rsidR="00E812CB" w:rsidRPr="00666121">
        <w:rPr>
          <w:rFonts w:ascii="Times New Roman" w:eastAsia="맑은 고딕" w:hAnsi="Times New Roman" w:cs="Times New Roman"/>
          <w:sz w:val="24"/>
          <w:szCs w:val="24"/>
        </w:rPr>
        <w:t xml:space="preserve"> cations (Li</w:t>
      </w:r>
      <w:r w:rsidR="00E812CB" w:rsidRPr="00666121">
        <w:rPr>
          <w:rFonts w:ascii="Times New Roman" w:hAnsi="Times New Roman" w:cs="Times New Roman"/>
          <w:sz w:val="24"/>
          <w:szCs w:val="24"/>
          <w:vertAlign w:val="superscript"/>
        </w:rPr>
        <w:t>+</w:t>
      </w:r>
      <w:r w:rsidR="00E812CB" w:rsidRPr="00666121">
        <w:rPr>
          <w:rFonts w:ascii="Times New Roman" w:eastAsia="맑은 고딕" w:hAnsi="Times New Roman" w:cs="Times New Roman"/>
          <w:sz w:val="24"/>
          <w:szCs w:val="24"/>
        </w:rPr>
        <w:t>, Na</w:t>
      </w:r>
      <w:r w:rsidR="00E812CB" w:rsidRPr="00666121">
        <w:rPr>
          <w:rFonts w:ascii="Times New Roman" w:hAnsi="Times New Roman" w:cs="Times New Roman"/>
          <w:sz w:val="24"/>
          <w:szCs w:val="24"/>
          <w:vertAlign w:val="superscript"/>
        </w:rPr>
        <w:t>+</w:t>
      </w:r>
      <w:r w:rsidR="00E812CB" w:rsidRPr="00666121">
        <w:rPr>
          <w:rFonts w:ascii="Times New Roman" w:hAnsi="Times New Roman" w:cs="Times New Roman"/>
          <w:sz w:val="24"/>
          <w:szCs w:val="24"/>
        </w:rPr>
        <w:t>, K</w:t>
      </w:r>
      <w:r w:rsidR="00E812CB" w:rsidRPr="00666121">
        <w:rPr>
          <w:rFonts w:ascii="Times New Roman" w:hAnsi="Times New Roman" w:cs="Times New Roman"/>
          <w:sz w:val="24"/>
          <w:szCs w:val="24"/>
          <w:vertAlign w:val="superscript"/>
        </w:rPr>
        <w:t>+</w:t>
      </w:r>
      <w:r w:rsidR="00E812CB" w:rsidRPr="00666121">
        <w:rPr>
          <w:rFonts w:ascii="Times New Roman" w:hAnsi="Times New Roman" w:cs="Times New Roman"/>
          <w:sz w:val="24"/>
          <w:szCs w:val="24"/>
        </w:rPr>
        <w:t>, and Cs</w:t>
      </w:r>
      <w:r w:rsidR="00E812CB" w:rsidRPr="00666121">
        <w:rPr>
          <w:rFonts w:ascii="Times New Roman" w:hAnsi="Times New Roman" w:cs="Times New Roman"/>
          <w:sz w:val="24"/>
          <w:szCs w:val="24"/>
          <w:vertAlign w:val="superscript"/>
        </w:rPr>
        <w:t>+</w:t>
      </w:r>
      <w:r w:rsidR="00E812CB" w:rsidRPr="00666121">
        <w:rPr>
          <w:rFonts w:ascii="Times New Roman" w:hAnsi="Times New Roman" w:cs="Times New Roman"/>
          <w:sz w:val="24"/>
          <w:szCs w:val="24"/>
        </w:rPr>
        <w:t xml:space="preserve">) were included in the MM region to compensate </w:t>
      </w:r>
      <w:r w:rsidR="00E812CB" w:rsidRPr="00666121">
        <w:rPr>
          <w:rFonts w:ascii="Times New Roman" w:eastAsia="맑은 고딕" w:hAnsi="Times New Roman" w:cs="Times New Roman"/>
          <w:sz w:val="24"/>
          <w:szCs w:val="24"/>
        </w:rPr>
        <w:t xml:space="preserve">for the excess charge of the electrode in the QM region. The 0.1 M electrolyte condition was set by adding three alkali </w:t>
      </w:r>
      <w:r w:rsidR="009426C4">
        <w:rPr>
          <w:rFonts w:ascii="Times New Roman" w:eastAsia="맑은 고딕" w:hAnsi="Times New Roman" w:cs="Times New Roman"/>
          <w:sz w:val="24"/>
          <w:szCs w:val="24"/>
        </w:rPr>
        <w:t xml:space="preserve">metal </w:t>
      </w:r>
      <w:r w:rsidR="00E812CB" w:rsidRPr="00666121">
        <w:rPr>
          <w:rFonts w:ascii="Times New Roman" w:eastAsia="맑은 고딕" w:hAnsi="Times New Roman" w:cs="Times New Roman"/>
          <w:sz w:val="24"/>
          <w:szCs w:val="24"/>
        </w:rPr>
        <w:t xml:space="preserve">cations and three bicarbonate ions to the electrolytes. A </w:t>
      </w:r>
      <w:proofErr w:type="spellStart"/>
      <w:r w:rsidR="00E812CB" w:rsidRPr="00666121">
        <w:rPr>
          <w:rFonts w:ascii="Times New Roman" w:hAnsi="Times New Roman" w:cs="Times New Roman"/>
          <w:sz w:val="24"/>
          <w:szCs w:val="24"/>
        </w:rPr>
        <w:t>Nosé</w:t>
      </w:r>
      <w:proofErr w:type="spellEnd"/>
      <w:r w:rsidR="00E812CB" w:rsidRPr="00666121">
        <w:rPr>
          <w:rFonts w:ascii="Times New Roman" w:hAnsi="Times New Roman" w:cs="Times New Roman"/>
          <w:sz w:val="24"/>
          <w:szCs w:val="24"/>
        </w:rPr>
        <w:t>–Hoover thermostat</w:t>
      </w:r>
      <w:r w:rsidR="00E812CB"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{"citationID":"YlJSNrlo","properties":{"formattedCitation":"\\super 9,10\\nosupersub{}","plainCitation":"9,10","noteIndex":0},"citationItems":[{"id":2339,"uris":["http://zotero.org/users/3955048/items/N2XSZ4TB"],"uri":["http://zotero.org/users/3955048/items/N2XSZ4TB"],"itemData":{"id":2339,"type":"article-journal","container-title":"The Journal of Chemical Physics","DOI":"10.1063/1.447334","ISSN":"0021-9606, 1089-7690","issue":"1","journalAbbreviation":"J. Chem. Phys.","language":"en","page":"511-519","source":"Crossref","title":"A unified formulation of the constant temperature molecular dynamics methods","volume":"81","author":[{"family":"Nosé","given":"Shuichi"}],"issued":{"date-parts":[["1984",7]]}},"label":"page"},{"id":2338,"uris":["http://zotero.org/users/3955048/items/5NHCMY3I"],"uri":["http://zotero.org/users/3955048/items/5NHCMY3I"],"itemData":{"id":2338,"type":"article-journal","container-title":"Physical Review A","DOI":"10.1103/PhysRevA.31.1695","ISSN":"0556-2791","issue":"3","journalAbbreviation":"Phys. Rev. A","language":"en","page":"1695-1697","source":"Crossref","title":"Canonical dynamics: equilibrium phase-space distributions","title-short":"Canonical dynamics","volume":"31","author":[{"family":"Hoover","given":"William G."}],"issued":{"date-parts":[["1985",3,1]]}},"label":"page"}],"schema":"https://github.com/citation-style-language/schema/raw/master/csl-citation.json"} </w:instrText>
      </w:r>
      <w:r w:rsidR="00E812CB"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9,10</w:t>
      </w:r>
      <w:r w:rsidR="00E812CB" w:rsidRPr="00666121">
        <w:rPr>
          <w:rFonts w:ascii="Times New Roman" w:hAnsi="Times New Roman" w:cs="Times New Roman"/>
          <w:sz w:val="24"/>
          <w:szCs w:val="24"/>
        </w:rPr>
        <w:fldChar w:fldCharType="end"/>
      </w:r>
      <w:r w:rsidR="00E812CB" w:rsidRPr="00666121">
        <w:rPr>
          <w:rFonts w:ascii="Times New Roman" w:hAnsi="Times New Roman" w:cs="Times New Roman"/>
          <w:sz w:val="24"/>
          <w:szCs w:val="24"/>
        </w:rPr>
        <w:t xml:space="preserve"> was used to maintain the temperature at 300 K, with a damping parameter of 100 fs. Periodic boundary conditions were applied along the </w:t>
      </w:r>
      <w:r w:rsidR="00E812CB" w:rsidRPr="00666121">
        <w:rPr>
          <w:rFonts w:ascii="Times New Roman" w:hAnsi="Times New Roman" w:cs="Times New Roman"/>
          <w:i/>
          <w:sz w:val="24"/>
          <w:szCs w:val="24"/>
          <w:lang w:eastAsia="ko-KR"/>
        </w:rPr>
        <w:t>x-</w:t>
      </w:r>
      <w:r w:rsidR="00E812CB" w:rsidRPr="00666121">
        <w:rPr>
          <w:rFonts w:ascii="Times New Roman" w:hAnsi="Times New Roman" w:cs="Times New Roman"/>
          <w:sz w:val="24"/>
          <w:szCs w:val="24"/>
          <w:lang w:eastAsia="ko-KR"/>
        </w:rPr>
        <w:t xml:space="preserve"> </w:t>
      </w:r>
      <w:r w:rsidR="00E812CB" w:rsidRPr="00666121">
        <w:rPr>
          <w:rFonts w:ascii="Times New Roman" w:hAnsi="Times New Roman" w:cs="Times New Roman"/>
          <w:sz w:val="24"/>
          <w:szCs w:val="24"/>
        </w:rPr>
        <w:t xml:space="preserve">and </w:t>
      </w:r>
      <w:r w:rsidR="00E812CB" w:rsidRPr="00666121">
        <w:rPr>
          <w:rFonts w:ascii="Times New Roman" w:hAnsi="Times New Roman" w:cs="Times New Roman"/>
          <w:i/>
          <w:sz w:val="24"/>
          <w:szCs w:val="24"/>
        </w:rPr>
        <w:t>y-</w:t>
      </w:r>
      <w:r w:rsidR="00E812CB" w:rsidRPr="00666121">
        <w:rPr>
          <w:rFonts w:ascii="Times New Roman" w:hAnsi="Times New Roman" w:cs="Times New Roman"/>
          <w:sz w:val="24"/>
          <w:szCs w:val="24"/>
        </w:rPr>
        <w:lastRenderedPageBreak/>
        <w:t>directions, and long-range electrostatic interactions in the simulation cells were treated using the modified particle–particle particle–mesh method for slab geometry</w:t>
      </w:r>
      <w:r w:rsidR="004733CC" w:rsidRPr="00666121">
        <w:rPr>
          <w:rFonts w:ascii="Times New Roman" w:hAnsi="Times New Roman" w:cs="Times New Roman"/>
          <w:sz w:val="24"/>
          <w:szCs w:val="24"/>
        </w:rPr>
        <w:t>.</w:t>
      </w:r>
      <w:r w:rsidR="00E812CB"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{"citationID":"c3MFmfKY","properties":{"formattedCitation":"\\super 11\\nosupersub{}","plainCitation":"11","noteIndex":0},"citationItems":[{"id":3406,"uris":["http://zotero.org/users/3955048/items/3VKCU4A8"],"uri":["http://zotero.org/users/3955048/items/3VKCU4A8"],"itemData":{"id":3406,"type":"article-journal","container-title":"The Journal of Chemical Physics","DOI":"10.1063/1.479595","ISSN":"0021-9606, 1089-7690","issue":"7","journalAbbreviation":"J. Chem. Phys.","language":"en","page":"3155-3162","source":"Crossref","title":"Ewald summation for systems with slab geometry","volume":"111","author":[{"family":"Yeh","given":"In-Chul"},{"family":"Berkowitz","given":"Max L."}],"issued":{"date-parts":[["1999",8,15]]}}}],"schema":"https://github.com/citation-style-language/schema/raw/master/csl-citation.json"} </w:instrText>
      </w:r>
      <w:r w:rsidR="00E812CB"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11</w:t>
      </w:r>
      <w:r w:rsidR="00E812CB" w:rsidRPr="00666121">
        <w:rPr>
          <w:rFonts w:ascii="Times New Roman" w:hAnsi="Times New Roman" w:cs="Times New Roman"/>
          <w:sz w:val="24"/>
          <w:szCs w:val="24"/>
        </w:rPr>
        <w:fldChar w:fldCharType="end"/>
      </w:r>
      <w:r w:rsidR="00E812CB" w:rsidRPr="00666121">
        <w:rPr>
          <w:rFonts w:ascii="Times New Roman" w:hAnsi="Times New Roman" w:cs="Times New Roman"/>
          <w:sz w:val="24"/>
          <w:szCs w:val="24"/>
        </w:rPr>
        <w:t xml:space="preserve"> The external potential from the electrode in the QM region was set as follows. The DFT-optimized structure and electrostatic potential obtained from the </w:t>
      </w:r>
      <m:oMath>
        <m:d>
          <m:dPr>
            <m:ctrlPr>
              <w:rPr>
                <w:rFonts w:ascii="Cambria Math" w:hAnsi="Cambria Math" w:cs="Times New Roman"/>
                <w:sz w:val="24"/>
                <w:szCs w:val="24"/>
              </w:rPr>
            </m:ctrlPr>
          </m:dPr>
          <m:e>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r>
              <w:rPr>
                <w:rFonts w:ascii="Cambria Math" w:hAnsi="Cambria Math" w:cs="Times New Roman"/>
                <w:sz w:val="24"/>
                <w:szCs w:val="24"/>
              </w:rPr>
              <m:t>×4</m:t>
            </m:r>
          </m:e>
        </m:d>
      </m:oMath>
      <w:r w:rsidR="00E812CB" w:rsidRPr="00666121">
        <w:rPr>
          <w:rFonts w:ascii="Times New Roman" w:hAnsi="Times New Roman" w:cs="Times New Roman"/>
          <w:sz w:val="24"/>
          <w:szCs w:val="24"/>
        </w:rPr>
        <w:t xml:space="preserve">rect surface unit cell was repeated to fill the </w:t>
      </w:r>
      <m:oMath>
        <m:d>
          <m:dPr>
            <m:ctrlPr>
              <w:rPr>
                <w:rFonts w:ascii="Cambria Math" w:hAnsi="Cambria Math" w:cs="Times New Roman"/>
                <w:sz w:val="24"/>
                <w:szCs w:val="24"/>
              </w:rPr>
            </m:ctrlPr>
          </m:dPr>
          <m:e>
            <m:r>
              <w:rPr>
                <w:rFonts w:ascii="Cambria Math" w:hAnsi="Cambria Math" w:cs="Times New Roman"/>
                <w:sz w:val="24"/>
                <w:szCs w:val="24"/>
              </w:rPr>
              <m:t>6</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r>
              <w:rPr>
                <w:rFonts w:ascii="Cambria Math" w:hAnsi="Cambria Math" w:cs="Times New Roman"/>
                <w:sz w:val="24"/>
                <w:szCs w:val="24"/>
              </w:rPr>
              <m:t>×12</m:t>
            </m:r>
          </m:e>
        </m:d>
      </m:oMath>
      <w:r w:rsidR="00E812CB" w:rsidRPr="00666121">
        <w:rPr>
          <w:rFonts w:ascii="Times New Roman" w:hAnsi="Times New Roman" w:cs="Times New Roman"/>
          <w:sz w:val="24"/>
          <w:szCs w:val="24"/>
          <w:lang w:eastAsia="ko-KR"/>
        </w:rPr>
        <w:t>rect surface unit cell, resulting in an MD simulation cell dimension of 30.5</w:t>
      </w:r>
      <w:r w:rsidR="00E812CB" w:rsidRPr="00666121">
        <w:rPr>
          <w:rFonts w:ascii="Times New Roman" w:hAnsi="Times New Roman" w:cs="Times New Roman"/>
          <w:sz w:val="24"/>
          <w:szCs w:val="24"/>
        </w:rPr>
        <w:t xml:space="preserve"> </w:t>
      </w:r>
      <w:r w:rsidR="00E812CB" w:rsidRPr="00666121">
        <w:rPr>
          <w:rFonts w:ascii="Times New Roman" w:eastAsia="맑은 고딕" w:hAnsi="Times New Roman" w:cs="Times New Roman"/>
          <w:sz w:val="24"/>
          <w:szCs w:val="24"/>
          <w:lang w:eastAsia="ko-KR"/>
        </w:rPr>
        <w:t>Å</w:t>
      </w:r>
      <w:r w:rsidR="00E812CB" w:rsidRPr="00666121">
        <w:rPr>
          <w:rFonts w:ascii="Times New Roman" w:hAnsi="Times New Roman" w:cs="Times New Roman"/>
          <w:sz w:val="24"/>
          <w:szCs w:val="24"/>
        </w:rPr>
        <w:t xml:space="preserve"> × 35.2 </w:t>
      </w:r>
      <w:r w:rsidR="00E812CB" w:rsidRPr="00666121">
        <w:rPr>
          <w:rFonts w:ascii="Times New Roman" w:eastAsia="맑은 고딕" w:hAnsi="Times New Roman" w:cs="Times New Roman"/>
          <w:sz w:val="24"/>
          <w:szCs w:val="24"/>
          <w:lang w:eastAsia="ko-KR"/>
        </w:rPr>
        <w:t>Å</w:t>
      </w:r>
      <w:r w:rsidR="00E812CB" w:rsidRPr="00666121">
        <w:rPr>
          <w:rFonts w:ascii="Times New Roman" w:hAnsi="Times New Roman" w:cs="Times New Roman"/>
          <w:sz w:val="24"/>
          <w:szCs w:val="24"/>
        </w:rPr>
        <w:t xml:space="preserve"> × 65.0</w:t>
      </w:r>
      <w:r w:rsidR="00E812CB" w:rsidRPr="00666121">
        <w:rPr>
          <w:rFonts w:ascii="Times New Roman" w:eastAsia="맑은 고딕" w:hAnsi="Times New Roman" w:cs="Times New Roman"/>
          <w:sz w:val="24"/>
          <w:szCs w:val="24"/>
          <w:lang w:eastAsia="ko-KR"/>
        </w:rPr>
        <w:t xml:space="preserve"> Å</w:t>
      </w:r>
      <w:r w:rsidR="00E812CB" w:rsidRPr="00666121">
        <w:rPr>
          <w:rFonts w:ascii="Times New Roman" w:hAnsi="Times New Roman" w:cs="Times New Roman"/>
          <w:sz w:val="24"/>
          <w:szCs w:val="24"/>
        </w:rPr>
        <w:t xml:space="preserve">. </w:t>
      </w:r>
      <w:r w:rsidR="00E812CB" w:rsidRPr="00666121">
        <w:rPr>
          <w:rFonts w:ascii="Times New Roman" w:hAnsi="Times New Roman" w:cs="Times New Roman"/>
          <w:sz w:val="24"/>
          <w:szCs w:val="24"/>
          <w:lang w:eastAsia="ko-KR"/>
        </w:rPr>
        <w:t>To model the</w:t>
      </w:r>
      <w:r w:rsidR="00E812CB" w:rsidRPr="00666121">
        <w:rPr>
          <w:rFonts w:ascii="Times New Roman" w:hAnsi="Times New Roman" w:cs="Times New Roman"/>
          <w:sz w:val="24"/>
          <w:szCs w:val="24"/>
        </w:rPr>
        <w:t xml:space="preserve"> COOH adsorbate on Ag, water molecules in the MM region were considered to transfer a proton to the CO</w:t>
      </w:r>
      <w:r w:rsidR="00E812CB" w:rsidRPr="00666121">
        <w:rPr>
          <w:rFonts w:ascii="Times New Roman" w:hAnsi="Times New Roman" w:cs="Times New Roman"/>
          <w:sz w:val="24"/>
          <w:szCs w:val="24"/>
          <w:vertAlign w:val="subscript"/>
        </w:rPr>
        <w:t>2</w:t>
      </w:r>
      <w:r w:rsidR="00E812CB" w:rsidRPr="00666121">
        <w:rPr>
          <w:rFonts w:ascii="Times New Roman" w:hAnsi="Times New Roman" w:cs="Times New Roman"/>
          <w:sz w:val="24"/>
          <w:szCs w:val="24"/>
        </w:rPr>
        <w:t xml:space="preserve"> adsorbate, and therefore, the same number of hydroxide anions as the number of *COOH was included in the MM region.</w:t>
      </w:r>
    </w:p>
    <w:p w14:paraId="1D4FF482" w14:textId="0972F377" w:rsidR="00665E72" w:rsidRDefault="00E812CB" w:rsidP="00665E72">
      <w:pPr>
        <w:spacing w:before="120" w:line="480" w:lineRule="auto"/>
        <w:ind w:firstLineChars="100" w:firstLine="240"/>
        <w:rPr>
          <w:rFonts w:ascii="Times New Roman" w:hAnsi="Times New Roman" w:cs="Times New Roman"/>
          <w:sz w:val="24"/>
          <w:szCs w:val="24"/>
          <w:lang w:eastAsia="ko-KR"/>
        </w:rPr>
      </w:pPr>
      <w:r w:rsidRPr="00666121">
        <w:rPr>
          <w:rFonts w:ascii="Times New Roman" w:hAnsi="Times New Roman" w:cs="Times New Roman"/>
          <w:sz w:val="24"/>
          <w:szCs w:val="24"/>
        </w:rPr>
        <w:t xml:space="preserve">The electrolyte components were described based on </w:t>
      </w:r>
      <w:r w:rsidRPr="00666121">
        <w:rPr>
          <w:rFonts w:ascii="Times New Roman" w:eastAsia="맑은 고딕" w:hAnsi="Times New Roman" w:cs="Times New Roman"/>
          <w:sz w:val="24"/>
          <w:szCs w:val="24"/>
        </w:rPr>
        <w:t xml:space="preserve">the </w:t>
      </w:r>
      <w:r w:rsidRPr="00666121">
        <w:rPr>
          <w:rFonts w:ascii="Times New Roman" w:hAnsi="Times New Roman" w:cs="Times New Roman"/>
          <w:sz w:val="24"/>
          <w:szCs w:val="24"/>
        </w:rPr>
        <w:t>FF, and the geometric mixing rule was used. TIP3P-EW</w:t>
      </w:r>
      <w:r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{"citationID":"uYNt0yeL","properties":{"formattedCitation":"\\super 8\\nosupersub{}","plainCitation":"8","noteIndex":0},"citationItems":[{"id":3957,"uris":["http://zotero.org/users/3955048/items/HQ7DY6QN"],"uri":["http://zotero.org/users/3955048/items/HQ7DY6QN"],"itemData":{"id":3957,"type":"article-journal","container-title":"The Journal of Chemical Physics","DOI":"10.1063/1.1808117","ISSN":"0021-9606, 1089-7690","issue":"20","journalAbbreviation":"J. Chem. Phys.","language":"en","page":"10096-10103","source":"DOI.org (Crossref)","title":"A modified TIP3P water potential for simulation with Ewald summation","volume":"121","author":[{"family":"Price","given":"Daniel J."},{"family":"Brooks","given":"Charles L."}],"issued":{"date-parts":[["2004",11,22]]}}}],"schema":"https://github.com/citation-style-language/schema/raw/master/csl-citation.json"} </w:instrText>
      </w:r>
      <w:r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8</w:t>
      </w:r>
      <w:r w:rsidRPr="00666121">
        <w:rPr>
          <w:rFonts w:ascii="Times New Roman" w:hAnsi="Times New Roman" w:cs="Times New Roman"/>
          <w:sz w:val="24"/>
          <w:szCs w:val="24"/>
        </w:rPr>
        <w:fldChar w:fldCharType="end"/>
      </w:r>
      <w:r w:rsidRPr="00666121">
        <w:rPr>
          <w:rFonts w:ascii="Times New Roman" w:hAnsi="Times New Roman" w:cs="Times New Roman"/>
          <w:sz w:val="24"/>
          <w:szCs w:val="24"/>
        </w:rPr>
        <w:t xml:space="preserve"> was used to describe the water molecules, and ion–water interactions were described using parameters presented previously</w:t>
      </w:r>
      <w:r w:rsidR="004733CC" w:rsidRPr="00666121">
        <w:rPr>
          <w:rFonts w:ascii="Times New Roman" w:hAnsi="Times New Roman" w:cs="Times New Roman"/>
          <w:sz w:val="24"/>
          <w:szCs w:val="24"/>
        </w:rPr>
        <w:t>.</w:t>
      </w:r>
      <w:r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{"citationID":"1bzE7rU9","properties":{"formattedCitation":"\\super 12,13\\nosupersub{}","plainCitation":"12,13","noteIndex":0},"citationItems":[{"id":2790,"uris":["http://zotero.org/users/3955048/items/CJMXBLEU"],"uri":["http://zotero.org/users/3955048/items/CJMXBLEU"],"itemData":{"id":2790,"type":"article-journal","container-title":"The Journal of Physical Chemistry B","DOI":"10.1021/jp8001614","ISSN":"1520-6106, 1520-5207","issue":"30","journalAbbreviation":"J. Phys. Chem. B","language":"en","page":"9020-9041","source":"Crossref","title":"Determination of alkali and halide monovalent ion parameters for use in explicitly solvated biomolecular simulations","volume":"112","author":[{"family":"Joung","given":"In Suk"},{"family":"Cheatham","given":"Thomas E."}],"issued":{"date-parts":[["2008",7]]}}},{"id":2631,"uris":["http://zotero.org/users/3955048/items/DLXDP793"],"uri":["http://zotero.org/users/3955048/items/DLXDP793"],"itemData":{"id":2631,"type":"article-journal","container-title":"The Journal of Chemical Physics","DOI":"10.1063/1.3693330","ISSN":"0021-9606, 1089-7690","issue":"12","journalAbbreviation":"J. Chem. Phys.","language":"en","page":"124103","source":"Crossref","title":"Ionic force field optimization based on single-ion and ion-pair solvation properties: Going beyond standard mixing rules","title-short":"Ionic force field optimization based on single-ion and ion-pair solvation properties","volume":"136","author":[{"family":"Fyta","given":"Maria"},{"family":"Netz","given":"Roland R."}],"issued":{"date-parts":[["2012",3,28]]}}}],"schema":"https://github.com/citation-style-language/schema/raw/master/csl-citation.json"} </w:instrText>
      </w:r>
      <w:r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12,13</w:t>
      </w:r>
      <w:r w:rsidRPr="00666121">
        <w:rPr>
          <w:rFonts w:ascii="Times New Roman" w:hAnsi="Times New Roman" w:cs="Times New Roman"/>
          <w:sz w:val="24"/>
          <w:szCs w:val="24"/>
        </w:rPr>
        <w:fldChar w:fldCharType="end"/>
      </w:r>
      <w:r w:rsidRPr="00666121">
        <w:rPr>
          <w:rFonts w:ascii="Times New Roman" w:hAnsi="Times New Roman" w:cs="Times New Roman"/>
          <w:sz w:val="24"/>
          <w:szCs w:val="24"/>
        </w:rPr>
        <w:t xml:space="preserve"> The CO</w:t>
      </w:r>
      <w:r w:rsidRPr="00666121">
        <w:rPr>
          <w:rFonts w:ascii="Times New Roman" w:hAnsi="Times New Roman" w:cs="Times New Roman"/>
          <w:sz w:val="24"/>
          <w:szCs w:val="24"/>
          <w:vertAlign w:val="subscript"/>
        </w:rPr>
        <w:t>2</w:t>
      </w:r>
      <w:r w:rsidRPr="00666121">
        <w:rPr>
          <w:rFonts w:ascii="Times New Roman" w:hAnsi="Times New Roman" w:cs="Times New Roman"/>
          <w:sz w:val="24"/>
          <w:szCs w:val="24"/>
        </w:rPr>
        <w:t>, COOH, CO adsorbate, and bicarbonate ions were modeled using OPLS-AA FF</w:t>
      </w:r>
      <w:r w:rsidR="004733CC" w:rsidRPr="00666121">
        <w:rPr>
          <w:rFonts w:ascii="Times New Roman" w:hAnsi="Times New Roman" w:cs="Times New Roman"/>
          <w:sz w:val="24"/>
          <w:szCs w:val="24"/>
        </w:rPr>
        <w:t>.</w:t>
      </w:r>
      <w:r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{"citationID":"Y03CsOUP","properties":{"formattedCitation":"\\super 14\\nosupersub{}","plainCitation":"14","noteIndex":0},"citationItems":[{"id":1739,"uris":["http://zotero.org/users/3955048/items/BH42XD8J"],"uri":["http://zotero.org/users/3955048/items/BH42XD8J"],"itemData":{"id":1739,"type":"article-journal","abstract":"The parametrization and testing of the OPLS all-atom force field for organic molecules and peptides are described. Parameters for both torsional and nonbonded energetics have been derived, while the bond stretching and angle bending parameters have been adopted mostly from the AMBER all-atom force field. The torsional parameters were determined by fitting to rotational energy profiles obtained from ab initio molecular orbital calculations at the RHF/6-31G*//RHF/6-31G* level for more than 50 organic molecules and ions. The quality of the fits was high with average errors for conformational energies of less than 0.2 kcal/mol. The force-field results for molecular structures are also demonstrated to closely match the ab initio predictions. The nonbonded parameters were developed in conjunction with Monte Carlo statistical mechanics simulations by computing thermodynamic and structural properties for 34 pure organic liquids including alkanes, alkenes, alcohols, ethers, acetals, thiols, sulfides, disulfides, aldehydes, ketones, and amides. Average errors in comparison with experimental data are 2% for heats of vaporization and densities. The Monte Carlo simulations included sampling all internal and intermolecular degrees of freedom. It is found that such non-polar and monofunctional systems do not show significant condensed-phase effects on internal energies in going from the gas phase to the pure liquids.","container-title":"Journal of the American Chemical Society","DOI":"10.1021/ja9621760","ISSN":"0002-7863, 1520-5126","issue":"45","journalAbbreviation":"J. Am. Chem. Soc.","language":"en","page":"11225-11236","source":"CrossRef","title":"Development and testing of the OPLS All-Atom force field on conformational energetics and properties of organic liquids","volume":"118","author":[{"family":"Jorgensen","given":"William L."},{"family":"Maxwell","given":"David S."},{"family":"Tirado-Rives","given":"Julian"}],"issued":{"date-parts":[["1996",1]]}}}],"schema":"https://github.com/citation-style-language/schema/raw/master/csl-citation.json"} </w:instrText>
      </w:r>
      <w:r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14</w:t>
      </w:r>
      <w:r w:rsidRPr="00666121">
        <w:rPr>
          <w:rFonts w:ascii="Times New Roman" w:hAnsi="Times New Roman" w:cs="Times New Roman"/>
          <w:sz w:val="24"/>
          <w:szCs w:val="24"/>
        </w:rPr>
        <w:fldChar w:fldCharType="end"/>
      </w:r>
      <w:r w:rsidRPr="00666121">
        <w:rPr>
          <w:rFonts w:ascii="Times New Roman" w:hAnsi="Times New Roman" w:cs="Times New Roman"/>
          <w:sz w:val="24"/>
          <w:szCs w:val="24"/>
        </w:rPr>
        <w:t xml:space="preserve"> The van der Waals (</w:t>
      </w:r>
      <w:proofErr w:type="spellStart"/>
      <w:r w:rsidRPr="00666121">
        <w:rPr>
          <w:rFonts w:ascii="Times New Roman" w:hAnsi="Times New Roman" w:cs="Times New Roman"/>
          <w:sz w:val="24"/>
          <w:szCs w:val="24"/>
        </w:rPr>
        <w:t>vdW</w:t>
      </w:r>
      <w:proofErr w:type="spellEnd"/>
      <w:r w:rsidRPr="00666121">
        <w:rPr>
          <w:rFonts w:ascii="Times New Roman" w:hAnsi="Times New Roman" w:cs="Times New Roman"/>
          <w:sz w:val="24"/>
          <w:szCs w:val="24"/>
        </w:rPr>
        <w:t xml:space="preserve">) FF between the QM and MM regions was carefully developed to accurately describe the interfacial interactions. To appropriately model the soft exchange repulsion of the metal atom with a diffuse electron density, we used the Buckingham potential with three adjustable parameters: </w:t>
      </w:r>
      <w:proofErr w:type="spellStart"/>
      <w:r w:rsidRPr="00666121">
        <w:rPr>
          <w:rFonts w:ascii="Times New Roman" w:hAnsi="Times New Roman" w:cs="Times New Roman"/>
          <w:i/>
          <w:sz w:val="24"/>
          <w:szCs w:val="24"/>
        </w:rPr>
        <w:t>A</w:t>
      </w:r>
      <w:r w:rsidRPr="00666121">
        <w:rPr>
          <w:rFonts w:ascii="Times New Roman" w:hAnsi="Times New Roman" w:cs="Times New Roman"/>
          <w:i/>
          <w:sz w:val="24"/>
          <w:szCs w:val="24"/>
          <w:vertAlign w:val="subscript"/>
        </w:rPr>
        <w:t>ij</w:t>
      </w:r>
      <w:proofErr w:type="spellEnd"/>
      <w:r w:rsidRPr="00666121">
        <w:rPr>
          <w:rFonts w:ascii="Times New Roman" w:hAnsi="Times New Roman" w:cs="Times New Roman"/>
          <w:sz w:val="24"/>
          <w:szCs w:val="24"/>
        </w:rPr>
        <w:t xml:space="preserve">, </w:t>
      </w:r>
      <w:proofErr w:type="spellStart"/>
      <w:r w:rsidRPr="00666121">
        <w:rPr>
          <w:rFonts w:ascii="Times New Roman" w:hAnsi="Times New Roman" w:cs="Times New Roman"/>
          <w:i/>
          <w:sz w:val="24"/>
          <w:szCs w:val="24"/>
        </w:rPr>
        <w:t>R</w:t>
      </w:r>
      <w:r w:rsidRPr="00666121">
        <w:rPr>
          <w:rFonts w:ascii="Times New Roman" w:hAnsi="Times New Roman" w:cs="Times New Roman"/>
          <w:i/>
          <w:sz w:val="24"/>
          <w:szCs w:val="24"/>
          <w:vertAlign w:val="subscript"/>
        </w:rPr>
        <w:t>ij</w:t>
      </w:r>
      <w:proofErr w:type="spellEnd"/>
      <w:r w:rsidRPr="00666121">
        <w:rPr>
          <w:rFonts w:ascii="Times New Roman" w:hAnsi="Times New Roman" w:cs="Times New Roman"/>
          <w:sz w:val="24"/>
          <w:szCs w:val="24"/>
        </w:rPr>
        <w:t xml:space="preserve">, and </w:t>
      </w:r>
      <w:r w:rsidRPr="00666121">
        <w:rPr>
          <w:rFonts w:ascii="Times New Roman" w:hAnsi="Times New Roman" w:cs="Times New Roman"/>
          <w:i/>
          <w:sz w:val="24"/>
          <w:szCs w:val="24"/>
        </w:rPr>
        <w:t>C</w:t>
      </w:r>
      <w:proofErr w:type="gramStart"/>
      <w:r w:rsidRPr="00666121">
        <w:rPr>
          <w:rFonts w:ascii="Times New Roman" w:hAnsi="Times New Roman" w:cs="Times New Roman"/>
          <w:sz w:val="24"/>
          <w:szCs w:val="24"/>
          <w:vertAlign w:val="subscript"/>
        </w:rPr>
        <w:t>6,</w:t>
      </w:r>
      <w:r w:rsidRPr="00666121">
        <w:rPr>
          <w:rFonts w:ascii="Times New Roman" w:hAnsi="Times New Roman" w:cs="Times New Roman"/>
          <w:i/>
          <w:sz w:val="24"/>
          <w:szCs w:val="24"/>
          <w:vertAlign w:val="subscript"/>
        </w:rPr>
        <w:t>ij</w:t>
      </w:r>
      <w:proofErr w:type="gramEnd"/>
      <w:r w:rsidRPr="00666121">
        <w:rPr>
          <w:rFonts w:ascii="Times New Roman" w:hAnsi="Times New Roman" w:cs="Times New Roman"/>
          <w:sz w:val="24"/>
          <w:szCs w:val="24"/>
        </w:rPr>
        <w:t>.</w:t>
      </w:r>
    </w:p>
    <w:p w14:paraId="33B73284" w14:textId="3D3E625A" w:rsidR="009E793F" w:rsidRPr="00665E72" w:rsidRDefault="00B12E19" w:rsidP="00665E72">
      <w:pPr>
        <w:spacing w:before="120" w:line="480" w:lineRule="auto"/>
        <w:ind w:firstLineChars="100" w:firstLine="240"/>
        <w:rPr>
          <w:rFonts w:ascii="Times New Roman" w:hAnsi="Times New Roman" w:cs="Times New Roman"/>
          <w:sz w:val="24"/>
          <w:szCs w:val="24"/>
          <w:lang w:eastAsia="ko-KR"/>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ij</m:t>
              </m:r>
            </m:sub>
            <m:sup>
              <m:r>
                <m:rPr>
                  <m:sty m:val="p"/>
                </m:rPr>
                <w:rPr>
                  <w:rFonts w:ascii="Cambria Math" w:hAnsi="Cambria Math" w:cs="Times New Roman"/>
                  <w:sz w:val="24"/>
                  <w:szCs w:val="24"/>
                </w:rPr>
                <m:t>vdW</m:t>
              </m:r>
            </m:sup>
          </m:sSubSup>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ij</m:t>
              </m:r>
            </m:sub>
          </m:sSub>
          <m:func>
            <m:funcPr>
              <m:ctrlPr>
                <w:rPr>
                  <w:rFonts w:ascii="Cambria Math" w:hAnsi="Cambria Math" w:cs="Times New Roman"/>
                  <w:i/>
                  <w:iCs/>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iCs/>
                      <w:sz w:val="24"/>
                      <w:szCs w:val="24"/>
                    </w:rPr>
                  </m:ctrlPr>
                </m:dPr>
                <m:e>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den>
                  </m:f>
                </m:e>
              </m:d>
            </m:e>
          </m:func>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6,ij</m:t>
                  </m:r>
                </m:sub>
              </m:sSub>
            </m:num>
            <m:den>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ij</m:t>
                  </m:r>
                </m:sub>
                <m:sup>
                  <m:r>
                    <w:rPr>
                      <w:rFonts w:ascii="Cambria Math" w:hAnsi="Cambria Math" w:cs="Times New Roman"/>
                      <w:sz w:val="24"/>
                      <w:szCs w:val="24"/>
                    </w:rPr>
                    <m:t>6</m:t>
                  </m:r>
                </m:sup>
              </m:sSubSup>
            </m:den>
          </m:f>
        </m:oMath>
      </m:oMathPara>
    </w:p>
    <w:p w14:paraId="04D35A2B" w14:textId="2B653C80" w:rsidR="006F082E" w:rsidRPr="00666121" w:rsidRDefault="004733CC" w:rsidP="006F082E">
      <w:pPr>
        <w:spacing w:before="120" w:line="480" w:lineRule="auto"/>
        <w:rPr>
          <w:rFonts w:ascii="Times New Roman" w:hAnsi="Times New Roman" w:cs="Times New Roman"/>
          <w:sz w:val="24"/>
          <w:szCs w:val="24"/>
          <w:lang w:eastAsia="ko-KR"/>
        </w:rPr>
      </w:pPr>
      <w:r w:rsidRPr="00666121">
        <w:rPr>
          <w:rFonts w:ascii="Times New Roman" w:hAnsi="Times New Roman" w:cs="Times New Roman"/>
          <w:sz w:val="24"/>
          <w:szCs w:val="24"/>
          <w:lang w:eastAsia="ko-KR"/>
        </w:rPr>
        <w:t xml:space="preserve">To determine the </w:t>
      </w:r>
      <w:r w:rsidRPr="00666121">
        <w:rPr>
          <w:rFonts w:ascii="Times New Roman" w:hAnsi="Times New Roman" w:cs="Times New Roman"/>
          <w:i/>
          <w:sz w:val="24"/>
          <w:szCs w:val="24"/>
          <w:lang w:eastAsia="ko-KR"/>
        </w:rPr>
        <w:t>A</w:t>
      </w:r>
      <w:r w:rsidRPr="00666121">
        <w:rPr>
          <w:rFonts w:ascii="Times New Roman" w:hAnsi="Times New Roman" w:cs="Times New Roman"/>
          <w:sz w:val="24"/>
          <w:szCs w:val="24"/>
          <w:lang w:eastAsia="ko-KR"/>
        </w:rPr>
        <w:t xml:space="preserve"> and </w:t>
      </w:r>
      <w:r w:rsidRPr="00666121">
        <w:rPr>
          <w:rFonts w:ascii="Times New Roman" w:hAnsi="Times New Roman" w:cs="Times New Roman"/>
          <w:i/>
          <w:sz w:val="24"/>
          <w:szCs w:val="24"/>
          <w:lang w:eastAsia="ko-KR"/>
        </w:rPr>
        <w:t>R</w:t>
      </w:r>
      <w:r w:rsidRPr="00666121">
        <w:rPr>
          <w:rFonts w:ascii="Times New Roman" w:hAnsi="Times New Roman" w:cs="Times New Roman"/>
          <w:sz w:val="24"/>
          <w:szCs w:val="24"/>
          <w:lang w:eastAsia="ko-KR"/>
        </w:rPr>
        <w:t xml:space="preserve"> parameters attributed to the Pauli repulsion energy, we obtained binding-energy curves of ions to the Ag hexamer through </w:t>
      </w:r>
      <w:proofErr w:type="spellStart"/>
      <w:r w:rsidRPr="00666121">
        <w:rPr>
          <w:rFonts w:ascii="Times New Roman" w:hAnsi="Times New Roman" w:cs="Times New Roman"/>
          <w:sz w:val="24"/>
          <w:szCs w:val="24"/>
          <w:lang w:eastAsia="ko-KR"/>
        </w:rPr>
        <w:t>Hartree-Fock</w:t>
      </w:r>
      <w:proofErr w:type="spellEnd"/>
      <w:r w:rsidRPr="00666121">
        <w:rPr>
          <w:rFonts w:ascii="Times New Roman" w:hAnsi="Times New Roman" w:cs="Times New Roman"/>
          <w:sz w:val="24"/>
          <w:szCs w:val="24"/>
          <w:lang w:eastAsia="ko-KR"/>
        </w:rPr>
        <w:t xml:space="preserve"> calculations. Because of the existence of a net charge in the system, we avoided using a slab model; instead, we chose the Ag hexamer with a planar structure with a closed singlet state. It should be noted that the </w:t>
      </w:r>
      <w:proofErr w:type="spellStart"/>
      <w:r w:rsidRPr="00666121">
        <w:rPr>
          <w:rFonts w:ascii="Times New Roman" w:hAnsi="Times New Roman" w:cs="Times New Roman"/>
          <w:sz w:val="24"/>
          <w:szCs w:val="24"/>
          <w:lang w:eastAsia="ko-KR"/>
        </w:rPr>
        <w:t>Hartree</w:t>
      </w:r>
      <w:proofErr w:type="spellEnd"/>
      <w:r w:rsidRPr="00666121">
        <w:rPr>
          <w:rFonts w:ascii="Times New Roman" w:hAnsi="Times New Roman" w:cs="Times New Roman"/>
          <w:sz w:val="24"/>
          <w:szCs w:val="24"/>
          <w:lang w:eastAsia="ko-KR"/>
        </w:rPr>
        <w:t>–</w:t>
      </w:r>
      <w:proofErr w:type="spellStart"/>
      <w:r w:rsidRPr="00666121">
        <w:rPr>
          <w:rFonts w:ascii="Times New Roman" w:hAnsi="Times New Roman" w:cs="Times New Roman"/>
          <w:sz w:val="24"/>
          <w:szCs w:val="24"/>
          <w:lang w:eastAsia="ko-KR"/>
        </w:rPr>
        <w:t>Fock</w:t>
      </w:r>
      <w:proofErr w:type="spellEnd"/>
      <w:r w:rsidRPr="00666121">
        <w:rPr>
          <w:rFonts w:ascii="Times New Roman" w:hAnsi="Times New Roman" w:cs="Times New Roman"/>
          <w:sz w:val="24"/>
          <w:szCs w:val="24"/>
          <w:lang w:eastAsia="ko-KR"/>
        </w:rPr>
        <w:t xml:space="preserve"> energy completely embodies the contribution of the Pauli exchange interaction</w:t>
      </w:r>
      <w:r w:rsidR="00F3279E">
        <w:rPr>
          <w:rFonts w:ascii="Times New Roman" w:hAnsi="Times New Roman" w:cs="Times New Roman"/>
          <w:sz w:val="24"/>
          <w:szCs w:val="24"/>
          <w:lang w:eastAsia="ko-KR"/>
        </w:rPr>
        <w:t xml:space="preserve"> between closed-shell molecules</w:t>
      </w:r>
      <w:r w:rsidRPr="00666121">
        <w:rPr>
          <w:rFonts w:ascii="Times New Roman" w:hAnsi="Times New Roman" w:cs="Times New Roman"/>
          <w:sz w:val="24"/>
          <w:szCs w:val="24"/>
          <w:lang w:eastAsia="ko-KR"/>
        </w:rPr>
        <w:t xml:space="preserve"> with no dispersive correlation </w:t>
      </w:r>
      <w:r w:rsidRPr="00666121">
        <w:rPr>
          <w:rFonts w:ascii="Times New Roman" w:eastAsia="맑은 고딕" w:hAnsi="Times New Roman" w:cs="Times New Roman"/>
          <w:sz w:val="24"/>
          <w:szCs w:val="24"/>
          <w:lang w:eastAsia="ko-KR"/>
        </w:rPr>
        <w:t xml:space="preserve">energy. Therefore, it is ideal to </w:t>
      </w:r>
      <w:r w:rsidRPr="00666121">
        <w:rPr>
          <w:rFonts w:ascii="Times New Roman" w:eastAsia="맑은 고딕" w:hAnsi="Times New Roman" w:cs="Times New Roman"/>
          <w:sz w:val="24"/>
          <w:szCs w:val="24"/>
          <w:lang w:eastAsia="ko-KR"/>
        </w:rPr>
        <w:lastRenderedPageBreak/>
        <w:t xml:space="preserve">selectively model the Pauli repulsion energy. </w:t>
      </w:r>
      <w:proofErr w:type="spellStart"/>
      <w:r w:rsidRPr="00666121">
        <w:rPr>
          <w:rFonts w:ascii="Times New Roman" w:hAnsi="Times New Roman" w:cs="Times New Roman"/>
          <w:sz w:val="24"/>
          <w:szCs w:val="24"/>
          <w:lang w:eastAsia="ko-KR"/>
        </w:rPr>
        <w:t>Hartree</w:t>
      </w:r>
      <w:proofErr w:type="spellEnd"/>
      <w:r w:rsidRPr="00666121">
        <w:rPr>
          <w:rFonts w:ascii="Times New Roman" w:hAnsi="Times New Roman" w:cs="Times New Roman"/>
          <w:sz w:val="24"/>
          <w:szCs w:val="24"/>
          <w:lang w:eastAsia="ko-KR"/>
        </w:rPr>
        <w:t>–</w:t>
      </w:r>
      <w:proofErr w:type="spellStart"/>
      <w:r w:rsidRPr="00666121">
        <w:rPr>
          <w:rFonts w:ascii="Times New Roman" w:hAnsi="Times New Roman" w:cs="Times New Roman"/>
          <w:sz w:val="24"/>
          <w:szCs w:val="24"/>
          <w:lang w:eastAsia="ko-KR"/>
        </w:rPr>
        <w:t>Fock</w:t>
      </w:r>
      <w:proofErr w:type="spellEnd"/>
      <w:r w:rsidRPr="00666121">
        <w:rPr>
          <w:rFonts w:ascii="Times New Roman" w:hAnsi="Times New Roman" w:cs="Times New Roman"/>
          <w:sz w:val="24"/>
          <w:szCs w:val="24"/>
          <w:lang w:eastAsia="ko-KR"/>
        </w:rPr>
        <w:t xml:space="preserve"> calculations were performed using </w:t>
      </w:r>
      <w:r w:rsidRPr="00666121">
        <w:rPr>
          <w:rFonts w:ascii="Times New Roman" w:eastAsia="맑은 고딕" w:hAnsi="Times New Roman" w:cs="Times New Roman"/>
          <w:sz w:val="24"/>
          <w:szCs w:val="24"/>
        </w:rPr>
        <w:t xml:space="preserve">the </w:t>
      </w:r>
      <w:proofErr w:type="spellStart"/>
      <w:r w:rsidRPr="00666121">
        <w:rPr>
          <w:rFonts w:ascii="Times New Roman" w:hAnsi="Times New Roman" w:cs="Times New Roman"/>
          <w:sz w:val="24"/>
          <w:szCs w:val="24"/>
        </w:rPr>
        <w:t>NWChem</w:t>
      </w:r>
      <w:proofErr w:type="spellEnd"/>
      <w:r w:rsidRPr="00666121">
        <w:rPr>
          <w:rFonts w:ascii="Times New Roman" w:hAnsi="Times New Roman" w:cs="Times New Roman"/>
          <w:sz w:val="24"/>
          <w:szCs w:val="24"/>
        </w:rPr>
        <w:t xml:space="preserve"> 6.8 software</w:t>
      </w:r>
      <w:r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{"citationID":"fNWbo3vA","properties":{"formattedCitation":"\\super 15\\nosupersub{}","plainCitation":"15","noteIndex":0},"citationItems":[{"id":4049,"uris":["http://zotero.org/users/3955048/items/PUDL8HVK"],"uri":["http://zotero.org/users/3955048/items/PUDL8HVK"],"itemData":{"id":4049,"type":"article-journal","abstract":"The latest release of NWChem delivers an open-source computational chemistry package with extensive capabilities for large scale simulations of chemical and biological systems. Utilizing a common computational framework, diverse theoretical descriptions can be used to provide the best solution for a given scientiﬁc problem. Scalable parallel implementations and modular software design enable eﬃcient utilization of current computational architectures. This paper provides an overview of NWChem focusing primarily on the core theoretical modules provided by the code and their parallel performance.","container-title":"Computer Physics Communications","DOI":"10.1016/j.cpc.2010.04.018","ISSN":"00104655","issue":"9","journalAbbreviation":"Comput. Phys. Commun.","language":"en","page":"1477-1489","source":"DOI.org (Crossref)","title":"NWChem: A comprehensive and scalable open-source solution for large scale molecular simulations","title-short":"NWChem","volume":"181","author":[{"family":"Valiev","given":"M."},{"family":"Bylaska","given":"E.J."},{"family":"Govind","given":"N."},{"family":"Kowalski","given":"K."},{"family":"Straatsma","given":"T.P."},{"family":"Van Dam","given":"H.J.J."},{"family":"Wang","given":"D."},{"family":"Nieplocha","given":"J."},{"family":"Apra","given":"E."},{"family":"Windus","given":"T.L."},{"family":"Jong","given":"W.A.","non-dropping-particle":"de"}],"issued":{"date-parts":[["2010",9]]}}}],"schema":"https://github.com/citation-style-language/schema/raw/master/csl-citation.json"} </w:instrText>
      </w:r>
      <w:r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15</w:t>
      </w:r>
      <w:r w:rsidRPr="00666121">
        <w:rPr>
          <w:rFonts w:ascii="Times New Roman" w:hAnsi="Times New Roman" w:cs="Times New Roman"/>
          <w:sz w:val="24"/>
          <w:szCs w:val="24"/>
        </w:rPr>
        <w:fldChar w:fldCharType="end"/>
      </w:r>
      <w:r w:rsidRPr="00666121">
        <w:rPr>
          <w:rFonts w:ascii="Times New Roman" w:hAnsi="Times New Roman" w:cs="Times New Roman"/>
          <w:sz w:val="24"/>
          <w:szCs w:val="24"/>
        </w:rPr>
        <w:t xml:space="preserve"> using an effective core potential for the core electrons of the Ag atom def2-</w:t>
      </w:r>
      <w:r w:rsidR="00F3279E">
        <w:rPr>
          <w:rFonts w:ascii="Times New Roman" w:hAnsi="Times New Roman" w:cs="Times New Roman"/>
          <w:sz w:val="24"/>
          <w:szCs w:val="24"/>
        </w:rPr>
        <w:t>TZVP</w:t>
      </w:r>
      <w:r w:rsidRPr="00666121">
        <w:rPr>
          <w:rFonts w:ascii="Times New Roman" w:hAnsi="Times New Roman" w:cs="Times New Roman"/>
          <w:sz w:val="24"/>
          <w:szCs w:val="24"/>
        </w:rPr>
        <w:t xml:space="preserve"> basis set.</w:t>
      </w:r>
      <w:r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{"citationID":"1jOo2ogL","properties":{"formattedCitation":"\\super 16\\nosupersub{}","plainCitation":"16","noteIndex":0},"citationItems":[{"id":4051,"uris":["http://zotero.org/users/3955048/items/U8WVPYX4"],"uri":["http://zotero.org/users/3955048/items/U8WVPYX4"],"itemData":{"id":4051,"type":"article-journal","container-title":"The Journal of Chemical Physics","DOI":"10.1063/1.3484283","ISSN":"0021-9606, 1089-7690","issue":"13","journalAbbreviation":"J. Chem. Phys.","language":"en","page":"134105","source":"DOI.org (Crossref)","title":"Property-optimized Gaussian basis sets for molecular response calculations","volume":"133","author":[{"family":"Rappoport","given":"Dmitrij"},{"family":"Furche","given":"Filipp"}],"issued":{"date-parts":[["2010",10,7]]}}}],"schema":"https://github.com/citation-style-language/schema/raw/master/csl-citation.json"} </w:instrText>
      </w:r>
      <w:r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16</w:t>
      </w:r>
      <w:r w:rsidRPr="00666121">
        <w:rPr>
          <w:rFonts w:ascii="Times New Roman" w:hAnsi="Times New Roman" w:cs="Times New Roman"/>
          <w:sz w:val="24"/>
          <w:szCs w:val="24"/>
        </w:rPr>
        <w:fldChar w:fldCharType="end"/>
      </w:r>
      <w:r w:rsidRPr="00666121">
        <w:rPr>
          <w:rFonts w:ascii="Times New Roman" w:hAnsi="Times New Roman" w:cs="Times New Roman"/>
          <w:sz w:val="24"/>
          <w:szCs w:val="24"/>
        </w:rPr>
        <w:t xml:space="preserve"> </w:t>
      </w:r>
      <w:r w:rsidRPr="00666121">
        <w:rPr>
          <w:rFonts w:ascii="Times New Roman" w:hAnsi="Times New Roman" w:cs="Times New Roman"/>
          <w:sz w:val="24"/>
          <w:szCs w:val="24"/>
          <w:lang w:eastAsia="ko-KR"/>
        </w:rPr>
        <w:t>The parameters for water molecules were taken from a previous report,</w:t>
      </w:r>
      <w:r w:rsidRPr="00666121">
        <w:rPr>
          <w:rFonts w:ascii="Times New Roman" w:hAnsi="Times New Roman" w:cs="Times New Roman"/>
          <w:sz w:val="24"/>
          <w:szCs w:val="24"/>
          <w:lang w:eastAsia="ko-KR"/>
        </w:rPr>
        <w:fldChar w:fldCharType="begin"/>
      </w:r>
      <w:r w:rsidR="00DF4A19">
        <w:rPr>
          <w:rFonts w:ascii="Times New Roman" w:hAnsi="Times New Roman" w:cs="Times New Roman"/>
          <w:sz w:val="24"/>
          <w:szCs w:val="24"/>
          <w:lang w:eastAsia="ko-KR"/>
        </w:rPr>
        <w:instrText xml:space="preserve"> ADDIN ZOTERO_ITEM CSL_CITATION {"citationID":"k3XkHhN8","properties":{"formattedCitation":"\\super 17\\nosupersub{}","plainCitation":"17","noteIndex":0},"citationItems":[{"id":3259,"uris":["http://zotero.org/users/3955048/items/2GX3IQ96"],"uri":["http://zotero.org/users/3955048/items/2GX3IQ96"],"itemData":{"id":3259,"type":"article-journal","container-title":"Scientific Reports","DOI":"10.1038/s41598-019-51323-5","ISSN":"2045-2322","issue":"1","journalAbbreviation":"Sci. Rep.","language":"en","page":"14805","source":"Crossref","title":"Structure, dynamics, and wettability of water at metal interfaces","volume":"9","author":[{"family":"Gim","given":"Suji"},{"family":"Cho","given":"Kang Jin"},{"family":"Lim","given":"Hyung-Kyu"},{"family":"Kim","given":"Hyungjun"}],"issued":{"date-parts":[["2019",12]]}}}],"schema":"https://github.com/citation-style-language/schema/raw/master/csl-citation.json"} </w:instrText>
      </w:r>
      <w:r w:rsidRPr="00666121">
        <w:rPr>
          <w:rFonts w:ascii="Times New Roman" w:hAnsi="Times New Roman" w:cs="Times New Roman"/>
          <w:sz w:val="24"/>
          <w:szCs w:val="24"/>
          <w:lang w:eastAsia="ko-KR"/>
        </w:rPr>
        <w:fldChar w:fldCharType="separate"/>
      </w:r>
      <w:r w:rsidR="00DF4A19" w:rsidRPr="00DF4A19">
        <w:rPr>
          <w:rFonts w:ascii="Times New Roman" w:hAnsi="Times New Roman" w:cs="Times New Roman"/>
          <w:sz w:val="24"/>
          <w:vertAlign w:val="superscript"/>
        </w:rPr>
        <w:t>17</w:t>
      </w:r>
      <w:r w:rsidRPr="00666121">
        <w:rPr>
          <w:rFonts w:ascii="Times New Roman" w:hAnsi="Times New Roman" w:cs="Times New Roman"/>
          <w:sz w:val="24"/>
          <w:szCs w:val="24"/>
          <w:lang w:eastAsia="ko-KR"/>
        </w:rPr>
        <w:fldChar w:fldCharType="end"/>
      </w:r>
      <w:r w:rsidRPr="00666121">
        <w:rPr>
          <w:rFonts w:ascii="Times New Roman" w:hAnsi="Times New Roman" w:cs="Times New Roman"/>
          <w:sz w:val="24"/>
          <w:szCs w:val="24"/>
          <w:lang w:eastAsia="ko-KR"/>
        </w:rPr>
        <w:t xml:space="preserve"> and the parameters for the other ions were developed (</w:t>
      </w:r>
      <w:r w:rsidRPr="00666121">
        <w:rPr>
          <w:rFonts w:ascii="Times New Roman" w:hAnsi="Times New Roman" w:cs="Times New Roman"/>
          <w:b/>
          <w:sz w:val="24"/>
          <w:szCs w:val="24"/>
          <w:lang w:eastAsia="ko-KR"/>
        </w:rPr>
        <w:t xml:space="preserve">Figure </w:t>
      </w:r>
      <w:r w:rsidR="00DF4A19" w:rsidRPr="00666121">
        <w:rPr>
          <w:rFonts w:ascii="Times New Roman" w:hAnsi="Times New Roman" w:cs="Times New Roman"/>
          <w:b/>
          <w:sz w:val="24"/>
          <w:szCs w:val="24"/>
          <w:lang w:eastAsia="ko-KR"/>
        </w:rPr>
        <w:t>S1</w:t>
      </w:r>
      <w:r w:rsidR="00DF4A19">
        <w:rPr>
          <w:rFonts w:ascii="Times New Roman" w:hAnsi="Times New Roman" w:cs="Times New Roman"/>
          <w:b/>
          <w:sz w:val="24"/>
          <w:szCs w:val="24"/>
          <w:lang w:eastAsia="ko-KR"/>
        </w:rPr>
        <w:t>7</w:t>
      </w:r>
      <w:r w:rsidRPr="00666121">
        <w:rPr>
          <w:rFonts w:ascii="Times New Roman" w:hAnsi="Times New Roman" w:cs="Times New Roman"/>
          <w:sz w:val="24"/>
          <w:szCs w:val="24"/>
          <w:lang w:eastAsia="ko-KR"/>
        </w:rPr>
        <w:t xml:space="preserve">). The parameters are summarized in </w:t>
      </w:r>
      <w:r w:rsidRPr="00666121">
        <w:rPr>
          <w:rFonts w:ascii="Times New Roman" w:hAnsi="Times New Roman" w:cs="Times New Roman"/>
          <w:b/>
          <w:sz w:val="24"/>
          <w:szCs w:val="24"/>
          <w:lang w:eastAsia="ko-KR"/>
        </w:rPr>
        <w:t>Table S1</w:t>
      </w:r>
      <w:r w:rsidRPr="00666121">
        <w:rPr>
          <w:rFonts w:ascii="Times New Roman" w:hAnsi="Times New Roman" w:cs="Times New Roman"/>
          <w:sz w:val="24"/>
          <w:szCs w:val="24"/>
          <w:lang w:eastAsia="ko-KR"/>
        </w:rPr>
        <w:t>.</w:t>
      </w:r>
    </w:p>
    <w:p w14:paraId="13C89809" w14:textId="77777777" w:rsidR="004733CC" w:rsidRPr="00666121" w:rsidRDefault="004733CC" w:rsidP="006F082E">
      <w:pPr>
        <w:spacing w:before="120" w:line="480" w:lineRule="auto"/>
        <w:rPr>
          <w:rFonts w:ascii="Times New Roman" w:hAnsi="Times New Roman" w:cs="Times New Roman"/>
          <w:sz w:val="24"/>
          <w:szCs w:val="24"/>
          <w:lang w:eastAsia="ko-KR"/>
        </w:rPr>
      </w:pPr>
    </w:p>
    <w:tbl>
      <w:tblPr>
        <w:tblW w:w="7090" w:type="dxa"/>
        <w:jc w:val="center"/>
        <w:tblCellMar>
          <w:left w:w="0" w:type="dxa"/>
          <w:right w:w="0" w:type="dxa"/>
        </w:tblCellMar>
        <w:tblLook w:val="0420" w:firstRow="1" w:lastRow="0" w:firstColumn="0" w:lastColumn="0" w:noHBand="0" w:noVBand="1"/>
      </w:tblPr>
      <w:tblGrid>
        <w:gridCol w:w="2174"/>
        <w:gridCol w:w="1531"/>
        <w:gridCol w:w="1398"/>
        <w:gridCol w:w="215"/>
        <w:gridCol w:w="1772"/>
      </w:tblGrid>
      <w:tr w:rsidR="00666121" w:rsidRPr="00666121" w14:paraId="7436D3B9" w14:textId="77777777" w:rsidTr="003A2379">
        <w:trPr>
          <w:trHeight w:val="160"/>
          <w:jc w:val="center"/>
        </w:trPr>
        <w:tc>
          <w:tcPr>
            <w:tcW w:w="2174" w:type="dxa"/>
            <w:tcBorders>
              <w:top w:val="single" w:sz="8" w:space="0" w:color="000000"/>
              <w:left w:val="nil"/>
              <w:bottom w:val="single" w:sz="8" w:space="0" w:color="000000"/>
              <w:right w:val="nil"/>
            </w:tcBorders>
            <w:shd w:val="clear" w:color="auto" w:fill="auto"/>
            <w:tcMar>
              <w:top w:w="63" w:type="dxa"/>
              <w:left w:w="126" w:type="dxa"/>
              <w:bottom w:w="63" w:type="dxa"/>
              <w:right w:w="126" w:type="dxa"/>
            </w:tcMar>
            <w:vAlign w:val="center"/>
            <w:hideMark/>
          </w:tcPr>
          <w:p w14:paraId="3B36C796" w14:textId="77777777" w:rsidR="004733CC" w:rsidRPr="00666121" w:rsidRDefault="004733CC" w:rsidP="004733CC">
            <w:pPr>
              <w:widowControl/>
              <w:spacing w:after="160"/>
              <w:jc w:val="center"/>
              <w:rPr>
                <w:rFonts w:ascii="Times New Roman" w:eastAsia="Times New Roman" w:hAnsi="Times New Roman" w:cs="Times New Roman"/>
                <w:kern w:val="0"/>
                <w:sz w:val="20"/>
                <w:szCs w:val="20"/>
                <w:lang w:eastAsia="en-US"/>
              </w:rPr>
            </w:pPr>
            <w:bookmarkStart w:id="2" w:name="_Hlk57743918"/>
          </w:p>
        </w:tc>
        <w:tc>
          <w:tcPr>
            <w:tcW w:w="1531" w:type="dxa"/>
            <w:tcBorders>
              <w:top w:val="single" w:sz="8" w:space="0" w:color="000000"/>
              <w:left w:val="nil"/>
              <w:bottom w:val="single" w:sz="8" w:space="0" w:color="000000"/>
              <w:right w:val="nil"/>
            </w:tcBorders>
            <w:shd w:val="clear" w:color="auto" w:fill="auto"/>
            <w:tcMar>
              <w:top w:w="63" w:type="dxa"/>
              <w:left w:w="126" w:type="dxa"/>
              <w:bottom w:w="63" w:type="dxa"/>
              <w:right w:w="126" w:type="dxa"/>
            </w:tcMar>
            <w:vAlign w:val="center"/>
            <w:hideMark/>
          </w:tcPr>
          <w:p w14:paraId="3F93A686" w14:textId="732ABBEC" w:rsidR="004733CC" w:rsidRPr="00666121" w:rsidRDefault="004733CC" w:rsidP="004733CC">
            <w:pPr>
              <w:widowControl/>
              <w:spacing w:after="160"/>
              <w:jc w:val="center"/>
              <w:rPr>
                <w:rFonts w:ascii="Times New Roman" w:eastAsia="Times New Roman" w:hAnsi="Times New Roman" w:cs="Times New Roman"/>
                <w:kern w:val="0"/>
                <w:sz w:val="20"/>
                <w:szCs w:val="20"/>
                <w:lang w:eastAsia="en-US"/>
              </w:rPr>
            </w:pPr>
            <w:r w:rsidRPr="00666121">
              <w:rPr>
                <w:rFonts w:ascii="Times New Roman" w:eastAsia="Times New Roman" w:hAnsi="Times New Roman" w:cs="Times New Roman"/>
                <w:i/>
                <w:kern w:val="0"/>
                <w:sz w:val="20"/>
                <w:szCs w:val="24"/>
                <w:lang w:eastAsia="en-US"/>
              </w:rPr>
              <w:t>A</w:t>
            </w:r>
            <w:r w:rsidRPr="00666121">
              <w:rPr>
                <w:rFonts w:ascii="Times New Roman" w:eastAsia="맑은 고딕" w:hAnsi="Times New Roman" w:cs="Times New Roman"/>
                <w:kern w:val="24"/>
                <w:sz w:val="20"/>
                <w:szCs w:val="20"/>
                <w:lang w:eastAsia="en-US"/>
              </w:rPr>
              <w:t xml:space="preserve"> (</w:t>
            </w:r>
            <w:r w:rsidRPr="00666121">
              <w:rPr>
                <w:rFonts w:ascii="Times New Roman" w:eastAsia="맑은 고딕" w:hAnsi="Times New Roman" w:cs="Times New Roman"/>
                <w:kern w:val="24"/>
                <w:sz w:val="20"/>
                <w:szCs w:val="20"/>
                <w:lang w:eastAsia="ko-KR"/>
              </w:rPr>
              <w:t>kcal mol</w:t>
            </w:r>
            <w:r w:rsidRPr="00666121">
              <w:rPr>
                <w:rFonts w:ascii="Times New Roman" w:eastAsia="맑은 고딕" w:hAnsi="Times New Roman" w:cs="Times New Roman"/>
                <w:kern w:val="0"/>
                <w:sz w:val="24"/>
                <w:szCs w:val="24"/>
                <w:vertAlign w:val="superscript"/>
                <w:lang w:eastAsia="en-US"/>
              </w:rPr>
              <w:t>−1</w:t>
            </w:r>
            <w:r w:rsidRPr="00666121">
              <w:rPr>
                <w:rFonts w:ascii="Times New Roman" w:eastAsia="맑은 고딕" w:hAnsi="Times New Roman" w:cs="Times New Roman"/>
                <w:kern w:val="24"/>
                <w:sz w:val="20"/>
                <w:szCs w:val="20"/>
                <w:lang w:eastAsia="en-US"/>
              </w:rPr>
              <w:t>)</w:t>
            </w:r>
          </w:p>
        </w:tc>
        <w:tc>
          <w:tcPr>
            <w:tcW w:w="1398" w:type="dxa"/>
            <w:tcBorders>
              <w:top w:val="single" w:sz="8" w:space="0" w:color="000000"/>
              <w:left w:val="nil"/>
              <w:bottom w:val="single" w:sz="8" w:space="0" w:color="000000"/>
              <w:right w:val="nil"/>
            </w:tcBorders>
            <w:shd w:val="clear" w:color="auto" w:fill="auto"/>
            <w:tcMar>
              <w:top w:w="63" w:type="dxa"/>
              <w:left w:w="126" w:type="dxa"/>
              <w:bottom w:w="63" w:type="dxa"/>
              <w:right w:w="126" w:type="dxa"/>
            </w:tcMar>
            <w:vAlign w:val="center"/>
            <w:hideMark/>
          </w:tcPr>
          <w:p w14:paraId="1E684523" w14:textId="2640AF8A" w:rsidR="004733CC" w:rsidRPr="00666121" w:rsidRDefault="004733CC" w:rsidP="004733CC">
            <w:pPr>
              <w:widowControl/>
              <w:spacing w:after="160"/>
              <w:jc w:val="center"/>
              <w:rPr>
                <w:rFonts w:ascii="Times New Roman" w:eastAsia="맑은 고딕" w:hAnsi="Times New Roman" w:cs="Times New Roman"/>
                <w:kern w:val="0"/>
                <w:sz w:val="20"/>
                <w:szCs w:val="20"/>
                <w:lang w:eastAsia="en-US"/>
              </w:rPr>
            </w:pPr>
            <w:r w:rsidRPr="00666121">
              <w:rPr>
                <w:rFonts w:ascii="Times New Roman" w:eastAsia="Times New Roman" w:hAnsi="Times New Roman" w:cs="Times New Roman"/>
                <w:i/>
                <w:kern w:val="0"/>
                <w:sz w:val="20"/>
                <w:szCs w:val="24"/>
                <w:lang w:eastAsia="en-US"/>
              </w:rPr>
              <w:t>R</w:t>
            </w:r>
            <w:r w:rsidRPr="00666121">
              <w:rPr>
                <w:rFonts w:ascii="Times New Roman" w:eastAsia="맑은 고딕" w:hAnsi="Times New Roman" w:cs="Times New Roman"/>
                <w:kern w:val="0"/>
                <w:sz w:val="20"/>
                <w:szCs w:val="20"/>
                <w:lang w:eastAsia="en-US"/>
              </w:rPr>
              <w:t xml:space="preserve"> (</w:t>
            </w:r>
            <w:r w:rsidRPr="00666121">
              <w:rPr>
                <w:rFonts w:ascii="Times New Roman" w:eastAsia="맑은 고딕" w:hAnsi="Times New Roman" w:cs="Times New Roman"/>
                <w:kern w:val="0"/>
                <w:sz w:val="20"/>
                <w:szCs w:val="24"/>
                <w:lang w:eastAsia="ko-KR"/>
              </w:rPr>
              <w:t>Å</w:t>
            </w:r>
            <w:r w:rsidRPr="00666121">
              <w:rPr>
                <w:rFonts w:ascii="Times New Roman" w:eastAsia="맑은 고딕" w:hAnsi="Times New Roman" w:cs="Times New Roman"/>
                <w:kern w:val="0"/>
                <w:sz w:val="20"/>
                <w:szCs w:val="20"/>
                <w:lang w:eastAsia="en-US"/>
              </w:rPr>
              <w:t>)</w:t>
            </w:r>
          </w:p>
        </w:tc>
        <w:tc>
          <w:tcPr>
            <w:tcW w:w="1987" w:type="dxa"/>
            <w:gridSpan w:val="2"/>
            <w:tcBorders>
              <w:top w:val="single" w:sz="8" w:space="0" w:color="000000"/>
              <w:left w:val="nil"/>
              <w:bottom w:val="single" w:sz="8" w:space="0" w:color="000000"/>
              <w:right w:val="nil"/>
            </w:tcBorders>
            <w:shd w:val="clear" w:color="auto" w:fill="auto"/>
            <w:tcMar>
              <w:top w:w="63" w:type="dxa"/>
              <w:left w:w="126" w:type="dxa"/>
              <w:bottom w:w="63" w:type="dxa"/>
              <w:right w:w="126" w:type="dxa"/>
            </w:tcMar>
            <w:vAlign w:val="center"/>
            <w:hideMark/>
          </w:tcPr>
          <w:p w14:paraId="21311D1E" w14:textId="4B46F58D" w:rsidR="004733CC" w:rsidRPr="00666121" w:rsidRDefault="004733CC" w:rsidP="004733CC">
            <w:pPr>
              <w:widowControl/>
              <w:spacing w:after="160"/>
              <w:jc w:val="center"/>
              <w:rPr>
                <w:rFonts w:ascii="Times New Roman" w:eastAsia="Times New Roman" w:hAnsi="Times New Roman" w:cs="Times New Roman"/>
                <w:kern w:val="0"/>
                <w:sz w:val="20"/>
                <w:szCs w:val="20"/>
                <w:lang w:eastAsia="en-US"/>
              </w:rPr>
            </w:pPr>
            <w:r w:rsidRPr="00666121">
              <w:rPr>
                <w:rFonts w:ascii="Times New Roman" w:eastAsia="맑은 고딕" w:hAnsi="Times New Roman" w:cs="Times New Roman"/>
                <w:i/>
                <w:kern w:val="0"/>
                <w:sz w:val="20"/>
                <w:szCs w:val="24"/>
                <w:lang w:eastAsia="en-US"/>
              </w:rPr>
              <w:t>C</w:t>
            </w:r>
            <w:r w:rsidRPr="00666121">
              <w:rPr>
                <w:rFonts w:ascii="Times New Roman" w:eastAsia="맑은 고딕" w:hAnsi="Times New Roman" w:cs="Times New Roman"/>
                <w:kern w:val="0"/>
                <w:sz w:val="20"/>
                <w:szCs w:val="24"/>
                <w:vertAlign w:val="subscript"/>
                <w:lang w:eastAsia="en-US"/>
              </w:rPr>
              <w:t>6</w:t>
            </w:r>
            <w:r w:rsidRPr="00666121">
              <w:rPr>
                <w:rFonts w:ascii="Times New Roman" w:eastAsia="맑은 고딕" w:hAnsi="Times New Roman" w:cs="Times New Roman"/>
                <w:kern w:val="24"/>
                <w:sz w:val="18"/>
                <w:szCs w:val="20"/>
                <w:lang w:eastAsia="en-US"/>
              </w:rPr>
              <w:t xml:space="preserve"> </w:t>
            </w:r>
            <w:r w:rsidRPr="00666121">
              <w:rPr>
                <w:rFonts w:ascii="Times New Roman" w:eastAsia="맑은 고딕" w:hAnsi="Times New Roman" w:cs="Times New Roman"/>
                <w:kern w:val="24"/>
                <w:sz w:val="20"/>
                <w:szCs w:val="20"/>
                <w:lang w:eastAsia="en-US"/>
              </w:rPr>
              <w:t>(</w:t>
            </w:r>
            <w:r w:rsidRPr="00666121">
              <w:rPr>
                <w:rFonts w:ascii="Times New Roman" w:eastAsia="맑은 고딕" w:hAnsi="Times New Roman" w:cs="Times New Roman"/>
                <w:kern w:val="24"/>
                <w:sz w:val="20"/>
                <w:szCs w:val="20"/>
                <w:lang w:eastAsia="ko-KR"/>
              </w:rPr>
              <w:t>kcal mol</w:t>
            </w:r>
            <w:r w:rsidRPr="00666121">
              <w:rPr>
                <w:rFonts w:ascii="Times New Roman" w:eastAsia="맑은 고딕" w:hAnsi="Times New Roman" w:cs="Times New Roman"/>
                <w:kern w:val="0"/>
                <w:sz w:val="24"/>
                <w:szCs w:val="24"/>
                <w:vertAlign w:val="superscript"/>
                <w:lang w:eastAsia="en-US"/>
              </w:rPr>
              <w:t>−1</w:t>
            </w:r>
            <w:r w:rsidRPr="00666121">
              <w:rPr>
                <w:rFonts w:ascii="Times New Roman" w:eastAsia="맑은 고딕" w:hAnsi="Times New Roman" w:cs="Times New Roman"/>
                <w:kern w:val="0"/>
                <w:sz w:val="24"/>
                <w:szCs w:val="24"/>
                <w:lang w:eastAsia="en-US"/>
              </w:rPr>
              <w:t xml:space="preserve"> </w:t>
            </w:r>
            <w:r w:rsidRPr="00666121">
              <w:rPr>
                <w:rFonts w:ascii="Times New Roman" w:eastAsia="맑은 고딕" w:hAnsi="Times New Roman" w:cs="Times New Roman"/>
                <w:kern w:val="0"/>
                <w:sz w:val="20"/>
                <w:szCs w:val="24"/>
                <w:lang w:eastAsia="ko-KR"/>
              </w:rPr>
              <w:t>Å</w:t>
            </w:r>
            <w:r w:rsidRPr="00666121">
              <w:rPr>
                <w:rFonts w:ascii="Times New Roman" w:eastAsia="맑은 고딕" w:hAnsi="Times New Roman" w:cs="Times New Roman"/>
                <w:kern w:val="0"/>
                <w:sz w:val="20"/>
                <w:szCs w:val="24"/>
                <w:vertAlign w:val="superscript"/>
                <w:lang w:eastAsia="ko-KR"/>
              </w:rPr>
              <w:t>6</w:t>
            </w:r>
            <w:r w:rsidRPr="00666121">
              <w:rPr>
                <w:rFonts w:ascii="Times New Roman" w:eastAsia="맑은 고딕" w:hAnsi="Times New Roman" w:cs="Times New Roman"/>
                <w:kern w:val="24"/>
                <w:sz w:val="20"/>
                <w:szCs w:val="20"/>
                <w:lang w:eastAsia="en-US"/>
              </w:rPr>
              <w:t>)</w:t>
            </w:r>
          </w:p>
        </w:tc>
      </w:tr>
      <w:tr w:rsidR="00666121" w:rsidRPr="00666121" w14:paraId="3C4797B7" w14:textId="77777777" w:rsidTr="006F082E">
        <w:trPr>
          <w:trHeight w:val="160"/>
          <w:jc w:val="center"/>
        </w:trPr>
        <w:tc>
          <w:tcPr>
            <w:tcW w:w="2174" w:type="dxa"/>
            <w:tcBorders>
              <w:top w:val="nil"/>
              <w:left w:val="nil"/>
              <w:bottom w:val="nil"/>
              <w:right w:val="nil"/>
            </w:tcBorders>
            <w:shd w:val="clear" w:color="auto" w:fill="F0F0F0"/>
            <w:tcMar>
              <w:top w:w="15" w:type="dxa"/>
              <w:left w:w="15" w:type="dxa"/>
              <w:bottom w:w="0" w:type="dxa"/>
              <w:right w:w="15" w:type="dxa"/>
            </w:tcMar>
            <w:vAlign w:val="center"/>
            <w:hideMark/>
          </w:tcPr>
          <w:p w14:paraId="76655983" w14:textId="1735AC87" w:rsidR="006F082E" w:rsidRPr="00666121" w:rsidRDefault="006F082E" w:rsidP="003A2379">
            <w:pPr>
              <w:widowControl/>
              <w:spacing w:after="160"/>
              <w:jc w:val="center"/>
              <w:rPr>
                <w:rFonts w:ascii="Times New Roman" w:eastAsia="Times New Roman" w:hAnsi="Times New Roman" w:cs="Times New Roman"/>
                <w:kern w:val="0"/>
                <w:sz w:val="20"/>
                <w:szCs w:val="20"/>
                <w:lang w:eastAsia="en-US"/>
              </w:rPr>
            </w:pPr>
            <w:r w:rsidRPr="00666121">
              <w:rPr>
                <w:rFonts w:ascii="Times New Roman" w:eastAsia="맑은 고딕" w:hAnsi="Times New Roman" w:cs="Times New Roman"/>
                <w:kern w:val="24"/>
                <w:sz w:val="20"/>
                <w:szCs w:val="20"/>
                <w:lang w:eastAsia="en-US"/>
              </w:rPr>
              <w:t>Ag</w:t>
            </w:r>
            <w:r w:rsidRPr="00666121">
              <w:rPr>
                <w:rFonts w:ascii="Times New Roman" w:eastAsia="맑은 고딕" w:hAnsi="Times New Roman" w:cs="Times New Roman"/>
                <w:kern w:val="0"/>
                <w:sz w:val="24"/>
                <w:szCs w:val="24"/>
                <w:lang w:eastAsia="ko-KR"/>
              </w:rPr>
              <w:t>–</w:t>
            </w:r>
            <w:r w:rsidRPr="00666121">
              <w:rPr>
                <w:rFonts w:ascii="Times New Roman" w:eastAsia="맑은 고딕" w:hAnsi="Times New Roman" w:cs="Times New Roman"/>
                <w:kern w:val="24"/>
                <w:sz w:val="20"/>
                <w:szCs w:val="20"/>
                <w:lang w:eastAsia="en-US"/>
              </w:rPr>
              <w:t xml:space="preserve"> Li</w:t>
            </w:r>
            <w:r w:rsidRPr="00666121">
              <w:rPr>
                <w:rFonts w:ascii="Times New Roman" w:eastAsia="맑은 고딕" w:hAnsi="Times New Roman" w:cs="Times New Roman"/>
                <w:kern w:val="24"/>
                <w:sz w:val="20"/>
                <w:szCs w:val="20"/>
                <w:vertAlign w:val="superscript"/>
                <w:lang w:eastAsia="en-US"/>
              </w:rPr>
              <w:t>+</w:t>
            </w:r>
          </w:p>
        </w:tc>
        <w:tc>
          <w:tcPr>
            <w:tcW w:w="1531" w:type="dxa"/>
            <w:tcBorders>
              <w:top w:val="nil"/>
              <w:left w:val="nil"/>
              <w:bottom w:val="nil"/>
              <w:right w:val="nil"/>
            </w:tcBorders>
            <w:shd w:val="clear" w:color="auto" w:fill="auto"/>
            <w:tcMar>
              <w:top w:w="63" w:type="dxa"/>
              <w:left w:w="126" w:type="dxa"/>
              <w:bottom w:w="63" w:type="dxa"/>
              <w:right w:w="126" w:type="dxa"/>
            </w:tcMar>
            <w:vAlign w:val="center"/>
          </w:tcPr>
          <w:p w14:paraId="2927F9CA" w14:textId="309E8E24" w:rsidR="006F082E" w:rsidRPr="00666121" w:rsidRDefault="006F082E" w:rsidP="003A2379">
            <w:pPr>
              <w:widowControl/>
              <w:spacing w:after="160"/>
              <w:jc w:val="center"/>
              <w:rPr>
                <w:rFonts w:ascii="Times New Roman" w:hAnsi="Times New Roman" w:cs="Times New Roman"/>
                <w:kern w:val="0"/>
                <w:sz w:val="20"/>
                <w:szCs w:val="20"/>
                <w:lang w:eastAsia="ko-KR"/>
              </w:rPr>
            </w:pPr>
            <w:r w:rsidRPr="00666121">
              <w:rPr>
                <w:rFonts w:ascii="Times New Roman" w:hAnsi="Times New Roman" w:cs="Times New Roman"/>
                <w:kern w:val="0"/>
                <w:sz w:val="20"/>
                <w:szCs w:val="20"/>
                <w:lang w:eastAsia="ko-KR"/>
              </w:rPr>
              <w:t>11462</w:t>
            </w:r>
          </w:p>
        </w:tc>
        <w:tc>
          <w:tcPr>
            <w:tcW w:w="1613" w:type="dxa"/>
            <w:gridSpan w:val="2"/>
            <w:tcBorders>
              <w:top w:val="nil"/>
              <w:left w:val="nil"/>
              <w:bottom w:val="nil"/>
              <w:right w:val="nil"/>
            </w:tcBorders>
            <w:shd w:val="clear" w:color="auto" w:fill="auto"/>
            <w:tcMar>
              <w:top w:w="63" w:type="dxa"/>
              <w:left w:w="126" w:type="dxa"/>
              <w:bottom w:w="63" w:type="dxa"/>
              <w:right w:w="126" w:type="dxa"/>
            </w:tcMar>
            <w:vAlign w:val="center"/>
          </w:tcPr>
          <w:p w14:paraId="7DA69651" w14:textId="781BD771" w:rsidR="006F082E" w:rsidRPr="00666121" w:rsidRDefault="006F082E" w:rsidP="003A2379">
            <w:pPr>
              <w:widowControl/>
              <w:spacing w:after="160"/>
              <w:jc w:val="center"/>
              <w:rPr>
                <w:rFonts w:ascii="Times New Roman" w:hAnsi="Times New Roman" w:cs="Times New Roman"/>
                <w:kern w:val="0"/>
                <w:sz w:val="20"/>
                <w:szCs w:val="20"/>
                <w:lang w:eastAsia="ko-KR"/>
              </w:rPr>
            </w:pPr>
            <w:r w:rsidRPr="00666121">
              <w:rPr>
                <w:rFonts w:ascii="Times New Roman" w:hAnsi="Times New Roman" w:cs="Times New Roman"/>
                <w:kern w:val="0"/>
                <w:sz w:val="20"/>
                <w:szCs w:val="20"/>
                <w:lang w:eastAsia="ko-KR"/>
              </w:rPr>
              <w:t>0.390</w:t>
            </w:r>
          </w:p>
        </w:tc>
        <w:tc>
          <w:tcPr>
            <w:tcW w:w="1772" w:type="dxa"/>
            <w:tcBorders>
              <w:top w:val="nil"/>
              <w:left w:val="nil"/>
              <w:bottom w:val="nil"/>
              <w:right w:val="nil"/>
            </w:tcBorders>
            <w:shd w:val="clear" w:color="auto" w:fill="auto"/>
            <w:tcMar>
              <w:top w:w="63" w:type="dxa"/>
              <w:left w:w="126" w:type="dxa"/>
              <w:bottom w:w="63" w:type="dxa"/>
              <w:right w:w="126" w:type="dxa"/>
            </w:tcMar>
            <w:vAlign w:val="center"/>
          </w:tcPr>
          <w:p w14:paraId="7AE19CC1" w14:textId="293E25DA" w:rsidR="006F082E" w:rsidRPr="00666121" w:rsidRDefault="006F082E" w:rsidP="003A2379">
            <w:pPr>
              <w:widowControl/>
              <w:spacing w:after="160"/>
              <w:jc w:val="center"/>
              <w:rPr>
                <w:rFonts w:ascii="Times New Roman" w:hAnsi="Times New Roman" w:cs="Times New Roman"/>
                <w:kern w:val="0"/>
                <w:sz w:val="20"/>
                <w:szCs w:val="20"/>
                <w:lang w:eastAsia="ko-KR"/>
              </w:rPr>
            </w:pPr>
            <w:r w:rsidRPr="00666121">
              <w:rPr>
                <w:rFonts w:ascii="Times New Roman" w:hAnsi="Times New Roman" w:cs="Times New Roman"/>
                <w:kern w:val="0"/>
                <w:sz w:val="20"/>
                <w:szCs w:val="20"/>
                <w:lang w:eastAsia="ko-KR"/>
              </w:rPr>
              <w:t>38</w:t>
            </w:r>
          </w:p>
        </w:tc>
      </w:tr>
      <w:tr w:rsidR="00666121" w:rsidRPr="00666121" w14:paraId="1AFC341D" w14:textId="77777777" w:rsidTr="003A2379">
        <w:trPr>
          <w:trHeight w:val="160"/>
          <w:jc w:val="center"/>
        </w:trPr>
        <w:tc>
          <w:tcPr>
            <w:tcW w:w="2174" w:type="dxa"/>
            <w:tcBorders>
              <w:top w:val="nil"/>
              <w:left w:val="nil"/>
              <w:bottom w:val="nil"/>
              <w:right w:val="nil"/>
            </w:tcBorders>
            <w:shd w:val="clear" w:color="auto" w:fill="F0F0F0"/>
            <w:tcMar>
              <w:top w:w="15" w:type="dxa"/>
              <w:left w:w="15" w:type="dxa"/>
              <w:bottom w:w="0" w:type="dxa"/>
              <w:right w:w="15" w:type="dxa"/>
            </w:tcMar>
            <w:vAlign w:val="center"/>
            <w:hideMark/>
          </w:tcPr>
          <w:p w14:paraId="21942E36" w14:textId="142A3770" w:rsidR="006F082E" w:rsidRPr="00666121" w:rsidRDefault="006F082E" w:rsidP="006F082E">
            <w:pPr>
              <w:widowControl/>
              <w:spacing w:after="160"/>
              <w:jc w:val="center"/>
              <w:rPr>
                <w:rFonts w:ascii="Times New Roman" w:eastAsia="Times New Roman" w:hAnsi="Times New Roman" w:cs="Times New Roman"/>
                <w:kern w:val="0"/>
                <w:sz w:val="20"/>
                <w:szCs w:val="20"/>
                <w:lang w:eastAsia="en-US"/>
              </w:rPr>
            </w:pPr>
            <w:r w:rsidRPr="00666121">
              <w:rPr>
                <w:rFonts w:ascii="Times New Roman" w:eastAsia="맑은 고딕" w:hAnsi="Times New Roman" w:cs="Times New Roman"/>
                <w:kern w:val="24"/>
                <w:sz w:val="20"/>
                <w:szCs w:val="20"/>
                <w:lang w:eastAsia="en-US"/>
              </w:rPr>
              <w:t>Ag</w:t>
            </w:r>
            <w:r w:rsidRPr="00666121">
              <w:rPr>
                <w:rFonts w:ascii="Times New Roman" w:eastAsia="맑은 고딕" w:hAnsi="Times New Roman" w:cs="Times New Roman"/>
                <w:kern w:val="0"/>
                <w:sz w:val="24"/>
                <w:szCs w:val="24"/>
                <w:lang w:eastAsia="ko-KR"/>
              </w:rPr>
              <w:t>–</w:t>
            </w:r>
            <w:r w:rsidRPr="00666121">
              <w:rPr>
                <w:rFonts w:ascii="Times New Roman" w:eastAsia="맑은 고딕" w:hAnsi="Times New Roman" w:cs="Times New Roman"/>
                <w:kern w:val="24"/>
                <w:sz w:val="20"/>
                <w:szCs w:val="20"/>
                <w:lang w:eastAsia="en-US"/>
              </w:rPr>
              <w:t>Na</w:t>
            </w:r>
            <w:r w:rsidRPr="00666121">
              <w:rPr>
                <w:rFonts w:ascii="Times New Roman" w:eastAsia="맑은 고딕" w:hAnsi="Times New Roman" w:cs="Times New Roman"/>
                <w:kern w:val="24"/>
                <w:sz w:val="20"/>
                <w:szCs w:val="20"/>
                <w:vertAlign w:val="superscript"/>
                <w:lang w:eastAsia="en-US"/>
              </w:rPr>
              <w:t>+</w:t>
            </w:r>
          </w:p>
        </w:tc>
        <w:tc>
          <w:tcPr>
            <w:tcW w:w="1531" w:type="dxa"/>
            <w:tcBorders>
              <w:top w:val="nil"/>
              <w:left w:val="nil"/>
              <w:bottom w:val="nil"/>
              <w:right w:val="nil"/>
            </w:tcBorders>
            <w:shd w:val="clear" w:color="auto" w:fill="auto"/>
            <w:tcMar>
              <w:top w:w="63" w:type="dxa"/>
              <w:left w:w="126" w:type="dxa"/>
              <w:bottom w:w="63" w:type="dxa"/>
              <w:right w:w="126" w:type="dxa"/>
            </w:tcMar>
            <w:vAlign w:val="center"/>
            <w:hideMark/>
          </w:tcPr>
          <w:p w14:paraId="4CBD8237" w14:textId="5CF18370" w:rsidR="006F082E" w:rsidRPr="00666121" w:rsidRDefault="006F082E" w:rsidP="006F082E">
            <w:pPr>
              <w:widowControl/>
              <w:spacing w:after="160"/>
              <w:jc w:val="center"/>
              <w:rPr>
                <w:rFonts w:ascii="Times New Roman" w:eastAsia="Times New Roman" w:hAnsi="Times New Roman" w:cs="Times New Roman"/>
                <w:kern w:val="0"/>
                <w:sz w:val="20"/>
                <w:szCs w:val="20"/>
                <w:lang w:eastAsia="en-US"/>
              </w:rPr>
            </w:pPr>
            <w:r w:rsidRPr="00666121">
              <w:rPr>
                <w:rFonts w:ascii="Times New Roman" w:eastAsia="맑은 고딕" w:hAnsi="Times New Roman" w:cs="Times New Roman"/>
                <w:kern w:val="0"/>
                <w:sz w:val="20"/>
                <w:szCs w:val="20"/>
                <w:lang w:eastAsia="en-US"/>
              </w:rPr>
              <w:t xml:space="preserve">6700 </w:t>
            </w:r>
          </w:p>
        </w:tc>
        <w:tc>
          <w:tcPr>
            <w:tcW w:w="1613" w:type="dxa"/>
            <w:gridSpan w:val="2"/>
            <w:tcBorders>
              <w:top w:val="nil"/>
              <w:left w:val="nil"/>
              <w:bottom w:val="nil"/>
              <w:right w:val="nil"/>
            </w:tcBorders>
            <w:shd w:val="clear" w:color="auto" w:fill="auto"/>
            <w:tcMar>
              <w:top w:w="63" w:type="dxa"/>
              <w:left w:w="126" w:type="dxa"/>
              <w:bottom w:w="63" w:type="dxa"/>
              <w:right w:w="126" w:type="dxa"/>
            </w:tcMar>
            <w:vAlign w:val="center"/>
            <w:hideMark/>
          </w:tcPr>
          <w:p w14:paraId="1D396574" w14:textId="626F7D5F" w:rsidR="006F082E" w:rsidRPr="00666121" w:rsidRDefault="006F082E" w:rsidP="006F082E">
            <w:pPr>
              <w:widowControl/>
              <w:spacing w:after="160"/>
              <w:jc w:val="center"/>
              <w:rPr>
                <w:rFonts w:ascii="Times New Roman" w:eastAsia="Times New Roman" w:hAnsi="Times New Roman" w:cs="Times New Roman"/>
                <w:kern w:val="0"/>
                <w:sz w:val="20"/>
                <w:szCs w:val="20"/>
                <w:lang w:eastAsia="en-US"/>
              </w:rPr>
            </w:pPr>
            <w:r w:rsidRPr="00666121">
              <w:rPr>
                <w:rFonts w:ascii="Times New Roman" w:eastAsia="맑은 고딕" w:hAnsi="Times New Roman" w:cs="Times New Roman"/>
                <w:kern w:val="0"/>
                <w:sz w:val="20"/>
                <w:szCs w:val="20"/>
                <w:lang w:eastAsia="en-US"/>
              </w:rPr>
              <w:t xml:space="preserve">0.450 </w:t>
            </w:r>
          </w:p>
        </w:tc>
        <w:tc>
          <w:tcPr>
            <w:tcW w:w="1772" w:type="dxa"/>
            <w:tcBorders>
              <w:top w:val="nil"/>
              <w:left w:val="nil"/>
              <w:bottom w:val="nil"/>
              <w:right w:val="nil"/>
            </w:tcBorders>
            <w:shd w:val="clear" w:color="auto" w:fill="auto"/>
            <w:tcMar>
              <w:top w:w="63" w:type="dxa"/>
              <w:left w:w="126" w:type="dxa"/>
              <w:bottom w:w="63" w:type="dxa"/>
              <w:right w:w="126" w:type="dxa"/>
            </w:tcMar>
            <w:vAlign w:val="center"/>
            <w:hideMark/>
          </w:tcPr>
          <w:p w14:paraId="3DF5D514" w14:textId="59A4DC37" w:rsidR="006F082E" w:rsidRPr="00666121" w:rsidRDefault="006F082E" w:rsidP="006F082E">
            <w:pPr>
              <w:widowControl/>
              <w:spacing w:after="160"/>
              <w:jc w:val="center"/>
              <w:rPr>
                <w:rFonts w:ascii="Times New Roman" w:eastAsia="Times New Roman" w:hAnsi="Times New Roman" w:cs="Times New Roman"/>
                <w:kern w:val="0"/>
                <w:sz w:val="20"/>
                <w:szCs w:val="20"/>
                <w:lang w:eastAsia="en-US"/>
              </w:rPr>
            </w:pPr>
            <w:r w:rsidRPr="00666121">
              <w:rPr>
                <w:rFonts w:ascii="Times New Roman" w:eastAsia="맑은 고딕" w:hAnsi="Times New Roman" w:cs="Times New Roman"/>
                <w:kern w:val="0"/>
                <w:sz w:val="20"/>
                <w:szCs w:val="20"/>
                <w:lang w:eastAsia="en-US"/>
              </w:rPr>
              <w:t xml:space="preserve">174 </w:t>
            </w:r>
          </w:p>
        </w:tc>
      </w:tr>
      <w:tr w:rsidR="00666121" w:rsidRPr="00666121" w14:paraId="4CEEAB7C" w14:textId="77777777" w:rsidTr="006F082E">
        <w:trPr>
          <w:trHeight w:val="160"/>
          <w:jc w:val="center"/>
        </w:trPr>
        <w:tc>
          <w:tcPr>
            <w:tcW w:w="2174" w:type="dxa"/>
            <w:tcBorders>
              <w:top w:val="nil"/>
              <w:left w:val="nil"/>
              <w:bottom w:val="nil"/>
              <w:right w:val="nil"/>
            </w:tcBorders>
            <w:shd w:val="clear" w:color="auto" w:fill="F0F0F0"/>
            <w:tcMar>
              <w:top w:w="15" w:type="dxa"/>
              <w:left w:w="15" w:type="dxa"/>
              <w:bottom w:w="0" w:type="dxa"/>
              <w:right w:w="15" w:type="dxa"/>
            </w:tcMar>
            <w:vAlign w:val="center"/>
            <w:hideMark/>
          </w:tcPr>
          <w:p w14:paraId="5867F9D3" w14:textId="4FB693A1" w:rsidR="006F082E" w:rsidRPr="00666121" w:rsidRDefault="006F082E" w:rsidP="003A2379">
            <w:pPr>
              <w:widowControl/>
              <w:spacing w:after="160"/>
              <w:jc w:val="center"/>
              <w:rPr>
                <w:rFonts w:ascii="Times New Roman" w:eastAsia="Times New Roman" w:hAnsi="Times New Roman" w:cs="Times New Roman"/>
                <w:kern w:val="0"/>
                <w:sz w:val="20"/>
                <w:szCs w:val="20"/>
                <w:lang w:eastAsia="en-US"/>
              </w:rPr>
            </w:pPr>
            <w:r w:rsidRPr="00666121">
              <w:rPr>
                <w:rFonts w:ascii="Times New Roman" w:eastAsia="맑은 고딕" w:hAnsi="Times New Roman" w:cs="Times New Roman"/>
                <w:kern w:val="24"/>
                <w:sz w:val="20"/>
                <w:szCs w:val="20"/>
                <w:lang w:eastAsia="en-US"/>
              </w:rPr>
              <w:t>Ag</w:t>
            </w:r>
            <w:r w:rsidRPr="00666121">
              <w:rPr>
                <w:rFonts w:ascii="Times New Roman" w:eastAsia="맑은 고딕" w:hAnsi="Times New Roman" w:cs="Times New Roman"/>
                <w:kern w:val="0"/>
                <w:sz w:val="24"/>
                <w:szCs w:val="24"/>
                <w:lang w:eastAsia="ko-KR"/>
              </w:rPr>
              <w:t>–</w:t>
            </w:r>
            <w:r w:rsidRPr="00666121">
              <w:rPr>
                <w:rFonts w:ascii="Times New Roman" w:eastAsia="맑은 고딕" w:hAnsi="Times New Roman" w:cs="Times New Roman"/>
                <w:kern w:val="24"/>
                <w:sz w:val="20"/>
                <w:szCs w:val="20"/>
                <w:lang w:eastAsia="en-US"/>
              </w:rPr>
              <w:t xml:space="preserve"> K</w:t>
            </w:r>
            <w:r w:rsidRPr="00666121">
              <w:rPr>
                <w:rFonts w:ascii="Times New Roman" w:eastAsia="맑은 고딕" w:hAnsi="Times New Roman" w:cs="Times New Roman"/>
                <w:kern w:val="24"/>
                <w:sz w:val="20"/>
                <w:szCs w:val="20"/>
                <w:vertAlign w:val="superscript"/>
                <w:lang w:eastAsia="en-US"/>
              </w:rPr>
              <w:t>+</w:t>
            </w:r>
          </w:p>
        </w:tc>
        <w:tc>
          <w:tcPr>
            <w:tcW w:w="1531" w:type="dxa"/>
            <w:tcBorders>
              <w:top w:val="nil"/>
              <w:left w:val="nil"/>
              <w:bottom w:val="nil"/>
              <w:right w:val="nil"/>
            </w:tcBorders>
            <w:shd w:val="clear" w:color="auto" w:fill="auto"/>
            <w:tcMar>
              <w:top w:w="63" w:type="dxa"/>
              <w:left w:w="126" w:type="dxa"/>
              <w:bottom w:w="63" w:type="dxa"/>
              <w:right w:w="126" w:type="dxa"/>
            </w:tcMar>
            <w:vAlign w:val="center"/>
          </w:tcPr>
          <w:p w14:paraId="27E803D2" w14:textId="3CA78009" w:rsidR="006F082E" w:rsidRPr="00666121" w:rsidRDefault="006F082E" w:rsidP="003A2379">
            <w:pPr>
              <w:widowControl/>
              <w:spacing w:after="160"/>
              <w:jc w:val="center"/>
              <w:rPr>
                <w:rFonts w:ascii="Times New Roman" w:hAnsi="Times New Roman" w:cs="Times New Roman"/>
                <w:kern w:val="0"/>
                <w:sz w:val="20"/>
                <w:szCs w:val="20"/>
                <w:lang w:eastAsia="ko-KR"/>
              </w:rPr>
            </w:pPr>
            <w:r w:rsidRPr="00666121">
              <w:rPr>
                <w:rFonts w:ascii="Times New Roman" w:hAnsi="Times New Roman" w:cs="Times New Roman"/>
                <w:kern w:val="0"/>
                <w:sz w:val="20"/>
                <w:szCs w:val="20"/>
                <w:lang w:eastAsia="ko-KR"/>
              </w:rPr>
              <w:t>10244</w:t>
            </w:r>
          </w:p>
        </w:tc>
        <w:tc>
          <w:tcPr>
            <w:tcW w:w="1613" w:type="dxa"/>
            <w:gridSpan w:val="2"/>
            <w:tcBorders>
              <w:top w:val="nil"/>
              <w:left w:val="nil"/>
              <w:bottom w:val="nil"/>
              <w:right w:val="nil"/>
            </w:tcBorders>
            <w:shd w:val="clear" w:color="auto" w:fill="auto"/>
            <w:tcMar>
              <w:top w:w="63" w:type="dxa"/>
              <w:left w:w="126" w:type="dxa"/>
              <w:bottom w:w="63" w:type="dxa"/>
              <w:right w:w="126" w:type="dxa"/>
            </w:tcMar>
            <w:vAlign w:val="center"/>
          </w:tcPr>
          <w:p w14:paraId="0AE765E9" w14:textId="0A409C97" w:rsidR="006F082E" w:rsidRPr="00666121" w:rsidRDefault="006F082E" w:rsidP="003A2379">
            <w:pPr>
              <w:widowControl/>
              <w:spacing w:after="160"/>
              <w:jc w:val="center"/>
              <w:rPr>
                <w:rFonts w:ascii="Times New Roman" w:hAnsi="Times New Roman" w:cs="Times New Roman"/>
                <w:kern w:val="0"/>
                <w:sz w:val="20"/>
                <w:szCs w:val="20"/>
                <w:lang w:eastAsia="ko-KR"/>
              </w:rPr>
            </w:pPr>
            <w:r w:rsidRPr="00666121">
              <w:rPr>
                <w:rFonts w:ascii="Times New Roman" w:hAnsi="Times New Roman" w:cs="Times New Roman"/>
                <w:kern w:val="0"/>
                <w:sz w:val="20"/>
                <w:szCs w:val="20"/>
                <w:lang w:eastAsia="ko-KR"/>
              </w:rPr>
              <w:t>0.460</w:t>
            </w:r>
          </w:p>
        </w:tc>
        <w:tc>
          <w:tcPr>
            <w:tcW w:w="1772" w:type="dxa"/>
            <w:tcBorders>
              <w:top w:val="nil"/>
              <w:left w:val="nil"/>
              <w:bottom w:val="nil"/>
              <w:right w:val="nil"/>
            </w:tcBorders>
            <w:shd w:val="clear" w:color="auto" w:fill="auto"/>
            <w:tcMar>
              <w:top w:w="63" w:type="dxa"/>
              <w:left w:w="126" w:type="dxa"/>
              <w:bottom w:w="63" w:type="dxa"/>
              <w:right w:w="126" w:type="dxa"/>
            </w:tcMar>
            <w:vAlign w:val="center"/>
          </w:tcPr>
          <w:p w14:paraId="6A3D4E38" w14:textId="659F26BE" w:rsidR="006F082E" w:rsidRPr="00666121" w:rsidRDefault="006F082E" w:rsidP="003A2379">
            <w:pPr>
              <w:widowControl/>
              <w:spacing w:after="160"/>
              <w:jc w:val="center"/>
              <w:rPr>
                <w:rFonts w:ascii="Times New Roman" w:hAnsi="Times New Roman" w:cs="Times New Roman"/>
                <w:kern w:val="0"/>
                <w:sz w:val="20"/>
                <w:szCs w:val="20"/>
                <w:lang w:eastAsia="ko-KR"/>
              </w:rPr>
            </w:pPr>
            <w:r w:rsidRPr="00666121">
              <w:rPr>
                <w:rFonts w:ascii="Times New Roman" w:hAnsi="Times New Roman" w:cs="Times New Roman"/>
                <w:kern w:val="0"/>
                <w:sz w:val="20"/>
                <w:szCs w:val="20"/>
                <w:lang w:eastAsia="ko-KR"/>
              </w:rPr>
              <w:t>861</w:t>
            </w:r>
          </w:p>
        </w:tc>
      </w:tr>
      <w:tr w:rsidR="00666121" w:rsidRPr="00666121" w14:paraId="663AF06B" w14:textId="77777777" w:rsidTr="006F082E">
        <w:trPr>
          <w:trHeight w:val="160"/>
          <w:jc w:val="center"/>
        </w:trPr>
        <w:tc>
          <w:tcPr>
            <w:tcW w:w="2174" w:type="dxa"/>
            <w:tcBorders>
              <w:top w:val="nil"/>
              <w:left w:val="nil"/>
              <w:bottom w:val="nil"/>
              <w:right w:val="nil"/>
            </w:tcBorders>
            <w:shd w:val="clear" w:color="auto" w:fill="F0F0F0"/>
            <w:tcMar>
              <w:top w:w="15" w:type="dxa"/>
              <w:left w:w="15" w:type="dxa"/>
              <w:bottom w:w="0" w:type="dxa"/>
              <w:right w:w="15" w:type="dxa"/>
            </w:tcMar>
            <w:vAlign w:val="center"/>
            <w:hideMark/>
          </w:tcPr>
          <w:p w14:paraId="7B359886" w14:textId="43D2202D" w:rsidR="006F082E" w:rsidRPr="00666121" w:rsidRDefault="006F082E" w:rsidP="003A2379">
            <w:pPr>
              <w:widowControl/>
              <w:spacing w:after="160"/>
              <w:jc w:val="center"/>
              <w:rPr>
                <w:rFonts w:ascii="Times New Roman" w:eastAsia="Times New Roman" w:hAnsi="Times New Roman" w:cs="Times New Roman"/>
                <w:kern w:val="0"/>
                <w:sz w:val="20"/>
                <w:szCs w:val="20"/>
                <w:lang w:eastAsia="en-US"/>
              </w:rPr>
            </w:pPr>
            <w:r w:rsidRPr="00666121">
              <w:rPr>
                <w:rFonts w:ascii="Times New Roman" w:eastAsia="맑은 고딕" w:hAnsi="Times New Roman" w:cs="Times New Roman"/>
                <w:kern w:val="24"/>
                <w:sz w:val="20"/>
                <w:szCs w:val="20"/>
                <w:lang w:eastAsia="en-US"/>
              </w:rPr>
              <w:t>Ag</w:t>
            </w:r>
            <w:r w:rsidRPr="00666121">
              <w:rPr>
                <w:rFonts w:ascii="Times New Roman" w:eastAsia="맑은 고딕" w:hAnsi="Times New Roman" w:cs="Times New Roman"/>
                <w:kern w:val="0"/>
                <w:sz w:val="24"/>
                <w:szCs w:val="24"/>
                <w:lang w:eastAsia="ko-KR"/>
              </w:rPr>
              <w:t>–</w:t>
            </w:r>
            <w:r w:rsidRPr="00666121">
              <w:rPr>
                <w:rFonts w:ascii="Times New Roman" w:eastAsia="맑은 고딕" w:hAnsi="Times New Roman" w:cs="Times New Roman"/>
                <w:kern w:val="24"/>
                <w:sz w:val="20"/>
                <w:szCs w:val="20"/>
                <w:lang w:eastAsia="en-US"/>
              </w:rPr>
              <w:t xml:space="preserve"> Cs</w:t>
            </w:r>
            <w:r w:rsidRPr="00666121">
              <w:rPr>
                <w:rFonts w:ascii="Times New Roman" w:eastAsia="맑은 고딕" w:hAnsi="Times New Roman" w:cs="Times New Roman"/>
                <w:kern w:val="24"/>
                <w:sz w:val="20"/>
                <w:szCs w:val="20"/>
                <w:vertAlign w:val="superscript"/>
                <w:lang w:eastAsia="en-US"/>
              </w:rPr>
              <w:t>+</w:t>
            </w:r>
          </w:p>
        </w:tc>
        <w:tc>
          <w:tcPr>
            <w:tcW w:w="1531" w:type="dxa"/>
            <w:tcBorders>
              <w:top w:val="nil"/>
              <w:left w:val="nil"/>
              <w:bottom w:val="nil"/>
              <w:right w:val="nil"/>
            </w:tcBorders>
            <w:shd w:val="clear" w:color="auto" w:fill="auto"/>
            <w:tcMar>
              <w:top w:w="63" w:type="dxa"/>
              <w:left w:w="126" w:type="dxa"/>
              <w:bottom w:w="63" w:type="dxa"/>
              <w:right w:w="126" w:type="dxa"/>
            </w:tcMar>
            <w:vAlign w:val="center"/>
          </w:tcPr>
          <w:p w14:paraId="52293CC6" w14:textId="736DA071" w:rsidR="006F082E" w:rsidRPr="00666121" w:rsidRDefault="006F082E" w:rsidP="003A2379">
            <w:pPr>
              <w:widowControl/>
              <w:spacing w:after="160"/>
              <w:jc w:val="center"/>
              <w:rPr>
                <w:rFonts w:ascii="Times New Roman" w:hAnsi="Times New Roman" w:cs="Times New Roman"/>
                <w:kern w:val="0"/>
                <w:sz w:val="20"/>
                <w:szCs w:val="20"/>
                <w:lang w:eastAsia="ko-KR"/>
              </w:rPr>
            </w:pPr>
            <w:r w:rsidRPr="00666121">
              <w:rPr>
                <w:rFonts w:ascii="Times New Roman" w:hAnsi="Times New Roman" w:cs="Times New Roman"/>
                <w:kern w:val="0"/>
                <w:sz w:val="20"/>
                <w:szCs w:val="20"/>
                <w:lang w:eastAsia="ko-KR"/>
              </w:rPr>
              <w:t>20687</w:t>
            </w:r>
          </w:p>
        </w:tc>
        <w:tc>
          <w:tcPr>
            <w:tcW w:w="1613" w:type="dxa"/>
            <w:gridSpan w:val="2"/>
            <w:tcBorders>
              <w:top w:val="nil"/>
              <w:left w:val="nil"/>
              <w:bottom w:val="nil"/>
              <w:right w:val="nil"/>
            </w:tcBorders>
            <w:shd w:val="clear" w:color="auto" w:fill="auto"/>
            <w:tcMar>
              <w:top w:w="63" w:type="dxa"/>
              <w:left w:w="126" w:type="dxa"/>
              <w:bottom w:w="63" w:type="dxa"/>
              <w:right w:w="126" w:type="dxa"/>
            </w:tcMar>
            <w:vAlign w:val="center"/>
          </w:tcPr>
          <w:p w14:paraId="130D4795" w14:textId="7A1D1910" w:rsidR="006F082E" w:rsidRPr="00666121" w:rsidRDefault="006F082E" w:rsidP="003A2379">
            <w:pPr>
              <w:widowControl/>
              <w:spacing w:after="160"/>
              <w:jc w:val="center"/>
              <w:rPr>
                <w:rFonts w:ascii="Times New Roman" w:hAnsi="Times New Roman" w:cs="Times New Roman"/>
                <w:kern w:val="0"/>
                <w:sz w:val="20"/>
                <w:szCs w:val="20"/>
                <w:lang w:eastAsia="ko-KR"/>
              </w:rPr>
            </w:pPr>
            <w:r w:rsidRPr="00666121">
              <w:rPr>
                <w:rFonts w:ascii="Times New Roman" w:hAnsi="Times New Roman" w:cs="Times New Roman"/>
                <w:kern w:val="0"/>
                <w:sz w:val="20"/>
                <w:szCs w:val="20"/>
                <w:lang w:eastAsia="ko-KR"/>
              </w:rPr>
              <w:t>0.447</w:t>
            </w:r>
          </w:p>
        </w:tc>
        <w:tc>
          <w:tcPr>
            <w:tcW w:w="1772" w:type="dxa"/>
            <w:tcBorders>
              <w:top w:val="nil"/>
              <w:left w:val="nil"/>
              <w:bottom w:val="nil"/>
              <w:right w:val="nil"/>
            </w:tcBorders>
            <w:shd w:val="clear" w:color="auto" w:fill="auto"/>
            <w:tcMar>
              <w:top w:w="63" w:type="dxa"/>
              <w:left w:w="126" w:type="dxa"/>
              <w:bottom w:w="63" w:type="dxa"/>
              <w:right w:w="126" w:type="dxa"/>
            </w:tcMar>
            <w:vAlign w:val="center"/>
          </w:tcPr>
          <w:p w14:paraId="7F7FD5D3" w14:textId="52E98755" w:rsidR="006F082E" w:rsidRPr="00666121" w:rsidRDefault="006F082E" w:rsidP="003A2379">
            <w:pPr>
              <w:widowControl/>
              <w:spacing w:after="160"/>
              <w:jc w:val="center"/>
              <w:rPr>
                <w:rFonts w:ascii="Times New Roman" w:hAnsi="Times New Roman" w:cs="Times New Roman"/>
                <w:kern w:val="0"/>
                <w:sz w:val="20"/>
                <w:szCs w:val="20"/>
                <w:lang w:eastAsia="ko-KR"/>
              </w:rPr>
            </w:pPr>
            <w:r w:rsidRPr="00666121">
              <w:rPr>
                <w:rFonts w:ascii="Times New Roman" w:hAnsi="Times New Roman" w:cs="Times New Roman"/>
                <w:kern w:val="0"/>
                <w:sz w:val="20"/>
                <w:szCs w:val="20"/>
                <w:lang w:eastAsia="ko-KR"/>
              </w:rPr>
              <w:t>2387</w:t>
            </w:r>
          </w:p>
        </w:tc>
      </w:tr>
      <w:tr w:rsidR="00666121" w:rsidRPr="00666121" w14:paraId="1F9D2653" w14:textId="77777777" w:rsidTr="003A2379">
        <w:trPr>
          <w:trHeight w:val="160"/>
          <w:jc w:val="center"/>
        </w:trPr>
        <w:tc>
          <w:tcPr>
            <w:tcW w:w="2174" w:type="dxa"/>
            <w:tcBorders>
              <w:top w:val="nil"/>
              <w:left w:val="nil"/>
              <w:bottom w:val="single" w:sz="8" w:space="0" w:color="000000"/>
              <w:right w:val="nil"/>
            </w:tcBorders>
            <w:shd w:val="clear" w:color="auto" w:fill="F0F0F0"/>
            <w:tcMar>
              <w:top w:w="15" w:type="dxa"/>
              <w:left w:w="15" w:type="dxa"/>
              <w:bottom w:w="0" w:type="dxa"/>
              <w:right w:w="15" w:type="dxa"/>
            </w:tcMar>
            <w:vAlign w:val="center"/>
          </w:tcPr>
          <w:p w14:paraId="54960B8F" w14:textId="146294DA" w:rsidR="006F082E" w:rsidRPr="00666121" w:rsidRDefault="006F082E" w:rsidP="003A2379">
            <w:pPr>
              <w:widowControl/>
              <w:spacing w:after="160"/>
              <w:jc w:val="center"/>
              <w:rPr>
                <w:rFonts w:ascii="Times New Roman" w:eastAsia="맑은 고딕" w:hAnsi="Times New Roman" w:cs="Times New Roman"/>
                <w:kern w:val="24"/>
                <w:sz w:val="20"/>
                <w:szCs w:val="20"/>
                <w:vertAlign w:val="subscript"/>
                <w:lang w:eastAsia="en-US"/>
              </w:rPr>
            </w:pPr>
            <w:r w:rsidRPr="00666121">
              <w:rPr>
                <w:rFonts w:ascii="Times New Roman" w:eastAsia="맑은 고딕" w:hAnsi="Times New Roman" w:cs="Times New Roman"/>
                <w:kern w:val="24"/>
                <w:sz w:val="20"/>
                <w:szCs w:val="20"/>
                <w:lang w:eastAsia="en-US"/>
              </w:rPr>
              <w:t>Ag</w:t>
            </w:r>
            <w:r w:rsidRPr="00666121">
              <w:rPr>
                <w:rFonts w:ascii="Times New Roman" w:eastAsia="맑은 고딕" w:hAnsi="Times New Roman" w:cs="Times New Roman"/>
                <w:kern w:val="0"/>
                <w:sz w:val="24"/>
                <w:szCs w:val="24"/>
                <w:lang w:eastAsia="ko-KR"/>
              </w:rPr>
              <w:t>–</w:t>
            </w:r>
            <w:r w:rsidR="007A508B" w:rsidRPr="00666121">
              <w:rPr>
                <w:rFonts w:ascii="Times New Roman" w:eastAsia="맑은 고딕" w:hAnsi="Times New Roman" w:cs="Times New Roman"/>
                <w:kern w:val="24"/>
                <w:sz w:val="20"/>
                <w:szCs w:val="20"/>
                <w:lang w:eastAsia="en-US"/>
              </w:rPr>
              <w:t>C (H</w:t>
            </w:r>
            <w:r w:rsidRPr="00666121">
              <w:rPr>
                <w:rFonts w:ascii="Times New Roman" w:eastAsia="맑은 고딕" w:hAnsi="Times New Roman" w:cs="Times New Roman"/>
                <w:kern w:val="24"/>
                <w:sz w:val="20"/>
                <w:szCs w:val="20"/>
                <w:lang w:eastAsia="en-US"/>
              </w:rPr>
              <w:t>CO</w:t>
            </w:r>
            <w:r w:rsidRPr="00666121">
              <w:rPr>
                <w:rFonts w:ascii="Times New Roman" w:eastAsia="맑은 고딕" w:hAnsi="Times New Roman" w:cs="Times New Roman"/>
                <w:kern w:val="24"/>
                <w:sz w:val="20"/>
                <w:szCs w:val="20"/>
                <w:vertAlign w:val="subscript"/>
                <w:lang w:eastAsia="en-US"/>
              </w:rPr>
              <w:t>3</w:t>
            </w:r>
            <w:r w:rsidRPr="00666121">
              <w:rPr>
                <w:rFonts w:ascii="Times New Roman" w:eastAsia="맑은 고딕" w:hAnsi="Times New Roman" w:cs="Times New Roman"/>
                <w:kern w:val="24"/>
                <w:sz w:val="20"/>
                <w:szCs w:val="20"/>
                <w:vertAlign w:val="superscript"/>
                <w:lang w:eastAsia="en-US"/>
              </w:rPr>
              <w:t>−</w:t>
            </w:r>
            <w:r w:rsidR="007A508B" w:rsidRPr="00666121">
              <w:rPr>
                <w:rFonts w:ascii="Times New Roman" w:eastAsia="맑은 고딕" w:hAnsi="Times New Roman" w:cs="Times New Roman"/>
                <w:kern w:val="24"/>
                <w:sz w:val="20"/>
                <w:szCs w:val="20"/>
                <w:lang w:eastAsia="en-US"/>
              </w:rPr>
              <w:t>)</w:t>
            </w:r>
          </w:p>
        </w:tc>
        <w:tc>
          <w:tcPr>
            <w:tcW w:w="1531" w:type="dxa"/>
            <w:tcBorders>
              <w:top w:val="nil"/>
              <w:left w:val="nil"/>
              <w:bottom w:val="single" w:sz="8" w:space="0" w:color="000000"/>
              <w:right w:val="nil"/>
            </w:tcBorders>
            <w:shd w:val="clear" w:color="auto" w:fill="auto"/>
            <w:tcMar>
              <w:top w:w="63" w:type="dxa"/>
              <w:left w:w="126" w:type="dxa"/>
              <w:bottom w:w="63" w:type="dxa"/>
              <w:right w:w="126" w:type="dxa"/>
            </w:tcMar>
            <w:vAlign w:val="center"/>
          </w:tcPr>
          <w:p w14:paraId="1B464418" w14:textId="514AEDF6" w:rsidR="006F082E" w:rsidRPr="00666121" w:rsidRDefault="006F082E" w:rsidP="003A2379">
            <w:pPr>
              <w:widowControl/>
              <w:spacing w:after="160"/>
              <w:jc w:val="center"/>
              <w:rPr>
                <w:rFonts w:ascii="Times New Roman" w:eastAsia="Times New Roman" w:hAnsi="Times New Roman" w:cs="Times New Roman"/>
                <w:kern w:val="24"/>
                <w:sz w:val="20"/>
                <w:szCs w:val="20"/>
                <w:lang w:eastAsia="en-US"/>
              </w:rPr>
            </w:pPr>
            <w:r w:rsidRPr="00666121">
              <w:rPr>
                <w:rFonts w:ascii="Times New Roman" w:eastAsia="Times New Roman" w:hAnsi="Times New Roman" w:cs="Times New Roman"/>
                <w:kern w:val="24"/>
                <w:sz w:val="20"/>
                <w:szCs w:val="20"/>
                <w:lang w:eastAsia="en-US"/>
              </w:rPr>
              <w:t>2780000</w:t>
            </w:r>
          </w:p>
        </w:tc>
        <w:tc>
          <w:tcPr>
            <w:tcW w:w="1613" w:type="dxa"/>
            <w:gridSpan w:val="2"/>
            <w:tcBorders>
              <w:top w:val="nil"/>
              <w:left w:val="nil"/>
              <w:bottom w:val="single" w:sz="8" w:space="0" w:color="000000"/>
              <w:right w:val="nil"/>
            </w:tcBorders>
            <w:shd w:val="clear" w:color="auto" w:fill="auto"/>
            <w:tcMar>
              <w:top w:w="63" w:type="dxa"/>
              <w:left w:w="126" w:type="dxa"/>
              <w:bottom w:w="63" w:type="dxa"/>
              <w:right w:w="126" w:type="dxa"/>
            </w:tcMar>
            <w:vAlign w:val="center"/>
          </w:tcPr>
          <w:p w14:paraId="71AF09B5" w14:textId="2F561BCB" w:rsidR="006F082E" w:rsidRPr="00666121" w:rsidRDefault="006F082E" w:rsidP="003A2379">
            <w:pPr>
              <w:widowControl/>
              <w:spacing w:after="160"/>
              <w:jc w:val="center"/>
              <w:rPr>
                <w:rFonts w:ascii="Times New Roman" w:hAnsi="Times New Roman" w:cs="Times New Roman"/>
                <w:kern w:val="24"/>
                <w:sz w:val="20"/>
                <w:szCs w:val="20"/>
                <w:lang w:eastAsia="ko-KR"/>
              </w:rPr>
            </w:pPr>
            <w:r w:rsidRPr="00666121">
              <w:rPr>
                <w:rFonts w:ascii="Times New Roman" w:hAnsi="Times New Roman" w:cs="Times New Roman"/>
                <w:kern w:val="24"/>
                <w:sz w:val="20"/>
                <w:szCs w:val="20"/>
                <w:lang w:eastAsia="ko-KR"/>
              </w:rPr>
              <w:t>0.240</w:t>
            </w:r>
          </w:p>
        </w:tc>
        <w:tc>
          <w:tcPr>
            <w:tcW w:w="1772" w:type="dxa"/>
            <w:tcBorders>
              <w:top w:val="nil"/>
              <w:left w:val="nil"/>
              <w:bottom w:val="single" w:sz="8" w:space="0" w:color="000000"/>
              <w:right w:val="nil"/>
            </w:tcBorders>
            <w:shd w:val="clear" w:color="auto" w:fill="auto"/>
            <w:tcMar>
              <w:top w:w="63" w:type="dxa"/>
              <w:left w:w="126" w:type="dxa"/>
              <w:bottom w:w="63" w:type="dxa"/>
              <w:right w:w="126" w:type="dxa"/>
            </w:tcMar>
            <w:vAlign w:val="center"/>
          </w:tcPr>
          <w:p w14:paraId="63145F69" w14:textId="1C4A7147" w:rsidR="006F082E" w:rsidRPr="00666121" w:rsidRDefault="006F082E" w:rsidP="003A2379">
            <w:pPr>
              <w:widowControl/>
              <w:spacing w:after="160"/>
              <w:jc w:val="center"/>
              <w:rPr>
                <w:rFonts w:ascii="Times New Roman" w:hAnsi="Times New Roman" w:cs="Times New Roman"/>
                <w:kern w:val="24"/>
                <w:sz w:val="20"/>
                <w:szCs w:val="20"/>
                <w:lang w:eastAsia="ko-KR"/>
              </w:rPr>
            </w:pPr>
            <w:r w:rsidRPr="00666121">
              <w:rPr>
                <w:rFonts w:ascii="Times New Roman" w:hAnsi="Times New Roman" w:cs="Times New Roman"/>
                <w:kern w:val="24"/>
                <w:sz w:val="20"/>
                <w:szCs w:val="20"/>
                <w:lang w:eastAsia="ko-KR"/>
              </w:rPr>
              <w:t>4253</w:t>
            </w:r>
          </w:p>
        </w:tc>
      </w:tr>
    </w:tbl>
    <w:bookmarkEnd w:id="2"/>
    <w:p w14:paraId="6AD3F632" w14:textId="16EA590F" w:rsidR="006F082E" w:rsidRPr="00666121" w:rsidRDefault="006F082E" w:rsidP="006F082E">
      <w:pPr>
        <w:spacing w:before="120" w:line="480" w:lineRule="auto"/>
        <w:ind w:firstLineChars="100" w:firstLine="240"/>
        <w:rPr>
          <w:rFonts w:ascii="Times New Roman" w:hAnsi="Times New Roman" w:cs="Times New Roman"/>
          <w:sz w:val="24"/>
          <w:szCs w:val="24"/>
          <w:lang w:eastAsia="ko-KR"/>
        </w:rPr>
      </w:pPr>
      <w:r w:rsidRPr="00666121">
        <w:rPr>
          <w:rFonts w:ascii="Times New Roman" w:hAnsi="Times New Roman" w:cs="Times New Roman"/>
          <w:b/>
          <w:sz w:val="24"/>
          <w:szCs w:val="24"/>
          <w:lang w:eastAsia="ko-KR"/>
        </w:rPr>
        <w:t xml:space="preserve">Table </w:t>
      </w:r>
      <w:r w:rsidR="00D36EAB" w:rsidRPr="00666121">
        <w:rPr>
          <w:rFonts w:ascii="Times New Roman" w:hAnsi="Times New Roman" w:cs="Times New Roman"/>
          <w:b/>
          <w:sz w:val="24"/>
          <w:szCs w:val="24"/>
          <w:lang w:eastAsia="ko-KR"/>
        </w:rPr>
        <w:t>S</w:t>
      </w:r>
      <w:r w:rsidR="008B7C2D" w:rsidRPr="00666121">
        <w:rPr>
          <w:rFonts w:ascii="Times New Roman" w:hAnsi="Times New Roman" w:cs="Times New Roman"/>
          <w:b/>
          <w:sz w:val="24"/>
          <w:szCs w:val="24"/>
          <w:lang w:eastAsia="ko-KR"/>
        </w:rPr>
        <w:t>1</w:t>
      </w:r>
      <w:r w:rsidRPr="00666121">
        <w:rPr>
          <w:rFonts w:ascii="Times New Roman" w:hAnsi="Times New Roman" w:cs="Times New Roman"/>
          <w:sz w:val="24"/>
          <w:szCs w:val="24"/>
          <w:lang w:eastAsia="ko-KR"/>
        </w:rPr>
        <w:t xml:space="preserve">. </w:t>
      </w:r>
      <w:r w:rsidR="004733CC" w:rsidRPr="00666121">
        <w:rPr>
          <w:rFonts w:ascii="Times New Roman" w:hAnsi="Times New Roman" w:cs="Times New Roman"/>
          <w:sz w:val="24"/>
          <w:szCs w:val="24"/>
          <w:lang w:eastAsia="ko-KR"/>
        </w:rPr>
        <w:t xml:space="preserve">The </w:t>
      </w:r>
      <w:proofErr w:type="spellStart"/>
      <w:r w:rsidRPr="00666121">
        <w:rPr>
          <w:rFonts w:ascii="Times New Roman" w:hAnsi="Times New Roman" w:cs="Times New Roman"/>
          <w:sz w:val="24"/>
          <w:szCs w:val="24"/>
          <w:lang w:eastAsia="ko-KR"/>
        </w:rPr>
        <w:t>vdW</w:t>
      </w:r>
      <w:proofErr w:type="spellEnd"/>
      <w:r w:rsidRPr="00666121">
        <w:rPr>
          <w:rFonts w:ascii="Times New Roman" w:hAnsi="Times New Roman" w:cs="Times New Roman"/>
          <w:sz w:val="24"/>
          <w:szCs w:val="24"/>
          <w:lang w:eastAsia="ko-KR"/>
        </w:rPr>
        <w:t xml:space="preserve"> parameters between ions and silver electrode.</w:t>
      </w:r>
    </w:p>
    <w:p w14:paraId="34504882" w14:textId="77777777" w:rsidR="006F082E" w:rsidRPr="00666121" w:rsidRDefault="006F082E" w:rsidP="00B65DB4">
      <w:pPr>
        <w:spacing w:before="120" w:line="480" w:lineRule="auto"/>
        <w:rPr>
          <w:rFonts w:ascii="Times New Roman" w:hAnsi="Times New Roman" w:cs="Times New Roman"/>
          <w:sz w:val="24"/>
          <w:szCs w:val="24"/>
          <w:lang w:eastAsia="ko-KR"/>
        </w:rPr>
      </w:pPr>
    </w:p>
    <w:p w14:paraId="62612AF8" w14:textId="4767C54D" w:rsidR="004733CC" w:rsidRPr="00666121" w:rsidRDefault="004733CC" w:rsidP="004733CC">
      <w:pPr>
        <w:spacing w:before="120" w:line="480" w:lineRule="auto"/>
        <w:ind w:firstLineChars="100" w:firstLine="240"/>
        <w:rPr>
          <w:rFonts w:ascii="Times New Roman" w:hAnsi="Times New Roman" w:cs="Times New Roman"/>
          <w:sz w:val="24"/>
          <w:szCs w:val="24"/>
        </w:rPr>
      </w:pPr>
      <w:r w:rsidRPr="00666121">
        <w:rPr>
          <w:rFonts w:ascii="Times New Roman" w:hAnsi="Times New Roman" w:cs="Times New Roman"/>
          <w:sz w:val="24"/>
          <w:szCs w:val="24"/>
          <w:lang w:eastAsia="ko-KR"/>
        </w:rPr>
        <w:t>At every DFT-CES iteration, we performed an MD simulation for 6 ns and sampled the last 5 ns trajectory to calculate the average electrostatic potential of the electrolyte phase, which was used in the subsequent DFT calculation as an external potential. During the DFT calculations, only the electronic structure was optimized based on the external potential obtained from the previous MD iteration. The DFT-CES iteration was repeated until the difference in the DFT total energy between the iterations converged below 0.1 kcal mol</w:t>
      </w:r>
      <w:r w:rsidRPr="00666121">
        <w:rPr>
          <w:rFonts w:ascii="Times New Roman" w:hAnsi="Times New Roman" w:cs="Times New Roman"/>
          <w:sz w:val="24"/>
          <w:szCs w:val="24"/>
          <w:vertAlign w:val="superscript"/>
        </w:rPr>
        <w:t>−1</w:t>
      </w:r>
      <w:r w:rsidRPr="00666121">
        <w:rPr>
          <w:rFonts w:ascii="Times New Roman" w:hAnsi="Times New Roman" w:cs="Times New Roman"/>
          <w:sz w:val="24"/>
          <w:szCs w:val="24"/>
          <w:lang w:eastAsia="ko-KR"/>
        </w:rPr>
        <w:t xml:space="preserve">. In most cases, the total energy converged within </w:t>
      </w:r>
      <w:r w:rsidRPr="00666121">
        <w:rPr>
          <w:rFonts w:ascii="Times New Roman" w:eastAsia="맑은 고딕" w:hAnsi="Times New Roman" w:cs="Times New Roman"/>
          <w:sz w:val="24"/>
          <w:szCs w:val="24"/>
          <w:lang w:eastAsia="ko-KR"/>
        </w:rPr>
        <w:t>three DFT-CES iterations.</w:t>
      </w:r>
      <w:r w:rsidRPr="00666121">
        <w:rPr>
          <w:rFonts w:ascii="Times New Roman" w:hAnsi="Times New Roman" w:cs="Times New Roman"/>
          <w:sz w:val="24"/>
          <w:szCs w:val="24"/>
          <w:lang w:eastAsia="ko-KR"/>
        </w:rPr>
        <w:t xml:space="preserve"> Over the course of the DFT-CES iteration, the QM region was interactively expanded; atoms showing no diffusional motion (</w:t>
      </w:r>
      <w:r w:rsidRPr="00666121">
        <w:rPr>
          <w:rFonts w:ascii="Times New Roman" w:hAnsi="Times New Roman" w:cs="Times New Roman"/>
          <w:b/>
          <w:sz w:val="24"/>
          <w:szCs w:val="24"/>
          <w:lang w:eastAsia="ko-KR"/>
        </w:rPr>
        <w:t xml:space="preserve">Figure </w:t>
      </w:r>
      <w:r w:rsidR="00DF4A19" w:rsidRPr="00666121">
        <w:rPr>
          <w:rFonts w:ascii="Times New Roman" w:hAnsi="Times New Roman" w:cs="Times New Roman"/>
          <w:b/>
          <w:sz w:val="24"/>
          <w:szCs w:val="24"/>
          <w:lang w:eastAsia="ko-KR"/>
        </w:rPr>
        <w:t>S1</w:t>
      </w:r>
      <w:r w:rsidR="00DF4A19">
        <w:rPr>
          <w:rFonts w:ascii="Times New Roman" w:hAnsi="Times New Roman" w:cs="Times New Roman"/>
          <w:b/>
          <w:sz w:val="24"/>
          <w:szCs w:val="24"/>
          <w:lang w:eastAsia="ko-KR"/>
        </w:rPr>
        <w:t>8</w:t>
      </w:r>
      <w:r w:rsidRPr="00666121">
        <w:rPr>
          <w:rFonts w:ascii="Times New Roman" w:hAnsi="Times New Roman" w:cs="Times New Roman"/>
          <w:sz w:val="24"/>
          <w:szCs w:val="24"/>
          <w:lang w:eastAsia="ko-KR"/>
        </w:rPr>
        <w:t>) in the MM region were included in the QM region in the subsequent iteration.</w:t>
      </w:r>
      <w:r w:rsidRPr="00666121">
        <w:rPr>
          <w:rFonts w:ascii="Times New Roman" w:eastAsia="맑은 고딕" w:hAnsi="Times New Roman" w:cs="Times New Roman"/>
          <w:sz w:val="24"/>
          <w:szCs w:val="24"/>
        </w:rPr>
        <w:t xml:space="preserve"> This resulted in ions (</w:t>
      </w:r>
      <w:r w:rsidRPr="00666121">
        <w:rPr>
          <w:rFonts w:ascii="Times New Roman" w:eastAsia="맑은 고딕" w:hAnsi="Times New Roman" w:cs="Times New Roman"/>
          <w:i/>
          <w:sz w:val="24"/>
          <w:szCs w:val="24"/>
        </w:rPr>
        <w:t>e.g.</w:t>
      </w:r>
      <w:r w:rsidRPr="00666121">
        <w:rPr>
          <w:rFonts w:ascii="Times New Roman" w:eastAsia="맑은 고딕" w:hAnsi="Times New Roman" w:cs="Times New Roman"/>
          <w:sz w:val="24"/>
          <w:szCs w:val="24"/>
        </w:rPr>
        <w:t>, K</w:t>
      </w:r>
      <w:r w:rsidRPr="00666121">
        <w:rPr>
          <w:rFonts w:ascii="Times New Roman" w:eastAsia="맑은 고딕" w:hAnsi="Times New Roman" w:cs="Times New Roman"/>
          <w:sz w:val="24"/>
          <w:szCs w:val="24"/>
          <w:vertAlign w:val="superscript"/>
        </w:rPr>
        <w:t>+</w:t>
      </w:r>
      <w:r w:rsidRPr="00666121">
        <w:rPr>
          <w:rFonts w:ascii="Times New Roman" w:eastAsia="맑은 고딕" w:hAnsi="Times New Roman" w:cs="Times New Roman"/>
          <w:sz w:val="24"/>
          <w:szCs w:val="24"/>
        </w:rPr>
        <w:t xml:space="preserve"> and OH</w:t>
      </w:r>
      <w:r w:rsidRPr="00666121">
        <w:rPr>
          <w:rFonts w:ascii="Times New Roman" w:eastAsia="맑은 고딕" w:hAnsi="Times New Roman" w:cs="Times New Roman"/>
          <w:sz w:val="24"/>
          <w:szCs w:val="24"/>
          <w:vertAlign w:val="superscript"/>
        </w:rPr>
        <w:t>−</w:t>
      </w:r>
      <w:r w:rsidRPr="00666121">
        <w:rPr>
          <w:rFonts w:ascii="Times New Roman" w:eastAsia="맑은 고딕" w:hAnsi="Times New Roman" w:cs="Times New Roman"/>
          <w:sz w:val="24"/>
          <w:szCs w:val="24"/>
        </w:rPr>
        <w:t>) coupled to the adsorbed CO</w:t>
      </w:r>
      <w:r w:rsidRPr="00666121">
        <w:rPr>
          <w:rFonts w:ascii="Times New Roman" w:eastAsia="맑은 고딕" w:hAnsi="Times New Roman" w:cs="Times New Roman"/>
          <w:sz w:val="24"/>
          <w:szCs w:val="24"/>
          <w:vertAlign w:val="subscript"/>
        </w:rPr>
        <w:t>2</w:t>
      </w:r>
      <w:r w:rsidRPr="00666121">
        <w:rPr>
          <w:rFonts w:ascii="Times New Roman" w:eastAsia="맑은 고딕" w:hAnsi="Times New Roman" w:cs="Times New Roman"/>
          <w:sz w:val="24"/>
          <w:szCs w:val="24"/>
        </w:rPr>
        <w:t xml:space="preserve"> and COOH in </w:t>
      </w:r>
      <w:r w:rsidRPr="00666121">
        <w:rPr>
          <w:rFonts w:ascii="Times New Roman" w:eastAsia="맑은 고딕" w:hAnsi="Times New Roman" w:cs="Times New Roman"/>
          <w:sz w:val="24"/>
          <w:szCs w:val="24"/>
        </w:rPr>
        <w:lastRenderedPageBreak/>
        <w:t xml:space="preserve">the MM region to be described at the QM level in the last iteration step of </w:t>
      </w:r>
      <w:r w:rsidRPr="00666121">
        <w:rPr>
          <w:rFonts w:ascii="Times New Roman" w:eastAsia="맑은 고딕" w:hAnsi="Times New Roman" w:cs="Times New Roman"/>
          <w:sz w:val="24"/>
          <w:szCs w:val="24"/>
          <w:lang w:eastAsia="ko-KR"/>
        </w:rPr>
        <w:t>the</w:t>
      </w:r>
      <w:r w:rsidRPr="00666121">
        <w:rPr>
          <w:rFonts w:ascii="Times New Roman" w:eastAsia="맑은 고딕" w:hAnsi="Times New Roman" w:cs="Times New Roman"/>
          <w:sz w:val="24"/>
          <w:szCs w:val="24"/>
        </w:rPr>
        <w:t xml:space="preserve"> DFT-CES, whereas no ions were coupled to the adsorbed CO (</w:t>
      </w:r>
      <w:r w:rsidRPr="00666121">
        <w:rPr>
          <w:rFonts w:ascii="Times New Roman" w:hAnsi="Times New Roman" w:cs="Times New Roman"/>
          <w:b/>
          <w:sz w:val="24"/>
          <w:szCs w:val="24"/>
          <w:lang w:eastAsia="ko-KR"/>
        </w:rPr>
        <w:t xml:space="preserve">Figure </w:t>
      </w:r>
      <w:r w:rsidR="00DF4A19" w:rsidRPr="00666121">
        <w:rPr>
          <w:rFonts w:ascii="Times New Roman" w:hAnsi="Times New Roman" w:cs="Times New Roman"/>
          <w:b/>
          <w:sz w:val="24"/>
          <w:szCs w:val="24"/>
          <w:lang w:eastAsia="ko-KR"/>
        </w:rPr>
        <w:t>S1</w:t>
      </w:r>
      <w:r w:rsidR="00DF4A19">
        <w:rPr>
          <w:rFonts w:ascii="Times New Roman" w:hAnsi="Times New Roman" w:cs="Times New Roman"/>
          <w:b/>
          <w:sz w:val="24"/>
          <w:szCs w:val="24"/>
          <w:lang w:eastAsia="ko-KR"/>
        </w:rPr>
        <w:t>9</w:t>
      </w:r>
      <w:r w:rsidRPr="00666121">
        <w:rPr>
          <w:rFonts w:ascii="Times New Roman" w:eastAsia="맑은 고딕" w:hAnsi="Times New Roman" w:cs="Times New Roman"/>
          <w:sz w:val="24"/>
          <w:szCs w:val="24"/>
        </w:rPr>
        <w:t xml:space="preserve">). </w:t>
      </w:r>
    </w:p>
    <w:p w14:paraId="3BEE7C41" w14:textId="16224896" w:rsidR="004733CC" w:rsidRPr="00666121" w:rsidRDefault="004733CC" w:rsidP="004733CC">
      <w:pPr>
        <w:spacing w:before="120" w:line="480" w:lineRule="auto"/>
        <w:ind w:firstLineChars="100" w:firstLine="240"/>
        <w:rPr>
          <w:rFonts w:ascii="Times New Roman" w:eastAsia="맑은 고딕" w:hAnsi="Times New Roman" w:cs="Times New Roman"/>
          <w:sz w:val="24"/>
          <w:szCs w:val="24"/>
          <w:lang w:eastAsia="ko-KR"/>
        </w:rPr>
      </w:pPr>
      <w:r w:rsidRPr="00666121">
        <w:rPr>
          <w:rFonts w:ascii="Times New Roman" w:hAnsi="Times New Roman" w:cs="Times New Roman"/>
          <w:sz w:val="24"/>
          <w:szCs w:val="24"/>
          <w:lang w:eastAsia="ko-KR"/>
        </w:rPr>
        <w:t>The climbing image nudged elastic band (CI-NEB) method</w:t>
      </w:r>
      <w:r w:rsidRPr="00666121">
        <w:rPr>
          <w:rFonts w:ascii="Times New Roman" w:hAnsi="Times New Roman" w:cs="Times New Roman"/>
          <w:sz w:val="24"/>
          <w:szCs w:val="24"/>
          <w:lang w:eastAsia="ko-KR"/>
        </w:rPr>
        <w:fldChar w:fldCharType="begin"/>
      </w:r>
      <w:r w:rsidR="00DF4A19">
        <w:rPr>
          <w:rFonts w:ascii="Times New Roman" w:hAnsi="Times New Roman" w:cs="Times New Roman"/>
          <w:sz w:val="24"/>
          <w:szCs w:val="24"/>
          <w:lang w:eastAsia="ko-KR"/>
        </w:rPr>
        <w:instrText xml:space="preserve"> ADDIN ZOTERO_ITEM CSL_CITATION {"citationID":"AGigHYCU","properties":{"formattedCitation":"\\super 18\\nosupersub{}","plainCitation":"18","noteIndex":0},"citationItems":[{"id":4509,"uris":["http://zotero.org/users/3955048/items/EDTTQVUY"],"uri":["http://zotero.org/users/3955048/items/EDTTQVUY"],"itemData":{"id":4509,"type":"article-journal","container-title":"The Journal of Chemical Physics","DOI":"10.1063/1.1329672","ISSN":"0021-9606, 1089-7690","issue":"22","journalAbbreviation":"J. Chem. Phys.","language":"en","page":"9901-9904","source":"DOI.org (Crossref)","title":"A climbing image nudged elastic band method for finding saddle points and minimum energy paths","volume":"113","author":[{"family":"Henkelman","given":"Graeme"},{"family":"Uberuaga","given":"Blas P."},{"family":"Jónsson","given":"Hannes"}],"issued":{"date-parts":[["2000",12,8]]}}}],"schema":"https://github.com/citation-style-language/schema/raw/master/csl-citation.json"} </w:instrText>
      </w:r>
      <w:r w:rsidRPr="00666121">
        <w:rPr>
          <w:rFonts w:ascii="Times New Roman" w:hAnsi="Times New Roman" w:cs="Times New Roman"/>
          <w:sz w:val="24"/>
          <w:szCs w:val="24"/>
          <w:lang w:eastAsia="ko-KR"/>
        </w:rPr>
        <w:fldChar w:fldCharType="separate"/>
      </w:r>
      <w:r w:rsidR="00DF4A19" w:rsidRPr="00DF4A19">
        <w:rPr>
          <w:rFonts w:ascii="Times New Roman" w:hAnsi="Times New Roman" w:cs="Times New Roman"/>
          <w:sz w:val="24"/>
          <w:vertAlign w:val="superscript"/>
        </w:rPr>
        <w:t>18</w:t>
      </w:r>
      <w:r w:rsidRPr="00666121">
        <w:rPr>
          <w:rFonts w:ascii="Times New Roman" w:hAnsi="Times New Roman" w:cs="Times New Roman"/>
          <w:sz w:val="24"/>
          <w:szCs w:val="24"/>
          <w:lang w:eastAsia="ko-KR"/>
        </w:rPr>
        <w:fldChar w:fldCharType="end"/>
      </w:r>
      <w:r w:rsidRPr="00666121">
        <w:rPr>
          <w:rFonts w:ascii="Times New Roman" w:hAnsi="Times New Roman" w:cs="Times New Roman"/>
          <w:sz w:val="24"/>
          <w:szCs w:val="24"/>
          <w:lang w:eastAsia="ko-KR"/>
        </w:rPr>
        <w:t xml:space="preserve"> was used in </w:t>
      </w:r>
      <w:r w:rsidRPr="00666121">
        <w:rPr>
          <w:rFonts w:ascii="Times New Roman" w:eastAsia="맑은 고딕" w:hAnsi="Times New Roman" w:cs="Times New Roman"/>
          <w:sz w:val="24"/>
          <w:szCs w:val="24"/>
          <w:lang w:eastAsia="ko-KR"/>
        </w:rPr>
        <w:t xml:space="preserve">the Vienna </w:t>
      </w:r>
      <w:r w:rsidRPr="00666121">
        <w:rPr>
          <w:rFonts w:ascii="Times New Roman" w:hAnsi="Times New Roman" w:cs="Times New Roman"/>
          <w:sz w:val="24"/>
          <w:szCs w:val="24"/>
          <w:lang w:eastAsia="ko-KR"/>
        </w:rPr>
        <w:t>ab initio Software Package</w:t>
      </w:r>
      <w:r w:rsidRPr="00666121">
        <w:rPr>
          <w:rFonts w:ascii="Times New Roman" w:hAnsi="Times New Roman" w:cs="Times New Roman"/>
          <w:sz w:val="24"/>
          <w:szCs w:val="24"/>
          <w:lang w:eastAsia="ko-KR"/>
        </w:rPr>
        <w:fldChar w:fldCharType="begin"/>
      </w:r>
      <w:r w:rsidR="00DF4A19">
        <w:rPr>
          <w:rFonts w:ascii="Times New Roman" w:hAnsi="Times New Roman" w:cs="Times New Roman"/>
          <w:sz w:val="24"/>
          <w:szCs w:val="24"/>
          <w:lang w:eastAsia="ko-KR"/>
        </w:rPr>
        <w:instrText xml:space="preserve"> ADDIN ZOTERO_ITEM CSL_CITATION {"citationID":"68UwKwkx","properties":{"formattedCitation":"\\super 19\\nosupersub{}","plainCitation":"19","noteIndex":0},"citationItems":[{"id":1822,"uris":["http://zotero.org/users/3955048/items/KN963HNZ"],"uri":["http://zotero.org/users/3955048/items/KN963HNZ"],"itemData":{"id":1822,"type":"article-journal","abstract":"We present a detailed description and comparison of algorithms for performing ab-initio quantum-mechanical calculations using pseudopotentials and a plane-wave basis set. We will discuss: (a) partial occupancies within the framework of the linear tetrahedron method and the finite temperature density-functional theory, (b) iterative methods for the diagonalization of the Kohn-Sham Hamiltonian and a discussion of an efficient iterative method based on the ideas of Pulay’s residual minimization, which is close to an order N&amp;m scaling even for relatively large systems, (c) efficient Broyden-like and Pulay-like mixing methods for the charge density including a new special ‘preconditioning’ optimized for a plane-wave basis set, (d) conjugate gradient methods for minimizing the electronic free energy with respect to all degrees of freedom simultaneously. We have implemented these algorithms within a powerful package called VAMP (Vienna ab-initio molecular-dynamicspackage).The program and the techniqueshave been used successfully for a large number of different systems (liquid and amorphous semiconductors, liquid simple and transition metals, metallic and semi-conducting surfaces, phonons in simple metals, transition metals and semiconductors) and turned out to be very reliable.","container-title":"Computational Materials Science","DOI":"10.1016/0927-0256(96)00008-0","ISSN":"09270256","issue":"1","journalAbbreviation":"Comput. Mater. Sci.","language":"en","page":"15-50","source":"Crossref","title":"Efficiency of ab-initio total energy calculations for metals and semiconductors using a plane-wave basis set","volume":"6","author":[{"family":"Kresse","given":"G."},{"family":"Furthmüller","given":"J."}],"issued":{"date-parts":[["1996",7]]}}}],"schema":"https://github.com/citation-style-language/schema/raw/master/csl-citation.json"} </w:instrText>
      </w:r>
      <w:r w:rsidRPr="00666121">
        <w:rPr>
          <w:rFonts w:ascii="Times New Roman" w:hAnsi="Times New Roman" w:cs="Times New Roman"/>
          <w:sz w:val="24"/>
          <w:szCs w:val="24"/>
          <w:lang w:eastAsia="ko-KR"/>
        </w:rPr>
        <w:fldChar w:fldCharType="separate"/>
      </w:r>
      <w:r w:rsidR="00DF4A19" w:rsidRPr="00DF4A19">
        <w:rPr>
          <w:rFonts w:ascii="Times New Roman" w:hAnsi="Times New Roman" w:cs="Times New Roman"/>
          <w:sz w:val="24"/>
          <w:vertAlign w:val="superscript"/>
        </w:rPr>
        <w:t>19</w:t>
      </w:r>
      <w:r w:rsidRPr="00666121">
        <w:rPr>
          <w:rFonts w:ascii="Times New Roman" w:hAnsi="Times New Roman" w:cs="Times New Roman"/>
          <w:sz w:val="24"/>
          <w:szCs w:val="24"/>
          <w:lang w:eastAsia="ko-KR"/>
        </w:rPr>
        <w:fldChar w:fldCharType="end"/>
      </w:r>
      <w:r w:rsidRPr="00666121">
        <w:rPr>
          <w:rFonts w:ascii="Times New Roman" w:hAnsi="Times New Roman" w:cs="Times New Roman"/>
          <w:sz w:val="24"/>
          <w:szCs w:val="24"/>
          <w:lang w:eastAsia="ko-KR"/>
        </w:rPr>
        <w:t xml:space="preserve"> (VASP) 5.4.4</w:t>
      </w:r>
      <w:r w:rsidRPr="00666121">
        <w:rPr>
          <w:rFonts w:ascii="Times New Roman" w:eastAsia="맑은 고딕" w:hAnsi="Times New Roman" w:cs="Times New Roman"/>
          <w:sz w:val="24"/>
          <w:szCs w:val="24"/>
          <w:lang w:eastAsia="ko-KR"/>
        </w:rPr>
        <w:t xml:space="preserve">, with </w:t>
      </w:r>
      <w:r w:rsidRPr="00666121">
        <w:rPr>
          <w:rFonts w:ascii="Times New Roman" w:hAnsi="Times New Roman" w:cs="Times New Roman"/>
          <w:sz w:val="24"/>
          <w:szCs w:val="24"/>
          <w:lang w:eastAsia="ko-KR"/>
        </w:rPr>
        <w:t xml:space="preserve">the </w:t>
      </w:r>
      <w:r w:rsidRPr="00666121">
        <w:rPr>
          <w:rFonts w:ascii="Times New Roman" w:hAnsi="Times New Roman" w:cs="Times New Roman"/>
          <w:sz w:val="24"/>
          <w:szCs w:val="24"/>
        </w:rPr>
        <w:t>PAW</w:t>
      </w:r>
      <w:r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{"citationID":"YcuT78ri","properties":{"formattedCitation":"\\super 4\\nosupersub{}","plainCitation":"4","noteIndex":0},"citationItems":[{"id":1824,"uris":["http://zotero.org/users/3955048/items/RFARSERD"],"uri":["http://zotero.org/users/3955048/items/RFARSERD"],"itemData":{"id":1824,"type":"article-journal","container-title":"Physical Review B","DOI":"10.1103/PhysRevB.50.17953","ISSN":"0163-1829, 1095-3795","issue":"24","journalAbbreviation":"Phys. Rev. B","language":"en","page":"17953-17979","source":"Crossref","title":"Projector augmented-wave method","volume":"50","author":[{"family":"Blöchl","given":"P. E."}],"issued":{"date-parts":[["1994",12,15]]}}}],"schema":"https://github.com/citation-style-language/schema/raw/master/csl-citation.json"} </w:instrText>
      </w:r>
      <w:r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4</w:t>
      </w:r>
      <w:r w:rsidRPr="00666121">
        <w:rPr>
          <w:rFonts w:ascii="Times New Roman" w:hAnsi="Times New Roman" w:cs="Times New Roman"/>
          <w:sz w:val="24"/>
          <w:szCs w:val="24"/>
        </w:rPr>
        <w:fldChar w:fldCharType="end"/>
      </w:r>
      <w:r w:rsidRPr="00666121">
        <w:rPr>
          <w:rFonts w:ascii="Times New Roman" w:hAnsi="Times New Roman" w:cs="Times New Roman"/>
          <w:sz w:val="24"/>
          <w:szCs w:val="24"/>
        </w:rPr>
        <w:t xml:space="preserve"> </w:t>
      </w:r>
      <w:r w:rsidRPr="00666121">
        <w:rPr>
          <w:rFonts w:ascii="Times New Roman" w:hAnsi="Times New Roman" w:cs="Times New Roman"/>
          <w:sz w:val="24"/>
          <w:szCs w:val="24"/>
          <w:lang w:eastAsia="ko-KR"/>
        </w:rPr>
        <w:t xml:space="preserve">method. </w:t>
      </w:r>
      <w:r w:rsidRPr="00666121">
        <w:rPr>
          <w:rFonts w:ascii="Times New Roman" w:eastAsia="맑은 고딕" w:hAnsi="Times New Roman" w:cs="Times New Roman"/>
          <w:sz w:val="24"/>
          <w:szCs w:val="24"/>
          <w:lang w:eastAsia="ko-KR"/>
        </w:rPr>
        <w:t xml:space="preserve">The </w:t>
      </w:r>
      <w:r w:rsidRPr="00666121">
        <w:rPr>
          <w:rFonts w:ascii="Times New Roman" w:hAnsi="Times New Roman" w:cs="Times New Roman"/>
          <w:sz w:val="24"/>
          <w:szCs w:val="24"/>
          <w:lang w:eastAsia="ko-KR"/>
        </w:rPr>
        <w:t>PBE exchange-correlation functional</w:t>
      </w:r>
      <w:r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{"citationID":"3n1j8KFG","properties":{"formattedCitation":"\\super 5\\nosupersub{}","plainCitation":"5","noteIndex":0},"citationItems":[{"id":1831,"uris":["http://zotero.org/users/3955048/items/CAFD584S"],"uri":["http://zotero.org/users/3955048/items/CAFD584S"],"itemData":{"id":1831,"type":"article-journal","container-title":"Physical Review Letters","DOI":"10.1103/PhysRevLett.77.3865","ISSN":"0031-9007, 1079-7114","issue":"18","journalAbbreviation":"Phys. Rev. Lett.","language":"en","page":"3865-3868","source":"Crossref","title":"Generalized gradient approximation made simple","volume":"77","author":[{"family":"Perdew","given":"John P."},{"family":"Burke","given":"Kieron"},{"family":"Ernzerhof","given":"Matthias"}],"issued":{"date-parts":[["1996",10,28]]}}}],"schema":"https://github.com/citation-style-language/schema/raw/master/csl-citation.json"} </w:instrText>
      </w:r>
      <w:r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5</w:t>
      </w:r>
      <w:r w:rsidRPr="00666121">
        <w:rPr>
          <w:rFonts w:ascii="Times New Roman" w:hAnsi="Times New Roman" w:cs="Times New Roman"/>
          <w:sz w:val="24"/>
          <w:szCs w:val="24"/>
        </w:rPr>
        <w:fldChar w:fldCharType="end"/>
      </w:r>
      <w:r w:rsidRPr="00666121">
        <w:rPr>
          <w:rFonts w:ascii="Times New Roman" w:hAnsi="Times New Roman" w:cs="Times New Roman"/>
          <w:sz w:val="24"/>
          <w:szCs w:val="24"/>
          <w:lang w:eastAsia="ko-KR"/>
        </w:rPr>
        <w:t xml:space="preserve"> was used, and the kinetic energy cutoff of the plane-wave basis was set to 420 eV. A Γ-centered (3 ×</w:t>
      </w:r>
      <w:r w:rsidRPr="00666121">
        <w:rPr>
          <w:rFonts w:ascii="Times New Roman" w:hAnsi="Times New Roman" w:cs="Times New Roman"/>
          <w:kern w:val="0"/>
          <w:sz w:val="24"/>
          <w:szCs w:val="24"/>
          <w:lang w:eastAsia="ko-KR"/>
        </w:rPr>
        <w:t xml:space="preserve"> </w:t>
      </w:r>
      <w:r w:rsidRPr="00666121">
        <w:rPr>
          <w:rFonts w:ascii="Times New Roman" w:hAnsi="Times New Roman" w:cs="Times New Roman"/>
          <w:sz w:val="24"/>
          <w:szCs w:val="24"/>
          <w:lang w:eastAsia="ko-KR"/>
        </w:rPr>
        <w:t>3 × 1) mesh was used to sample the reciprocal space. An additional ~15-</w:t>
      </w:r>
      <w:r w:rsidRPr="00666121">
        <w:rPr>
          <w:rFonts w:ascii="Times New Roman" w:eastAsia="맑은 고딕" w:hAnsi="Times New Roman" w:cs="Times New Roman"/>
          <w:kern w:val="0"/>
          <w:sz w:val="24"/>
          <w:szCs w:val="24"/>
          <w:lang w:eastAsia="ko-KR"/>
        </w:rPr>
        <w:t>Å</w:t>
      </w:r>
      <w:r w:rsidRPr="00666121">
        <w:rPr>
          <w:rFonts w:ascii="Times New Roman" w:hAnsi="Times New Roman" w:cs="Times New Roman"/>
          <w:sz w:val="24"/>
          <w:szCs w:val="24"/>
          <w:lang w:eastAsia="ko-KR"/>
        </w:rPr>
        <w:t xml:space="preserve">-thick vacuum regime was introduced to the slab models, and a dipole correction scheme was applied to electrostatically isolate the surface model from periodic images. The optimized points of </w:t>
      </w:r>
      <w:r w:rsidRPr="00666121">
        <w:rPr>
          <w:rFonts w:ascii="Times New Roman" w:eastAsia="맑은 고딕" w:hAnsi="Times New Roman" w:cs="Times New Roman"/>
          <w:sz w:val="24"/>
          <w:szCs w:val="24"/>
          <w:lang w:eastAsia="ko-KR"/>
        </w:rPr>
        <w:t xml:space="preserve">the CI-NEB </w:t>
      </w:r>
      <w:r w:rsidRPr="00666121">
        <w:rPr>
          <w:rFonts w:ascii="Times New Roman" w:hAnsi="Times New Roman" w:cs="Times New Roman"/>
          <w:sz w:val="24"/>
          <w:szCs w:val="24"/>
          <w:lang w:eastAsia="ko-KR"/>
        </w:rPr>
        <w:t>were extracted from the DFT-CES results. Two water molecules, K</w:t>
      </w:r>
      <w:r w:rsidRPr="00666121">
        <w:rPr>
          <w:rFonts w:ascii="Times New Roman" w:hAnsi="Times New Roman" w:cs="Times New Roman"/>
          <w:sz w:val="24"/>
          <w:szCs w:val="24"/>
          <w:vertAlign w:val="superscript"/>
          <w:lang w:eastAsia="ko-KR"/>
        </w:rPr>
        <w:t>+</w:t>
      </w:r>
      <w:r w:rsidRPr="00666121">
        <w:rPr>
          <w:rFonts w:ascii="Times New Roman" w:hAnsi="Times New Roman" w:cs="Times New Roman"/>
          <w:sz w:val="24"/>
          <w:szCs w:val="24"/>
          <w:lang w:eastAsia="ko-KR"/>
        </w:rPr>
        <w:t>, and CO</w:t>
      </w:r>
      <w:r w:rsidRPr="00666121">
        <w:rPr>
          <w:rFonts w:ascii="Times New Roman" w:hAnsi="Times New Roman" w:cs="Times New Roman"/>
          <w:sz w:val="24"/>
          <w:szCs w:val="24"/>
          <w:vertAlign w:val="subscript"/>
          <w:lang w:eastAsia="ko-KR"/>
        </w:rPr>
        <w:t>2</w:t>
      </w:r>
      <w:r w:rsidRPr="00666121">
        <w:rPr>
          <w:rFonts w:ascii="Times New Roman" w:hAnsi="Times New Roman" w:cs="Times New Roman"/>
          <w:sz w:val="24"/>
          <w:szCs w:val="24"/>
          <w:lang w:eastAsia="ko-KR"/>
        </w:rPr>
        <w:t xml:space="preserve"> were included on the silver electrode. </w:t>
      </w:r>
      <w:r w:rsidRPr="00666121">
        <w:rPr>
          <w:rFonts w:ascii="Times New Roman" w:eastAsia="맑은 고딕" w:hAnsi="Times New Roman" w:cs="Times New Roman"/>
          <w:sz w:val="24"/>
          <w:szCs w:val="24"/>
          <w:lang w:eastAsia="ko-KR"/>
        </w:rPr>
        <w:t xml:space="preserve">The </w:t>
      </w:r>
      <w:r w:rsidRPr="00666121">
        <w:rPr>
          <w:rFonts w:ascii="Times New Roman" w:hAnsi="Times New Roman" w:cs="Times New Roman"/>
          <w:sz w:val="24"/>
          <w:szCs w:val="24"/>
          <w:lang w:eastAsia="ko-KR"/>
        </w:rPr>
        <w:t xml:space="preserve">electrode was described by </w:t>
      </w:r>
      <w:r w:rsidRPr="00666121">
        <w:rPr>
          <w:rFonts w:ascii="Times New Roman" w:hAnsi="Times New Roman" w:cs="Times New Roman"/>
          <w:sz w:val="24"/>
          <w:szCs w:val="24"/>
        </w:rPr>
        <w:t xml:space="preserve">a three-layer </w:t>
      </w:r>
      <w:proofErr w:type="gramStart"/>
      <w:r w:rsidRPr="00666121">
        <w:rPr>
          <w:rFonts w:ascii="Times New Roman" w:hAnsi="Times New Roman" w:cs="Times New Roman"/>
          <w:sz w:val="24"/>
          <w:szCs w:val="24"/>
          <w:lang w:eastAsia="ko-KR"/>
        </w:rPr>
        <w:t>Ag(</w:t>
      </w:r>
      <w:proofErr w:type="gramEnd"/>
      <w:r w:rsidRPr="00666121">
        <w:rPr>
          <w:rFonts w:ascii="Times New Roman" w:hAnsi="Times New Roman" w:cs="Times New Roman"/>
          <w:sz w:val="24"/>
          <w:szCs w:val="24"/>
          <w:lang w:eastAsia="ko-KR"/>
        </w:rPr>
        <w:t xml:space="preserve">111) </w:t>
      </w:r>
      <w:r w:rsidRPr="00666121">
        <w:rPr>
          <w:rFonts w:ascii="Times New Roman" w:hAnsi="Times New Roman" w:cs="Times New Roman"/>
          <w:sz w:val="24"/>
          <w:szCs w:val="24"/>
        </w:rPr>
        <w:t xml:space="preserve">slab with a </w:t>
      </w:r>
      <m:oMath>
        <m:d>
          <m:dPr>
            <m:ctrlPr>
              <w:rPr>
                <w:rFonts w:ascii="Cambria Math" w:hAnsi="Cambria Math" w:cs="Times New Roman"/>
                <w:sz w:val="24"/>
                <w:szCs w:val="24"/>
              </w:rPr>
            </m:ctrlPr>
          </m:dPr>
          <m:e>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r>
              <w:rPr>
                <w:rFonts w:ascii="Cambria Math" w:hAnsi="Cambria Math" w:cs="Times New Roman"/>
                <w:sz w:val="24"/>
                <w:szCs w:val="24"/>
              </w:rPr>
              <m:t>×4</m:t>
            </m:r>
          </m:e>
        </m:d>
      </m:oMath>
      <w:r w:rsidRPr="00666121">
        <w:rPr>
          <w:rFonts w:ascii="Times New Roman" w:hAnsi="Times New Roman" w:cs="Times New Roman"/>
          <w:sz w:val="24"/>
          <w:szCs w:val="24"/>
        </w:rPr>
        <w:t xml:space="preserve">rect surface unit cell with the dimensions of 10.15 </w:t>
      </w:r>
      <w:r w:rsidRPr="00666121">
        <w:rPr>
          <w:rFonts w:ascii="Times New Roman" w:eastAsia="맑은 고딕" w:hAnsi="Times New Roman" w:cs="Times New Roman"/>
          <w:sz w:val="24"/>
          <w:szCs w:val="24"/>
          <w:lang w:eastAsia="ko-KR"/>
        </w:rPr>
        <w:t>Å</w:t>
      </w:r>
      <w:r w:rsidRPr="00666121">
        <w:rPr>
          <w:rFonts w:ascii="Times New Roman" w:hAnsi="Times New Roman" w:cs="Times New Roman"/>
          <w:sz w:val="24"/>
          <w:szCs w:val="24"/>
        </w:rPr>
        <w:t xml:space="preserve"> × 11.72 </w:t>
      </w:r>
      <w:r w:rsidRPr="00666121">
        <w:rPr>
          <w:rFonts w:ascii="Times New Roman" w:eastAsia="맑은 고딕" w:hAnsi="Times New Roman" w:cs="Times New Roman"/>
          <w:sz w:val="24"/>
          <w:szCs w:val="24"/>
          <w:lang w:eastAsia="ko-KR"/>
        </w:rPr>
        <w:t xml:space="preserve">Å. </w:t>
      </w:r>
    </w:p>
    <w:p w14:paraId="70B668BE" w14:textId="557FA760" w:rsidR="00E57878" w:rsidRDefault="00E57878">
      <w:pPr>
        <w:widowControl/>
        <w:spacing w:after="160" w:line="259" w:lineRule="auto"/>
        <w:rPr>
          <w:rFonts w:ascii="Times New Roman" w:eastAsia="맑은 고딕" w:hAnsi="Times New Roman" w:cs="Times New Roman"/>
          <w:sz w:val="24"/>
          <w:szCs w:val="24"/>
          <w:lang w:eastAsia="ko-KR"/>
        </w:rPr>
      </w:pPr>
      <w:r>
        <w:rPr>
          <w:rFonts w:ascii="Times New Roman" w:eastAsia="맑은 고딕" w:hAnsi="Times New Roman" w:cs="Times New Roman"/>
          <w:sz w:val="24"/>
          <w:szCs w:val="24"/>
          <w:lang w:eastAsia="ko-KR"/>
        </w:rPr>
        <w:br w:type="page"/>
      </w:r>
    </w:p>
    <w:p w14:paraId="73303B45" w14:textId="1EC9CC45" w:rsidR="00020238" w:rsidRPr="00666121" w:rsidRDefault="00356FF8" w:rsidP="004733CC">
      <w:pPr>
        <w:spacing w:before="120" w:line="480" w:lineRule="auto"/>
        <w:rPr>
          <w:rFonts w:ascii="Times New Roman" w:hAnsi="Times New Roman" w:cs="Times New Roman"/>
          <w:iCs/>
          <w:sz w:val="22"/>
        </w:rPr>
      </w:pPr>
      <w:r>
        <w:rPr>
          <w:rFonts w:ascii="Times New Roman" w:hAnsi="Times New Roman" w:cs="Times New Roman"/>
          <w:b/>
          <w:sz w:val="24"/>
          <w:szCs w:val="24"/>
        </w:rPr>
        <w:lastRenderedPageBreak/>
        <w:t xml:space="preserve">Supplementary Note 2. </w:t>
      </w:r>
      <w:r w:rsidR="00FF4A31" w:rsidRPr="00666121">
        <w:rPr>
          <w:rFonts w:ascii="Times New Roman" w:hAnsi="Times New Roman" w:cs="Times New Roman"/>
          <w:b/>
          <w:sz w:val="24"/>
          <w:szCs w:val="24"/>
        </w:rPr>
        <w:t>Calculation of energetics for the electron transfer step</w:t>
      </w:r>
    </w:p>
    <w:p w14:paraId="48D53074" w14:textId="74867A8E" w:rsidR="004733CC" w:rsidRPr="00666121" w:rsidRDefault="004733CC" w:rsidP="004733CC">
      <w:pPr>
        <w:spacing w:before="120" w:line="480" w:lineRule="auto"/>
        <w:rPr>
          <w:rFonts w:ascii="Times New Roman" w:hAnsi="Times New Roman" w:cs="Times New Roman"/>
          <w:sz w:val="24"/>
          <w:szCs w:val="24"/>
        </w:rPr>
      </w:pPr>
      <w:bookmarkStart w:id="3" w:name="_Hlk84419201"/>
      <w:r w:rsidRPr="00666121">
        <w:rPr>
          <w:rFonts w:ascii="Times New Roman" w:hAnsi="Times New Roman" w:cs="Times New Roman"/>
          <w:sz w:val="24"/>
          <w:szCs w:val="24"/>
          <w:lang w:eastAsia="ko-KR"/>
        </w:rPr>
        <w:t>The computational hydrogen electrode method</w:t>
      </w:r>
      <w:r w:rsidRPr="00666121">
        <w:rPr>
          <w:rFonts w:ascii="Times New Roman" w:hAnsi="Times New Roman" w:cs="Times New Roman"/>
          <w:sz w:val="24"/>
          <w:szCs w:val="24"/>
          <w:lang w:eastAsia="ko-KR"/>
        </w:rPr>
        <w:fldChar w:fldCharType="begin"/>
      </w:r>
      <w:r w:rsidR="00DF4A19">
        <w:rPr>
          <w:rFonts w:ascii="Times New Roman" w:hAnsi="Times New Roman" w:cs="Times New Roman"/>
          <w:sz w:val="24"/>
          <w:szCs w:val="24"/>
          <w:lang w:eastAsia="ko-KR"/>
        </w:rPr>
        <w:instrText xml:space="preserve"> ADDIN ZOTERO_ITEM CSL_CITATION {"citationID":"4ciHMK3H","properties":{"formattedCitation":"\\super 20\\nosupersub{}","plainCitation":"20","noteIndex":0},"citationItems":[{"id":168,"uris":["http://zotero.org/users/3955048/items/JIDUVBCT"],"uri":["http://zotero.org/users/3955048/items/JIDUVBCT"],"itemData":{"id":168,"type":"article-journal","container-title":"The Journal of Physical Chemistry B","DOI":"10.1021/jp047349j","ISSN":"1520-6106, 1520-5207","issue":"46","journalAbbreviation":"J. Phys. Chem. B","language":"en","page":"17886-17892","source":"CrossRef","title":"Origin of the overpotential for oxygen reduction at a fuel-cell cathode","volume":"108","author":[{"family":"Nørskov","given":"J. K."},{"family":"Rossmeisl","given":"J."},{"family":"Logadottir","given":"A."},{"family":"Lindqvist","given":"L."},{"family":"Kitchin","given":"J. R."},{"family":"Bligaard","given":"T."},{"family":"Jónsson","given":"H."}],"issued":{"date-parts":[["2004",11]]}}}],"schema":"https://github.com/citation-style-language/schema/raw/master/csl-citation.json"} </w:instrText>
      </w:r>
      <w:r w:rsidRPr="00666121">
        <w:rPr>
          <w:rFonts w:ascii="Times New Roman" w:hAnsi="Times New Roman" w:cs="Times New Roman"/>
          <w:sz w:val="24"/>
          <w:szCs w:val="24"/>
          <w:lang w:eastAsia="ko-KR"/>
        </w:rPr>
        <w:fldChar w:fldCharType="separate"/>
      </w:r>
      <w:r w:rsidR="00DF4A19" w:rsidRPr="00DF4A19">
        <w:rPr>
          <w:rFonts w:ascii="Times New Roman" w:hAnsi="Times New Roman" w:cs="Times New Roman"/>
          <w:sz w:val="24"/>
          <w:vertAlign w:val="superscript"/>
        </w:rPr>
        <w:t>20</w:t>
      </w:r>
      <w:r w:rsidRPr="00666121">
        <w:rPr>
          <w:rFonts w:ascii="Times New Roman" w:hAnsi="Times New Roman" w:cs="Times New Roman"/>
          <w:sz w:val="24"/>
          <w:szCs w:val="24"/>
          <w:lang w:eastAsia="ko-KR"/>
        </w:rPr>
        <w:fldChar w:fldCharType="end"/>
      </w:r>
      <w:r w:rsidRPr="00666121">
        <w:rPr>
          <w:rFonts w:ascii="Times New Roman" w:hAnsi="Times New Roman" w:cs="Times New Roman"/>
          <w:sz w:val="24"/>
          <w:szCs w:val="24"/>
          <w:lang w:eastAsia="ko-KR"/>
        </w:rPr>
        <w:t xml:space="preserve"> is widely used for calculating the energetics of the </w:t>
      </w:r>
      <w:r w:rsidR="005D2E6B">
        <w:rPr>
          <w:rFonts w:ascii="Times New Roman" w:eastAsia="맑은 고딕" w:hAnsi="Times New Roman" w:cs="Times New Roman"/>
          <w:sz w:val="24"/>
          <w:lang w:eastAsia="ko-KR"/>
        </w:rPr>
        <w:t>proton-coupled electron</w:t>
      </w:r>
      <w:r w:rsidRPr="00666121">
        <w:rPr>
          <w:rFonts w:ascii="Times New Roman" w:eastAsia="맑은 고딕" w:hAnsi="Times New Roman" w:cs="Times New Roman"/>
          <w:sz w:val="24"/>
          <w:lang w:eastAsia="ko-KR"/>
        </w:rPr>
        <w:t xml:space="preserve"> transfer </w:t>
      </w:r>
      <w:r w:rsidRPr="00666121">
        <w:rPr>
          <w:rFonts w:ascii="Times New Roman" w:hAnsi="Times New Roman" w:cs="Times New Roman"/>
          <w:sz w:val="24"/>
          <w:szCs w:val="24"/>
          <w:lang w:eastAsia="ko-KR"/>
        </w:rPr>
        <w:t xml:space="preserve">step; however, no proton is coupled in the first electron transfer step of our mechanism. </w:t>
      </w:r>
      <w:r w:rsidRPr="00666121">
        <w:rPr>
          <w:rFonts w:ascii="Times New Roman" w:hAnsi="Times New Roman" w:cs="Times New Roman"/>
          <w:sz w:val="24"/>
          <w:szCs w:val="24"/>
        </w:rPr>
        <w:t xml:space="preserve">To quantify the energetics for the </w:t>
      </w:r>
      <w:r w:rsidR="005D2E6B">
        <w:rPr>
          <w:rFonts w:ascii="Times New Roman" w:hAnsi="Times New Roman" w:cs="Times New Roman"/>
          <w:sz w:val="24"/>
          <w:szCs w:val="24"/>
        </w:rPr>
        <w:t xml:space="preserve">cation-coupled </w:t>
      </w:r>
      <w:r w:rsidRPr="00666121">
        <w:rPr>
          <w:rFonts w:ascii="Times New Roman" w:hAnsi="Times New Roman" w:cs="Times New Roman"/>
          <w:sz w:val="24"/>
          <w:szCs w:val="24"/>
        </w:rPr>
        <w:t xml:space="preserve">electron transfer, we defined the chemical potential of </w:t>
      </w:r>
      <w:r w:rsidRPr="00666121">
        <w:rPr>
          <w:rFonts w:ascii="Times New Roman" w:eastAsia="맑은 고딕" w:hAnsi="Times New Roman" w:cs="Times New Roman"/>
          <w:sz w:val="24"/>
          <w:szCs w:val="24"/>
        </w:rPr>
        <w:t>the cation (M</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xml:space="preserve">) and that of </w:t>
      </w:r>
      <w:r w:rsidRPr="00666121">
        <w:rPr>
          <w:rFonts w:ascii="Times New Roman" w:eastAsia="맑은 고딕" w:hAnsi="Times New Roman" w:cs="Times New Roman"/>
          <w:sz w:val="24"/>
          <w:szCs w:val="24"/>
        </w:rPr>
        <w:t>the electron (e</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in the following reaction:</w:t>
      </w:r>
    </w:p>
    <w:p w14:paraId="35B0A3E3" w14:textId="2B54C31E" w:rsidR="004733CC" w:rsidRPr="00666121" w:rsidRDefault="004733CC" w:rsidP="00665E72">
      <w:pPr>
        <w:spacing w:before="120" w:line="480" w:lineRule="auto"/>
        <w:jc w:val="center"/>
        <w:rPr>
          <w:rFonts w:ascii="Times New Roman" w:hAnsi="Times New Roman" w:cs="Times New Roman"/>
          <w:iCs/>
          <w:sz w:val="24"/>
          <w:szCs w:val="24"/>
        </w:rPr>
      </w:pPr>
      <w:r w:rsidRPr="00666121">
        <w:rPr>
          <w:rFonts w:ascii="Times New Roman" w:hAnsi="Times New Roman" w:cs="Times New Roman"/>
          <w:sz w:val="24"/>
          <w:szCs w:val="24"/>
        </w:rPr>
        <w:t>* + CO</w:t>
      </w:r>
      <w:r w:rsidRPr="00666121">
        <w:rPr>
          <w:rFonts w:ascii="Times New Roman" w:hAnsi="Times New Roman" w:cs="Times New Roman"/>
          <w:sz w:val="24"/>
          <w:szCs w:val="24"/>
          <w:vertAlign w:val="subscript"/>
        </w:rPr>
        <w:t>2</w:t>
      </w:r>
      <w:r w:rsidRPr="00666121">
        <w:rPr>
          <w:rFonts w:ascii="Times New Roman" w:hAnsi="Times New Roman" w:cs="Times New Roman"/>
          <w:sz w:val="24"/>
          <w:szCs w:val="24"/>
        </w:rPr>
        <w:t>(g) + M</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w:t>
      </w:r>
      <w:proofErr w:type="spellStart"/>
      <w:r w:rsidRPr="00666121">
        <w:rPr>
          <w:rFonts w:ascii="Times New Roman" w:hAnsi="Times New Roman" w:cs="Times New Roman"/>
          <w:sz w:val="24"/>
          <w:szCs w:val="24"/>
        </w:rPr>
        <w:t>aq</w:t>
      </w:r>
      <w:proofErr w:type="spellEnd"/>
      <w:r w:rsidRPr="00666121">
        <w:rPr>
          <w:rFonts w:ascii="Times New Roman" w:hAnsi="Times New Roman" w:cs="Times New Roman"/>
          <w:sz w:val="24"/>
          <w:szCs w:val="24"/>
        </w:rPr>
        <w:t>) + e</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xml:space="preserve"> </w:t>
      </w:r>
      <w:r w:rsidRPr="00666121">
        <w:rPr>
          <w:rFonts w:ascii="Times New Roman" w:hAnsi="Times New Roman" w:cs="Times New Roman"/>
          <w:sz w:val="24"/>
          <w:szCs w:val="24"/>
        </w:rPr>
        <w:sym w:font="Symbol" w:char="F0AE"/>
      </w:r>
      <w:r w:rsidRPr="00666121">
        <w:rPr>
          <w:rFonts w:ascii="Times New Roman" w:hAnsi="Times New Roman" w:cs="Times New Roman"/>
          <w:sz w:val="24"/>
          <w:szCs w:val="24"/>
        </w:rPr>
        <w:t xml:space="preserve"> *CO</w:t>
      </w:r>
      <w:r w:rsidRPr="00666121">
        <w:rPr>
          <w:rFonts w:ascii="Times New Roman" w:hAnsi="Times New Roman" w:cs="Times New Roman"/>
          <w:sz w:val="24"/>
          <w:szCs w:val="24"/>
          <w:vertAlign w:val="subscript"/>
        </w:rPr>
        <w:t>2</w:t>
      </w:r>
      <w:r w:rsidRPr="00666121">
        <w:rPr>
          <w:rFonts w:ascii="Times New Roman" w:hAnsi="Times New Roman" w:cs="Times New Roman"/>
          <w:sz w:val="24"/>
          <w:szCs w:val="24"/>
          <w:vertAlign w:val="superscript"/>
        </w:rPr>
        <w:t xml:space="preserve">− </w:t>
      </w:r>
      <w:r w:rsidRPr="00666121">
        <w:rPr>
          <w:rFonts w:ascii="Times New Roman" w:hAnsi="Times New Roman" w:cs="Times New Roman"/>
          <w:sz w:val="24"/>
          <w:szCs w:val="24"/>
        </w:rPr>
        <w:t>··· M</w:t>
      </w:r>
      <w:r w:rsidRPr="00666121">
        <w:rPr>
          <w:rFonts w:ascii="Times New Roman" w:hAnsi="Times New Roman" w:cs="Times New Roman"/>
          <w:sz w:val="24"/>
          <w:szCs w:val="24"/>
          <w:vertAlign w:val="superscript"/>
        </w:rPr>
        <w:t>+</w:t>
      </w:r>
    </w:p>
    <w:p w14:paraId="548C1BD2" w14:textId="4D992D93" w:rsidR="004733CC" w:rsidRPr="00666121" w:rsidRDefault="004733CC" w:rsidP="004733CC">
      <w:pPr>
        <w:spacing w:before="120" w:line="480" w:lineRule="auto"/>
        <w:rPr>
          <w:rFonts w:ascii="Times New Roman" w:hAnsi="Times New Roman" w:cs="Times New Roman"/>
          <w:sz w:val="24"/>
          <w:szCs w:val="24"/>
        </w:rPr>
      </w:pPr>
      <w:r w:rsidRPr="00666121">
        <w:rPr>
          <w:rFonts w:ascii="Times New Roman" w:hAnsi="Times New Roman" w:cs="Times New Roman"/>
          <w:sz w:val="24"/>
          <w:szCs w:val="24"/>
        </w:rPr>
        <w:t xml:space="preserve">We first quantified the energy of </w:t>
      </w:r>
      <w:r w:rsidRPr="00666121">
        <w:rPr>
          <w:rFonts w:ascii="Times New Roman" w:eastAsia="맑은 고딕" w:hAnsi="Times New Roman" w:cs="Times New Roman"/>
          <w:sz w:val="24"/>
          <w:szCs w:val="24"/>
        </w:rPr>
        <w:t>the bare surface (*) and the cation-coupled CO</w:t>
      </w:r>
      <w:r w:rsidRPr="00666121">
        <w:rPr>
          <w:rFonts w:ascii="Times New Roman" w:hAnsi="Times New Roman" w:cs="Times New Roman"/>
          <w:sz w:val="24"/>
          <w:szCs w:val="24"/>
          <w:vertAlign w:val="subscript"/>
        </w:rPr>
        <w:t>2</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xml:space="preserve"> adsorbate (*CO</w:t>
      </w:r>
      <w:r w:rsidRPr="00666121">
        <w:rPr>
          <w:rFonts w:ascii="Times New Roman" w:hAnsi="Times New Roman" w:cs="Times New Roman"/>
          <w:sz w:val="24"/>
          <w:szCs w:val="24"/>
          <w:vertAlign w:val="subscript"/>
        </w:rPr>
        <w:t>2</w:t>
      </w:r>
      <w:r w:rsidRPr="00666121">
        <w:rPr>
          <w:rFonts w:ascii="Times New Roman" w:hAnsi="Times New Roman" w:cs="Times New Roman"/>
          <w:sz w:val="24"/>
          <w:szCs w:val="24"/>
          <w:vertAlign w:val="superscript"/>
        </w:rPr>
        <w:t xml:space="preserve">− </w:t>
      </w:r>
      <w:r w:rsidRPr="00666121">
        <w:rPr>
          <w:rFonts w:ascii="Times New Roman" w:hAnsi="Times New Roman" w:cs="Times New Roman"/>
          <w:sz w:val="24"/>
          <w:szCs w:val="24"/>
        </w:rPr>
        <w:t>··· M</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xml:space="preserve">) using </w:t>
      </w:r>
      <w:r w:rsidRPr="00666121">
        <w:rPr>
          <w:rFonts w:ascii="Times New Roman" w:eastAsia="맑은 고딕" w:hAnsi="Times New Roman" w:cs="Times New Roman"/>
          <w:sz w:val="24"/>
          <w:szCs w:val="24"/>
        </w:rPr>
        <w:t xml:space="preserve">the QM/MM total energy of </w:t>
      </w:r>
      <w:r w:rsidRPr="00666121">
        <w:rPr>
          <w:rFonts w:ascii="Times New Roman" w:hAnsi="Times New Roman" w:cs="Times New Roman"/>
          <w:sz w:val="24"/>
          <w:szCs w:val="24"/>
          <w:lang w:eastAsia="ko-KR"/>
        </w:rPr>
        <w:t>the</w:t>
      </w:r>
      <w:r w:rsidRPr="00666121">
        <w:rPr>
          <w:rFonts w:ascii="Times New Roman" w:hAnsi="Times New Roman" w:cs="Times New Roman"/>
          <w:sz w:val="24"/>
          <w:szCs w:val="24"/>
        </w:rPr>
        <w:t xml:space="preserve"> DFT-CES at </w:t>
      </w:r>
      <w:r w:rsidRPr="00666121">
        <w:rPr>
          <w:rFonts w:ascii="Times New Roman" w:eastAsia="맑은 고딕" w:hAnsi="Times New Roman" w:cs="Times New Roman"/>
          <w:sz w:val="24"/>
          <w:szCs w:val="24"/>
        </w:rPr>
        <w:t>the potential at p</w:t>
      </w:r>
      <w:r w:rsidRPr="00666121">
        <w:rPr>
          <w:rFonts w:ascii="Times New Roman" w:hAnsi="Times New Roman" w:cs="Times New Roman"/>
          <w:sz w:val="24"/>
          <w:szCs w:val="24"/>
        </w:rPr>
        <w:t>oint of zero charge (</w:t>
      </w:r>
      <w:r w:rsidR="00FF7077" w:rsidRPr="00666121">
        <w:rPr>
          <w:rFonts w:ascii="Times New Roman" w:hAnsi="Times New Roman" w:cs="Times New Roman"/>
          <w:i/>
          <w:sz w:val="24"/>
          <w:szCs w:val="24"/>
          <w:lang w:eastAsia="ko-KR"/>
        </w:rPr>
        <w:t>E</w:t>
      </w:r>
      <w:r w:rsidRPr="00666121">
        <w:rPr>
          <w:rFonts w:ascii="Times New Roman" w:hAnsi="Times New Roman" w:cs="Times New Roman"/>
          <w:sz w:val="24"/>
          <w:szCs w:val="24"/>
          <w:vertAlign w:val="subscript"/>
        </w:rPr>
        <w:t>PZC</w:t>
      </w:r>
      <w:r w:rsidRPr="00666121">
        <w:rPr>
          <w:rFonts w:ascii="Times New Roman" w:hAnsi="Times New Roman" w:cs="Times New Roman"/>
          <w:sz w:val="24"/>
          <w:szCs w:val="24"/>
        </w:rPr>
        <w:t>). The free energy of CO</w:t>
      </w:r>
      <w:r w:rsidRPr="00666121">
        <w:rPr>
          <w:rFonts w:ascii="Times New Roman" w:hAnsi="Times New Roman" w:cs="Times New Roman"/>
          <w:sz w:val="24"/>
          <w:szCs w:val="24"/>
          <w:vertAlign w:val="subscript"/>
        </w:rPr>
        <w:t>2</w:t>
      </w:r>
      <w:r w:rsidRPr="00666121">
        <w:rPr>
          <w:rFonts w:ascii="Times New Roman" w:hAnsi="Times New Roman" w:cs="Times New Roman"/>
          <w:sz w:val="24"/>
          <w:szCs w:val="24"/>
        </w:rPr>
        <w:t xml:space="preserve">(g) was calculated using </w:t>
      </w:r>
      <w:r w:rsidRPr="00666121">
        <w:rPr>
          <w:rFonts w:ascii="Times New Roman" w:hAnsi="Times New Roman" w:cs="Times New Roman"/>
          <w:sz w:val="24"/>
          <w:szCs w:val="24"/>
          <w:lang w:eastAsia="ko-KR"/>
        </w:rPr>
        <w:t>the</w:t>
      </w:r>
      <w:r w:rsidRPr="00666121">
        <w:rPr>
          <w:rFonts w:ascii="Times New Roman" w:hAnsi="Times New Roman" w:cs="Times New Roman"/>
          <w:sz w:val="24"/>
          <w:szCs w:val="24"/>
        </w:rPr>
        <w:t xml:space="preserve"> DFT energy and entropic corrections. The chemical potentials of M</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w:t>
      </w:r>
      <w:proofErr w:type="spellStart"/>
      <w:r w:rsidRPr="00666121">
        <w:rPr>
          <w:rFonts w:ascii="Times New Roman" w:hAnsi="Times New Roman" w:cs="Times New Roman"/>
          <w:sz w:val="24"/>
          <w:szCs w:val="24"/>
        </w:rPr>
        <w:t>aq</w:t>
      </w:r>
      <w:proofErr w:type="spellEnd"/>
      <w:r w:rsidRPr="00666121">
        <w:rPr>
          <w:rFonts w:ascii="Times New Roman" w:hAnsi="Times New Roman" w:cs="Times New Roman"/>
          <w:sz w:val="24"/>
          <w:szCs w:val="24"/>
        </w:rPr>
        <w:t>) and e</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xml:space="preserve">, </w:t>
      </w:r>
      <w:r w:rsidRPr="00666121">
        <w:rPr>
          <w:rFonts w:ascii="Times New Roman" w:hAnsi="Times New Roman" w:cs="Times New Roman"/>
          <w:i/>
          <w:sz w:val="24"/>
          <w:szCs w:val="24"/>
        </w:rPr>
        <w:sym w:font="Symbol" w:char="F06D"/>
      </w:r>
      <w:r w:rsidRPr="00666121">
        <w:rPr>
          <w:rFonts w:ascii="Times New Roman" w:hAnsi="Times New Roman" w:cs="Times New Roman"/>
          <w:sz w:val="24"/>
          <w:szCs w:val="24"/>
        </w:rPr>
        <w:t>[M</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w:t>
      </w:r>
      <w:proofErr w:type="spellStart"/>
      <w:r w:rsidRPr="00666121">
        <w:rPr>
          <w:rFonts w:ascii="Times New Roman" w:hAnsi="Times New Roman" w:cs="Times New Roman"/>
          <w:sz w:val="24"/>
          <w:szCs w:val="24"/>
        </w:rPr>
        <w:t>aq</w:t>
      </w:r>
      <w:proofErr w:type="spellEnd"/>
      <w:r w:rsidRPr="00666121">
        <w:rPr>
          <w:rFonts w:ascii="Times New Roman" w:hAnsi="Times New Roman" w:cs="Times New Roman"/>
          <w:sz w:val="24"/>
          <w:szCs w:val="24"/>
        </w:rPr>
        <w:t>) + e</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are given by:</w:t>
      </w:r>
    </w:p>
    <w:p w14:paraId="1E1437C2" w14:textId="27A1FBDB" w:rsidR="004733CC" w:rsidRPr="00666121" w:rsidRDefault="004733CC" w:rsidP="00665E72">
      <w:pPr>
        <w:spacing w:before="120" w:line="480" w:lineRule="auto"/>
        <w:jc w:val="center"/>
        <w:rPr>
          <w:rFonts w:ascii="Times New Roman" w:eastAsia="DengXian" w:hAnsi="Times New Roman" w:cs="Times New Roman"/>
          <w:sz w:val="24"/>
          <w:szCs w:val="24"/>
        </w:rPr>
      </w:pPr>
      <w:r w:rsidRPr="00666121">
        <w:rPr>
          <w:rFonts w:ascii="Times New Roman" w:hAnsi="Times New Roman" w:cs="Times New Roman"/>
          <w:i/>
          <w:sz w:val="24"/>
          <w:szCs w:val="24"/>
        </w:rPr>
        <w:sym w:font="Symbol" w:char="F06D"/>
      </w:r>
      <w:r w:rsidRPr="00666121">
        <w:rPr>
          <w:rFonts w:ascii="Times New Roman" w:hAnsi="Times New Roman" w:cs="Times New Roman"/>
          <w:sz w:val="24"/>
          <w:szCs w:val="24"/>
        </w:rPr>
        <w:t>[M</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w:t>
      </w:r>
      <w:proofErr w:type="spellStart"/>
      <w:r w:rsidRPr="00666121">
        <w:rPr>
          <w:rFonts w:ascii="Times New Roman" w:hAnsi="Times New Roman" w:cs="Times New Roman"/>
          <w:sz w:val="24"/>
          <w:szCs w:val="24"/>
        </w:rPr>
        <w:t>aq</w:t>
      </w:r>
      <w:proofErr w:type="spellEnd"/>
      <w:r w:rsidRPr="00666121">
        <w:rPr>
          <w:rFonts w:ascii="Times New Roman" w:hAnsi="Times New Roman" w:cs="Times New Roman"/>
          <w:sz w:val="24"/>
          <w:szCs w:val="24"/>
        </w:rPr>
        <w:t>) + e</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xml:space="preserve">] = </w:t>
      </w:r>
      <w:r w:rsidRPr="00666121">
        <w:rPr>
          <w:rFonts w:ascii="Times New Roman" w:hAnsi="Times New Roman" w:cs="Times New Roman"/>
          <w:i/>
          <w:sz w:val="24"/>
          <w:szCs w:val="24"/>
        </w:rPr>
        <w:t>E</w:t>
      </w:r>
      <w:r w:rsidRPr="00666121">
        <w:rPr>
          <w:rFonts w:ascii="Times New Roman" w:hAnsi="Times New Roman" w:cs="Times New Roman"/>
          <w:sz w:val="24"/>
          <w:szCs w:val="24"/>
          <w:vertAlign w:val="subscript"/>
        </w:rPr>
        <w:t>SCF</w:t>
      </w:r>
      <w:r w:rsidRPr="00666121">
        <w:rPr>
          <w:rFonts w:ascii="Times New Roman" w:hAnsi="Times New Roman" w:cs="Times New Roman"/>
          <w:sz w:val="24"/>
          <w:szCs w:val="24"/>
        </w:rPr>
        <w:t>[M</w:t>
      </w:r>
      <w:r w:rsidRPr="00666121">
        <w:rPr>
          <w:rFonts w:ascii="Times New Roman" w:hAnsi="Times New Roman" w:cs="Times New Roman"/>
          <w:sz w:val="24"/>
          <w:szCs w:val="24"/>
          <w:vertAlign w:val="superscript"/>
        </w:rPr>
        <w:t>0</w:t>
      </w:r>
      <w:r w:rsidRPr="00666121">
        <w:rPr>
          <w:rFonts w:ascii="Times New Roman" w:hAnsi="Times New Roman" w:cs="Times New Roman"/>
          <w:sz w:val="24"/>
          <w:szCs w:val="24"/>
        </w:rPr>
        <w:t>(g)] + IP[M</w:t>
      </w:r>
      <w:r w:rsidRPr="00666121">
        <w:rPr>
          <w:rFonts w:ascii="Times New Roman" w:hAnsi="Times New Roman" w:cs="Times New Roman"/>
          <w:sz w:val="24"/>
          <w:szCs w:val="24"/>
          <w:vertAlign w:val="superscript"/>
        </w:rPr>
        <w:t>0</w:t>
      </w:r>
      <w:r w:rsidRPr="00666121">
        <w:rPr>
          <w:rFonts w:ascii="Times New Roman" w:hAnsi="Times New Roman" w:cs="Times New Roman"/>
          <w:sz w:val="24"/>
          <w:szCs w:val="24"/>
        </w:rPr>
        <w:t xml:space="preserve">(g)] + </w:t>
      </w:r>
      <w:r w:rsidRPr="00666121">
        <w:rPr>
          <w:rFonts w:ascii="Times New Roman" w:hAnsi="Times New Roman" w:cs="Times New Roman"/>
          <w:sz w:val="24"/>
          <w:szCs w:val="24"/>
        </w:rPr>
        <w:sym w:font="Symbol" w:char="F044"/>
      </w:r>
      <w:proofErr w:type="spellStart"/>
      <w:r w:rsidRPr="00666121">
        <w:rPr>
          <w:rFonts w:ascii="Times New Roman" w:hAnsi="Times New Roman" w:cs="Times New Roman"/>
          <w:i/>
          <w:sz w:val="24"/>
          <w:szCs w:val="24"/>
        </w:rPr>
        <w:t>G</w:t>
      </w:r>
      <w:r w:rsidRPr="00666121">
        <w:rPr>
          <w:rFonts w:ascii="Times New Roman" w:hAnsi="Times New Roman" w:cs="Times New Roman"/>
          <w:sz w:val="24"/>
          <w:szCs w:val="24"/>
          <w:vertAlign w:val="subscript"/>
        </w:rPr>
        <w:t>hyd</w:t>
      </w:r>
      <w:proofErr w:type="spellEnd"/>
      <w:r w:rsidRPr="00666121">
        <w:rPr>
          <w:rFonts w:ascii="Times New Roman" w:hAnsi="Times New Roman" w:cs="Times New Roman"/>
          <w:sz w:val="24"/>
          <w:szCs w:val="24"/>
        </w:rPr>
        <w:t>[M</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xml:space="preserve">] </w:t>
      </w:r>
      <w:r w:rsidRPr="00666121">
        <w:rPr>
          <w:rFonts w:ascii="Times New Roman" w:hAnsi="Times New Roman" w:cs="Times New Roman"/>
          <w:sz w:val="24"/>
          <w:szCs w:val="24"/>
        </w:rPr>
        <w:sym w:font="Symbol" w:char="F02D"/>
      </w:r>
      <w:r w:rsidRPr="00666121">
        <w:rPr>
          <w:rFonts w:ascii="Times New Roman" w:hAnsi="Times New Roman" w:cs="Times New Roman"/>
          <w:sz w:val="24"/>
          <w:szCs w:val="24"/>
        </w:rPr>
        <w:t xml:space="preserve"> </w:t>
      </w:r>
      <w:proofErr w:type="spellStart"/>
      <w:r w:rsidRPr="00666121">
        <w:rPr>
          <w:rFonts w:ascii="Times New Roman" w:hAnsi="Times New Roman" w:cs="Times New Roman"/>
          <w:sz w:val="24"/>
          <w:szCs w:val="24"/>
        </w:rPr>
        <w:t>e</w:t>
      </w:r>
      <w:r w:rsidRPr="00666121">
        <w:rPr>
          <w:rFonts w:ascii="Times New Roman" w:hAnsi="Times New Roman" w:cs="Times New Roman"/>
          <w:i/>
          <w:sz w:val="24"/>
          <w:szCs w:val="24"/>
        </w:rPr>
        <w:t>U</w:t>
      </w:r>
      <w:r w:rsidRPr="00666121">
        <w:rPr>
          <w:rFonts w:ascii="Times New Roman" w:hAnsi="Times New Roman" w:cs="Times New Roman"/>
          <w:sz w:val="24"/>
          <w:szCs w:val="24"/>
          <w:vertAlign w:val="subscript"/>
        </w:rPr>
        <w:t>abs</w:t>
      </w:r>
      <w:proofErr w:type="spellEnd"/>
    </w:p>
    <w:p w14:paraId="08ABD99B" w14:textId="77777777" w:rsidR="004733CC" w:rsidRPr="00666121" w:rsidRDefault="004733CC" w:rsidP="004733CC">
      <w:pPr>
        <w:spacing w:before="120" w:line="480" w:lineRule="auto"/>
        <w:rPr>
          <w:rFonts w:ascii="Times New Roman" w:hAnsi="Times New Roman" w:cs="Times New Roman"/>
          <w:sz w:val="24"/>
          <w:szCs w:val="24"/>
        </w:rPr>
      </w:pPr>
      <w:r w:rsidRPr="00666121">
        <w:rPr>
          <w:rFonts w:ascii="Times New Roman" w:hAnsi="Times New Roman" w:cs="Times New Roman"/>
          <w:sz w:val="24"/>
          <w:szCs w:val="24"/>
        </w:rPr>
        <w:t>Here</w:t>
      </w:r>
      <w:r w:rsidRPr="00666121">
        <w:rPr>
          <w:rFonts w:ascii="Times New Roman" w:eastAsia="맑은 고딕" w:hAnsi="Times New Roman" w:cs="Times New Roman"/>
          <w:sz w:val="24"/>
          <w:szCs w:val="24"/>
        </w:rPr>
        <w:t xml:space="preserve">, </w:t>
      </w:r>
      <w:r w:rsidRPr="00666121">
        <w:rPr>
          <w:rFonts w:ascii="Times New Roman" w:hAnsi="Times New Roman" w:cs="Times New Roman"/>
          <w:i/>
          <w:sz w:val="24"/>
          <w:szCs w:val="24"/>
        </w:rPr>
        <w:t>E</w:t>
      </w:r>
      <w:r w:rsidRPr="00666121">
        <w:rPr>
          <w:rFonts w:ascii="Times New Roman" w:hAnsi="Times New Roman" w:cs="Times New Roman"/>
          <w:sz w:val="24"/>
          <w:szCs w:val="24"/>
          <w:vertAlign w:val="subscript"/>
        </w:rPr>
        <w:t>SCF</w:t>
      </w:r>
      <w:r w:rsidRPr="00666121">
        <w:rPr>
          <w:rFonts w:ascii="Times New Roman" w:hAnsi="Times New Roman" w:cs="Times New Roman"/>
          <w:sz w:val="24"/>
          <w:szCs w:val="24"/>
        </w:rPr>
        <w:t>[M</w:t>
      </w:r>
      <w:r w:rsidRPr="00666121">
        <w:rPr>
          <w:rFonts w:ascii="Times New Roman" w:hAnsi="Times New Roman" w:cs="Times New Roman"/>
          <w:sz w:val="24"/>
          <w:szCs w:val="24"/>
          <w:vertAlign w:val="superscript"/>
        </w:rPr>
        <w:t>0</w:t>
      </w:r>
      <w:r w:rsidRPr="00666121">
        <w:rPr>
          <w:rFonts w:ascii="Times New Roman" w:hAnsi="Times New Roman" w:cs="Times New Roman"/>
          <w:sz w:val="24"/>
          <w:szCs w:val="24"/>
        </w:rPr>
        <w:t xml:space="preserve">(g)] is the DFT self-consistent-field energy of </w:t>
      </w:r>
      <w:r w:rsidRPr="00666121">
        <w:rPr>
          <w:rFonts w:ascii="Times New Roman" w:eastAsia="맑은 고딕" w:hAnsi="Times New Roman" w:cs="Times New Roman"/>
          <w:sz w:val="24"/>
          <w:szCs w:val="24"/>
        </w:rPr>
        <w:t>the neutral metal atom, IP[M</w:t>
      </w:r>
      <w:r w:rsidRPr="00666121">
        <w:rPr>
          <w:rFonts w:ascii="Times New Roman" w:hAnsi="Times New Roman" w:cs="Times New Roman"/>
          <w:sz w:val="24"/>
          <w:szCs w:val="24"/>
          <w:vertAlign w:val="superscript"/>
        </w:rPr>
        <w:t>0</w:t>
      </w:r>
      <w:r w:rsidRPr="00666121">
        <w:rPr>
          <w:rFonts w:ascii="Times New Roman" w:hAnsi="Times New Roman" w:cs="Times New Roman"/>
          <w:sz w:val="24"/>
          <w:szCs w:val="24"/>
        </w:rPr>
        <w:t>(g)] is the gas-phase ionization potential of M</w:t>
      </w:r>
      <w:r w:rsidRPr="00666121">
        <w:rPr>
          <w:rFonts w:ascii="Times New Roman" w:hAnsi="Times New Roman" w:cs="Times New Roman"/>
          <w:sz w:val="24"/>
          <w:szCs w:val="24"/>
          <w:vertAlign w:val="superscript"/>
        </w:rPr>
        <w:t>0</w:t>
      </w:r>
      <w:r w:rsidRPr="00666121">
        <w:rPr>
          <w:rFonts w:ascii="Times New Roman" w:hAnsi="Times New Roman" w:cs="Times New Roman"/>
          <w:sz w:val="24"/>
          <w:szCs w:val="24"/>
        </w:rPr>
        <w:t xml:space="preserve">, </w:t>
      </w:r>
      <w:r w:rsidRPr="00666121">
        <w:rPr>
          <w:rFonts w:ascii="Times New Roman" w:hAnsi="Times New Roman" w:cs="Times New Roman"/>
          <w:sz w:val="24"/>
          <w:szCs w:val="24"/>
        </w:rPr>
        <w:sym w:font="Symbol" w:char="F044"/>
      </w:r>
      <w:proofErr w:type="spellStart"/>
      <w:r w:rsidRPr="00666121">
        <w:rPr>
          <w:rFonts w:ascii="Times New Roman" w:hAnsi="Times New Roman" w:cs="Times New Roman"/>
          <w:i/>
          <w:sz w:val="24"/>
          <w:szCs w:val="24"/>
        </w:rPr>
        <w:t>G</w:t>
      </w:r>
      <w:r w:rsidRPr="00666121">
        <w:rPr>
          <w:rFonts w:ascii="Times New Roman" w:hAnsi="Times New Roman" w:cs="Times New Roman"/>
          <w:sz w:val="24"/>
          <w:szCs w:val="24"/>
          <w:vertAlign w:val="subscript"/>
        </w:rPr>
        <w:t>hyd</w:t>
      </w:r>
      <w:proofErr w:type="spellEnd"/>
      <w:r w:rsidRPr="00666121">
        <w:rPr>
          <w:rFonts w:ascii="Times New Roman" w:hAnsi="Times New Roman" w:cs="Times New Roman"/>
          <w:sz w:val="24"/>
          <w:szCs w:val="24"/>
        </w:rPr>
        <w:t>[M</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xml:space="preserve">] is the hydration free energy of the cation, and </w:t>
      </w:r>
      <w:proofErr w:type="spellStart"/>
      <w:r w:rsidRPr="00666121">
        <w:rPr>
          <w:rFonts w:ascii="Times New Roman" w:hAnsi="Times New Roman" w:cs="Times New Roman"/>
          <w:i/>
          <w:sz w:val="24"/>
          <w:szCs w:val="24"/>
        </w:rPr>
        <w:t>U</w:t>
      </w:r>
      <w:r w:rsidRPr="00666121">
        <w:rPr>
          <w:rFonts w:ascii="Times New Roman" w:hAnsi="Times New Roman" w:cs="Times New Roman"/>
          <w:sz w:val="24"/>
          <w:szCs w:val="24"/>
          <w:vertAlign w:val="subscript"/>
        </w:rPr>
        <w:t>abs</w:t>
      </w:r>
      <w:proofErr w:type="spellEnd"/>
      <w:r w:rsidRPr="00666121">
        <w:rPr>
          <w:rFonts w:ascii="Times New Roman" w:hAnsi="Times New Roman" w:cs="Times New Roman"/>
          <w:sz w:val="24"/>
          <w:szCs w:val="24"/>
        </w:rPr>
        <w:t xml:space="preserve"> is the absolute electrode potential. On the standard hydrogen electrode (SHE) scale, </w:t>
      </w:r>
      <w:r w:rsidRPr="00666121">
        <w:rPr>
          <w:rFonts w:ascii="Times New Roman" w:eastAsia="맑은 고딕" w:hAnsi="Times New Roman" w:cs="Times New Roman"/>
          <w:sz w:val="24"/>
          <w:szCs w:val="24"/>
        </w:rPr>
        <w:t xml:space="preserve">the above equation </w:t>
      </w:r>
      <w:r w:rsidRPr="00666121">
        <w:rPr>
          <w:rFonts w:ascii="Times New Roman" w:hAnsi="Times New Roman" w:cs="Times New Roman"/>
          <w:sz w:val="24"/>
          <w:szCs w:val="24"/>
        </w:rPr>
        <w:t>is written as:</w:t>
      </w:r>
    </w:p>
    <w:p w14:paraId="43C7D7C4" w14:textId="0C47BB02" w:rsidR="004733CC" w:rsidRPr="00666121" w:rsidRDefault="004733CC" w:rsidP="00665E72">
      <w:pPr>
        <w:spacing w:before="120" w:line="480" w:lineRule="auto"/>
        <w:jc w:val="center"/>
        <w:rPr>
          <w:rFonts w:ascii="Times New Roman" w:eastAsia="DengXian" w:hAnsi="Times New Roman" w:cs="Times New Roman"/>
          <w:sz w:val="24"/>
          <w:szCs w:val="24"/>
        </w:rPr>
      </w:pPr>
      <w:r w:rsidRPr="00666121">
        <w:rPr>
          <w:rFonts w:ascii="Times New Roman" w:hAnsi="Times New Roman" w:cs="Times New Roman"/>
          <w:i/>
          <w:sz w:val="24"/>
          <w:szCs w:val="24"/>
        </w:rPr>
        <w:sym w:font="Symbol" w:char="F06D"/>
      </w:r>
      <w:r w:rsidRPr="00666121">
        <w:rPr>
          <w:rFonts w:ascii="Times New Roman" w:hAnsi="Times New Roman" w:cs="Times New Roman"/>
          <w:sz w:val="24"/>
          <w:szCs w:val="24"/>
        </w:rPr>
        <w:t>[M</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w:t>
      </w:r>
      <w:proofErr w:type="spellStart"/>
      <w:r w:rsidRPr="00666121">
        <w:rPr>
          <w:rFonts w:ascii="Times New Roman" w:hAnsi="Times New Roman" w:cs="Times New Roman"/>
          <w:sz w:val="24"/>
          <w:szCs w:val="24"/>
        </w:rPr>
        <w:t>aq</w:t>
      </w:r>
      <w:proofErr w:type="spellEnd"/>
      <w:r w:rsidRPr="00666121">
        <w:rPr>
          <w:rFonts w:ascii="Times New Roman" w:hAnsi="Times New Roman" w:cs="Times New Roman"/>
          <w:sz w:val="24"/>
          <w:szCs w:val="24"/>
        </w:rPr>
        <w:t>) + e</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xml:space="preserve">] = </w:t>
      </w:r>
      <w:r w:rsidRPr="00666121">
        <w:rPr>
          <w:rFonts w:ascii="Times New Roman" w:hAnsi="Times New Roman" w:cs="Times New Roman"/>
          <w:i/>
          <w:sz w:val="24"/>
          <w:szCs w:val="24"/>
        </w:rPr>
        <w:t>E</w:t>
      </w:r>
      <w:r w:rsidRPr="00666121">
        <w:rPr>
          <w:rFonts w:ascii="Times New Roman" w:hAnsi="Times New Roman" w:cs="Times New Roman"/>
          <w:sz w:val="24"/>
          <w:szCs w:val="24"/>
          <w:vertAlign w:val="subscript"/>
        </w:rPr>
        <w:t>SCF</w:t>
      </w:r>
      <w:r w:rsidRPr="00666121">
        <w:rPr>
          <w:rFonts w:ascii="Times New Roman" w:hAnsi="Times New Roman" w:cs="Times New Roman"/>
          <w:sz w:val="24"/>
          <w:szCs w:val="24"/>
        </w:rPr>
        <w:t>[M</w:t>
      </w:r>
      <w:r w:rsidRPr="00666121">
        <w:rPr>
          <w:rFonts w:ascii="Times New Roman" w:hAnsi="Times New Roman" w:cs="Times New Roman"/>
          <w:sz w:val="24"/>
          <w:szCs w:val="24"/>
          <w:vertAlign w:val="superscript"/>
        </w:rPr>
        <w:t>0</w:t>
      </w:r>
      <w:r w:rsidRPr="00666121">
        <w:rPr>
          <w:rFonts w:ascii="Times New Roman" w:hAnsi="Times New Roman" w:cs="Times New Roman"/>
          <w:sz w:val="24"/>
          <w:szCs w:val="24"/>
        </w:rPr>
        <w:t>(g)] + IP[M</w:t>
      </w:r>
      <w:r w:rsidRPr="00666121">
        <w:rPr>
          <w:rFonts w:ascii="Times New Roman" w:hAnsi="Times New Roman" w:cs="Times New Roman"/>
          <w:sz w:val="24"/>
          <w:szCs w:val="24"/>
          <w:vertAlign w:val="superscript"/>
        </w:rPr>
        <w:t>0</w:t>
      </w:r>
      <w:r w:rsidRPr="00666121">
        <w:rPr>
          <w:rFonts w:ascii="Times New Roman" w:hAnsi="Times New Roman" w:cs="Times New Roman"/>
          <w:sz w:val="24"/>
          <w:szCs w:val="24"/>
        </w:rPr>
        <w:t xml:space="preserve">(g)] + </w:t>
      </w:r>
      <w:r w:rsidRPr="00666121">
        <w:rPr>
          <w:rFonts w:ascii="Times New Roman" w:hAnsi="Times New Roman" w:cs="Times New Roman"/>
          <w:sz w:val="24"/>
          <w:szCs w:val="24"/>
        </w:rPr>
        <w:sym w:font="Symbol" w:char="F044"/>
      </w:r>
      <w:proofErr w:type="spellStart"/>
      <w:r w:rsidRPr="00666121">
        <w:rPr>
          <w:rFonts w:ascii="Times New Roman" w:hAnsi="Times New Roman" w:cs="Times New Roman"/>
          <w:i/>
          <w:sz w:val="24"/>
          <w:szCs w:val="24"/>
        </w:rPr>
        <w:t>G</w:t>
      </w:r>
      <w:r w:rsidRPr="00666121">
        <w:rPr>
          <w:rFonts w:ascii="Times New Roman" w:hAnsi="Times New Roman" w:cs="Times New Roman"/>
          <w:sz w:val="24"/>
          <w:szCs w:val="24"/>
          <w:vertAlign w:val="subscript"/>
        </w:rPr>
        <w:t>hyd</w:t>
      </w:r>
      <w:proofErr w:type="spellEnd"/>
      <w:r w:rsidRPr="00666121">
        <w:rPr>
          <w:rFonts w:ascii="Times New Roman" w:hAnsi="Times New Roman" w:cs="Times New Roman"/>
          <w:sz w:val="24"/>
          <w:szCs w:val="24"/>
        </w:rPr>
        <w:t>[M</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xml:space="preserve">] </w:t>
      </w:r>
      <w:r w:rsidRPr="00666121">
        <w:rPr>
          <w:rFonts w:ascii="Times New Roman" w:hAnsi="Times New Roman" w:cs="Times New Roman"/>
          <w:sz w:val="24"/>
          <w:szCs w:val="24"/>
        </w:rPr>
        <w:sym w:font="Symbol" w:char="F02D"/>
      </w:r>
      <w:r w:rsidRPr="00666121">
        <w:rPr>
          <w:rFonts w:ascii="Times New Roman" w:hAnsi="Times New Roman" w:cs="Times New Roman"/>
          <w:sz w:val="24"/>
          <w:szCs w:val="24"/>
        </w:rPr>
        <w:t xml:space="preserve"> </w:t>
      </w:r>
      <w:proofErr w:type="spellStart"/>
      <w:r w:rsidRPr="00666121">
        <w:rPr>
          <w:rFonts w:ascii="Times New Roman" w:hAnsi="Times New Roman" w:cs="Times New Roman"/>
          <w:sz w:val="24"/>
          <w:szCs w:val="24"/>
        </w:rPr>
        <w:t>e</w:t>
      </w:r>
      <w:r w:rsidRPr="00666121">
        <w:rPr>
          <w:rFonts w:ascii="Times New Roman" w:hAnsi="Times New Roman" w:cs="Times New Roman"/>
          <w:i/>
          <w:sz w:val="24"/>
          <w:szCs w:val="24"/>
        </w:rPr>
        <w:t>U</w:t>
      </w:r>
      <w:r w:rsidRPr="00666121">
        <w:rPr>
          <w:rFonts w:ascii="Times New Roman" w:hAnsi="Times New Roman" w:cs="Times New Roman"/>
          <w:sz w:val="24"/>
          <w:szCs w:val="24"/>
          <w:vertAlign w:val="subscript"/>
        </w:rPr>
        <w:t>SHE</w:t>
      </w:r>
      <w:proofErr w:type="spellEnd"/>
      <w:r w:rsidRPr="00666121">
        <w:rPr>
          <w:rFonts w:ascii="Times New Roman" w:hAnsi="Times New Roman" w:cs="Times New Roman"/>
          <w:sz w:val="24"/>
          <w:szCs w:val="24"/>
        </w:rPr>
        <w:t xml:space="preserve"> – 4.44 eV.</w:t>
      </w:r>
    </w:p>
    <w:p w14:paraId="64AD467A" w14:textId="4171306F" w:rsidR="004733CC" w:rsidRPr="00666121" w:rsidRDefault="004733CC" w:rsidP="004733CC">
      <w:pPr>
        <w:widowControl/>
        <w:spacing w:after="160" w:line="259" w:lineRule="auto"/>
        <w:rPr>
          <w:rFonts w:ascii="Times New Roman" w:hAnsi="Times New Roman" w:cs="Times New Roman"/>
          <w:sz w:val="24"/>
          <w:szCs w:val="24"/>
        </w:rPr>
      </w:pPr>
      <w:r w:rsidRPr="00666121">
        <w:rPr>
          <w:rFonts w:ascii="Times New Roman" w:hAnsi="Times New Roman" w:cs="Times New Roman"/>
          <w:sz w:val="24"/>
          <w:szCs w:val="24"/>
        </w:rPr>
        <w:t>Experimental values of IP[M</w:t>
      </w:r>
      <w:r w:rsidRPr="00666121">
        <w:rPr>
          <w:rFonts w:ascii="Times New Roman" w:hAnsi="Times New Roman" w:cs="Times New Roman"/>
          <w:sz w:val="24"/>
          <w:szCs w:val="24"/>
          <w:vertAlign w:val="superscript"/>
        </w:rPr>
        <w:t>0</w:t>
      </w:r>
      <w:r w:rsidRPr="00666121">
        <w:rPr>
          <w:rFonts w:ascii="Times New Roman" w:hAnsi="Times New Roman" w:cs="Times New Roman"/>
          <w:sz w:val="24"/>
          <w:szCs w:val="24"/>
        </w:rPr>
        <w:t xml:space="preserve">(g)] and </w:t>
      </w:r>
      <w:r w:rsidRPr="00666121">
        <w:rPr>
          <w:rFonts w:ascii="Times New Roman" w:hAnsi="Times New Roman" w:cs="Times New Roman"/>
          <w:sz w:val="24"/>
          <w:szCs w:val="24"/>
        </w:rPr>
        <w:sym w:font="Symbol" w:char="F044"/>
      </w:r>
      <w:proofErr w:type="spellStart"/>
      <w:r w:rsidRPr="00666121">
        <w:rPr>
          <w:rFonts w:ascii="Times New Roman" w:hAnsi="Times New Roman" w:cs="Times New Roman"/>
          <w:i/>
          <w:sz w:val="24"/>
          <w:szCs w:val="24"/>
        </w:rPr>
        <w:t>G</w:t>
      </w:r>
      <w:r w:rsidRPr="00666121">
        <w:rPr>
          <w:rFonts w:ascii="Times New Roman" w:hAnsi="Times New Roman" w:cs="Times New Roman"/>
          <w:sz w:val="24"/>
          <w:szCs w:val="24"/>
          <w:vertAlign w:val="subscript"/>
        </w:rPr>
        <w:t>hyd</w:t>
      </w:r>
      <w:proofErr w:type="spellEnd"/>
      <w:r w:rsidRPr="00666121">
        <w:rPr>
          <w:rFonts w:ascii="Times New Roman" w:hAnsi="Times New Roman" w:cs="Times New Roman"/>
          <w:sz w:val="24"/>
          <w:szCs w:val="24"/>
        </w:rPr>
        <w:t>[M</w:t>
      </w:r>
      <w:r w:rsidRPr="00666121">
        <w:rPr>
          <w:rFonts w:ascii="Times New Roman" w:hAnsi="Times New Roman" w:cs="Times New Roman"/>
          <w:sz w:val="24"/>
          <w:szCs w:val="24"/>
          <w:vertAlign w:val="superscript"/>
        </w:rPr>
        <w:t>+</w:t>
      </w:r>
      <w:r w:rsidRPr="00666121">
        <w:rPr>
          <w:rFonts w:ascii="Times New Roman" w:hAnsi="Times New Roman" w:cs="Times New Roman"/>
          <w:sz w:val="24"/>
          <w:szCs w:val="24"/>
        </w:rPr>
        <w:t>] were used</w:t>
      </w:r>
      <w:r w:rsidRPr="00666121">
        <w:rPr>
          <w:rFonts w:ascii="Times New Roman" w:hAnsi="Times New Roman" w:cs="Times New Roman"/>
          <w:sz w:val="24"/>
          <w:szCs w:val="24"/>
        </w:rPr>
        <w:fldChar w:fldCharType="begin"/>
      </w:r>
      <w:r w:rsidR="00DF4A19">
        <w:rPr>
          <w:rFonts w:ascii="Times New Roman" w:hAnsi="Times New Roman" w:cs="Times New Roman"/>
          <w:sz w:val="24"/>
          <w:szCs w:val="24"/>
        </w:rPr>
        <w:instrText xml:space="preserve"> ADDIN ZOTERO_ITEM CSL_CITATION {"citationID":"BSJmrZgR","properties":{"formattedCitation":"\\super 21,22\\nosupersub{}","plainCitation":"21,22","noteIndex":0},"citationItems":[{"id":4563,"uris":["http://zotero.org/users/3955048/items/EK79278B"],"uri":["http://zotero.org/users/3955048/items/EK79278B"],"itemData":{"id":4563,"type":"article","language":"en","note":"type: dataset\nDOI: 10.18434/T4W30F","publisher":"National Institute of Standards and Technology","source":"DOI.org (Datacite)","title":"NIST Atomic Spectra Database (ver. 5.8)","URL":"http://www.nist.gov/pml/data/asd.cfm","author":[{"family":"Kramida","given":"Alexander"},{"family":"Ralchenko","given":"Yuri"},{"family":"Reader","given":"J"},{"family":"NIST ASD Team","given":""}],"accessed":{"date-parts":[["2021",10,14]]},"issued":{"date-parts":[["2020"]]}},"label":"page"},{"id":3280,"uris":["http://zotero.org/users/3955048/items/XNFJ3KN8"],"uri":["http://zotero.org/users/3955048/items/XNFJ3KN8"],"itemData":{"id":3280,"type":"article-journal","container-title":"Journal of the Chemical Society, Faraday Transactions","DOI":"10.1039/FT9918702995","journalAbbreviation":"J. Chem. Soc., Faraday Trans.","language":"en","page":"2995-2999","source":"Zotero","title":"Thermodynamics of solvation of ions. Part 5.–Gibbs free energy of hydration at 298.15 K","volume":"87","author":[{"family":"Marcus","given":"Yizhak"}],"issued":{"date-parts":[["1991"]]}},"label":"page"}],"schema":"https://github.com/citation-style-language/schema/raw/master/csl-citation.json"} </w:instrText>
      </w:r>
      <w:r w:rsidRPr="00666121">
        <w:rPr>
          <w:rFonts w:ascii="Times New Roman" w:hAnsi="Times New Roman" w:cs="Times New Roman"/>
          <w:sz w:val="24"/>
          <w:szCs w:val="24"/>
        </w:rPr>
        <w:fldChar w:fldCharType="separate"/>
      </w:r>
      <w:r w:rsidR="00DF4A19" w:rsidRPr="00DF4A19">
        <w:rPr>
          <w:rFonts w:ascii="Times New Roman" w:hAnsi="Times New Roman" w:cs="Times New Roman"/>
          <w:sz w:val="24"/>
          <w:vertAlign w:val="superscript"/>
        </w:rPr>
        <w:t>21,22</w:t>
      </w:r>
      <w:r w:rsidRPr="00666121">
        <w:rPr>
          <w:rFonts w:ascii="Times New Roman" w:hAnsi="Times New Roman" w:cs="Times New Roman"/>
          <w:sz w:val="24"/>
          <w:szCs w:val="24"/>
        </w:rPr>
        <w:fldChar w:fldCharType="end"/>
      </w:r>
      <w:r w:rsidRPr="00666121">
        <w:rPr>
          <w:rFonts w:ascii="Times New Roman" w:hAnsi="Times New Roman" w:cs="Times New Roman"/>
          <w:sz w:val="24"/>
          <w:szCs w:val="24"/>
        </w:rPr>
        <w:t xml:space="preserve"> to plot </w:t>
      </w:r>
      <w:r w:rsidRPr="00666121">
        <w:rPr>
          <w:rFonts w:ascii="Times New Roman" w:hAnsi="Times New Roman" w:cs="Times New Roman"/>
          <w:b/>
          <w:sz w:val="24"/>
          <w:szCs w:val="24"/>
        </w:rPr>
        <w:t>Figure 1d</w:t>
      </w:r>
      <w:r w:rsidRPr="00666121">
        <w:rPr>
          <w:rFonts w:ascii="Times New Roman" w:hAnsi="Times New Roman" w:cs="Times New Roman"/>
          <w:sz w:val="24"/>
          <w:szCs w:val="24"/>
        </w:rPr>
        <w:t>.</w:t>
      </w:r>
    </w:p>
    <w:p w14:paraId="03C167C8" w14:textId="77777777" w:rsidR="008804C7" w:rsidRPr="00666121" w:rsidRDefault="008804C7" w:rsidP="00761A55">
      <w:pPr>
        <w:widowControl/>
        <w:spacing w:after="160" w:line="480" w:lineRule="auto"/>
        <w:rPr>
          <w:rFonts w:ascii="Times New Roman" w:hAnsi="Times New Roman" w:cs="Times New Roman"/>
          <w:b/>
          <w:sz w:val="24"/>
          <w:szCs w:val="24"/>
        </w:rPr>
      </w:pPr>
    </w:p>
    <w:bookmarkEnd w:id="3"/>
    <w:p w14:paraId="62BE81FF" w14:textId="1DF8232F" w:rsidR="00233F38" w:rsidRPr="00CB23E8" w:rsidRDefault="00233F38" w:rsidP="00761A55">
      <w:pPr>
        <w:widowControl/>
        <w:spacing w:after="160" w:line="480" w:lineRule="auto"/>
        <w:rPr>
          <w:rFonts w:ascii="Times New Roman" w:hAnsi="Times New Roman" w:cs="Times New Roman"/>
          <w:sz w:val="22"/>
        </w:rPr>
      </w:pPr>
      <w:r w:rsidRPr="00573A24">
        <w:rPr>
          <w:rFonts w:ascii="Times New Roman" w:hAnsi="Times New Roman" w:cs="Times New Roman"/>
          <w:sz w:val="22"/>
        </w:rPr>
        <w:br w:type="page"/>
      </w:r>
    </w:p>
    <w:p w14:paraId="4A249515" w14:textId="4585B74A" w:rsidR="004758DC" w:rsidRPr="00202CFC" w:rsidRDefault="00D72998" w:rsidP="004758DC">
      <w:pPr>
        <w:spacing w:line="480" w:lineRule="auto"/>
        <w:jc w:val="center"/>
        <w:rPr>
          <w:rFonts w:ascii="Times New Roman" w:eastAsia="DengXian" w:hAnsi="Times New Roman" w:cs="Times New Roman"/>
          <w:sz w:val="22"/>
        </w:rPr>
      </w:pPr>
      <w:r>
        <w:rPr>
          <w:noProof/>
          <w:lang w:eastAsia="ko-KR"/>
        </w:rPr>
        <w:lastRenderedPageBreak/>
        <w:drawing>
          <wp:inline distT="0" distB="0" distL="0" distR="0" wp14:anchorId="2BA89367" wp14:editId="703F6CBC">
            <wp:extent cx="5731510" cy="2558645"/>
            <wp:effectExtent l="0" t="0" r="254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558645"/>
                    </a:xfrm>
                    <a:prstGeom prst="rect">
                      <a:avLst/>
                    </a:prstGeom>
                    <a:noFill/>
                    <a:ln>
                      <a:noFill/>
                    </a:ln>
                  </pic:spPr>
                </pic:pic>
              </a:graphicData>
            </a:graphic>
          </wp:inline>
        </w:drawing>
      </w:r>
    </w:p>
    <w:p w14:paraId="7878111B" w14:textId="4C3B69B3" w:rsidR="004758DC" w:rsidRPr="00202CFC" w:rsidRDefault="004758DC" w:rsidP="007F4462">
      <w:pPr>
        <w:spacing w:line="480" w:lineRule="auto"/>
        <w:rPr>
          <w:rFonts w:ascii="Times New Roman" w:eastAsia="DengXian" w:hAnsi="Times New Roman" w:cs="Times New Roman"/>
        </w:rPr>
      </w:pPr>
      <w:r w:rsidRPr="00573A24">
        <w:rPr>
          <w:rFonts w:ascii="Times New Roman" w:hAnsi="Times New Roman" w:cs="Times New Roman"/>
          <w:b/>
          <w:sz w:val="22"/>
        </w:rPr>
        <w:t xml:space="preserve">Figure </w:t>
      </w:r>
      <w:r w:rsidRPr="00202CFC">
        <w:rPr>
          <w:rFonts w:ascii="Times New Roman" w:hAnsi="Times New Roman" w:cs="Times New Roman"/>
          <w:b/>
          <w:sz w:val="22"/>
          <w:lang w:eastAsia="ko-KR"/>
        </w:rPr>
        <w:t>S</w:t>
      </w:r>
      <w:r w:rsidRPr="00573A24">
        <w:rPr>
          <w:rFonts w:ascii="Times New Roman" w:hAnsi="Times New Roman" w:cs="Times New Roman"/>
          <w:b/>
          <w:sz w:val="22"/>
          <w:lang w:eastAsia="ko-KR"/>
        </w:rPr>
        <w:t>1</w:t>
      </w:r>
      <w:r w:rsidRPr="00573A24">
        <w:rPr>
          <w:rFonts w:ascii="Times New Roman" w:hAnsi="Times New Roman" w:cs="Times New Roman"/>
          <w:b/>
          <w:sz w:val="22"/>
        </w:rPr>
        <w:t xml:space="preserve">. </w:t>
      </w:r>
      <w:r w:rsidRPr="00573A24">
        <w:rPr>
          <w:rFonts w:ascii="Times New Roman" w:hAnsi="Times New Roman" w:cs="Times New Roman"/>
          <w:b/>
          <w:sz w:val="22"/>
          <w:lang w:eastAsia="ko-KR"/>
        </w:rPr>
        <w:t xml:space="preserve">Full-scale snapshots of </w:t>
      </w:r>
      <w:r w:rsidR="0076497F" w:rsidRPr="00202CFC">
        <w:rPr>
          <w:rFonts w:ascii="Times New Roman" w:hAnsi="Times New Roman" w:cs="Times New Roman"/>
          <w:b/>
          <w:sz w:val="22"/>
          <w:lang w:eastAsia="ko-KR"/>
        </w:rPr>
        <w:t>the</w:t>
      </w:r>
      <w:r w:rsidR="0076497F" w:rsidRPr="00573A24">
        <w:rPr>
          <w:rFonts w:ascii="Times New Roman" w:hAnsi="Times New Roman" w:cs="Times New Roman"/>
          <w:b/>
          <w:sz w:val="22"/>
          <w:lang w:eastAsia="ko-KR"/>
        </w:rPr>
        <w:t xml:space="preserve"> </w:t>
      </w:r>
      <w:r w:rsidRPr="00573A24">
        <w:rPr>
          <w:rFonts w:ascii="Times New Roman" w:hAnsi="Times New Roman" w:cs="Times New Roman"/>
          <w:b/>
          <w:sz w:val="22"/>
          <w:lang w:eastAsia="ko-KR"/>
        </w:rPr>
        <w:t>DFT-CES simulations</w:t>
      </w:r>
      <w:r w:rsidRPr="00202CFC">
        <w:rPr>
          <w:rFonts w:ascii="Times New Roman" w:hAnsi="Times New Roman" w:cs="Times New Roman"/>
          <w:b/>
          <w:sz w:val="22"/>
          <w:lang w:eastAsia="ko-KR"/>
        </w:rPr>
        <w:t>.</w:t>
      </w:r>
      <w:r w:rsidRPr="00573A24">
        <w:rPr>
          <w:rFonts w:ascii="Times New Roman" w:hAnsi="Times New Roman" w:cs="Times New Roman"/>
          <w:sz w:val="22"/>
        </w:rPr>
        <w:t xml:space="preserve"> </w:t>
      </w:r>
      <w:r w:rsidR="00491A31">
        <w:rPr>
          <w:rFonts w:ascii="Times New Roman" w:hAnsi="Times New Roman" w:cs="Times New Roman" w:hint="eastAsia"/>
          <w:sz w:val="22"/>
          <w:lang w:eastAsia="ko-KR"/>
        </w:rPr>
        <w:t>T</w:t>
      </w:r>
      <w:r w:rsidR="004733CC" w:rsidRPr="00573A24">
        <w:rPr>
          <w:rFonts w:ascii="Times New Roman" w:hAnsi="Times New Roman" w:cs="Times New Roman"/>
          <w:sz w:val="22"/>
        </w:rPr>
        <w:t xml:space="preserve">he surface charge density, </w:t>
      </w:r>
      <w:r w:rsidR="004733CC" w:rsidRPr="00573A24">
        <w:rPr>
          <w:rFonts w:ascii="Times New Roman" w:hAnsi="Times New Roman" w:cs="Times New Roman"/>
          <w:i/>
          <w:sz w:val="24"/>
        </w:rPr>
        <w:t>σ</w:t>
      </w:r>
      <w:r w:rsidR="004733CC" w:rsidRPr="00CB23E8">
        <w:rPr>
          <w:rFonts w:ascii="Times New Roman" w:hAnsi="Times New Roman" w:cs="Times New Roman"/>
          <w:sz w:val="22"/>
          <w:lang w:eastAsia="ko-KR"/>
        </w:rPr>
        <w:t>,</w:t>
      </w:r>
      <w:r w:rsidR="004733CC" w:rsidRPr="00CB23E8">
        <w:rPr>
          <w:rFonts w:ascii="Times New Roman" w:hAnsi="Times New Roman" w:cs="Times New Roman"/>
          <w:sz w:val="22"/>
        </w:rPr>
        <w:t xml:space="preserve"> was</w:t>
      </w:r>
      <w:r w:rsidR="00491A31">
        <w:rPr>
          <w:rFonts w:ascii="Times New Roman" w:hAnsi="Times New Roman" w:cs="Times New Roman"/>
          <w:sz w:val="22"/>
        </w:rPr>
        <w:t xml:space="preserve"> set as</w:t>
      </w:r>
      <w:r w:rsidR="004733CC" w:rsidRPr="00CB23E8">
        <w:rPr>
          <w:rFonts w:ascii="Times New Roman" w:hAnsi="Times New Roman" w:cs="Times New Roman"/>
          <w:sz w:val="22"/>
        </w:rPr>
        <w:t xml:space="preserve"> −14 </w:t>
      </w:r>
      <w:proofErr w:type="spellStart"/>
      <w:r w:rsidR="004733CC" w:rsidRPr="00202CFC">
        <w:rPr>
          <w:rFonts w:ascii="Times New Roman" w:eastAsia="맑은 고딕" w:hAnsi="Times New Roman" w:cs="Times New Roman"/>
          <w:sz w:val="22"/>
        </w:rPr>
        <w:t>μ</w:t>
      </w:r>
      <w:r w:rsidR="004733CC" w:rsidRPr="00202CFC">
        <w:rPr>
          <w:rFonts w:ascii="Times New Roman" w:hAnsi="Times New Roman" w:cs="Times New Roman"/>
          <w:sz w:val="22"/>
        </w:rPr>
        <w:t>C</w:t>
      </w:r>
      <w:proofErr w:type="spellEnd"/>
      <w:r w:rsidR="004733CC" w:rsidRPr="00202CFC">
        <w:rPr>
          <w:rFonts w:ascii="Times New Roman" w:hAnsi="Times New Roman" w:cs="Times New Roman"/>
          <w:sz w:val="22"/>
        </w:rPr>
        <w:t xml:space="preserve"> cm</w:t>
      </w:r>
      <w:r w:rsidR="004733CC" w:rsidRPr="00202CFC">
        <w:rPr>
          <w:rFonts w:ascii="Times New Roman" w:hAnsi="Times New Roman" w:cs="Times New Roman"/>
          <w:sz w:val="22"/>
          <w:vertAlign w:val="superscript"/>
        </w:rPr>
        <w:t>−2</w:t>
      </w:r>
      <w:r w:rsidR="004733CC" w:rsidRPr="00202CFC">
        <w:rPr>
          <w:rFonts w:ascii="Times New Roman" w:hAnsi="Times New Roman" w:cs="Times New Roman"/>
          <w:sz w:val="22"/>
        </w:rPr>
        <w:t xml:space="preserve"> for all systems with 0.1 M electrolyte. With increasing </w:t>
      </w:r>
      <w:r w:rsidR="004733CC" w:rsidRPr="00202CFC">
        <w:rPr>
          <w:rFonts w:ascii="Times New Roman" w:hAnsi="Times New Roman" w:cs="Times New Roman"/>
          <w:i/>
          <w:sz w:val="24"/>
        </w:rPr>
        <w:t>σ</w:t>
      </w:r>
      <w:r w:rsidR="004733CC" w:rsidRPr="00202CFC">
        <w:rPr>
          <w:rFonts w:ascii="Times New Roman" w:hAnsi="Times New Roman" w:cs="Times New Roman"/>
          <w:sz w:val="22"/>
          <w:lang w:eastAsia="ko-KR"/>
        </w:rPr>
        <w:t>,</w:t>
      </w:r>
      <w:r w:rsidR="004733CC" w:rsidRPr="00573A24">
        <w:rPr>
          <w:rFonts w:ascii="Times New Roman" w:hAnsi="Times New Roman" w:cs="Times New Roman"/>
          <w:sz w:val="22"/>
          <w:lang w:eastAsia="ko-KR"/>
        </w:rPr>
        <w:t xml:space="preserve"> an excess number of K</w:t>
      </w:r>
      <w:r w:rsidR="004733CC" w:rsidRPr="00CB23E8">
        <w:rPr>
          <w:rFonts w:ascii="Times New Roman" w:hAnsi="Times New Roman" w:cs="Times New Roman"/>
          <w:sz w:val="22"/>
          <w:vertAlign w:val="superscript"/>
          <w:lang w:eastAsia="ko-KR"/>
        </w:rPr>
        <w:t>+</w:t>
      </w:r>
      <w:r w:rsidR="004733CC" w:rsidRPr="00CB23E8">
        <w:rPr>
          <w:rFonts w:ascii="Times New Roman" w:hAnsi="Times New Roman" w:cs="Times New Roman"/>
          <w:sz w:val="22"/>
          <w:lang w:eastAsia="ko-KR"/>
        </w:rPr>
        <w:t xml:space="preserve"> were further included in the simulation cell to compensate for the electrode charge.</w:t>
      </w:r>
      <w:r w:rsidR="004733CC" w:rsidRPr="00202CFC">
        <w:rPr>
          <w:rFonts w:ascii="Times New Roman" w:hAnsi="Times New Roman" w:cs="Times New Roman"/>
          <w:sz w:val="22"/>
        </w:rPr>
        <w:t xml:space="preserve"> The water molecules are shown as narrow red lines. The K</w:t>
      </w:r>
      <w:r w:rsidR="004733CC" w:rsidRPr="00202CFC">
        <w:rPr>
          <w:rFonts w:ascii="Times New Roman" w:hAnsi="Times New Roman" w:cs="Times New Roman"/>
          <w:sz w:val="22"/>
          <w:vertAlign w:val="superscript"/>
        </w:rPr>
        <w:t>+</w:t>
      </w:r>
      <w:r w:rsidR="004733CC" w:rsidRPr="00202CFC">
        <w:rPr>
          <w:rFonts w:ascii="Times New Roman" w:hAnsi="Times New Roman" w:cs="Times New Roman"/>
          <w:sz w:val="22"/>
        </w:rPr>
        <w:t xml:space="preserve"> cations are shown </w:t>
      </w:r>
      <w:r w:rsidR="004733CC" w:rsidRPr="00202CFC">
        <w:rPr>
          <w:rFonts w:ascii="Times New Roman" w:hAnsi="Times New Roman" w:cs="Times New Roman"/>
          <w:sz w:val="22"/>
          <w:lang w:eastAsia="ko-KR"/>
        </w:rPr>
        <w:t>a</w:t>
      </w:r>
      <w:r w:rsidR="004733CC" w:rsidRPr="00573A24">
        <w:rPr>
          <w:rFonts w:ascii="Times New Roman" w:hAnsi="Times New Roman" w:cs="Times New Roman"/>
          <w:sz w:val="22"/>
          <w:lang w:eastAsia="ko-KR"/>
        </w:rPr>
        <w:t>s</w:t>
      </w:r>
      <w:r w:rsidR="004733CC" w:rsidRPr="00573A24">
        <w:rPr>
          <w:rFonts w:ascii="Times New Roman" w:hAnsi="Times New Roman" w:cs="Times New Roman"/>
          <w:sz w:val="22"/>
        </w:rPr>
        <w:t xml:space="preserve"> purple spheres. The bicarbonate ions and CO</w:t>
      </w:r>
      <w:r w:rsidR="004733CC" w:rsidRPr="00CB23E8">
        <w:rPr>
          <w:rFonts w:ascii="Times New Roman" w:hAnsi="Times New Roman" w:cs="Times New Roman"/>
          <w:sz w:val="22"/>
          <w:vertAlign w:val="subscript"/>
        </w:rPr>
        <w:t>2</w:t>
      </w:r>
      <w:r w:rsidR="004733CC" w:rsidRPr="00CB23E8">
        <w:rPr>
          <w:rFonts w:ascii="Times New Roman" w:hAnsi="Times New Roman" w:cs="Times New Roman"/>
          <w:sz w:val="22"/>
        </w:rPr>
        <w:t xml:space="preserve"> molecules are shown as red-grey balls and sticks. The silver electrode is shown as grey spheres.</w:t>
      </w:r>
    </w:p>
    <w:p w14:paraId="313527C7" w14:textId="77777777" w:rsidR="004758DC" w:rsidRPr="00202CFC" w:rsidRDefault="004758DC" w:rsidP="004758DC">
      <w:pPr>
        <w:spacing w:line="480" w:lineRule="auto"/>
        <w:jc w:val="center"/>
        <w:rPr>
          <w:rFonts w:ascii="Times New Roman" w:hAnsi="Times New Roman" w:cs="Times New Roman"/>
          <w:noProof/>
        </w:rPr>
      </w:pPr>
      <w:r w:rsidRPr="00202CFC">
        <w:rPr>
          <w:rFonts w:ascii="Times New Roman" w:eastAsia="DengXian" w:hAnsi="Times New Roman" w:cs="Times New Roman"/>
        </w:rPr>
        <w:br w:type="page"/>
      </w:r>
    </w:p>
    <w:p w14:paraId="5F43D794" w14:textId="06E7F2E0" w:rsidR="004758DC" w:rsidRPr="00202CFC" w:rsidRDefault="00685D78" w:rsidP="004758DC">
      <w:pPr>
        <w:spacing w:line="480" w:lineRule="auto"/>
        <w:jc w:val="center"/>
        <w:rPr>
          <w:rFonts w:ascii="Times New Roman" w:hAnsi="Times New Roman" w:cs="Times New Roman"/>
          <w:sz w:val="22"/>
          <w:lang w:eastAsia="ko-KR"/>
        </w:rPr>
      </w:pPr>
      <w:r w:rsidRPr="00202CFC">
        <w:rPr>
          <w:rFonts w:ascii="Times New Roman" w:hAnsi="Times New Roman" w:cs="Times New Roman"/>
          <w:noProof/>
          <w:lang w:eastAsia="ko-KR"/>
        </w:rPr>
        <w:lastRenderedPageBreak/>
        <w:drawing>
          <wp:inline distT="0" distB="0" distL="0" distR="0" wp14:anchorId="6BBB7A2E" wp14:editId="23A135CE">
            <wp:extent cx="5731510" cy="1867296"/>
            <wp:effectExtent l="0" t="0" r="254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1867296"/>
                    </a:xfrm>
                    <a:prstGeom prst="rect">
                      <a:avLst/>
                    </a:prstGeom>
                    <a:noFill/>
                    <a:ln>
                      <a:noFill/>
                    </a:ln>
                  </pic:spPr>
                </pic:pic>
              </a:graphicData>
            </a:graphic>
          </wp:inline>
        </w:drawing>
      </w:r>
    </w:p>
    <w:p w14:paraId="5FD884C8" w14:textId="704ADF08" w:rsidR="007F4462" w:rsidRPr="00202CFC" w:rsidRDefault="004758DC" w:rsidP="007F4462">
      <w:pPr>
        <w:spacing w:line="480" w:lineRule="auto"/>
        <w:rPr>
          <w:rFonts w:ascii="Times New Roman" w:hAnsi="Times New Roman" w:cs="Times New Roman"/>
          <w:sz w:val="22"/>
        </w:rPr>
      </w:pPr>
      <w:r w:rsidRPr="00573A24">
        <w:rPr>
          <w:rFonts w:ascii="Times New Roman" w:hAnsi="Times New Roman" w:cs="Times New Roman"/>
          <w:b/>
          <w:sz w:val="22"/>
        </w:rPr>
        <w:t xml:space="preserve">Figure </w:t>
      </w:r>
      <w:r w:rsidRPr="00202CFC">
        <w:rPr>
          <w:rFonts w:ascii="Times New Roman" w:hAnsi="Times New Roman" w:cs="Times New Roman"/>
          <w:b/>
          <w:sz w:val="22"/>
          <w:lang w:eastAsia="ko-KR"/>
        </w:rPr>
        <w:t>S</w:t>
      </w:r>
      <w:r w:rsidRPr="00573A24">
        <w:rPr>
          <w:rFonts w:ascii="Times New Roman" w:hAnsi="Times New Roman" w:cs="Times New Roman"/>
          <w:b/>
          <w:sz w:val="22"/>
          <w:lang w:eastAsia="ko-KR"/>
        </w:rPr>
        <w:t>2</w:t>
      </w:r>
      <w:r w:rsidRPr="00573A24">
        <w:rPr>
          <w:rFonts w:ascii="Times New Roman" w:hAnsi="Times New Roman" w:cs="Times New Roman"/>
          <w:b/>
          <w:sz w:val="22"/>
        </w:rPr>
        <w:t xml:space="preserve">. </w:t>
      </w:r>
      <w:r w:rsidR="007F4462" w:rsidRPr="00CB23E8">
        <w:rPr>
          <w:rFonts w:ascii="Times New Roman" w:hAnsi="Times New Roman" w:cs="Times New Roman"/>
          <w:b/>
          <w:sz w:val="22"/>
          <w:lang w:eastAsia="ko-KR"/>
        </w:rPr>
        <w:t>Dynamics of OH</w:t>
      </w:r>
      <w:r w:rsidR="007F4462" w:rsidRPr="00CB23E8">
        <w:rPr>
          <w:rFonts w:ascii="Times New Roman" w:hAnsi="Times New Roman" w:cs="Times New Roman"/>
          <w:b/>
          <w:sz w:val="22"/>
          <w:vertAlign w:val="superscript"/>
          <w:lang w:eastAsia="ko-KR"/>
        </w:rPr>
        <w:t>−</w:t>
      </w:r>
      <w:r w:rsidR="007F4462" w:rsidRPr="00202CFC">
        <w:rPr>
          <w:rFonts w:ascii="Times New Roman" w:hAnsi="Times New Roman" w:cs="Times New Roman"/>
          <w:b/>
          <w:sz w:val="22"/>
          <w:lang w:eastAsia="ko-KR"/>
        </w:rPr>
        <w:t xml:space="preserve"> and K</w:t>
      </w:r>
      <w:r w:rsidR="007F4462" w:rsidRPr="00202CFC">
        <w:rPr>
          <w:rFonts w:ascii="Times New Roman" w:hAnsi="Times New Roman" w:cs="Times New Roman"/>
          <w:b/>
          <w:sz w:val="22"/>
          <w:vertAlign w:val="superscript"/>
          <w:lang w:eastAsia="ko-KR"/>
        </w:rPr>
        <w:t>+</w:t>
      </w:r>
      <w:r w:rsidR="007F4462" w:rsidRPr="00202CFC">
        <w:rPr>
          <w:rFonts w:ascii="Times New Roman" w:hAnsi="Times New Roman" w:cs="Times New Roman"/>
          <w:b/>
          <w:sz w:val="22"/>
          <w:lang w:eastAsia="ko-KR"/>
        </w:rPr>
        <w:t xml:space="preserve"> coordinating the COOH adsorbate (*COOH).</w:t>
      </w:r>
      <w:r w:rsidR="007F4462" w:rsidRPr="00573A24">
        <w:rPr>
          <w:rFonts w:ascii="Times New Roman" w:hAnsi="Times New Roman" w:cs="Times New Roman"/>
          <w:sz w:val="22"/>
        </w:rPr>
        <w:t xml:space="preserve"> </w:t>
      </w:r>
      <w:r w:rsidR="007F4462" w:rsidRPr="00573A24">
        <w:rPr>
          <w:rFonts w:ascii="Times New Roman" w:hAnsi="Times New Roman" w:cs="Times New Roman"/>
          <w:b/>
          <w:sz w:val="22"/>
        </w:rPr>
        <w:t>a</w:t>
      </w:r>
      <w:r w:rsidR="007F4462" w:rsidRPr="00CB23E8">
        <w:rPr>
          <w:rFonts w:ascii="Times New Roman" w:hAnsi="Times New Roman" w:cs="Times New Roman"/>
          <w:sz w:val="22"/>
        </w:rPr>
        <w:t>. Distance (</w:t>
      </w:r>
      <w:r w:rsidR="007F4462" w:rsidRPr="00CB23E8">
        <w:rPr>
          <w:rFonts w:ascii="Times New Roman" w:hAnsi="Times New Roman" w:cs="Times New Roman"/>
          <w:i/>
          <w:sz w:val="22"/>
        </w:rPr>
        <w:t>r</w:t>
      </w:r>
      <w:r w:rsidR="007F4462" w:rsidRPr="00202CFC">
        <w:rPr>
          <w:rFonts w:ascii="Times New Roman" w:hAnsi="Times New Roman" w:cs="Times New Roman"/>
          <w:sz w:val="22"/>
          <w:vertAlign w:val="subscript"/>
        </w:rPr>
        <w:t>1</w:t>
      </w:r>
      <w:r w:rsidR="007F4462" w:rsidRPr="00202CFC">
        <w:rPr>
          <w:rFonts w:ascii="Times New Roman" w:hAnsi="Times New Roman" w:cs="Times New Roman"/>
          <w:sz w:val="22"/>
        </w:rPr>
        <w:t>) between O of OH</w:t>
      </w:r>
      <w:r w:rsidR="007F4462" w:rsidRPr="00202CFC">
        <w:rPr>
          <w:rFonts w:ascii="Times New Roman" w:hAnsi="Times New Roman" w:cs="Times New Roman"/>
          <w:sz w:val="22"/>
          <w:vertAlign w:val="superscript"/>
        </w:rPr>
        <w:t>−</w:t>
      </w:r>
      <w:r w:rsidR="007F4462" w:rsidRPr="00202CFC">
        <w:rPr>
          <w:rFonts w:ascii="Times New Roman" w:hAnsi="Times New Roman" w:cs="Times New Roman"/>
          <w:sz w:val="22"/>
        </w:rPr>
        <w:t xml:space="preserve"> and H of *COOH with respect to time (</w:t>
      </w:r>
      <w:r w:rsidR="007F4462" w:rsidRPr="00202CFC">
        <w:rPr>
          <w:rFonts w:ascii="Times New Roman" w:hAnsi="Times New Roman" w:cs="Times New Roman"/>
          <w:i/>
          <w:sz w:val="22"/>
        </w:rPr>
        <w:t>t</w:t>
      </w:r>
      <w:r w:rsidR="007F4462" w:rsidRPr="00202CFC">
        <w:rPr>
          <w:rFonts w:ascii="Times New Roman" w:hAnsi="Times New Roman" w:cs="Times New Roman"/>
          <w:sz w:val="22"/>
        </w:rPr>
        <w:t xml:space="preserve">). </w:t>
      </w:r>
      <w:r w:rsidR="007F4462" w:rsidRPr="00202CFC">
        <w:rPr>
          <w:rFonts w:ascii="Times New Roman" w:hAnsi="Times New Roman" w:cs="Times New Roman"/>
          <w:b/>
          <w:sz w:val="22"/>
        </w:rPr>
        <w:t>b</w:t>
      </w:r>
      <w:r w:rsidR="007F4462" w:rsidRPr="00202CFC">
        <w:rPr>
          <w:rFonts w:ascii="Times New Roman" w:hAnsi="Times New Roman" w:cs="Times New Roman"/>
          <w:sz w:val="22"/>
        </w:rPr>
        <w:t>. Distance (</w:t>
      </w:r>
      <w:r w:rsidR="007F4462" w:rsidRPr="00202CFC">
        <w:rPr>
          <w:rFonts w:ascii="Times New Roman" w:hAnsi="Times New Roman" w:cs="Times New Roman"/>
          <w:i/>
          <w:sz w:val="22"/>
        </w:rPr>
        <w:t>r</w:t>
      </w:r>
      <w:r w:rsidR="007F4462" w:rsidRPr="00202CFC">
        <w:rPr>
          <w:rFonts w:ascii="Times New Roman" w:hAnsi="Times New Roman" w:cs="Times New Roman"/>
          <w:sz w:val="22"/>
          <w:vertAlign w:val="subscript"/>
        </w:rPr>
        <w:t>2</w:t>
      </w:r>
      <w:r w:rsidR="007F4462" w:rsidRPr="00202CFC">
        <w:rPr>
          <w:rFonts w:ascii="Times New Roman" w:hAnsi="Times New Roman" w:cs="Times New Roman"/>
          <w:sz w:val="22"/>
        </w:rPr>
        <w:t>) between O of *COOH</w:t>
      </w:r>
      <w:r w:rsidR="00B94D3B" w:rsidRPr="00202CFC">
        <w:rPr>
          <w:rFonts w:ascii="Times New Roman" w:hAnsi="Times New Roman" w:cs="Times New Roman"/>
          <w:sz w:val="22"/>
        </w:rPr>
        <w:t xml:space="preserve"> and K</w:t>
      </w:r>
      <w:r w:rsidR="00B94D3B" w:rsidRPr="00202CFC">
        <w:rPr>
          <w:rFonts w:ascii="Times New Roman" w:hAnsi="Times New Roman" w:cs="Times New Roman"/>
          <w:sz w:val="22"/>
          <w:vertAlign w:val="superscript"/>
        </w:rPr>
        <w:t>+</w:t>
      </w:r>
      <w:r w:rsidR="007F4462" w:rsidRPr="00202CFC">
        <w:rPr>
          <w:rFonts w:ascii="Times New Roman" w:hAnsi="Times New Roman" w:cs="Times New Roman"/>
          <w:sz w:val="22"/>
        </w:rPr>
        <w:t xml:space="preserve"> with respect to </w:t>
      </w:r>
      <w:r w:rsidR="007F4462" w:rsidRPr="00202CFC">
        <w:rPr>
          <w:rFonts w:ascii="Times New Roman" w:hAnsi="Times New Roman" w:cs="Times New Roman"/>
          <w:i/>
          <w:sz w:val="22"/>
        </w:rPr>
        <w:t>t</w:t>
      </w:r>
      <w:r w:rsidR="007F4462" w:rsidRPr="00202CFC">
        <w:rPr>
          <w:rFonts w:ascii="Times New Roman" w:hAnsi="Times New Roman" w:cs="Times New Roman"/>
          <w:sz w:val="22"/>
        </w:rPr>
        <w:t xml:space="preserve">. </w:t>
      </w:r>
      <w:r w:rsidR="007F4462" w:rsidRPr="00202CFC">
        <w:rPr>
          <w:rFonts w:ascii="Times New Roman" w:hAnsi="Times New Roman" w:cs="Times New Roman"/>
          <w:sz w:val="22"/>
          <w:lang w:eastAsia="ko-KR"/>
        </w:rPr>
        <w:t>Over the course of the</w:t>
      </w:r>
      <w:r w:rsidR="007F4462" w:rsidRPr="00573A24">
        <w:rPr>
          <w:rFonts w:ascii="Times New Roman" w:hAnsi="Times New Roman" w:cs="Times New Roman"/>
          <w:sz w:val="22"/>
          <w:lang w:eastAsia="ko-KR"/>
        </w:rPr>
        <w:t xml:space="preserve"> DFT-CES iteration, ion trajectories sampled from the MD run showed virtually no diffusional motion of OH</w:t>
      </w:r>
      <w:r w:rsidR="007F4462" w:rsidRPr="00CB23E8">
        <w:rPr>
          <w:rFonts w:ascii="Times New Roman" w:hAnsi="Times New Roman" w:cs="Times New Roman"/>
          <w:sz w:val="22"/>
          <w:vertAlign w:val="superscript"/>
          <w:lang w:eastAsia="ko-KR"/>
        </w:rPr>
        <w:t>−</w:t>
      </w:r>
      <w:r w:rsidR="007F4462" w:rsidRPr="00CB23E8">
        <w:rPr>
          <w:rFonts w:ascii="Times New Roman" w:hAnsi="Times New Roman" w:cs="Times New Roman"/>
          <w:sz w:val="22"/>
          <w:lang w:eastAsia="ko-KR"/>
        </w:rPr>
        <w:t xml:space="preserve"> (</w:t>
      </w:r>
      <w:r w:rsidR="007F4462" w:rsidRPr="00202CFC">
        <w:rPr>
          <w:rFonts w:ascii="Times New Roman" w:hAnsi="Times New Roman" w:cs="Times New Roman"/>
          <w:b/>
          <w:sz w:val="22"/>
          <w:lang w:eastAsia="ko-KR"/>
        </w:rPr>
        <w:t>a</w:t>
      </w:r>
      <w:r w:rsidR="007F4462" w:rsidRPr="00202CFC">
        <w:rPr>
          <w:rFonts w:ascii="Times New Roman" w:hAnsi="Times New Roman" w:cs="Times New Roman"/>
          <w:sz w:val="22"/>
          <w:lang w:eastAsia="ko-KR"/>
        </w:rPr>
        <w:t>) and K</w:t>
      </w:r>
      <w:r w:rsidR="007F4462" w:rsidRPr="00202CFC">
        <w:rPr>
          <w:rFonts w:ascii="Times New Roman" w:hAnsi="Times New Roman" w:cs="Times New Roman"/>
          <w:sz w:val="22"/>
          <w:vertAlign w:val="superscript"/>
          <w:lang w:eastAsia="ko-KR"/>
        </w:rPr>
        <w:t>+</w:t>
      </w:r>
      <w:r w:rsidR="007F4462" w:rsidRPr="00202CFC">
        <w:rPr>
          <w:rFonts w:ascii="Times New Roman" w:hAnsi="Times New Roman" w:cs="Times New Roman"/>
          <w:sz w:val="22"/>
          <w:lang w:eastAsia="ko-KR"/>
        </w:rPr>
        <w:t xml:space="preserve"> (</w:t>
      </w:r>
      <w:r w:rsidR="007F4462" w:rsidRPr="00202CFC">
        <w:rPr>
          <w:rFonts w:ascii="Times New Roman" w:hAnsi="Times New Roman" w:cs="Times New Roman"/>
          <w:b/>
          <w:sz w:val="22"/>
          <w:lang w:eastAsia="ko-KR"/>
        </w:rPr>
        <w:t>b</w:t>
      </w:r>
      <w:r w:rsidR="007F4462" w:rsidRPr="00202CFC">
        <w:rPr>
          <w:rFonts w:ascii="Times New Roman" w:hAnsi="Times New Roman" w:cs="Times New Roman"/>
          <w:sz w:val="22"/>
          <w:lang w:eastAsia="ko-KR"/>
        </w:rPr>
        <w:t xml:space="preserve">), which were included in the QM region in the subsequent iteration. </w:t>
      </w:r>
      <w:r w:rsidR="007F4462" w:rsidRPr="00202CFC">
        <w:rPr>
          <w:rFonts w:ascii="Times New Roman" w:hAnsi="Times New Roman" w:cs="Times New Roman"/>
          <w:b/>
          <w:sz w:val="22"/>
        </w:rPr>
        <w:t>c.</w:t>
      </w:r>
      <w:r w:rsidR="007F4462" w:rsidRPr="00202CFC">
        <w:rPr>
          <w:rFonts w:ascii="Times New Roman" w:hAnsi="Times New Roman" w:cs="Times New Roman"/>
          <w:sz w:val="22"/>
        </w:rPr>
        <w:t xml:space="preserve"> Atomic structures near the *COOH obtained from the DFT-CES simulations. </w:t>
      </w:r>
    </w:p>
    <w:p w14:paraId="79F10BE9" w14:textId="0FB9A415" w:rsidR="004758DC" w:rsidRPr="00202CFC" w:rsidRDefault="004758DC" w:rsidP="004758DC">
      <w:pPr>
        <w:spacing w:line="480" w:lineRule="auto"/>
        <w:jc w:val="left"/>
        <w:rPr>
          <w:rFonts w:ascii="Times New Roman" w:eastAsia="DengXian" w:hAnsi="Times New Roman" w:cs="Times New Roman"/>
        </w:rPr>
      </w:pPr>
      <w:r w:rsidRPr="00202CFC">
        <w:rPr>
          <w:rFonts w:ascii="Times New Roman" w:eastAsia="DengXian" w:hAnsi="Times New Roman" w:cs="Times New Roman"/>
        </w:rPr>
        <w:br w:type="page"/>
      </w:r>
    </w:p>
    <w:p w14:paraId="07E50E79" w14:textId="29183BD5" w:rsidR="009F4E61" w:rsidRPr="00202CFC" w:rsidRDefault="007F4462" w:rsidP="009F4E61">
      <w:pPr>
        <w:spacing w:line="480" w:lineRule="auto"/>
        <w:jc w:val="center"/>
        <w:rPr>
          <w:rFonts w:ascii="Times New Roman" w:eastAsia="DengXian" w:hAnsi="Times New Roman" w:cs="Times New Roman"/>
          <w:sz w:val="22"/>
        </w:rPr>
      </w:pPr>
      <w:r w:rsidRPr="00202CFC">
        <w:rPr>
          <w:rFonts w:ascii="Times New Roman" w:hAnsi="Times New Roman" w:cs="Times New Roman"/>
          <w:noProof/>
          <w:lang w:eastAsia="ko-KR"/>
        </w:rPr>
        <w:lastRenderedPageBreak/>
        <w:drawing>
          <wp:inline distT="0" distB="0" distL="0" distR="0" wp14:anchorId="4287C7C4" wp14:editId="4E8D984A">
            <wp:extent cx="4074160" cy="2633980"/>
            <wp:effectExtent l="0" t="0" r="2540" b="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74160" cy="2633980"/>
                    </a:xfrm>
                    <a:prstGeom prst="rect">
                      <a:avLst/>
                    </a:prstGeom>
                    <a:noFill/>
                    <a:ln>
                      <a:noFill/>
                    </a:ln>
                  </pic:spPr>
                </pic:pic>
              </a:graphicData>
            </a:graphic>
          </wp:inline>
        </w:drawing>
      </w:r>
    </w:p>
    <w:p w14:paraId="7968ED3A" w14:textId="6889977E" w:rsidR="009F4E61" w:rsidRPr="00202CFC" w:rsidRDefault="009F4E61" w:rsidP="007F4462">
      <w:pPr>
        <w:spacing w:line="480" w:lineRule="auto"/>
        <w:rPr>
          <w:rFonts w:ascii="Times New Roman" w:eastAsia="DengXian" w:hAnsi="Times New Roman" w:cs="Times New Roman"/>
        </w:rPr>
      </w:pPr>
      <w:r w:rsidRPr="00573A24">
        <w:rPr>
          <w:rFonts w:ascii="Times New Roman" w:hAnsi="Times New Roman" w:cs="Times New Roman"/>
          <w:b/>
          <w:sz w:val="22"/>
        </w:rPr>
        <w:t xml:space="preserve">Figure </w:t>
      </w:r>
      <w:r w:rsidRPr="00202CFC">
        <w:rPr>
          <w:rFonts w:ascii="Times New Roman" w:hAnsi="Times New Roman" w:cs="Times New Roman"/>
          <w:b/>
          <w:sz w:val="22"/>
          <w:lang w:eastAsia="ko-KR"/>
        </w:rPr>
        <w:t>S</w:t>
      </w:r>
      <w:r w:rsidRPr="00573A24">
        <w:rPr>
          <w:rFonts w:ascii="Times New Roman" w:hAnsi="Times New Roman" w:cs="Times New Roman"/>
          <w:b/>
          <w:sz w:val="22"/>
          <w:lang w:eastAsia="ko-KR"/>
        </w:rPr>
        <w:t>3</w:t>
      </w:r>
      <w:r w:rsidRPr="00573A24">
        <w:rPr>
          <w:rFonts w:ascii="Times New Roman" w:hAnsi="Times New Roman" w:cs="Times New Roman"/>
          <w:b/>
          <w:sz w:val="22"/>
        </w:rPr>
        <w:t xml:space="preserve">. </w:t>
      </w:r>
      <w:r w:rsidR="007F4462" w:rsidRPr="00573A24">
        <w:rPr>
          <w:rFonts w:ascii="Times New Roman" w:hAnsi="Times New Roman" w:cs="Times New Roman"/>
          <w:b/>
          <w:sz w:val="22"/>
          <w:lang w:eastAsia="ko-KR"/>
        </w:rPr>
        <w:t>CI-NEB calculation</w:t>
      </w:r>
      <w:r w:rsidR="00491A31">
        <w:rPr>
          <w:rFonts w:ascii="Times New Roman" w:hAnsi="Times New Roman" w:cs="Times New Roman"/>
          <w:b/>
          <w:sz w:val="22"/>
          <w:lang w:eastAsia="ko-KR"/>
        </w:rPr>
        <w:t xml:space="preserve"> connecting</w:t>
      </w:r>
      <w:r w:rsidR="007F4462" w:rsidRPr="00D72998">
        <w:rPr>
          <w:rFonts w:ascii="Times New Roman" w:hAnsi="Times New Roman" w:cs="Times New Roman"/>
          <w:b/>
          <w:sz w:val="22"/>
        </w:rPr>
        <w:t xml:space="preserve"> from *CO</w:t>
      </w:r>
      <w:r w:rsidR="007F4462" w:rsidRPr="00D72998">
        <w:rPr>
          <w:rFonts w:ascii="Times New Roman" w:hAnsi="Times New Roman" w:cs="Times New Roman"/>
          <w:b/>
          <w:sz w:val="22"/>
          <w:vertAlign w:val="subscript"/>
        </w:rPr>
        <w:t>2</w:t>
      </w:r>
      <w:r w:rsidR="007F4462" w:rsidRPr="00D72998">
        <w:rPr>
          <w:rFonts w:ascii="Times New Roman" w:hAnsi="Times New Roman" w:cs="Times New Roman"/>
          <w:b/>
          <w:sz w:val="22"/>
          <w:vertAlign w:val="superscript"/>
        </w:rPr>
        <w:t xml:space="preserve">− </w:t>
      </w:r>
      <w:r w:rsidR="007F4462" w:rsidRPr="00D72998">
        <w:rPr>
          <w:rFonts w:ascii="Times New Roman" w:hAnsi="Times New Roman" w:cs="Times New Roman"/>
          <w:b/>
          <w:sz w:val="22"/>
        </w:rPr>
        <w:t>··· K</w:t>
      </w:r>
      <w:r w:rsidR="007F4462" w:rsidRPr="00D72998">
        <w:rPr>
          <w:rFonts w:ascii="Times New Roman" w:hAnsi="Times New Roman" w:cs="Times New Roman"/>
          <w:b/>
          <w:sz w:val="22"/>
          <w:vertAlign w:val="superscript"/>
        </w:rPr>
        <w:t>+</w:t>
      </w:r>
      <w:r w:rsidR="007F4462" w:rsidRPr="00D72998">
        <w:rPr>
          <w:rFonts w:ascii="Times New Roman" w:hAnsi="Times New Roman" w:cs="Times New Roman"/>
          <w:b/>
          <w:sz w:val="22"/>
        </w:rPr>
        <w:t xml:space="preserve"> to *COOH.</w:t>
      </w:r>
      <w:r w:rsidR="007F4462" w:rsidRPr="00202CFC">
        <w:rPr>
          <w:rFonts w:ascii="Times New Roman" w:hAnsi="Times New Roman" w:cs="Times New Roman"/>
          <w:sz w:val="22"/>
        </w:rPr>
        <w:t xml:space="preserve"> Filled circles denote the fully optimized geometry, whereas the empty circles are the images between the optimized points. Two water molecules, K</w:t>
      </w:r>
      <w:r w:rsidR="007F4462" w:rsidRPr="00202CFC">
        <w:rPr>
          <w:rFonts w:ascii="Times New Roman" w:hAnsi="Times New Roman" w:cs="Times New Roman"/>
          <w:sz w:val="22"/>
          <w:vertAlign w:val="superscript"/>
        </w:rPr>
        <w:t>+</w:t>
      </w:r>
      <w:r w:rsidR="007F4462" w:rsidRPr="00202CFC">
        <w:rPr>
          <w:rFonts w:ascii="Times New Roman" w:hAnsi="Times New Roman" w:cs="Times New Roman"/>
          <w:sz w:val="22"/>
          <w:lang w:eastAsia="ko-KR"/>
        </w:rPr>
        <w:t>,</w:t>
      </w:r>
      <w:r w:rsidR="007F4462" w:rsidRPr="00573A24">
        <w:rPr>
          <w:rFonts w:ascii="Times New Roman" w:hAnsi="Times New Roman" w:cs="Times New Roman"/>
          <w:sz w:val="22"/>
          <w:lang w:eastAsia="ko-KR"/>
        </w:rPr>
        <w:t xml:space="preserve"> </w:t>
      </w:r>
      <w:r w:rsidR="007F4462" w:rsidRPr="00573A24">
        <w:rPr>
          <w:rFonts w:ascii="Times New Roman" w:hAnsi="Times New Roman" w:cs="Times New Roman"/>
          <w:sz w:val="22"/>
        </w:rPr>
        <w:t>and CO</w:t>
      </w:r>
      <w:r w:rsidR="007F4462" w:rsidRPr="00573A24">
        <w:rPr>
          <w:rFonts w:ascii="Times New Roman" w:hAnsi="Times New Roman" w:cs="Times New Roman"/>
          <w:sz w:val="22"/>
          <w:vertAlign w:val="subscript"/>
        </w:rPr>
        <w:t>2</w:t>
      </w:r>
      <w:r w:rsidR="007F4462" w:rsidRPr="00CB23E8">
        <w:rPr>
          <w:rFonts w:ascii="Times New Roman" w:hAnsi="Times New Roman" w:cs="Times New Roman"/>
          <w:sz w:val="22"/>
        </w:rPr>
        <w:t xml:space="preserve"> were included on the </w:t>
      </w:r>
      <w:proofErr w:type="gramStart"/>
      <w:r w:rsidR="007F4462" w:rsidRPr="00CB23E8">
        <w:rPr>
          <w:rFonts w:ascii="Times New Roman" w:hAnsi="Times New Roman" w:cs="Times New Roman"/>
          <w:sz w:val="22"/>
        </w:rPr>
        <w:t>Ag(</w:t>
      </w:r>
      <w:proofErr w:type="gramEnd"/>
      <w:r w:rsidR="007F4462" w:rsidRPr="00CB23E8">
        <w:rPr>
          <w:rFonts w:ascii="Times New Roman" w:hAnsi="Times New Roman" w:cs="Times New Roman"/>
          <w:sz w:val="22"/>
        </w:rPr>
        <w:t>111) electrode. Only three Ag atoms are shown in the insets</w:t>
      </w:r>
      <w:r w:rsidR="00C64489" w:rsidRPr="00CB23E8">
        <w:rPr>
          <w:rFonts w:ascii="Times New Roman" w:hAnsi="Times New Roman" w:cs="Times New Roman"/>
          <w:sz w:val="22"/>
        </w:rPr>
        <w:t>,</w:t>
      </w:r>
      <w:r w:rsidR="007F4462" w:rsidRPr="00202CFC">
        <w:rPr>
          <w:rFonts w:ascii="Times New Roman" w:hAnsi="Times New Roman" w:cs="Times New Roman"/>
          <w:sz w:val="22"/>
        </w:rPr>
        <w:t xml:space="preserve"> and </w:t>
      </w:r>
      <w:r w:rsidR="007F4462" w:rsidRPr="00202CFC">
        <w:rPr>
          <w:rFonts w:ascii="Times New Roman" w:eastAsia="맑은 고딕" w:hAnsi="Times New Roman" w:cs="Times New Roman"/>
          <w:sz w:val="22"/>
        </w:rPr>
        <w:t>Δ</w:t>
      </w:r>
      <w:r w:rsidR="007F4462" w:rsidRPr="00202CFC">
        <w:rPr>
          <w:rFonts w:ascii="Times New Roman" w:eastAsia="맑은 고딕" w:hAnsi="Times New Roman" w:cs="Times New Roman"/>
          <w:i/>
          <w:sz w:val="22"/>
        </w:rPr>
        <w:t>E</w:t>
      </w:r>
      <w:r w:rsidR="007F4462" w:rsidRPr="00202CFC">
        <w:rPr>
          <w:rFonts w:ascii="Times New Roman" w:eastAsia="맑은 고딕" w:hAnsi="Times New Roman" w:cs="Times New Roman"/>
          <w:sz w:val="22"/>
        </w:rPr>
        <w:t xml:space="preserve"> is the energy difference.</w:t>
      </w:r>
    </w:p>
    <w:p w14:paraId="58228071" w14:textId="3EA647D7" w:rsidR="009F4E61" w:rsidRPr="00202CFC" w:rsidRDefault="009F4E61" w:rsidP="004758DC">
      <w:pPr>
        <w:spacing w:line="480" w:lineRule="auto"/>
        <w:jc w:val="left"/>
        <w:rPr>
          <w:rFonts w:ascii="Times New Roman" w:eastAsia="DengXian" w:hAnsi="Times New Roman" w:cs="Times New Roman"/>
        </w:rPr>
      </w:pPr>
    </w:p>
    <w:p w14:paraId="0C1EE650" w14:textId="1876516C" w:rsidR="009F4E61" w:rsidRPr="00202CFC" w:rsidRDefault="009F4E61">
      <w:pPr>
        <w:widowControl/>
        <w:spacing w:after="160" w:line="259" w:lineRule="auto"/>
        <w:rPr>
          <w:rFonts w:ascii="Times New Roman" w:eastAsia="DengXian" w:hAnsi="Times New Roman" w:cs="Times New Roman"/>
        </w:rPr>
      </w:pPr>
      <w:r w:rsidRPr="00202CFC">
        <w:rPr>
          <w:rFonts w:ascii="Times New Roman" w:eastAsia="DengXian" w:hAnsi="Times New Roman" w:cs="Times New Roman"/>
        </w:rPr>
        <w:br w:type="page"/>
      </w:r>
    </w:p>
    <w:p w14:paraId="6504D2C8" w14:textId="4814B4C5" w:rsidR="009F4E61" w:rsidRPr="00CB23E8" w:rsidRDefault="009F4E61" w:rsidP="00202CFC">
      <w:pPr>
        <w:widowControl/>
        <w:spacing w:line="480" w:lineRule="auto"/>
        <w:jc w:val="center"/>
        <w:rPr>
          <w:rFonts w:ascii="Times New Roman" w:eastAsia="SimSun" w:hAnsi="Times New Roman" w:cs="Times New Roman"/>
          <w:b/>
          <w:noProof/>
          <w:sz w:val="24"/>
          <w:szCs w:val="30"/>
        </w:rPr>
      </w:pPr>
      <w:r w:rsidRPr="00573A24">
        <w:rPr>
          <w:rFonts w:ascii="Times New Roman" w:eastAsia="SimSun" w:hAnsi="Times New Roman" w:cs="Times New Roman"/>
          <w:b/>
          <w:noProof/>
          <w:sz w:val="22"/>
          <w:lang w:eastAsia="ko-KR"/>
        </w:rPr>
        <w:lastRenderedPageBreak/>
        <w:drawing>
          <wp:inline distT="0" distB="0" distL="0" distR="0" wp14:anchorId="5BD0FDF1" wp14:editId="166943D1">
            <wp:extent cx="5766435" cy="2101850"/>
            <wp:effectExtent l="0" t="0" r="5715" b="0"/>
            <wp:docPr id="10" name="그림 10" descr="Figure S2 raw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S2 raw_V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6435" cy="2101850"/>
                    </a:xfrm>
                    <a:prstGeom prst="rect">
                      <a:avLst/>
                    </a:prstGeom>
                    <a:noFill/>
                    <a:ln>
                      <a:noFill/>
                    </a:ln>
                  </pic:spPr>
                </pic:pic>
              </a:graphicData>
            </a:graphic>
          </wp:inline>
        </w:drawing>
      </w:r>
    </w:p>
    <w:p w14:paraId="05174184" w14:textId="1E2E66C4" w:rsidR="009F4E61" w:rsidRPr="00202CFC" w:rsidRDefault="009F4E61" w:rsidP="009F4E61">
      <w:pPr>
        <w:widowControl/>
        <w:spacing w:line="480" w:lineRule="auto"/>
        <w:rPr>
          <w:rFonts w:ascii="Times New Roman" w:hAnsi="Times New Roman" w:cs="Times New Roman"/>
          <w:b/>
          <w:sz w:val="22"/>
        </w:rPr>
      </w:pPr>
      <w:r w:rsidRPr="00CB23E8">
        <w:rPr>
          <w:rFonts w:ascii="Times New Roman" w:hAnsi="Times New Roman" w:cs="Times New Roman"/>
          <w:b/>
          <w:sz w:val="22"/>
        </w:rPr>
        <w:t xml:space="preserve">Figure </w:t>
      </w:r>
      <w:r w:rsidRPr="00202CFC">
        <w:rPr>
          <w:rFonts w:ascii="Times New Roman" w:hAnsi="Times New Roman" w:cs="Times New Roman"/>
          <w:b/>
          <w:sz w:val="22"/>
          <w:lang w:eastAsia="ko-KR"/>
        </w:rPr>
        <w:t>S</w:t>
      </w:r>
      <w:r w:rsidRPr="00573A24">
        <w:rPr>
          <w:rFonts w:ascii="Times New Roman" w:hAnsi="Times New Roman" w:cs="Times New Roman"/>
          <w:b/>
          <w:sz w:val="22"/>
          <w:lang w:eastAsia="ko-KR"/>
        </w:rPr>
        <w:t>4</w:t>
      </w:r>
      <w:r w:rsidRPr="00573A24">
        <w:rPr>
          <w:rFonts w:ascii="Times New Roman" w:hAnsi="Times New Roman" w:cs="Times New Roman"/>
          <w:b/>
          <w:sz w:val="22"/>
        </w:rPr>
        <w:t>. H-type flow cell for the CO</w:t>
      </w:r>
      <w:r w:rsidRPr="00CB23E8">
        <w:rPr>
          <w:rFonts w:ascii="Times New Roman" w:hAnsi="Times New Roman" w:cs="Times New Roman"/>
          <w:b/>
          <w:sz w:val="22"/>
          <w:vertAlign w:val="subscript"/>
        </w:rPr>
        <w:t>2</w:t>
      </w:r>
      <w:r w:rsidRPr="00CB23E8">
        <w:rPr>
          <w:rFonts w:ascii="Times New Roman" w:hAnsi="Times New Roman" w:cs="Times New Roman"/>
          <w:b/>
          <w:sz w:val="22"/>
        </w:rPr>
        <w:t>RR electro</w:t>
      </w:r>
      <w:r w:rsidRPr="00202CFC">
        <w:rPr>
          <w:rFonts w:ascii="Times New Roman" w:hAnsi="Times New Roman" w:cs="Times New Roman"/>
          <w:b/>
          <w:sz w:val="22"/>
        </w:rPr>
        <w:t xml:space="preserve">lysis. a. </w:t>
      </w:r>
      <w:r w:rsidRPr="00202CFC">
        <w:rPr>
          <w:rFonts w:ascii="Times New Roman" w:hAnsi="Times New Roman" w:cs="Times New Roman"/>
          <w:bCs/>
          <w:sz w:val="22"/>
        </w:rPr>
        <w:t xml:space="preserve">Photograph and </w:t>
      </w:r>
      <w:r w:rsidRPr="00202CFC">
        <w:rPr>
          <w:rFonts w:ascii="Times New Roman" w:hAnsi="Times New Roman" w:cs="Times New Roman"/>
          <w:b/>
          <w:sz w:val="22"/>
        </w:rPr>
        <w:t xml:space="preserve">b. </w:t>
      </w:r>
      <w:r w:rsidRPr="00202CFC">
        <w:rPr>
          <w:rFonts w:ascii="Times New Roman" w:hAnsi="Times New Roman" w:cs="Times New Roman"/>
          <w:bCs/>
          <w:sz w:val="22"/>
        </w:rPr>
        <w:t xml:space="preserve">schematic images of the H-type </w:t>
      </w:r>
      <w:r w:rsidR="007249AC" w:rsidRPr="00202CFC">
        <w:rPr>
          <w:rFonts w:ascii="Times New Roman" w:hAnsi="Times New Roman" w:cs="Times New Roman"/>
          <w:bCs/>
          <w:sz w:val="22"/>
        </w:rPr>
        <w:t xml:space="preserve">electrochemical </w:t>
      </w:r>
      <w:r w:rsidRPr="00202CFC">
        <w:rPr>
          <w:rFonts w:ascii="Times New Roman" w:hAnsi="Times New Roman" w:cs="Times New Roman"/>
          <w:bCs/>
          <w:sz w:val="22"/>
        </w:rPr>
        <w:t>flow cell used in the present work. A magnified structure of the GDE at cathode is also shown in the schematic image.</w:t>
      </w:r>
    </w:p>
    <w:p w14:paraId="10582991" w14:textId="77777777" w:rsidR="009F4E61" w:rsidRPr="00202CFC" w:rsidRDefault="00233F38" w:rsidP="0044533D">
      <w:pPr>
        <w:widowControl/>
        <w:spacing w:line="480" w:lineRule="auto"/>
        <w:jc w:val="center"/>
        <w:rPr>
          <w:rFonts w:ascii="Times New Roman" w:eastAsia="DengXian" w:hAnsi="Times New Roman" w:cs="Times New Roman"/>
          <w:sz w:val="22"/>
        </w:rPr>
      </w:pPr>
      <w:r w:rsidRPr="00202CFC">
        <w:rPr>
          <w:rFonts w:ascii="Times New Roman" w:eastAsia="SimSun" w:hAnsi="Times New Roman" w:cs="Times New Roman"/>
          <w:noProof/>
          <w:sz w:val="24"/>
          <w:szCs w:val="30"/>
        </w:rPr>
        <w:br w:type="page"/>
      </w:r>
      <w:r w:rsidR="009F4E61" w:rsidRPr="00573A24">
        <w:rPr>
          <w:rFonts w:ascii="Times New Roman" w:hAnsi="Times New Roman" w:cs="Times New Roman"/>
          <w:noProof/>
          <w:sz w:val="22"/>
          <w:lang w:eastAsia="ko-KR"/>
        </w:rPr>
        <w:lastRenderedPageBreak/>
        <w:drawing>
          <wp:inline distT="0" distB="0" distL="0" distR="0" wp14:anchorId="7610B9EA" wp14:editId="7AB94DB3">
            <wp:extent cx="5728970" cy="2438400"/>
            <wp:effectExtent l="0" t="0" r="508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8970" cy="2438400"/>
                    </a:xfrm>
                    <a:prstGeom prst="rect">
                      <a:avLst/>
                    </a:prstGeom>
                    <a:noFill/>
                    <a:ln>
                      <a:noFill/>
                    </a:ln>
                  </pic:spPr>
                </pic:pic>
              </a:graphicData>
            </a:graphic>
          </wp:inline>
        </w:drawing>
      </w:r>
    </w:p>
    <w:p w14:paraId="213F56FA" w14:textId="77777777" w:rsidR="009F4E61" w:rsidRPr="00573A24" w:rsidRDefault="009F4E61" w:rsidP="009F4E61">
      <w:pPr>
        <w:widowControl/>
        <w:spacing w:line="480" w:lineRule="auto"/>
        <w:rPr>
          <w:rFonts w:ascii="Times New Roman" w:eastAsia="SimSun" w:hAnsi="Times New Roman" w:cs="Times New Roman"/>
          <w:b/>
          <w:noProof/>
          <w:sz w:val="24"/>
          <w:szCs w:val="30"/>
        </w:rPr>
      </w:pPr>
      <w:r w:rsidRPr="00573A24">
        <w:rPr>
          <w:rFonts w:ascii="Times New Roman" w:hAnsi="Times New Roman" w:cs="Times New Roman"/>
          <w:b/>
          <w:sz w:val="22"/>
        </w:rPr>
        <w:t xml:space="preserve">Figure </w:t>
      </w:r>
      <w:r w:rsidRPr="00202CFC">
        <w:rPr>
          <w:rFonts w:ascii="Times New Roman" w:hAnsi="Times New Roman" w:cs="Times New Roman"/>
          <w:b/>
          <w:sz w:val="22"/>
          <w:lang w:eastAsia="ko-KR"/>
        </w:rPr>
        <w:t>S</w:t>
      </w:r>
      <w:r w:rsidRPr="00573A24">
        <w:rPr>
          <w:rFonts w:ascii="Times New Roman" w:hAnsi="Times New Roman" w:cs="Times New Roman"/>
          <w:b/>
          <w:sz w:val="22"/>
          <w:lang w:eastAsia="ko-KR"/>
        </w:rPr>
        <w:t>5</w:t>
      </w:r>
      <w:r w:rsidRPr="00573A24">
        <w:rPr>
          <w:rFonts w:ascii="Times New Roman" w:hAnsi="Times New Roman" w:cs="Times New Roman"/>
          <w:b/>
          <w:sz w:val="22"/>
        </w:rPr>
        <w:t xml:space="preserve">. </w:t>
      </w:r>
      <w:r w:rsidRPr="00CB23E8">
        <w:rPr>
          <w:rFonts w:ascii="Times New Roman" w:hAnsi="Times New Roman" w:cs="Times New Roman"/>
          <w:b/>
          <w:sz w:val="22"/>
          <w:lang w:eastAsia="ko-KR"/>
        </w:rPr>
        <w:t>Physical</w:t>
      </w:r>
      <w:r w:rsidRPr="00CB23E8">
        <w:rPr>
          <w:rFonts w:ascii="Times New Roman" w:hAnsi="Times New Roman" w:cs="Times New Roman"/>
          <w:b/>
          <w:sz w:val="22"/>
        </w:rPr>
        <w:t xml:space="preserve"> </w:t>
      </w:r>
      <w:r w:rsidRPr="00202CFC">
        <w:rPr>
          <w:rFonts w:ascii="Times New Roman" w:hAnsi="Times New Roman" w:cs="Times New Roman"/>
          <w:b/>
          <w:sz w:val="22"/>
          <w:lang w:eastAsia="ko-KR"/>
        </w:rPr>
        <w:t>characterizations</w:t>
      </w:r>
      <w:r w:rsidRPr="00573A24">
        <w:rPr>
          <w:rFonts w:ascii="Times New Roman" w:hAnsi="Times New Roman" w:cs="Times New Roman"/>
          <w:b/>
          <w:sz w:val="22"/>
          <w:lang w:eastAsia="ko-KR"/>
        </w:rPr>
        <w:t xml:space="preserve"> of the prepared Ag-PTFE electrode</w:t>
      </w:r>
      <w:r w:rsidRPr="00202CFC">
        <w:rPr>
          <w:rFonts w:ascii="Times New Roman" w:hAnsi="Times New Roman" w:cs="Times New Roman"/>
          <w:b/>
          <w:sz w:val="22"/>
          <w:lang w:eastAsia="ko-KR"/>
        </w:rPr>
        <w:t>.</w:t>
      </w:r>
      <w:r w:rsidRPr="00573A24">
        <w:rPr>
          <w:rFonts w:ascii="Times New Roman" w:hAnsi="Times New Roman" w:cs="Times New Roman"/>
          <w:b/>
          <w:sz w:val="22"/>
        </w:rPr>
        <w:t xml:space="preserve"> a. </w:t>
      </w:r>
      <w:r w:rsidRPr="00573A24">
        <w:rPr>
          <w:rFonts w:ascii="Times New Roman" w:hAnsi="Times New Roman" w:cs="Times New Roman"/>
          <w:sz w:val="22"/>
        </w:rPr>
        <w:t xml:space="preserve">XRD </w:t>
      </w:r>
      <w:r w:rsidRPr="00202CFC">
        <w:rPr>
          <w:rFonts w:ascii="Times New Roman" w:hAnsi="Times New Roman" w:cs="Times New Roman"/>
          <w:sz w:val="22"/>
          <w:lang w:eastAsia="ko-KR"/>
        </w:rPr>
        <w:t>and</w:t>
      </w:r>
      <w:r w:rsidRPr="00573A24">
        <w:rPr>
          <w:rFonts w:ascii="Times New Roman" w:hAnsi="Times New Roman" w:cs="Times New Roman"/>
          <w:sz w:val="22"/>
        </w:rPr>
        <w:t xml:space="preserve"> </w:t>
      </w:r>
      <w:r w:rsidRPr="00202CFC">
        <w:rPr>
          <w:rFonts w:ascii="Times New Roman" w:hAnsi="Times New Roman" w:cs="Times New Roman"/>
          <w:b/>
          <w:sz w:val="22"/>
          <w:lang w:eastAsia="ko-KR"/>
        </w:rPr>
        <w:t>b</w:t>
      </w:r>
      <w:r w:rsidRPr="00573A24">
        <w:rPr>
          <w:rFonts w:ascii="Times New Roman" w:hAnsi="Times New Roman" w:cs="Times New Roman"/>
          <w:b/>
          <w:sz w:val="22"/>
          <w:lang w:eastAsia="ko-KR"/>
        </w:rPr>
        <w:t>.</w:t>
      </w:r>
      <w:r w:rsidRPr="00573A24">
        <w:rPr>
          <w:rFonts w:ascii="Times New Roman" w:hAnsi="Times New Roman" w:cs="Times New Roman"/>
          <w:sz w:val="22"/>
        </w:rPr>
        <w:t xml:space="preserve"> </w:t>
      </w:r>
      <w:r w:rsidRPr="00202CFC">
        <w:rPr>
          <w:rFonts w:ascii="Times New Roman" w:hAnsi="Times New Roman" w:cs="Times New Roman"/>
          <w:sz w:val="22"/>
          <w:lang w:eastAsia="ko-KR"/>
        </w:rPr>
        <w:t>SEM</w:t>
      </w:r>
      <w:r w:rsidRPr="00573A24">
        <w:rPr>
          <w:rFonts w:ascii="Times New Roman" w:hAnsi="Times New Roman" w:cs="Times New Roman"/>
          <w:sz w:val="22"/>
        </w:rPr>
        <w:t xml:space="preserve"> results of </w:t>
      </w:r>
      <w:r w:rsidRPr="00CB23E8">
        <w:rPr>
          <w:rFonts w:ascii="Times New Roman" w:hAnsi="Times New Roman" w:cs="Times New Roman"/>
          <w:sz w:val="22"/>
        </w:rPr>
        <w:t>the Ag</w:t>
      </w:r>
      <w:r w:rsidRPr="00202CFC">
        <w:rPr>
          <w:rFonts w:ascii="Times New Roman" w:hAnsi="Times New Roman" w:cs="Times New Roman"/>
          <w:sz w:val="22"/>
          <w:lang w:eastAsia="ko-KR"/>
        </w:rPr>
        <w:t>-</w:t>
      </w:r>
      <w:r w:rsidRPr="00573A24">
        <w:rPr>
          <w:rFonts w:ascii="Times New Roman" w:hAnsi="Times New Roman" w:cs="Times New Roman"/>
          <w:sz w:val="22"/>
        </w:rPr>
        <w:t xml:space="preserve">PTFE </w:t>
      </w:r>
      <w:r w:rsidRPr="00202CFC">
        <w:rPr>
          <w:rFonts w:ascii="Times New Roman" w:hAnsi="Times New Roman" w:cs="Times New Roman"/>
          <w:sz w:val="22"/>
          <w:lang w:eastAsia="ko-KR"/>
        </w:rPr>
        <w:t>electrode.</w:t>
      </w:r>
      <w:r w:rsidRPr="00573A24">
        <w:rPr>
          <w:rFonts w:ascii="Times New Roman" w:hAnsi="Times New Roman" w:cs="Times New Roman"/>
          <w:sz w:val="22"/>
        </w:rPr>
        <w:t xml:space="preserve"> </w:t>
      </w:r>
    </w:p>
    <w:p w14:paraId="6C87F19A" w14:textId="77777777" w:rsidR="001831D3" w:rsidRDefault="009F4E61" w:rsidP="00885575">
      <w:pPr>
        <w:widowControl/>
        <w:spacing w:after="160" w:line="480" w:lineRule="auto"/>
        <w:rPr>
          <w:rFonts w:ascii="Times New Roman" w:eastAsia="SimSun" w:hAnsi="Times New Roman" w:cs="Times New Roman"/>
          <w:b/>
          <w:noProof/>
          <w:sz w:val="24"/>
          <w:szCs w:val="30"/>
        </w:rPr>
      </w:pPr>
      <w:r w:rsidRPr="00CB23E8">
        <w:rPr>
          <w:rFonts w:ascii="Times New Roman" w:eastAsia="SimSun" w:hAnsi="Times New Roman" w:cs="Times New Roman"/>
          <w:b/>
          <w:noProof/>
          <w:sz w:val="24"/>
          <w:szCs w:val="30"/>
        </w:rPr>
        <w:br w:type="page"/>
      </w:r>
      <w:r w:rsidR="001831D3">
        <w:rPr>
          <w:rFonts w:ascii="Times New Roman" w:eastAsia="SimSun" w:hAnsi="Times New Roman" w:cs="Times New Roman"/>
          <w:b/>
          <w:noProof/>
          <w:sz w:val="24"/>
          <w:szCs w:val="30"/>
          <w:lang w:eastAsia="ko-KR"/>
        </w:rPr>
        <w:lastRenderedPageBreak/>
        <w:drawing>
          <wp:inline distT="0" distB="0" distL="0" distR="0" wp14:anchorId="72CD0958" wp14:editId="3EEC7446">
            <wp:extent cx="5723255" cy="2328545"/>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3255" cy="2328545"/>
                    </a:xfrm>
                    <a:prstGeom prst="rect">
                      <a:avLst/>
                    </a:prstGeom>
                    <a:noFill/>
                    <a:ln>
                      <a:noFill/>
                    </a:ln>
                  </pic:spPr>
                </pic:pic>
              </a:graphicData>
            </a:graphic>
          </wp:inline>
        </w:drawing>
      </w:r>
    </w:p>
    <w:p w14:paraId="15F86A3F" w14:textId="3EE3C57B" w:rsidR="00265B65" w:rsidRDefault="001831D3" w:rsidP="00885575">
      <w:pPr>
        <w:widowControl/>
        <w:spacing w:after="160" w:line="480" w:lineRule="auto"/>
        <w:rPr>
          <w:rFonts w:ascii="Times New Roman" w:eastAsia="SimSun" w:hAnsi="Times New Roman" w:cs="Times New Roman"/>
          <w:b/>
          <w:noProof/>
          <w:sz w:val="24"/>
          <w:szCs w:val="30"/>
        </w:rPr>
      </w:pPr>
      <w:r w:rsidRPr="00CB23E8">
        <w:rPr>
          <w:rFonts w:ascii="Times New Roman" w:hAnsi="Times New Roman" w:cs="Times New Roman"/>
          <w:b/>
          <w:sz w:val="22"/>
        </w:rPr>
        <w:t xml:space="preserve">Figure </w:t>
      </w:r>
      <w:r w:rsidRPr="00202CFC">
        <w:rPr>
          <w:rFonts w:ascii="Times New Roman" w:hAnsi="Times New Roman" w:cs="Times New Roman"/>
          <w:b/>
          <w:sz w:val="22"/>
          <w:lang w:eastAsia="ko-KR"/>
        </w:rPr>
        <w:t>S</w:t>
      </w:r>
      <w:r w:rsidRPr="00573A24">
        <w:rPr>
          <w:rFonts w:ascii="Times New Roman" w:hAnsi="Times New Roman" w:cs="Times New Roman"/>
          <w:b/>
          <w:sz w:val="22"/>
          <w:lang w:eastAsia="ko-KR"/>
        </w:rPr>
        <w:t>6</w:t>
      </w:r>
      <w:r w:rsidRPr="00573A24">
        <w:rPr>
          <w:rFonts w:ascii="Times New Roman" w:hAnsi="Times New Roman" w:cs="Times New Roman"/>
          <w:b/>
          <w:sz w:val="22"/>
        </w:rPr>
        <w:t xml:space="preserve">. </w:t>
      </w:r>
      <w:r w:rsidR="004C0752">
        <w:rPr>
          <w:rFonts w:ascii="Times New Roman" w:hAnsi="Times New Roman" w:cs="Times New Roman"/>
          <w:b/>
          <w:sz w:val="22"/>
          <w:lang w:eastAsia="ko-KR"/>
        </w:rPr>
        <w:t xml:space="preserve">Faradaic efficiency (FE) </w:t>
      </w:r>
      <w:r w:rsidR="00265B65">
        <w:rPr>
          <w:rFonts w:ascii="Times New Roman" w:hAnsi="Times New Roman" w:cs="Times New Roman"/>
          <w:b/>
          <w:sz w:val="22"/>
          <w:lang w:eastAsia="ko-KR"/>
        </w:rPr>
        <w:t>of CO</w:t>
      </w:r>
      <w:r w:rsidR="00265B65" w:rsidRPr="00885575">
        <w:rPr>
          <w:rFonts w:ascii="Times New Roman" w:hAnsi="Times New Roman" w:cs="Times New Roman"/>
          <w:b/>
          <w:sz w:val="22"/>
          <w:vertAlign w:val="subscript"/>
          <w:lang w:eastAsia="ko-KR"/>
        </w:rPr>
        <w:t>2</w:t>
      </w:r>
      <w:r w:rsidR="00265B65">
        <w:rPr>
          <w:rFonts w:ascii="Times New Roman" w:hAnsi="Times New Roman" w:cs="Times New Roman"/>
          <w:b/>
          <w:sz w:val="22"/>
          <w:lang w:eastAsia="ko-KR"/>
        </w:rPr>
        <w:t xml:space="preserve">RR </w:t>
      </w:r>
      <w:r w:rsidRPr="00202CFC">
        <w:rPr>
          <w:rFonts w:ascii="Times New Roman" w:hAnsi="Times New Roman" w:cs="Times New Roman"/>
          <w:b/>
          <w:sz w:val="22"/>
          <w:lang w:eastAsia="ko-KR"/>
        </w:rPr>
        <w:t xml:space="preserve">on the Ag electrode. </w:t>
      </w:r>
      <w:r w:rsidR="004C0752" w:rsidRPr="004C0752">
        <w:rPr>
          <w:rFonts w:ascii="Times New Roman" w:hAnsi="Times New Roman" w:cs="Times New Roman"/>
          <w:bCs/>
          <w:sz w:val="22"/>
          <w:lang w:eastAsia="ko-KR"/>
        </w:rPr>
        <w:t xml:space="preserve">Effect of KOH electrolyte concentration (0.01–10 M) on </w:t>
      </w:r>
      <w:r w:rsidR="00265B65" w:rsidRPr="00885575">
        <w:rPr>
          <w:rFonts w:ascii="Times New Roman" w:hAnsi="Times New Roman" w:cs="Times New Roman"/>
          <w:b/>
          <w:bCs/>
          <w:sz w:val="22"/>
          <w:lang w:eastAsia="ko-KR"/>
        </w:rPr>
        <w:t>a.</w:t>
      </w:r>
      <w:r w:rsidR="00265B65">
        <w:rPr>
          <w:rFonts w:ascii="Times New Roman" w:hAnsi="Times New Roman" w:cs="Times New Roman"/>
          <w:bCs/>
          <w:sz w:val="22"/>
          <w:lang w:eastAsia="ko-KR"/>
        </w:rPr>
        <w:t xml:space="preserve"> CO and </w:t>
      </w:r>
      <w:r w:rsidR="00265B65" w:rsidRPr="00885575">
        <w:rPr>
          <w:rFonts w:ascii="Times New Roman" w:hAnsi="Times New Roman" w:cs="Times New Roman"/>
          <w:b/>
          <w:bCs/>
          <w:sz w:val="22"/>
          <w:lang w:eastAsia="ko-KR"/>
        </w:rPr>
        <w:t>b.</w:t>
      </w:r>
      <w:r w:rsidR="00265B65">
        <w:rPr>
          <w:rFonts w:ascii="Times New Roman" w:hAnsi="Times New Roman" w:cs="Times New Roman"/>
          <w:bCs/>
          <w:sz w:val="22"/>
          <w:lang w:eastAsia="ko-KR"/>
        </w:rPr>
        <w:t xml:space="preserve"> H</w:t>
      </w:r>
      <w:r w:rsidR="00265B65" w:rsidRPr="00885575">
        <w:rPr>
          <w:rFonts w:ascii="Times New Roman" w:hAnsi="Times New Roman" w:cs="Times New Roman"/>
          <w:bCs/>
          <w:sz w:val="22"/>
          <w:vertAlign w:val="subscript"/>
          <w:lang w:eastAsia="ko-KR"/>
        </w:rPr>
        <w:t>2</w:t>
      </w:r>
      <w:r w:rsidR="00265B65">
        <w:rPr>
          <w:rFonts w:ascii="Times New Roman" w:hAnsi="Times New Roman" w:cs="Times New Roman"/>
          <w:bCs/>
          <w:sz w:val="22"/>
          <w:lang w:eastAsia="ko-KR"/>
        </w:rPr>
        <w:t xml:space="preserve"> </w:t>
      </w:r>
      <w:r w:rsidR="004C0752">
        <w:rPr>
          <w:rFonts w:ascii="Times New Roman" w:hAnsi="Times New Roman" w:cs="Times New Roman"/>
          <w:bCs/>
          <w:sz w:val="22"/>
          <w:lang w:eastAsia="ko-KR"/>
        </w:rPr>
        <w:t>FE</w:t>
      </w:r>
      <w:r w:rsidR="00265B65">
        <w:rPr>
          <w:rFonts w:ascii="Times New Roman" w:hAnsi="Times New Roman" w:cs="Times New Roman"/>
          <w:bCs/>
          <w:sz w:val="22"/>
          <w:lang w:eastAsia="ko-KR"/>
        </w:rPr>
        <w:t>s</w:t>
      </w:r>
      <w:r w:rsidR="004C0752" w:rsidRPr="004C0752">
        <w:rPr>
          <w:rFonts w:ascii="Times New Roman" w:hAnsi="Times New Roman" w:cs="Times New Roman"/>
          <w:bCs/>
          <w:sz w:val="22"/>
          <w:lang w:eastAsia="ko-KR"/>
        </w:rPr>
        <w:t xml:space="preserve"> </w:t>
      </w:r>
      <w:r w:rsidR="00265B65">
        <w:rPr>
          <w:rFonts w:ascii="Times New Roman" w:hAnsi="Times New Roman" w:cs="Times New Roman"/>
          <w:bCs/>
          <w:sz w:val="22"/>
          <w:lang w:eastAsia="ko-KR"/>
        </w:rPr>
        <w:t>of</w:t>
      </w:r>
      <w:r w:rsidR="004C0752" w:rsidRPr="004C0752">
        <w:rPr>
          <w:rFonts w:ascii="Times New Roman" w:hAnsi="Times New Roman" w:cs="Times New Roman"/>
          <w:bCs/>
          <w:sz w:val="22"/>
          <w:lang w:eastAsia="ko-KR"/>
        </w:rPr>
        <w:t xml:space="preserve"> the Ag electrode </w:t>
      </w:r>
      <w:r w:rsidR="00265B65">
        <w:rPr>
          <w:rFonts w:ascii="Times New Roman" w:hAnsi="Times New Roman" w:cs="Times New Roman"/>
          <w:bCs/>
          <w:sz w:val="22"/>
          <w:lang w:eastAsia="ko-KR"/>
        </w:rPr>
        <w:t xml:space="preserve">measured </w:t>
      </w:r>
      <w:r w:rsidR="004C0752" w:rsidRPr="004C0752">
        <w:rPr>
          <w:rFonts w:ascii="Times New Roman" w:hAnsi="Times New Roman" w:cs="Times New Roman"/>
          <w:bCs/>
          <w:sz w:val="22"/>
          <w:lang w:eastAsia="ko-KR"/>
        </w:rPr>
        <w:t>in an electrochemical flow cell.</w:t>
      </w:r>
      <w:r w:rsidR="00265B65">
        <w:rPr>
          <w:rFonts w:ascii="Times New Roman" w:eastAsia="SimSun" w:hAnsi="Times New Roman" w:cs="Times New Roman"/>
          <w:b/>
          <w:noProof/>
          <w:sz w:val="24"/>
          <w:szCs w:val="30"/>
        </w:rPr>
        <w:br w:type="page"/>
      </w:r>
    </w:p>
    <w:p w14:paraId="65E47F25" w14:textId="77777777" w:rsidR="00202CFC" w:rsidRPr="00202CFC" w:rsidRDefault="004355BB" w:rsidP="00202CFC">
      <w:pPr>
        <w:spacing w:line="480" w:lineRule="auto"/>
        <w:jc w:val="center"/>
        <w:rPr>
          <w:rFonts w:ascii="Times New Roman" w:hAnsi="Times New Roman" w:cs="Times New Roman"/>
          <w:b/>
          <w:sz w:val="22"/>
        </w:rPr>
      </w:pPr>
      <w:r w:rsidRPr="00573A24">
        <w:rPr>
          <w:rFonts w:ascii="Times New Roman" w:eastAsia="SimSun" w:hAnsi="Times New Roman" w:cs="Times New Roman"/>
          <w:b/>
          <w:noProof/>
          <w:sz w:val="24"/>
          <w:szCs w:val="30"/>
          <w:lang w:eastAsia="ko-KR"/>
        </w:rPr>
        <w:lastRenderedPageBreak/>
        <w:drawing>
          <wp:inline distT="0" distB="0" distL="0" distR="0" wp14:anchorId="3D2B9591" wp14:editId="5A13AD4D">
            <wp:extent cx="5723890" cy="1579245"/>
            <wp:effectExtent l="0" t="0" r="0" b="1905"/>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3890" cy="1579245"/>
                    </a:xfrm>
                    <a:prstGeom prst="rect">
                      <a:avLst/>
                    </a:prstGeom>
                    <a:noFill/>
                    <a:ln>
                      <a:noFill/>
                    </a:ln>
                  </pic:spPr>
                </pic:pic>
              </a:graphicData>
            </a:graphic>
          </wp:inline>
        </w:drawing>
      </w:r>
    </w:p>
    <w:p w14:paraId="14903EFD" w14:textId="3E861536" w:rsidR="00233F38" w:rsidRPr="00573A24" w:rsidRDefault="00233F38" w:rsidP="00761A55">
      <w:pPr>
        <w:spacing w:line="480" w:lineRule="auto"/>
        <w:rPr>
          <w:rFonts w:ascii="Times New Roman" w:hAnsi="Times New Roman" w:cs="Times New Roman"/>
          <w:sz w:val="22"/>
        </w:rPr>
      </w:pPr>
      <w:r w:rsidRPr="00CB23E8">
        <w:rPr>
          <w:rFonts w:ascii="Times New Roman" w:hAnsi="Times New Roman" w:cs="Times New Roman"/>
          <w:b/>
          <w:sz w:val="22"/>
        </w:rPr>
        <w:t xml:space="preserve">Figure </w:t>
      </w:r>
      <w:r w:rsidRPr="00202CFC">
        <w:rPr>
          <w:rFonts w:ascii="Times New Roman" w:hAnsi="Times New Roman" w:cs="Times New Roman"/>
          <w:b/>
          <w:sz w:val="22"/>
          <w:lang w:eastAsia="ko-KR"/>
        </w:rPr>
        <w:t>S</w:t>
      </w:r>
      <w:r w:rsidR="001831D3">
        <w:rPr>
          <w:rFonts w:ascii="Times New Roman" w:hAnsi="Times New Roman" w:cs="Times New Roman"/>
          <w:b/>
          <w:sz w:val="22"/>
          <w:lang w:eastAsia="ko-KR"/>
        </w:rPr>
        <w:t>7</w:t>
      </w:r>
      <w:r w:rsidRPr="00573A24">
        <w:rPr>
          <w:rFonts w:ascii="Times New Roman" w:hAnsi="Times New Roman" w:cs="Times New Roman"/>
          <w:b/>
          <w:sz w:val="22"/>
        </w:rPr>
        <w:t xml:space="preserve">. </w:t>
      </w:r>
      <w:r w:rsidRPr="00CB23E8">
        <w:rPr>
          <w:rFonts w:ascii="Times New Roman" w:hAnsi="Times New Roman" w:cs="Times New Roman"/>
          <w:b/>
          <w:sz w:val="22"/>
          <w:lang w:eastAsia="ko-KR"/>
        </w:rPr>
        <w:t>Electrochemical CO</w:t>
      </w:r>
      <w:r w:rsidRPr="00CB23E8">
        <w:rPr>
          <w:rFonts w:ascii="Times New Roman" w:hAnsi="Times New Roman" w:cs="Times New Roman"/>
          <w:b/>
          <w:sz w:val="22"/>
          <w:vertAlign w:val="subscript"/>
          <w:lang w:eastAsia="ko-KR"/>
        </w:rPr>
        <w:t>2</w:t>
      </w:r>
      <w:r w:rsidRPr="00202CFC">
        <w:rPr>
          <w:rFonts w:ascii="Times New Roman" w:hAnsi="Times New Roman" w:cs="Times New Roman"/>
          <w:b/>
          <w:sz w:val="22"/>
          <w:lang w:eastAsia="ko-KR"/>
        </w:rPr>
        <w:t xml:space="preserve">-to-CO conversion on the Ag electrode. </w:t>
      </w:r>
      <w:r w:rsidRPr="00202CFC">
        <w:rPr>
          <w:rFonts w:ascii="Times New Roman" w:hAnsi="Times New Roman" w:cs="Times New Roman"/>
          <w:bCs/>
          <w:sz w:val="22"/>
          <w:lang w:eastAsia="ko-KR"/>
        </w:rPr>
        <w:t xml:space="preserve">The </w:t>
      </w:r>
      <w:proofErr w:type="spellStart"/>
      <w:r w:rsidRPr="00202CFC">
        <w:rPr>
          <w:rFonts w:ascii="Times New Roman" w:hAnsi="Times New Roman" w:cs="Times New Roman"/>
          <w:bCs/>
          <w:i/>
          <w:sz w:val="22"/>
          <w:lang w:eastAsia="ko-KR"/>
        </w:rPr>
        <w:t>j</w:t>
      </w:r>
      <w:r w:rsidRPr="00202CFC">
        <w:rPr>
          <w:rFonts w:ascii="Times New Roman" w:hAnsi="Times New Roman" w:cs="Times New Roman"/>
          <w:bCs/>
          <w:sz w:val="22"/>
          <w:vertAlign w:val="subscript"/>
          <w:lang w:eastAsia="ko-KR"/>
        </w:rPr>
        <w:t>CO</w:t>
      </w:r>
      <w:proofErr w:type="spellEnd"/>
      <w:r w:rsidR="00940958" w:rsidRPr="00202CFC">
        <w:rPr>
          <w:rFonts w:ascii="Times New Roman" w:hAnsi="Times New Roman" w:cs="Times New Roman"/>
          <w:bCs/>
          <w:sz w:val="22"/>
          <w:lang w:eastAsia="ko-KR"/>
        </w:rPr>
        <w:t xml:space="preserve"> versus</w:t>
      </w:r>
      <w:r w:rsidRPr="00202CFC">
        <w:rPr>
          <w:rFonts w:ascii="Times New Roman" w:hAnsi="Times New Roman" w:cs="Times New Roman"/>
          <w:bCs/>
          <w:sz w:val="22"/>
          <w:lang w:eastAsia="ko-KR"/>
        </w:rPr>
        <w:t xml:space="preserve"> </w:t>
      </w:r>
      <w:r w:rsidR="00940958" w:rsidRPr="00202CFC">
        <w:rPr>
          <w:rFonts w:ascii="Times New Roman" w:hAnsi="Times New Roman" w:cs="Times New Roman"/>
          <w:bCs/>
          <w:sz w:val="22"/>
          <w:lang w:eastAsia="ko-KR"/>
        </w:rPr>
        <w:t xml:space="preserve">potential </w:t>
      </w:r>
      <w:r w:rsidRPr="00202CFC">
        <w:rPr>
          <w:rFonts w:ascii="Times New Roman" w:hAnsi="Times New Roman" w:cs="Times New Roman"/>
          <w:bCs/>
          <w:sz w:val="22"/>
          <w:lang w:eastAsia="ko-KR"/>
        </w:rPr>
        <w:t xml:space="preserve">curves measured on </w:t>
      </w:r>
      <w:r w:rsidR="00CB20F6" w:rsidRPr="00202CFC">
        <w:rPr>
          <w:rFonts w:ascii="Times New Roman" w:hAnsi="Times New Roman" w:cs="Times New Roman"/>
          <w:bCs/>
          <w:sz w:val="22"/>
          <w:lang w:eastAsia="ko-KR"/>
        </w:rPr>
        <w:t xml:space="preserve">the </w:t>
      </w:r>
      <w:r w:rsidRPr="00202CFC">
        <w:rPr>
          <w:rFonts w:ascii="Times New Roman" w:hAnsi="Times New Roman" w:cs="Times New Roman"/>
          <w:bCs/>
          <w:sz w:val="22"/>
          <w:lang w:eastAsia="ko-KR"/>
        </w:rPr>
        <w:t>Ag electrode in a</w:t>
      </w:r>
      <w:r w:rsidR="001F19C4" w:rsidRPr="00202CFC">
        <w:rPr>
          <w:rFonts w:ascii="Times New Roman" w:hAnsi="Times New Roman" w:cs="Times New Roman"/>
          <w:bCs/>
          <w:sz w:val="22"/>
          <w:lang w:eastAsia="ko-KR"/>
        </w:rPr>
        <w:t>n electrochemical</w:t>
      </w:r>
      <w:r w:rsidRPr="00202CFC">
        <w:rPr>
          <w:rFonts w:ascii="Times New Roman" w:hAnsi="Times New Roman" w:cs="Times New Roman"/>
          <w:bCs/>
          <w:sz w:val="22"/>
          <w:lang w:eastAsia="ko-KR"/>
        </w:rPr>
        <w:t xml:space="preserve"> flow cell. The electrolytes were 0.01</w:t>
      </w:r>
      <w:r w:rsidR="00940958" w:rsidRPr="00202CFC">
        <w:rPr>
          <w:rFonts w:ascii="Times New Roman" w:hAnsi="Times New Roman" w:cs="Times New Roman"/>
          <w:bCs/>
          <w:sz w:val="22"/>
          <w:lang w:eastAsia="ko-KR"/>
        </w:rPr>
        <w:t xml:space="preserve"> </w:t>
      </w:r>
      <w:r w:rsidRPr="00202CFC">
        <w:rPr>
          <w:rFonts w:ascii="Times New Roman" w:hAnsi="Times New Roman" w:cs="Times New Roman"/>
          <w:bCs/>
          <w:sz w:val="22"/>
          <w:lang w:eastAsia="ko-KR"/>
        </w:rPr>
        <w:t xml:space="preserve">M KOH with </w:t>
      </w:r>
      <w:r w:rsidR="001F19C4" w:rsidRPr="00202CFC">
        <w:rPr>
          <w:rFonts w:ascii="Times New Roman" w:hAnsi="Times New Roman" w:cs="Times New Roman"/>
          <w:bCs/>
          <w:sz w:val="22"/>
          <w:lang w:eastAsia="ko-KR"/>
        </w:rPr>
        <w:t>or</w:t>
      </w:r>
      <w:r w:rsidRPr="00202CFC">
        <w:rPr>
          <w:rFonts w:ascii="Times New Roman" w:hAnsi="Times New Roman" w:cs="Times New Roman"/>
          <w:bCs/>
          <w:sz w:val="22"/>
          <w:lang w:eastAsia="ko-KR"/>
        </w:rPr>
        <w:t xml:space="preserve"> without additional K</w:t>
      </w:r>
      <w:r w:rsidRPr="00202CFC">
        <w:rPr>
          <w:rFonts w:ascii="Times New Roman" w:hAnsi="Times New Roman" w:cs="Times New Roman"/>
          <w:bCs/>
          <w:sz w:val="22"/>
          <w:vertAlign w:val="subscript"/>
          <w:lang w:eastAsia="ko-KR"/>
        </w:rPr>
        <w:t>2</w:t>
      </w:r>
      <w:r w:rsidRPr="00202CFC">
        <w:rPr>
          <w:rFonts w:ascii="Times New Roman" w:hAnsi="Times New Roman" w:cs="Times New Roman"/>
          <w:bCs/>
          <w:sz w:val="22"/>
          <w:lang w:eastAsia="ko-KR"/>
        </w:rPr>
        <w:t>CO</w:t>
      </w:r>
      <w:r w:rsidRPr="00202CFC">
        <w:rPr>
          <w:rFonts w:ascii="Times New Roman" w:hAnsi="Times New Roman" w:cs="Times New Roman"/>
          <w:bCs/>
          <w:sz w:val="22"/>
          <w:vertAlign w:val="subscript"/>
          <w:lang w:eastAsia="ko-KR"/>
        </w:rPr>
        <w:t>3</w:t>
      </w:r>
      <w:r w:rsidRPr="00202CFC">
        <w:rPr>
          <w:rFonts w:ascii="Times New Roman" w:hAnsi="Times New Roman" w:cs="Times New Roman"/>
          <w:bCs/>
          <w:sz w:val="22"/>
          <w:lang w:eastAsia="ko-KR"/>
        </w:rPr>
        <w:t xml:space="preserve"> salt (0.045 and 0.495 M).</w:t>
      </w:r>
      <w:r w:rsidRPr="00202CFC">
        <w:rPr>
          <w:rFonts w:ascii="Times New Roman" w:hAnsi="Times New Roman" w:cs="Times New Roman"/>
          <w:b/>
          <w:sz w:val="22"/>
          <w:lang w:eastAsia="ko-KR"/>
        </w:rPr>
        <w:t xml:space="preserve"> </w:t>
      </w:r>
      <w:r w:rsidRPr="00202CFC">
        <w:rPr>
          <w:rFonts w:ascii="Times New Roman" w:hAnsi="Times New Roman" w:cs="Times New Roman"/>
          <w:bCs/>
          <w:sz w:val="22"/>
          <w:lang w:eastAsia="ko-KR"/>
        </w:rPr>
        <w:t xml:space="preserve">The polarization curves are plotted </w:t>
      </w:r>
      <w:r w:rsidR="005D68F2" w:rsidRPr="00202CFC">
        <w:rPr>
          <w:rFonts w:ascii="Times New Roman" w:hAnsi="Times New Roman" w:cs="Times New Roman"/>
          <w:bCs/>
          <w:sz w:val="22"/>
          <w:lang w:eastAsia="ko-KR"/>
        </w:rPr>
        <w:t>w</w:t>
      </w:r>
      <w:r w:rsidRPr="00202CFC">
        <w:rPr>
          <w:rFonts w:ascii="Times New Roman" w:hAnsi="Times New Roman" w:cs="Times New Roman"/>
          <w:bCs/>
          <w:sz w:val="22"/>
          <w:lang w:eastAsia="ko-KR"/>
        </w:rPr>
        <w:t>i</w:t>
      </w:r>
      <w:r w:rsidR="005D68F2" w:rsidRPr="00202CFC">
        <w:rPr>
          <w:rFonts w:ascii="Times New Roman" w:hAnsi="Times New Roman" w:cs="Times New Roman"/>
          <w:bCs/>
          <w:sz w:val="22"/>
          <w:lang w:eastAsia="ko-KR"/>
        </w:rPr>
        <w:t>th</w:t>
      </w:r>
      <w:r w:rsidRPr="00202CFC">
        <w:rPr>
          <w:rFonts w:ascii="Times New Roman" w:hAnsi="Times New Roman" w:cs="Times New Roman"/>
          <w:bCs/>
          <w:sz w:val="22"/>
          <w:lang w:eastAsia="ko-KR"/>
        </w:rPr>
        <w:t xml:space="preserve"> respect to</w:t>
      </w:r>
      <w:r w:rsidR="001F19C4" w:rsidRPr="00202CFC">
        <w:rPr>
          <w:rFonts w:ascii="Times New Roman" w:hAnsi="Times New Roman" w:cs="Times New Roman"/>
          <w:bCs/>
          <w:sz w:val="22"/>
          <w:lang w:eastAsia="ko-KR"/>
        </w:rPr>
        <w:t xml:space="preserve"> the</w:t>
      </w:r>
      <w:r w:rsidRPr="00202CFC">
        <w:rPr>
          <w:rFonts w:ascii="Times New Roman" w:hAnsi="Times New Roman" w:cs="Times New Roman"/>
          <w:bCs/>
          <w:sz w:val="22"/>
          <w:lang w:eastAsia="ko-KR"/>
        </w:rPr>
        <w:t xml:space="preserve"> </w:t>
      </w:r>
      <w:r w:rsidRPr="00202CFC">
        <w:rPr>
          <w:rFonts w:ascii="Times New Roman" w:hAnsi="Times New Roman" w:cs="Times New Roman"/>
          <w:b/>
          <w:sz w:val="22"/>
          <w:lang w:eastAsia="ko-KR"/>
        </w:rPr>
        <w:t xml:space="preserve">a. </w:t>
      </w:r>
      <w:r w:rsidRPr="00202CFC">
        <w:rPr>
          <w:rFonts w:ascii="Times New Roman" w:hAnsi="Times New Roman" w:cs="Times New Roman"/>
          <w:sz w:val="22"/>
          <w:lang w:eastAsia="ko-KR"/>
        </w:rPr>
        <w:t xml:space="preserve">SHE, </w:t>
      </w:r>
      <w:r w:rsidRPr="00202CFC">
        <w:rPr>
          <w:rFonts w:ascii="Times New Roman" w:hAnsi="Times New Roman" w:cs="Times New Roman"/>
          <w:b/>
          <w:sz w:val="22"/>
          <w:lang w:eastAsia="ko-KR"/>
        </w:rPr>
        <w:t>b.</w:t>
      </w:r>
      <w:r w:rsidRPr="00202CFC">
        <w:rPr>
          <w:rFonts w:ascii="Times New Roman" w:hAnsi="Times New Roman" w:cs="Times New Roman"/>
          <w:sz w:val="22"/>
          <w:lang w:eastAsia="ko-KR"/>
        </w:rPr>
        <w:t xml:space="preserve"> RHE (</w:t>
      </w:r>
      <w:r w:rsidR="00E61FC9" w:rsidRPr="00202CFC">
        <w:rPr>
          <w:rFonts w:ascii="Times New Roman" w:hAnsi="Times New Roman" w:cs="Times New Roman"/>
          <w:sz w:val="22"/>
        </w:rPr>
        <w:t>V</w:t>
      </w:r>
      <w:r w:rsidR="00333D14" w:rsidRPr="00202CFC">
        <w:rPr>
          <w:rFonts w:ascii="Times New Roman" w:hAnsi="Times New Roman" w:cs="Times New Roman"/>
          <w:sz w:val="22"/>
          <w:vertAlign w:val="subscript"/>
        </w:rPr>
        <w:t>SHE</w:t>
      </w:r>
      <w:r w:rsidR="00333D14" w:rsidRPr="00202CFC">
        <w:rPr>
          <w:rFonts w:ascii="Times New Roman" w:hAnsi="Times New Roman" w:cs="Times New Roman"/>
          <w:sz w:val="22"/>
        </w:rPr>
        <w:t xml:space="preserve"> – 0.059 × log[H</w:t>
      </w:r>
      <w:r w:rsidR="00333D14" w:rsidRPr="00202CFC">
        <w:rPr>
          <w:rFonts w:ascii="Times New Roman" w:hAnsi="Times New Roman" w:cs="Times New Roman"/>
          <w:sz w:val="22"/>
          <w:vertAlign w:val="superscript"/>
        </w:rPr>
        <w:t>+</w:t>
      </w:r>
      <w:r w:rsidR="00333D14" w:rsidRPr="00202CFC">
        <w:rPr>
          <w:rFonts w:ascii="Times New Roman" w:hAnsi="Times New Roman" w:cs="Times New Roman"/>
          <w:sz w:val="22"/>
        </w:rPr>
        <w:t>]</w:t>
      </w:r>
      <w:r w:rsidRPr="00202CFC">
        <w:rPr>
          <w:rFonts w:ascii="Times New Roman" w:hAnsi="Times New Roman" w:cs="Times New Roman"/>
          <w:sz w:val="22"/>
          <w:lang w:eastAsia="ko-KR"/>
        </w:rPr>
        <w:t xml:space="preserve">), </w:t>
      </w:r>
      <w:r w:rsidR="001F19C4" w:rsidRPr="00202CFC">
        <w:rPr>
          <w:rFonts w:ascii="Times New Roman" w:hAnsi="Times New Roman" w:cs="Times New Roman"/>
          <w:sz w:val="22"/>
          <w:lang w:eastAsia="ko-KR"/>
        </w:rPr>
        <w:t>or</w:t>
      </w:r>
      <w:r w:rsidRPr="00202CFC">
        <w:rPr>
          <w:rFonts w:ascii="Times New Roman" w:hAnsi="Times New Roman" w:cs="Times New Roman"/>
          <w:sz w:val="22"/>
          <w:lang w:eastAsia="ko-KR"/>
        </w:rPr>
        <w:t xml:space="preserve"> </w:t>
      </w:r>
      <w:r w:rsidRPr="00202CFC">
        <w:rPr>
          <w:rFonts w:ascii="Times New Roman" w:hAnsi="Times New Roman" w:cs="Times New Roman"/>
          <w:b/>
          <w:sz w:val="22"/>
          <w:lang w:eastAsia="ko-KR"/>
        </w:rPr>
        <w:t>c.</w:t>
      </w:r>
      <w:r w:rsidRPr="00202CFC">
        <w:rPr>
          <w:rFonts w:ascii="Times New Roman" w:hAnsi="Times New Roman" w:cs="Times New Roman"/>
          <w:sz w:val="22"/>
          <w:lang w:eastAsia="ko-KR"/>
        </w:rPr>
        <w:t xml:space="preserve"> the ACE</w:t>
      </w:r>
      <w:r w:rsidR="005F7769" w:rsidRPr="00202CFC">
        <w:rPr>
          <w:rFonts w:ascii="Times New Roman" w:hAnsi="Times New Roman" w:cs="Times New Roman"/>
          <w:sz w:val="22"/>
          <w:lang w:eastAsia="ko-KR"/>
        </w:rPr>
        <w:t xml:space="preserve"> </w:t>
      </w:r>
      <w:r w:rsidRPr="00202CFC">
        <w:rPr>
          <w:rFonts w:ascii="Times New Roman" w:hAnsi="Times New Roman" w:cs="Times New Roman"/>
          <w:sz w:val="22"/>
          <w:lang w:eastAsia="ko-KR"/>
        </w:rPr>
        <w:t>(</w:t>
      </w:r>
      <w:r w:rsidR="00E61FC9" w:rsidRPr="00202CFC">
        <w:rPr>
          <w:rFonts w:ascii="Times New Roman" w:hAnsi="Times New Roman" w:cs="Times New Roman"/>
          <w:sz w:val="22"/>
        </w:rPr>
        <w:t>V</w:t>
      </w:r>
      <w:r w:rsidR="00333D14" w:rsidRPr="00202CFC">
        <w:rPr>
          <w:rFonts w:ascii="Times New Roman" w:hAnsi="Times New Roman" w:cs="Times New Roman"/>
          <w:sz w:val="22"/>
          <w:vertAlign w:val="subscript"/>
        </w:rPr>
        <w:t>SHE</w:t>
      </w:r>
      <w:r w:rsidR="00333D14" w:rsidRPr="00202CFC">
        <w:rPr>
          <w:rFonts w:ascii="Times New Roman" w:hAnsi="Times New Roman" w:cs="Times New Roman"/>
          <w:sz w:val="22"/>
        </w:rPr>
        <w:t xml:space="preserve"> – 0.059 × log[K</w:t>
      </w:r>
      <w:r w:rsidR="00333D14" w:rsidRPr="00202CFC">
        <w:rPr>
          <w:rFonts w:ascii="Times New Roman" w:hAnsi="Times New Roman" w:cs="Times New Roman"/>
          <w:sz w:val="22"/>
          <w:vertAlign w:val="superscript"/>
        </w:rPr>
        <w:t>+</w:t>
      </w:r>
      <w:r w:rsidR="00333D14" w:rsidRPr="00202CFC">
        <w:rPr>
          <w:rFonts w:ascii="Times New Roman" w:hAnsi="Times New Roman" w:cs="Times New Roman"/>
          <w:sz w:val="22"/>
        </w:rPr>
        <w:t>]</w:t>
      </w:r>
      <w:r w:rsidRPr="00202CFC">
        <w:rPr>
          <w:rFonts w:ascii="Times New Roman" w:hAnsi="Times New Roman" w:cs="Times New Roman"/>
          <w:sz w:val="22"/>
          <w:lang w:eastAsia="ko-KR"/>
        </w:rPr>
        <w:t>) scales</w:t>
      </w:r>
      <w:r w:rsidRPr="008E6A68">
        <w:rPr>
          <w:rFonts w:ascii="Times New Roman" w:hAnsi="Times New Roman" w:cs="Times New Roman"/>
          <w:sz w:val="22"/>
          <w:lang w:eastAsia="ko-KR"/>
        </w:rPr>
        <w:t xml:space="preserve">. </w:t>
      </w:r>
      <w:r w:rsidR="001C3A1A" w:rsidRPr="00202CFC">
        <w:rPr>
          <w:rFonts w:ascii="Times New Roman" w:hAnsi="Times New Roman" w:cs="Times New Roman"/>
          <w:sz w:val="22"/>
          <w:lang w:eastAsia="ko-KR"/>
        </w:rPr>
        <w:t>The</w:t>
      </w:r>
      <w:r w:rsidR="001C3A1A" w:rsidRPr="00573A24">
        <w:rPr>
          <w:rFonts w:ascii="Times New Roman" w:hAnsi="Times New Roman" w:cs="Times New Roman"/>
          <w:sz w:val="22"/>
          <w:lang w:eastAsia="ko-KR"/>
        </w:rPr>
        <w:t xml:space="preserve"> </w:t>
      </w:r>
      <w:r w:rsidR="001C3A1A" w:rsidRPr="00202CFC">
        <w:rPr>
          <w:rFonts w:ascii="Times New Roman" w:hAnsi="Times New Roman" w:cs="Times New Roman"/>
          <w:sz w:val="22"/>
          <w:lang w:eastAsia="ko-KR"/>
        </w:rPr>
        <w:t>grey</w:t>
      </w:r>
      <w:r w:rsidR="001C3A1A" w:rsidRPr="00573A24">
        <w:rPr>
          <w:rFonts w:ascii="Times New Roman" w:hAnsi="Times New Roman" w:cs="Times New Roman"/>
          <w:sz w:val="22"/>
          <w:lang w:eastAsia="ko-KR"/>
        </w:rPr>
        <w:t xml:space="preserve"> </w:t>
      </w:r>
      <w:r w:rsidR="001C3A1A" w:rsidRPr="00202CFC">
        <w:rPr>
          <w:rFonts w:ascii="Times New Roman" w:hAnsi="Times New Roman" w:cs="Times New Roman"/>
          <w:sz w:val="22"/>
          <w:lang w:eastAsia="ko-KR"/>
        </w:rPr>
        <w:t>lines</w:t>
      </w:r>
      <w:r w:rsidR="001C3A1A" w:rsidRPr="00573A24">
        <w:rPr>
          <w:rFonts w:ascii="Times New Roman" w:hAnsi="Times New Roman" w:cs="Times New Roman"/>
          <w:sz w:val="22"/>
          <w:lang w:eastAsia="ko-KR"/>
        </w:rPr>
        <w:t xml:space="preserve"> indicate </w:t>
      </w:r>
      <w:r w:rsidR="001C3A1A" w:rsidRPr="00202CFC">
        <w:rPr>
          <w:rFonts w:ascii="Times New Roman" w:hAnsi="Times New Roman" w:cs="Times New Roman"/>
          <w:sz w:val="22"/>
          <w:lang w:eastAsia="ko-KR"/>
        </w:rPr>
        <w:t>a</w:t>
      </w:r>
      <w:r w:rsidRPr="00573A24">
        <w:rPr>
          <w:rFonts w:ascii="Times New Roman" w:hAnsi="Times New Roman" w:cs="Times New Roman"/>
          <w:sz w:val="22"/>
          <w:lang w:eastAsia="ko-KR"/>
        </w:rPr>
        <w:t xml:space="preserve"> Tafel slope (typically plotted as an inverse function of the present polarization curve) of 120 mV dec</w:t>
      </w:r>
      <w:r w:rsidRPr="00573A24">
        <w:rPr>
          <w:rFonts w:ascii="Times New Roman" w:hAnsi="Times New Roman" w:cs="Times New Roman"/>
          <w:sz w:val="22"/>
          <w:vertAlign w:val="superscript"/>
          <w:lang w:eastAsia="ko-KR"/>
        </w:rPr>
        <w:t>−</w:t>
      </w:r>
      <w:r w:rsidRPr="00CB23E8">
        <w:rPr>
          <w:rFonts w:ascii="Times New Roman" w:hAnsi="Times New Roman" w:cs="Times New Roman"/>
          <w:sz w:val="22"/>
          <w:vertAlign w:val="superscript"/>
          <w:lang w:eastAsia="ko-KR"/>
        </w:rPr>
        <w:t>1</w:t>
      </w:r>
      <w:r w:rsidR="001C3A1A" w:rsidRPr="00202CFC">
        <w:rPr>
          <w:rFonts w:ascii="Times New Roman" w:hAnsi="Times New Roman" w:cs="Times New Roman"/>
          <w:sz w:val="22"/>
          <w:lang w:eastAsia="ko-KR"/>
        </w:rPr>
        <w:t>.</w:t>
      </w:r>
    </w:p>
    <w:p w14:paraId="7CCD337E" w14:textId="7E364C48" w:rsidR="001831D3" w:rsidRDefault="001831D3">
      <w:pPr>
        <w:widowControl/>
        <w:spacing w:after="160" w:line="259" w:lineRule="auto"/>
        <w:rPr>
          <w:rFonts w:ascii="Times New Roman" w:eastAsia="DengXian" w:hAnsi="Times New Roman" w:cs="Times New Roman"/>
          <w:sz w:val="22"/>
          <w:lang w:eastAsia="ko-KR"/>
        </w:rPr>
      </w:pPr>
      <w:r>
        <w:rPr>
          <w:rFonts w:ascii="Times New Roman" w:eastAsia="DengXian" w:hAnsi="Times New Roman" w:cs="Times New Roman"/>
          <w:sz w:val="22"/>
          <w:lang w:eastAsia="ko-KR"/>
        </w:rPr>
        <w:br w:type="page"/>
      </w:r>
    </w:p>
    <w:p w14:paraId="322D6E50" w14:textId="4EDDABFC" w:rsidR="001831D3" w:rsidRPr="00885575" w:rsidRDefault="001831D3" w:rsidP="001831D3">
      <w:pPr>
        <w:spacing w:line="480" w:lineRule="auto"/>
        <w:rPr>
          <w:rFonts w:ascii="Times New Roman" w:eastAsia="DengXian" w:hAnsi="Times New Roman" w:cs="Times New Roman"/>
          <w:b/>
          <w:sz w:val="22"/>
        </w:rPr>
      </w:pPr>
      <w:r>
        <w:rPr>
          <w:rFonts w:ascii="Times New Roman" w:hAnsi="Times New Roman" w:cs="Times New Roman"/>
          <w:b/>
          <w:noProof/>
          <w:sz w:val="22"/>
          <w:lang w:eastAsia="ko-KR"/>
        </w:rPr>
        <w:lastRenderedPageBreak/>
        <w:drawing>
          <wp:inline distT="0" distB="0" distL="0" distR="0" wp14:anchorId="0C0E60C7" wp14:editId="1EA35909">
            <wp:extent cx="5723255" cy="2328545"/>
            <wp:effectExtent l="0" t="0" r="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3255" cy="2328545"/>
                    </a:xfrm>
                    <a:prstGeom prst="rect">
                      <a:avLst/>
                    </a:prstGeom>
                    <a:noFill/>
                    <a:ln>
                      <a:noFill/>
                    </a:ln>
                  </pic:spPr>
                </pic:pic>
              </a:graphicData>
            </a:graphic>
          </wp:inline>
        </w:drawing>
      </w:r>
    </w:p>
    <w:p w14:paraId="0419544E" w14:textId="32FB9775" w:rsidR="00233F38" w:rsidRPr="00324E2A" w:rsidRDefault="001831D3">
      <w:pPr>
        <w:spacing w:line="480" w:lineRule="auto"/>
        <w:rPr>
          <w:rFonts w:ascii="Times New Roman" w:hAnsi="Times New Roman" w:cs="Times New Roman"/>
          <w:sz w:val="22"/>
        </w:rPr>
      </w:pPr>
      <w:r w:rsidRPr="00CB23E8">
        <w:rPr>
          <w:rFonts w:ascii="Times New Roman" w:hAnsi="Times New Roman" w:cs="Times New Roman"/>
          <w:b/>
          <w:sz w:val="22"/>
        </w:rPr>
        <w:t xml:space="preserve">Figure </w:t>
      </w:r>
      <w:r w:rsidRPr="00202CFC">
        <w:rPr>
          <w:rFonts w:ascii="Times New Roman" w:hAnsi="Times New Roman" w:cs="Times New Roman"/>
          <w:b/>
          <w:sz w:val="22"/>
          <w:lang w:eastAsia="ko-KR"/>
        </w:rPr>
        <w:t>S</w:t>
      </w:r>
      <w:r>
        <w:rPr>
          <w:rFonts w:ascii="Times New Roman" w:hAnsi="Times New Roman" w:cs="Times New Roman"/>
          <w:b/>
          <w:sz w:val="22"/>
          <w:lang w:eastAsia="ko-KR"/>
        </w:rPr>
        <w:t>8</w:t>
      </w:r>
      <w:r w:rsidRPr="00573A24">
        <w:rPr>
          <w:rFonts w:ascii="Times New Roman" w:hAnsi="Times New Roman" w:cs="Times New Roman"/>
          <w:b/>
          <w:sz w:val="22"/>
        </w:rPr>
        <w:t xml:space="preserve">. </w:t>
      </w:r>
      <w:r w:rsidR="003D729F">
        <w:rPr>
          <w:rFonts w:ascii="Times New Roman" w:hAnsi="Times New Roman" w:cs="Times New Roman"/>
          <w:b/>
          <w:sz w:val="22"/>
          <w:lang w:eastAsia="ko-KR"/>
        </w:rPr>
        <w:t>Faradaic efficiency (FE) of CO</w:t>
      </w:r>
      <w:r w:rsidR="003D729F" w:rsidRPr="00B429D7">
        <w:rPr>
          <w:rFonts w:ascii="Times New Roman" w:hAnsi="Times New Roman" w:cs="Times New Roman"/>
          <w:b/>
          <w:sz w:val="22"/>
          <w:vertAlign w:val="subscript"/>
          <w:lang w:eastAsia="ko-KR"/>
        </w:rPr>
        <w:t>2</w:t>
      </w:r>
      <w:r w:rsidR="003D729F">
        <w:rPr>
          <w:rFonts w:ascii="Times New Roman" w:hAnsi="Times New Roman" w:cs="Times New Roman"/>
          <w:b/>
          <w:sz w:val="22"/>
          <w:lang w:eastAsia="ko-KR"/>
        </w:rPr>
        <w:t xml:space="preserve">RR </w:t>
      </w:r>
      <w:r w:rsidR="003D729F" w:rsidRPr="00202CFC">
        <w:rPr>
          <w:rFonts w:ascii="Times New Roman" w:hAnsi="Times New Roman" w:cs="Times New Roman"/>
          <w:b/>
          <w:sz w:val="22"/>
          <w:lang w:eastAsia="ko-KR"/>
        </w:rPr>
        <w:t xml:space="preserve">on the Ag electrode. </w:t>
      </w:r>
      <w:r w:rsidR="003D729F" w:rsidRPr="004C0752">
        <w:rPr>
          <w:rFonts w:ascii="Times New Roman" w:hAnsi="Times New Roman" w:cs="Times New Roman"/>
          <w:bCs/>
          <w:sz w:val="22"/>
          <w:lang w:eastAsia="ko-KR"/>
        </w:rPr>
        <w:t>Effect of</w:t>
      </w:r>
      <w:r w:rsidR="003D729F" w:rsidRPr="003D729F">
        <w:rPr>
          <w:rFonts w:ascii="Times New Roman" w:hAnsi="Times New Roman" w:cs="Times New Roman"/>
          <w:bCs/>
          <w:sz w:val="22"/>
          <w:lang w:eastAsia="ko-KR"/>
        </w:rPr>
        <w:t xml:space="preserve"> </w:t>
      </w:r>
      <w:r w:rsidR="003D729F" w:rsidRPr="004C0752">
        <w:rPr>
          <w:rFonts w:ascii="Times New Roman" w:hAnsi="Times New Roman" w:cs="Times New Roman"/>
          <w:bCs/>
          <w:sz w:val="22"/>
          <w:lang w:eastAsia="ko-KR"/>
        </w:rPr>
        <w:t>K</w:t>
      </w:r>
      <w:r w:rsidR="003D729F" w:rsidRPr="00885575">
        <w:rPr>
          <w:rFonts w:ascii="Times New Roman" w:hAnsi="Times New Roman" w:cs="Times New Roman"/>
          <w:bCs/>
          <w:sz w:val="22"/>
          <w:vertAlign w:val="superscript"/>
          <w:lang w:eastAsia="ko-KR"/>
        </w:rPr>
        <w:t>+</w:t>
      </w:r>
      <w:r w:rsidR="003D729F">
        <w:rPr>
          <w:rFonts w:ascii="Times New Roman" w:hAnsi="Times New Roman" w:cs="Times New Roman"/>
          <w:bCs/>
          <w:sz w:val="22"/>
          <w:lang w:eastAsia="ko-KR"/>
        </w:rPr>
        <w:t xml:space="preserve"> concentration </w:t>
      </w:r>
      <w:r w:rsidR="003D729F" w:rsidRPr="004C0752">
        <w:rPr>
          <w:rFonts w:ascii="Times New Roman" w:hAnsi="Times New Roman" w:cs="Times New Roman"/>
          <w:bCs/>
          <w:sz w:val="22"/>
          <w:lang w:eastAsia="ko-KR"/>
        </w:rPr>
        <w:t>(0.01–1 M)</w:t>
      </w:r>
      <w:r w:rsidR="003D729F">
        <w:rPr>
          <w:rFonts w:ascii="Times New Roman" w:hAnsi="Times New Roman" w:cs="Times New Roman"/>
          <w:bCs/>
          <w:sz w:val="22"/>
          <w:lang w:eastAsia="ko-KR"/>
        </w:rPr>
        <w:t xml:space="preserve"> on </w:t>
      </w:r>
      <w:r w:rsidR="003D729F" w:rsidRPr="00B429D7">
        <w:rPr>
          <w:rFonts w:ascii="Times New Roman" w:hAnsi="Times New Roman" w:cs="Times New Roman"/>
          <w:b/>
          <w:bCs/>
          <w:sz w:val="22"/>
          <w:lang w:eastAsia="ko-KR"/>
        </w:rPr>
        <w:t>a.</w:t>
      </w:r>
      <w:r w:rsidR="003D729F">
        <w:rPr>
          <w:rFonts w:ascii="Times New Roman" w:hAnsi="Times New Roman" w:cs="Times New Roman"/>
          <w:bCs/>
          <w:sz w:val="22"/>
          <w:lang w:eastAsia="ko-KR"/>
        </w:rPr>
        <w:t xml:space="preserve"> CO and </w:t>
      </w:r>
      <w:r w:rsidR="003D729F" w:rsidRPr="00B429D7">
        <w:rPr>
          <w:rFonts w:ascii="Times New Roman" w:hAnsi="Times New Roman" w:cs="Times New Roman"/>
          <w:b/>
          <w:bCs/>
          <w:sz w:val="22"/>
          <w:lang w:eastAsia="ko-KR"/>
        </w:rPr>
        <w:t>b.</w:t>
      </w:r>
      <w:r w:rsidR="003D729F">
        <w:rPr>
          <w:rFonts w:ascii="Times New Roman" w:hAnsi="Times New Roman" w:cs="Times New Roman"/>
          <w:bCs/>
          <w:sz w:val="22"/>
          <w:lang w:eastAsia="ko-KR"/>
        </w:rPr>
        <w:t xml:space="preserve"> H</w:t>
      </w:r>
      <w:r w:rsidR="003D729F" w:rsidRPr="00B429D7">
        <w:rPr>
          <w:rFonts w:ascii="Times New Roman" w:hAnsi="Times New Roman" w:cs="Times New Roman"/>
          <w:bCs/>
          <w:sz w:val="22"/>
          <w:vertAlign w:val="subscript"/>
          <w:lang w:eastAsia="ko-KR"/>
        </w:rPr>
        <w:t>2</w:t>
      </w:r>
      <w:r w:rsidR="003D729F">
        <w:rPr>
          <w:rFonts w:ascii="Times New Roman" w:hAnsi="Times New Roman" w:cs="Times New Roman"/>
          <w:bCs/>
          <w:sz w:val="22"/>
          <w:lang w:eastAsia="ko-KR"/>
        </w:rPr>
        <w:t xml:space="preserve"> FEs</w:t>
      </w:r>
      <w:r w:rsidR="003D729F" w:rsidRPr="004C0752">
        <w:rPr>
          <w:rFonts w:ascii="Times New Roman" w:hAnsi="Times New Roman" w:cs="Times New Roman"/>
          <w:bCs/>
          <w:sz w:val="22"/>
          <w:lang w:eastAsia="ko-KR"/>
        </w:rPr>
        <w:t xml:space="preserve"> </w:t>
      </w:r>
      <w:r w:rsidR="003D729F">
        <w:rPr>
          <w:rFonts w:ascii="Times New Roman" w:hAnsi="Times New Roman" w:cs="Times New Roman"/>
          <w:bCs/>
          <w:sz w:val="22"/>
          <w:lang w:eastAsia="ko-KR"/>
        </w:rPr>
        <w:t>of</w:t>
      </w:r>
      <w:r w:rsidR="003D729F" w:rsidRPr="004C0752">
        <w:rPr>
          <w:rFonts w:ascii="Times New Roman" w:hAnsi="Times New Roman" w:cs="Times New Roman"/>
          <w:bCs/>
          <w:sz w:val="22"/>
          <w:lang w:eastAsia="ko-KR"/>
        </w:rPr>
        <w:t xml:space="preserve"> the Ag electrode </w:t>
      </w:r>
      <w:r w:rsidR="003D729F">
        <w:rPr>
          <w:rFonts w:ascii="Times New Roman" w:hAnsi="Times New Roman" w:cs="Times New Roman"/>
          <w:bCs/>
          <w:sz w:val="22"/>
          <w:lang w:eastAsia="ko-KR"/>
        </w:rPr>
        <w:t xml:space="preserve">measured </w:t>
      </w:r>
      <w:r w:rsidR="003D729F" w:rsidRPr="004C0752">
        <w:rPr>
          <w:rFonts w:ascii="Times New Roman" w:hAnsi="Times New Roman" w:cs="Times New Roman"/>
          <w:bCs/>
          <w:sz w:val="22"/>
          <w:lang w:eastAsia="ko-KR"/>
        </w:rPr>
        <w:t>in an electrochemical flow cell.</w:t>
      </w:r>
      <w:r w:rsidR="003D729F">
        <w:rPr>
          <w:rFonts w:ascii="Times New Roman" w:hAnsi="Times New Roman" w:cs="Times New Roman"/>
          <w:bCs/>
          <w:sz w:val="22"/>
          <w:lang w:eastAsia="ko-KR"/>
        </w:rPr>
        <w:t xml:space="preserve"> </w:t>
      </w:r>
      <w:r w:rsidR="002B586F" w:rsidRPr="002B586F">
        <w:rPr>
          <w:rFonts w:ascii="Times New Roman" w:hAnsi="Times New Roman" w:cs="Times New Roman"/>
          <w:bCs/>
          <w:sz w:val="22"/>
          <w:lang w:eastAsia="ko-KR"/>
        </w:rPr>
        <w:t>The electrolytes were 0.01 M KOH with or without additional K</w:t>
      </w:r>
      <w:r w:rsidR="002B586F" w:rsidRPr="00885575">
        <w:rPr>
          <w:rFonts w:ascii="Times New Roman" w:hAnsi="Times New Roman" w:cs="Times New Roman"/>
          <w:bCs/>
          <w:sz w:val="22"/>
          <w:vertAlign w:val="subscript"/>
          <w:lang w:eastAsia="ko-KR"/>
        </w:rPr>
        <w:t>2</w:t>
      </w:r>
      <w:r w:rsidR="002B586F" w:rsidRPr="002B586F">
        <w:rPr>
          <w:rFonts w:ascii="Times New Roman" w:hAnsi="Times New Roman" w:cs="Times New Roman"/>
          <w:bCs/>
          <w:sz w:val="22"/>
          <w:lang w:eastAsia="ko-KR"/>
        </w:rPr>
        <w:t>CO</w:t>
      </w:r>
      <w:r w:rsidR="002B586F" w:rsidRPr="00885575">
        <w:rPr>
          <w:rFonts w:ascii="Times New Roman" w:hAnsi="Times New Roman" w:cs="Times New Roman"/>
          <w:bCs/>
          <w:sz w:val="22"/>
          <w:vertAlign w:val="subscript"/>
          <w:lang w:eastAsia="ko-KR"/>
        </w:rPr>
        <w:t>3</w:t>
      </w:r>
      <w:r w:rsidR="002B586F" w:rsidRPr="002B586F">
        <w:rPr>
          <w:rFonts w:ascii="Times New Roman" w:hAnsi="Times New Roman" w:cs="Times New Roman"/>
          <w:bCs/>
          <w:sz w:val="22"/>
          <w:lang w:eastAsia="ko-KR"/>
        </w:rPr>
        <w:t xml:space="preserve"> salt (0.045 and 0.495 M).</w:t>
      </w:r>
      <w:r w:rsidR="002B586F" w:rsidRPr="004C0752">
        <w:rPr>
          <w:rFonts w:ascii="Times New Roman" w:hAnsi="Times New Roman" w:cs="Times New Roman"/>
          <w:bCs/>
          <w:sz w:val="22"/>
          <w:lang w:eastAsia="ko-KR"/>
        </w:rPr>
        <w:t xml:space="preserve"> </w:t>
      </w:r>
    </w:p>
    <w:p w14:paraId="39055B2C" w14:textId="132E3A21" w:rsidR="00233F38" w:rsidRPr="00CB23E8" w:rsidRDefault="00233F38" w:rsidP="00202CFC">
      <w:pPr>
        <w:widowControl/>
        <w:spacing w:line="480" w:lineRule="auto"/>
        <w:jc w:val="center"/>
        <w:rPr>
          <w:rFonts w:ascii="Times New Roman" w:eastAsia="SimSun" w:hAnsi="Times New Roman" w:cs="Times New Roman"/>
          <w:b/>
          <w:noProof/>
          <w:sz w:val="24"/>
          <w:szCs w:val="30"/>
        </w:rPr>
      </w:pPr>
      <w:r w:rsidRPr="00573A24">
        <w:rPr>
          <w:rFonts w:ascii="Times New Roman" w:eastAsia="SimSun" w:hAnsi="Times New Roman" w:cs="Times New Roman"/>
          <w:noProof/>
          <w:sz w:val="24"/>
          <w:szCs w:val="30"/>
        </w:rPr>
        <w:br w:type="page"/>
      </w:r>
      <w:r w:rsidR="003B45A4" w:rsidRPr="00573A24">
        <w:rPr>
          <w:rFonts w:ascii="Times New Roman" w:eastAsia="SimSun" w:hAnsi="Times New Roman" w:cs="Times New Roman"/>
          <w:noProof/>
          <w:sz w:val="24"/>
          <w:szCs w:val="30"/>
          <w:lang w:eastAsia="ko-KR"/>
        </w:rPr>
        <w:lastRenderedPageBreak/>
        <w:drawing>
          <wp:inline distT="0" distB="0" distL="0" distR="0" wp14:anchorId="2723CA29" wp14:editId="7B0A2620">
            <wp:extent cx="2885440" cy="2458085"/>
            <wp:effectExtent l="0" t="0" r="0"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5440" cy="2458085"/>
                    </a:xfrm>
                    <a:prstGeom prst="rect">
                      <a:avLst/>
                    </a:prstGeom>
                    <a:noFill/>
                    <a:ln>
                      <a:noFill/>
                    </a:ln>
                  </pic:spPr>
                </pic:pic>
              </a:graphicData>
            </a:graphic>
          </wp:inline>
        </w:drawing>
      </w:r>
    </w:p>
    <w:p w14:paraId="17BED95A" w14:textId="78EE407D" w:rsidR="002D172D" w:rsidRPr="00573A24" w:rsidRDefault="00233F38" w:rsidP="002D172D">
      <w:pPr>
        <w:spacing w:line="480" w:lineRule="auto"/>
        <w:jc w:val="left"/>
        <w:rPr>
          <w:rFonts w:ascii="Times New Roman" w:eastAsia="DengXian" w:hAnsi="Times New Roman" w:cs="Times New Roman"/>
          <w:bCs/>
          <w:sz w:val="22"/>
        </w:rPr>
      </w:pPr>
      <w:r w:rsidRPr="00CB23E8">
        <w:rPr>
          <w:rFonts w:ascii="Times New Roman" w:hAnsi="Times New Roman" w:cs="Times New Roman"/>
          <w:b/>
          <w:sz w:val="22"/>
        </w:rPr>
        <w:t xml:space="preserve">Figure </w:t>
      </w:r>
      <w:r w:rsidRPr="00202CFC">
        <w:rPr>
          <w:rFonts w:ascii="Times New Roman" w:hAnsi="Times New Roman" w:cs="Times New Roman"/>
          <w:b/>
          <w:sz w:val="22"/>
          <w:lang w:eastAsia="ko-KR"/>
        </w:rPr>
        <w:t>S</w:t>
      </w:r>
      <w:r w:rsidR="001831D3">
        <w:rPr>
          <w:rFonts w:ascii="Times New Roman" w:hAnsi="Times New Roman" w:cs="Times New Roman"/>
          <w:b/>
          <w:sz w:val="22"/>
          <w:lang w:eastAsia="ko-KR"/>
        </w:rPr>
        <w:t>9</w:t>
      </w:r>
      <w:r w:rsidRPr="00573A24">
        <w:rPr>
          <w:rFonts w:ascii="Times New Roman" w:hAnsi="Times New Roman" w:cs="Times New Roman"/>
          <w:b/>
          <w:sz w:val="22"/>
        </w:rPr>
        <w:t>. Electrolyte pH</w:t>
      </w:r>
      <w:r w:rsidR="003B45A4" w:rsidRPr="00CB23E8">
        <w:rPr>
          <w:rFonts w:ascii="Times New Roman" w:hAnsi="Times New Roman" w:cs="Times New Roman"/>
          <w:b/>
          <w:sz w:val="22"/>
        </w:rPr>
        <w:t xml:space="preserve"> versus K</w:t>
      </w:r>
      <w:r w:rsidR="003B45A4" w:rsidRPr="00CB23E8">
        <w:rPr>
          <w:rFonts w:ascii="Times New Roman" w:hAnsi="Times New Roman" w:cs="Times New Roman"/>
          <w:b/>
          <w:sz w:val="22"/>
          <w:vertAlign w:val="superscript"/>
        </w:rPr>
        <w:t>+</w:t>
      </w:r>
      <w:r w:rsidR="003B45A4" w:rsidRPr="00202CFC">
        <w:rPr>
          <w:rFonts w:ascii="Times New Roman" w:hAnsi="Times New Roman" w:cs="Times New Roman"/>
          <w:b/>
          <w:sz w:val="22"/>
        </w:rPr>
        <w:t xml:space="preserve"> concentration</w:t>
      </w:r>
      <w:r w:rsidRPr="00202CFC">
        <w:rPr>
          <w:rFonts w:ascii="Times New Roman" w:hAnsi="Times New Roman" w:cs="Times New Roman"/>
          <w:b/>
          <w:sz w:val="22"/>
        </w:rPr>
        <w:t xml:space="preserve">. </w:t>
      </w:r>
      <w:r w:rsidR="00C64489" w:rsidRPr="00202CFC">
        <w:rPr>
          <w:rFonts w:ascii="Times New Roman" w:hAnsi="Times New Roman" w:cs="Times New Roman"/>
          <w:bCs/>
          <w:sz w:val="22"/>
          <w:lang w:eastAsia="ko-KR"/>
        </w:rPr>
        <w:t>The</w:t>
      </w:r>
      <w:r w:rsidR="00C64489" w:rsidRPr="00573A24">
        <w:rPr>
          <w:rFonts w:ascii="Times New Roman" w:hAnsi="Times New Roman" w:cs="Times New Roman"/>
          <w:bCs/>
          <w:sz w:val="22"/>
        </w:rPr>
        <w:t xml:space="preserve"> </w:t>
      </w:r>
      <w:r w:rsidR="00C64489" w:rsidRPr="00202CFC">
        <w:rPr>
          <w:rFonts w:ascii="Times New Roman" w:hAnsi="Times New Roman" w:cs="Times New Roman"/>
          <w:bCs/>
          <w:sz w:val="22"/>
          <w:lang w:eastAsia="ko-KR"/>
        </w:rPr>
        <w:t>p</w:t>
      </w:r>
      <w:r w:rsidRPr="00573A24">
        <w:rPr>
          <w:rFonts w:ascii="Times New Roman" w:hAnsi="Times New Roman" w:cs="Times New Roman"/>
          <w:bCs/>
          <w:sz w:val="22"/>
        </w:rPr>
        <w:t>H of various electrolytes used in the present work</w:t>
      </w:r>
      <w:r w:rsidR="003B45A4" w:rsidRPr="00CB23E8">
        <w:rPr>
          <w:rFonts w:ascii="Times New Roman" w:hAnsi="Times New Roman" w:cs="Times New Roman"/>
          <w:bCs/>
          <w:sz w:val="22"/>
        </w:rPr>
        <w:t xml:space="preserve"> as a function of K</w:t>
      </w:r>
      <w:r w:rsidR="003B45A4" w:rsidRPr="00CB23E8">
        <w:rPr>
          <w:rFonts w:ascii="Times New Roman" w:hAnsi="Times New Roman" w:cs="Times New Roman"/>
          <w:bCs/>
          <w:sz w:val="22"/>
          <w:vertAlign w:val="superscript"/>
        </w:rPr>
        <w:t>+</w:t>
      </w:r>
      <w:r w:rsidR="003B45A4" w:rsidRPr="00202CFC">
        <w:rPr>
          <w:rFonts w:ascii="Times New Roman" w:hAnsi="Times New Roman" w:cs="Times New Roman"/>
          <w:bCs/>
          <w:sz w:val="22"/>
        </w:rPr>
        <w:t xml:space="preserve"> concentration</w:t>
      </w:r>
      <w:r w:rsidRPr="00202CFC">
        <w:rPr>
          <w:rFonts w:ascii="Times New Roman" w:hAnsi="Times New Roman" w:cs="Times New Roman"/>
          <w:bCs/>
          <w:sz w:val="22"/>
        </w:rPr>
        <w:t xml:space="preserve">. </w:t>
      </w:r>
      <w:r w:rsidR="003B45A4" w:rsidRPr="00202CFC">
        <w:rPr>
          <w:rFonts w:ascii="Times New Roman" w:hAnsi="Times New Roman" w:cs="Times New Roman"/>
          <w:bCs/>
          <w:sz w:val="22"/>
        </w:rPr>
        <w:t>The pH of p</w:t>
      </w:r>
      <w:r w:rsidR="00A32342" w:rsidRPr="00202CFC">
        <w:rPr>
          <w:rFonts w:ascii="Times New Roman" w:hAnsi="Times New Roman" w:cs="Times New Roman"/>
          <w:bCs/>
          <w:sz w:val="22"/>
        </w:rPr>
        <w:t xml:space="preserve">ure </w:t>
      </w:r>
      <w:r w:rsidRPr="00202CFC">
        <w:rPr>
          <w:rFonts w:ascii="Times New Roman" w:hAnsi="Times New Roman" w:cs="Times New Roman"/>
          <w:bCs/>
          <w:sz w:val="22"/>
        </w:rPr>
        <w:t>KOH electrolyte</w:t>
      </w:r>
      <w:r w:rsidR="003B45A4" w:rsidRPr="00202CFC">
        <w:rPr>
          <w:rFonts w:ascii="Times New Roman" w:hAnsi="Times New Roman" w:cs="Times New Roman"/>
          <w:bCs/>
          <w:sz w:val="22"/>
        </w:rPr>
        <w:t>s</w:t>
      </w:r>
      <w:r w:rsidRPr="00202CFC">
        <w:rPr>
          <w:rFonts w:ascii="Times New Roman" w:hAnsi="Times New Roman" w:cs="Times New Roman"/>
          <w:bCs/>
          <w:sz w:val="22"/>
        </w:rPr>
        <w:t xml:space="preserve"> </w:t>
      </w:r>
      <w:r w:rsidR="003B45A4" w:rsidRPr="00202CFC">
        <w:rPr>
          <w:rFonts w:ascii="Times New Roman" w:hAnsi="Times New Roman" w:cs="Times New Roman"/>
          <w:bCs/>
          <w:sz w:val="22"/>
        </w:rPr>
        <w:t>increase</w:t>
      </w:r>
      <w:r w:rsidR="00C64489" w:rsidRPr="00202CFC">
        <w:rPr>
          <w:rFonts w:ascii="Times New Roman" w:hAnsi="Times New Roman" w:cs="Times New Roman"/>
          <w:bCs/>
          <w:sz w:val="22"/>
        </w:rPr>
        <w:t>s</w:t>
      </w:r>
      <w:r w:rsidR="003B45A4" w:rsidRPr="00202CFC">
        <w:rPr>
          <w:rFonts w:ascii="Times New Roman" w:hAnsi="Times New Roman" w:cs="Times New Roman"/>
          <w:bCs/>
          <w:sz w:val="22"/>
        </w:rPr>
        <w:t xml:space="preserve"> with </w:t>
      </w:r>
      <w:r w:rsidR="003B45A4" w:rsidRPr="008E6A68">
        <w:rPr>
          <w:rFonts w:ascii="Times New Roman" w:hAnsi="Times New Roman" w:cs="Times New Roman"/>
          <w:bCs/>
          <w:sz w:val="22"/>
        </w:rPr>
        <w:t>increasing</w:t>
      </w:r>
      <w:r w:rsidRPr="004E42D3">
        <w:rPr>
          <w:rFonts w:ascii="Times New Roman" w:hAnsi="Times New Roman" w:cs="Times New Roman"/>
          <w:bCs/>
          <w:sz w:val="22"/>
        </w:rPr>
        <w:t xml:space="preserve"> K</w:t>
      </w:r>
      <w:r w:rsidRPr="004E42D3">
        <w:rPr>
          <w:rFonts w:ascii="Times New Roman" w:hAnsi="Times New Roman" w:cs="Times New Roman"/>
          <w:bCs/>
          <w:sz w:val="22"/>
          <w:vertAlign w:val="superscript"/>
        </w:rPr>
        <w:t>+</w:t>
      </w:r>
      <w:r w:rsidRPr="00573A24">
        <w:rPr>
          <w:rFonts w:ascii="Times New Roman" w:hAnsi="Times New Roman" w:cs="Times New Roman"/>
          <w:bCs/>
          <w:sz w:val="22"/>
        </w:rPr>
        <w:t xml:space="preserve"> concentration, while 0.01</w:t>
      </w:r>
      <w:r w:rsidR="0072258D" w:rsidRPr="00573A24">
        <w:rPr>
          <w:rFonts w:ascii="Times New Roman" w:hAnsi="Times New Roman" w:cs="Times New Roman"/>
          <w:bCs/>
          <w:sz w:val="22"/>
        </w:rPr>
        <w:t xml:space="preserve"> </w:t>
      </w:r>
      <w:r w:rsidRPr="00573A24">
        <w:rPr>
          <w:rFonts w:ascii="Times New Roman" w:hAnsi="Times New Roman" w:cs="Times New Roman"/>
          <w:bCs/>
          <w:sz w:val="22"/>
        </w:rPr>
        <w:t xml:space="preserve">M KOH </w:t>
      </w:r>
      <w:r w:rsidR="0072258D" w:rsidRPr="00573A24">
        <w:rPr>
          <w:rFonts w:ascii="Times New Roman" w:hAnsi="Times New Roman" w:cs="Times New Roman"/>
          <w:bCs/>
          <w:sz w:val="22"/>
        </w:rPr>
        <w:t xml:space="preserve">electrolytes </w:t>
      </w:r>
      <w:r w:rsidRPr="00573A24">
        <w:rPr>
          <w:rFonts w:ascii="Times New Roman" w:hAnsi="Times New Roman" w:cs="Times New Roman"/>
          <w:bCs/>
          <w:sz w:val="22"/>
        </w:rPr>
        <w:t>with additional K</w:t>
      </w:r>
      <w:r w:rsidRPr="00573A24">
        <w:rPr>
          <w:rFonts w:ascii="Times New Roman" w:hAnsi="Times New Roman" w:cs="Times New Roman"/>
          <w:bCs/>
          <w:sz w:val="22"/>
          <w:vertAlign w:val="subscript"/>
        </w:rPr>
        <w:t>2</w:t>
      </w:r>
      <w:r w:rsidRPr="00573A24">
        <w:rPr>
          <w:rFonts w:ascii="Times New Roman" w:hAnsi="Times New Roman" w:cs="Times New Roman"/>
          <w:bCs/>
          <w:sz w:val="22"/>
        </w:rPr>
        <w:t>CO</w:t>
      </w:r>
      <w:r w:rsidRPr="00573A24">
        <w:rPr>
          <w:rFonts w:ascii="Times New Roman" w:hAnsi="Times New Roman" w:cs="Times New Roman"/>
          <w:bCs/>
          <w:sz w:val="22"/>
          <w:vertAlign w:val="subscript"/>
        </w:rPr>
        <w:t>3</w:t>
      </w:r>
      <w:r w:rsidRPr="00573A24">
        <w:rPr>
          <w:rFonts w:ascii="Times New Roman" w:hAnsi="Times New Roman" w:cs="Times New Roman"/>
          <w:bCs/>
          <w:sz w:val="22"/>
        </w:rPr>
        <w:t xml:space="preserve"> salt </w:t>
      </w:r>
      <w:r w:rsidRPr="00573A24">
        <w:rPr>
          <w:rFonts w:ascii="Times New Roman" w:hAnsi="Times New Roman" w:cs="Times New Roman"/>
          <w:bCs/>
          <w:sz w:val="22"/>
          <w:lang w:eastAsia="ko-KR"/>
        </w:rPr>
        <w:t>(0.045 and 0.49</w:t>
      </w:r>
      <w:r w:rsidR="00493E59" w:rsidRPr="00573A24">
        <w:rPr>
          <w:rFonts w:ascii="Times New Roman" w:hAnsi="Times New Roman" w:cs="Times New Roman"/>
          <w:bCs/>
          <w:sz w:val="22"/>
          <w:lang w:eastAsia="ko-KR"/>
        </w:rPr>
        <w:t>5</w:t>
      </w:r>
      <w:r w:rsidRPr="00573A24">
        <w:rPr>
          <w:rFonts w:ascii="Times New Roman" w:hAnsi="Times New Roman" w:cs="Times New Roman"/>
          <w:bCs/>
          <w:sz w:val="22"/>
          <w:lang w:eastAsia="ko-KR"/>
        </w:rPr>
        <w:t xml:space="preserve"> M)</w:t>
      </w:r>
      <w:r w:rsidRPr="00573A24">
        <w:rPr>
          <w:rFonts w:ascii="Times New Roman" w:hAnsi="Times New Roman" w:cs="Times New Roman"/>
          <w:bCs/>
          <w:sz w:val="22"/>
        </w:rPr>
        <w:t xml:space="preserve"> </w:t>
      </w:r>
      <w:r w:rsidR="0072258D" w:rsidRPr="00573A24">
        <w:rPr>
          <w:rFonts w:ascii="Times New Roman" w:hAnsi="Times New Roman" w:cs="Times New Roman"/>
          <w:bCs/>
          <w:sz w:val="22"/>
        </w:rPr>
        <w:t xml:space="preserve">reveal </w:t>
      </w:r>
      <w:r w:rsidRPr="00573A24">
        <w:rPr>
          <w:rFonts w:ascii="Times New Roman" w:hAnsi="Times New Roman" w:cs="Times New Roman"/>
          <w:bCs/>
          <w:sz w:val="22"/>
        </w:rPr>
        <w:t>almost untouched pH regardless of the total K</w:t>
      </w:r>
      <w:r w:rsidRPr="00573A24">
        <w:rPr>
          <w:rFonts w:ascii="Times New Roman" w:hAnsi="Times New Roman" w:cs="Times New Roman"/>
          <w:bCs/>
          <w:sz w:val="22"/>
          <w:vertAlign w:val="superscript"/>
        </w:rPr>
        <w:t>+</w:t>
      </w:r>
      <w:r w:rsidRPr="00573A24">
        <w:rPr>
          <w:rFonts w:ascii="Times New Roman" w:hAnsi="Times New Roman" w:cs="Times New Roman"/>
          <w:bCs/>
          <w:sz w:val="22"/>
        </w:rPr>
        <w:t xml:space="preserve"> concentration. </w:t>
      </w:r>
    </w:p>
    <w:p w14:paraId="5BFA67BE" w14:textId="77777777" w:rsidR="002D172D" w:rsidRPr="00573A24" w:rsidRDefault="002D172D">
      <w:pPr>
        <w:widowControl/>
        <w:spacing w:after="160" w:line="259" w:lineRule="auto"/>
        <w:rPr>
          <w:rFonts w:ascii="Times New Roman" w:eastAsia="DengXian" w:hAnsi="Times New Roman" w:cs="Times New Roman"/>
          <w:bCs/>
          <w:sz w:val="22"/>
        </w:rPr>
      </w:pPr>
      <w:r w:rsidRPr="00573A24">
        <w:rPr>
          <w:rFonts w:ascii="Times New Roman" w:eastAsia="DengXian" w:hAnsi="Times New Roman" w:cs="Times New Roman"/>
          <w:bCs/>
          <w:sz w:val="22"/>
        </w:rPr>
        <w:br w:type="page"/>
      </w:r>
    </w:p>
    <w:p w14:paraId="5CCA300D" w14:textId="0FA51D00" w:rsidR="009F4E61" w:rsidRPr="00573A24" w:rsidRDefault="009F4E61" w:rsidP="00AE126E">
      <w:pPr>
        <w:spacing w:line="480" w:lineRule="auto"/>
        <w:jc w:val="center"/>
        <w:rPr>
          <w:rFonts w:ascii="Times New Roman" w:eastAsia="DengXian" w:hAnsi="Times New Roman" w:cs="Times New Roman"/>
        </w:rPr>
      </w:pPr>
      <w:r w:rsidRPr="00573A24">
        <w:rPr>
          <w:rFonts w:ascii="Times New Roman" w:eastAsia="SimSun" w:hAnsi="Times New Roman" w:cs="Times New Roman"/>
          <w:noProof/>
          <w:sz w:val="24"/>
          <w:szCs w:val="30"/>
          <w:lang w:eastAsia="ko-KR"/>
        </w:rPr>
        <w:lastRenderedPageBreak/>
        <w:drawing>
          <wp:inline distT="0" distB="0" distL="0" distR="0" wp14:anchorId="1CB81D1A" wp14:editId="5E4129A3">
            <wp:extent cx="3096260" cy="2507615"/>
            <wp:effectExtent l="0" t="0" r="8890" b="6985"/>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96260" cy="2507615"/>
                    </a:xfrm>
                    <a:prstGeom prst="rect">
                      <a:avLst/>
                    </a:prstGeom>
                    <a:noFill/>
                    <a:ln>
                      <a:noFill/>
                    </a:ln>
                  </pic:spPr>
                </pic:pic>
              </a:graphicData>
            </a:graphic>
          </wp:inline>
        </w:drawing>
      </w:r>
    </w:p>
    <w:p w14:paraId="53A2481A" w14:textId="672CE535" w:rsidR="009F4E61" w:rsidRPr="004E42D3" w:rsidRDefault="009F4E61" w:rsidP="009F4E61">
      <w:pPr>
        <w:widowControl/>
        <w:spacing w:line="480" w:lineRule="auto"/>
        <w:rPr>
          <w:rFonts w:ascii="Times New Roman" w:eastAsia="SimSun" w:hAnsi="Times New Roman" w:cs="Times New Roman"/>
          <w:b/>
          <w:noProof/>
          <w:sz w:val="24"/>
          <w:szCs w:val="30"/>
        </w:rPr>
      </w:pPr>
      <w:r w:rsidRPr="00573A24">
        <w:rPr>
          <w:rFonts w:ascii="Times New Roman" w:hAnsi="Times New Roman" w:cs="Times New Roman"/>
          <w:b/>
          <w:sz w:val="22"/>
        </w:rPr>
        <w:t xml:space="preserve">Figure </w:t>
      </w:r>
      <w:r w:rsidRPr="00251C5D">
        <w:rPr>
          <w:rFonts w:ascii="Times New Roman" w:hAnsi="Times New Roman" w:cs="Times New Roman"/>
          <w:b/>
          <w:sz w:val="22"/>
          <w:lang w:eastAsia="ko-KR"/>
        </w:rPr>
        <w:t>S</w:t>
      </w:r>
      <w:r w:rsidR="001831D3">
        <w:rPr>
          <w:rFonts w:ascii="Times New Roman" w:hAnsi="Times New Roman" w:cs="Times New Roman"/>
          <w:b/>
          <w:sz w:val="22"/>
          <w:lang w:eastAsia="ko-KR"/>
        </w:rPr>
        <w:t>10</w:t>
      </w:r>
      <w:r w:rsidRPr="00573A24">
        <w:rPr>
          <w:rFonts w:ascii="Times New Roman" w:hAnsi="Times New Roman" w:cs="Times New Roman"/>
          <w:b/>
          <w:sz w:val="22"/>
        </w:rPr>
        <w:t xml:space="preserve">. </w:t>
      </w:r>
      <w:r w:rsidRPr="00CB23E8">
        <w:rPr>
          <w:rFonts w:ascii="Times New Roman" w:hAnsi="Times New Roman" w:cs="Times New Roman"/>
          <w:b/>
          <w:i/>
          <w:iCs/>
          <w:sz w:val="22"/>
        </w:rPr>
        <w:t>E</w:t>
      </w:r>
      <w:r w:rsidRPr="00CB23E8">
        <w:rPr>
          <w:rFonts w:ascii="Times New Roman" w:hAnsi="Times New Roman" w:cs="Times New Roman"/>
          <w:b/>
          <w:sz w:val="22"/>
          <w:vertAlign w:val="subscript"/>
        </w:rPr>
        <w:t>PZC</w:t>
      </w:r>
      <w:r w:rsidRPr="00202CFC">
        <w:rPr>
          <w:rFonts w:ascii="Times New Roman" w:hAnsi="Times New Roman" w:cs="Times New Roman"/>
          <w:b/>
          <w:sz w:val="22"/>
        </w:rPr>
        <w:t xml:space="preserve"> of the Ag electrode. </w:t>
      </w:r>
      <w:r w:rsidRPr="00202CFC">
        <w:rPr>
          <w:rFonts w:ascii="Times New Roman" w:hAnsi="Times New Roman" w:cs="Times New Roman"/>
          <w:bCs/>
          <w:sz w:val="22"/>
        </w:rPr>
        <w:t xml:space="preserve">A </w:t>
      </w:r>
      <w:proofErr w:type="spellStart"/>
      <w:r w:rsidRPr="00202CFC">
        <w:rPr>
          <w:rFonts w:ascii="Times New Roman" w:hAnsi="Times New Roman" w:cs="Times New Roman"/>
          <w:bCs/>
          <w:i/>
          <w:iCs/>
          <w:sz w:val="22"/>
        </w:rPr>
        <w:t>C</w:t>
      </w:r>
      <w:r w:rsidRPr="00202CFC">
        <w:rPr>
          <w:rFonts w:ascii="Times New Roman" w:hAnsi="Times New Roman" w:cs="Times New Roman"/>
          <w:bCs/>
          <w:sz w:val="22"/>
          <w:vertAlign w:val="subscript"/>
        </w:rPr>
        <w:t>diff</w:t>
      </w:r>
      <w:proofErr w:type="spellEnd"/>
      <w:r w:rsidRPr="00202CFC">
        <w:rPr>
          <w:rFonts w:ascii="Times New Roman" w:hAnsi="Times New Roman" w:cs="Times New Roman"/>
          <w:bCs/>
          <w:sz w:val="22"/>
        </w:rPr>
        <w:t xml:space="preserve"> curve of polycrystalline Ag electrode meas</w:t>
      </w:r>
      <w:r w:rsidRPr="00251C5D">
        <w:rPr>
          <w:rFonts w:ascii="Times New Roman" w:hAnsi="Times New Roman" w:cs="Times New Roman"/>
          <w:bCs/>
          <w:sz w:val="22"/>
        </w:rPr>
        <w:t xml:space="preserve">ured in </w:t>
      </w:r>
      <w:r w:rsidRPr="00251C5D">
        <w:rPr>
          <w:rFonts w:ascii="Times New Roman" w:hAnsi="Times New Roman" w:cs="Times New Roman"/>
          <w:sz w:val="22"/>
        </w:rPr>
        <w:t xml:space="preserve">2 mM </w:t>
      </w:r>
      <w:proofErr w:type="spellStart"/>
      <w:r w:rsidRPr="00251C5D">
        <w:rPr>
          <w:rFonts w:ascii="Times New Roman" w:hAnsi="Times New Roman" w:cs="Times New Roman"/>
          <w:sz w:val="22"/>
        </w:rPr>
        <w:t>NaF</w:t>
      </w:r>
      <w:proofErr w:type="spellEnd"/>
      <w:r w:rsidRPr="00251C5D">
        <w:rPr>
          <w:rFonts w:ascii="Times New Roman" w:hAnsi="Times New Roman" w:cs="Times New Roman"/>
          <w:sz w:val="22"/>
        </w:rPr>
        <w:t xml:space="preserve"> electrolyte by SPE</w:t>
      </w:r>
      <w:r w:rsidR="00140A0C" w:rsidRPr="008E6A68">
        <w:rPr>
          <w:rFonts w:ascii="Times New Roman" w:hAnsi="Times New Roman" w:cs="Times New Roman"/>
          <w:sz w:val="22"/>
        </w:rPr>
        <w:t>I</w:t>
      </w:r>
      <w:r w:rsidRPr="008E6A68">
        <w:rPr>
          <w:rFonts w:ascii="Times New Roman" w:hAnsi="Times New Roman" w:cs="Times New Roman"/>
          <w:sz w:val="22"/>
        </w:rPr>
        <w:t xml:space="preserve">S. The </w:t>
      </w:r>
      <w:r w:rsidRPr="004E42D3">
        <w:rPr>
          <w:rFonts w:ascii="Times New Roman" w:hAnsi="Times New Roman" w:cs="Times New Roman"/>
          <w:bCs/>
          <w:i/>
          <w:iCs/>
          <w:sz w:val="22"/>
        </w:rPr>
        <w:t>E</w:t>
      </w:r>
      <w:r w:rsidRPr="004E42D3">
        <w:rPr>
          <w:rFonts w:ascii="Times New Roman" w:hAnsi="Times New Roman" w:cs="Times New Roman"/>
          <w:bCs/>
          <w:sz w:val="22"/>
          <w:vertAlign w:val="subscript"/>
        </w:rPr>
        <w:t>PZC</w:t>
      </w:r>
      <w:r w:rsidRPr="004E42D3">
        <w:rPr>
          <w:rFonts w:ascii="Times New Roman" w:hAnsi="Times New Roman" w:cs="Times New Roman"/>
          <w:bCs/>
          <w:sz w:val="22"/>
        </w:rPr>
        <w:t xml:space="preserve"> is determined as </w:t>
      </w:r>
      <w:r w:rsidRPr="004E42D3">
        <w:rPr>
          <w:rFonts w:ascii="Times New Roman" w:hAnsi="Times New Roman" w:cs="Times New Roman"/>
          <w:bCs/>
          <w:i/>
          <w:iCs/>
          <w:sz w:val="22"/>
        </w:rPr>
        <w:t>ca.</w:t>
      </w:r>
      <w:r w:rsidRPr="004E42D3">
        <w:rPr>
          <w:rFonts w:ascii="Times New Roman" w:hAnsi="Times New Roman" w:cs="Times New Roman"/>
          <w:bCs/>
          <w:sz w:val="22"/>
        </w:rPr>
        <w:t xml:space="preserve"> −0.613 V</w:t>
      </w:r>
      <w:r w:rsidRPr="004E42D3">
        <w:rPr>
          <w:rFonts w:ascii="Times New Roman" w:hAnsi="Times New Roman" w:cs="Times New Roman"/>
          <w:bCs/>
          <w:sz w:val="22"/>
          <w:vertAlign w:val="subscript"/>
        </w:rPr>
        <w:t>SHE</w:t>
      </w:r>
      <w:r w:rsidRPr="004E42D3">
        <w:rPr>
          <w:rFonts w:ascii="Times New Roman" w:hAnsi="Times New Roman" w:cs="Times New Roman"/>
          <w:bCs/>
          <w:sz w:val="22"/>
        </w:rPr>
        <w:t>, at which the</w:t>
      </w:r>
      <w:r w:rsidRPr="004E42D3">
        <w:rPr>
          <w:rFonts w:ascii="Times New Roman" w:hAnsi="Times New Roman" w:cs="Times New Roman"/>
          <w:bCs/>
          <w:i/>
          <w:iCs/>
          <w:sz w:val="22"/>
        </w:rPr>
        <w:t xml:space="preserve"> E</w:t>
      </w:r>
      <w:r w:rsidRPr="004E42D3">
        <w:rPr>
          <w:rFonts w:ascii="Times New Roman" w:hAnsi="Times New Roman" w:cs="Times New Roman"/>
          <w:bCs/>
          <w:sz w:val="22"/>
          <w:vertAlign w:val="subscript"/>
        </w:rPr>
        <w:t>PZC</w:t>
      </w:r>
      <w:r w:rsidRPr="004E42D3">
        <w:rPr>
          <w:rFonts w:ascii="Times New Roman" w:hAnsi="Times New Roman" w:cs="Times New Roman"/>
          <w:bCs/>
          <w:sz w:val="22"/>
        </w:rPr>
        <w:t xml:space="preserve"> </w:t>
      </w:r>
      <w:r w:rsidRPr="004E42D3">
        <w:rPr>
          <w:rFonts w:ascii="Times New Roman" w:hAnsi="Times New Roman" w:cs="Times New Roman"/>
          <w:bCs/>
          <w:sz w:val="22"/>
          <w:lang w:eastAsia="ko-KR"/>
        </w:rPr>
        <w:t>has a minimum value.</w:t>
      </w:r>
      <w:r w:rsidRPr="004E42D3">
        <w:rPr>
          <w:rFonts w:ascii="Times New Roman" w:hAnsi="Times New Roman" w:cs="Times New Roman"/>
          <w:bCs/>
          <w:sz w:val="22"/>
        </w:rPr>
        <w:t xml:space="preserve"> </w:t>
      </w:r>
    </w:p>
    <w:p w14:paraId="13B4DE12" w14:textId="77777777" w:rsidR="009F4E61" w:rsidRPr="004E42D3" w:rsidRDefault="009F4E61" w:rsidP="009F4E61">
      <w:pPr>
        <w:widowControl/>
        <w:spacing w:after="160" w:line="259" w:lineRule="auto"/>
        <w:rPr>
          <w:rFonts w:ascii="Times New Roman" w:eastAsia="SimSun" w:hAnsi="Times New Roman" w:cs="Times New Roman"/>
          <w:b/>
          <w:noProof/>
          <w:sz w:val="24"/>
          <w:szCs w:val="30"/>
        </w:rPr>
      </w:pPr>
      <w:r w:rsidRPr="004E42D3">
        <w:rPr>
          <w:rFonts w:ascii="Times New Roman" w:eastAsia="SimSun" w:hAnsi="Times New Roman" w:cs="Times New Roman"/>
          <w:b/>
          <w:noProof/>
          <w:sz w:val="24"/>
          <w:szCs w:val="30"/>
        </w:rPr>
        <w:br w:type="page"/>
      </w:r>
    </w:p>
    <w:p w14:paraId="0EBAECBF" w14:textId="5BE932B6" w:rsidR="00233F38" w:rsidRPr="00CB23E8" w:rsidRDefault="00B12E19" w:rsidP="00251C5D">
      <w:pPr>
        <w:widowControl/>
        <w:spacing w:line="480" w:lineRule="auto"/>
        <w:jc w:val="center"/>
        <w:rPr>
          <w:rFonts w:ascii="Times New Roman" w:eastAsia="SimSun" w:hAnsi="Times New Roman" w:cs="Times New Roman"/>
          <w:b/>
          <w:noProof/>
          <w:sz w:val="24"/>
          <w:szCs w:val="30"/>
        </w:rPr>
      </w:pPr>
      <w:r>
        <w:rPr>
          <w:rFonts w:ascii="Times New Roman" w:eastAsia="SimSun" w:hAnsi="Times New Roman" w:cs="Times New Roman"/>
          <w:b/>
          <w:noProof/>
          <w:sz w:val="24"/>
          <w:szCs w:val="30"/>
        </w:rPr>
        <w:lastRenderedPageBreak/>
        <w:pict w14:anchorId="1D609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5.4pt;height:192.15pt;mso-width-percent:0;mso-height-percent:0;mso-width-percent:0;mso-height-percent:0">
            <v:imagedata r:id="rId23" o:title="Figure S6 raw_V2"/>
          </v:shape>
        </w:pict>
      </w:r>
    </w:p>
    <w:p w14:paraId="341925A4" w14:textId="40620E60" w:rsidR="00233F38" w:rsidRPr="00251C5D" w:rsidRDefault="00233F38" w:rsidP="00761A55">
      <w:pPr>
        <w:spacing w:line="480" w:lineRule="auto"/>
        <w:rPr>
          <w:rFonts w:ascii="Times New Roman" w:hAnsi="Times New Roman" w:cs="Times New Roman"/>
          <w:sz w:val="22"/>
        </w:rPr>
      </w:pPr>
      <w:r w:rsidRPr="00CB23E8">
        <w:rPr>
          <w:rFonts w:ascii="Times New Roman" w:hAnsi="Times New Roman" w:cs="Times New Roman"/>
          <w:b/>
          <w:sz w:val="22"/>
        </w:rPr>
        <w:t xml:space="preserve">Figure </w:t>
      </w:r>
      <w:r w:rsidRPr="00251C5D">
        <w:rPr>
          <w:rFonts w:ascii="Times New Roman" w:hAnsi="Times New Roman" w:cs="Times New Roman"/>
          <w:b/>
          <w:sz w:val="22"/>
          <w:lang w:eastAsia="ko-KR"/>
        </w:rPr>
        <w:t>S</w:t>
      </w:r>
      <w:r w:rsidR="001831D3">
        <w:rPr>
          <w:rFonts w:ascii="Times New Roman" w:hAnsi="Times New Roman" w:cs="Times New Roman"/>
          <w:b/>
          <w:sz w:val="22"/>
          <w:lang w:eastAsia="ko-KR"/>
        </w:rPr>
        <w:t>11</w:t>
      </w:r>
      <w:r w:rsidRPr="00573A24">
        <w:rPr>
          <w:rFonts w:ascii="Times New Roman" w:hAnsi="Times New Roman" w:cs="Times New Roman"/>
          <w:b/>
          <w:sz w:val="22"/>
        </w:rPr>
        <w:t xml:space="preserve">. </w:t>
      </w:r>
      <w:proofErr w:type="spellStart"/>
      <w:r w:rsidR="00140A0C" w:rsidRPr="00CB23E8">
        <w:rPr>
          <w:rFonts w:ascii="Times New Roman" w:hAnsi="Times New Roman" w:cs="Times New Roman"/>
          <w:b/>
          <w:i/>
          <w:sz w:val="22"/>
        </w:rPr>
        <w:t>C</w:t>
      </w:r>
      <w:r w:rsidR="00140A0C" w:rsidRPr="00CB23E8">
        <w:rPr>
          <w:rFonts w:ascii="Times New Roman" w:hAnsi="Times New Roman" w:cs="Times New Roman"/>
          <w:b/>
          <w:sz w:val="22"/>
          <w:vertAlign w:val="subscript"/>
        </w:rPr>
        <w:t>diff</w:t>
      </w:r>
      <w:proofErr w:type="spellEnd"/>
      <w:r w:rsidR="00140A0C" w:rsidRPr="00202CFC">
        <w:rPr>
          <w:rFonts w:ascii="Times New Roman" w:hAnsi="Times New Roman" w:cs="Times New Roman"/>
          <w:b/>
          <w:sz w:val="22"/>
        </w:rPr>
        <w:t xml:space="preserve"> curves </w:t>
      </w:r>
      <w:r w:rsidR="00633EA4" w:rsidRPr="00202CFC">
        <w:rPr>
          <w:rFonts w:ascii="Times New Roman" w:hAnsi="Times New Roman" w:cs="Times New Roman"/>
          <w:b/>
          <w:sz w:val="22"/>
        </w:rPr>
        <w:t>of the Ag electrode</w:t>
      </w:r>
      <w:r w:rsidRPr="00251C5D">
        <w:rPr>
          <w:rFonts w:ascii="Times New Roman" w:hAnsi="Times New Roman" w:cs="Times New Roman"/>
          <w:b/>
          <w:sz w:val="22"/>
        </w:rPr>
        <w:t xml:space="preserve"> in K</w:t>
      </w:r>
      <w:r w:rsidRPr="00251C5D">
        <w:rPr>
          <w:rFonts w:ascii="Times New Roman" w:hAnsi="Times New Roman" w:cs="Times New Roman"/>
          <w:b/>
          <w:sz w:val="22"/>
          <w:vertAlign w:val="superscript"/>
        </w:rPr>
        <w:t>+</w:t>
      </w:r>
      <w:r w:rsidR="00633EA4" w:rsidRPr="00251C5D">
        <w:rPr>
          <w:rFonts w:ascii="Times New Roman" w:hAnsi="Times New Roman" w:cs="Times New Roman"/>
          <w:b/>
          <w:sz w:val="22"/>
        </w:rPr>
        <w:t xml:space="preserve">-based </w:t>
      </w:r>
      <w:r w:rsidRPr="00251C5D">
        <w:rPr>
          <w:rFonts w:ascii="Times New Roman" w:hAnsi="Times New Roman" w:cs="Times New Roman"/>
          <w:b/>
          <w:sz w:val="22"/>
        </w:rPr>
        <w:t xml:space="preserve">electrolytes. </w:t>
      </w:r>
      <w:r w:rsidRPr="00251C5D">
        <w:rPr>
          <w:rFonts w:ascii="Times New Roman" w:hAnsi="Times New Roman" w:cs="Times New Roman"/>
          <w:bCs/>
          <w:sz w:val="22"/>
        </w:rPr>
        <w:t xml:space="preserve">The </w:t>
      </w:r>
      <w:proofErr w:type="spellStart"/>
      <w:r w:rsidRPr="00251C5D">
        <w:rPr>
          <w:rFonts w:ascii="Times New Roman" w:hAnsi="Times New Roman" w:cs="Times New Roman"/>
          <w:bCs/>
          <w:i/>
          <w:sz w:val="22"/>
          <w:lang w:eastAsia="ko-KR"/>
        </w:rPr>
        <w:t>C</w:t>
      </w:r>
      <w:r w:rsidRPr="00251C5D">
        <w:rPr>
          <w:rFonts w:ascii="Times New Roman" w:hAnsi="Times New Roman" w:cs="Times New Roman"/>
          <w:bCs/>
          <w:sz w:val="22"/>
          <w:vertAlign w:val="subscript"/>
          <w:lang w:eastAsia="ko-KR"/>
        </w:rPr>
        <w:t>diff</w:t>
      </w:r>
      <w:proofErr w:type="spellEnd"/>
      <w:r w:rsidRPr="00251C5D">
        <w:rPr>
          <w:rFonts w:ascii="Times New Roman" w:hAnsi="Times New Roman" w:cs="Times New Roman"/>
          <w:bCs/>
          <w:sz w:val="22"/>
        </w:rPr>
        <w:t xml:space="preserve"> curves of </w:t>
      </w:r>
      <w:r w:rsidR="00CB20F6" w:rsidRPr="00251C5D">
        <w:rPr>
          <w:rFonts w:ascii="Times New Roman" w:hAnsi="Times New Roman" w:cs="Times New Roman"/>
          <w:bCs/>
          <w:sz w:val="22"/>
        </w:rPr>
        <w:t xml:space="preserve">the </w:t>
      </w:r>
      <w:r w:rsidRPr="00251C5D">
        <w:rPr>
          <w:rFonts w:ascii="Times New Roman" w:hAnsi="Times New Roman" w:cs="Times New Roman"/>
          <w:bCs/>
          <w:sz w:val="22"/>
        </w:rPr>
        <w:t xml:space="preserve">Ag electrode measured in </w:t>
      </w:r>
      <w:r w:rsidRPr="004E42D3">
        <w:rPr>
          <w:rFonts w:ascii="Times New Roman" w:hAnsi="Times New Roman" w:cs="Times New Roman"/>
          <w:b/>
          <w:sz w:val="22"/>
        </w:rPr>
        <w:t xml:space="preserve">a. </w:t>
      </w:r>
      <w:r w:rsidR="00F66737" w:rsidRPr="004E42D3">
        <w:rPr>
          <w:rFonts w:ascii="Times New Roman" w:hAnsi="Times New Roman" w:cs="Times New Roman"/>
          <w:sz w:val="22"/>
          <w:lang w:eastAsia="ko-KR"/>
        </w:rPr>
        <w:t>v</w:t>
      </w:r>
      <w:r w:rsidR="00DE433A" w:rsidRPr="004E42D3">
        <w:rPr>
          <w:rFonts w:ascii="Times New Roman" w:hAnsi="Times New Roman" w:cs="Times New Roman"/>
          <w:sz w:val="22"/>
        </w:rPr>
        <w:t xml:space="preserve">arious </w:t>
      </w:r>
      <w:r w:rsidRPr="004E42D3">
        <w:rPr>
          <w:rFonts w:ascii="Times New Roman" w:hAnsi="Times New Roman" w:cs="Times New Roman"/>
          <w:sz w:val="22"/>
        </w:rPr>
        <w:t>concentrations of KOH electrolytes (0.01–10 M)</w:t>
      </w:r>
      <w:r w:rsidRPr="004E42D3">
        <w:rPr>
          <w:rFonts w:ascii="Times New Roman" w:hAnsi="Times New Roman" w:cs="Times New Roman"/>
          <w:sz w:val="22"/>
          <w:lang w:eastAsia="ko-KR"/>
        </w:rPr>
        <w:t xml:space="preserve"> and</w:t>
      </w:r>
      <w:r w:rsidRPr="004E42D3">
        <w:rPr>
          <w:rFonts w:ascii="Times New Roman" w:hAnsi="Times New Roman" w:cs="Times New Roman"/>
          <w:sz w:val="22"/>
        </w:rPr>
        <w:t xml:space="preserve"> </w:t>
      </w:r>
      <w:r w:rsidRPr="004E42D3">
        <w:rPr>
          <w:rFonts w:ascii="Times New Roman" w:hAnsi="Times New Roman" w:cs="Times New Roman"/>
          <w:b/>
          <w:sz w:val="22"/>
        </w:rPr>
        <w:t>b.</w:t>
      </w:r>
      <w:r w:rsidRPr="004E42D3">
        <w:rPr>
          <w:rFonts w:ascii="Times New Roman" w:hAnsi="Times New Roman" w:cs="Times New Roman"/>
          <w:sz w:val="22"/>
        </w:rPr>
        <w:t xml:space="preserve"> </w:t>
      </w:r>
      <w:r w:rsidRPr="004E42D3">
        <w:rPr>
          <w:rFonts w:ascii="Times New Roman" w:hAnsi="Times New Roman" w:cs="Times New Roman"/>
          <w:bCs/>
          <w:sz w:val="22"/>
        </w:rPr>
        <w:t>0.01</w:t>
      </w:r>
      <w:r w:rsidR="00140A0C" w:rsidRPr="004E42D3">
        <w:rPr>
          <w:rFonts w:ascii="Times New Roman" w:hAnsi="Times New Roman" w:cs="Times New Roman"/>
          <w:bCs/>
          <w:sz w:val="22"/>
        </w:rPr>
        <w:t xml:space="preserve"> </w:t>
      </w:r>
      <w:r w:rsidRPr="004E42D3">
        <w:rPr>
          <w:rFonts w:ascii="Times New Roman" w:hAnsi="Times New Roman" w:cs="Times New Roman"/>
          <w:bCs/>
          <w:sz w:val="22"/>
        </w:rPr>
        <w:t xml:space="preserve">M KOH electrolytes with </w:t>
      </w:r>
      <w:r w:rsidR="00F66737" w:rsidRPr="00573A24">
        <w:rPr>
          <w:rFonts w:ascii="Times New Roman" w:hAnsi="Times New Roman" w:cs="Times New Roman"/>
          <w:bCs/>
          <w:sz w:val="22"/>
        </w:rPr>
        <w:t>or</w:t>
      </w:r>
      <w:r w:rsidRPr="00573A24">
        <w:rPr>
          <w:rFonts w:ascii="Times New Roman" w:hAnsi="Times New Roman" w:cs="Times New Roman"/>
          <w:bCs/>
          <w:sz w:val="22"/>
        </w:rPr>
        <w:t xml:space="preserve"> without additional K</w:t>
      </w:r>
      <w:r w:rsidRPr="00573A24">
        <w:rPr>
          <w:rFonts w:ascii="Times New Roman" w:hAnsi="Times New Roman" w:cs="Times New Roman"/>
          <w:bCs/>
          <w:sz w:val="22"/>
          <w:vertAlign w:val="subscript"/>
        </w:rPr>
        <w:t>2</w:t>
      </w:r>
      <w:r w:rsidRPr="00573A24">
        <w:rPr>
          <w:rFonts w:ascii="Times New Roman" w:hAnsi="Times New Roman" w:cs="Times New Roman"/>
          <w:bCs/>
          <w:sz w:val="22"/>
        </w:rPr>
        <w:t>CO</w:t>
      </w:r>
      <w:r w:rsidRPr="00573A24">
        <w:rPr>
          <w:rFonts w:ascii="Times New Roman" w:hAnsi="Times New Roman" w:cs="Times New Roman"/>
          <w:bCs/>
          <w:sz w:val="22"/>
          <w:vertAlign w:val="subscript"/>
        </w:rPr>
        <w:t>3</w:t>
      </w:r>
      <w:r w:rsidRPr="00573A24">
        <w:rPr>
          <w:rFonts w:ascii="Times New Roman" w:hAnsi="Times New Roman" w:cs="Times New Roman"/>
          <w:bCs/>
          <w:sz w:val="22"/>
        </w:rPr>
        <w:t xml:space="preserve"> salt </w:t>
      </w:r>
      <w:r w:rsidRPr="00573A24">
        <w:rPr>
          <w:rFonts w:ascii="Times New Roman" w:hAnsi="Times New Roman" w:cs="Times New Roman"/>
          <w:bCs/>
          <w:sz w:val="22"/>
          <w:lang w:eastAsia="ko-KR"/>
        </w:rPr>
        <w:t>(0.045 and 0.49</w:t>
      </w:r>
      <w:r w:rsidR="001B021F" w:rsidRPr="00573A24">
        <w:rPr>
          <w:rFonts w:ascii="Times New Roman" w:hAnsi="Times New Roman" w:cs="Times New Roman"/>
          <w:bCs/>
          <w:sz w:val="22"/>
          <w:lang w:eastAsia="ko-KR"/>
        </w:rPr>
        <w:t>5</w:t>
      </w:r>
      <w:r w:rsidRPr="00573A24">
        <w:rPr>
          <w:rFonts w:ascii="Times New Roman" w:hAnsi="Times New Roman" w:cs="Times New Roman"/>
          <w:bCs/>
          <w:sz w:val="22"/>
          <w:lang w:eastAsia="ko-KR"/>
        </w:rPr>
        <w:t xml:space="preserve"> M)</w:t>
      </w:r>
      <w:r w:rsidRPr="00251C5D">
        <w:rPr>
          <w:rFonts w:ascii="Times New Roman" w:hAnsi="Times New Roman" w:cs="Times New Roman"/>
          <w:sz w:val="22"/>
          <w:lang w:eastAsia="ko-KR"/>
        </w:rPr>
        <w:t>.</w:t>
      </w:r>
      <w:r w:rsidRPr="00573A24">
        <w:rPr>
          <w:rFonts w:ascii="Times New Roman" w:hAnsi="Times New Roman" w:cs="Times New Roman"/>
          <w:sz w:val="22"/>
          <w:lang w:eastAsia="ko-KR"/>
        </w:rPr>
        <w:t xml:space="preserve"> </w:t>
      </w:r>
      <w:r w:rsidRPr="00573A24">
        <w:rPr>
          <w:rFonts w:ascii="Times New Roman" w:hAnsi="Times New Roman" w:cs="Times New Roman"/>
          <w:sz w:val="22"/>
        </w:rPr>
        <w:t xml:space="preserve">The </w:t>
      </w:r>
      <w:r w:rsidR="00B17F1E" w:rsidRPr="00CB23E8">
        <w:rPr>
          <w:rFonts w:ascii="Times New Roman" w:hAnsi="Times New Roman" w:cs="Times New Roman"/>
          <w:sz w:val="22"/>
        </w:rPr>
        <w:t>|</w:t>
      </w:r>
      <w:r w:rsidRPr="00CB23E8">
        <w:rPr>
          <w:rFonts w:ascii="Times New Roman" w:hAnsi="Times New Roman" w:cs="Times New Roman"/>
          <w:i/>
          <w:sz w:val="22"/>
        </w:rPr>
        <w:t>σ</w:t>
      </w:r>
      <w:r w:rsidR="00B17F1E" w:rsidRPr="00202CFC">
        <w:rPr>
          <w:rFonts w:ascii="Times New Roman" w:hAnsi="Times New Roman" w:cs="Times New Roman"/>
          <w:sz w:val="22"/>
        </w:rPr>
        <w:t>|</w:t>
      </w:r>
      <w:r w:rsidRPr="00202CFC">
        <w:rPr>
          <w:rFonts w:ascii="Times New Roman" w:hAnsi="Times New Roman" w:cs="Times New Roman"/>
          <w:i/>
          <w:sz w:val="22"/>
        </w:rPr>
        <w:t xml:space="preserve"> </w:t>
      </w:r>
      <w:r w:rsidRPr="00202CFC">
        <w:rPr>
          <w:rFonts w:ascii="Times New Roman" w:hAnsi="Times New Roman" w:cs="Times New Roman"/>
          <w:sz w:val="22"/>
        </w:rPr>
        <w:t>at a certain potential (</w:t>
      </w:r>
      <w:r w:rsidRPr="00251C5D">
        <w:rPr>
          <w:rFonts w:ascii="Times New Roman" w:hAnsi="Times New Roman" w:cs="Times New Roman"/>
          <w:i/>
          <w:sz w:val="22"/>
        </w:rPr>
        <w:t>E</w:t>
      </w:r>
      <w:r w:rsidRPr="00251C5D">
        <w:rPr>
          <w:rFonts w:ascii="Times New Roman" w:hAnsi="Times New Roman" w:cs="Times New Roman"/>
          <w:sz w:val="22"/>
        </w:rPr>
        <w:t xml:space="preserve">’ </w:t>
      </w:r>
      <w:r w:rsidRPr="00251C5D">
        <w:rPr>
          <w:rFonts w:ascii="Times New Roman" w:hAnsi="Times New Roman" w:cs="Times New Roman"/>
          <w:i/>
          <w:sz w:val="22"/>
        </w:rPr>
        <w:t>vs.</w:t>
      </w:r>
      <w:r w:rsidRPr="00251C5D">
        <w:rPr>
          <w:rFonts w:ascii="Times New Roman" w:hAnsi="Times New Roman" w:cs="Times New Roman"/>
          <w:sz w:val="22"/>
        </w:rPr>
        <w:t xml:space="preserve"> SHE) was estimated by </w:t>
      </w:r>
      <w:r w:rsidRPr="00251C5D">
        <w:rPr>
          <w:rFonts w:ascii="Times New Roman" w:hAnsi="Times New Roman" w:cs="Times New Roman"/>
          <w:sz w:val="22"/>
          <w:lang w:eastAsia="ko-KR"/>
        </w:rPr>
        <w:t xml:space="preserve">integrating </w:t>
      </w:r>
      <w:r w:rsidRPr="00251C5D">
        <w:rPr>
          <w:rFonts w:ascii="Times New Roman" w:hAnsi="Times New Roman" w:cs="Times New Roman"/>
          <w:sz w:val="22"/>
        </w:rPr>
        <w:t xml:space="preserve">the </w:t>
      </w:r>
      <w:proofErr w:type="spellStart"/>
      <w:r w:rsidRPr="00251C5D">
        <w:rPr>
          <w:rFonts w:ascii="Times New Roman" w:hAnsi="Times New Roman" w:cs="Times New Roman"/>
          <w:i/>
          <w:sz w:val="22"/>
        </w:rPr>
        <w:t>C</w:t>
      </w:r>
      <w:r w:rsidRPr="00251C5D">
        <w:rPr>
          <w:rFonts w:ascii="Times New Roman" w:hAnsi="Times New Roman" w:cs="Times New Roman"/>
          <w:sz w:val="22"/>
          <w:vertAlign w:val="subscript"/>
        </w:rPr>
        <w:t>diff</w:t>
      </w:r>
      <w:proofErr w:type="spellEnd"/>
      <w:r w:rsidRPr="00251C5D">
        <w:rPr>
          <w:rFonts w:ascii="Times New Roman" w:hAnsi="Times New Roman" w:cs="Times New Roman"/>
          <w:sz w:val="22"/>
        </w:rPr>
        <w:t xml:space="preserve"> curve from </w:t>
      </w:r>
      <w:r w:rsidR="00BF242A" w:rsidRPr="00251C5D">
        <w:rPr>
          <w:rFonts w:ascii="Times New Roman" w:hAnsi="Times New Roman" w:cs="Times New Roman"/>
          <w:sz w:val="22"/>
        </w:rPr>
        <w:t xml:space="preserve">the </w:t>
      </w:r>
      <w:r w:rsidR="00633EA4" w:rsidRPr="00251C5D">
        <w:rPr>
          <w:rFonts w:ascii="Times New Roman" w:hAnsi="Times New Roman" w:cs="Times New Roman"/>
          <w:i/>
          <w:sz w:val="22"/>
        </w:rPr>
        <w:t>E</w:t>
      </w:r>
      <w:r w:rsidR="00633EA4" w:rsidRPr="00251C5D">
        <w:rPr>
          <w:rFonts w:ascii="Times New Roman" w:hAnsi="Times New Roman" w:cs="Times New Roman"/>
          <w:sz w:val="22"/>
          <w:vertAlign w:val="subscript"/>
        </w:rPr>
        <w:t>PZC</w:t>
      </w:r>
      <w:r w:rsidRPr="00251C5D">
        <w:rPr>
          <w:rFonts w:ascii="Times New Roman" w:hAnsi="Times New Roman" w:cs="Times New Roman"/>
          <w:sz w:val="22"/>
        </w:rPr>
        <w:t>, −0.613 V</w:t>
      </w:r>
      <w:r w:rsidRPr="00251C5D">
        <w:rPr>
          <w:rFonts w:ascii="Times New Roman" w:hAnsi="Times New Roman" w:cs="Times New Roman"/>
          <w:sz w:val="22"/>
          <w:vertAlign w:val="subscript"/>
        </w:rPr>
        <w:t>SHE</w:t>
      </w:r>
      <w:r w:rsidRPr="00251C5D">
        <w:rPr>
          <w:rFonts w:ascii="Times New Roman" w:hAnsi="Times New Roman" w:cs="Times New Roman"/>
          <w:sz w:val="22"/>
        </w:rPr>
        <w:t xml:space="preserve">, to the </w:t>
      </w:r>
      <w:r w:rsidRPr="00251C5D">
        <w:rPr>
          <w:rFonts w:ascii="Times New Roman" w:hAnsi="Times New Roman" w:cs="Times New Roman"/>
          <w:i/>
          <w:sz w:val="22"/>
        </w:rPr>
        <w:t>E</w:t>
      </w:r>
      <w:r w:rsidRPr="00251C5D">
        <w:rPr>
          <w:rFonts w:ascii="Times New Roman" w:hAnsi="Times New Roman" w:cs="Times New Roman"/>
          <w:sz w:val="22"/>
        </w:rPr>
        <w:t>’.</w:t>
      </w:r>
    </w:p>
    <w:p w14:paraId="43C5DEA4" w14:textId="56F15E44" w:rsidR="00233F38" w:rsidRPr="00251C5D" w:rsidRDefault="00233F38" w:rsidP="00761A55">
      <w:pPr>
        <w:widowControl/>
        <w:spacing w:after="160" w:line="480" w:lineRule="auto"/>
        <w:rPr>
          <w:rFonts w:ascii="Times New Roman" w:hAnsi="Times New Roman" w:cs="Times New Roman"/>
          <w:sz w:val="22"/>
          <w:lang w:eastAsia="ko-KR"/>
        </w:rPr>
      </w:pPr>
      <w:r w:rsidRPr="00251C5D">
        <w:rPr>
          <w:rFonts w:ascii="Times New Roman" w:hAnsi="Times New Roman" w:cs="Times New Roman"/>
          <w:sz w:val="22"/>
          <w:lang w:eastAsia="ko-KR"/>
        </w:rPr>
        <w:br w:type="page"/>
      </w:r>
    </w:p>
    <w:p w14:paraId="750D6B8E" w14:textId="11B412E9" w:rsidR="00233F38" w:rsidRPr="00CB23E8" w:rsidRDefault="007454A7" w:rsidP="00251C5D">
      <w:pPr>
        <w:widowControl/>
        <w:spacing w:line="480" w:lineRule="auto"/>
        <w:jc w:val="center"/>
        <w:rPr>
          <w:rFonts w:ascii="Times New Roman" w:eastAsia="SimSun" w:hAnsi="Times New Roman" w:cs="Times New Roman"/>
          <w:b/>
          <w:noProof/>
          <w:sz w:val="24"/>
          <w:szCs w:val="30"/>
        </w:rPr>
      </w:pPr>
      <w:r w:rsidRPr="00573A24">
        <w:rPr>
          <w:rFonts w:ascii="Times New Roman" w:eastAsia="SimSun" w:hAnsi="Times New Roman" w:cs="Times New Roman"/>
          <w:b/>
          <w:noProof/>
          <w:sz w:val="24"/>
          <w:szCs w:val="30"/>
          <w:lang w:eastAsia="ko-KR"/>
        </w:rPr>
        <w:lastRenderedPageBreak/>
        <w:drawing>
          <wp:inline distT="0" distB="0" distL="0" distR="0" wp14:anchorId="58C54113" wp14:editId="24D40EA0">
            <wp:extent cx="2885440" cy="3051810"/>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5440" cy="3051810"/>
                    </a:xfrm>
                    <a:prstGeom prst="rect">
                      <a:avLst/>
                    </a:prstGeom>
                    <a:noFill/>
                    <a:ln>
                      <a:noFill/>
                    </a:ln>
                  </pic:spPr>
                </pic:pic>
              </a:graphicData>
            </a:graphic>
          </wp:inline>
        </w:drawing>
      </w:r>
    </w:p>
    <w:p w14:paraId="1EE41C4D" w14:textId="0CCE56D7" w:rsidR="00233F38" w:rsidRPr="00573A24" w:rsidRDefault="00233F38" w:rsidP="00761A55">
      <w:pPr>
        <w:spacing w:line="480" w:lineRule="auto"/>
        <w:rPr>
          <w:rFonts w:ascii="Times New Roman" w:hAnsi="Times New Roman" w:cs="Times New Roman"/>
          <w:b/>
          <w:sz w:val="22"/>
        </w:rPr>
      </w:pPr>
      <w:r w:rsidRPr="00CB23E8">
        <w:rPr>
          <w:rFonts w:ascii="Times New Roman" w:hAnsi="Times New Roman" w:cs="Times New Roman"/>
          <w:b/>
          <w:sz w:val="22"/>
        </w:rPr>
        <w:t xml:space="preserve">Figure </w:t>
      </w:r>
      <w:r w:rsidRPr="00251C5D">
        <w:rPr>
          <w:rFonts w:ascii="Times New Roman" w:hAnsi="Times New Roman" w:cs="Times New Roman"/>
          <w:b/>
          <w:sz w:val="22"/>
          <w:lang w:eastAsia="ko-KR"/>
        </w:rPr>
        <w:t>S</w:t>
      </w:r>
      <w:r w:rsidR="009F4E61" w:rsidRPr="00573A24">
        <w:rPr>
          <w:rFonts w:ascii="Times New Roman" w:hAnsi="Times New Roman" w:cs="Times New Roman"/>
          <w:b/>
          <w:sz w:val="22"/>
          <w:lang w:eastAsia="ko-KR"/>
        </w:rPr>
        <w:t>1</w:t>
      </w:r>
      <w:r w:rsidR="001831D3">
        <w:rPr>
          <w:rFonts w:ascii="Times New Roman" w:hAnsi="Times New Roman" w:cs="Times New Roman"/>
          <w:b/>
          <w:sz w:val="22"/>
          <w:lang w:eastAsia="ko-KR"/>
        </w:rPr>
        <w:t>2</w:t>
      </w:r>
      <w:r w:rsidRPr="00CB23E8">
        <w:rPr>
          <w:rFonts w:ascii="Times New Roman" w:hAnsi="Times New Roman" w:cs="Times New Roman"/>
          <w:b/>
          <w:sz w:val="22"/>
        </w:rPr>
        <w:t xml:space="preserve">. Cation effects on </w:t>
      </w:r>
      <w:r w:rsidR="0004129E">
        <w:rPr>
          <w:rFonts w:ascii="Times New Roman" w:hAnsi="Times New Roman" w:cs="Times New Roman"/>
          <w:b/>
          <w:sz w:val="22"/>
        </w:rPr>
        <w:t xml:space="preserve">the </w:t>
      </w:r>
      <w:r w:rsidRPr="00CB23E8">
        <w:rPr>
          <w:rFonts w:ascii="Times New Roman" w:hAnsi="Times New Roman" w:cs="Times New Roman"/>
          <w:b/>
          <w:sz w:val="22"/>
        </w:rPr>
        <w:t>CO</w:t>
      </w:r>
      <w:r w:rsidRPr="00CB23E8">
        <w:rPr>
          <w:rFonts w:ascii="Times New Roman" w:hAnsi="Times New Roman" w:cs="Times New Roman"/>
          <w:b/>
          <w:sz w:val="22"/>
          <w:vertAlign w:val="subscript"/>
        </w:rPr>
        <w:t>2</w:t>
      </w:r>
      <w:r w:rsidRPr="00202CFC">
        <w:rPr>
          <w:rFonts w:ascii="Times New Roman" w:hAnsi="Times New Roman" w:cs="Times New Roman"/>
          <w:b/>
          <w:sz w:val="22"/>
        </w:rPr>
        <w:t xml:space="preserve">RR on the Ag electrode. </w:t>
      </w:r>
      <w:r w:rsidRPr="00202CFC">
        <w:rPr>
          <w:rFonts w:ascii="Times New Roman" w:hAnsi="Times New Roman" w:cs="Times New Roman"/>
          <w:bCs/>
          <w:sz w:val="22"/>
          <w:lang w:eastAsia="ko-KR"/>
        </w:rPr>
        <w:t xml:space="preserve">The </w:t>
      </w:r>
      <w:proofErr w:type="spellStart"/>
      <w:r w:rsidRPr="00202CFC">
        <w:rPr>
          <w:rFonts w:ascii="Times New Roman" w:hAnsi="Times New Roman" w:cs="Times New Roman"/>
          <w:bCs/>
          <w:i/>
          <w:sz w:val="22"/>
          <w:lang w:eastAsia="ko-KR"/>
        </w:rPr>
        <w:t>j</w:t>
      </w:r>
      <w:r w:rsidRPr="00202CFC">
        <w:rPr>
          <w:rFonts w:ascii="Times New Roman" w:hAnsi="Times New Roman" w:cs="Times New Roman"/>
          <w:bCs/>
          <w:sz w:val="22"/>
          <w:vertAlign w:val="subscript"/>
          <w:lang w:eastAsia="ko-KR"/>
        </w:rPr>
        <w:t>CO</w:t>
      </w:r>
      <w:proofErr w:type="spellEnd"/>
      <w:r w:rsidRPr="00251C5D">
        <w:rPr>
          <w:rFonts w:ascii="Times New Roman" w:hAnsi="Times New Roman" w:cs="Times New Roman"/>
          <w:bCs/>
          <w:sz w:val="22"/>
          <w:lang w:eastAsia="ko-KR"/>
        </w:rPr>
        <w:t xml:space="preserve"> </w:t>
      </w:r>
      <w:r w:rsidR="005A4A21" w:rsidRPr="00251C5D">
        <w:rPr>
          <w:rFonts w:ascii="Times New Roman" w:hAnsi="Times New Roman" w:cs="Times New Roman"/>
          <w:bCs/>
          <w:sz w:val="22"/>
          <w:lang w:eastAsia="ko-KR"/>
        </w:rPr>
        <w:t xml:space="preserve">versus potential </w:t>
      </w:r>
      <w:r w:rsidRPr="00251C5D">
        <w:rPr>
          <w:rFonts w:ascii="Times New Roman" w:hAnsi="Times New Roman" w:cs="Times New Roman"/>
          <w:bCs/>
          <w:sz w:val="22"/>
          <w:lang w:eastAsia="ko-KR"/>
        </w:rPr>
        <w:t xml:space="preserve">curves measured on </w:t>
      </w:r>
      <w:r w:rsidR="00CB20F6" w:rsidRPr="00251C5D">
        <w:rPr>
          <w:rFonts w:ascii="Times New Roman" w:hAnsi="Times New Roman" w:cs="Times New Roman"/>
          <w:bCs/>
          <w:sz w:val="22"/>
          <w:lang w:eastAsia="ko-KR"/>
        </w:rPr>
        <w:t xml:space="preserve">the </w:t>
      </w:r>
      <w:r w:rsidRPr="00251C5D">
        <w:rPr>
          <w:rFonts w:ascii="Times New Roman" w:hAnsi="Times New Roman" w:cs="Times New Roman"/>
          <w:bCs/>
          <w:sz w:val="22"/>
          <w:lang w:eastAsia="ko-KR"/>
        </w:rPr>
        <w:t>Ag electrode in a</w:t>
      </w:r>
      <w:r w:rsidR="007454A7" w:rsidRPr="00251C5D">
        <w:rPr>
          <w:rFonts w:ascii="Times New Roman" w:hAnsi="Times New Roman" w:cs="Times New Roman"/>
          <w:bCs/>
          <w:sz w:val="22"/>
          <w:lang w:eastAsia="ko-KR"/>
        </w:rPr>
        <w:t>n electrochemical</w:t>
      </w:r>
      <w:r w:rsidRPr="00251C5D">
        <w:rPr>
          <w:rFonts w:ascii="Times New Roman" w:hAnsi="Times New Roman" w:cs="Times New Roman"/>
          <w:bCs/>
          <w:sz w:val="22"/>
          <w:lang w:eastAsia="ko-KR"/>
        </w:rPr>
        <w:t xml:space="preserve"> flow cell. The electrolytes were various alkali </w:t>
      </w:r>
      <w:r w:rsidR="009426C4">
        <w:rPr>
          <w:rFonts w:ascii="Times New Roman" w:hAnsi="Times New Roman" w:cs="Times New Roman"/>
          <w:bCs/>
          <w:sz w:val="22"/>
          <w:lang w:eastAsia="ko-KR"/>
        </w:rPr>
        <w:t xml:space="preserve">metal </w:t>
      </w:r>
      <w:r w:rsidRPr="00251C5D">
        <w:rPr>
          <w:rFonts w:ascii="Times New Roman" w:hAnsi="Times New Roman" w:cs="Times New Roman"/>
          <w:bCs/>
          <w:sz w:val="22"/>
          <w:lang w:eastAsia="ko-KR"/>
        </w:rPr>
        <w:t>cation carbonates (</w:t>
      </w:r>
      <w:r w:rsidRPr="00251C5D">
        <w:rPr>
          <w:rFonts w:ascii="Times New Roman" w:hAnsi="Times New Roman" w:cs="Times New Roman"/>
          <w:bCs/>
          <w:i/>
          <w:iCs/>
          <w:sz w:val="22"/>
          <w:lang w:eastAsia="ko-KR"/>
        </w:rPr>
        <w:t>i.e.</w:t>
      </w:r>
      <w:r w:rsidRPr="00251C5D">
        <w:rPr>
          <w:rFonts w:ascii="Times New Roman" w:hAnsi="Times New Roman" w:cs="Times New Roman"/>
          <w:bCs/>
          <w:sz w:val="22"/>
          <w:lang w:eastAsia="ko-KR"/>
        </w:rPr>
        <w:t>, M</w:t>
      </w:r>
      <w:r w:rsidRPr="008E6A68">
        <w:rPr>
          <w:rFonts w:ascii="Times New Roman" w:hAnsi="Times New Roman" w:cs="Times New Roman"/>
          <w:bCs/>
          <w:sz w:val="22"/>
          <w:vertAlign w:val="subscript"/>
          <w:lang w:eastAsia="ko-KR"/>
        </w:rPr>
        <w:t>2</w:t>
      </w:r>
      <w:r w:rsidRPr="008E6A68">
        <w:rPr>
          <w:rFonts w:ascii="Times New Roman" w:hAnsi="Times New Roman" w:cs="Times New Roman"/>
          <w:bCs/>
          <w:sz w:val="22"/>
          <w:lang w:eastAsia="ko-KR"/>
        </w:rPr>
        <w:t>CO</w:t>
      </w:r>
      <w:r w:rsidRPr="008E6A68">
        <w:rPr>
          <w:rFonts w:ascii="Times New Roman" w:hAnsi="Times New Roman" w:cs="Times New Roman"/>
          <w:bCs/>
          <w:sz w:val="22"/>
          <w:vertAlign w:val="subscript"/>
          <w:lang w:eastAsia="ko-KR"/>
        </w:rPr>
        <w:t>3</w:t>
      </w:r>
      <w:r w:rsidRPr="004E42D3">
        <w:rPr>
          <w:rFonts w:ascii="Times New Roman" w:hAnsi="Times New Roman" w:cs="Times New Roman"/>
          <w:bCs/>
          <w:sz w:val="22"/>
          <w:lang w:eastAsia="ko-KR"/>
        </w:rPr>
        <w:t xml:space="preserve">, where M = Li, K, Na, </w:t>
      </w:r>
      <w:proofErr w:type="spellStart"/>
      <w:r w:rsidRPr="004E42D3">
        <w:rPr>
          <w:rFonts w:ascii="Times New Roman" w:hAnsi="Times New Roman" w:cs="Times New Roman"/>
          <w:bCs/>
          <w:sz w:val="22"/>
          <w:lang w:eastAsia="ko-KR"/>
        </w:rPr>
        <w:t>Rb</w:t>
      </w:r>
      <w:proofErr w:type="spellEnd"/>
      <w:r w:rsidRPr="004E42D3">
        <w:rPr>
          <w:rFonts w:ascii="Times New Roman" w:hAnsi="Times New Roman" w:cs="Times New Roman"/>
          <w:bCs/>
          <w:sz w:val="22"/>
          <w:lang w:eastAsia="ko-KR"/>
        </w:rPr>
        <w:t>, and Cs) with a concentration of 0.05</w:t>
      </w:r>
      <w:r w:rsidR="001870F2" w:rsidRPr="00573A24">
        <w:rPr>
          <w:rFonts w:ascii="Times New Roman" w:hAnsi="Times New Roman" w:cs="Times New Roman"/>
          <w:bCs/>
          <w:sz w:val="22"/>
          <w:lang w:eastAsia="ko-KR"/>
        </w:rPr>
        <w:t xml:space="preserve"> </w:t>
      </w:r>
      <w:r w:rsidRPr="00573A24">
        <w:rPr>
          <w:rFonts w:ascii="Times New Roman" w:hAnsi="Times New Roman" w:cs="Times New Roman"/>
          <w:bCs/>
          <w:sz w:val="22"/>
          <w:lang w:eastAsia="ko-KR"/>
        </w:rPr>
        <w:t xml:space="preserve">M. </w:t>
      </w:r>
      <w:r w:rsidR="00C64489" w:rsidRPr="00251C5D">
        <w:rPr>
          <w:rFonts w:ascii="Times New Roman" w:hAnsi="Times New Roman" w:cs="Times New Roman"/>
          <w:bCs/>
          <w:sz w:val="22"/>
          <w:lang w:eastAsia="ko-KR"/>
        </w:rPr>
        <w:t>The</w:t>
      </w:r>
      <w:r w:rsidR="00C64489" w:rsidRPr="00573A24">
        <w:rPr>
          <w:rFonts w:ascii="Times New Roman" w:hAnsi="Times New Roman" w:cs="Times New Roman"/>
          <w:bCs/>
          <w:sz w:val="22"/>
          <w:lang w:eastAsia="ko-KR"/>
        </w:rPr>
        <w:t xml:space="preserve"> </w:t>
      </w:r>
      <w:r w:rsidR="00C64489" w:rsidRPr="00251C5D">
        <w:rPr>
          <w:rFonts w:ascii="Times New Roman" w:hAnsi="Times New Roman" w:cs="Times New Roman"/>
          <w:bCs/>
          <w:sz w:val="22"/>
          <w:lang w:eastAsia="ko-KR"/>
        </w:rPr>
        <w:t>grey</w:t>
      </w:r>
      <w:r w:rsidR="00C64489" w:rsidRPr="00573A24">
        <w:rPr>
          <w:rFonts w:ascii="Times New Roman" w:hAnsi="Times New Roman" w:cs="Times New Roman"/>
          <w:bCs/>
          <w:sz w:val="22"/>
          <w:lang w:eastAsia="ko-KR"/>
        </w:rPr>
        <w:t xml:space="preserve"> </w:t>
      </w:r>
      <w:r w:rsidR="00C64489" w:rsidRPr="00251C5D">
        <w:rPr>
          <w:rFonts w:ascii="Times New Roman" w:hAnsi="Times New Roman" w:cs="Times New Roman"/>
          <w:bCs/>
          <w:sz w:val="22"/>
          <w:lang w:eastAsia="ko-KR"/>
        </w:rPr>
        <w:t>line</w:t>
      </w:r>
      <w:r w:rsidR="00C64489" w:rsidRPr="00573A24">
        <w:rPr>
          <w:rFonts w:ascii="Times New Roman" w:hAnsi="Times New Roman" w:cs="Times New Roman"/>
          <w:bCs/>
          <w:sz w:val="22"/>
          <w:lang w:eastAsia="ko-KR"/>
        </w:rPr>
        <w:t xml:space="preserve"> </w:t>
      </w:r>
      <w:r w:rsidR="00C64489" w:rsidRPr="00251C5D">
        <w:rPr>
          <w:rFonts w:ascii="Times New Roman" w:hAnsi="Times New Roman" w:cs="Times New Roman"/>
          <w:bCs/>
          <w:sz w:val="22"/>
          <w:lang w:eastAsia="ko-KR"/>
        </w:rPr>
        <w:t>indicates</w:t>
      </w:r>
      <w:r w:rsidR="00C64489" w:rsidRPr="00573A24">
        <w:rPr>
          <w:rFonts w:ascii="Times New Roman" w:hAnsi="Times New Roman" w:cs="Times New Roman"/>
          <w:bCs/>
          <w:sz w:val="22"/>
          <w:lang w:eastAsia="ko-KR"/>
        </w:rPr>
        <w:t xml:space="preserve"> </w:t>
      </w:r>
      <w:r w:rsidR="00C64489" w:rsidRPr="00251C5D">
        <w:rPr>
          <w:rFonts w:ascii="Times New Roman" w:hAnsi="Times New Roman" w:cs="Times New Roman"/>
          <w:bCs/>
          <w:sz w:val="22"/>
          <w:lang w:eastAsia="ko-KR"/>
        </w:rPr>
        <w:t>a</w:t>
      </w:r>
      <w:r w:rsidRPr="00573A24">
        <w:rPr>
          <w:rFonts w:ascii="Times New Roman" w:hAnsi="Times New Roman" w:cs="Times New Roman"/>
          <w:sz w:val="22"/>
          <w:lang w:eastAsia="ko-KR"/>
        </w:rPr>
        <w:t xml:space="preserve"> Tafel slope (typically plotted as an inverse function of the present polarization curve) of 120 mV dec</w:t>
      </w:r>
      <w:r w:rsidRPr="00CB23E8">
        <w:rPr>
          <w:rFonts w:ascii="Times New Roman" w:hAnsi="Times New Roman" w:cs="Times New Roman"/>
          <w:sz w:val="22"/>
          <w:vertAlign w:val="superscript"/>
          <w:lang w:eastAsia="ko-KR"/>
        </w:rPr>
        <w:t>−1</w:t>
      </w:r>
      <w:r w:rsidR="00C64489" w:rsidRPr="00251C5D">
        <w:rPr>
          <w:rFonts w:ascii="Times New Roman" w:hAnsi="Times New Roman" w:cs="Times New Roman"/>
          <w:sz w:val="22"/>
          <w:lang w:eastAsia="ko-KR"/>
        </w:rPr>
        <w:t>.</w:t>
      </w:r>
    </w:p>
    <w:p w14:paraId="301E773D" w14:textId="77777777" w:rsidR="00233F38" w:rsidRPr="00CB23E8" w:rsidRDefault="00233F38" w:rsidP="00761A55">
      <w:pPr>
        <w:spacing w:line="480" w:lineRule="auto"/>
        <w:rPr>
          <w:rFonts w:ascii="Times New Roman" w:hAnsi="Times New Roman" w:cs="Times New Roman"/>
          <w:sz w:val="22"/>
          <w:lang w:eastAsia="ko-KR"/>
        </w:rPr>
      </w:pPr>
    </w:p>
    <w:p w14:paraId="3FF85B0D" w14:textId="63CC3FB6" w:rsidR="00233F38" w:rsidRPr="00251C5D" w:rsidRDefault="00233F38" w:rsidP="00251C5D">
      <w:pPr>
        <w:widowControl/>
        <w:spacing w:line="480" w:lineRule="auto"/>
        <w:jc w:val="center"/>
        <w:rPr>
          <w:rFonts w:ascii="Times New Roman" w:eastAsia="SimSun" w:hAnsi="Times New Roman" w:cs="Times New Roman"/>
          <w:b/>
          <w:noProof/>
          <w:sz w:val="22"/>
        </w:rPr>
      </w:pPr>
      <w:r w:rsidRPr="00573A24">
        <w:rPr>
          <w:rFonts w:ascii="Times New Roman" w:hAnsi="Times New Roman" w:cs="Times New Roman"/>
        </w:rPr>
        <w:br w:type="page"/>
      </w:r>
      <w:r w:rsidR="00487A33" w:rsidRPr="00573A24">
        <w:rPr>
          <w:rFonts w:ascii="Times New Roman" w:hAnsi="Times New Roman" w:cs="Times New Roman"/>
          <w:noProof/>
          <w:lang w:eastAsia="ko-KR"/>
        </w:rPr>
        <w:lastRenderedPageBreak/>
        <w:drawing>
          <wp:inline distT="0" distB="0" distL="0" distR="0" wp14:anchorId="541B9AB8" wp14:editId="172762DD">
            <wp:extent cx="2880360" cy="2339340"/>
            <wp:effectExtent l="0" t="0" r="0" b="381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360" cy="2339340"/>
                    </a:xfrm>
                    <a:prstGeom prst="rect">
                      <a:avLst/>
                    </a:prstGeom>
                    <a:noFill/>
                    <a:ln>
                      <a:noFill/>
                    </a:ln>
                  </pic:spPr>
                </pic:pic>
              </a:graphicData>
            </a:graphic>
          </wp:inline>
        </w:drawing>
      </w:r>
      <w:bookmarkStart w:id="4" w:name="_Hlk84418683"/>
    </w:p>
    <w:p w14:paraId="25B97574" w14:textId="62E6210A" w:rsidR="00815E84" w:rsidRPr="00573A24" w:rsidRDefault="00233F38" w:rsidP="00761A55">
      <w:pPr>
        <w:spacing w:line="480" w:lineRule="auto"/>
        <w:rPr>
          <w:rFonts w:ascii="Times New Roman" w:eastAsia="DengXian" w:hAnsi="Times New Roman" w:cs="Times New Roman"/>
          <w:sz w:val="22"/>
        </w:rPr>
      </w:pPr>
      <w:r w:rsidRPr="00CB23E8">
        <w:rPr>
          <w:rFonts w:ascii="Times New Roman" w:hAnsi="Times New Roman" w:cs="Times New Roman"/>
          <w:b/>
          <w:sz w:val="22"/>
        </w:rPr>
        <w:t xml:space="preserve">Figure </w:t>
      </w:r>
      <w:r w:rsidRPr="00251C5D">
        <w:rPr>
          <w:rFonts w:ascii="Times New Roman" w:hAnsi="Times New Roman" w:cs="Times New Roman"/>
          <w:b/>
          <w:sz w:val="22"/>
          <w:lang w:eastAsia="ko-KR"/>
        </w:rPr>
        <w:t>S</w:t>
      </w:r>
      <w:r w:rsidR="009F4E61" w:rsidRPr="00573A24">
        <w:rPr>
          <w:rFonts w:ascii="Times New Roman" w:hAnsi="Times New Roman" w:cs="Times New Roman"/>
          <w:b/>
          <w:sz w:val="22"/>
          <w:lang w:eastAsia="ko-KR"/>
        </w:rPr>
        <w:t>1</w:t>
      </w:r>
      <w:r w:rsidR="001831D3">
        <w:rPr>
          <w:rFonts w:ascii="Times New Roman" w:hAnsi="Times New Roman" w:cs="Times New Roman"/>
          <w:b/>
          <w:sz w:val="22"/>
          <w:lang w:eastAsia="ko-KR"/>
        </w:rPr>
        <w:t>3</w:t>
      </w:r>
      <w:r w:rsidRPr="00CB23E8">
        <w:rPr>
          <w:rFonts w:ascii="Times New Roman" w:hAnsi="Times New Roman" w:cs="Times New Roman"/>
          <w:b/>
          <w:sz w:val="22"/>
        </w:rPr>
        <w:t xml:space="preserve">. </w:t>
      </w:r>
      <w:proofErr w:type="spellStart"/>
      <w:r w:rsidR="00F66737" w:rsidRPr="00CB23E8">
        <w:rPr>
          <w:rFonts w:ascii="Times New Roman" w:hAnsi="Times New Roman" w:cs="Times New Roman"/>
          <w:b/>
          <w:i/>
          <w:sz w:val="22"/>
        </w:rPr>
        <w:t>C</w:t>
      </w:r>
      <w:r w:rsidR="00F66737" w:rsidRPr="00202CFC">
        <w:rPr>
          <w:rFonts w:ascii="Times New Roman" w:hAnsi="Times New Roman" w:cs="Times New Roman"/>
          <w:b/>
          <w:sz w:val="22"/>
          <w:vertAlign w:val="subscript"/>
        </w:rPr>
        <w:t>diff</w:t>
      </w:r>
      <w:proofErr w:type="spellEnd"/>
      <w:r w:rsidR="00F66737" w:rsidRPr="00202CFC">
        <w:rPr>
          <w:rFonts w:ascii="Times New Roman" w:hAnsi="Times New Roman" w:cs="Times New Roman"/>
          <w:b/>
          <w:sz w:val="22"/>
        </w:rPr>
        <w:t xml:space="preserve"> curves</w:t>
      </w:r>
      <w:r w:rsidR="006D190B" w:rsidRPr="00202CFC">
        <w:rPr>
          <w:rFonts w:ascii="Times New Roman" w:hAnsi="Times New Roman" w:cs="Times New Roman"/>
          <w:b/>
          <w:sz w:val="22"/>
        </w:rPr>
        <w:t xml:space="preserve"> </w:t>
      </w:r>
      <w:r w:rsidR="00F66737" w:rsidRPr="00202CFC">
        <w:rPr>
          <w:rFonts w:ascii="Times New Roman" w:hAnsi="Times New Roman" w:cs="Times New Roman"/>
          <w:b/>
          <w:sz w:val="22"/>
        </w:rPr>
        <w:t>of the Ag electrode</w:t>
      </w:r>
      <w:r w:rsidRPr="00251C5D">
        <w:rPr>
          <w:rFonts w:ascii="Times New Roman" w:hAnsi="Times New Roman" w:cs="Times New Roman"/>
          <w:b/>
          <w:sz w:val="22"/>
        </w:rPr>
        <w:t xml:space="preserve"> in electrolytes </w:t>
      </w:r>
      <w:r w:rsidR="00293530" w:rsidRPr="00251C5D">
        <w:rPr>
          <w:rFonts w:ascii="Times New Roman" w:hAnsi="Times New Roman" w:cs="Times New Roman"/>
          <w:b/>
          <w:sz w:val="22"/>
        </w:rPr>
        <w:t>with</w:t>
      </w:r>
      <w:r w:rsidRPr="00251C5D">
        <w:rPr>
          <w:rFonts w:ascii="Times New Roman" w:hAnsi="Times New Roman" w:cs="Times New Roman"/>
          <w:b/>
          <w:sz w:val="22"/>
        </w:rPr>
        <w:t xml:space="preserve"> different cation </w:t>
      </w:r>
      <w:r w:rsidR="00293530" w:rsidRPr="00251C5D">
        <w:rPr>
          <w:rFonts w:ascii="Times New Roman" w:hAnsi="Times New Roman" w:cs="Times New Roman"/>
          <w:b/>
          <w:sz w:val="22"/>
        </w:rPr>
        <w:t>species</w:t>
      </w:r>
      <w:r w:rsidRPr="00251C5D">
        <w:rPr>
          <w:rFonts w:ascii="Times New Roman" w:hAnsi="Times New Roman" w:cs="Times New Roman"/>
          <w:b/>
          <w:sz w:val="22"/>
        </w:rPr>
        <w:t xml:space="preserve">. </w:t>
      </w:r>
      <w:r w:rsidRPr="00251C5D">
        <w:rPr>
          <w:rFonts w:ascii="Times New Roman" w:hAnsi="Times New Roman" w:cs="Times New Roman"/>
          <w:bCs/>
          <w:sz w:val="22"/>
        </w:rPr>
        <w:t xml:space="preserve">The </w:t>
      </w:r>
      <w:proofErr w:type="spellStart"/>
      <w:r w:rsidRPr="00251C5D">
        <w:rPr>
          <w:rFonts w:ascii="Times New Roman" w:hAnsi="Times New Roman" w:cs="Times New Roman"/>
          <w:bCs/>
          <w:i/>
          <w:sz w:val="22"/>
          <w:lang w:eastAsia="ko-KR"/>
        </w:rPr>
        <w:t>C</w:t>
      </w:r>
      <w:r w:rsidRPr="00251C5D">
        <w:rPr>
          <w:rFonts w:ascii="Times New Roman" w:hAnsi="Times New Roman" w:cs="Times New Roman"/>
          <w:bCs/>
          <w:sz w:val="22"/>
          <w:vertAlign w:val="subscript"/>
          <w:lang w:eastAsia="ko-KR"/>
        </w:rPr>
        <w:t>diff</w:t>
      </w:r>
      <w:proofErr w:type="spellEnd"/>
      <w:r w:rsidRPr="00251C5D">
        <w:rPr>
          <w:rFonts w:ascii="Times New Roman" w:hAnsi="Times New Roman" w:cs="Times New Roman"/>
          <w:bCs/>
          <w:sz w:val="22"/>
        </w:rPr>
        <w:t xml:space="preserve"> curves of </w:t>
      </w:r>
      <w:r w:rsidR="00CB20F6" w:rsidRPr="00251C5D">
        <w:rPr>
          <w:rFonts w:ascii="Times New Roman" w:hAnsi="Times New Roman" w:cs="Times New Roman"/>
          <w:bCs/>
          <w:sz w:val="22"/>
        </w:rPr>
        <w:t xml:space="preserve">the </w:t>
      </w:r>
      <w:r w:rsidRPr="00251C5D">
        <w:rPr>
          <w:rFonts w:ascii="Times New Roman" w:hAnsi="Times New Roman" w:cs="Times New Roman"/>
          <w:bCs/>
          <w:sz w:val="22"/>
        </w:rPr>
        <w:t>Ag electrode measured in 0.05</w:t>
      </w:r>
      <w:r w:rsidR="007E04BA" w:rsidRPr="00251C5D">
        <w:rPr>
          <w:rFonts w:ascii="Times New Roman" w:hAnsi="Times New Roman" w:cs="Times New Roman"/>
          <w:bCs/>
          <w:sz w:val="22"/>
        </w:rPr>
        <w:t xml:space="preserve"> </w:t>
      </w:r>
      <w:r w:rsidRPr="00251C5D">
        <w:rPr>
          <w:rFonts w:ascii="Times New Roman" w:hAnsi="Times New Roman" w:cs="Times New Roman"/>
          <w:bCs/>
          <w:sz w:val="22"/>
        </w:rPr>
        <w:t xml:space="preserve">M </w:t>
      </w:r>
      <w:r w:rsidRPr="00251C5D">
        <w:rPr>
          <w:rFonts w:ascii="Times New Roman" w:hAnsi="Times New Roman" w:cs="Times New Roman"/>
          <w:bCs/>
          <w:sz w:val="22"/>
          <w:lang w:eastAsia="ko-KR"/>
        </w:rPr>
        <w:t>M</w:t>
      </w:r>
      <w:r w:rsidRPr="00251C5D">
        <w:rPr>
          <w:rFonts w:ascii="Times New Roman" w:hAnsi="Times New Roman" w:cs="Times New Roman"/>
          <w:bCs/>
          <w:sz w:val="22"/>
          <w:vertAlign w:val="subscript"/>
          <w:lang w:eastAsia="ko-KR"/>
        </w:rPr>
        <w:t>2</w:t>
      </w:r>
      <w:r w:rsidRPr="00251C5D">
        <w:rPr>
          <w:rFonts w:ascii="Times New Roman" w:hAnsi="Times New Roman" w:cs="Times New Roman"/>
          <w:bCs/>
          <w:sz w:val="22"/>
          <w:lang w:eastAsia="ko-KR"/>
        </w:rPr>
        <w:t>CO</w:t>
      </w:r>
      <w:r w:rsidRPr="00251C5D">
        <w:rPr>
          <w:rFonts w:ascii="Times New Roman" w:hAnsi="Times New Roman" w:cs="Times New Roman"/>
          <w:bCs/>
          <w:sz w:val="22"/>
          <w:vertAlign w:val="subscript"/>
          <w:lang w:eastAsia="ko-KR"/>
        </w:rPr>
        <w:t>3</w:t>
      </w:r>
      <w:r w:rsidRPr="00251C5D">
        <w:rPr>
          <w:rFonts w:ascii="Times New Roman" w:hAnsi="Times New Roman" w:cs="Times New Roman"/>
          <w:bCs/>
          <w:sz w:val="22"/>
          <w:lang w:eastAsia="ko-KR"/>
        </w:rPr>
        <w:t xml:space="preserve"> (where M = Li, K, Na, </w:t>
      </w:r>
      <w:proofErr w:type="spellStart"/>
      <w:r w:rsidRPr="00251C5D">
        <w:rPr>
          <w:rFonts w:ascii="Times New Roman" w:hAnsi="Times New Roman" w:cs="Times New Roman"/>
          <w:bCs/>
          <w:sz w:val="22"/>
          <w:lang w:eastAsia="ko-KR"/>
        </w:rPr>
        <w:t>Rb</w:t>
      </w:r>
      <w:proofErr w:type="spellEnd"/>
      <w:r w:rsidRPr="00251C5D">
        <w:rPr>
          <w:rFonts w:ascii="Times New Roman" w:hAnsi="Times New Roman" w:cs="Times New Roman"/>
          <w:bCs/>
          <w:sz w:val="22"/>
          <w:lang w:eastAsia="ko-KR"/>
        </w:rPr>
        <w:t>, and Cs)</w:t>
      </w:r>
      <w:r w:rsidRPr="00251C5D">
        <w:rPr>
          <w:rFonts w:ascii="Times New Roman" w:hAnsi="Times New Roman" w:cs="Times New Roman"/>
          <w:bCs/>
          <w:sz w:val="22"/>
        </w:rPr>
        <w:t xml:space="preserve">. During the measurement, non-negligible </w:t>
      </w:r>
      <w:r w:rsidR="007E04BA" w:rsidRPr="00251C5D">
        <w:rPr>
          <w:rFonts w:ascii="Times New Roman" w:hAnsi="Times New Roman" w:cs="Times New Roman"/>
          <w:sz w:val="22"/>
        </w:rPr>
        <w:t>Faradaic reactions (</w:t>
      </w:r>
      <w:r w:rsidR="007E04BA" w:rsidRPr="00251C5D">
        <w:rPr>
          <w:rFonts w:ascii="Times New Roman" w:hAnsi="Times New Roman" w:cs="Times New Roman"/>
          <w:i/>
          <w:sz w:val="22"/>
        </w:rPr>
        <w:t>e.g</w:t>
      </w:r>
      <w:bookmarkEnd w:id="4"/>
      <w:r w:rsidR="007E04BA" w:rsidRPr="00251C5D">
        <w:rPr>
          <w:rFonts w:ascii="Times New Roman" w:hAnsi="Times New Roman" w:cs="Times New Roman"/>
          <w:i/>
          <w:sz w:val="22"/>
        </w:rPr>
        <w:t>.</w:t>
      </w:r>
      <w:r w:rsidR="007E04BA" w:rsidRPr="00251C5D">
        <w:rPr>
          <w:rFonts w:ascii="Times New Roman" w:hAnsi="Times New Roman" w:cs="Times New Roman"/>
          <w:sz w:val="22"/>
        </w:rPr>
        <w:t xml:space="preserve">, </w:t>
      </w:r>
      <w:r w:rsidR="007F57BC" w:rsidRPr="008E6A68">
        <w:rPr>
          <w:rFonts w:ascii="Times New Roman" w:hAnsi="Times New Roman" w:cs="Times New Roman"/>
          <w:sz w:val="22"/>
        </w:rPr>
        <w:t>hydrogen evolution reaction</w:t>
      </w:r>
      <w:r w:rsidR="007E04BA" w:rsidRPr="008E6A68">
        <w:rPr>
          <w:rFonts w:ascii="Times New Roman" w:hAnsi="Times New Roman" w:cs="Times New Roman"/>
          <w:sz w:val="22"/>
        </w:rPr>
        <w:t xml:space="preserve">) </w:t>
      </w:r>
      <w:r w:rsidRPr="008E6A68">
        <w:rPr>
          <w:rFonts w:ascii="Times New Roman" w:hAnsi="Times New Roman" w:cs="Times New Roman"/>
          <w:sz w:val="22"/>
        </w:rPr>
        <w:t>occur on the Ag electrode (upper panel)</w:t>
      </w:r>
      <w:r w:rsidR="004D7BAD" w:rsidRPr="00573A24">
        <w:rPr>
          <w:rFonts w:ascii="Times New Roman" w:hAnsi="Times New Roman" w:cs="Times New Roman"/>
          <w:sz w:val="22"/>
        </w:rPr>
        <w:fldChar w:fldCharType="begin"/>
      </w:r>
      <w:r w:rsidR="00DF4A19">
        <w:rPr>
          <w:rFonts w:ascii="Times New Roman" w:hAnsi="Times New Roman" w:cs="Times New Roman"/>
          <w:sz w:val="22"/>
        </w:rPr>
        <w:instrText xml:space="preserve"> ADDIN ZOTERO_ITEM CSL_CITATION {"citationID":"RfJPEJsI","properties":{"formattedCitation":"\\super 23\\nosupersub{}","plainCitation":"23","noteIndex":0},"citationItems":[{"id":4567,"uris":["http://zotero.org/users/3955048/items/2E9GJT5Y"],"uri":["http://zotero.org/users/3955048/items/2E9GJT5Y"],"itemData":{"id":4567,"type":"article-journal","container-title":"ChemElectroChem","DOI":"10.1002/celc.201800690","ISSN":"21960216","issue":"17","journalAbbreviation":"ChemElectroChem","language":"en","page":"2326-2329","source":"DOI.org (Crossref)","title":"Influence of alkali metal cations on the hydrogen evolution reaction activity of Pt, Ir, Au, and Ag electrodes in alkaline electrolytes","volume":"5","author":[{"family":"Xue","given":"Song"},{"family":"Garlyyev","given":"Batyr"},{"family":"Watzele","given":"Sebastian"},{"family":"Liang","given":"Yunchang"},{"family":"Fichtner","given":"Johannes"},{"family":"Pohl","given":"Marcus D."},{"family":"Bandarenka","given":"Aliaksandr S."}],"issued":{"date-parts":[["2018",9,3]]}}}],"schema":"https://github.com/citation-style-language/schema/raw/master/csl-citation.json"} </w:instrText>
      </w:r>
      <w:r w:rsidR="004D7BAD" w:rsidRPr="00573A24">
        <w:rPr>
          <w:rFonts w:ascii="Times New Roman" w:hAnsi="Times New Roman" w:cs="Times New Roman"/>
          <w:sz w:val="22"/>
        </w:rPr>
        <w:fldChar w:fldCharType="separate"/>
      </w:r>
      <w:r w:rsidR="00DF4A19" w:rsidRPr="00DF4A19">
        <w:rPr>
          <w:rFonts w:ascii="Times New Roman" w:hAnsi="Times New Roman" w:cs="Times New Roman"/>
          <w:sz w:val="22"/>
          <w:vertAlign w:val="superscript"/>
        </w:rPr>
        <w:t>23</w:t>
      </w:r>
      <w:r w:rsidR="004D7BAD" w:rsidRPr="00573A24">
        <w:rPr>
          <w:rFonts w:ascii="Times New Roman" w:hAnsi="Times New Roman" w:cs="Times New Roman"/>
          <w:sz w:val="22"/>
        </w:rPr>
        <w:fldChar w:fldCharType="end"/>
      </w:r>
      <w:r w:rsidRPr="00573A24">
        <w:rPr>
          <w:rFonts w:ascii="Times New Roman" w:hAnsi="Times New Roman" w:cs="Times New Roman"/>
          <w:sz w:val="22"/>
        </w:rPr>
        <w:t xml:space="preserve">. This Faradaic charge leads to an artifact in the </w:t>
      </w:r>
      <w:r w:rsidRPr="00CB23E8">
        <w:rPr>
          <w:rFonts w:ascii="Times New Roman" w:hAnsi="Times New Roman" w:cs="Times New Roman"/>
          <w:bCs/>
          <w:sz w:val="22"/>
        </w:rPr>
        <w:t xml:space="preserve">measured </w:t>
      </w:r>
      <w:proofErr w:type="spellStart"/>
      <w:r w:rsidRPr="00CB23E8">
        <w:rPr>
          <w:rFonts w:ascii="Times New Roman" w:hAnsi="Times New Roman" w:cs="Times New Roman"/>
          <w:bCs/>
          <w:i/>
          <w:sz w:val="22"/>
          <w:lang w:eastAsia="ko-KR"/>
        </w:rPr>
        <w:t>C</w:t>
      </w:r>
      <w:r w:rsidRPr="00202CFC">
        <w:rPr>
          <w:rFonts w:ascii="Times New Roman" w:hAnsi="Times New Roman" w:cs="Times New Roman"/>
          <w:bCs/>
          <w:sz w:val="22"/>
          <w:vertAlign w:val="subscript"/>
          <w:lang w:eastAsia="ko-KR"/>
        </w:rPr>
        <w:t>diff</w:t>
      </w:r>
      <w:proofErr w:type="spellEnd"/>
      <w:r w:rsidRPr="00202CFC">
        <w:rPr>
          <w:rFonts w:ascii="Times New Roman" w:hAnsi="Times New Roman" w:cs="Times New Roman"/>
          <w:bCs/>
          <w:sz w:val="22"/>
        </w:rPr>
        <w:t xml:space="preserve"> value (lower panel), </w:t>
      </w:r>
      <w:r w:rsidRPr="00202CFC">
        <w:rPr>
          <w:rFonts w:ascii="Times New Roman" w:hAnsi="Times New Roman" w:cs="Times New Roman"/>
          <w:bCs/>
          <w:i/>
          <w:sz w:val="22"/>
        </w:rPr>
        <w:t>i.e.</w:t>
      </w:r>
      <w:r w:rsidRPr="00202CFC">
        <w:rPr>
          <w:rFonts w:ascii="Times New Roman" w:hAnsi="Times New Roman" w:cs="Times New Roman"/>
          <w:bCs/>
          <w:sz w:val="22"/>
        </w:rPr>
        <w:t xml:space="preserve">, </w:t>
      </w:r>
      <w:r w:rsidR="00CB20F6" w:rsidRPr="00251C5D">
        <w:rPr>
          <w:rFonts w:ascii="Times New Roman" w:hAnsi="Times New Roman" w:cs="Times New Roman"/>
          <w:bCs/>
          <w:sz w:val="22"/>
        </w:rPr>
        <w:t xml:space="preserve">a </w:t>
      </w:r>
      <w:r w:rsidRPr="00251C5D">
        <w:rPr>
          <w:rFonts w:ascii="Times New Roman" w:hAnsi="Times New Roman" w:cs="Times New Roman"/>
          <w:bCs/>
          <w:sz w:val="22"/>
        </w:rPr>
        <w:t xml:space="preserve">considerable increase in the </w:t>
      </w:r>
      <w:proofErr w:type="spellStart"/>
      <w:r w:rsidRPr="00251C5D">
        <w:rPr>
          <w:rFonts w:ascii="Times New Roman" w:hAnsi="Times New Roman" w:cs="Times New Roman"/>
          <w:bCs/>
          <w:i/>
          <w:sz w:val="22"/>
          <w:lang w:eastAsia="ko-KR"/>
        </w:rPr>
        <w:t>C</w:t>
      </w:r>
      <w:r w:rsidRPr="00251C5D">
        <w:rPr>
          <w:rFonts w:ascii="Times New Roman" w:hAnsi="Times New Roman" w:cs="Times New Roman"/>
          <w:bCs/>
          <w:sz w:val="22"/>
          <w:vertAlign w:val="subscript"/>
          <w:lang w:eastAsia="ko-KR"/>
        </w:rPr>
        <w:t>diff</w:t>
      </w:r>
      <w:proofErr w:type="spellEnd"/>
      <w:r w:rsidRPr="00251C5D">
        <w:rPr>
          <w:rFonts w:ascii="Times New Roman" w:hAnsi="Times New Roman" w:cs="Times New Roman"/>
          <w:bCs/>
          <w:sz w:val="22"/>
        </w:rPr>
        <w:t xml:space="preserve"> value at </w:t>
      </w:r>
      <w:r w:rsidR="00F457C1" w:rsidRPr="00251C5D">
        <w:rPr>
          <w:rFonts w:ascii="Times New Roman" w:hAnsi="Times New Roman" w:cs="Times New Roman"/>
          <w:bCs/>
          <w:sz w:val="22"/>
        </w:rPr>
        <w:t xml:space="preserve">the high cathodic </w:t>
      </w:r>
      <w:r w:rsidRPr="00251C5D">
        <w:rPr>
          <w:rFonts w:ascii="Times New Roman" w:hAnsi="Times New Roman" w:cs="Times New Roman"/>
          <w:bCs/>
          <w:sz w:val="22"/>
        </w:rPr>
        <w:t>potential ra</w:t>
      </w:r>
      <w:r w:rsidRPr="00251C5D">
        <w:rPr>
          <w:rFonts w:ascii="Times New Roman" w:hAnsi="Times New Roman" w:cs="Times New Roman"/>
          <w:bCs/>
          <w:sz w:val="22"/>
          <w:lang w:eastAsia="ko-KR"/>
        </w:rPr>
        <w:t>n</w:t>
      </w:r>
      <w:r w:rsidRPr="00573A24">
        <w:rPr>
          <w:rFonts w:ascii="Times New Roman" w:hAnsi="Times New Roman" w:cs="Times New Roman"/>
          <w:bCs/>
          <w:sz w:val="22"/>
        </w:rPr>
        <w:t xml:space="preserve">ge. To estimate the </w:t>
      </w:r>
      <w:r w:rsidR="00B17F1E" w:rsidRPr="00CB23E8">
        <w:rPr>
          <w:rFonts w:ascii="Times New Roman" w:hAnsi="Times New Roman" w:cs="Times New Roman"/>
          <w:bCs/>
          <w:sz w:val="22"/>
        </w:rPr>
        <w:t>|</w:t>
      </w:r>
      <w:r w:rsidRPr="00CB23E8">
        <w:rPr>
          <w:rFonts w:ascii="Times New Roman" w:hAnsi="Times New Roman" w:cs="Times New Roman"/>
          <w:i/>
          <w:sz w:val="22"/>
        </w:rPr>
        <w:t>σ</w:t>
      </w:r>
      <w:r w:rsidR="00B17F1E" w:rsidRPr="00202CFC">
        <w:rPr>
          <w:rFonts w:ascii="Times New Roman" w:hAnsi="Times New Roman" w:cs="Times New Roman"/>
          <w:sz w:val="22"/>
        </w:rPr>
        <w:t>|</w:t>
      </w:r>
      <w:r w:rsidRPr="00202CFC">
        <w:rPr>
          <w:rFonts w:ascii="Times New Roman" w:hAnsi="Times New Roman" w:cs="Times New Roman"/>
          <w:sz w:val="22"/>
        </w:rPr>
        <w:t xml:space="preserve">, </w:t>
      </w:r>
      <w:r w:rsidRPr="00202CFC">
        <w:rPr>
          <w:rFonts w:ascii="Times New Roman" w:hAnsi="Times New Roman" w:cs="Times New Roman"/>
          <w:bCs/>
          <w:sz w:val="22"/>
        </w:rPr>
        <w:t xml:space="preserve">we thus </w:t>
      </w:r>
      <w:r w:rsidRPr="00202CFC">
        <w:rPr>
          <w:rFonts w:ascii="Times New Roman" w:hAnsi="Times New Roman" w:cs="Times New Roman"/>
          <w:sz w:val="22"/>
        </w:rPr>
        <w:t xml:space="preserve">assumed that the </w:t>
      </w:r>
      <w:proofErr w:type="spellStart"/>
      <w:r w:rsidRPr="00251C5D">
        <w:rPr>
          <w:rFonts w:ascii="Times New Roman" w:hAnsi="Times New Roman" w:cs="Times New Roman"/>
          <w:bCs/>
          <w:i/>
          <w:sz w:val="22"/>
          <w:lang w:eastAsia="ko-KR"/>
        </w:rPr>
        <w:t>C</w:t>
      </w:r>
      <w:r w:rsidRPr="00251C5D">
        <w:rPr>
          <w:rFonts w:ascii="Times New Roman" w:hAnsi="Times New Roman" w:cs="Times New Roman"/>
          <w:bCs/>
          <w:sz w:val="22"/>
          <w:vertAlign w:val="subscript"/>
          <w:lang w:eastAsia="ko-KR"/>
        </w:rPr>
        <w:t>diff</w:t>
      </w:r>
      <w:proofErr w:type="spellEnd"/>
      <w:r w:rsidRPr="00251C5D">
        <w:rPr>
          <w:rFonts w:ascii="Times New Roman" w:hAnsi="Times New Roman" w:cs="Times New Roman"/>
          <w:bCs/>
          <w:sz w:val="22"/>
          <w:lang w:eastAsia="ko-KR"/>
        </w:rPr>
        <w:t xml:space="preserve"> curve follows </w:t>
      </w:r>
      <w:r w:rsidRPr="00251C5D">
        <w:rPr>
          <w:rFonts w:ascii="Times New Roman" w:hAnsi="Times New Roman" w:cs="Times New Roman"/>
          <w:sz w:val="22"/>
        </w:rPr>
        <w:t xml:space="preserve">the </w:t>
      </w:r>
      <w:proofErr w:type="spellStart"/>
      <w:r w:rsidR="00293530" w:rsidRPr="00251C5D">
        <w:rPr>
          <w:rFonts w:ascii="Times New Roman" w:hAnsi="Times New Roman" w:cs="Times New Roman"/>
          <w:sz w:val="22"/>
        </w:rPr>
        <w:t>Gouy</w:t>
      </w:r>
      <w:proofErr w:type="spellEnd"/>
      <w:r w:rsidR="00293530" w:rsidRPr="00251C5D">
        <w:rPr>
          <w:rFonts w:ascii="Times New Roman" w:hAnsi="Times New Roman" w:cs="Times New Roman"/>
          <w:sz w:val="22"/>
        </w:rPr>
        <w:t>-Chapman-Stern model</w:t>
      </w:r>
      <w:r w:rsidRPr="00251C5D">
        <w:rPr>
          <w:rFonts w:ascii="Times New Roman" w:hAnsi="Times New Roman" w:cs="Times New Roman"/>
          <w:sz w:val="22"/>
        </w:rPr>
        <w:t xml:space="preserve">, which predicts a constant </w:t>
      </w:r>
      <w:proofErr w:type="spellStart"/>
      <w:r w:rsidRPr="00251C5D">
        <w:rPr>
          <w:rFonts w:ascii="Times New Roman" w:hAnsi="Times New Roman" w:cs="Times New Roman"/>
          <w:i/>
          <w:sz w:val="22"/>
        </w:rPr>
        <w:t>C</w:t>
      </w:r>
      <w:r w:rsidRPr="00251C5D">
        <w:rPr>
          <w:rFonts w:ascii="Times New Roman" w:hAnsi="Times New Roman" w:cs="Times New Roman"/>
          <w:sz w:val="22"/>
          <w:vertAlign w:val="subscript"/>
        </w:rPr>
        <w:t>diff</w:t>
      </w:r>
      <w:proofErr w:type="spellEnd"/>
      <w:r w:rsidRPr="00251C5D">
        <w:rPr>
          <w:rFonts w:ascii="Times New Roman" w:hAnsi="Times New Roman" w:cs="Times New Roman"/>
          <w:sz w:val="22"/>
        </w:rPr>
        <w:t xml:space="preserve"> value </w:t>
      </w:r>
      <w:r w:rsidR="00293530" w:rsidRPr="00251C5D">
        <w:rPr>
          <w:rFonts w:ascii="Times New Roman" w:hAnsi="Times New Roman" w:cs="Times New Roman"/>
          <w:sz w:val="22"/>
        </w:rPr>
        <w:t xml:space="preserve">with a </w:t>
      </w:r>
      <w:r w:rsidRPr="00251C5D">
        <w:rPr>
          <w:rFonts w:ascii="Times New Roman" w:hAnsi="Times New Roman" w:cs="Times New Roman"/>
          <w:sz w:val="22"/>
        </w:rPr>
        <w:t xml:space="preserve">potential far from </w:t>
      </w:r>
      <w:r w:rsidRPr="00251C5D">
        <w:rPr>
          <w:rFonts w:ascii="Times New Roman" w:hAnsi="Times New Roman" w:cs="Times New Roman"/>
          <w:i/>
          <w:sz w:val="22"/>
        </w:rPr>
        <w:t>E</w:t>
      </w:r>
      <w:r w:rsidRPr="00251C5D">
        <w:rPr>
          <w:rFonts w:ascii="Times New Roman" w:hAnsi="Times New Roman" w:cs="Times New Roman"/>
          <w:sz w:val="22"/>
          <w:vertAlign w:val="subscript"/>
        </w:rPr>
        <w:t>PZC</w:t>
      </w:r>
      <w:r w:rsidRPr="00251C5D">
        <w:rPr>
          <w:rFonts w:ascii="Times New Roman" w:hAnsi="Times New Roman" w:cs="Times New Roman"/>
          <w:sz w:val="22"/>
        </w:rPr>
        <w:t xml:space="preserve">. Namely, we set the </w:t>
      </w:r>
      <w:proofErr w:type="spellStart"/>
      <w:r w:rsidRPr="00251C5D">
        <w:rPr>
          <w:rFonts w:ascii="Times New Roman" w:hAnsi="Times New Roman" w:cs="Times New Roman"/>
          <w:i/>
          <w:sz w:val="22"/>
        </w:rPr>
        <w:t>C</w:t>
      </w:r>
      <w:r w:rsidRPr="00251C5D">
        <w:rPr>
          <w:rFonts w:ascii="Times New Roman" w:hAnsi="Times New Roman" w:cs="Times New Roman"/>
          <w:sz w:val="22"/>
          <w:vertAlign w:val="subscript"/>
        </w:rPr>
        <w:t>diff</w:t>
      </w:r>
      <w:proofErr w:type="spellEnd"/>
      <w:r w:rsidRPr="00251C5D">
        <w:rPr>
          <w:rFonts w:ascii="Times New Roman" w:hAnsi="Times New Roman" w:cs="Times New Roman"/>
          <w:sz w:val="22"/>
        </w:rPr>
        <w:t xml:space="preserve"> as a constant value (</w:t>
      </w:r>
      <w:proofErr w:type="spellStart"/>
      <w:r w:rsidRPr="00251C5D">
        <w:rPr>
          <w:rFonts w:ascii="Times New Roman" w:hAnsi="Times New Roman" w:cs="Times New Roman"/>
          <w:i/>
          <w:sz w:val="22"/>
        </w:rPr>
        <w:t>C</w:t>
      </w:r>
      <w:r w:rsidRPr="00251C5D">
        <w:rPr>
          <w:rFonts w:ascii="Times New Roman" w:hAnsi="Times New Roman" w:cs="Times New Roman"/>
          <w:sz w:val="22"/>
        </w:rPr>
        <w:t>’</w:t>
      </w:r>
      <w:r w:rsidRPr="00251C5D">
        <w:rPr>
          <w:rFonts w:ascii="Times New Roman" w:hAnsi="Times New Roman" w:cs="Times New Roman"/>
          <w:sz w:val="22"/>
          <w:vertAlign w:val="subscript"/>
        </w:rPr>
        <w:t>diff</w:t>
      </w:r>
      <w:proofErr w:type="spellEnd"/>
      <w:r w:rsidRPr="00251C5D">
        <w:rPr>
          <w:rFonts w:ascii="Times New Roman" w:hAnsi="Times New Roman" w:cs="Times New Roman"/>
          <w:sz w:val="22"/>
          <w:lang w:eastAsia="ko-KR"/>
        </w:rPr>
        <w:t>, dotted lines</w:t>
      </w:r>
      <w:r w:rsidRPr="00251C5D">
        <w:rPr>
          <w:rFonts w:ascii="Times New Roman" w:hAnsi="Times New Roman" w:cs="Times New Roman"/>
          <w:sz w:val="22"/>
        </w:rPr>
        <w:t xml:space="preserve">) at </w:t>
      </w:r>
      <w:r w:rsidR="00CB20F6" w:rsidRPr="00251C5D">
        <w:rPr>
          <w:rFonts w:ascii="Times New Roman" w:hAnsi="Times New Roman" w:cs="Times New Roman"/>
          <w:sz w:val="22"/>
        </w:rPr>
        <w:t xml:space="preserve">a </w:t>
      </w:r>
      <w:r w:rsidRPr="00251C5D">
        <w:rPr>
          <w:rFonts w:ascii="Times New Roman" w:hAnsi="Times New Roman" w:cs="Times New Roman"/>
          <w:sz w:val="22"/>
        </w:rPr>
        <w:t xml:space="preserve">potential below </w:t>
      </w:r>
      <w:r w:rsidR="00F457C1" w:rsidRPr="00251C5D">
        <w:rPr>
          <w:rFonts w:ascii="Times New Roman" w:hAnsi="Times New Roman" w:cs="Times New Roman"/>
          <w:sz w:val="22"/>
        </w:rPr>
        <w:t xml:space="preserve">an </w:t>
      </w:r>
      <w:r w:rsidRPr="00251C5D">
        <w:rPr>
          <w:rFonts w:ascii="Times New Roman" w:hAnsi="Times New Roman" w:cs="Times New Roman"/>
          <w:sz w:val="22"/>
        </w:rPr>
        <w:t xml:space="preserve">onset potential </w:t>
      </w:r>
      <w:r w:rsidR="00F457C1" w:rsidRPr="008E6A68">
        <w:rPr>
          <w:rFonts w:ascii="Times New Roman" w:hAnsi="Times New Roman" w:cs="Times New Roman"/>
          <w:sz w:val="22"/>
        </w:rPr>
        <w:t xml:space="preserve">of the Faradaic reaction </w:t>
      </w:r>
      <w:r w:rsidRPr="008E6A68">
        <w:rPr>
          <w:rFonts w:ascii="Times New Roman" w:hAnsi="Times New Roman" w:cs="Times New Roman"/>
          <w:sz w:val="22"/>
        </w:rPr>
        <w:t>(</w:t>
      </w:r>
      <w:proofErr w:type="spellStart"/>
      <w:r w:rsidR="00F457C1" w:rsidRPr="008E6A68">
        <w:rPr>
          <w:rFonts w:ascii="Times New Roman" w:hAnsi="Times New Roman" w:cs="Times New Roman"/>
          <w:i/>
          <w:sz w:val="22"/>
        </w:rPr>
        <w:t>E</w:t>
      </w:r>
      <w:r w:rsidR="00F457C1" w:rsidRPr="004E42D3">
        <w:rPr>
          <w:rFonts w:ascii="Times New Roman" w:hAnsi="Times New Roman" w:cs="Times New Roman"/>
          <w:sz w:val="22"/>
          <w:vertAlign w:val="subscript"/>
        </w:rPr>
        <w:t>F</w:t>
      </w:r>
      <w:r w:rsidR="00F66737" w:rsidRPr="00573A24">
        <w:rPr>
          <w:rFonts w:ascii="Times New Roman" w:hAnsi="Times New Roman" w:cs="Times New Roman"/>
          <w:sz w:val="22"/>
          <w:vertAlign w:val="subscript"/>
        </w:rPr>
        <w:t>a</w:t>
      </w:r>
      <w:r w:rsidR="00F457C1" w:rsidRPr="00573A24">
        <w:rPr>
          <w:rFonts w:ascii="Times New Roman" w:hAnsi="Times New Roman" w:cs="Times New Roman"/>
          <w:sz w:val="22"/>
          <w:vertAlign w:val="subscript"/>
        </w:rPr>
        <w:t>rad</w:t>
      </w:r>
      <w:proofErr w:type="spellEnd"/>
      <w:r w:rsidRPr="00573A24">
        <w:rPr>
          <w:rFonts w:ascii="Times New Roman" w:hAnsi="Times New Roman" w:cs="Times New Roman"/>
          <w:sz w:val="22"/>
        </w:rPr>
        <w:t xml:space="preserve">), defined here as </w:t>
      </w:r>
      <w:r w:rsidR="004F200F" w:rsidRPr="00573A24">
        <w:rPr>
          <w:rFonts w:ascii="Times New Roman" w:hAnsi="Times New Roman" w:cs="Times New Roman"/>
          <w:sz w:val="22"/>
        </w:rPr>
        <w:t>the</w:t>
      </w:r>
      <w:r w:rsidRPr="00573A24">
        <w:rPr>
          <w:rFonts w:ascii="Times New Roman" w:hAnsi="Times New Roman" w:cs="Times New Roman"/>
          <w:sz w:val="22"/>
        </w:rPr>
        <w:t xml:space="preserve"> potential </w:t>
      </w:r>
      <w:r w:rsidR="004F200F" w:rsidRPr="00573A24">
        <w:rPr>
          <w:rFonts w:ascii="Times New Roman" w:hAnsi="Times New Roman" w:cs="Times New Roman"/>
          <w:sz w:val="22"/>
        </w:rPr>
        <w:t>corresponding to</w:t>
      </w:r>
      <w:r w:rsidRPr="00573A24">
        <w:rPr>
          <w:rFonts w:ascii="Times New Roman" w:hAnsi="Times New Roman" w:cs="Times New Roman"/>
          <w:sz w:val="22"/>
        </w:rPr>
        <w:t xml:space="preserve"> </w:t>
      </w:r>
      <w:r w:rsidRPr="00573A24">
        <w:rPr>
          <w:rFonts w:ascii="Times New Roman" w:hAnsi="Times New Roman" w:cs="Times New Roman"/>
          <w:i/>
          <w:sz w:val="22"/>
        </w:rPr>
        <w:t>j</w:t>
      </w:r>
      <w:r w:rsidRPr="00573A24">
        <w:rPr>
          <w:rFonts w:ascii="Times New Roman" w:hAnsi="Times New Roman" w:cs="Times New Roman"/>
          <w:sz w:val="22"/>
        </w:rPr>
        <w:t xml:space="preserve"> </w:t>
      </w:r>
      <w:r w:rsidR="004F200F" w:rsidRPr="00573A24">
        <w:rPr>
          <w:rFonts w:ascii="Times New Roman" w:hAnsi="Times New Roman" w:cs="Times New Roman"/>
          <w:sz w:val="22"/>
        </w:rPr>
        <w:t>=</w:t>
      </w:r>
      <w:r w:rsidRPr="00573A24">
        <w:rPr>
          <w:rFonts w:ascii="Times New Roman" w:hAnsi="Times New Roman" w:cs="Times New Roman"/>
          <w:sz w:val="22"/>
        </w:rPr>
        <w:t xml:space="preserve"> −0.0</w:t>
      </w:r>
      <w:r w:rsidR="006A42A7" w:rsidRPr="00573A24">
        <w:rPr>
          <w:rFonts w:ascii="Times New Roman" w:hAnsi="Times New Roman" w:cs="Times New Roman"/>
          <w:sz w:val="22"/>
        </w:rPr>
        <w:t>2</w:t>
      </w:r>
      <w:r w:rsidRPr="00573A24">
        <w:rPr>
          <w:rFonts w:ascii="Times New Roman" w:hAnsi="Times New Roman" w:cs="Times New Roman"/>
          <w:sz w:val="22"/>
        </w:rPr>
        <w:t xml:space="preserve"> V</w:t>
      </w:r>
      <w:r w:rsidRPr="00573A24">
        <w:rPr>
          <w:rFonts w:ascii="Times New Roman" w:hAnsi="Times New Roman" w:cs="Times New Roman"/>
          <w:sz w:val="22"/>
          <w:vertAlign w:val="subscript"/>
        </w:rPr>
        <w:t>SHE</w:t>
      </w:r>
      <w:r w:rsidRPr="00573A24">
        <w:rPr>
          <w:rFonts w:ascii="Times New Roman" w:hAnsi="Times New Roman" w:cs="Times New Roman"/>
          <w:sz w:val="22"/>
        </w:rPr>
        <w:t xml:space="preserve">. The </w:t>
      </w:r>
      <w:r w:rsidR="00B17F1E" w:rsidRPr="00573A24">
        <w:rPr>
          <w:rFonts w:ascii="Times New Roman" w:hAnsi="Times New Roman" w:cs="Times New Roman"/>
          <w:sz w:val="22"/>
        </w:rPr>
        <w:t>|</w:t>
      </w:r>
      <w:r w:rsidRPr="00573A24">
        <w:rPr>
          <w:rFonts w:ascii="Times New Roman" w:hAnsi="Times New Roman" w:cs="Times New Roman"/>
          <w:i/>
          <w:sz w:val="22"/>
        </w:rPr>
        <w:t>σ</w:t>
      </w:r>
      <w:r w:rsidR="00B17F1E" w:rsidRPr="00573A24">
        <w:rPr>
          <w:rFonts w:ascii="Times New Roman" w:hAnsi="Times New Roman" w:cs="Times New Roman"/>
          <w:sz w:val="22"/>
        </w:rPr>
        <w:t>|</w:t>
      </w:r>
      <w:r w:rsidRPr="00573A24">
        <w:rPr>
          <w:rFonts w:ascii="Times New Roman" w:hAnsi="Times New Roman" w:cs="Times New Roman"/>
          <w:i/>
          <w:sz w:val="22"/>
        </w:rPr>
        <w:t xml:space="preserve"> </w:t>
      </w:r>
      <w:r w:rsidRPr="00573A24">
        <w:rPr>
          <w:rFonts w:ascii="Times New Roman" w:hAnsi="Times New Roman" w:cs="Times New Roman"/>
          <w:sz w:val="22"/>
        </w:rPr>
        <w:t>at a certain potential (</w:t>
      </w:r>
      <w:r w:rsidRPr="00573A24">
        <w:rPr>
          <w:rFonts w:ascii="Times New Roman" w:hAnsi="Times New Roman" w:cs="Times New Roman"/>
          <w:i/>
          <w:sz w:val="22"/>
        </w:rPr>
        <w:t>E</w:t>
      </w:r>
      <w:r w:rsidRPr="00573A24">
        <w:rPr>
          <w:rFonts w:ascii="Times New Roman" w:hAnsi="Times New Roman" w:cs="Times New Roman"/>
          <w:sz w:val="22"/>
        </w:rPr>
        <w:t xml:space="preserve">’ </w:t>
      </w:r>
      <w:r w:rsidRPr="00573A24">
        <w:rPr>
          <w:rFonts w:ascii="Times New Roman" w:hAnsi="Times New Roman" w:cs="Times New Roman"/>
          <w:i/>
          <w:sz w:val="22"/>
        </w:rPr>
        <w:t>vs.</w:t>
      </w:r>
      <w:r w:rsidRPr="00573A24">
        <w:rPr>
          <w:rFonts w:ascii="Times New Roman" w:hAnsi="Times New Roman" w:cs="Times New Roman"/>
          <w:sz w:val="22"/>
        </w:rPr>
        <w:t xml:space="preserve"> SHE) was thus estimated by the following equation</w:t>
      </w:r>
      <w:r w:rsidR="0012584A" w:rsidRPr="00573A24">
        <w:rPr>
          <w:rFonts w:ascii="Times New Roman" w:hAnsi="Times New Roman" w:cs="Times New Roman"/>
          <w:sz w:val="22"/>
        </w:rPr>
        <w:t>:</w:t>
      </w:r>
      <w:r w:rsidRPr="00573A24">
        <w:rPr>
          <w:rFonts w:ascii="Times New Roman" w:hAnsi="Times New Roman" w:cs="Times New Roman"/>
          <w:sz w:val="22"/>
        </w:rPr>
        <w:t xml:space="preserve"> </w:t>
      </w:r>
    </w:p>
    <w:p w14:paraId="35C9C828" w14:textId="270FAE82" w:rsidR="00233F38" w:rsidRPr="00573A24" w:rsidRDefault="0012584A" w:rsidP="00D90D22">
      <w:pPr>
        <w:spacing w:line="480" w:lineRule="auto"/>
        <w:jc w:val="center"/>
        <w:rPr>
          <w:rFonts w:ascii="Times New Roman" w:eastAsia="DengXian" w:hAnsi="Times New Roman" w:cs="Times New Roman"/>
          <w:sz w:val="22"/>
          <w:lang w:eastAsia="ko-KR"/>
        </w:rPr>
      </w:pPr>
      <w:r w:rsidRPr="00573A24">
        <w:rPr>
          <w:rFonts w:ascii="Times New Roman" w:hAnsi="Times New Roman" w:cs="Times New Roman"/>
          <w:sz w:val="22"/>
        </w:rPr>
        <w:t>|</w:t>
      </w:r>
      <w:r w:rsidR="00815E84" w:rsidRPr="00573A24">
        <w:rPr>
          <w:rFonts w:ascii="Times New Roman" w:hAnsi="Times New Roman" w:cs="Times New Roman"/>
          <w:i/>
          <w:sz w:val="22"/>
        </w:rPr>
        <w:t>σ</w:t>
      </w:r>
      <w:r w:rsidRPr="00573A24">
        <w:rPr>
          <w:rFonts w:ascii="Times New Roman" w:hAnsi="Times New Roman" w:cs="Times New Roman"/>
          <w:sz w:val="22"/>
        </w:rPr>
        <w:t>|</w:t>
      </w:r>
      <m:oMath>
        <m:r>
          <m:rPr>
            <m:sty m:val="p"/>
          </m:rPr>
          <w:rPr>
            <w:rFonts w:ascii="Cambria Math" w:hAnsi="Cambria Math" w:cs="Times New Roman"/>
            <w:sz w:val="22"/>
          </w:rPr>
          <m:t xml:space="preserve"> =|</m:t>
        </m:r>
        <m:nary>
          <m:naryPr>
            <m:limLoc m:val="subSup"/>
            <m:ctrlPr>
              <w:rPr>
                <w:rFonts w:ascii="Cambria Math" w:hAnsi="Cambria Math" w:cs="Times New Roman"/>
                <w:sz w:val="22"/>
              </w:rPr>
            </m:ctrlPr>
          </m:naryPr>
          <m:sub>
            <m:sSub>
              <m:sSubPr>
                <m:ctrlPr>
                  <w:rPr>
                    <w:rFonts w:ascii="Cambria Math" w:hAnsi="Cambria Math" w:cs="Times New Roman"/>
                    <w:i/>
                    <w:sz w:val="22"/>
                  </w:rPr>
                </m:ctrlPr>
              </m:sSubPr>
              <m:e>
                <m:r>
                  <w:rPr>
                    <w:rFonts w:ascii="Cambria Math" w:hAnsi="Cambria Math" w:cs="Times New Roman"/>
                    <w:sz w:val="22"/>
                  </w:rPr>
                  <m:t>E</m:t>
                </m:r>
              </m:e>
              <m:sub>
                <m:r>
                  <m:rPr>
                    <m:sty m:val="p"/>
                  </m:rPr>
                  <w:rPr>
                    <w:rFonts w:ascii="Cambria Math" w:hAnsi="Cambria Math" w:cs="Times New Roman"/>
                    <w:sz w:val="22"/>
                  </w:rPr>
                  <m:t>PZC</m:t>
                </m:r>
              </m:sub>
            </m:sSub>
          </m:sub>
          <m:sup>
            <m:sSub>
              <m:sSubPr>
                <m:ctrlPr>
                  <w:rPr>
                    <w:rFonts w:ascii="Cambria Math" w:hAnsi="Cambria Math" w:cs="Times New Roman"/>
                    <w:i/>
                    <w:sz w:val="22"/>
                  </w:rPr>
                </m:ctrlPr>
              </m:sSubPr>
              <m:e>
                <m:r>
                  <w:rPr>
                    <w:rFonts w:ascii="Cambria Math" w:hAnsi="Cambria Math" w:cs="Times New Roman"/>
                    <w:sz w:val="22"/>
                  </w:rPr>
                  <m:t>E</m:t>
                </m:r>
              </m:e>
              <m:sub>
                <m:r>
                  <m:rPr>
                    <m:sty m:val="p"/>
                  </m:rPr>
                  <w:rPr>
                    <w:rFonts w:ascii="Cambria Math" w:hAnsi="Cambria Math" w:cs="Times New Roman"/>
                    <w:sz w:val="22"/>
                  </w:rPr>
                  <m:t>Farad</m:t>
                </m:r>
              </m:sub>
            </m:sSub>
          </m:sup>
          <m:e>
            <m:sSub>
              <m:sSubPr>
                <m:ctrlPr>
                  <w:rPr>
                    <w:rFonts w:ascii="Cambria Math" w:hAnsi="Cambria Math" w:cs="Times New Roman"/>
                    <w:i/>
                    <w:sz w:val="22"/>
                  </w:rPr>
                </m:ctrlPr>
              </m:sSubPr>
              <m:e>
                <m:r>
                  <w:rPr>
                    <w:rFonts w:ascii="Cambria Math" w:hAnsi="Cambria Math" w:cs="Times New Roman"/>
                    <w:sz w:val="22"/>
                  </w:rPr>
                  <m:t>C</m:t>
                </m:r>
              </m:e>
              <m:sub>
                <m:r>
                  <m:rPr>
                    <m:sty m:val="p"/>
                  </m:rPr>
                  <w:rPr>
                    <w:rFonts w:ascii="Cambria Math" w:hAnsi="Cambria Math" w:cs="Times New Roman"/>
                    <w:sz w:val="22"/>
                  </w:rPr>
                  <m:t>diff</m:t>
                </m:r>
              </m:sub>
            </m:sSub>
            <m:r>
              <w:rPr>
                <w:rFonts w:ascii="Cambria Math" w:hAnsi="Cambria Math" w:cs="Times New Roman"/>
                <w:sz w:val="22"/>
              </w:rPr>
              <m:t xml:space="preserve"> </m:t>
            </m:r>
            <m:r>
              <m:rPr>
                <m:sty m:val="p"/>
              </m:rPr>
              <w:rPr>
                <w:rFonts w:ascii="Cambria Math" w:hAnsi="Cambria Math" w:cs="Times New Roman"/>
                <w:sz w:val="22"/>
              </w:rPr>
              <m:t>d</m:t>
            </m:r>
            <m:r>
              <w:rPr>
                <w:rFonts w:ascii="Cambria Math" w:hAnsi="Cambria Math" w:cs="Times New Roman"/>
                <w:sz w:val="22"/>
              </w:rPr>
              <m:t>E</m:t>
            </m:r>
          </m:e>
        </m:nary>
        <m:r>
          <m:rPr>
            <m:sty m:val="p"/>
          </m:rPr>
          <w:rPr>
            <w:rFonts w:ascii="Cambria Math" w:hAnsi="Cambria Math" w:cs="Times New Roman"/>
            <w:sz w:val="22"/>
          </w:rPr>
          <m:t>|+|</m:t>
        </m:r>
        <m:nary>
          <m:naryPr>
            <m:limLoc m:val="subSup"/>
            <m:ctrlPr>
              <w:rPr>
                <w:rFonts w:ascii="Cambria Math" w:hAnsi="Cambria Math" w:cs="Times New Roman"/>
                <w:sz w:val="22"/>
              </w:rPr>
            </m:ctrlPr>
          </m:naryPr>
          <m:sub>
            <m:sSub>
              <m:sSubPr>
                <m:ctrlPr>
                  <w:rPr>
                    <w:rFonts w:ascii="Cambria Math" w:hAnsi="Cambria Math" w:cs="Times New Roman"/>
                    <w:i/>
                    <w:sz w:val="22"/>
                  </w:rPr>
                </m:ctrlPr>
              </m:sSubPr>
              <m:e>
                <m:r>
                  <w:rPr>
                    <w:rFonts w:ascii="Cambria Math" w:hAnsi="Cambria Math" w:cs="Times New Roman"/>
                    <w:sz w:val="22"/>
                  </w:rPr>
                  <m:t>E</m:t>
                </m:r>
              </m:e>
              <m:sub>
                <m:r>
                  <m:rPr>
                    <m:sty m:val="p"/>
                  </m:rPr>
                  <w:rPr>
                    <w:rFonts w:ascii="Cambria Math" w:hAnsi="Cambria Math" w:cs="Times New Roman"/>
                    <w:sz w:val="22"/>
                  </w:rPr>
                  <m:t>Farad</m:t>
                </m:r>
              </m:sub>
            </m:sSub>
          </m:sub>
          <m:sup>
            <m:sSup>
              <m:sSupPr>
                <m:ctrlPr>
                  <w:rPr>
                    <w:rFonts w:ascii="Cambria Math" w:hAnsi="Cambria Math" w:cs="Times New Roman"/>
                    <w:i/>
                    <w:sz w:val="22"/>
                  </w:rPr>
                </m:ctrlPr>
              </m:sSupPr>
              <m:e>
                <m:r>
                  <w:rPr>
                    <w:rFonts w:ascii="Cambria Math" w:hAnsi="Cambria Math" w:cs="Times New Roman"/>
                    <w:sz w:val="22"/>
                  </w:rPr>
                  <m:t>E</m:t>
                </m:r>
              </m:e>
              <m:sup>
                <m:r>
                  <w:rPr>
                    <w:rFonts w:ascii="Cambria Math" w:hAnsi="Cambria Math" w:cs="Times New Roman"/>
                    <w:sz w:val="22"/>
                  </w:rPr>
                  <m:t>'</m:t>
                </m:r>
              </m:sup>
            </m:sSup>
          </m:sup>
          <m:e>
            <m:sSub>
              <m:sSubPr>
                <m:ctrlPr>
                  <w:rPr>
                    <w:rFonts w:ascii="Cambria Math" w:hAnsi="Cambria Math" w:cs="Times New Roman"/>
                    <w:i/>
                    <w:sz w:val="22"/>
                  </w:rPr>
                </m:ctrlPr>
              </m:sSubPr>
              <m:e>
                <m:sSup>
                  <m:sSupPr>
                    <m:ctrlPr>
                      <w:rPr>
                        <w:rFonts w:ascii="Cambria Math" w:hAnsi="Cambria Math" w:cs="Times New Roman"/>
                        <w:i/>
                        <w:sz w:val="22"/>
                      </w:rPr>
                    </m:ctrlPr>
                  </m:sSupPr>
                  <m:e>
                    <m:r>
                      <w:rPr>
                        <w:rFonts w:ascii="Cambria Math" w:hAnsi="Cambria Math" w:cs="Times New Roman"/>
                        <w:sz w:val="22"/>
                      </w:rPr>
                      <m:t>C</m:t>
                    </m:r>
                  </m:e>
                  <m:sup>
                    <m:r>
                      <w:rPr>
                        <w:rFonts w:ascii="Cambria Math" w:hAnsi="Cambria Math" w:cs="Times New Roman"/>
                        <w:sz w:val="22"/>
                      </w:rPr>
                      <m:t>'</m:t>
                    </m:r>
                  </m:sup>
                </m:sSup>
              </m:e>
              <m:sub>
                <m:r>
                  <m:rPr>
                    <m:sty m:val="p"/>
                  </m:rPr>
                  <w:rPr>
                    <w:rFonts w:ascii="Cambria Math" w:hAnsi="Cambria Math" w:cs="Times New Roman"/>
                    <w:sz w:val="22"/>
                  </w:rPr>
                  <m:t>diff</m:t>
                </m:r>
              </m:sub>
            </m:sSub>
            <m:r>
              <w:rPr>
                <w:rFonts w:ascii="Cambria Math" w:hAnsi="Cambria Math" w:cs="Times New Roman"/>
                <w:sz w:val="22"/>
              </w:rPr>
              <m:t xml:space="preserve"> </m:t>
            </m:r>
            <m:r>
              <m:rPr>
                <m:sty m:val="p"/>
              </m:rPr>
              <w:rPr>
                <w:rFonts w:ascii="Cambria Math" w:hAnsi="Cambria Math" w:cs="Times New Roman"/>
                <w:sz w:val="22"/>
              </w:rPr>
              <m:t>d</m:t>
            </m:r>
            <m:r>
              <w:rPr>
                <w:rFonts w:ascii="Cambria Math" w:hAnsi="Cambria Math" w:cs="Times New Roman"/>
                <w:sz w:val="22"/>
              </w:rPr>
              <m:t>E</m:t>
            </m:r>
          </m:e>
        </m:nary>
        <m:r>
          <m:rPr>
            <m:sty m:val="p"/>
          </m:rPr>
          <w:rPr>
            <w:rFonts w:ascii="Cambria Math" w:hAnsi="Cambria Math" w:cs="Times New Roman"/>
            <w:sz w:val="22"/>
          </w:rPr>
          <m:t>|</m:t>
        </m:r>
      </m:oMath>
      <w:r w:rsidR="00233F38" w:rsidRPr="00251C5D">
        <w:rPr>
          <w:rFonts w:ascii="Times New Roman" w:hAnsi="Times New Roman" w:cs="Times New Roman"/>
          <w:sz w:val="22"/>
          <w:lang w:eastAsia="ko-KR"/>
        </w:rPr>
        <w:t>.</w:t>
      </w:r>
    </w:p>
    <w:p w14:paraId="1910767C" w14:textId="77777777" w:rsidR="00233F38" w:rsidRPr="00CB23E8" w:rsidRDefault="00233F38" w:rsidP="00761A55">
      <w:pPr>
        <w:spacing w:line="480" w:lineRule="auto"/>
        <w:rPr>
          <w:rFonts w:ascii="Times New Roman" w:hAnsi="Times New Roman" w:cs="Times New Roman"/>
          <w:sz w:val="22"/>
          <w:lang w:eastAsia="ko-KR"/>
        </w:rPr>
      </w:pPr>
    </w:p>
    <w:p w14:paraId="279E1F42" w14:textId="4B92D409" w:rsidR="00EA2B22" w:rsidRPr="00251C5D" w:rsidRDefault="00EA2B22">
      <w:pPr>
        <w:widowControl/>
        <w:spacing w:after="160" w:line="259" w:lineRule="auto"/>
        <w:rPr>
          <w:rFonts w:ascii="Times New Roman" w:hAnsi="Times New Roman" w:cs="Times New Roman"/>
        </w:rPr>
      </w:pPr>
      <w:r w:rsidRPr="00251C5D">
        <w:rPr>
          <w:rFonts w:ascii="Times New Roman" w:hAnsi="Times New Roman" w:cs="Times New Roman"/>
        </w:rPr>
        <w:br w:type="page"/>
      </w:r>
    </w:p>
    <w:p w14:paraId="46DAEF49" w14:textId="24D241E7" w:rsidR="00BF34F3" w:rsidRPr="00251C5D" w:rsidRDefault="007F4462" w:rsidP="00BF34F3">
      <w:pPr>
        <w:spacing w:line="480" w:lineRule="auto"/>
        <w:jc w:val="center"/>
        <w:rPr>
          <w:rFonts w:ascii="Times New Roman" w:eastAsia="DengXian" w:hAnsi="Times New Roman" w:cs="Times New Roman"/>
        </w:rPr>
      </w:pPr>
      <w:r w:rsidRPr="00251C5D">
        <w:rPr>
          <w:rFonts w:ascii="Times New Roman" w:hAnsi="Times New Roman" w:cs="Times New Roman"/>
          <w:noProof/>
          <w:lang w:eastAsia="ko-KR"/>
        </w:rPr>
        <w:lastRenderedPageBreak/>
        <w:drawing>
          <wp:inline distT="0" distB="0" distL="0" distR="0" wp14:anchorId="31370818" wp14:editId="40B821B8">
            <wp:extent cx="5731510" cy="4685030"/>
            <wp:effectExtent l="0" t="0" r="2540" b="127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4685030"/>
                    </a:xfrm>
                    <a:prstGeom prst="rect">
                      <a:avLst/>
                    </a:prstGeom>
                    <a:noFill/>
                    <a:ln>
                      <a:noFill/>
                    </a:ln>
                  </pic:spPr>
                </pic:pic>
              </a:graphicData>
            </a:graphic>
          </wp:inline>
        </w:drawing>
      </w:r>
    </w:p>
    <w:p w14:paraId="3148D625" w14:textId="318E598C" w:rsidR="007F4462" w:rsidRPr="00251C5D" w:rsidRDefault="00BF34F3" w:rsidP="007F4462">
      <w:pPr>
        <w:spacing w:line="480" w:lineRule="auto"/>
        <w:rPr>
          <w:rFonts w:ascii="Times New Roman" w:eastAsia="DengXian" w:hAnsi="Times New Roman" w:cs="Times New Roman"/>
        </w:rPr>
      </w:pPr>
      <w:r w:rsidRPr="00573A24">
        <w:rPr>
          <w:rFonts w:ascii="Times New Roman" w:hAnsi="Times New Roman" w:cs="Times New Roman"/>
          <w:b/>
          <w:sz w:val="22"/>
        </w:rPr>
        <w:t xml:space="preserve">Figure </w:t>
      </w:r>
      <w:r w:rsidRPr="00251C5D">
        <w:rPr>
          <w:rFonts w:ascii="Times New Roman" w:hAnsi="Times New Roman" w:cs="Times New Roman"/>
          <w:b/>
          <w:sz w:val="22"/>
          <w:lang w:eastAsia="ko-KR"/>
        </w:rPr>
        <w:t>S</w:t>
      </w:r>
      <w:r w:rsidR="009F4E61" w:rsidRPr="00573A24">
        <w:rPr>
          <w:rFonts w:ascii="Times New Roman" w:hAnsi="Times New Roman" w:cs="Times New Roman"/>
          <w:b/>
          <w:sz w:val="22"/>
          <w:lang w:eastAsia="ko-KR"/>
        </w:rPr>
        <w:t>1</w:t>
      </w:r>
      <w:r w:rsidR="001831D3">
        <w:rPr>
          <w:rFonts w:ascii="Times New Roman" w:hAnsi="Times New Roman" w:cs="Times New Roman"/>
          <w:b/>
          <w:sz w:val="22"/>
          <w:lang w:eastAsia="ko-KR"/>
        </w:rPr>
        <w:t>4</w:t>
      </w:r>
      <w:r w:rsidRPr="00CB23E8">
        <w:rPr>
          <w:rFonts w:ascii="Times New Roman" w:hAnsi="Times New Roman" w:cs="Times New Roman"/>
          <w:b/>
          <w:sz w:val="22"/>
        </w:rPr>
        <w:t xml:space="preserve">. </w:t>
      </w:r>
      <w:r w:rsidR="007F4462" w:rsidRPr="00CB23E8">
        <w:rPr>
          <w:rFonts w:ascii="Times New Roman" w:hAnsi="Times New Roman" w:cs="Times New Roman"/>
          <w:b/>
          <w:sz w:val="22"/>
        </w:rPr>
        <w:t>Electrostatic p</w:t>
      </w:r>
      <w:r w:rsidR="007F4462" w:rsidRPr="00202CFC">
        <w:rPr>
          <w:rFonts w:ascii="Times New Roman" w:hAnsi="Times New Roman" w:cs="Times New Roman"/>
          <w:b/>
          <w:sz w:val="22"/>
          <w:lang w:eastAsia="ko-KR"/>
        </w:rPr>
        <w:t>otential</w:t>
      </w:r>
      <w:r w:rsidR="007F4462" w:rsidRPr="00202CFC">
        <w:rPr>
          <w:rFonts w:ascii="Times New Roman" w:hAnsi="Times New Roman" w:cs="Times New Roman"/>
          <w:b/>
          <w:sz w:val="22"/>
        </w:rPr>
        <w:t xml:space="preserve">, </w:t>
      </w:r>
      <w:r w:rsidR="007F4462" w:rsidRPr="00202CFC">
        <w:rPr>
          <w:rFonts w:ascii="Cambria Math" w:hAnsi="Cambria Math" w:cs="Cambria Math"/>
          <w:i/>
          <w:sz w:val="22"/>
        </w:rPr>
        <w:t>𝛟</w:t>
      </w:r>
      <w:r w:rsidR="007F4462" w:rsidRPr="00202CFC">
        <w:rPr>
          <w:rFonts w:ascii="Times New Roman" w:hAnsi="Times New Roman" w:cs="Times New Roman"/>
          <w:b/>
          <w:sz w:val="22"/>
        </w:rPr>
        <w:t>,</w:t>
      </w:r>
      <w:r w:rsidR="007F4462" w:rsidRPr="00251C5D">
        <w:rPr>
          <w:rFonts w:ascii="Times New Roman" w:hAnsi="Times New Roman" w:cs="Times New Roman"/>
          <w:b/>
          <w:sz w:val="22"/>
          <w:lang w:eastAsia="ko-KR"/>
        </w:rPr>
        <w:t xml:space="preserve"> profiles calculated from DFT-CES simulations with various cation species. </w:t>
      </w:r>
      <w:r w:rsidR="007F4462" w:rsidRPr="00251C5D">
        <w:rPr>
          <w:rFonts w:ascii="Times New Roman" w:hAnsi="Times New Roman" w:cs="Times New Roman"/>
          <w:b/>
          <w:sz w:val="22"/>
        </w:rPr>
        <w:t xml:space="preserve">a, b. </w:t>
      </w:r>
      <w:r w:rsidR="007F4462" w:rsidRPr="00251C5D">
        <w:rPr>
          <w:rFonts w:ascii="Times New Roman" w:hAnsi="Times New Roman" w:cs="Times New Roman"/>
          <w:sz w:val="22"/>
        </w:rPr>
        <w:t xml:space="preserve">0.1 M electrolyte was used for the DFT-CES simulation. Here, </w:t>
      </w:r>
      <w:r w:rsidR="007F4462" w:rsidRPr="00251C5D">
        <w:rPr>
          <w:rFonts w:ascii="Times New Roman" w:hAnsi="Times New Roman" w:cs="Times New Roman"/>
          <w:i/>
          <w:sz w:val="22"/>
        </w:rPr>
        <w:t>ϕ</w:t>
      </w:r>
      <w:r w:rsidR="007F4462" w:rsidRPr="00573A24">
        <w:rPr>
          <w:rFonts w:ascii="Times New Roman" w:hAnsi="Times New Roman" w:cs="Times New Roman"/>
          <w:sz w:val="22"/>
        </w:rPr>
        <w:t xml:space="preserve"> along the </w:t>
      </w:r>
      <w:r w:rsidR="007F4462" w:rsidRPr="00CB23E8">
        <w:rPr>
          <w:rFonts w:ascii="Times New Roman" w:hAnsi="Times New Roman" w:cs="Times New Roman"/>
          <w:i/>
          <w:sz w:val="22"/>
        </w:rPr>
        <w:t>z</w:t>
      </w:r>
      <w:r w:rsidR="007F4462" w:rsidRPr="00CB23E8">
        <w:rPr>
          <w:rFonts w:ascii="Times New Roman" w:hAnsi="Times New Roman" w:cs="Times New Roman"/>
          <w:sz w:val="22"/>
        </w:rPr>
        <w:t>-direction is plotted</w:t>
      </w:r>
      <w:r w:rsidR="007F4462" w:rsidRPr="00202CFC">
        <w:rPr>
          <w:rFonts w:ascii="Times New Roman" w:hAnsi="Times New Roman" w:cs="Times New Roman"/>
          <w:sz w:val="22"/>
        </w:rPr>
        <w:t xml:space="preserve"> for the full range (</w:t>
      </w:r>
      <w:r w:rsidR="007F4462" w:rsidRPr="00251C5D">
        <w:rPr>
          <w:rFonts w:ascii="Times New Roman" w:hAnsi="Times New Roman" w:cs="Times New Roman"/>
          <w:b/>
          <w:sz w:val="22"/>
          <w:lang w:eastAsia="ko-KR"/>
        </w:rPr>
        <w:t>a</w:t>
      </w:r>
      <w:r w:rsidR="007F4462" w:rsidRPr="00251C5D">
        <w:rPr>
          <w:rFonts w:ascii="Times New Roman" w:hAnsi="Times New Roman" w:cs="Times New Roman"/>
          <w:sz w:val="22"/>
          <w:lang w:eastAsia="ko-KR"/>
        </w:rPr>
        <w:t>)</w:t>
      </w:r>
      <w:r w:rsidR="007F4462" w:rsidRPr="00573A24">
        <w:rPr>
          <w:rFonts w:ascii="Times New Roman" w:hAnsi="Times New Roman" w:cs="Times New Roman"/>
          <w:sz w:val="22"/>
        </w:rPr>
        <w:t xml:space="preserve"> and vacuum region (</w:t>
      </w:r>
      <w:r w:rsidR="007F4462" w:rsidRPr="00573A24">
        <w:rPr>
          <w:rFonts w:ascii="Times New Roman" w:hAnsi="Times New Roman" w:cs="Times New Roman"/>
          <w:b/>
          <w:sz w:val="22"/>
        </w:rPr>
        <w:t>b</w:t>
      </w:r>
      <w:r w:rsidR="007F4462" w:rsidRPr="00CB23E8">
        <w:rPr>
          <w:rFonts w:ascii="Times New Roman" w:hAnsi="Times New Roman" w:cs="Times New Roman"/>
          <w:sz w:val="22"/>
        </w:rPr>
        <w:t xml:space="preserve">) with 0.1 M electrolyte. The surface charge density, </w:t>
      </w:r>
      <w:r w:rsidR="007F4462" w:rsidRPr="00CB23E8">
        <w:rPr>
          <w:rFonts w:ascii="Times New Roman" w:hAnsi="Times New Roman" w:cs="Times New Roman"/>
          <w:i/>
          <w:sz w:val="24"/>
        </w:rPr>
        <w:t>σ</w:t>
      </w:r>
      <w:r w:rsidR="007F4462" w:rsidRPr="00251C5D">
        <w:rPr>
          <w:rFonts w:ascii="Times New Roman" w:hAnsi="Times New Roman" w:cs="Times New Roman"/>
          <w:sz w:val="22"/>
          <w:lang w:eastAsia="ko-KR"/>
        </w:rPr>
        <w:t>,</w:t>
      </w:r>
      <w:r w:rsidR="007F4462" w:rsidRPr="00573A24">
        <w:rPr>
          <w:rFonts w:ascii="Times New Roman" w:hAnsi="Times New Roman" w:cs="Times New Roman"/>
          <w:sz w:val="22"/>
        </w:rPr>
        <w:t xml:space="preserve"> was</w:t>
      </w:r>
      <w:r w:rsidR="00854A12">
        <w:rPr>
          <w:rFonts w:ascii="Times New Roman" w:hAnsi="Times New Roman" w:cs="Times New Roman"/>
          <w:sz w:val="22"/>
        </w:rPr>
        <w:t xml:space="preserve"> set as</w:t>
      </w:r>
      <w:r w:rsidR="007F4462" w:rsidRPr="00573A24">
        <w:rPr>
          <w:rFonts w:ascii="Times New Roman" w:hAnsi="Times New Roman" w:cs="Times New Roman"/>
          <w:sz w:val="22"/>
        </w:rPr>
        <w:t xml:space="preserve"> −14 </w:t>
      </w:r>
      <w:proofErr w:type="spellStart"/>
      <w:r w:rsidR="007F4462" w:rsidRPr="00573A24">
        <w:rPr>
          <w:rFonts w:ascii="Times New Roman" w:eastAsia="맑은 고딕" w:hAnsi="Times New Roman" w:cs="Times New Roman"/>
          <w:sz w:val="22"/>
        </w:rPr>
        <w:t>μ</w:t>
      </w:r>
      <w:r w:rsidR="007F4462" w:rsidRPr="00CB23E8">
        <w:rPr>
          <w:rFonts w:ascii="Times New Roman" w:hAnsi="Times New Roman" w:cs="Times New Roman"/>
          <w:sz w:val="22"/>
        </w:rPr>
        <w:t>C</w:t>
      </w:r>
      <w:proofErr w:type="spellEnd"/>
      <w:r w:rsidR="007F4462" w:rsidRPr="00CB23E8">
        <w:rPr>
          <w:rFonts w:ascii="Times New Roman" w:hAnsi="Times New Roman" w:cs="Times New Roman"/>
          <w:sz w:val="22"/>
        </w:rPr>
        <w:t xml:space="preserve"> cm</w:t>
      </w:r>
      <w:r w:rsidR="007F4462" w:rsidRPr="00CB23E8">
        <w:rPr>
          <w:rFonts w:ascii="Times New Roman" w:hAnsi="Times New Roman" w:cs="Times New Roman"/>
          <w:sz w:val="22"/>
          <w:vertAlign w:val="superscript"/>
        </w:rPr>
        <w:t>−</w:t>
      </w:r>
      <w:r w:rsidR="007F4462" w:rsidRPr="00202CFC">
        <w:rPr>
          <w:rFonts w:ascii="Times New Roman" w:hAnsi="Times New Roman" w:cs="Times New Roman"/>
          <w:sz w:val="22"/>
          <w:vertAlign w:val="superscript"/>
        </w:rPr>
        <w:t>2</w:t>
      </w:r>
      <w:r w:rsidR="007F4462" w:rsidRPr="00202CFC">
        <w:rPr>
          <w:rFonts w:ascii="Times New Roman" w:hAnsi="Times New Roman" w:cs="Times New Roman"/>
          <w:sz w:val="22"/>
        </w:rPr>
        <w:t xml:space="preserve"> for all systems, where </w:t>
      </w:r>
      <w:r w:rsidR="007F4462" w:rsidRPr="00202CFC">
        <w:rPr>
          <w:rFonts w:ascii="Times New Roman" w:hAnsi="Times New Roman" w:cs="Times New Roman"/>
          <w:i/>
          <w:sz w:val="22"/>
        </w:rPr>
        <w:t>E</w:t>
      </w:r>
      <w:r w:rsidR="007F4462" w:rsidRPr="00202CFC">
        <w:rPr>
          <w:rFonts w:ascii="Times New Roman" w:hAnsi="Times New Roman" w:cs="Times New Roman"/>
          <w:sz w:val="22"/>
          <w:vertAlign w:val="subscript"/>
        </w:rPr>
        <w:t>F</w:t>
      </w:r>
      <w:r w:rsidR="007F4462" w:rsidRPr="00251C5D">
        <w:rPr>
          <w:rFonts w:ascii="Times New Roman" w:hAnsi="Times New Roman" w:cs="Times New Roman"/>
          <w:sz w:val="22"/>
        </w:rPr>
        <w:t xml:space="preserve"> and </w:t>
      </w:r>
      <w:proofErr w:type="spellStart"/>
      <w:r w:rsidR="007F4462" w:rsidRPr="00251C5D">
        <w:rPr>
          <w:rFonts w:ascii="Times New Roman" w:hAnsi="Times New Roman" w:cs="Times New Roman"/>
          <w:i/>
          <w:sz w:val="22"/>
        </w:rPr>
        <w:t>ϕ</w:t>
      </w:r>
      <w:r w:rsidR="007F4462" w:rsidRPr="00251C5D">
        <w:rPr>
          <w:rFonts w:ascii="Times New Roman" w:hAnsi="Times New Roman" w:cs="Times New Roman"/>
          <w:sz w:val="22"/>
          <w:vertAlign w:val="subscript"/>
        </w:rPr>
        <w:t>v</w:t>
      </w:r>
      <w:proofErr w:type="spellEnd"/>
      <w:r w:rsidR="007F4462" w:rsidRPr="00573A24">
        <w:rPr>
          <w:rFonts w:ascii="Times New Roman" w:hAnsi="Times New Roman" w:cs="Times New Roman"/>
          <w:sz w:val="22"/>
        </w:rPr>
        <w:t xml:space="preserve"> are the Fermi level and vacuum potential, respectively. </w:t>
      </w:r>
      <w:r w:rsidR="007F4462" w:rsidRPr="00251C5D">
        <w:rPr>
          <w:rFonts w:ascii="Times New Roman" w:hAnsi="Times New Roman" w:cs="Times New Roman"/>
          <w:sz w:val="22"/>
          <w:lang w:eastAsia="ko-KR"/>
        </w:rPr>
        <w:t>T</w:t>
      </w:r>
      <w:r w:rsidR="007F4462" w:rsidRPr="00573A24">
        <w:rPr>
          <w:rFonts w:ascii="Times New Roman" w:hAnsi="Times New Roman" w:cs="Times New Roman"/>
          <w:sz w:val="22"/>
          <w:lang w:eastAsia="ko-KR"/>
        </w:rPr>
        <w:t xml:space="preserve">he absolute electrode potential, </w:t>
      </w:r>
      <w:proofErr w:type="spellStart"/>
      <w:r w:rsidR="007F4462" w:rsidRPr="00573A24">
        <w:rPr>
          <w:rFonts w:ascii="Times New Roman" w:hAnsi="Times New Roman" w:cs="Times New Roman"/>
          <w:i/>
          <w:sz w:val="22"/>
          <w:lang w:eastAsia="ko-KR"/>
        </w:rPr>
        <w:t>E</w:t>
      </w:r>
      <w:r w:rsidR="007F4462" w:rsidRPr="00CB23E8">
        <w:rPr>
          <w:rFonts w:ascii="Times New Roman" w:hAnsi="Times New Roman" w:cs="Times New Roman"/>
          <w:sz w:val="22"/>
          <w:vertAlign w:val="subscript"/>
          <w:lang w:eastAsia="ko-KR"/>
        </w:rPr>
        <w:t>abs</w:t>
      </w:r>
      <w:proofErr w:type="spellEnd"/>
      <w:r w:rsidR="007F4462" w:rsidRPr="00251C5D">
        <w:rPr>
          <w:rFonts w:ascii="Times New Roman" w:hAnsi="Times New Roman" w:cs="Times New Roman"/>
          <w:sz w:val="22"/>
          <w:lang w:eastAsia="ko-KR"/>
        </w:rPr>
        <w:t xml:space="preserve">, </w:t>
      </w:r>
      <w:r w:rsidR="007F4462" w:rsidRPr="00573A24">
        <w:rPr>
          <w:rFonts w:ascii="Times New Roman" w:hAnsi="Times New Roman" w:cs="Times New Roman"/>
          <w:sz w:val="22"/>
        </w:rPr>
        <w:t xml:space="preserve">is defined based on the difference between </w:t>
      </w:r>
      <w:r w:rsidR="007F4462" w:rsidRPr="00CB23E8">
        <w:rPr>
          <w:rFonts w:ascii="Times New Roman" w:hAnsi="Times New Roman" w:cs="Times New Roman"/>
          <w:i/>
          <w:sz w:val="22"/>
        </w:rPr>
        <w:t>E</w:t>
      </w:r>
      <w:r w:rsidR="007F4462" w:rsidRPr="00CB23E8">
        <w:rPr>
          <w:rFonts w:ascii="Times New Roman" w:hAnsi="Times New Roman" w:cs="Times New Roman"/>
          <w:sz w:val="22"/>
          <w:vertAlign w:val="subscript"/>
        </w:rPr>
        <w:t>F</w:t>
      </w:r>
      <w:r w:rsidR="007F4462" w:rsidRPr="00202CFC">
        <w:rPr>
          <w:rFonts w:ascii="Times New Roman" w:hAnsi="Times New Roman" w:cs="Times New Roman"/>
          <w:sz w:val="22"/>
        </w:rPr>
        <w:t xml:space="preserve"> and </w:t>
      </w:r>
      <w:proofErr w:type="spellStart"/>
      <w:r w:rsidR="007F4462" w:rsidRPr="00251C5D">
        <w:rPr>
          <w:rFonts w:ascii="Times New Roman" w:hAnsi="Times New Roman" w:cs="Times New Roman"/>
          <w:i/>
          <w:sz w:val="22"/>
        </w:rPr>
        <w:t>ϕ</w:t>
      </w:r>
      <w:r w:rsidR="007F4462" w:rsidRPr="00251C5D">
        <w:rPr>
          <w:rFonts w:ascii="Times New Roman" w:hAnsi="Times New Roman" w:cs="Times New Roman"/>
          <w:sz w:val="22"/>
          <w:vertAlign w:val="subscript"/>
        </w:rPr>
        <w:t>v</w:t>
      </w:r>
      <w:proofErr w:type="spellEnd"/>
      <w:r w:rsidR="007F4462" w:rsidRPr="00573A24">
        <w:rPr>
          <w:rFonts w:ascii="Times New Roman" w:hAnsi="Times New Roman" w:cs="Times New Roman"/>
          <w:sz w:val="22"/>
        </w:rPr>
        <w:t xml:space="preserve">. Here, </w:t>
      </w:r>
      <w:proofErr w:type="spellStart"/>
      <w:r w:rsidR="007F4462" w:rsidRPr="00CB23E8">
        <w:rPr>
          <w:rFonts w:ascii="Times New Roman" w:hAnsi="Times New Roman" w:cs="Times New Roman"/>
          <w:i/>
          <w:sz w:val="22"/>
          <w:lang w:eastAsia="ko-KR"/>
        </w:rPr>
        <w:t>E</w:t>
      </w:r>
      <w:r w:rsidR="007F4462" w:rsidRPr="00CB23E8">
        <w:rPr>
          <w:rFonts w:ascii="Times New Roman" w:hAnsi="Times New Roman" w:cs="Times New Roman"/>
          <w:sz w:val="22"/>
          <w:vertAlign w:val="subscript"/>
          <w:lang w:eastAsia="ko-KR"/>
        </w:rPr>
        <w:t>abs</w:t>
      </w:r>
      <w:proofErr w:type="spellEnd"/>
      <w:r w:rsidR="007F4462" w:rsidRPr="00251C5D">
        <w:rPr>
          <w:rFonts w:ascii="Times New Roman" w:hAnsi="Times New Roman" w:cs="Times New Roman"/>
          <w:sz w:val="22"/>
          <w:lang w:eastAsia="ko-KR"/>
        </w:rPr>
        <w:t xml:space="preserve"> </w:t>
      </w:r>
      <w:r w:rsidR="007F4462" w:rsidRPr="00573A24">
        <w:rPr>
          <w:rFonts w:ascii="Times New Roman" w:hAnsi="Times New Roman" w:cs="Times New Roman"/>
          <w:sz w:val="22"/>
          <w:lang w:eastAsia="ko-KR"/>
        </w:rPr>
        <w:t>was converted to the SHE scale by subtracting 4.44 V.</w:t>
      </w:r>
      <w:r w:rsidR="007F4462" w:rsidRPr="00251C5D">
        <w:rPr>
          <w:rFonts w:ascii="Times New Roman" w:hAnsi="Times New Roman" w:cs="Times New Roman"/>
          <w:color w:val="000000" w:themeColor="text1"/>
          <w:sz w:val="24"/>
          <w:szCs w:val="24"/>
        </w:rPr>
        <w:fldChar w:fldCharType="begin"/>
      </w:r>
      <w:r w:rsidR="00DF4A19">
        <w:rPr>
          <w:rFonts w:ascii="Times New Roman" w:hAnsi="Times New Roman" w:cs="Times New Roman"/>
          <w:color w:val="000000" w:themeColor="text1"/>
          <w:sz w:val="24"/>
          <w:szCs w:val="24"/>
        </w:rPr>
        <w:instrText xml:space="preserve"> ADDIN ZOTERO_ITEM CSL_CITATION {"citationID":"6PJNvx5u","properties":{"unsorted":true,"formattedCitation":"\\super 24\\nosupersub{}","plainCitation":"24","noteIndex":0},"citationItems":[{"id":4379,"uris":["http://zotero.org/users/3955048/items/ZS2KRCVG"],"uri":["http://zotero.org/users/3955048/items/ZS2KRCVG"],"itemData":{"id":4379,"type":"article-journal","container-title":"Pure &amp; Appl. Chem.","journalAbbreviation":"Pure &amp; Appl. Chem.","language":"en","page":"955-966","title":"The absolute electrode potential: an explanatory note: (recommendations 1986)","volume":"58","author":[{"family":"Trasatti","given":"Sergio"}],"issued":{"date-parts":[["1986"]]}}}],"schema":"https://github.com/citation-style-language/schema/raw/master/csl-citation.json"} </w:instrText>
      </w:r>
      <w:r w:rsidR="007F4462" w:rsidRPr="00251C5D">
        <w:rPr>
          <w:rFonts w:ascii="Times New Roman" w:hAnsi="Times New Roman" w:cs="Times New Roman"/>
          <w:color w:val="000000" w:themeColor="text1"/>
          <w:sz w:val="24"/>
          <w:szCs w:val="24"/>
        </w:rPr>
        <w:fldChar w:fldCharType="separate"/>
      </w:r>
      <w:r w:rsidR="00DF4A19" w:rsidRPr="00DF4A19">
        <w:rPr>
          <w:rFonts w:ascii="Times New Roman" w:hAnsi="Times New Roman" w:cs="Times New Roman"/>
          <w:sz w:val="24"/>
          <w:vertAlign w:val="superscript"/>
        </w:rPr>
        <w:t>24</w:t>
      </w:r>
      <w:r w:rsidR="007F4462" w:rsidRPr="00251C5D">
        <w:rPr>
          <w:rFonts w:ascii="Times New Roman" w:hAnsi="Times New Roman" w:cs="Times New Roman"/>
          <w:color w:val="000000" w:themeColor="text1"/>
          <w:sz w:val="24"/>
          <w:szCs w:val="24"/>
        </w:rPr>
        <w:fldChar w:fldCharType="end"/>
      </w:r>
      <w:r w:rsidR="007F4462" w:rsidRPr="00573A24">
        <w:rPr>
          <w:rFonts w:ascii="Times New Roman" w:hAnsi="Times New Roman" w:cs="Times New Roman"/>
          <w:sz w:val="22"/>
          <w:lang w:eastAsia="ko-KR"/>
        </w:rPr>
        <w:t xml:space="preserve"> </w:t>
      </w:r>
      <w:r w:rsidR="007F4462" w:rsidRPr="00573A24">
        <w:rPr>
          <w:rFonts w:ascii="Times New Roman" w:hAnsi="Times New Roman" w:cs="Times New Roman"/>
          <w:b/>
          <w:sz w:val="22"/>
        </w:rPr>
        <w:t>c, d.</w:t>
      </w:r>
      <w:r w:rsidR="007F4462" w:rsidRPr="00CB23E8">
        <w:rPr>
          <w:rFonts w:ascii="Times New Roman" w:hAnsi="Times New Roman" w:cs="Times New Roman"/>
          <w:b/>
          <w:sz w:val="22"/>
        </w:rPr>
        <w:t xml:space="preserve"> </w:t>
      </w:r>
      <w:r w:rsidR="00122846" w:rsidRPr="00202CFC">
        <w:rPr>
          <w:rFonts w:ascii="Times New Roman" w:hAnsi="Times New Roman" w:cs="Times New Roman"/>
          <w:sz w:val="22"/>
        </w:rPr>
        <w:t xml:space="preserve">A dilute </w:t>
      </w:r>
      <w:r w:rsidR="007F4462" w:rsidRPr="00202CFC">
        <w:rPr>
          <w:rFonts w:ascii="Times New Roman" w:hAnsi="Times New Roman" w:cs="Times New Roman"/>
          <w:sz w:val="22"/>
        </w:rPr>
        <w:t xml:space="preserve">electrolyte was used for the DFT-CES simulation. Here, </w:t>
      </w:r>
      <w:r w:rsidR="007F4462" w:rsidRPr="00251C5D">
        <w:rPr>
          <w:rFonts w:ascii="Times New Roman" w:hAnsi="Times New Roman" w:cs="Times New Roman"/>
          <w:i/>
          <w:sz w:val="22"/>
        </w:rPr>
        <w:t>ϕ</w:t>
      </w:r>
      <w:r w:rsidR="007F4462" w:rsidRPr="00573A24">
        <w:rPr>
          <w:rFonts w:ascii="Times New Roman" w:hAnsi="Times New Roman" w:cs="Times New Roman"/>
          <w:sz w:val="22"/>
        </w:rPr>
        <w:t xml:space="preserve"> along the </w:t>
      </w:r>
      <w:r w:rsidR="007F4462" w:rsidRPr="00CB23E8">
        <w:rPr>
          <w:rFonts w:ascii="Times New Roman" w:hAnsi="Times New Roman" w:cs="Times New Roman"/>
          <w:i/>
          <w:sz w:val="22"/>
        </w:rPr>
        <w:t>z</w:t>
      </w:r>
      <w:r w:rsidR="007F4462" w:rsidRPr="00CB23E8">
        <w:rPr>
          <w:rFonts w:ascii="Times New Roman" w:hAnsi="Times New Roman" w:cs="Times New Roman"/>
          <w:sz w:val="22"/>
        </w:rPr>
        <w:t>-direction is plotted for the full range (</w:t>
      </w:r>
      <w:r w:rsidR="007F4462" w:rsidRPr="00202CFC">
        <w:rPr>
          <w:rFonts w:ascii="Times New Roman" w:hAnsi="Times New Roman" w:cs="Times New Roman"/>
          <w:b/>
          <w:sz w:val="22"/>
        </w:rPr>
        <w:t>c</w:t>
      </w:r>
      <w:r w:rsidR="007F4462" w:rsidRPr="00202CFC">
        <w:rPr>
          <w:rFonts w:ascii="Times New Roman" w:hAnsi="Times New Roman" w:cs="Times New Roman"/>
          <w:sz w:val="22"/>
        </w:rPr>
        <w:t>) and vacuum region (</w:t>
      </w:r>
      <w:r w:rsidR="007F4462" w:rsidRPr="00202CFC">
        <w:rPr>
          <w:rFonts w:ascii="Times New Roman" w:hAnsi="Times New Roman" w:cs="Times New Roman"/>
          <w:b/>
          <w:sz w:val="22"/>
        </w:rPr>
        <w:t>d</w:t>
      </w:r>
      <w:r w:rsidR="007F4462" w:rsidRPr="00202CFC">
        <w:rPr>
          <w:rFonts w:ascii="Times New Roman" w:hAnsi="Times New Roman" w:cs="Times New Roman"/>
          <w:sz w:val="22"/>
        </w:rPr>
        <w:t>).</w:t>
      </w:r>
    </w:p>
    <w:p w14:paraId="5491C01E" w14:textId="67F8079C" w:rsidR="00BF34F3" w:rsidRPr="00251C5D" w:rsidRDefault="00BF34F3" w:rsidP="007F4462">
      <w:pPr>
        <w:spacing w:line="480" w:lineRule="auto"/>
        <w:rPr>
          <w:rFonts w:ascii="Times New Roman" w:eastAsia="DengXian" w:hAnsi="Times New Roman" w:cs="Times New Roman"/>
        </w:rPr>
      </w:pPr>
      <w:r w:rsidRPr="00251C5D">
        <w:rPr>
          <w:rFonts w:ascii="Times New Roman" w:eastAsia="DengXian" w:hAnsi="Times New Roman" w:cs="Times New Roman"/>
        </w:rPr>
        <w:br w:type="page"/>
      </w:r>
    </w:p>
    <w:p w14:paraId="3B1997B2" w14:textId="41ED5F1F" w:rsidR="009F5FC2" w:rsidRPr="008E6A68" w:rsidRDefault="007F4462" w:rsidP="008E6A68">
      <w:pPr>
        <w:widowControl/>
        <w:spacing w:after="160" w:line="259" w:lineRule="auto"/>
        <w:rPr>
          <w:rFonts w:ascii="Times New Roman" w:eastAsia="DengXian" w:hAnsi="Times New Roman" w:cs="Times New Roman"/>
        </w:rPr>
      </w:pPr>
      <w:r w:rsidRPr="00251C5D">
        <w:rPr>
          <w:rFonts w:ascii="Times New Roman" w:hAnsi="Times New Roman" w:cs="Times New Roman"/>
          <w:noProof/>
          <w:lang w:eastAsia="ko-KR"/>
        </w:rPr>
        <w:lastRenderedPageBreak/>
        <w:drawing>
          <wp:inline distT="0" distB="0" distL="0" distR="0" wp14:anchorId="15F55651" wp14:editId="4EF4ED1C">
            <wp:extent cx="5731510" cy="1881051"/>
            <wp:effectExtent l="0" t="0" r="2540" b="508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1881051"/>
                    </a:xfrm>
                    <a:prstGeom prst="rect">
                      <a:avLst/>
                    </a:prstGeom>
                    <a:noFill/>
                    <a:ln>
                      <a:noFill/>
                    </a:ln>
                  </pic:spPr>
                </pic:pic>
              </a:graphicData>
            </a:graphic>
          </wp:inline>
        </w:drawing>
      </w:r>
    </w:p>
    <w:p w14:paraId="5D09B68D" w14:textId="3D0E0C54" w:rsidR="007F4462" w:rsidRPr="00CB23E8" w:rsidRDefault="009F5FC2" w:rsidP="007F4462">
      <w:pPr>
        <w:spacing w:line="480" w:lineRule="auto"/>
        <w:rPr>
          <w:rFonts w:ascii="Times New Roman" w:eastAsia="DengXian" w:hAnsi="Times New Roman" w:cs="Times New Roman"/>
          <w:color w:val="222222"/>
          <w:sz w:val="22"/>
          <w:shd w:val="clear" w:color="auto" w:fill="FFFFFF"/>
        </w:rPr>
      </w:pPr>
      <w:r w:rsidRPr="00573A24">
        <w:rPr>
          <w:rFonts w:ascii="Times New Roman" w:hAnsi="Times New Roman" w:cs="Times New Roman"/>
          <w:b/>
          <w:sz w:val="22"/>
        </w:rPr>
        <w:t>Fig</w:t>
      </w:r>
      <w:r w:rsidRPr="00CB23E8">
        <w:rPr>
          <w:rFonts w:ascii="Times New Roman" w:hAnsi="Times New Roman" w:cs="Times New Roman"/>
          <w:b/>
          <w:sz w:val="22"/>
        </w:rPr>
        <w:t>ure S</w:t>
      </w:r>
      <w:r w:rsidR="004758DC" w:rsidRPr="00CB23E8">
        <w:rPr>
          <w:rFonts w:ascii="Times New Roman" w:hAnsi="Times New Roman" w:cs="Times New Roman"/>
          <w:b/>
          <w:sz w:val="22"/>
        </w:rPr>
        <w:t>1</w:t>
      </w:r>
      <w:r w:rsidR="001831D3">
        <w:rPr>
          <w:rFonts w:ascii="Times New Roman" w:hAnsi="Times New Roman" w:cs="Times New Roman"/>
          <w:b/>
          <w:sz w:val="22"/>
        </w:rPr>
        <w:t>5</w:t>
      </w:r>
      <w:r w:rsidRPr="00202CFC">
        <w:rPr>
          <w:rFonts w:ascii="Times New Roman" w:hAnsi="Times New Roman" w:cs="Times New Roman"/>
          <w:b/>
          <w:sz w:val="22"/>
        </w:rPr>
        <w:t xml:space="preserve">. </w:t>
      </w:r>
      <w:r w:rsidR="007F4462" w:rsidRPr="00202CFC">
        <w:rPr>
          <w:rFonts w:ascii="Times New Roman" w:hAnsi="Times New Roman" w:cs="Times New Roman"/>
          <w:b/>
          <w:sz w:val="22"/>
        </w:rPr>
        <w:t xml:space="preserve">Ion-pairing tendency. a. </w:t>
      </w:r>
      <w:r w:rsidR="007F4462" w:rsidRPr="00202CFC">
        <w:rPr>
          <w:rFonts w:ascii="Times New Roman" w:hAnsi="Times New Roman" w:cs="Times New Roman"/>
          <w:sz w:val="22"/>
          <w:shd w:val="clear" w:color="auto" w:fill="FFFFFF"/>
        </w:rPr>
        <w:t xml:space="preserve">Radial distribution function, </w:t>
      </w:r>
      <m:oMath>
        <m:sSub>
          <m:sSubPr>
            <m:ctrlPr>
              <w:rPr>
                <w:rFonts w:ascii="Cambria Math" w:hAnsi="Cambria Math" w:cs="Times New Roman"/>
                <w:sz w:val="22"/>
                <w:shd w:val="clear" w:color="auto" w:fill="FFFFFF"/>
              </w:rPr>
            </m:ctrlPr>
          </m:sSubPr>
          <m:e>
            <m:r>
              <w:rPr>
                <w:rFonts w:ascii="Cambria Math" w:hAnsi="Cambria Math" w:cs="Times New Roman"/>
                <w:sz w:val="22"/>
                <w:shd w:val="clear" w:color="auto" w:fill="FFFFFF"/>
              </w:rPr>
              <m:t>g</m:t>
            </m:r>
          </m:e>
          <m:sub>
            <m:sSup>
              <m:sSupPr>
                <m:ctrlPr>
                  <w:rPr>
                    <w:rFonts w:ascii="Cambria Math" w:hAnsi="Cambria Math" w:cs="Times New Roman"/>
                    <w:sz w:val="22"/>
                    <w:shd w:val="clear" w:color="auto" w:fill="FFFFFF"/>
                  </w:rPr>
                </m:ctrlPr>
              </m:sSupPr>
              <m:e>
                <m:r>
                  <m:rPr>
                    <m:sty m:val="p"/>
                  </m:rPr>
                  <w:rPr>
                    <w:rFonts w:ascii="Cambria Math" w:hAnsi="Cambria Math" w:cs="Times New Roman"/>
                    <w:sz w:val="22"/>
                    <w:shd w:val="clear" w:color="auto" w:fill="FFFFFF"/>
                  </w:rPr>
                  <m:t>M</m:t>
                </m:r>
              </m:e>
              <m:sup>
                <m:r>
                  <m:rPr>
                    <m:sty m:val="p"/>
                  </m:rPr>
                  <w:rPr>
                    <w:rFonts w:ascii="Cambria Math" w:hAnsi="Cambria Math" w:cs="Times New Roman"/>
                    <w:sz w:val="22"/>
                    <w:shd w:val="clear" w:color="auto" w:fill="FFFFFF"/>
                  </w:rPr>
                  <m:t>+</m:t>
                </m:r>
              </m:sup>
            </m:sSup>
            <m:r>
              <m:rPr>
                <m:sty m:val="p"/>
              </m:rPr>
              <w:rPr>
                <w:rFonts w:ascii="Cambria Math" w:hAnsi="Cambria Math" w:cs="Times New Roman"/>
                <w:sz w:val="22"/>
                <w:shd w:val="clear" w:color="auto" w:fill="FFFFFF"/>
              </w:rPr>
              <m:t>-C</m:t>
            </m:r>
          </m:sub>
        </m:sSub>
        <m:d>
          <m:dPr>
            <m:ctrlPr>
              <w:rPr>
                <w:rFonts w:ascii="Cambria Math" w:hAnsi="Cambria Math" w:cs="Times New Roman"/>
                <w:i/>
                <w:sz w:val="22"/>
                <w:shd w:val="clear" w:color="auto" w:fill="FFFFFF"/>
              </w:rPr>
            </m:ctrlPr>
          </m:dPr>
          <m:e>
            <m:r>
              <w:rPr>
                <w:rFonts w:ascii="Cambria Math" w:hAnsi="Cambria Math" w:cs="Times New Roman"/>
                <w:sz w:val="22"/>
                <w:shd w:val="clear" w:color="auto" w:fill="FFFFFF"/>
              </w:rPr>
              <m:t>r</m:t>
            </m:r>
          </m:e>
        </m:d>
      </m:oMath>
      <w:r w:rsidR="007F4462" w:rsidRPr="00251C5D">
        <w:rPr>
          <w:rFonts w:ascii="Times New Roman" w:hAnsi="Times New Roman" w:cs="Times New Roman"/>
          <w:sz w:val="22"/>
          <w:shd w:val="clear" w:color="auto" w:fill="FFFFFF"/>
          <w:lang w:eastAsia="ko-KR"/>
        </w:rPr>
        <w:t xml:space="preserve"> </w:t>
      </w:r>
      <w:r w:rsidR="007F4462" w:rsidRPr="00573A24">
        <w:rPr>
          <w:rFonts w:ascii="Times New Roman" w:hAnsi="Times New Roman" w:cs="Times New Roman"/>
          <w:sz w:val="22"/>
        </w:rPr>
        <w:t xml:space="preserve">of alkali </w:t>
      </w:r>
      <w:r w:rsidR="009426C4">
        <w:rPr>
          <w:rFonts w:ascii="Times New Roman" w:hAnsi="Times New Roman" w:cs="Times New Roman"/>
          <w:sz w:val="22"/>
        </w:rPr>
        <w:t xml:space="preserve">metal </w:t>
      </w:r>
      <w:r w:rsidR="007F4462" w:rsidRPr="00573A24">
        <w:rPr>
          <w:rFonts w:ascii="Times New Roman" w:hAnsi="Times New Roman" w:cs="Times New Roman"/>
          <w:sz w:val="22"/>
        </w:rPr>
        <w:t>cation (M</w:t>
      </w:r>
      <w:r w:rsidR="007F4462" w:rsidRPr="00CB23E8">
        <w:rPr>
          <w:rFonts w:ascii="Times New Roman" w:hAnsi="Times New Roman" w:cs="Times New Roman"/>
          <w:sz w:val="22"/>
          <w:vertAlign w:val="superscript"/>
        </w:rPr>
        <w:t>+</w:t>
      </w:r>
      <w:r w:rsidR="007F4462" w:rsidRPr="00CB23E8">
        <w:rPr>
          <w:rFonts w:ascii="Times New Roman" w:hAnsi="Times New Roman" w:cs="Times New Roman"/>
          <w:sz w:val="22"/>
        </w:rPr>
        <w:t xml:space="preserve">) and the </w:t>
      </w:r>
      <w:r w:rsidR="007F4462" w:rsidRPr="00202CFC">
        <w:rPr>
          <w:rFonts w:ascii="Times New Roman" w:hAnsi="Times New Roman" w:cs="Times New Roman"/>
          <w:sz w:val="22"/>
          <w:lang w:eastAsia="ko-KR"/>
        </w:rPr>
        <w:t>C</w:t>
      </w:r>
      <w:r w:rsidR="007F4462" w:rsidRPr="00251C5D">
        <w:rPr>
          <w:rFonts w:ascii="Times New Roman" w:hAnsi="Times New Roman" w:cs="Times New Roman"/>
          <w:sz w:val="22"/>
          <w:lang w:eastAsia="ko-KR"/>
        </w:rPr>
        <w:t xml:space="preserve"> </w:t>
      </w:r>
      <w:r w:rsidR="007F4462" w:rsidRPr="00573A24">
        <w:rPr>
          <w:rFonts w:ascii="Times New Roman" w:hAnsi="Times New Roman" w:cs="Times New Roman"/>
          <w:sz w:val="22"/>
          <w:lang w:eastAsia="ko-KR"/>
        </w:rPr>
        <w:t>atom of</w:t>
      </w:r>
      <w:r w:rsidR="007F4462" w:rsidRPr="00573A24">
        <w:rPr>
          <w:rFonts w:ascii="Times New Roman" w:hAnsi="Times New Roman" w:cs="Times New Roman"/>
          <w:sz w:val="22"/>
        </w:rPr>
        <w:t xml:space="preserve"> bicarbonate anion (</w:t>
      </w:r>
      <w:r w:rsidR="007F4462" w:rsidRPr="00CB23E8">
        <w:rPr>
          <w:rFonts w:ascii="Times New Roman" w:hAnsi="Times New Roman" w:cs="Times New Roman"/>
          <w:sz w:val="22"/>
        </w:rPr>
        <w:t>HCO</w:t>
      </w:r>
      <w:r w:rsidR="007F4462" w:rsidRPr="00CB23E8">
        <w:rPr>
          <w:rFonts w:ascii="Times New Roman" w:hAnsi="Times New Roman" w:cs="Times New Roman"/>
          <w:sz w:val="22"/>
          <w:vertAlign w:val="subscript"/>
        </w:rPr>
        <w:t>3</w:t>
      </w:r>
      <w:r w:rsidR="007F4462" w:rsidRPr="00202CFC">
        <w:rPr>
          <w:rFonts w:ascii="Times New Roman" w:hAnsi="Times New Roman" w:cs="Times New Roman"/>
          <w:color w:val="000000" w:themeColor="text1"/>
          <w:sz w:val="24"/>
          <w:szCs w:val="24"/>
          <w:vertAlign w:val="superscript"/>
        </w:rPr>
        <w:t>−</w:t>
      </w:r>
      <w:r w:rsidR="007F4462" w:rsidRPr="00202CFC">
        <w:rPr>
          <w:rFonts w:ascii="Times New Roman" w:hAnsi="Times New Roman" w:cs="Times New Roman"/>
          <w:sz w:val="22"/>
        </w:rPr>
        <w:t>),</w:t>
      </w:r>
      <w:r w:rsidR="007F4462" w:rsidRPr="00202CFC">
        <w:rPr>
          <w:rFonts w:ascii="Times New Roman" w:hAnsi="Times New Roman" w:cs="Times New Roman"/>
          <w:sz w:val="22"/>
          <w:shd w:val="clear" w:color="auto" w:fill="FFFFFF"/>
        </w:rPr>
        <w:t xml:space="preserve"> which was calculated </w:t>
      </w:r>
      <w:r w:rsidR="007F4462" w:rsidRPr="00202CFC">
        <w:rPr>
          <w:rFonts w:ascii="Times New Roman" w:hAnsi="Times New Roman" w:cs="Times New Roman"/>
          <w:sz w:val="22"/>
          <w:shd w:val="clear" w:color="auto" w:fill="FFFFFF"/>
          <w:lang w:eastAsia="ko-KR"/>
        </w:rPr>
        <w:t>using the MD simulation of</w:t>
      </w:r>
      <w:r w:rsidR="007F4462" w:rsidRPr="00202CFC">
        <w:rPr>
          <w:rFonts w:ascii="Times New Roman" w:hAnsi="Times New Roman" w:cs="Times New Roman"/>
          <w:sz w:val="22"/>
          <w:shd w:val="clear" w:color="auto" w:fill="FFFFFF"/>
        </w:rPr>
        <w:t xml:space="preserve"> 0.1 M bulk electrolyte. </w:t>
      </w:r>
      <w:r w:rsidR="007F4462" w:rsidRPr="00251C5D">
        <w:rPr>
          <w:rFonts w:ascii="Times New Roman" w:hAnsi="Times New Roman" w:cs="Times New Roman"/>
          <w:b/>
          <w:sz w:val="22"/>
          <w:shd w:val="clear" w:color="auto" w:fill="FFFFFF"/>
        </w:rPr>
        <w:t xml:space="preserve">b. </w:t>
      </w:r>
      <w:r w:rsidR="007F4462" w:rsidRPr="00251C5D">
        <w:rPr>
          <w:rFonts w:ascii="Times New Roman" w:hAnsi="Times New Roman" w:cs="Times New Roman"/>
          <w:sz w:val="22"/>
          <w:shd w:val="clear" w:color="auto" w:fill="FFFFFF"/>
        </w:rPr>
        <w:t xml:space="preserve">The integrated value, </w:t>
      </w:r>
      <m:oMath>
        <m:nary>
          <m:naryPr>
            <m:limLoc m:val="undOvr"/>
            <m:subHide m:val="1"/>
            <m:supHide m:val="1"/>
            <m:ctrlPr>
              <w:rPr>
                <w:rFonts w:ascii="Cambria Math" w:hAnsi="Cambria Math" w:cs="Times New Roman"/>
                <w:sz w:val="22"/>
                <w:shd w:val="clear" w:color="auto" w:fill="FFFFFF"/>
              </w:rPr>
            </m:ctrlPr>
          </m:naryPr>
          <m:sub/>
          <m:sup/>
          <m:e>
            <m:r>
              <w:rPr>
                <w:rFonts w:ascii="Cambria Math" w:hAnsi="Cambria Math" w:cs="Times New Roman"/>
                <w:sz w:val="22"/>
                <w:shd w:val="clear" w:color="auto" w:fill="FFFFFF"/>
              </w:rPr>
              <m:t>4π</m:t>
            </m:r>
            <m:sSup>
              <m:sSupPr>
                <m:ctrlPr>
                  <w:rPr>
                    <w:rFonts w:ascii="Cambria Math" w:hAnsi="Cambria Math" w:cs="Times New Roman"/>
                    <w:i/>
                    <w:sz w:val="22"/>
                    <w:shd w:val="clear" w:color="auto" w:fill="FFFFFF"/>
                  </w:rPr>
                </m:ctrlPr>
              </m:sSupPr>
              <m:e>
                <m:r>
                  <w:rPr>
                    <w:rFonts w:ascii="Cambria Math" w:hAnsi="Cambria Math" w:cs="Times New Roman"/>
                    <w:sz w:val="22"/>
                    <w:shd w:val="clear" w:color="auto" w:fill="FFFFFF"/>
                  </w:rPr>
                  <m:t>r</m:t>
                </m:r>
              </m:e>
              <m:sup>
                <m:r>
                  <w:rPr>
                    <w:rFonts w:ascii="Cambria Math" w:hAnsi="Cambria Math" w:cs="Times New Roman"/>
                    <w:sz w:val="22"/>
                    <w:shd w:val="clear" w:color="auto" w:fill="FFFFFF"/>
                  </w:rPr>
                  <m:t>2</m:t>
                </m:r>
              </m:sup>
            </m:sSup>
            <m:sSub>
              <m:sSubPr>
                <m:ctrlPr>
                  <w:rPr>
                    <w:rFonts w:ascii="Cambria Math" w:hAnsi="Cambria Math" w:cs="Times New Roman"/>
                    <w:sz w:val="22"/>
                    <w:shd w:val="clear" w:color="auto" w:fill="FFFFFF"/>
                  </w:rPr>
                </m:ctrlPr>
              </m:sSubPr>
              <m:e>
                <m:r>
                  <w:rPr>
                    <w:rFonts w:ascii="Cambria Math" w:hAnsi="Cambria Math" w:cs="Times New Roman"/>
                    <w:sz w:val="22"/>
                    <w:shd w:val="clear" w:color="auto" w:fill="FFFFFF"/>
                  </w:rPr>
                  <m:t>g</m:t>
                </m:r>
              </m:e>
              <m:sub>
                <m:sSup>
                  <m:sSupPr>
                    <m:ctrlPr>
                      <w:rPr>
                        <w:rFonts w:ascii="Cambria Math" w:hAnsi="Cambria Math" w:cs="Times New Roman"/>
                        <w:sz w:val="22"/>
                        <w:shd w:val="clear" w:color="auto" w:fill="FFFFFF"/>
                      </w:rPr>
                    </m:ctrlPr>
                  </m:sSupPr>
                  <m:e>
                    <m:r>
                      <m:rPr>
                        <m:sty m:val="p"/>
                      </m:rPr>
                      <w:rPr>
                        <w:rFonts w:ascii="Cambria Math" w:hAnsi="Cambria Math" w:cs="Times New Roman"/>
                        <w:sz w:val="22"/>
                        <w:shd w:val="clear" w:color="auto" w:fill="FFFFFF"/>
                      </w:rPr>
                      <m:t>M</m:t>
                    </m:r>
                  </m:e>
                  <m:sup>
                    <m:r>
                      <m:rPr>
                        <m:sty m:val="p"/>
                      </m:rPr>
                      <w:rPr>
                        <w:rFonts w:ascii="Cambria Math" w:hAnsi="Cambria Math" w:cs="Times New Roman"/>
                        <w:sz w:val="22"/>
                        <w:shd w:val="clear" w:color="auto" w:fill="FFFFFF"/>
                      </w:rPr>
                      <m:t>+</m:t>
                    </m:r>
                  </m:sup>
                </m:sSup>
                <m:r>
                  <m:rPr>
                    <m:sty m:val="p"/>
                  </m:rPr>
                  <w:rPr>
                    <w:rFonts w:ascii="Cambria Math" w:hAnsi="Cambria Math" w:cs="Times New Roman"/>
                    <w:sz w:val="22"/>
                    <w:shd w:val="clear" w:color="auto" w:fill="FFFFFF"/>
                  </w:rPr>
                  <m:t>-C</m:t>
                </m:r>
              </m:sub>
            </m:sSub>
            <m:d>
              <m:dPr>
                <m:ctrlPr>
                  <w:rPr>
                    <w:rFonts w:ascii="Cambria Math" w:hAnsi="Cambria Math" w:cs="Times New Roman"/>
                    <w:i/>
                    <w:sz w:val="22"/>
                    <w:shd w:val="clear" w:color="auto" w:fill="FFFFFF"/>
                  </w:rPr>
                </m:ctrlPr>
              </m:dPr>
              <m:e>
                <m:r>
                  <w:rPr>
                    <w:rFonts w:ascii="Cambria Math" w:hAnsi="Cambria Math" w:cs="Times New Roman"/>
                    <w:sz w:val="22"/>
                    <w:shd w:val="clear" w:color="auto" w:fill="FFFFFF"/>
                  </w:rPr>
                  <m:t>r</m:t>
                </m:r>
              </m:e>
            </m:d>
            <m:r>
              <w:rPr>
                <w:rFonts w:ascii="Cambria Math" w:hAnsi="Cambria Math" w:cs="Times New Roman"/>
                <w:sz w:val="22"/>
                <w:shd w:val="clear" w:color="auto" w:fill="FFFFFF"/>
              </w:rPr>
              <m:t>dr</m:t>
            </m:r>
          </m:e>
        </m:nary>
      </m:oMath>
      <w:r w:rsidR="007F4462" w:rsidRPr="00573A24">
        <w:rPr>
          <w:rFonts w:ascii="Times New Roman" w:hAnsi="Times New Roman" w:cs="Times New Roman"/>
          <w:sz w:val="22"/>
          <w:shd w:val="clear" w:color="auto" w:fill="FFFFFF"/>
        </w:rPr>
        <w:t>, is shown to quantify the number of contact ion-pairs.</w:t>
      </w:r>
    </w:p>
    <w:p w14:paraId="5FDD56DD" w14:textId="7EDC1B21" w:rsidR="009F5FC2" w:rsidRPr="00202CFC" w:rsidRDefault="009F5FC2" w:rsidP="009F5FC2">
      <w:pPr>
        <w:spacing w:line="480" w:lineRule="auto"/>
        <w:rPr>
          <w:rFonts w:ascii="Times New Roman" w:eastAsia="DengXian" w:hAnsi="Times New Roman" w:cs="Times New Roman"/>
          <w:color w:val="222222"/>
          <w:sz w:val="22"/>
          <w:shd w:val="clear" w:color="auto" w:fill="FFFFFF"/>
        </w:rPr>
      </w:pPr>
    </w:p>
    <w:p w14:paraId="1F6E6F21" w14:textId="77777777" w:rsidR="009F5FC2" w:rsidRPr="00202CFC" w:rsidRDefault="009F5FC2">
      <w:pPr>
        <w:widowControl/>
        <w:spacing w:after="160" w:line="259" w:lineRule="auto"/>
        <w:rPr>
          <w:rFonts w:ascii="Times New Roman" w:eastAsia="DengXian" w:hAnsi="Times New Roman" w:cs="Times New Roman"/>
          <w:sz w:val="22"/>
        </w:rPr>
      </w:pPr>
    </w:p>
    <w:p w14:paraId="17FDE444" w14:textId="77777777" w:rsidR="009F5FC2" w:rsidRPr="00251C5D" w:rsidRDefault="009F5FC2">
      <w:pPr>
        <w:widowControl/>
        <w:spacing w:after="160" w:line="259" w:lineRule="auto"/>
        <w:rPr>
          <w:rFonts w:ascii="Times New Roman" w:eastAsia="DengXian" w:hAnsi="Times New Roman" w:cs="Times New Roman"/>
          <w:sz w:val="22"/>
        </w:rPr>
      </w:pPr>
    </w:p>
    <w:p w14:paraId="45316BFB" w14:textId="6AAA07E6" w:rsidR="009F5FC2" w:rsidRPr="00251C5D" w:rsidRDefault="009F5FC2">
      <w:pPr>
        <w:widowControl/>
        <w:spacing w:after="160" w:line="259" w:lineRule="auto"/>
        <w:rPr>
          <w:rFonts w:ascii="Times New Roman" w:hAnsi="Times New Roman" w:cs="Times New Roman"/>
          <w:sz w:val="22"/>
        </w:rPr>
      </w:pPr>
      <w:r w:rsidRPr="00251C5D">
        <w:rPr>
          <w:rFonts w:ascii="Times New Roman" w:hAnsi="Times New Roman" w:cs="Times New Roman"/>
          <w:sz w:val="22"/>
        </w:rPr>
        <w:br w:type="page"/>
      </w:r>
    </w:p>
    <w:p w14:paraId="1F1213B5" w14:textId="11F3681A" w:rsidR="004758DC" w:rsidRPr="00CB23E8" w:rsidRDefault="004A15B6" w:rsidP="008E6A68">
      <w:pPr>
        <w:widowControl/>
        <w:spacing w:line="480" w:lineRule="auto"/>
        <w:jc w:val="center"/>
        <w:rPr>
          <w:rFonts w:ascii="Times New Roman" w:eastAsia="SimSun" w:hAnsi="Times New Roman" w:cs="Times New Roman"/>
          <w:b/>
          <w:noProof/>
          <w:sz w:val="24"/>
          <w:szCs w:val="30"/>
        </w:rPr>
      </w:pPr>
      <w:r w:rsidRPr="00573A24">
        <w:rPr>
          <w:rFonts w:ascii="Times New Roman" w:eastAsia="SimSun" w:hAnsi="Times New Roman" w:cs="Times New Roman"/>
          <w:b/>
          <w:noProof/>
          <w:sz w:val="24"/>
          <w:szCs w:val="30"/>
          <w:lang w:eastAsia="ko-KR"/>
        </w:rPr>
        <w:lastRenderedPageBreak/>
        <w:drawing>
          <wp:inline distT="0" distB="0" distL="0" distR="0" wp14:anchorId="15D07BAB" wp14:editId="0261B215">
            <wp:extent cx="5722620" cy="2773680"/>
            <wp:effectExtent l="0" t="0" r="0" b="762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2620" cy="2773680"/>
                    </a:xfrm>
                    <a:prstGeom prst="rect">
                      <a:avLst/>
                    </a:prstGeom>
                    <a:noFill/>
                    <a:ln>
                      <a:noFill/>
                    </a:ln>
                  </pic:spPr>
                </pic:pic>
              </a:graphicData>
            </a:graphic>
          </wp:inline>
        </w:drawing>
      </w:r>
    </w:p>
    <w:p w14:paraId="138ACB3E" w14:textId="5EFBBC65" w:rsidR="004758DC" w:rsidRPr="00202CFC" w:rsidRDefault="004758DC" w:rsidP="004758DC">
      <w:pPr>
        <w:spacing w:line="480" w:lineRule="auto"/>
        <w:rPr>
          <w:rFonts w:ascii="Times New Roman" w:hAnsi="Times New Roman" w:cs="Times New Roman"/>
          <w:sz w:val="22"/>
        </w:rPr>
      </w:pPr>
      <w:r w:rsidRPr="00202CFC">
        <w:rPr>
          <w:rFonts w:ascii="Times New Roman" w:hAnsi="Times New Roman" w:cs="Times New Roman"/>
          <w:b/>
          <w:sz w:val="22"/>
        </w:rPr>
        <w:t xml:space="preserve">Figure </w:t>
      </w:r>
      <w:r w:rsidRPr="00251C5D">
        <w:rPr>
          <w:rFonts w:ascii="Times New Roman" w:hAnsi="Times New Roman" w:cs="Times New Roman"/>
          <w:b/>
          <w:sz w:val="22"/>
          <w:lang w:eastAsia="ko-KR"/>
        </w:rPr>
        <w:t>S</w:t>
      </w:r>
      <w:r w:rsidRPr="00573A24">
        <w:rPr>
          <w:rFonts w:ascii="Times New Roman" w:hAnsi="Times New Roman" w:cs="Times New Roman"/>
          <w:b/>
          <w:sz w:val="22"/>
          <w:lang w:eastAsia="ko-KR"/>
        </w:rPr>
        <w:t>1</w:t>
      </w:r>
      <w:r w:rsidR="001831D3">
        <w:rPr>
          <w:rFonts w:ascii="Times New Roman" w:hAnsi="Times New Roman" w:cs="Times New Roman"/>
          <w:b/>
          <w:sz w:val="22"/>
          <w:lang w:eastAsia="ko-KR"/>
        </w:rPr>
        <w:t>6</w:t>
      </w:r>
      <w:r w:rsidRPr="00202CFC">
        <w:rPr>
          <w:rFonts w:ascii="Times New Roman" w:hAnsi="Times New Roman" w:cs="Times New Roman"/>
          <w:b/>
          <w:sz w:val="22"/>
        </w:rPr>
        <w:t xml:space="preserve">. Tuning </w:t>
      </w:r>
      <w:r w:rsidR="0004129E">
        <w:rPr>
          <w:rFonts w:ascii="Times New Roman" w:hAnsi="Times New Roman" w:cs="Times New Roman"/>
          <w:b/>
          <w:sz w:val="22"/>
        </w:rPr>
        <w:t xml:space="preserve">the </w:t>
      </w:r>
      <w:r w:rsidRPr="00202CFC">
        <w:rPr>
          <w:rFonts w:ascii="Times New Roman" w:hAnsi="Times New Roman" w:cs="Times New Roman"/>
          <w:b/>
          <w:sz w:val="22"/>
        </w:rPr>
        <w:t>CO</w:t>
      </w:r>
      <w:r w:rsidRPr="00202CFC">
        <w:rPr>
          <w:rFonts w:ascii="Times New Roman" w:hAnsi="Times New Roman" w:cs="Times New Roman"/>
          <w:b/>
          <w:sz w:val="22"/>
          <w:vertAlign w:val="subscript"/>
        </w:rPr>
        <w:t>2</w:t>
      </w:r>
      <w:r w:rsidRPr="00202CFC">
        <w:rPr>
          <w:rFonts w:ascii="Times New Roman" w:hAnsi="Times New Roman" w:cs="Times New Roman"/>
          <w:b/>
          <w:sz w:val="22"/>
        </w:rPr>
        <w:t xml:space="preserve">RR electrocatalysis by changing </w:t>
      </w:r>
      <w:r w:rsidR="00D164EA" w:rsidRPr="00202CFC">
        <w:rPr>
          <w:rFonts w:ascii="Times New Roman" w:hAnsi="Times New Roman" w:cs="Times New Roman"/>
          <w:b/>
          <w:sz w:val="22"/>
        </w:rPr>
        <w:t xml:space="preserve">the </w:t>
      </w:r>
      <w:r w:rsidRPr="00202CFC">
        <w:rPr>
          <w:rFonts w:ascii="Times New Roman" w:hAnsi="Times New Roman" w:cs="Times New Roman"/>
          <w:b/>
          <w:sz w:val="22"/>
        </w:rPr>
        <w:t xml:space="preserve">anion </w:t>
      </w:r>
      <w:r w:rsidR="00826838" w:rsidRPr="00202CFC">
        <w:rPr>
          <w:rFonts w:ascii="Times New Roman" w:hAnsi="Times New Roman" w:cs="Times New Roman"/>
          <w:b/>
          <w:sz w:val="22"/>
        </w:rPr>
        <w:t>species</w:t>
      </w:r>
      <w:r w:rsidRPr="00251C5D">
        <w:rPr>
          <w:rFonts w:ascii="Times New Roman" w:hAnsi="Times New Roman" w:cs="Times New Roman"/>
          <w:b/>
          <w:sz w:val="22"/>
        </w:rPr>
        <w:t xml:space="preserve">. a. </w:t>
      </w:r>
      <w:r w:rsidRPr="00251C5D">
        <w:rPr>
          <w:rFonts w:ascii="Times New Roman" w:hAnsi="Times New Roman" w:cs="Times New Roman"/>
          <w:sz w:val="22"/>
        </w:rPr>
        <w:t xml:space="preserve">The </w:t>
      </w:r>
      <w:proofErr w:type="spellStart"/>
      <w:r w:rsidRPr="00251C5D">
        <w:rPr>
          <w:rFonts w:ascii="Times New Roman" w:hAnsi="Times New Roman" w:cs="Times New Roman"/>
          <w:i/>
          <w:sz w:val="22"/>
        </w:rPr>
        <w:t>j</w:t>
      </w:r>
      <w:r w:rsidRPr="00251C5D">
        <w:rPr>
          <w:rFonts w:ascii="Times New Roman" w:hAnsi="Times New Roman" w:cs="Times New Roman"/>
          <w:sz w:val="22"/>
          <w:vertAlign w:val="subscript"/>
        </w:rPr>
        <w:t>CO</w:t>
      </w:r>
      <w:proofErr w:type="spellEnd"/>
      <w:r w:rsidRPr="00251C5D">
        <w:rPr>
          <w:rFonts w:ascii="Times New Roman" w:hAnsi="Times New Roman" w:cs="Times New Roman"/>
          <w:sz w:val="22"/>
        </w:rPr>
        <w:t xml:space="preserve"> versus potential curves measured on the Ag electrode in a</w:t>
      </w:r>
      <w:r w:rsidR="00D164EA" w:rsidRPr="00251C5D">
        <w:rPr>
          <w:rFonts w:ascii="Times New Roman" w:hAnsi="Times New Roman" w:cs="Times New Roman"/>
          <w:sz w:val="22"/>
        </w:rPr>
        <w:t>n electrochemical</w:t>
      </w:r>
      <w:r w:rsidRPr="008E6A68">
        <w:rPr>
          <w:rFonts w:ascii="Times New Roman" w:hAnsi="Times New Roman" w:cs="Times New Roman"/>
          <w:sz w:val="22"/>
        </w:rPr>
        <w:t xml:space="preserve"> flow cell. The electrolytes were 0.01 M KOH electrolyte with additional potassium salts having different anion species (</w:t>
      </w:r>
      <w:r w:rsidRPr="00573A24">
        <w:rPr>
          <w:rFonts w:ascii="Times New Roman" w:hAnsi="Times New Roman" w:cs="Times New Roman"/>
          <w:i/>
          <w:sz w:val="22"/>
        </w:rPr>
        <w:t>i.e.</w:t>
      </w:r>
      <w:r w:rsidRPr="00573A24">
        <w:rPr>
          <w:rFonts w:ascii="Times New Roman" w:hAnsi="Times New Roman" w:cs="Times New Roman"/>
          <w:sz w:val="22"/>
        </w:rPr>
        <w:t>, KOH, K</w:t>
      </w:r>
      <w:r w:rsidRPr="00573A24">
        <w:rPr>
          <w:rFonts w:ascii="Times New Roman" w:hAnsi="Times New Roman" w:cs="Times New Roman"/>
          <w:sz w:val="22"/>
          <w:vertAlign w:val="subscript"/>
        </w:rPr>
        <w:t>2</w:t>
      </w:r>
      <w:r w:rsidRPr="00573A24">
        <w:rPr>
          <w:rFonts w:ascii="Times New Roman" w:hAnsi="Times New Roman" w:cs="Times New Roman"/>
          <w:sz w:val="22"/>
        </w:rPr>
        <w:t>CO</w:t>
      </w:r>
      <w:r w:rsidRPr="00573A24">
        <w:rPr>
          <w:rFonts w:ascii="Times New Roman" w:hAnsi="Times New Roman" w:cs="Times New Roman"/>
          <w:sz w:val="22"/>
          <w:vertAlign w:val="subscript"/>
        </w:rPr>
        <w:t>3</w:t>
      </w:r>
      <w:r w:rsidRPr="00573A24">
        <w:rPr>
          <w:rFonts w:ascii="Times New Roman" w:hAnsi="Times New Roman" w:cs="Times New Roman"/>
          <w:sz w:val="22"/>
        </w:rPr>
        <w:t>, KClO</w:t>
      </w:r>
      <w:r w:rsidRPr="00573A24">
        <w:rPr>
          <w:rFonts w:ascii="Times New Roman" w:hAnsi="Times New Roman" w:cs="Times New Roman"/>
          <w:sz w:val="22"/>
          <w:vertAlign w:val="subscript"/>
        </w:rPr>
        <w:t>4</w:t>
      </w:r>
      <w:r w:rsidRPr="00573A24">
        <w:rPr>
          <w:rFonts w:ascii="Times New Roman" w:hAnsi="Times New Roman" w:cs="Times New Roman"/>
          <w:sz w:val="22"/>
        </w:rPr>
        <w:t>, and K</w:t>
      </w:r>
      <w:r w:rsidRPr="00573A24">
        <w:rPr>
          <w:rFonts w:ascii="Times New Roman" w:hAnsi="Times New Roman" w:cs="Times New Roman"/>
          <w:sz w:val="22"/>
          <w:vertAlign w:val="subscript"/>
        </w:rPr>
        <w:t>2</w:t>
      </w:r>
      <w:r w:rsidRPr="00573A24">
        <w:rPr>
          <w:rFonts w:ascii="Times New Roman" w:hAnsi="Times New Roman" w:cs="Times New Roman"/>
          <w:sz w:val="22"/>
        </w:rPr>
        <w:t>SO</w:t>
      </w:r>
      <w:r w:rsidRPr="00573A24">
        <w:rPr>
          <w:rFonts w:ascii="Times New Roman" w:hAnsi="Times New Roman" w:cs="Times New Roman"/>
          <w:sz w:val="22"/>
          <w:vertAlign w:val="subscript"/>
        </w:rPr>
        <w:t>4</w:t>
      </w:r>
      <w:r w:rsidRPr="00573A24">
        <w:rPr>
          <w:rFonts w:ascii="Times New Roman" w:hAnsi="Times New Roman" w:cs="Times New Roman"/>
          <w:sz w:val="22"/>
        </w:rPr>
        <w:t>). The total K</w:t>
      </w:r>
      <w:r w:rsidRPr="00573A24">
        <w:rPr>
          <w:rFonts w:ascii="Times New Roman" w:hAnsi="Times New Roman" w:cs="Times New Roman"/>
          <w:sz w:val="22"/>
          <w:vertAlign w:val="superscript"/>
        </w:rPr>
        <w:t>+</w:t>
      </w:r>
      <w:r w:rsidRPr="00573A24">
        <w:rPr>
          <w:rFonts w:ascii="Times New Roman" w:hAnsi="Times New Roman" w:cs="Times New Roman"/>
          <w:sz w:val="22"/>
        </w:rPr>
        <w:t xml:space="preserve"> concentration was set to 0.1 M. A polarization curve obtained in 0.01 M KOH, free from other salts, </w:t>
      </w:r>
      <w:r w:rsidR="00D6100E" w:rsidRPr="00573A24">
        <w:rPr>
          <w:rFonts w:ascii="Times New Roman" w:hAnsi="Times New Roman" w:cs="Times New Roman"/>
          <w:sz w:val="22"/>
        </w:rPr>
        <w:t xml:space="preserve">is </w:t>
      </w:r>
      <w:r w:rsidRPr="00573A24">
        <w:rPr>
          <w:rFonts w:ascii="Times New Roman" w:hAnsi="Times New Roman" w:cs="Times New Roman"/>
          <w:sz w:val="22"/>
        </w:rPr>
        <w:t>also shown.</w:t>
      </w:r>
      <w:r w:rsidRPr="00573A24">
        <w:rPr>
          <w:rFonts w:ascii="Times New Roman" w:hAnsi="Times New Roman" w:cs="Times New Roman"/>
          <w:b/>
          <w:sz w:val="22"/>
        </w:rPr>
        <w:t xml:space="preserve"> b. </w:t>
      </w:r>
      <w:r w:rsidRPr="00573A24">
        <w:rPr>
          <w:rFonts w:ascii="Times New Roman" w:hAnsi="Times New Roman" w:cs="Times New Roman"/>
          <w:sz w:val="22"/>
        </w:rPr>
        <w:t>A correlation curve between</w:t>
      </w:r>
      <w:r w:rsidR="00815E84" w:rsidRPr="00573A24">
        <w:rPr>
          <w:rFonts w:ascii="Times New Roman" w:hAnsi="Times New Roman" w:cs="Times New Roman"/>
          <w:sz w:val="22"/>
        </w:rPr>
        <w:t xml:space="preserve"> </w:t>
      </w:r>
      <w:r w:rsidRPr="00573A24">
        <w:rPr>
          <w:rFonts w:ascii="Times New Roman" w:hAnsi="Times New Roman" w:cs="Times New Roman"/>
          <w:sz w:val="22"/>
        </w:rPr>
        <w:t>|</w:t>
      </w:r>
      <w:r w:rsidRPr="00573A24">
        <w:rPr>
          <w:rFonts w:ascii="Times New Roman" w:hAnsi="Times New Roman" w:cs="Times New Roman"/>
          <w:i/>
          <w:sz w:val="22"/>
        </w:rPr>
        <w:t>σ</w:t>
      </w:r>
      <w:r w:rsidRPr="00573A24">
        <w:rPr>
          <w:rFonts w:ascii="Times New Roman" w:hAnsi="Times New Roman" w:cs="Times New Roman"/>
          <w:sz w:val="22"/>
        </w:rPr>
        <w:t>| and</w:t>
      </w:r>
      <w:r w:rsidR="00815E84" w:rsidRPr="00573A24">
        <w:rPr>
          <w:rFonts w:ascii="Times New Roman" w:hAnsi="Times New Roman" w:cs="Times New Roman"/>
          <w:sz w:val="22"/>
        </w:rPr>
        <w:t xml:space="preserve"> </w:t>
      </w:r>
      <w:proofErr w:type="spellStart"/>
      <w:r w:rsidRPr="00573A24">
        <w:rPr>
          <w:rFonts w:ascii="Times New Roman" w:hAnsi="Times New Roman" w:cs="Times New Roman"/>
          <w:i/>
          <w:sz w:val="22"/>
        </w:rPr>
        <w:t>j</w:t>
      </w:r>
      <w:r w:rsidRPr="00573A24">
        <w:rPr>
          <w:rFonts w:ascii="Times New Roman" w:hAnsi="Times New Roman" w:cs="Times New Roman"/>
          <w:sz w:val="22"/>
          <w:vertAlign w:val="subscript"/>
        </w:rPr>
        <w:t>CO</w:t>
      </w:r>
      <w:proofErr w:type="spellEnd"/>
      <w:r w:rsidRPr="00573A24">
        <w:rPr>
          <w:rFonts w:ascii="Times New Roman" w:hAnsi="Times New Roman" w:cs="Times New Roman"/>
          <w:sz w:val="22"/>
        </w:rPr>
        <w:t xml:space="preserve"> at −1.3 V</w:t>
      </w:r>
      <w:r w:rsidRPr="00573A24">
        <w:rPr>
          <w:rFonts w:ascii="Times New Roman" w:hAnsi="Times New Roman" w:cs="Times New Roman"/>
          <w:sz w:val="22"/>
          <w:vertAlign w:val="subscript"/>
        </w:rPr>
        <w:t>SHE</w:t>
      </w:r>
      <w:r w:rsidR="00035774" w:rsidRPr="00251C5D">
        <w:rPr>
          <w:rFonts w:ascii="Times New Roman" w:hAnsi="Times New Roman" w:cs="Times New Roman"/>
          <w:sz w:val="22"/>
          <w:lang w:eastAsia="ko-KR"/>
        </w:rPr>
        <w:t>.</w:t>
      </w:r>
      <w:r w:rsidR="00035774" w:rsidRPr="00573A24">
        <w:rPr>
          <w:rFonts w:ascii="Times New Roman" w:hAnsi="Times New Roman" w:cs="Times New Roman"/>
          <w:sz w:val="22"/>
          <w:lang w:eastAsia="ko-KR"/>
        </w:rPr>
        <w:t xml:space="preserve"> </w:t>
      </w:r>
      <w:r w:rsidRPr="00CB23E8">
        <w:rPr>
          <w:rFonts w:ascii="Times New Roman" w:hAnsi="Times New Roman" w:cs="Times New Roman"/>
          <w:sz w:val="22"/>
        </w:rPr>
        <w:t xml:space="preserve">The results obtained from all other electrolyte conditions, shown in Figure 3, </w:t>
      </w:r>
      <w:r w:rsidR="00A66DDB" w:rsidRPr="00202CFC">
        <w:rPr>
          <w:rFonts w:ascii="Times New Roman" w:hAnsi="Times New Roman" w:cs="Times New Roman"/>
          <w:sz w:val="22"/>
        </w:rPr>
        <w:t>a</w:t>
      </w:r>
      <w:r w:rsidRPr="00202CFC">
        <w:rPr>
          <w:rFonts w:ascii="Times New Roman" w:hAnsi="Times New Roman" w:cs="Times New Roman"/>
          <w:sz w:val="22"/>
        </w:rPr>
        <w:t xml:space="preserve">re also provided for comparison. </w:t>
      </w:r>
    </w:p>
    <w:p w14:paraId="4EA3BDBF" w14:textId="77777777" w:rsidR="004758DC" w:rsidRPr="00202CFC" w:rsidRDefault="004758DC" w:rsidP="004758DC">
      <w:pPr>
        <w:spacing w:line="480" w:lineRule="auto"/>
        <w:jc w:val="center"/>
        <w:rPr>
          <w:rFonts w:ascii="Times New Roman" w:eastAsia="DengXian" w:hAnsi="Times New Roman" w:cs="Times New Roman"/>
          <w:sz w:val="22"/>
        </w:rPr>
      </w:pPr>
      <w:r w:rsidRPr="00202CFC">
        <w:rPr>
          <w:rFonts w:ascii="Times New Roman" w:hAnsi="Times New Roman" w:cs="Times New Roman"/>
          <w:sz w:val="22"/>
        </w:rPr>
        <w:br w:type="page"/>
      </w:r>
    </w:p>
    <w:p w14:paraId="541E925E" w14:textId="6E641E83" w:rsidR="006F082E" w:rsidRPr="008E6A68" w:rsidRDefault="00952FB1" w:rsidP="008E6A68">
      <w:pPr>
        <w:spacing w:line="480" w:lineRule="auto"/>
        <w:jc w:val="center"/>
        <w:rPr>
          <w:rFonts w:ascii="Times New Roman" w:eastAsia="DengXian" w:hAnsi="Times New Roman" w:cs="Times New Roman"/>
          <w:b/>
          <w:sz w:val="22"/>
        </w:rPr>
      </w:pPr>
      <w:r w:rsidRPr="00251C5D">
        <w:rPr>
          <w:rFonts w:ascii="Times New Roman" w:hAnsi="Times New Roman" w:cs="Times New Roman"/>
          <w:noProof/>
          <w:lang w:eastAsia="ko-KR"/>
        </w:rPr>
        <w:lastRenderedPageBreak/>
        <w:drawing>
          <wp:inline distT="0" distB="0" distL="0" distR="0" wp14:anchorId="19AFA9D7" wp14:editId="076D8716">
            <wp:extent cx="5731510" cy="5697855"/>
            <wp:effectExtent l="0" t="0" r="2540"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5697855"/>
                    </a:xfrm>
                    <a:prstGeom prst="rect">
                      <a:avLst/>
                    </a:prstGeom>
                    <a:noFill/>
                    <a:ln>
                      <a:noFill/>
                    </a:ln>
                  </pic:spPr>
                </pic:pic>
              </a:graphicData>
            </a:graphic>
          </wp:inline>
        </w:drawing>
      </w:r>
    </w:p>
    <w:p w14:paraId="134809C9" w14:textId="5D419630" w:rsidR="00952FB1" w:rsidRPr="00202CFC" w:rsidRDefault="006F082E" w:rsidP="00952FB1">
      <w:pPr>
        <w:spacing w:line="480" w:lineRule="auto"/>
        <w:rPr>
          <w:rFonts w:ascii="Times New Roman" w:hAnsi="Times New Roman" w:cs="Times New Roman"/>
          <w:sz w:val="22"/>
        </w:rPr>
      </w:pPr>
      <w:r w:rsidRPr="00202CFC">
        <w:rPr>
          <w:rFonts w:ascii="Times New Roman" w:hAnsi="Times New Roman" w:cs="Times New Roman"/>
          <w:b/>
          <w:sz w:val="22"/>
        </w:rPr>
        <w:t xml:space="preserve">Figure </w:t>
      </w:r>
      <w:r w:rsidR="007B543B" w:rsidRPr="00251C5D">
        <w:rPr>
          <w:rFonts w:ascii="Times New Roman" w:hAnsi="Times New Roman" w:cs="Times New Roman"/>
          <w:b/>
          <w:sz w:val="22"/>
          <w:lang w:eastAsia="ko-KR"/>
        </w:rPr>
        <w:t>S</w:t>
      </w:r>
      <w:r w:rsidR="007B543B" w:rsidRPr="00573A24">
        <w:rPr>
          <w:rFonts w:ascii="Times New Roman" w:hAnsi="Times New Roman" w:cs="Times New Roman"/>
          <w:b/>
          <w:sz w:val="22"/>
          <w:lang w:eastAsia="ko-KR"/>
        </w:rPr>
        <w:t>1</w:t>
      </w:r>
      <w:r w:rsidR="007B543B">
        <w:rPr>
          <w:rFonts w:ascii="Times New Roman" w:hAnsi="Times New Roman" w:cs="Times New Roman"/>
          <w:b/>
          <w:sz w:val="22"/>
          <w:lang w:eastAsia="ko-KR"/>
        </w:rPr>
        <w:t>7</w:t>
      </w:r>
      <w:r w:rsidRPr="00202CFC">
        <w:rPr>
          <w:rFonts w:ascii="Times New Roman" w:hAnsi="Times New Roman" w:cs="Times New Roman"/>
          <w:b/>
          <w:sz w:val="22"/>
        </w:rPr>
        <w:t xml:space="preserve">. </w:t>
      </w:r>
      <w:bookmarkStart w:id="5" w:name="_Hlk86151889"/>
      <w:r w:rsidR="00952FB1" w:rsidRPr="00202CFC">
        <w:rPr>
          <w:rFonts w:ascii="Times New Roman" w:hAnsi="Times New Roman" w:cs="Times New Roman"/>
          <w:b/>
          <w:sz w:val="22"/>
          <w:lang w:eastAsia="ko-KR"/>
        </w:rPr>
        <w:t xml:space="preserve">Optimization of the interfacial </w:t>
      </w:r>
      <w:proofErr w:type="spellStart"/>
      <w:r w:rsidR="00952FB1" w:rsidRPr="00202CFC">
        <w:rPr>
          <w:rFonts w:ascii="Times New Roman" w:hAnsi="Times New Roman" w:cs="Times New Roman"/>
          <w:b/>
          <w:sz w:val="22"/>
          <w:lang w:eastAsia="ko-KR"/>
        </w:rPr>
        <w:t>vdW</w:t>
      </w:r>
      <w:proofErr w:type="spellEnd"/>
      <w:r w:rsidR="00952FB1" w:rsidRPr="00202CFC">
        <w:rPr>
          <w:rFonts w:ascii="Times New Roman" w:hAnsi="Times New Roman" w:cs="Times New Roman"/>
          <w:b/>
          <w:sz w:val="22"/>
          <w:lang w:eastAsia="ko-KR"/>
        </w:rPr>
        <w:t xml:space="preserve"> parameters for DFT-CES</w:t>
      </w:r>
      <w:r w:rsidR="00952FB1" w:rsidRPr="00251C5D">
        <w:rPr>
          <w:rFonts w:ascii="Times New Roman" w:hAnsi="Times New Roman" w:cs="Times New Roman"/>
          <w:b/>
          <w:sz w:val="22"/>
          <w:lang w:eastAsia="ko-KR"/>
        </w:rPr>
        <w:t>.</w:t>
      </w:r>
      <w:r w:rsidR="00952FB1" w:rsidRPr="00573A24">
        <w:rPr>
          <w:rFonts w:ascii="Times New Roman" w:hAnsi="Times New Roman" w:cs="Times New Roman"/>
          <w:sz w:val="22"/>
        </w:rPr>
        <w:t xml:space="preserve"> The binding energy (</w:t>
      </w:r>
      <w:proofErr w:type="spellStart"/>
      <w:r w:rsidR="00952FB1" w:rsidRPr="00CB23E8">
        <w:rPr>
          <w:rFonts w:ascii="Times New Roman" w:hAnsi="Times New Roman" w:cs="Times New Roman"/>
          <w:i/>
          <w:sz w:val="22"/>
        </w:rPr>
        <w:t>E</w:t>
      </w:r>
      <w:r w:rsidR="00952FB1" w:rsidRPr="00202CFC">
        <w:rPr>
          <w:rFonts w:ascii="Times New Roman" w:hAnsi="Times New Roman" w:cs="Times New Roman"/>
          <w:sz w:val="22"/>
          <w:vertAlign w:val="subscript"/>
        </w:rPr>
        <w:t>bind</w:t>
      </w:r>
      <w:proofErr w:type="spellEnd"/>
      <w:r w:rsidR="00952FB1" w:rsidRPr="00202CFC">
        <w:rPr>
          <w:rFonts w:ascii="Times New Roman" w:hAnsi="Times New Roman" w:cs="Times New Roman"/>
          <w:sz w:val="22"/>
        </w:rPr>
        <w:t>) curves of the alkali</w:t>
      </w:r>
      <w:r w:rsidR="009426C4">
        <w:rPr>
          <w:rFonts w:ascii="Times New Roman" w:hAnsi="Times New Roman" w:cs="Times New Roman"/>
          <w:sz w:val="22"/>
        </w:rPr>
        <w:t xml:space="preserve"> metal</w:t>
      </w:r>
      <w:r w:rsidR="00952FB1" w:rsidRPr="00202CFC">
        <w:rPr>
          <w:rFonts w:ascii="Times New Roman" w:hAnsi="Times New Roman" w:cs="Times New Roman"/>
          <w:sz w:val="22"/>
        </w:rPr>
        <w:t xml:space="preserve"> cations and bicarbonate anion to the Ag hexamer were calculated using </w:t>
      </w:r>
      <w:proofErr w:type="spellStart"/>
      <w:r w:rsidR="00952FB1" w:rsidRPr="00202CFC">
        <w:rPr>
          <w:rFonts w:ascii="Times New Roman" w:hAnsi="Times New Roman" w:cs="Times New Roman"/>
          <w:sz w:val="22"/>
        </w:rPr>
        <w:t>Hartree-Fock</w:t>
      </w:r>
      <w:proofErr w:type="spellEnd"/>
      <w:r w:rsidR="00952FB1" w:rsidRPr="00202CFC">
        <w:rPr>
          <w:rFonts w:ascii="Times New Roman" w:hAnsi="Times New Roman" w:cs="Times New Roman"/>
          <w:sz w:val="22"/>
        </w:rPr>
        <w:t xml:space="preserve"> theory, which was used to fit the repulsion parameters of interfacial </w:t>
      </w:r>
      <w:proofErr w:type="spellStart"/>
      <w:r w:rsidR="00952FB1" w:rsidRPr="00202CFC">
        <w:rPr>
          <w:rFonts w:ascii="Times New Roman" w:hAnsi="Times New Roman" w:cs="Times New Roman"/>
          <w:sz w:val="22"/>
        </w:rPr>
        <w:t>vdW</w:t>
      </w:r>
      <w:proofErr w:type="spellEnd"/>
      <w:r w:rsidR="00952FB1" w:rsidRPr="00202CFC">
        <w:rPr>
          <w:rFonts w:ascii="Times New Roman" w:hAnsi="Times New Roman" w:cs="Times New Roman"/>
          <w:sz w:val="22"/>
        </w:rPr>
        <w:t xml:space="preserve"> parameters. The dispersion attraction parameters of </w:t>
      </w:r>
      <w:r w:rsidR="00952FB1" w:rsidRPr="00202CFC">
        <w:rPr>
          <w:rFonts w:ascii="Times New Roman" w:hAnsi="Times New Roman" w:cs="Times New Roman"/>
          <w:i/>
          <w:sz w:val="22"/>
        </w:rPr>
        <w:t>C</w:t>
      </w:r>
      <w:r w:rsidR="00952FB1" w:rsidRPr="00202CFC">
        <w:rPr>
          <w:rFonts w:ascii="Times New Roman" w:hAnsi="Times New Roman" w:cs="Times New Roman"/>
          <w:sz w:val="22"/>
          <w:vertAlign w:val="subscript"/>
        </w:rPr>
        <w:t>6</w:t>
      </w:r>
      <w:r w:rsidR="00952FB1" w:rsidRPr="00202CFC">
        <w:rPr>
          <w:rFonts w:ascii="Times New Roman" w:hAnsi="Times New Roman" w:cs="Times New Roman"/>
          <w:sz w:val="22"/>
        </w:rPr>
        <w:t xml:space="preserve"> for alkali </w:t>
      </w:r>
      <w:r w:rsidR="009426C4">
        <w:rPr>
          <w:rFonts w:ascii="Times New Roman" w:hAnsi="Times New Roman" w:cs="Times New Roman"/>
          <w:sz w:val="22"/>
        </w:rPr>
        <w:t xml:space="preserve">metal </w:t>
      </w:r>
      <w:r w:rsidR="00952FB1" w:rsidRPr="00202CFC">
        <w:rPr>
          <w:rFonts w:ascii="Times New Roman" w:hAnsi="Times New Roman" w:cs="Times New Roman"/>
          <w:sz w:val="22"/>
        </w:rPr>
        <w:t>cations and Ag were determined using real-time time-dependent DFT calculation results.</w:t>
      </w:r>
      <w:r w:rsidR="00952FB1" w:rsidRPr="00CB23E8">
        <w:rPr>
          <w:rFonts w:ascii="Times New Roman" w:hAnsi="Times New Roman" w:cs="Times New Roman"/>
          <w:sz w:val="22"/>
        </w:rPr>
        <w:fldChar w:fldCharType="begin"/>
      </w:r>
      <w:r w:rsidR="00DF4A19">
        <w:rPr>
          <w:rFonts w:ascii="Times New Roman" w:hAnsi="Times New Roman" w:cs="Times New Roman"/>
          <w:sz w:val="22"/>
        </w:rPr>
        <w:instrText xml:space="preserve"> ADDIN ZOTERO_ITEM CSL_CITATION {"citationID":"77SPMjAw","properties":{"formattedCitation":"\\super 25\\nosupersub{}","plainCitation":"25","noteIndex":0},"citationItems":[{"id":2857,"uris":["http://zotero.org/users/3955048/items/8GQPC6W9"],"uri":["http://zotero.org/users/3955048/items/8GQPC6W9"],"itemData":{"id":2857,"type":"article-journal","abstract":"Using time-dependent density functional theory (TDDFT) with exchange kernels, we calculate and test imaginary frequency-dependent dipole polarizabilities for all atoms and many ions in rows 1−6 of the periodic table. These are then integrated over frequency to produce C6 coeﬃcients. Results are presented under diﬀerent models: straight TDDFT calculations using two diﬀerent kernels; “benchmark” TDDFT calculations corrected by more accurate quantum chemical and experimental data; and “benchmark” TDDFT with frozen orbital anions. Parametrizations are presented for 411+ atoms and ions, allowing results to be easily used by other researchers. A curious relationship, C6,XY </w:instrText>
      </w:r>
      <w:r w:rsidR="00DF4A19">
        <w:rPr>
          <w:rFonts w:ascii="Times New Roman" w:hAnsi="Times New Roman" w:cs="Times New Roman" w:hint="eastAsia"/>
          <w:sz w:val="22"/>
        </w:rPr>
        <w:instrText>∝</w:instrText>
      </w:r>
      <w:r w:rsidR="00DF4A19">
        <w:rPr>
          <w:rFonts w:ascii="Times New Roman" w:hAnsi="Times New Roman" w:cs="Times New Roman"/>
          <w:sz w:val="22"/>
        </w:rPr>
        <w:instrText xml:space="preserve"> [αX(0)αY(0)]0.73, is found between C6 coeﬃcients and static polarizabilities α(0). The relationship C6,XY = 2C6,XC6,Y/[(αX/αY)C6,Y + (αY/αX)C6,X] is tested and found to work well (&lt;5% errors) in </w:instrText>
      </w:r>
      <w:r w:rsidR="00DF4A19">
        <w:rPr>
          <w:rFonts w:ascii="Times New Roman" w:hAnsi="Times New Roman" w:cs="Times New Roman" w:hint="eastAsia"/>
          <w:sz w:val="22"/>
        </w:rPr>
        <w:instrText>∼</w:instrText>
      </w:r>
      <w:r w:rsidR="00DF4A19">
        <w:rPr>
          <w:rFonts w:ascii="Times New Roman" w:hAnsi="Times New Roman" w:cs="Times New Roman"/>
          <w:sz w:val="22"/>
        </w:rPr>
        <w:instrText xml:space="preserve">80% of the cases, but can break down badly (&gt;30% errors) in a small fraction of cases.","container-title":"Journal of Chemical Theory and Computation","DOI":"10.1021/acs.jctc.6b00361","ISSN":"1549-9618, 1549-9626","issue":"8","journalAbbreviation":"J. Chem. Theory Comput.","language":"en","page":"3603-3613","source":"Crossref","title":"&lt;i&gt;C&lt;/i&gt;&lt;sub&gt;6&lt;/sub&gt; coefficients and dipole polarizabilities for all atoms and many ions in rows 1–6 of the periodic table","volume":"12","author":[{"family":"Gould","given":"Tim"},{"family":"Bučko","given":"Tomáš"}],"issued":{"date-parts":[["2016",8,9]]}}}],"schema":"https://github.com/citation-style-language/schema/raw/master/csl-citation.json"} </w:instrText>
      </w:r>
      <w:r w:rsidR="00952FB1" w:rsidRPr="00CB23E8">
        <w:rPr>
          <w:rFonts w:ascii="Times New Roman" w:hAnsi="Times New Roman" w:cs="Times New Roman"/>
          <w:sz w:val="22"/>
        </w:rPr>
        <w:fldChar w:fldCharType="separate"/>
      </w:r>
      <w:r w:rsidR="00DF4A19" w:rsidRPr="00DF4A19">
        <w:rPr>
          <w:rFonts w:ascii="Times New Roman" w:hAnsi="Times New Roman" w:cs="Times New Roman"/>
          <w:sz w:val="22"/>
          <w:vertAlign w:val="superscript"/>
        </w:rPr>
        <w:t>25</w:t>
      </w:r>
      <w:r w:rsidR="00952FB1" w:rsidRPr="00CB23E8">
        <w:rPr>
          <w:rFonts w:ascii="Times New Roman" w:hAnsi="Times New Roman" w:cs="Times New Roman"/>
          <w:sz w:val="22"/>
        </w:rPr>
        <w:fldChar w:fldCharType="end"/>
      </w:r>
      <w:r w:rsidR="00952FB1" w:rsidRPr="00573A24">
        <w:rPr>
          <w:rFonts w:ascii="Times New Roman" w:hAnsi="Times New Roman" w:cs="Times New Roman"/>
          <w:sz w:val="22"/>
        </w:rPr>
        <w:t xml:space="preserve"> The molecular </w:t>
      </w:r>
      <w:r w:rsidR="00952FB1" w:rsidRPr="00CB23E8">
        <w:rPr>
          <w:rFonts w:ascii="Times New Roman" w:hAnsi="Times New Roman" w:cs="Times New Roman"/>
          <w:i/>
          <w:sz w:val="22"/>
        </w:rPr>
        <w:t>C</w:t>
      </w:r>
      <w:r w:rsidR="00952FB1" w:rsidRPr="00202CFC">
        <w:rPr>
          <w:rFonts w:ascii="Times New Roman" w:hAnsi="Times New Roman" w:cs="Times New Roman"/>
          <w:sz w:val="22"/>
          <w:vertAlign w:val="subscript"/>
        </w:rPr>
        <w:t>6</w:t>
      </w:r>
      <w:r w:rsidR="00952FB1" w:rsidRPr="00202CFC">
        <w:rPr>
          <w:rFonts w:ascii="Times New Roman" w:hAnsi="Times New Roman" w:cs="Times New Roman"/>
          <w:sz w:val="22"/>
        </w:rPr>
        <w:t xml:space="preserve"> parameter of the polyatomic bicarbonate was determined using the quantum mechanical fractionally ionic approach,</w:t>
      </w:r>
      <w:r w:rsidR="00952FB1" w:rsidRPr="00CB23E8">
        <w:rPr>
          <w:rFonts w:ascii="Times New Roman" w:hAnsi="Times New Roman" w:cs="Times New Roman"/>
          <w:sz w:val="22"/>
        </w:rPr>
        <w:fldChar w:fldCharType="begin"/>
      </w:r>
      <w:r w:rsidR="00DF4A19">
        <w:rPr>
          <w:rFonts w:ascii="Times New Roman" w:hAnsi="Times New Roman" w:cs="Times New Roman"/>
          <w:sz w:val="22"/>
        </w:rPr>
        <w:instrText xml:space="preserve"> ADDIN ZOTERO_ITEM CSL_CITATION {"citationID":"8MKj4IS9","properties":{"formattedCitation":"\\super 26\\nosupersub{}","plainCitation":"26","noteIndex":0},"citationItems":[{"id":3169,"uris":["http://zotero.org/users/3955048/items/73IRXG9X"],"uri":["http://zotero.org/users/3955048/items/73IRXG9X"],"itemData":{"id":3169,"type":"article-journal","abstract":"By explicitly including f ractionally ionic contributions to the polarizability of a many-component system, we are able to signiﬁcantly improve on previous atom-wise many-body van der Waals approaches with essentially no extra numerical cost. For nonionic systems, our method is comparable in accuracy to existing approaches. However, it oﬀers substantial improvements in ionic solids, e.g., producing better polarizabilities by over 65% in some cases. It has particular beneﬁts for two-dimensional transition metal dichalcogenides and interactions of H2 with modiﬁed coronenes, ionic systems of nanotechnological interest. It thus oﬀers an eﬃcient improvement on existing approaches, valid for a wide range of systems.","container-title":"Journal of Chemical Theory and Computation","DOI":"10.1021/acs.jctc.6b00925","ISSN":"1549-9618, 1549-9626","issue":"12","journalAbbreviation":"J. Chem. Theory Comput.","language":"en","page":"5920-5930","source":"Crossref","title":"A fractionally ionic approach to polarizability and van der Waals many-body dispersion calculations","volume":"12","author":[{"family":"Gould","given":"Tim"},{"family":"Lebègue","given":"Sébastien"},{"family":"Ángyán","given":"János G."},{"family":"Bučko","given":"Tomáš"}],"issued":{"date-parts":[["2016",12,13]]}}}],"schema":"https://github.com/citation-style-language/schema/raw/master/csl-citation.json"} </w:instrText>
      </w:r>
      <w:r w:rsidR="00952FB1" w:rsidRPr="00CB23E8">
        <w:rPr>
          <w:rFonts w:ascii="Times New Roman" w:hAnsi="Times New Roman" w:cs="Times New Roman"/>
          <w:sz w:val="22"/>
        </w:rPr>
        <w:fldChar w:fldCharType="separate"/>
      </w:r>
      <w:r w:rsidR="00DF4A19" w:rsidRPr="00DF4A19">
        <w:rPr>
          <w:rFonts w:ascii="Times New Roman" w:hAnsi="Times New Roman" w:cs="Times New Roman"/>
          <w:sz w:val="22"/>
          <w:vertAlign w:val="superscript"/>
        </w:rPr>
        <w:t>26</w:t>
      </w:r>
      <w:r w:rsidR="00952FB1" w:rsidRPr="00CB23E8">
        <w:rPr>
          <w:rFonts w:ascii="Times New Roman" w:hAnsi="Times New Roman" w:cs="Times New Roman"/>
          <w:sz w:val="22"/>
        </w:rPr>
        <w:fldChar w:fldCharType="end"/>
      </w:r>
      <w:r w:rsidR="00952FB1" w:rsidRPr="00573A24">
        <w:rPr>
          <w:rFonts w:ascii="Times New Roman" w:hAnsi="Times New Roman" w:cs="Times New Roman"/>
          <w:sz w:val="22"/>
        </w:rPr>
        <w:t xml:space="preserve"> which was assigned to the carbon center. The results are summarized in </w:t>
      </w:r>
      <w:r w:rsidR="00952FB1" w:rsidRPr="00C12F63">
        <w:rPr>
          <w:rFonts w:ascii="Times New Roman" w:hAnsi="Times New Roman" w:cs="Times New Roman"/>
          <w:b/>
          <w:sz w:val="22"/>
        </w:rPr>
        <w:t>Table S1</w:t>
      </w:r>
      <w:r w:rsidR="00952FB1" w:rsidRPr="00202CFC">
        <w:rPr>
          <w:rFonts w:ascii="Times New Roman" w:hAnsi="Times New Roman" w:cs="Times New Roman"/>
          <w:sz w:val="22"/>
        </w:rPr>
        <w:t>.</w:t>
      </w:r>
      <w:bookmarkEnd w:id="5"/>
    </w:p>
    <w:p w14:paraId="5E44D25A" w14:textId="77777777" w:rsidR="00952FB1" w:rsidRPr="00202CFC" w:rsidRDefault="00952FB1">
      <w:pPr>
        <w:widowControl/>
        <w:spacing w:after="160" w:line="259" w:lineRule="auto"/>
        <w:rPr>
          <w:rFonts w:ascii="Times New Roman" w:hAnsi="Times New Roman" w:cs="Times New Roman"/>
          <w:sz w:val="22"/>
        </w:rPr>
      </w:pPr>
      <w:r w:rsidRPr="00202CFC">
        <w:rPr>
          <w:rFonts w:ascii="Times New Roman" w:hAnsi="Times New Roman" w:cs="Times New Roman"/>
          <w:sz w:val="22"/>
        </w:rPr>
        <w:br w:type="page"/>
      </w:r>
    </w:p>
    <w:p w14:paraId="136ECF9B" w14:textId="4DAC18EB" w:rsidR="009F5FC2" w:rsidRPr="00251C5D" w:rsidRDefault="00C67530" w:rsidP="00727E22">
      <w:pPr>
        <w:spacing w:line="480" w:lineRule="auto"/>
        <w:jc w:val="left"/>
        <w:rPr>
          <w:rFonts w:ascii="Times New Roman" w:eastAsia="DengXian" w:hAnsi="Times New Roman" w:cs="Times New Roman"/>
        </w:rPr>
      </w:pPr>
      <w:r w:rsidRPr="00251C5D">
        <w:rPr>
          <w:rFonts w:ascii="Times New Roman" w:hAnsi="Times New Roman" w:cs="Times New Roman"/>
          <w:noProof/>
          <w:lang w:eastAsia="ko-KR"/>
        </w:rPr>
        <w:lastRenderedPageBreak/>
        <w:drawing>
          <wp:inline distT="0" distB="0" distL="0" distR="0" wp14:anchorId="38CCD25C" wp14:editId="2FFAAC8E">
            <wp:extent cx="5731510" cy="1652538"/>
            <wp:effectExtent l="0" t="0" r="2540" b="508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1652538"/>
                    </a:xfrm>
                    <a:prstGeom prst="rect">
                      <a:avLst/>
                    </a:prstGeom>
                    <a:noFill/>
                    <a:ln>
                      <a:noFill/>
                    </a:ln>
                  </pic:spPr>
                </pic:pic>
              </a:graphicData>
            </a:graphic>
          </wp:inline>
        </w:drawing>
      </w:r>
    </w:p>
    <w:p w14:paraId="25A629DC" w14:textId="7A4F4E2D" w:rsidR="00952FB1" w:rsidRPr="00251C5D" w:rsidRDefault="00952FB1" w:rsidP="00952FB1">
      <w:pPr>
        <w:spacing w:line="480" w:lineRule="auto"/>
        <w:jc w:val="left"/>
        <w:rPr>
          <w:rFonts w:ascii="Times New Roman" w:eastAsia="DengXian" w:hAnsi="Times New Roman" w:cs="Times New Roman"/>
        </w:rPr>
      </w:pPr>
      <w:r w:rsidRPr="00573A24">
        <w:rPr>
          <w:rFonts w:ascii="Times New Roman" w:hAnsi="Times New Roman" w:cs="Times New Roman"/>
          <w:b/>
          <w:sz w:val="22"/>
        </w:rPr>
        <w:t xml:space="preserve">Figure </w:t>
      </w:r>
      <w:r w:rsidR="007B543B" w:rsidRPr="00251C5D">
        <w:rPr>
          <w:rFonts w:ascii="Times New Roman" w:hAnsi="Times New Roman" w:cs="Times New Roman"/>
          <w:b/>
          <w:sz w:val="22"/>
          <w:lang w:eastAsia="ko-KR"/>
        </w:rPr>
        <w:t>S</w:t>
      </w:r>
      <w:r w:rsidR="007B543B" w:rsidRPr="00573A24">
        <w:rPr>
          <w:rFonts w:ascii="Times New Roman" w:hAnsi="Times New Roman" w:cs="Times New Roman"/>
          <w:b/>
          <w:sz w:val="22"/>
          <w:lang w:eastAsia="ko-KR"/>
        </w:rPr>
        <w:t>1</w:t>
      </w:r>
      <w:r w:rsidR="007B543B">
        <w:rPr>
          <w:rFonts w:ascii="Times New Roman" w:hAnsi="Times New Roman" w:cs="Times New Roman"/>
          <w:b/>
          <w:sz w:val="22"/>
          <w:lang w:eastAsia="ko-KR"/>
        </w:rPr>
        <w:t>8</w:t>
      </w:r>
      <w:r w:rsidRPr="00CB23E8">
        <w:rPr>
          <w:rFonts w:ascii="Times New Roman" w:hAnsi="Times New Roman" w:cs="Times New Roman"/>
          <w:b/>
          <w:sz w:val="22"/>
        </w:rPr>
        <w:t xml:space="preserve">. </w:t>
      </w:r>
      <w:r w:rsidRPr="00202CFC">
        <w:rPr>
          <w:rFonts w:ascii="Times New Roman" w:hAnsi="Times New Roman" w:cs="Times New Roman"/>
          <w:b/>
          <w:sz w:val="22"/>
          <w:lang w:eastAsia="ko-KR"/>
        </w:rPr>
        <w:t>Mean-squared displacement (MSD) obtained from the DFT-CES simulations</w:t>
      </w:r>
      <w:r w:rsidRPr="00251C5D">
        <w:rPr>
          <w:rFonts w:ascii="Times New Roman" w:hAnsi="Times New Roman" w:cs="Times New Roman"/>
          <w:b/>
          <w:sz w:val="22"/>
          <w:lang w:eastAsia="ko-KR"/>
        </w:rPr>
        <w:t>.</w:t>
      </w:r>
      <w:r w:rsidRPr="00573A24">
        <w:rPr>
          <w:rFonts w:ascii="Times New Roman" w:hAnsi="Times New Roman" w:cs="Times New Roman"/>
          <w:sz w:val="22"/>
        </w:rPr>
        <w:t xml:space="preserve"> </w:t>
      </w:r>
      <w:r w:rsidRPr="00CB23E8">
        <w:rPr>
          <w:rFonts w:ascii="Times New Roman" w:hAnsi="Times New Roman" w:cs="Times New Roman"/>
          <w:b/>
          <w:sz w:val="22"/>
        </w:rPr>
        <w:t>a.</w:t>
      </w:r>
      <w:r w:rsidRPr="00202CFC">
        <w:rPr>
          <w:rFonts w:ascii="Times New Roman" w:hAnsi="Times New Roman" w:cs="Times New Roman"/>
          <w:sz w:val="22"/>
        </w:rPr>
        <w:t xml:space="preserve"> MSD of K</w:t>
      </w:r>
      <w:r w:rsidRPr="00202CFC">
        <w:rPr>
          <w:rFonts w:ascii="Times New Roman" w:hAnsi="Times New Roman" w:cs="Times New Roman"/>
          <w:sz w:val="22"/>
          <w:vertAlign w:val="superscript"/>
        </w:rPr>
        <w:t>+</w:t>
      </w:r>
      <w:r w:rsidRPr="00202CFC">
        <w:rPr>
          <w:rFonts w:ascii="Times New Roman" w:hAnsi="Times New Roman" w:cs="Times New Roman"/>
          <w:sz w:val="22"/>
        </w:rPr>
        <w:t xml:space="preserve"> coordinated to the CO</w:t>
      </w:r>
      <w:r w:rsidRPr="00202CFC">
        <w:rPr>
          <w:rFonts w:ascii="Times New Roman" w:hAnsi="Times New Roman" w:cs="Times New Roman"/>
          <w:sz w:val="22"/>
          <w:vertAlign w:val="subscript"/>
        </w:rPr>
        <w:t>2</w:t>
      </w:r>
      <w:r w:rsidRPr="00202CFC">
        <w:rPr>
          <w:rFonts w:ascii="Times New Roman" w:hAnsi="Times New Roman" w:cs="Times New Roman"/>
          <w:sz w:val="22"/>
        </w:rPr>
        <w:t xml:space="preserve"> adsorbate. </w:t>
      </w:r>
      <w:r w:rsidRPr="00251C5D">
        <w:rPr>
          <w:rFonts w:ascii="Times New Roman" w:hAnsi="Times New Roman" w:cs="Times New Roman"/>
          <w:b/>
          <w:sz w:val="22"/>
          <w:lang w:eastAsia="ko-KR"/>
        </w:rPr>
        <w:t>b</w:t>
      </w:r>
      <w:r w:rsidRPr="00251C5D">
        <w:rPr>
          <w:rFonts w:ascii="Times New Roman" w:hAnsi="Times New Roman" w:cs="Times New Roman"/>
          <w:sz w:val="22"/>
          <w:lang w:eastAsia="ko-KR"/>
        </w:rPr>
        <w:t>. MSD of OH</w:t>
      </w:r>
      <w:r w:rsidRPr="00251C5D">
        <w:rPr>
          <w:rFonts w:ascii="Times New Roman" w:hAnsi="Times New Roman" w:cs="Times New Roman"/>
          <w:sz w:val="22"/>
          <w:vertAlign w:val="superscript"/>
          <w:lang w:eastAsia="ko-KR"/>
        </w:rPr>
        <w:t>−</w:t>
      </w:r>
      <w:r w:rsidRPr="00251C5D">
        <w:rPr>
          <w:rFonts w:ascii="Times New Roman" w:hAnsi="Times New Roman" w:cs="Times New Roman"/>
          <w:sz w:val="22"/>
          <w:lang w:eastAsia="ko-KR"/>
        </w:rPr>
        <w:t xml:space="preserve"> coordinated to the </w:t>
      </w:r>
      <w:r w:rsidRPr="00251C5D">
        <w:rPr>
          <w:rFonts w:ascii="Times New Roman" w:hAnsi="Times New Roman" w:cs="Times New Roman"/>
          <w:sz w:val="22"/>
        </w:rPr>
        <w:t xml:space="preserve">COOH adsorbate. </w:t>
      </w:r>
      <w:r w:rsidRPr="00251C5D">
        <w:rPr>
          <w:rFonts w:ascii="Times New Roman" w:hAnsi="Times New Roman" w:cs="Times New Roman"/>
          <w:b/>
          <w:sz w:val="22"/>
        </w:rPr>
        <w:t>c</w:t>
      </w:r>
      <w:r w:rsidRPr="00251C5D">
        <w:rPr>
          <w:rFonts w:ascii="Times New Roman" w:hAnsi="Times New Roman" w:cs="Times New Roman"/>
          <w:sz w:val="22"/>
        </w:rPr>
        <w:t>. MSD of free K</w:t>
      </w:r>
      <w:r w:rsidRPr="00251C5D">
        <w:rPr>
          <w:rFonts w:ascii="Times New Roman" w:hAnsi="Times New Roman" w:cs="Times New Roman"/>
          <w:sz w:val="22"/>
          <w:vertAlign w:val="superscript"/>
        </w:rPr>
        <w:t>+</w:t>
      </w:r>
      <w:r w:rsidRPr="00251C5D">
        <w:rPr>
          <w:rFonts w:ascii="Times New Roman" w:hAnsi="Times New Roman" w:cs="Times New Roman"/>
          <w:sz w:val="22"/>
        </w:rPr>
        <w:t xml:space="preserve"> (not coordinated to the CO</w:t>
      </w:r>
      <w:r w:rsidRPr="00251C5D">
        <w:rPr>
          <w:rFonts w:ascii="Times New Roman" w:hAnsi="Times New Roman" w:cs="Times New Roman"/>
          <w:sz w:val="22"/>
          <w:vertAlign w:val="subscript"/>
        </w:rPr>
        <w:t>2</w:t>
      </w:r>
      <w:r w:rsidRPr="00251C5D">
        <w:rPr>
          <w:rFonts w:ascii="Times New Roman" w:hAnsi="Times New Roman" w:cs="Times New Roman"/>
          <w:sz w:val="22"/>
        </w:rPr>
        <w:t xml:space="preserve"> adsorbates). </w:t>
      </w:r>
    </w:p>
    <w:p w14:paraId="4FAF3FE1" w14:textId="6B3649AD" w:rsidR="003755FE" w:rsidRPr="00251C5D" w:rsidRDefault="003755FE">
      <w:pPr>
        <w:widowControl/>
        <w:spacing w:after="160" w:line="259" w:lineRule="auto"/>
        <w:rPr>
          <w:rFonts w:ascii="Times New Roman" w:eastAsia="DengXian" w:hAnsi="Times New Roman" w:cs="Times New Roman"/>
        </w:rPr>
      </w:pPr>
    </w:p>
    <w:p w14:paraId="1CB56B89" w14:textId="76EB19A5" w:rsidR="009F4E61" w:rsidRPr="00251C5D" w:rsidRDefault="009F4E61">
      <w:pPr>
        <w:widowControl/>
        <w:spacing w:after="160" w:line="259" w:lineRule="auto"/>
        <w:rPr>
          <w:rFonts w:ascii="Times New Roman" w:eastAsia="DengXian" w:hAnsi="Times New Roman" w:cs="Times New Roman"/>
        </w:rPr>
      </w:pPr>
    </w:p>
    <w:p w14:paraId="3443B598" w14:textId="77777777" w:rsidR="009F4E61" w:rsidRPr="00251C5D" w:rsidRDefault="009F4E61">
      <w:pPr>
        <w:widowControl/>
        <w:spacing w:after="160" w:line="259" w:lineRule="auto"/>
        <w:rPr>
          <w:rFonts w:ascii="Times New Roman" w:eastAsia="DengXian" w:hAnsi="Times New Roman" w:cs="Times New Roman"/>
        </w:rPr>
      </w:pPr>
    </w:p>
    <w:p w14:paraId="637FD013" w14:textId="26939900" w:rsidR="003755FE" w:rsidRPr="00251C5D" w:rsidRDefault="003755FE">
      <w:pPr>
        <w:widowControl/>
        <w:spacing w:after="160" w:line="259" w:lineRule="auto"/>
        <w:rPr>
          <w:rFonts w:ascii="Times New Roman" w:eastAsia="DengXian" w:hAnsi="Times New Roman" w:cs="Times New Roman"/>
        </w:rPr>
      </w:pPr>
      <w:r w:rsidRPr="00251C5D">
        <w:rPr>
          <w:rFonts w:ascii="Times New Roman" w:eastAsia="DengXian" w:hAnsi="Times New Roman" w:cs="Times New Roman"/>
        </w:rPr>
        <w:br w:type="page"/>
      </w:r>
    </w:p>
    <w:p w14:paraId="3F2E080E" w14:textId="70E361D6" w:rsidR="00EB47CA" w:rsidRPr="00573A24" w:rsidRDefault="00952FB1" w:rsidP="00EB47CA">
      <w:pPr>
        <w:spacing w:line="480" w:lineRule="auto"/>
        <w:jc w:val="center"/>
        <w:rPr>
          <w:rFonts w:ascii="Times New Roman" w:eastAsia="DengXian" w:hAnsi="Times New Roman" w:cs="Times New Roman"/>
        </w:rPr>
      </w:pPr>
      <w:r w:rsidRPr="00251C5D">
        <w:rPr>
          <w:rFonts w:ascii="Times New Roman" w:hAnsi="Times New Roman" w:cs="Times New Roman"/>
          <w:noProof/>
          <w:lang w:eastAsia="ko-KR"/>
        </w:rPr>
        <w:lastRenderedPageBreak/>
        <w:drawing>
          <wp:inline distT="0" distB="0" distL="0" distR="0" wp14:anchorId="245273B5" wp14:editId="25D6E3DE">
            <wp:extent cx="5731510" cy="1857459"/>
            <wp:effectExtent l="0" t="0" r="2540" b="9525"/>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1857459"/>
                    </a:xfrm>
                    <a:prstGeom prst="rect">
                      <a:avLst/>
                    </a:prstGeom>
                    <a:noFill/>
                    <a:ln>
                      <a:noFill/>
                    </a:ln>
                  </pic:spPr>
                </pic:pic>
              </a:graphicData>
            </a:graphic>
          </wp:inline>
        </w:drawing>
      </w:r>
    </w:p>
    <w:p w14:paraId="3412E1E8" w14:textId="4F770C3B" w:rsidR="00952FB1" w:rsidRPr="00202CFC" w:rsidRDefault="00952FB1" w:rsidP="00952FB1">
      <w:pPr>
        <w:spacing w:line="480" w:lineRule="auto"/>
        <w:rPr>
          <w:rFonts w:ascii="Times New Roman" w:eastAsia="DengXian" w:hAnsi="Times New Roman" w:cs="Times New Roman"/>
          <w:color w:val="222222"/>
          <w:sz w:val="22"/>
          <w:shd w:val="clear" w:color="auto" w:fill="FFFFFF"/>
        </w:rPr>
      </w:pPr>
      <w:r w:rsidRPr="00CB23E8">
        <w:rPr>
          <w:rFonts w:ascii="Times New Roman" w:hAnsi="Times New Roman" w:cs="Times New Roman"/>
          <w:b/>
          <w:sz w:val="22"/>
        </w:rPr>
        <w:t xml:space="preserve">Figure </w:t>
      </w:r>
      <w:r w:rsidR="007B543B" w:rsidRPr="00CB23E8">
        <w:rPr>
          <w:rFonts w:ascii="Times New Roman" w:hAnsi="Times New Roman" w:cs="Times New Roman"/>
          <w:b/>
          <w:sz w:val="22"/>
        </w:rPr>
        <w:t>S1</w:t>
      </w:r>
      <w:r w:rsidR="007B543B">
        <w:rPr>
          <w:rFonts w:ascii="Times New Roman" w:hAnsi="Times New Roman" w:cs="Times New Roman"/>
          <w:b/>
          <w:sz w:val="22"/>
        </w:rPr>
        <w:t>9</w:t>
      </w:r>
      <w:r w:rsidRPr="00CB23E8">
        <w:rPr>
          <w:rFonts w:ascii="Times New Roman" w:hAnsi="Times New Roman" w:cs="Times New Roman"/>
          <w:b/>
          <w:sz w:val="22"/>
        </w:rPr>
        <w:t xml:space="preserve">. Local environment of adsorbed CO (*CO). a. </w:t>
      </w:r>
      <w:r w:rsidRPr="00202CFC">
        <w:rPr>
          <w:rFonts w:ascii="Times New Roman" w:hAnsi="Times New Roman" w:cs="Times New Roman"/>
          <w:sz w:val="22"/>
          <w:shd w:val="clear" w:color="auto" w:fill="FFFFFF"/>
        </w:rPr>
        <w:t xml:space="preserve">Radial distribution function, </w:t>
      </w:r>
      <m:oMath>
        <m:sSub>
          <m:sSubPr>
            <m:ctrlPr>
              <w:rPr>
                <w:rFonts w:ascii="Cambria Math" w:hAnsi="Cambria Math" w:cs="Times New Roman"/>
                <w:sz w:val="22"/>
                <w:shd w:val="clear" w:color="auto" w:fill="FFFFFF"/>
              </w:rPr>
            </m:ctrlPr>
          </m:sSubPr>
          <m:e>
            <m:r>
              <w:rPr>
                <w:rFonts w:ascii="Cambria Math" w:hAnsi="Cambria Math" w:cs="Times New Roman"/>
                <w:sz w:val="22"/>
                <w:shd w:val="clear" w:color="auto" w:fill="FFFFFF"/>
              </w:rPr>
              <m:t>g</m:t>
            </m:r>
          </m:e>
          <m:sub>
            <m:r>
              <m:rPr>
                <m:sty m:val="p"/>
              </m:rPr>
              <w:rPr>
                <w:rFonts w:ascii="Cambria Math" w:hAnsi="Cambria Math" w:cs="Times New Roman"/>
                <w:sz w:val="22"/>
                <w:shd w:val="clear" w:color="auto" w:fill="FFFFFF"/>
              </w:rPr>
              <m:t>O-</m:t>
            </m:r>
            <m:sSup>
              <m:sSupPr>
                <m:ctrlPr>
                  <w:rPr>
                    <w:rFonts w:ascii="Cambria Math" w:hAnsi="Cambria Math" w:cs="Times New Roman"/>
                    <w:sz w:val="22"/>
                    <w:shd w:val="clear" w:color="auto" w:fill="FFFFFF"/>
                  </w:rPr>
                </m:ctrlPr>
              </m:sSupPr>
              <m:e>
                <m:r>
                  <m:rPr>
                    <m:sty m:val="p"/>
                  </m:rPr>
                  <w:rPr>
                    <w:rFonts w:ascii="Cambria Math" w:hAnsi="Cambria Math" w:cs="Times New Roman"/>
                    <w:sz w:val="22"/>
                    <w:shd w:val="clear" w:color="auto" w:fill="FFFFFF"/>
                  </w:rPr>
                  <m:t>K</m:t>
                </m:r>
              </m:e>
              <m:sup>
                <m:r>
                  <w:rPr>
                    <w:rFonts w:ascii="Cambria Math" w:hAnsi="Cambria Math" w:cs="Times New Roman"/>
                    <w:sz w:val="22"/>
                    <w:shd w:val="clear" w:color="auto" w:fill="FFFFFF"/>
                  </w:rPr>
                  <m:t>+</m:t>
                </m:r>
              </m:sup>
            </m:sSup>
          </m:sub>
        </m:sSub>
        <m:d>
          <m:dPr>
            <m:ctrlPr>
              <w:rPr>
                <w:rFonts w:ascii="Cambria Math" w:hAnsi="Cambria Math" w:cs="Times New Roman"/>
                <w:i/>
                <w:sz w:val="22"/>
                <w:shd w:val="clear" w:color="auto" w:fill="FFFFFF"/>
              </w:rPr>
            </m:ctrlPr>
          </m:dPr>
          <m:e>
            <m:r>
              <w:rPr>
                <w:rFonts w:ascii="Cambria Math" w:hAnsi="Cambria Math" w:cs="Times New Roman"/>
                <w:sz w:val="22"/>
                <w:shd w:val="clear" w:color="auto" w:fill="FFFFFF"/>
              </w:rPr>
              <m:t>r</m:t>
            </m:r>
          </m:e>
        </m:d>
      </m:oMath>
      <w:r w:rsidRPr="00251C5D">
        <w:rPr>
          <w:rFonts w:ascii="Times New Roman" w:hAnsi="Times New Roman" w:cs="Times New Roman"/>
          <w:sz w:val="22"/>
          <w:shd w:val="clear" w:color="auto" w:fill="FFFFFF"/>
          <w:lang w:eastAsia="ko-KR"/>
        </w:rPr>
        <w:t xml:space="preserve"> </w:t>
      </w:r>
      <w:r w:rsidRPr="00573A24">
        <w:rPr>
          <w:rFonts w:ascii="Times New Roman" w:hAnsi="Times New Roman" w:cs="Times New Roman"/>
          <w:sz w:val="22"/>
        </w:rPr>
        <w:t xml:space="preserve">of </w:t>
      </w:r>
      <w:r w:rsidRPr="00CB23E8">
        <w:rPr>
          <w:rFonts w:ascii="Times New Roman" w:hAnsi="Times New Roman" w:cs="Times New Roman"/>
          <w:sz w:val="22"/>
        </w:rPr>
        <w:t>K</w:t>
      </w:r>
      <w:r w:rsidRPr="00202CFC">
        <w:rPr>
          <w:rFonts w:ascii="Times New Roman" w:hAnsi="Times New Roman" w:cs="Times New Roman"/>
          <w:sz w:val="22"/>
          <w:vertAlign w:val="superscript"/>
        </w:rPr>
        <w:t>+</w:t>
      </w:r>
      <w:r w:rsidRPr="00202CFC">
        <w:rPr>
          <w:rFonts w:ascii="Times New Roman" w:hAnsi="Times New Roman" w:cs="Times New Roman"/>
          <w:sz w:val="22"/>
        </w:rPr>
        <w:t xml:space="preserve"> and the </w:t>
      </w:r>
      <w:r w:rsidRPr="00202CFC">
        <w:rPr>
          <w:rFonts w:ascii="Times New Roman" w:hAnsi="Times New Roman" w:cs="Times New Roman"/>
          <w:sz w:val="22"/>
          <w:lang w:eastAsia="ko-KR"/>
        </w:rPr>
        <w:t>O</w:t>
      </w:r>
      <w:r w:rsidRPr="00251C5D">
        <w:rPr>
          <w:rFonts w:ascii="Times New Roman" w:hAnsi="Times New Roman" w:cs="Times New Roman"/>
          <w:sz w:val="22"/>
          <w:lang w:eastAsia="ko-KR"/>
        </w:rPr>
        <w:t xml:space="preserve"> </w:t>
      </w:r>
      <w:r w:rsidRPr="00573A24">
        <w:rPr>
          <w:rFonts w:ascii="Times New Roman" w:hAnsi="Times New Roman" w:cs="Times New Roman"/>
          <w:sz w:val="22"/>
          <w:lang w:eastAsia="ko-KR"/>
        </w:rPr>
        <w:t>atom of</w:t>
      </w:r>
      <w:r w:rsidRPr="00CB23E8">
        <w:rPr>
          <w:rFonts w:ascii="Times New Roman" w:hAnsi="Times New Roman" w:cs="Times New Roman"/>
          <w:sz w:val="22"/>
        </w:rPr>
        <w:t xml:space="preserve"> *CO,</w:t>
      </w:r>
      <w:r w:rsidRPr="00202CFC">
        <w:rPr>
          <w:rFonts w:ascii="Times New Roman" w:hAnsi="Times New Roman" w:cs="Times New Roman"/>
          <w:sz w:val="22"/>
          <w:shd w:val="clear" w:color="auto" w:fill="FFFFFF"/>
        </w:rPr>
        <w:t xml:space="preserve"> which was calculated from the DFT-CES simulation. </w:t>
      </w:r>
      <w:r w:rsidRPr="00202CFC">
        <w:rPr>
          <w:rFonts w:ascii="Times New Roman" w:hAnsi="Times New Roman" w:cs="Times New Roman"/>
          <w:b/>
          <w:sz w:val="22"/>
          <w:shd w:val="clear" w:color="auto" w:fill="FFFFFF"/>
        </w:rPr>
        <w:t xml:space="preserve">b. </w:t>
      </w:r>
      <w:r w:rsidRPr="00202CFC">
        <w:rPr>
          <w:rFonts w:ascii="Times New Roman" w:hAnsi="Times New Roman" w:cs="Times New Roman"/>
          <w:sz w:val="22"/>
          <w:shd w:val="clear" w:color="auto" w:fill="FFFFFF"/>
        </w:rPr>
        <w:t xml:space="preserve">The integrated value, </w:t>
      </w:r>
      <m:oMath>
        <m:nary>
          <m:naryPr>
            <m:limLoc m:val="undOvr"/>
            <m:subHide m:val="1"/>
            <m:supHide m:val="1"/>
            <m:ctrlPr>
              <w:rPr>
                <w:rFonts w:ascii="Cambria Math" w:hAnsi="Cambria Math" w:cs="Times New Roman"/>
                <w:sz w:val="22"/>
                <w:shd w:val="clear" w:color="auto" w:fill="FFFFFF"/>
              </w:rPr>
            </m:ctrlPr>
          </m:naryPr>
          <m:sub/>
          <m:sup/>
          <m:e>
            <m:r>
              <w:rPr>
                <w:rFonts w:ascii="Cambria Math" w:hAnsi="Cambria Math" w:cs="Times New Roman"/>
                <w:sz w:val="22"/>
                <w:shd w:val="clear" w:color="auto" w:fill="FFFFFF"/>
              </w:rPr>
              <m:t>4π</m:t>
            </m:r>
            <m:sSup>
              <m:sSupPr>
                <m:ctrlPr>
                  <w:rPr>
                    <w:rFonts w:ascii="Cambria Math" w:hAnsi="Cambria Math" w:cs="Times New Roman"/>
                    <w:i/>
                    <w:sz w:val="22"/>
                    <w:shd w:val="clear" w:color="auto" w:fill="FFFFFF"/>
                  </w:rPr>
                </m:ctrlPr>
              </m:sSupPr>
              <m:e>
                <m:r>
                  <w:rPr>
                    <w:rFonts w:ascii="Cambria Math" w:hAnsi="Cambria Math" w:cs="Times New Roman"/>
                    <w:sz w:val="22"/>
                    <w:shd w:val="clear" w:color="auto" w:fill="FFFFFF"/>
                  </w:rPr>
                  <m:t>r</m:t>
                </m:r>
              </m:e>
              <m:sup>
                <m:r>
                  <w:rPr>
                    <w:rFonts w:ascii="Cambria Math" w:hAnsi="Cambria Math" w:cs="Times New Roman"/>
                    <w:sz w:val="22"/>
                    <w:shd w:val="clear" w:color="auto" w:fill="FFFFFF"/>
                  </w:rPr>
                  <m:t>2</m:t>
                </m:r>
              </m:sup>
            </m:sSup>
            <m:sSub>
              <m:sSubPr>
                <m:ctrlPr>
                  <w:rPr>
                    <w:rFonts w:ascii="Cambria Math" w:hAnsi="Cambria Math" w:cs="Times New Roman"/>
                    <w:sz w:val="22"/>
                    <w:shd w:val="clear" w:color="auto" w:fill="FFFFFF"/>
                  </w:rPr>
                </m:ctrlPr>
              </m:sSubPr>
              <m:e>
                <m:r>
                  <w:rPr>
                    <w:rFonts w:ascii="Cambria Math" w:hAnsi="Cambria Math" w:cs="Times New Roman"/>
                    <w:sz w:val="22"/>
                    <w:shd w:val="clear" w:color="auto" w:fill="FFFFFF"/>
                  </w:rPr>
                  <m:t>g</m:t>
                </m:r>
              </m:e>
              <m:sub>
                <m:r>
                  <m:rPr>
                    <m:sty m:val="p"/>
                  </m:rPr>
                  <w:rPr>
                    <w:rFonts w:ascii="Cambria Math" w:hAnsi="Cambria Math" w:cs="Times New Roman"/>
                    <w:sz w:val="22"/>
                    <w:shd w:val="clear" w:color="auto" w:fill="FFFFFF"/>
                  </w:rPr>
                  <m:t>O-</m:t>
                </m:r>
                <m:sSup>
                  <m:sSupPr>
                    <m:ctrlPr>
                      <w:rPr>
                        <w:rFonts w:ascii="Cambria Math" w:hAnsi="Cambria Math" w:cs="Times New Roman"/>
                        <w:sz w:val="22"/>
                        <w:shd w:val="clear" w:color="auto" w:fill="FFFFFF"/>
                      </w:rPr>
                    </m:ctrlPr>
                  </m:sSupPr>
                  <m:e>
                    <m:r>
                      <m:rPr>
                        <m:sty m:val="p"/>
                      </m:rPr>
                      <w:rPr>
                        <w:rFonts w:ascii="Cambria Math" w:hAnsi="Cambria Math" w:cs="Times New Roman"/>
                        <w:sz w:val="22"/>
                        <w:shd w:val="clear" w:color="auto" w:fill="FFFFFF"/>
                      </w:rPr>
                      <m:t>K</m:t>
                    </m:r>
                  </m:e>
                  <m:sup>
                    <m:r>
                      <w:rPr>
                        <w:rFonts w:ascii="Cambria Math" w:hAnsi="Cambria Math" w:cs="Times New Roman"/>
                        <w:sz w:val="22"/>
                        <w:shd w:val="clear" w:color="auto" w:fill="FFFFFF"/>
                      </w:rPr>
                      <m:t>+</m:t>
                    </m:r>
                  </m:sup>
                </m:sSup>
              </m:sub>
            </m:sSub>
            <m:d>
              <m:dPr>
                <m:ctrlPr>
                  <w:rPr>
                    <w:rFonts w:ascii="Cambria Math" w:hAnsi="Cambria Math" w:cs="Times New Roman"/>
                    <w:i/>
                    <w:sz w:val="22"/>
                    <w:shd w:val="clear" w:color="auto" w:fill="FFFFFF"/>
                  </w:rPr>
                </m:ctrlPr>
              </m:dPr>
              <m:e>
                <m:r>
                  <w:rPr>
                    <w:rFonts w:ascii="Cambria Math" w:hAnsi="Cambria Math" w:cs="Times New Roman"/>
                    <w:sz w:val="22"/>
                    <w:shd w:val="clear" w:color="auto" w:fill="FFFFFF"/>
                  </w:rPr>
                  <m:t>r</m:t>
                </m:r>
              </m:e>
            </m:d>
            <m:r>
              <w:rPr>
                <w:rFonts w:ascii="Cambria Math" w:hAnsi="Cambria Math" w:cs="Times New Roman"/>
                <w:sz w:val="22"/>
                <w:shd w:val="clear" w:color="auto" w:fill="FFFFFF"/>
              </w:rPr>
              <m:t>dr</m:t>
            </m:r>
          </m:e>
        </m:nary>
      </m:oMath>
      <w:r w:rsidRPr="00573A24">
        <w:rPr>
          <w:rFonts w:ascii="Times New Roman" w:hAnsi="Times New Roman" w:cs="Times New Roman"/>
          <w:sz w:val="22"/>
          <w:shd w:val="clear" w:color="auto" w:fill="FFFFFF"/>
        </w:rPr>
        <w:t xml:space="preserve">, is shown to verify that there was </w:t>
      </w:r>
      <w:r w:rsidRPr="00CB23E8">
        <w:rPr>
          <w:rFonts w:ascii="Times New Roman" w:hAnsi="Times New Roman" w:cs="Times New Roman"/>
          <w:sz w:val="22"/>
          <w:shd w:val="clear" w:color="auto" w:fill="FFFFFF"/>
        </w:rPr>
        <w:t>chemical interaction between K</w:t>
      </w:r>
      <w:r w:rsidRPr="00202CFC">
        <w:rPr>
          <w:rFonts w:ascii="Times New Roman" w:hAnsi="Times New Roman" w:cs="Times New Roman"/>
          <w:sz w:val="22"/>
          <w:shd w:val="clear" w:color="auto" w:fill="FFFFFF"/>
          <w:vertAlign w:val="superscript"/>
        </w:rPr>
        <w:t>+</w:t>
      </w:r>
      <w:r w:rsidRPr="00202CFC">
        <w:rPr>
          <w:rFonts w:ascii="Times New Roman" w:hAnsi="Times New Roman" w:cs="Times New Roman"/>
          <w:sz w:val="22"/>
          <w:shd w:val="clear" w:color="auto" w:fill="FFFFFF"/>
        </w:rPr>
        <w:t xml:space="preserve"> and *CO.</w:t>
      </w:r>
    </w:p>
    <w:p w14:paraId="35CD50D3" w14:textId="77777777" w:rsidR="00EB47CA" w:rsidRPr="008E6A68" w:rsidRDefault="00EB47CA" w:rsidP="00EB47CA">
      <w:pPr>
        <w:spacing w:line="480" w:lineRule="auto"/>
        <w:jc w:val="left"/>
        <w:rPr>
          <w:rFonts w:ascii="Times New Roman" w:eastAsia="DengXian" w:hAnsi="Times New Roman" w:cs="Times New Roman"/>
        </w:rPr>
      </w:pPr>
    </w:p>
    <w:p w14:paraId="4E56F6C8" w14:textId="1FEC89AA" w:rsidR="006434B0" w:rsidRPr="00573A24" w:rsidRDefault="006434B0" w:rsidP="008E2584">
      <w:pPr>
        <w:widowControl/>
        <w:spacing w:after="160" w:line="259" w:lineRule="auto"/>
        <w:rPr>
          <w:rFonts w:ascii="Times New Roman" w:eastAsia="DengXian" w:hAnsi="Times New Roman" w:cs="Times New Roman"/>
        </w:rPr>
      </w:pPr>
    </w:p>
    <w:p w14:paraId="506A0185" w14:textId="77777777" w:rsidR="006434B0" w:rsidRPr="00573A24" w:rsidRDefault="006434B0">
      <w:pPr>
        <w:widowControl/>
        <w:spacing w:after="160" w:line="259" w:lineRule="auto"/>
        <w:rPr>
          <w:rFonts w:ascii="Times New Roman" w:eastAsia="DengXian" w:hAnsi="Times New Roman" w:cs="Times New Roman"/>
        </w:rPr>
      </w:pPr>
      <w:r w:rsidRPr="00573A24">
        <w:rPr>
          <w:rFonts w:ascii="Times New Roman" w:eastAsia="DengXian" w:hAnsi="Times New Roman" w:cs="Times New Roman"/>
        </w:rPr>
        <w:br w:type="page"/>
      </w:r>
    </w:p>
    <w:p w14:paraId="60B5222A" w14:textId="119BD9BD" w:rsidR="003755FE" w:rsidRPr="006D6851" w:rsidRDefault="00DE1D30" w:rsidP="008E2584">
      <w:pPr>
        <w:widowControl/>
        <w:spacing w:after="160" w:line="259" w:lineRule="auto"/>
        <w:rPr>
          <w:rFonts w:ascii="Times New Roman" w:eastAsia="맑은 고딕" w:hAnsi="Times New Roman" w:cs="Times New Roman"/>
          <w:b/>
          <w:sz w:val="24"/>
          <w:lang w:eastAsia="ko-KR"/>
        </w:rPr>
      </w:pPr>
      <w:r>
        <w:rPr>
          <w:rFonts w:ascii="Times New Roman" w:eastAsia="맑은 고딕" w:hAnsi="Times New Roman" w:cs="Times New Roman"/>
          <w:b/>
          <w:sz w:val="24"/>
          <w:lang w:eastAsia="ko-KR"/>
        </w:rPr>
        <w:lastRenderedPageBreak/>
        <w:t xml:space="preserve">Supplementary </w:t>
      </w:r>
      <w:r w:rsidR="006434B0" w:rsidRPr="006D6851">
        <w:rPr>
          <w:rFonts w:ascii="Times New Roman" w:eastAsia="맑은 고딕" w:hAnsi="Times New Roman" w:cs="Times New Roman"/>
          <w:b/>
          <w:sz w:val="24"/>
          <w:lang w:eastAsia="ko-KR"/>
        </w:rPr>
        <w:t xml:space="preserve">References </w:t>
      </w:r>
    </w:p>
    <w:p w14:paraId="17A86054" w14:textId="77777777" w:rsidR="00DF4A19" w:rsidRPr="00DF4A19" w:rsidRDefault="006434B0" w:rsidP="00DF4A19">
      <w:pPr>
        <w:pStyle w:val="ac"/>
        <w:rPr>
          <w:rFonts w:ascii="Times New Roman" w:hAnsi="Times New Roman" w:cs="Times New Roman"/>
          <w:sz w:val="22"/>
        </w:rPr>
      </w:pPr>
      <w:r w:rsidRPr="006D6851">
        <w:rPr>
          <w:rFonts w:eastAsia="DengXian"/>
          <w:b/>
          <w:sz w:val="22"/>
        </w:rPr>
        <w:fldChar w:fldCharType="begin"/>
      </w:r>
      <w:r w:rsidR="00DF4A19">
        <w:rPr>
          <w:rFonts w:eastAsia="DengXian"/>
          <w:b/>
          <w:sz w:val="22"/>
        </w:rPr>
        <w:instrText xml:space="preserve"> ADDIN ZOTERO_BIBL {"uncited":[],"omitted":[],"custom":[]} CSL_BIBLIOGRAPHY </w:instrText>
      </w:r>
      <w:r w:rsidRPr="006D6851">
        <w:rPr>
          <w:rFonts w:eastAsia="DengXian"/>
          <w:b/>
          <w:sz w:val="22"/>
        </w:rPr>
        <w:fldChar w:fldCharType="separate"/>
      </w:r>
      <w:r w:rsidR="00DF4A19" w:rsidRPr="00DF4A19">
        <w:rPr>
          <w:rFonts w:ascii="Times New Roman" w:hAnsi="Times New Roman" w:cs="Times New Roman"/>
          <w:sz w:val="22"/>
        </w:rPr>
        <w:t>1.</w:t>
      </w:r>
      <w:r w:rsidR="00DF4A19" w:rsidRPr="00DF4A19">
        <w:rPr>
          <w:rFonts w:ascii="Times New Roman" w:hAnsi="Times New Roman" w:cs="Times New Roman"/>
          <w:sz w:val="22"/>
        </w:rPr>
        <w:tab/>
        <w:t xml:space="preserve">Lim, H.-K., Lee, H. &amp; Kim, H. A seamless grid-based interface for mean-field QM/MM coupled with efficient solvation free energy calculations. </w:t>
      </w:r>
      <w:r w:rsidR="00DF4A19" w:rsidRPr="00DF4A19">
        <w:rPr>
          <w:rFonts w:ascii="Times New Roman" w:hAnsi="Times New Roman" w:cs="Times New Roman"/>
          <w:i/>
          <w:iCs/>
          <w:sz w:val="22"/>
        </w:rPr>
        <w:t>J. Chem. Theory Comput.</w:t>
      </w:r>
      <w:r w:rsidR="00DF4A19" w:rsidRPr="00DF4A19">
        <w:rPr>
          <w:rFonts w:ascii="Times New Roman" w:hAnsi="Times New Roman" w:cs="Times New Roman"/>
          <w:sz w:val="22"/>
        </w:rPr>
        <w:t xml:space="preserve"> </w:t>
      </w:r>
      <w:r w:rsidR="00DF4A19" w:rsidRPr="00DF4A19">
        <w:rPr>
          <w:rFonts w:ascii="Times New Roman" w:hAnsi="Times New Roman" w:cs="Times New Roman"/>
          <w:b/>
          <w:bCs/>
          <w:sz w:val="22"/>
        </w:rPr>
        <w:t>12</w:t>
      </w:r>
      <w:r w:rsidR="00DF4A19" w:rsidRPr="00DF4A19">
        <w:rPr>
          <w:rFonts w:ascii="Times New Roman" w:hAnsi="Times New Roman" w:cs="Times New Roman"/>
          <w:sz w:val="22"/>
        </w:rPr>
        <w:t>, 5088–5099 (2016).</w:t>
      </w:r>
    </w:p>
    <w:p w14:paraId="31844677"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2.</w:t>
      </w:r>
      <w:r w:rsidRPr="00DF4A19">
        <w:rPr>
          <w:rFonts w:ascii="Times New Roman" w:hAnsi="Times New Roman" w:cs="Times New Roman"/>
          <w:sz w:val="22"/>
        </w:rPr>
        <w:tab/>
        <w:t xml:space="preserve">Giannozzi, P. </w:t>
      </w:r>
      <w:r w:rsidRPr="00DF4A19">
        <w:rPr>
          <w:rFonts w:ascii="Times New Roman" w:hAnsi="Times New Roman" w:cs="Times New Roman"/>
          <w:i/>
          <w:iCs/>
          <w:sz w:val="22"/>
        </w:rPr>
        <w:t>et al.</w:t>
      </w:r>
      <w:r w:rsidRPr="00DF4A19">
        <w:rPr>
          <w:rFonts w:ascii="Times New Roman" w:hAnsi="Times New Roman" w:cs="Times New Roman"/>
          <w:sz w:val="22"/>
        </w:rPr>
        <w:t xml:space="preserve"> QUANTUM ESPRESSO: a modular and open-source software project for quantum simulations of materials. </w:t>
      </w:r>
      <w:r w:rsidRPr="00DF4A19">
        <w:rPr>
          <w:rFonts w:ascii="Times New Roman" w:hAnsi="Times New Roman" w:cs="Times New Roman"/>
          <w:i/>
          <w:iCs/>
          <w:sz w:val="22"/>
        </w:rPr>
        <w:t>J. Phys.: Condens. Matter</w:t>
      </w:r>
      <w:r w:rsidRPr="00DF4A19">
        <w:rPr>
          <w:rFonts w:ascii="Times New Roman" w:hAnsi="Times New Roman" w:cs="Times New Roman"/>
          <w:sz w:val="22"/>
        </w:rPr>
        <w:t xml:space="preserve"> </w:t>
      </w:r>
      <w:r w:rsidRPr="00DF4A19">
        <w:rPr>
          <w:rFonts w:ascii="Times New Roman" w:hAnsi="Times New Roman" w:cs="Times New Roman"/>
          <w:b/>
          <w:bCs/>
          <w:sz w:val="22"/>
        </w:rPr>
        <w:t>21</w:t>
      </w:r>
      <w:r w:rsidRPr="00DF4A19">
        <w:rPr>
          <w:rFonts w:ascii="Times New Roman" w:hAnsi="Times New Roman" w:cs="Times New Roman"/>
          <w:sz w:val="22"/>
        </w:rPr>
        <w:t>, 395502 (2009).</w:t>
      </w:r>
    </w:p>
    <w:p w14:paraId="3A9015CD"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3.</w:t>
      </w:r>
      <w:r w:rsidRPr="00DF4A19">
        <w:rPr>
          <w:rFonts w:ascii="Times New Roman" w:hAnsi="Times New Roman" w:cs="Times New Roman"/>
          <w:sz w:val="22"/>
        </w:rPr>
        <w:tab/>
        <w:t xml:space="preserve">Plimpton, S. Fast parallel algorithms for short-range molecular dynamics. </w:t>
      </w:r>
      <w:r w:rsidRPr="00DF4A19">
        <w:rPr>
          <w:rFonts w:ascii="Times New Roman" w:hAnsi="Times New Roman" w:cs="Times New Roman"/>
          <w:i/>
          <w:iCs/>
          <w:sz w:val="22"/>
        </w:rPr>
        <w:t>J. Comput. Phys.</w:t>
      </w:r>
      <w:r w:rsidRPr="00DF4A19">
        <w:rPr>
          <w:rFonts w:ascii="Times New Roman" w:hAnsi="Times New Roman" w:cs="Times New Roman"/>
          <w:sz w:val="22"/>
        </w:rPr>
        <w:t xml:space="preserve"> </w:t>
      </w:r>
      <w:r w:rsidRPr="00DF4A19">
        <w:rPr>
          <w:rFonts w:ascii="Times New Roman" w:hAnsi="Times New Roman" w:cs="Times New Roman"/>
          <w:b/>
          <w:bCs/>
          <w:sz w:val="22"/>
        </w:rPr>
        <w:t>117</w:t>
      </w:r>
      <w:r w:rsidRPr="00DF4A19">
        <w:rPr>
          <w:rFonts w:ascii="Times New Roman" w:hAnsi="Times New Roman" w:cs="Times New Roman"/>
          <w:sz w:val="22"/>
        </w:rPr>
        <w:t>, 1–19 (1995).</w:t>
      </w:r>
    </w:p>
    <w:p w14:paraId="44A139C1"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4.</w:t>
      </w:r>
      <w:r w:rsidRPr="00DF4A19">
        <w:rPr>
          <w:rFonts w:ascii="Times New Roman" w:hAnsi="Times New Roman" w:cs="Times New Roman"/>
          <w:sz w:val="22"/>
        </w:rPr>
        <w:tab/>
        <w:t xml:space="preserve">Blöchl, P. E. Projector augmented-wave method. </w:t>
      </w:r>
      <w:r w:rsidRPr="00DF4A19">
        <w:rPr>
          <w:rFonts w:ascii="Times New Roman" w:hAnsi="Times New Roman" w:cs="Times New Roman"/>
          <w:i/>
          <w:iCs/>
          <w:sz w:val="22"/>
        </w:rPr>
        <w:t>Phys. Rev. B</w:t>
      </w:r>
      <w:r w:rsidRPr="00DF4A19">
        <w:rPr>
          <w:rFonts w:ascii="Times New Roman" w:hAnsi="Times New Roman" w:cs="Times New Roman"/>
          <w:sz w:val="22"/>
        </w:rPr>
        <w:t xml:space="preserve"> </w:t>
      </w:r>
      <w:r w:rsidRPr="00DF4A19">
        <w:rPr>
          <w:rFonts w:ascii="Times New Roman" w:hAnsi="Times New Roman" w:cs="Times New Roman"/>
          <w:b/>
          <w:bCs/>
          <w:sz w:val="22"/>
        </w:rPr>
        <w:t>50</w:t>
      </w:r>
      <w:r w:rsidRPr="00DF4A19">
        <w:rPr>
          <w:rFonts w:ascii="Times New Roman" w:hAnsi="Times New Roman" w:cs="Times New Roman"/>
          <w:sz w:val="22"/>
        </w:rPr>
        <w:t>, 17953–17979 (1994).</w:t>
      </w:r>
    </w:p>
    <w:p w14:paraId="78318A9C"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5.</w:t>
      </w:r>
      <w:r w:rsidRPr="00DF4A19">
        <w:rPr>
          <w:rFonts w:ascii="Times New Roman" w:hAnsi="Times New Roman" w:cs="Times New Roman"/>
          <w:sz w:val="22"/>
        </w:rPr>
        <w:tab/>
        <w:t xml:space="preserve">Perdew, J. P., Burke, K. &amp; Ernzerhof, M. Generalized gradient approximation made simple. </w:t>
      </w:r>
      <w:r w:rsidRPr="00DF4A19">
        <w:rPr>
          <w:rFonts w:ascii="Times New Roman" w:hAnsi="Times New Roman" w:cs="Times New Roman"/>
          <w:i/>
          <w:iCs/>
          <w:sz w:val="22"/>
        </w:rPr>
        <w:t>Phys. Rev. Lett.</w:t>
      </w:r>
      <w:r w:rsidRPr="00DF4A19">
        <w:rPr>
          <w:rFonts w:ascii="Times New Roman" w:hAnsi="Times New Roman" w:cs="Times New Roman"/>
          <w:sz w:val="22"/>
        </w:rPr>
        <w:t xml:space="preserve"> </w:t>
      </w:r>
      <w:r w:rsidRPr="00DF4A19">
        <w:rPr>
          <w:rFonts w:ascii="Times New Roman" w:hAnsi="Times New Roman" w:cs="Times New Roman"/>
          <w:b/>
          <w:bCs/>
          <w:sz w:val="22"/>
        </w:rPr>
        <w:t>77</w:t>
      </w:r>
      <w:r w:rsidRPr="00DF4A19">
        <w:rPr>
          <w:rFonts w:ascii="Times New Roman" w:hAnsi="Times New Roman" w:cs="Times New Roman"/>
          <w:sz w:val="22"/>
        </w:rPr>
        <w:t>, 3865–3868 (1996).</w:t>
      </w:r>
    </w:p>
    <w:p w14:paraId="1F9F7949"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6.</w:t>
      </w:r>
      <w:r w:rsidRPr="00DF4A19">
        <w:rPr>
          <w:rFonts w:ascii="Times New Roman" w:hAnsi="Times New Roman" w:cs="Times New Roman"/>
          <w:sz w:val="22"/>
        </w:rPr>
        <w:tab/>
        <w:t xml:space="preserve">Ringe, S. </w:t>
      </w:r>
      <w:r w:rsidRPr="00DF4A19">
        <w:rPr>
          <w:rFonts w:ascii="Times New Roman" w:hAnsi="Times New Roman" w:cs="Times New Roman"/>
          <w:i/>
          <w:iCs/>
          <w:sz w:val="22"/>
        </w:rPr>
        <w:t>et al.</w:t>
      </w:r>
      <w:r w:rsidRPr="00DF4A19">
        <w:rPr>
          <w:rFonts w:ascii="Times New Roman" w:hAnsi="Times New Roman" w:cs="Times New Roman"/>
          <w:sz w:val="22"/>
        </w:rPr>
        <w:t xml:space="preserve"> Understanding cation effects in electrochemical CO</w:t>
      </w:r>
      <w:r w:rsidRPr="00DF4A19">
        <w:rPr>
          <w:rFonts w:ascii="Times New Roman" w:hAnsi="Times New Roman" w:cs="Times New Roman"/>
          <w:sz w:val="22"/>
          <w:vertAlign w:val="subscript"/>
        </w:rPr>
        <w:t>2</w:t>
      </w:r>
      <w:r w:rsidRPr="00DF4A19">
        <w:rPr>
          <w:rFonts w:ascii="Times New Roman" w:hAnsi="Times New Roman" w:cs="Times New Roman"/>
          <w:sz w:val="22"/>
        </w:rPr>
        <w:t xml:space="preserve"> reduction. </w:t>
      </w:r>
      <w:r w:rsidRPr="00DF4A19">
        <w:rPr>
          <w:rFonts w:ascii="Times New Roman" w:hAnsi="Times New Roman" w:cs="Times New Roman"/>
          <w:i/>
          <w:iCs/>
          <w:sz w:val="22"/>
        </w:rPr>
        <w:t>Energy Environ. Sci.</w:t>
      </w:r>
      <w:r w:rsidRPr="00DF4A19">
        <w:rPr>
          <w:rFonts w:ascii="Times New Roman" w:hAnsi="Times New Roman" w:cs="Times New Roman"/>
          <w:sz w:val="22"/>
        </w:rPr>
        <w:t xml:space="preserve"> </w:t>
      </w:r>
      <w:r w:rsidRPr="00DF4A19">
        <w:rPr>
          <w:rFonts w:ascii="Times New Roman" w:hAnsi="Times New Roman" w:cs="Times New Roman"/>
          <w:b/>
          <w:bCs/>
          <w:sz w:val="22"/>
        </w:rPr>
        <w:t>12</w:t>
      </w:r>
      <w:r w:rsidRPr="00DF4A19">
        <w:rPr>
          <w:rFonts w:ascii="Times New Roman" w:hAnsi="Times New Roman" w:cs="Times New Roman"/>
          <w:sz w:val="22"/>
        </w:rPr>
        <w:t>, 3001–3014 (2019).</w:t>
      </w:r>
    </w:p>
    <w:p w14:paraId="43FCADAD"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7.</w:t>
      </w:r>
      <w:r w:rsidRPr="00DF4A19">
        <w:rPr>
          <w:rFonts w:ascii="Times New Roman" w:hAnsi="Times New Roman" w:cs="Times New Roman"/>
          <w:sz w:val="22"/>
        </w:rPr>
        <w:tab/>
        <w:t xml:space="preserve">Henkelman, G., Arnaldsson, A. &amp; Jónsson, H. A fast and robust algorithm for Bader decomposition of charge density. </w:t>
      </w:r>
      <w:r w:rsidRPr="00DF4A19">
        <w:rPr>
          <w:rFonts w:ascii="Times New Roman" w:hAnsi="Times New Roman" w:cs="Times New Roman"/>
          <w:i/>
          <w:iCs/>
          <w:sz w:val="22"/>
        </w:rPr>
        <w:t>comput. Mater. Sci.</w:t>
      </w:r>
      <w:r w:rsidRPr="00DF4A19">
        <w:rPr>
          <w:rFonts w:ascii="Times New Roman" w:hAnsi="Times New Roman" w:cs="Times New Roman"/>
          <w:sz w:val="22"/>
        </w:rPr>
        <w:t xml:space="preserve"> </w:t>
      </w:r>
      <w:r w:rsidRPr="00DF4A19">
        <w:rPr>
          <w:rFonts w:ascii="Times New Roman" w:hAnsi="Times New Roman" w:cs="Times New Roman"/>
          <w:b/>
          <w:bCs/>
          <w:sz w:val="22"/>
        </w:rPr>
        <w:t>36</w:t>
      </w:r>
      <w:r w:rsidRPr="00DF4A19">
        <w:rPr>
          <w:rFonts w:ascii="Times New Roman" w:hAnsi="Times New Roman" w:cs="Times New Roman"/>
          <w:sz w:val="22"/>
        </w:rPr>
        <w:t>, 354–360 (2006).</w:t>
      </w:r>
    </w:p>
    <w:p w14:paraId="4F9F9C9D"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8.</w:t>
      </w:r>
      <w:r w:rsidRPr="00DF4A19">
        <w:rPr>
          <w:rFonts w:ascii="Times New Roman" w:hAnsi="Times New Roman" w:cs="Times New Roman"/>
          <w:sz w:val="22"/>
        </w:rPr>
        <w:tab/>
        <w:t xml:space="preserve">Price, D. J. &amp; Brooks, C. L. A modified TIP3P water potential for simulation with Ewald summation. </w:t>
      </w:r>
      <w:r w:rsidRPr="00DF4A19">
        <w:rPr>
          <w:rFonts w:ascii="Times New Roman" w:hAnsi="Times New Roman" w:cs="Times New Roman"/>
          <w:i/>
          <w:iCs/>
          <w:sz w:val="22"/>
        </w:rPr>
        <w:t>J. Chem. Phys.</w:t>
      </w:r>
      <w:r w:rsidRPr="00DF4A19">
        <w:rPr>
          <w:rFonts w:ascii="Times New Roman" w:hAnsi="Times New Roman" w:cs="Times New Roman"/>
          <w:sz w:val="22"/>
        </w:rPr>
        <w:t xml:space="preserve"> </w:t>
      </w:r>
      <w:r w:rsidRPr="00DF4A19">
        <w:rPr>
          <w:rFonts w:ascii="Times New Roman" w:hAnsi="Times New Roman" w:cs="Times New Roman"/>
          <w:b/>
          <w:bCs/>
          <w:sz w:val="22"/>
        </w:rPr>
        <w:t>121</w:t>
      </w:r>
      <w:r w:rsidRPr="00DF4A19">
        <w:rPr>
          <w:rFonts w:ascii="Times New Roman" w:hAnsi="Times New Roman" w:cs="Times New Roman"/>
          <w:sz w:val="22"/>
        </w:rPr>
        <w:t>, 10096–10103 (2004).</w:t>
      </w:r>
    </w:p>
    <w:p w14:paraId="394819EA"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9.</w:t>
      </w:r>
      <w:r w:rsidRPr="00DF4A19">
        <w:rPr>
          <w:rFonts w:ascii="Times New Roman" w:hAnsi="Times New Roman" w:cs="Times New Roman"/>
          <w:sz w:val="22"/>
        </w:rPr>
        <w:tab/>
        <w:t xml:space="preserve">Nosé, S. A unified formulation of the constant temperature molecular dynamics methods. </w:t>
      </w:r>
      <w:r w:rsidRPr="00DF4A19">
        <w:rPr>
          <w:rFonts w:ascii="Times New Roman" w:hAnsi="Times New Roman" w:cs="Times New Roman"/>
          <w:i/>
          <w:iCs/>
          <w:sz w:val="22"/>
        </w:rPr>
        <w:t>J. Chem. Phys.</w:t>
      </w:r>
      <w:r w:rsidRPr="00DF4A19">
        <w:rPr>
          <w:rFonts w:ascii="Times New Roman" w:hAnsi="Times New Roman" w:cs="Times New Roman"/>
          <w:sz w:val="22"/>
        </w:rPr>
        <w:t xml:space="preserve"> </w:t>
      </w:r>
      <w:r w:rsidRPr="00DF4A19">
        <w:rPr>
          <w:rFonts w:ascii="Times New Roman" w:hAnsi="Times New Roman" w:cs="Times New Roman"/>
          <w:b/>
          <w:bCs/>
          <w:sz w:val="22"/>
        </w:rPr>
        <w:t>81</w:t>
      </w:r>
      <w:r w:rsidRPr="00DF4A19">
        <w:rPr>
          <w:rFonts w:ascii="Times New Roman" w:hAnsi="Times New Roman" w:cs="Times New Roman"/>
          <w:sz w:val="22"/>
        </w:rPr>
        <w:t>, 511–519 (1984).</w:t>
      </w:r>
    </w:p>
    <w:p w14:paraId="1E16E88C"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10.</w:t>
      </w:r>
      <w:r w:rsidRPr="00DF4A19">
        <w:rPr>
          <w:rFonts w:ascii="Times New Roman" w:hAnsi="Times New Roman" w:cs="Times New Roman"/>
          <w:sz w:val="22"/>
        </w:rPr>
        <w:tab/>
        <w:t xml:space="preserve">Hoover, W. G. Canonical dynamics: equilibrium phase-space distributions. </w:t>
      </w:r>
      <w:r w:rsidRPr="00DF4A19">
        <w:rPr>
          <w:rFonts w:ascii="Times New Roman" w:hAnsi="Times New Roman" w:cs="Times New Roman"/>
          <w:i/>
          <w:iCs/>
          <w:sz w:val="22"/>
        </w:rPr>
        <w:t>Phys. Rev. A</w:t>
      </w:r>
      <w:r w:rsidRPr="00DF4A19">
        <w:rPr>
          <w:rFonts w:ascii="Times New Roman" w:hAnsi="Times New Roman" w:cs="Times New Roman"/>
          <w:sz w:val="22"/>
        </w:rPr>
        <w:t xml:space="preserve"> </w:t>
      </w:r>
      <w:r w:rsidRPr="00DF4A19">
        <w:rPr>
          <w:rFonts w:ascii="Times New Roman" w:hAnsi="Times New Roman" w:cs="Times New Roman"/>
          <w:b/>
          <w:bCs/>
          <w:sz w:val="22"/>
        </w:rPr>
        <w:t>31</w:t>
      </w:r>
      <w:r w:rsidRPr="00DF4A19">
        <w:rPr>
          <w:rFonts w:ascii="Times New Roman" w:hAnsi="Times New Roman" w:cs="Times New Roman"/>
          <w:sz w:val="22"/>
        </w:rPr>
        <w:t>, 1695–1697 (1985).</w:t>
      </w:r>
    </w:p>
    <w:p w14:paraId="6FE401B9"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11.</w:t>
      </w:r>
      <w:r w:rsidRPr="00DF4A19">
        <w:rPr>
          <w:rFonts w:ascii="Times New Roman" w:hAnsi="Times New Roman" w:cs="Times New Roman"/>
          <w:sz w:val="22"/>
        </w:rPr>
        <w:tab/>
        <w:t xml:space="preserve">Yeh, I.-C. &amp; Berkowitz, M. L. Ewald summation for systems with slab geometry. </w:t>
      </w:r>
      <w:r w:rsidRPr="00DF4A19">
        <w:rPr>
          <w:rFonts w:ascii="Times New Roman" w:hAnsi="Times New Roman" w:cs="Times New Roman"/>
          <w:i/>
          <w:iCs/>
          <w:sz w:val="22"/>
        </w:rPr>
        <w:t>J. Chem. Phys.</w:t>
      </w:r>
      <w:r w:rsidRPr="00DF4A19">
        <w:rPr>
          <w:rFonts w:ascii="Times New Roman" w:hAnsi="Times New Roman" w:cs="Times New Roman"/>
          <w:sz w:val="22"/>
        </w:rPr>
        <w:t xml:space="preserve"> </w:t>
      </w:r>
      <w:r w:rsidRPr="00DF4A19">
        <w:rPr>
          <w:rFonts w:ascii="Times New Roman" w:hAnsi="Times New Roman" w:cs="Times New Roman"/>
          <w:b/>
          <w:bCs/>
          <w:sz w:val="22"/>
        </w:rPr>
        <w:t>111</w:t>
      </w:r>
      <w:r w:rsidRPr="00DF4A19">
        <w:rPr>
          <w:rFonts w:ascii="Times New Roman" w:hAnsi="Times New Roman" w:cs="Times New Roman"/>
          <w:sz w:val="22"/>
        </w:rPr>
        <w:t>, 3155–3162 (1999).</w:t>
      </w:r>
    </w:p>
    <w:p w14:paraId="1922FF42"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12.</w:t>
      </w:r>
      <w:r w:rsidRPr="00DF4A19">
        <w:rPr>
          <w:rFonts w:ascii="Times New Roman" w:hAnsi="Times New Roman" w:cs="Times New Roman"/>
          <w:sz w:val="22"/>
        </w:rPr>
        <w:tab/>
        <w:t xml:space="preserve">Joung, I. S. &amp; Cheatham, T. E. Determination of alkali and halide monovalent ion parameters for use in explicitly solvated biomolecular simulations. </w:t>
      </w:r>
      <w:r w:rsidRPr="00DF4A19">
        <w:rPr>
          <w:rFonts w:ascii="Times New Roman" w:hAnsi="Times New Roman" w:cs="Times New Roman"/>
          <w:i/>
          <w:iCs/>
          <w:sz w:val="22"/>
        </w:rPr>
        <w:t>J. Phys. Chem. B</w:t>
      </w:r>
      <w:r w:rsidRPr="00DF4A19">
        <w:rPr>
          <w:rFonts w:ascii="Times New Roman" w:hAnsi="Times New Roman" w:cs="Times New Roman"/>
          <w:sz w:val="22"/>
        </w:rPr>
        <w:t xml:space="preserve"> </w:t>
      </w:r>
      <w:r w:rsidRPr="00DF4A19">
        <w:rPr>
          <w:rFonts w:ascii="Times New Roman" w:hAnsi="Times New Roman" w:cs="Times New Roman"/>
          <w:b/>
          <w:bCs/>
          <w:sz w:val="22"/>
        </w:rPr>
        <w:t>112</w:t>
      </w:r>
      <w:r w:rsidRPr="00DF4A19">
        <w:rPr>
          <w:rFonts w:ascii="Times New Roman" w:hAnsi="Times New Roman" w:cs="Times New Roman"/>
          <w:sz w:val="22"/>
        </w:rPr>
        <w:t>, 9020–9041 (2008).</w:t>
      </w:r>
    </w:p>
    <w:p w14:paraId="6EA753ED"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13.</w:t>
      </w:r>
      <w:r w:rsidRPr="00DF4A19">
        <w:rPr>
          <w:rFonts w:ascii="Times New Roman" w:hAnsi="Times New Roman" w:cs="Times New Roman"/>
          <w:sz w:val="22"/>
        </w:rPr>
        <w:tab/>
        <w:t xml:space="preserve">Fyta, M. &amp; Netz, R. R. Ionic force field optimization based on single-ion and ion-pair solvation properties: Going beyond standard mixing rules. </w:t>
      </w:r>
      <w:r w:rsidRPr="00DF4A19">
        <w:rPr>
          <w:rFonts w:ascii="Times New Roman" w:hAnsi="Times New Roman" w:cs="Times New Roman"/>
          <w:i/>
          <w:iCs/>
          <w:sz w:val="22"/>
        </w:rPr>
        <w:t>J. Chem. Phys.</w:t>
      </w:r>
      <w:r w:rsidRPr="00DF4A19">
        <w:rPr>
          <w:rFonts w:ascii="Times New Roman" w:hAnsi="Times New Roman" w:cs="Times New Roman"/>
          <w:sz w:val="22"/>
        </w:rPr>
        <w:t xml:space="preserve"> </w:t>
      </w:r>
      <w:r w:rsidRPr="00DF4A19">
        <w:rPr>
          <w:rFonts w:ascii="Times New Roman" w:hAnsi="Times New Roman" w:cs="Times New Roman"/>
          <w:b/>
          <w:bCs/>
          <w:sz w:val="22"/>
        </w:rPr>
        <w:t>136</w:t>
      </w:r>
      <w:r w:rsidRPr="00DF4A19">
        <w:rPr>
          <w:rFonts w:ascii="Times New Roman" w:hAnsi="Times New Roman" w:cs="Times New Roman"/>
          <w:sz w:val="22"/>
        </w:rPr>
        <w:t>, 124103 (2012).</w:t>
      </w:r>
    </w:p>
    <w:p w14:paraId="244B99D8"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14.</w:t>
      </w:r>
      <w:r w:rsidRPr="00DF4A19">
        <w:rPr>
          <w:rFonts w:ascii="Times New Roman" w:hAnsi="Times New Roman" w:cs="Times New Roman"/>
          <w:sz w:val="22"/>
        </w:rPr>
        <w:tab/>
        <w:t>Jorgensen, W. L., Maxwell, D. S. &amp; Tirado-Rives, J. Development and testing of the OPLS All-</w:t>
      </w:r>
      <w:r w:rsidRPr="00DF4A19">
        <w:rPr>
          <w:rFonts w:ascii="Times New Roman" w:hAnsi="Times New Roman" w:cs="Times New Roman"/>
          <w:sz w:val="22"/>
        </w:rPr>
        <w:lastRenderedPageBreak/>
        <w:t xml:space="preserve">Atom force field on conformational energetics and properties of organic liquids. </w:t>
      </w:r>
      <w:r w:rsidRPr="00DF4A19">
        <w:rPr>
          <w:rFonts w:ascii="Times New Roman" w:hAnsi="Times New Roman" w:cs="Times New Roman"/>
          <w:i/>
          <w:iCs/>
          <w:sz w:val="22"/>
        </w:rPr>
        <w:t>J. Am. Chem. Soc.</w:t>
      </w:r>
      <w:r w:rsidRPr="00DF4A19">
        <w:rPr>
          <w:rFonts w:ascii="Times New Roman" w:hAnsi="Times New Roman" w:cs="Times New Roman"/>
          <w:sz w:val="22"/>
        </w:rPr>
        <w:t xml:space="preserve"> </w:t>
      </w:r>
      <w:r w:rsidRPr="00DF4A19">
        <w:rPr>
          <w:rFonts w:ascii="Times New Roman" w:hAnsi="Times New Roman" w:cs="Times New Roman"/>
          <w:b/>
          <w:bCs/>
          <w:sz w:val="22"/>
        </w:rPr>
        <w:t>118</w:t>
      </w:r>
      <w:r w:rsidRPr="00DF4A19">
        <w:rPr>
          <w:rFonts w:ascii="Times New Roman" w:hAnsi="Times New Roman" w:cs="Times New Roman"/>
          <w:sz w:val="22"/>
        </w:rPr>
        <w:t>, 11225–11236 (1996).</w:t>
      </w:r>
    </w:p>
    <w:p w14:paraId="0359B8EE"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15.</w:t>
      </w:r>
      <w:r w:rsidRPr="00DF4A19">
        <w:rPr>
          <w:rFonts w:ascii="Times New Roman" w:hAnsi="Times New Roman" w:cs="Times New Roman"/>
          <w:sz w:val="22"/>
        </w:rPr>
        <w:tab/>
        <w:t xml:space="preserve">Valiev, M. </w:t>
      </w:r>
      <w:r w:rsidRPr="00DF4A19">
        <w:rPr>
          <w:rFonts w:ascii="Times New Roman" w:hAnsi="Times New Roman" w:cs="Times New Roman"/>
          <w:i/>
          <w:iCs/>
          <w:sz w:val="22"/>
        </w:rPr>
        <w:t>et al.</w:t>
      </w:r>
      <w:r w:rsidRPr="00DF4A19">
        <w:rPr>
          <w:rFonts w:ascii="Times New Roman" w:hAnsi="Times New Roman" w:cs="Times New Roman"/>
          <w:sz w:val="22"/>
        </w:rPr>
        <w:t xml:space="preserve"> NWChem: A comprehensive and scalable open-source solution for large scale molecular simulations. </w:t>
      </w:r>
      <w:r w:rsidRPr="00DF4A19">
        <w:rPr>
          <w:rFonts w:ascii="Times New Roman" w:hAnsi="Times New Roman" w:cs="Times New Roman"/>
          <w:i/>
          <w:iCs/>
          <w:sz w:val="22"/>
        </w:rPr>
        <w:t>Comput. Phys. Commun.</w:t>
      </w:r>
      <w:r w:rsidRPr="00DF4A19">
        <w:rPr>
          <w:rFonts w:ascii="Times New Roman" w:hAnsi="Times New Roman" w:cs="Times New Roman"/>
          <w:sz w:val="22"/>
        </w:rPr>
        <w:t xml:space="preserve"> </w:t>
      </w:r>
      <w:r w:rsidRPr="00DF4A19">
        <w:rPr>
          <w:rFonts w:ascii="Times New Roman" w:hAnsi="Times New Roman" w:cs="Times New Roman"/>
          <w:b/>
          <w:bCs/>
          <w:sz w:val="22"/>
        </w:rPr>
        <w:t>181</w:t>
      </w:r>
      <w:r w:rsidRPr="00DF4A19">
        <w:rPr>
          <w:rFonts w:ascii="Times New Roman" w:hAnsi="Times New Roman" w:cs="Times New Roman"/>
          <w:sz w:val="22"/>
        </w:rPr>
        <w:t>, 1477–1489 (2010).</w:t>
      </w:r>
    </w:p>
    <w:p w14:paraId="2418448D"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16.</w:t>
      </w:r>
      <w:r w:rsidRPr="00DF4A19">
        <w:rPr>
          <w:rFonts w:ascii="Times New Roman" w:hAnsi="Times New Roman" w:cs="Times New Roman"/>
          <w:sz w:val="22"/>
        </w:rPr>
        <w:tab/>
        <w:t xml:space="preserve">Rappoport, D. &amp; Furche, F. Property-optimized Gaussian basis sets for molecular response calculations. </w:t>
      </w:r>
      <w:r w:rsidRPr="00DF4A19">
        <w:rPr>
          <w:rFonts w:ascii="Times New Roman" w:hAnsi="Times New Roman" w:cs="Times New Roman"/>
          <w:i/>
          <w:iCs/>
          <w:sz w:val="22"/>
        </w:rPr>
        <w:t>J. Chem. Phys.</w:t>
      </w:r>
      <w:r w:rsidRPr="00DF4A19">
        <w:rPr>
          <w:rFonts w:ascii="Times New Roman" w:hAnsi="Times New Roman" w:cs="Times New Roman"/>
          <w:sz w:val="22"/>
        </w:rPr>
        <w:t xml:space="preserve"> </w:t>
      </w:r>
      <w:r w:rsidRPr="00DF4A19">
        <w:rPr>
          <w:rFonts w:ascii="Times New Roman" w:hAnsi="Times New Roman" w:cs="Times New Roman"/>
          <w:b/>
          <w:bCs/>
          <w:sz w:val="22"/>
        </w:rPr>
        <w:t>133</w:t>
      </w:r>
      <w:r w:rsidRPr="00DF4A19">
        <w:rPr>
          <w:rFonts w:ascii="Times New Roman" w:hAnsi="Times New Roman" w:cs="Times New Roman"/>
          <w:sz w:val="22"/>
        </w:rPr>
        <w:t>, 134105 (2010).</w:t>
      </w:r>
    </w:p>
    <w:p w14:paraId="520A90A4"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17.</w:t>
      </w:r>
      <w:r w:rsidRPr="00DF4A19">
        <w:rPr>
          <w:rFonts w:ascii="Times New Roman" w:hAnsi="Times New Roman" w:cs="Times New Roman"/>
          <w:sz w:val="22"/>
        </w:rPr>
        <w:tab/>
        <w:t xml:space="preserve">Gim, S., Cho, K. J., Lim, H.-K. &amp; Kim, H. Structure, dynamics, and wettability of water at metal interfaces. </w:t>
      </w:r>
      <w:r w:rsidRPr="00DF4A19">
        <w:rPr>
          <w:rFonts w:ascii="Times New Roman" w:hAnsi="Times New Roman" w:cs="Times New Roman"/>
          <w:i/>
          <w:iCs/>
          <w:sz w:val="22"/>
        </w:rPr>
        <w:t>Sci. Rep.</w:t>
      </w:r>
      <w:r w:rsidRPr="00DF4A19">
        <w:rPr>
          <w:rFonts w:ascii="Times New Roman" w:hAnsi="Times New Roman" w:cs="Times New Roman"/>
          <w:sz w:val="22"/>
        </w:rPr>
        <w:t xml:space="preserve"> </w:t>
      </w:r>
      <w:r w:rsidRPr="00DF4A19">
        <w:rPr>
          <w:rFonts w:ascii="Times New Roman" w:hAnsi="Times New Roman" w:cs="Times New Roman"/>
          <w:b/>
          <w:bCs/>
          <w:sz w:val="22"/>
        </w:rPr>
        <w:t>9</w:t>
      </w:r>
      <w:r w:rsidRPr="00DF4A19">
        <w:rPr>
          <w:rFonts w:ascii="Times New Roman" w:hAnsi="Times New Roman" w:cs="Times New Roman"/>
          <w:sz w:val="22"/>
        </w:rPr>
        <w:t>, 14805 (2019).</w:t>
      </w:r>
    </w:p>
    <w:p w14:paraId="7A5BBEFD"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18.</w:t>
      </w:r>
      <w:r w:rsidRPr="00DF4A19">
        <w:rPr>
          <w:rFonts w:ascii="Times New Roman" w:hAnsi="Times New Roman" w:cs="Times New Roman"/>
          <w:sz w:val="22"/>
        </w:rPr>
        <w:tab/>
        <w:t xml:space="preserve">Henkelman, G., Uberuaga, B. P. &amp; Jónsson, H. A climbing image nudged elastic band method for finding saddle points and minimum energy paths. </w:t>
      </w:r>
      <w:r w:rsidRPr="00DF4A19">
        <w:rPr>
          <w:rFonts w:ascii="Times New Roman" w:hAnsi="Times New Roman" w:cs="Times New Roman"/>
          <w:i/>
          <w:iCs/>
          <w:sz w:val="22"/>
        </w:rPr>
        <w:t>J. Chem. Phys.</w:t>
      </w:r>
      <w:r w:rsidRPr="00DF4A19">
        <w:rPr>
          <w:rFonts w:ascii="Times New Roman" w:hAnsi="Times New Roman" w:cs="Times New Roman"/>
          <w:sz w:val="22"/>
        </w:rPr>
        <w:t xml:space="preserve"> </w:t>
      </w:r>
      <w:r w:rsidRPr="00DF4A19">
        <w:rPr>
          <w:rFonts w:ascii="Times New Roman" w:hAnsi="Times New Roman" w:cs="Times New Roman"/>
          <w:b/>
          <w:bCs/>
          <w:sz w:val="22"/>
        </w:rPr>
        <w:t>113</w:t>
      </w:r>
      <w:r w:rsidRPr="00DF4A19">
        <w:rPr>
          <w:rFonts w:ascii="Times New Roman" w:hAnsi="Times New Roman" w:cs="Times New Roman"/>
          <w:sz w:val="22"/>
        </w:rPr>
        <w:t>, 9901–9904 (2000).</w:t>
      </w:r>
    </w:p>
    <w:p w14:paraId="2CBAE0D4"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19.</w:t>
      </w:r>
      <w:r w:rsidRPr="00DF4A19">
        <w:rPr>
          <w:rFonts w:ascii="Times New Roman" w:hAnsi="Times New Roman" w:cs="Times New Roman"/>
          <w:sz w:val="22"/>
        </w:rPr>
        <w:tab/>
        <w:t xml:space="preserve">Kresse, G. &amp; Furthmüller, J. Efficiency of ab-initio total energy calculations for metals and semiconductors using a plane-wave basis set. </w:t>
      </w:r>
      <w:r w:rsidRPr="00DF4A19">
        <w:rPr>
          <w:rFonts w:ascii="Times New Roman" w:hAnsi="Times New Roman" w:cs="Times New Roman"/>
          <w:i/>
          <w:iCs/>
          <w:sz w:val="22"/>
        </w:rPr>
        <w:t>Comput. Mater. Sci.</w:t>
      </w:r>
      <w:r w:rsidRPr="00DF4A19">
        <w:rPr>
          <w:rFonts w:ascii="Times New Roman" w:hAnsi="Times New Roman" w:cs="Times New Roman"/>
          <w:sz w:val="22"/>
        </w:rPr>
        <w:t xml:space="preserve"> </w:t>
      </w:r>
      <w:r w:rsidRPr="00DF4A19">
        <w:rPr>
          <w:rFonts w:ascii="Times New Roman" w:hAnsi="Times New Roman" w:cs="Times New Roman"/>
          <w:b/>
          <w:bCs/>
          <w:sz w:val="22"/>
        </w:rPr>
        <w:t>6</w:t>
      </w:r>
      <w:r w:rsidRPr="00DF4A19">
        <w:rPr>
          <w:rFonts w:ascii="Times New Roman" w:hAnsi="Times New Roman" w:cs="Times New Roman"/>
          <w:sz w:val="22"/>
        </w:rPr>
        <w:t>, 15–50 (1996).</w:t>
      </w:r>
    </w:p>
    <w:p w14:paraId="184FF4AB"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20.</w:t>
      </w:r>
      <w:r w:rsidRPr="00DF4A19">
        <w:rPr>
          <w:rFonts w:ascii="Times New Roman" w:hAnsi="Times New Roman" w:cs="Times New Roman"/>
          <w:sz w:val="22"/>
        </w:rPr>
        <w:tab/>
        <w:t xml:space="preserve">Nørskov, J. K. </w:t>
      </w:r>
      <w:r w:rsidRPr="00DF4A19">
        <w:rPr>
          <w:rFonts w:ascii="Times New Roman" w:hAnsi="Times New Roman" w:cs="Times New Roman"/>
          <w:i/>
          <w:iCs/>
          <w:sz w:val="22"/>
        </w:rPr>
        <w:t>et al.</w:t>
      </w:r>
      <w:r w:rsidRPr="00DF4A19">
        <w:rPr>
          <w:rFonts w:ascii="Times New Roman" w:hAnsi="Times New Roman" w:cs="Times New Roman"/>
          <w:sz w:val="22"/>
        </w:rPr>
        <w:t xml:space="preserve"> Origin of the overpotential for oxygen reduction at a fuel-cell cathode. </w:t>
      </w:r>
      <w:r w:rsidRPr="00DF4A19">
        <w:rPr>
          <w:rFonts w:ascii="Times New Roman" w:hAnsi="Times New Roman" w:cs="Times New Roman"/>
          <w:i/>
          <w:iCs/>
          <w:sz w:val="22"/>
        </w:rPr>
        <w:t>J. Phys. Chem. B</w:t>
      </w:r>
      <w:r w:rsidRPr="00DF4A19">
        <w:rPr>
          <w:rFonts w:ascii="Times New Roman" w:hAnsi="Times New Roman" w:cs="Times New Roman"/>
          <w:sz w:val="22"/>
        </w:rPr>
        <w:t xml:space="preserve"> </w:t>
      </w:r>
      <w:r w:rsidRPr="00DF4A19">
        <w:rPr>
          <w:rFonts w:ascii="Times New Roman" w:hAnsi="Times New Roman" w:cs="Times New Roman"/>
          <w:b/>
          <w:bCs/>
          <w:sz w:val="22"/>
        </w:rPr>
        <w:t>108</w:t>
      </w:r>
      <w:r w:rsidRPr="00DF4A19">
        <w:rPr>
          <w:rFonts w:ascii="Times New Roman" w:hAnsi="Times New Roman" w:cs="Times New Roman"/>
          <w:sz w:val="22"/>
        </w:rPr>
        <w:t>, 17886–17892 (2004).</w:t>
      </w:r>
    </w:p>
    <w:p w14:paraId="4E69FAD1"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21.</w:t>
      </w:r>
      <w:r w:rsidRPr="00DF4A19">
        <w:rPr>
          <w:rFonts w:ascii="Times New Roman" w:hAnsi="Times New Roman" w:cs="Times New Roman"/>
          <w:sz w:val="22"/>
        </w:rPr>
        <w:tab/>
        <w:t>Kramida, A., Ralchenko, Y., Reader, J. &amp; NIST ASD Team. NIST Atomic Spectra Database (ver. 5.8). (2020) doi:10.18434/T4W30F.</w:t>
      </w:r>
    </w:p>
    <w:p w14:paraId="52C814B1"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22.</w:t>
      </w:r>
      <w:r w:rsidRPr="00DF4A19">
        <w:rPr>
          <w:rFonts w:ascii="Times New Roman" w:hAnsi="Times New Roman" w:cs="Times New Roman"/>
          <w:sz w:val="22"/>
        </w:rPr>
        <w:tab/>
        <w:t xml:space="preserve">Marcus, Y. Thermodynamics of solvation of ions. Part 5.–Gibbs free energy of hydration at 298.15 K. </w:t>
      </w:r>
      <w:r w:rsidRPr="00DF4A19">
        <w:rPr>
          <w:rFonts w:ascii="Times New Roman" w:hAnsi="Times New Roman" w:cs="Times New Roman"/>
          <w:i/>
          <w:iCs/>
          <w:sz w:val="22"/>
        </w:rPr>
        <w:t>J. Chem. Soc., Faraday Trans.</w:t>
      </w:r>
      <w:r w:rsidRPr="00DF4A19">
        <w:rPr>
          <w:rFonts w:ascii="Times New Roman" w:hAnsi="Times New Roman" w:cs="Times New Roman"/>
          <w:sz w:val="22"/>
        </w:rPr>
        <w:t xml:space="preserve"> </w:t>
      </w:r>
      <w:r w:rsidRPr="00DF4A19">
        <w:rPr>
          <w:rFonts w:ascii="Times New Roman" w:hAnsi="Times New Roman" w:cs="Times New Roman"/>
          <w:b/>
          <w:bCs/>
          <w:sz w:val="22"/>
        </w:rPr>
        <w:t>87</w:t>
      </w:r>
      <w:r w:rsidRPr="00DF4A19">
        <w:rPr>
          <w:rFonts w:ascii="Times New Roman" w:hAnsi="Times New Roman" w:cs="Times New Roman"/>
          <w:sz w:val="22"/>
        </w:rPr>
        <w:t>, 2995–2999 (1991).</w:t>
      </w:r>
    </w:p>
    <w:p w14:paraId="60CEB24D"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23.</w:t>
      </w:r>
      <w:r w:rsidRPr="00DF4A19">
        <w:rPr>
          <w:rFonts w:ascii="Times New Roman" w:hAnsi="Times New Roman" w:cs="Times New Roman"/>
          <w:sz w:val="22"/>
        </w:rPr>
        <w:tab/>
        <w:t xml:space="preserve">Xue, S. </w:t>
      </w:r>
      <w:r w:rsidRPr="00DF4A19">
        <w:rPr>
          <w:rFonts w:ascii="Times New Roman" w:hAnsi="Times New Roman" w:cs="Times New Roman"/>
          <w:i/>
          <w:iCs/>
          <w:sz w:val="22"/>
        </w:rPr>
        <w:t>et al.</w:t>
      </w:r>
      <w:r w:rsidRPr="00DF4A19">
        <w:rPr>
          <w:rFonts w:ascii="Times New Roman" w:hAnsi="Times New Roman" w:cs="Times New Roman"/>
          <w:sz w:val="22"/>
        </w:rPr>
        <w:t xml:space="preserve"> Influence of alkali metal cations on the hydrogen evolution reaction activity of Pt, Ir, Au, and Ag electrodes in alkaline electrolytes. </w:t>
      </w:r>
      <w:r w:rsidRPr="00DF4A19">
        <w:rPr>
          <w:rFonts w:ascii="Times New Roman" w:hAnsi="Times New Roman" w:cs="Times New Roman"/>
          <w:i/>
          <w:iCs/>
          <w:sz w:val="22"/>
        </w:rPr>
        <w:t>ChemElectroChem</w:t>
      </w:r>
      <w:r w:rsidRPr="00DF4A19">
        <w:rPr>
          <w:rFonts w:ascii="Times New Roman" w:hAnsi="Times New Roman" w:cs="Times New Roman"/>
          <w:sz w:val="22"/>
        </w:rPr>
        <w:t xml:space="preserve"> </w:t>
      </w:r>
      <w:r w:rsidRPr="00DF4A19">
        <w:rPr>
          <w:rFonts w:ascii="Times New Roman" w:hAnsi="Times New Roman" w:cs="Times New Roman"/>
          <w:b/>
          <w:bCs/>
          <w:sz w:val="22"/>
        </w:rPr>
        <w:t>5</w:t>
      </w:r>
      <w:r w:rsidRPr="00DF4A19">
        <w:rPr>
          <w:rFonts w:ascii="Times New Roman" w:hAnsi="Times New Roman" w:cs="Times New Roman"/>
          <w:sz w:val="22"/>
        </w:rPr>
        <w:t>, 2326–2329 (2018).</w:t>
      </w:r>
    </w:p>
    <w:p w14:paraId="749B124E"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24.</w:t>
      </w:r>
      <w:r w:rsidRPr="00DF4A19">
        <w:rPr>
          <w:rFonts w:ascii="Times New Roman" w:hAnsi="Times New Roman" w:cs="Times New Roman"/>
          <w:sz w:val="22"/>
        </w:rPr>
        <w:tab/>
        <w:t xml:space="preserve">Trasatti, S. The absolute electrode potential: an explanatory note: (recommendations 1986). </w:t>
      </w:r>
      <w:r w:rsidRPr="00DF4A19">
        <w:rPr>
          <w:rFonts w:ascii="Times New Roman" w:hAnsi="Times New Roman" w:cs="Times New Roman"/>
          <w:i/>
          <w:iCs/>
          <w:sz w:val="22"/>
        </w:rPr>
        <w:t>Pure &amp; Appl. Chem.</w:t>
      </w:r>
      <w:r w:rsidRPr="00DF4A19">
        <w:rPr>
          <w:rFonts w:ascii="Times New Roman" w:hAnsi="Times New Roman" w:cs="Times New Roman"/>
          <w:sz w:val="22"/>
        </w:rPr>
        <w:t xml:space="preserve"> </w:t>
      </w:r>
      <w:r w:rsidRPr="00DF4A19">
        <w:rPr>
          <w:rFonts w:ascii="Times New Roman" w:hAnsi="Times New Roman" w:cs="Times New Roman"/>
          <w:b/>
          <w:bCs/>
          <w:sz w:val="22"/>
        </w:rPr>
        <w:t>58</w:t>
      </w:r>
      <w:r w:rsidRPr="00DF4A19">
        <w:rPr>
          <w:rFonts w:ascii="Times New Roman" w:hAnsi="Times New Roman" w:cs="Times New Roman"/>
          <w:sz w:val="22"/>
        </w:rPr>
        <w:t>, 955–966 (1986).</w:t>
      </w:r>
    </w:p>
    <w:p w14:paraId="7C1A2E79" w14:textId="77777777" w:rsidR="00DF4A19" w:rsidRPr="00DF4A19" w:rsidRDefault="00DF4A19" w:rsidP="00DF4A19">
      <w:pPr>
        <w:pStyle w:val="ac"/>
        <w:rPr>
          <w:rFonts w:ascii="Times New Roman" w:hAnsi="Times New Roman" w:cs="Times New Roman"/>
          <w:sz w:val="22"/>
        </w:rPr>
      </w:pPr>
      <w:r w:rsidRPr="00DF4A19">
        <w:rPr>
          <w:rFonts w:ascii="Times New Roman" w:hAnsi="Times New Roman" w:cs="Times New Roman"/>
          <w:sz w:val="22"/>
        </w:rPr>
        <w:t>25.</w:t>
      </w:r>
      <w:r w:rsidRPr="00DF4A19">
        <w:rPr>
          <w:rFonts w:ascii="Times New Roman" w:hAnsi="Times New Roman" w:cs="Times New Roman"/>
          <w:sz w:val="22"/>
        </w:rPr>
        <w:tab/>
        <w:t xml:space="preserve">Gould, T. &amp; Bučko, T. </w:t>
      </w:r>
      <w:r w:rsidRPr="00DF4A19">
        <w:rPr>
          <w:rFonts w:ascii="Times New Roman" w:hAnsi="Times New Roman" w:cs="Times New Roman"/>
          <w:i/>
          <w:iCs/>
          <w:sz w:val="22"/>
        </w:rPr>
        <w:t>C</w:t>
      </w:r>
      <w:r w:rsidRPr="00DF4A19">
        <w:rPr>
          <w:rFonts w:ascii="Times New Roman" w:hAnsi="Times New Roman" w:cs="Times New Roman"/>
          <w:sz w:val="22"/>
          <w:vertAlign w:val="subscript"/>
        </w:rPr>
        <w:t>6</w:t>
      </w:r>
      <w:r w:rsidRPr="00DF4A19">
        <w:rPr>
          <w:rFonts w:ascii="Times New Roman" w:hAnsi="Times New Roman" w:cs="Times New Roman"/>
          <w:sz w:val="22"/>
        </w:rPr>
        <w:t xml:space="preserve"> coefficients and dipole polarizabilities for all atoms and many ions in rows 1–6 of the periodic table. </w:t>
      </w:r>
      <w:r w:rsidRPr="00DF4A19">
        <w:rPr>
          <w:rFonts w:ascii="Times New Roman" w:hAnsi="Times New Roman" w:cs="Times New Roman"/>
          <w:i/>
          <w:iCs/>
          <w:sz w:val="22"/>
        </w:rPr>
        <w:t>J. Chem. Theory Comput.</w:t>
      </w:r>
      <w:r w:rsidRPr="00DF4A19">
        <w:rPr>
          <w:rFonts w:ascii="Times New Roman" w:hAnsi="Times New Roman" w:cs="Times New Roman"/>
          <w:sz w:val="22"/>
        </w:rPr>
        <w:t xml:space="preserve"> </w:t>
      </w:r>
      <w:r w:rsidRPr="00DF4A19">
        <w:rPr>
          <w:rFonts w:ascii="Times New Roman" w:hAnsi="Times New Roman" w:cs="Times New Roman"/>
          <w:b/>
          <w:bCs/>
          <w:sz w:val="22"/>
        </w:rPr>
        <w:t>12</w:t>
      </w:r>
      <w:r w:rsidRPr="00DF4A19">
        <w:rPr>
          <w:rFonts w:ascii="Times New Roman" w:hAnsi="Times New Roman" w:cs="Times New Roman"/>
          <w:sz w:val="22"/>
        </w:rPr>
        <w:t>, 3603–3613 (2016).</w:t>
      </w:r>
    </w:p>
    <w:p w14:paraId="14B69AE8" w14:textId="37986601" w:rsidR="006434B0" w:rsidRPr="00573A24" w:rsidRDefault="00DF4A19" w:rsidP="00F0518F">
      <w:pPr>
        <w:pStyle w:val="ac"/>
        <w:rPr>
          <w:rFonts w:ascii="Times New Roman" w:eastAsia="DengXian" w:hAnsi="Times New Roman" w:cs="Times New Roman"/>
          <w:b/>
        </w:rPr>
      </w:pPr>
      <w:r w:rsidRPr="00DF4A19">
        <w:rPr>
          <w:rFonts w:ascii="Times New Roman" w:hAnsi="Times New Roman" w:cs="Times New Roman"/>
          <w:sz w:val="22"/>
        </w:rPr>
        <w:t>26.</w:t>
      </w:r>
      <w:r w:rsidRPr="00DF4A19">
        <w:rPr>
          <w:rFonts w:ascii="Times New Roman" w:hAnsi="Times New Roman" w:cs="Times New Roman"/>
          <w:sz w:val="22"/>
        </w:rPr>
        <w:tab/>
        <w:t xml:space="preserve">Gould, T., Lebègue, S., Ángyán, J. G. &amp; Bučko, T. A fractionally ionic approach to polarizability and van der Waals many-body dispersion calculations. </w:t>
      </w:r>
      <w:r w:rsidRPr="00DF4A19">
        <w:rPr>
          <w:rFonts w:ascii="Times New Roman" w:hAnsi="Times New Roman" w:cs="Times New Roman"/>
          <w:i/>
          <w:iCs/>
          <w:sz w:val="22"/>
        </w:rPr>
        <w:t>J. Chem. Theory Comput.</w:t>
      </w:r>
      <w:r w:rsidRPr="00DF4A19">
        <w:rPr>
          <w:rFonts w:ascii="Times New Roman" w:hAnsi="Times New Roman" w:cs="Times New Roman"/>
          <w:sz w:val="22"/>
        </w:rPr>
        <w:t xml:space="preserve"> </w:t>
      </w:r>
      <w:r w:rsidRPr="00DF4A19">
        <w:rPr>
          <w:rFonts w:ascii="Times New Roman" w:hAnsi="Times New Roman" w:cs="Times New Roman"/>
          <w:b/>
          <w:bCs/>
          <w:sz w:val="22"/>
        </w:rPr>
        <w:t>12</w:t>
      </w:r>
      <w:r w:rsidRPr="00DF4A19">
        <w:rPr>
          <w:rFonts w:ascii="Times New Roman" w:hAnsi="Times New Roman" w:cs="Times New Roman"/>
          <w:sz w:val="22"/>
        </w:rPr>
        <w:t>, 5920–5930 (2016).</w:t>
      </w:r>
      <w:r w:rsidR="006434B0" w:rsidRPr="006D6851">
        <w:rPr>
          <w:rFonts w:ascii="Times New Roman" w:eastAsia="DengXian" w:hAnsi="Times New Roman" w:cs="Times New Roman"/>
          <w:b/>
          <w:sz w:val="22"/>
        </w:rPr>
        <w:fldChar w:fldCharType="end"/>
      </w:r>
    </w:p>
    <w:sectPr w:rsidR="006434B0" w:rsidRPr="00573A24">
      <w:pgSz w:w="11906" w:h="16838"/>
      <w:pgMar w:top="1701" w:right="1440" w:bottom="1440" w:left="1440"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4C0A7" w16cex:dateUtc="2021-12-03T07: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BDE3B" w14:textId="77777777" w:rsidR="002E623E" w:rsidRDefault="002E623E" w:rsidP="00E61FC9">
      <w:r>
        <w:separator/>
      </w:r>
    </w:p>
  </w:endnote>
  <w:endnote w:type="continuationSeparator" w:id="0">
    <w:p w14:paraId="22791071" w14:textId="77777777" w:rsidR="002E623E" w:rsidRDefault="002E623E" w:rsidP="00E6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B41B7" w14:textId="77777777" w:rsidR="002E623E" w:rsidRDefault="002E623E" w:rsidP="00E61FC9">
      <w:r>
        <w:separator/>
      </w:r>
    </w:p>
  </w:footnote>
  <w:footnote w:type="continuationSeparator" w:id="0">
    <w:p w14:paraId="7F01FA08" w14:textId="77777777" w:rsidR="002E623E" w:rsidRDefault="002E623E" w:rsidP="00E61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810B3A"/>
    <w:multiLevelType w:val="multilevel"/>
    <w:tmpl w:val="B8D4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0" w:nlCheck="1" w:checkStyle="0"/>
  <w:activeWritingStyle w:appName="MSWord" w:lang="en-US" w:vendorID="64" w:dllVersion="0"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yM7GwMDI0NjECQiUdpeDU4uLM/DyQAmOzWgCCFOJTLQAAAA=="/>
  </w:docVars>
  <w:rsids>
    <w:rsidRoot w:val="00233F38"/>
    <w:rsid w:val="0000378B"/>
    <w:rsid w:val="00010A91"/>
    <w:rsid w:val="00020238"/>
    <w:rsid w:val="000210EC"/>
    <w:rsid w:val="000234B8"/>
    <w:rsid w:val="000260BF"/>
    <w:rsid w:val="00035774"/>
    <w:rsid w:val="0004129E"/>
    <w:rsid w:val="0005385C"/>
    <w:rsid w:val="00062CFA"/>
    <w:rsid w:val="0007182E"/>
    <w:rsid w:val="00083BE8"/>
    <w:rsid w:val="000860E4"/>
    <w:rsid w:val="00095C18"/>
    <w:rsid w:val="000B78A9"/>
    <w:rsid w:val="000D3349"/>
    <w:rsid w:val="000D7FDE"/>
    <w:rsid w:val="000F5B75"/>
    <w:rsid w:val="00102D77"/>
    <w:rsid w:val="00110A2E"/>
    <w:rsid w:val="0011109F"/>
    <w:rsid w:val="001152AB"/>
    <w:rsid w:val="00122846"/>
    <w:rsid w:val="001238E0"/>
    <w:rsid w:val="0012584A"/>
    <w:rsid w:val="00140A0C"/>
    <w:rsid w:val="001445B6"/>
    <w:rsid w:val="00160760"/>
    <w:rsid w:val="0016225E"/>
    <w:rsid w:val="00165F15"/>
    <w:rsid w:val="001831D3"/>
    <w:rsid w:val="001870F2"/>
    <w:rsid w:val="001A5853"/>
    <w:rsid w:val="001A6056"/>
    <w:rsid w:val="001B021F"/>
    <w:rsid w:val="001B6ECA"/>
    <w:rsid w:val="001B6FD6"/>
    <w:rsid w:val="001C1299"/>
    <w:rsid w:val="001C3A1A"/>
    <w:rsid w:val="001E3CD2"/>
    <w:rsid w:val="001E3FB8"/>
    <w:rsid w:val="001F19C4"/>
    <w:rsid w:val="00202CFC"/>
    <w:rsid w:val="00206D91"/>
    <w:rsid w:val="0020730B"/>
    <w:rsid w:val="00207432"/>
    <w:rsid w:val="002121ED"/>
    <w:rsid w:val="0021234D"/>
    <w:rsid w:val="00213695"/>
    <w:rsid w:val="00225EBA"/>
    <w:rsid w:val="0022756D"/>
    <w:rsid w:val="002330A0"/>
    <w:rsid w:val="00233F38"/>
    <w:rsid w:val="002349B8"/>
    <w:rsid w:val="0024138E"/>
    <w:rsid w:val="00244592"/>
    <w:rsid w:val="002471E0"/>
    <w:rsid w:val="00251A18"/>
    <w:rsid w:val="00251C5D"/>
    <w:rsid w:val="002531E1"/>
    <w:rsid w:val="00265B65"/>
    <w:rsid w:val="00266D75"/>
    <w:rsid w:val="0026794A"/>
    <w:rsid w:val="00270130"/>
    <w:rsid w:val="002722FF"/>
    <w:rsid w:val="00274495"/>
    <w:rsid w:val="0027468C"/>
    <w:rsid w:val="0028366D"/>
    <w:rsid w:val="00293530"/>
    <w:rsid w:val="0029381F"/>
    <w:rsid w:val="002B1CF4"/>
    <w:rsid w:val="002B586F"/>
    <w:rsid w:val="002B77D9"/>
    <w:rsid w:val="002C348D"/>
    <w:rsid w:val="002D172D"/>
    <w:rsid w:val="002E623E"/>
    <w:rsid w:val="002F0AEE"/>
    <w:rsid w:val="002F6191"/>
    <w:rsid w:val="002F78C2"/>
    <w:rsid w:val="002F7C9F"/>
    <w:rsid w:val="0031035C"/>
    <w:rsid w:val="003236A4"/>
    <w:rsid w:val="003236B0"/>
    <w:rsid w:val="00324E2A"/>
    <w:rsid w:val="00333D14"/>
    <w:rsid w:val="0035142A"/>
    <w:rsid w:val="00356AD8"/>
    <w:rsid w:val="00356FF8"/>
    <w:rsid w:val="003573E2"/>
    <w:rsid w:val="00363C0B"/>
    <w:rsid w:val="00374E72"/>
    <w:rsid w:val="003755FE"/>
    <w:rsid w:val="00394856"/>
    <w:rsid w:val="003A2379"/>
    <w:rsid w:val="003B45A4"/>
    <w:rsid w:val="003B7BDD"/>
    <w:rsid w:val="003B7CFD"/>
    <w:rsid w:val="003C6480"/>
    <w:rsid w:val="003D729F"/>
    <w:rsid w:val="003E5A72"/>
    <w:rsid w:val="003E7928"/>
    <w:rsid w:val="003F520D"/>
    <w:rsid w:val="00405895"/>
    <w:rsid w:val="00405C6C"/>
    <w:rsid w:val="0041211F"/>
    <w:rsid w:val="004355BB"/>
    <w:rsid w:val="00444154"/>
    <w:rsid w:val="0044533D"/>
    <w:rsid w:val="0045517A"/>
    <w:rsid w:val="0046400B"/>
    <w:rsid w:val="004655C2"/>
    <w:rsid w:val="0046776C"/>
    <w:rsid w:val="004733CC"/>
    <w:rsid w:val="004747AC"/>
    <w:rsid w:val="004758DC"/>
    <w:rsid w:val="0048142D"/>
    <w:rsid w:val="00487A33"/>
    <w:rsid w:val="00491A31"/>
    <w:rsid w:val="00493E59"/>
    <w:rsid w:val="004A15B6"/>
    <w:rsid w:val="004A43C5"/>
    <w:rsid w:val="004A59DF"/>
    <w:rsid w:val="004C0752"/>
    <w:rsid w:val="004C1CA8"/>
    <w:rsid w:val="004D1B9A"/>
    <w:rsid w:val="004D7151"/>
    <w:rsid w:val="004D7BAD"/>
    <w:rsid w:val="004E42D3"/>
    <w:rsid w:val="004F200F"/>
    <w:rsid w:val="00501042"/>
    <w:rsid w:val="00514E2E"/>
    <w:rsid w:val="005455BB"/>
    <w:rsid w:val="00552880"/>
    <w:rsid w:val="00571229"/>
    <w:rsid w:val="00573A24"/>
    <w:rsid w:val="00587EB3"/>
    <w:rsid w:val="00592491"/>
    <w:rsid w:val="005A4A21"/>
    <w:rsid w:val="005A7B47"/>
    <w:rsid w:val="005D2E6B"/>
    <w:rsid w:val="005D68F2"/>
    <w:rsid w:val="005D7D41"/>
    <w:rsid w:val="005E3639"/>
    <w:rsid w:val="005F4395"/>
    <w:rsid w:val="005F4859"/>
    <w:rsid w:val="005F5418"/>
    <w:rsid w:val="005F7769"/>
    <w:rsid w:val="006137A5"/>
    <w:rsid w:val="006268A2"/>
    <w:rsid w:val="00633EA4"/>
    <w:rsid w:val="006434B0"/>
    <w:rsid w:val="00643555"/>
    <w:rsid w:val="0065428A"/>
    <w:rsid w:val="00665E72"/>
    <w:rsid w:val="00666121"/>
    <w:rsid w:val="00667C9E"/>
    <w:rsid w:val="00670728"/>
    <w:rsid w:val="00677D54"/>
    <w:rsid w:val="00683166"/>
    <w:rsid w:val="00685D78"/>
    <w:rsid w:val="00687BED"/>
    <w:rsid w:val="0069324B"/>
    <w:rsid w:val="006A42A7"/>
    <w:rsid w:val="006B039E"/>
    <w:rsid w:val="006B3B29"/>
    <w:rsid w:val="006B6E48"/>
    <w:rsid w:val="006C3ADD"/>
    <w:rsid w:val="006D190B"/>
    <w:rsid w:val="006D6851"/>
    <w:rsid w:val="006E12A1"/>
    <w:rsid w:val="006E331A"/>
    <w:rsid w:val="006F082E"/>
    <w:rsid w:val="006F44A0"/>
    <w:rsid w:val="006F469B"/>
    <w:rsid w:val="006F73FE"/>
    <w:rsid w:val="006F7C9F"/>
    <w:rsid w:val="00700052"/>
    <w:rsid w:val="007018FC"/>
    <w:rsid w:val="0072258D"/>
    <w:rsid w:val="007249AC"/>
    <w:rsid w:val="00727E22"/>
    <w:rsid w:val="007349FF"/>
    <w:rsid w:val="00736310"/>
    <w:rsid w:val="00740306"/>
    <w:rsid w:val="007454A7"/>
    <w:rsid w:val="0075003B"/>
    <w:rsid w:val="00753593"/>
    <w:rsid w:val="00761A55"/>
    <w:rsid w:val="0076294B"/>
    <w:rsid w:val="0076497F"/>
    <w:rsid w:val="007703FF"/>
    <w:rsid w:val="00774CA2"/>
    <w:rsid w:val="00783D2B"/>
    <w:rsid w:val="007A508B"/>
    <w:rsid w:val="007B543B"/>
    <w:rsid w:val="007C1BA8"/>
    <w:rsid w:val="007D272D"/>
    <w:rsid w:val="007D3F59"/>
    <w:rsid w:val="007D4947"/>
    <w:rsid w:val="007E04BA"/>
    <w:rsid w:val="007E0BFF"/>
    <w:rsid w:val="007F4462"/>
    <w:rsid w:val="007F57BC"/>
    <w:rsid w:val="0080131B"/>
    <w:rsid w:val="0080227A"/>
    <w:rsid w:val="00806059"/>
    <w:rsid w:val="0080627A"/>
    <w:rsid w:val="00815E84"/>
    <w:rsid w:val="0082260D"/>
    <w:rsid w:val="00822D9E"/>
    <w:rsid w:val="00825B3A"/>
    <w:rsid w:val="00826838"/>
    <w:rsid w:val="008327DA"/>
    <w:rsid w:val="00837BE1"/>
    <w:rsid w:val="00850027"/>
    <w:rsid w:val="00853D3B"/>
    <w:rsid w:val="00854A12"/>
    <w:rsid w:val="00862B0A"/>
    <w:rsid w:val="00876638"/>
    <w:rsid w:val="008804C7"/>
    <w:rsid w:val="00885575"/>
    <w:rsid w:val="00893C76"/>
    <w:rsid w:val="00895570"/>
    <w:rsid w:val="008A367E"/>
    <w:rsid w:val="008B0D2A"/>
    <w:rsid w:val="008B335F"/>
    <w:rsid w:val="008B7C2D"/>
    <w:rsid w:val="008C097D"/>
    <w:rsid w:val="008D1631"/>
    <w:rsid w:val="008D2DCC"/>
    <w:rsid w:val="008D41A8"/>
    <w:rsid w:val="008D6307"/>
    <w:rsid w:val="008E18DD"/>
    <w:rsid w:val="008E2584"/>
    <w:rsid w:val="008E6A68"/>
    <w:rsid w:val="008F417E"/>
    <w:rsid w:val="008F493A"/>
    <w:rsid w:val="008F4F7B"/>
    <w:rsid w:val="00904A43"/>
    <w:rsid w:val="00923141"/>
    <w:rsid w:val="009238C9"/>
    <w:rsid w:val="00930B92"/>
    <w:rsid w:val="0093181F"/>
    <w:rsid w:val="009374F1"/>
    <w:rsid w:val="00940958"/>
    <w:rsid w:val="00940C6B"/>
    <w:rsid w:val="009426C4"/>
    <w:rsid w:val="00942AEF"/>
    <w:rsid w:val="00943F80"/>
    <w:rsid w:val="0095087D"/>
    <w:rsid w:val="00952FB1"/>
    <w:rsid w:val="00973912"/>
    <w:rsid w:val="009A458C"/>
    <w:rsid w:val="009A47B5"/>
    <w:rsid w:val="009A4FA6"/>
    <w:rsid w:val="009A58FA"/>
    <w:rsid w:val="009A6F77"/>
    <w:rsid w:val="009B22C6"/>
    <w:rsid w:val="009B6A84"/>
    <w:rsid w:val="009C553A"/>
    <w:rsid w:val="009E793F"/>
    <w:rsid w:val="009F4E61"/>
    <w:rsid w:val="009F5FC2"/>
    <w:rsid w:val="00A1291A"/>
    <w:rsid w:val="00A15B00"/>
    <w:rsid w:val="00A22D01"/>
    <w:rsid w:val="00A32342"/>
    <w:rsid w:val="00A51B24"/>
    <w:rsid w:val="00A66DDB"/>
    <w:rsid w:val="00A73B8A"/>
    <w:rsid w:val="00A81C7D"/>
    <w:rsid w:val="00A84696"/>
    <w:rsid w:val="00AA15D3"/>
    <w:rsid w:val="00AC1FA9"/>
    <w:rsid w:val="00AD1F64"/>
    <w:rsid w:val="00AE126E"/>
    <w:rsid w:val="00AE1A33"/>
    <w:rsid w:val="00AF0B93"/>
    <w:rsid w:val="00B12E19"/>
    <w:rsid w:val="00B15F73"/>
    <w:rsid w:val="00B16292"/>
    <w:rsid w:val="00B17F1E"/>
    <w:rsid w:val="00B31DF3"/>
    <w:rsid w:val="00B41785"/>
    <w:rsid w:val="00B468DA"/>
    <w:rsid w:val="00B65CF0"/>
    <w:rsid w:val="00B65DB4"/>
    <w:rsid w:val="00B76F3A"/>
    <w:rsid w:val="00B8037E"/>
    <w:rsid w:val="00B918D2"/>
    <w:rsid w:val="00B94D3B"/>
    <w:rsid w:val="00B96718"/>
    <w:rsid w:val="00BB48D9"/>
    <w:rsid w:val="00BD3DAC"/>
    <w:rsid w:val="00BE2470"/>
    <w:rsid w:val="00BE4231"/>
    <w:rsid w:val="00BE6BE4"/>
    <w:rsid w:val="00BF242A"/>
    <w:rsid w:val="00BF34F3"/>
    <w:rsid w:val="00BF3D67"/>
    <w:rsid w:val="00C12F63"/>
    <w:rsid w:val="00C14245"/>
    <w:rsid w:val="00C20D26"/>
    <w:rsid w:val="00C320B8"/>
    <w:rsid w:val="00C326E5"/>
    <w:rsid w:val="00C45233"/>
    <w:rsid w:val="00C45837"/>
    <w:rsid w:val="00C608CB"/>
    <w:rsid w:val="00C64489"/>
    <w:rsid w:val="00C653A7"/>
    <w:rsid w:val="00C672FB"/>
    <w:rsid w:val="00C67530"/>
    <w:rsid w:val="00C73FC0"/>
    <w:rsid w:val="00C76C9A"/>
    <w:rsid w:val="00C859AF"/>
    <w:rsid w:val="00CA36F8"/>
    <w:rsid w:val="00CB0BA4"/>
    <w:rsid w:val="00CB20F6"/>
    <w:rsid w:val="00CB22D6"/>
    <w:rsid w:val="00CB23E8"/>
    <w:rsid w:val="00CB78EA"/>
    <w:rsid w:val="00CC6AC0"/>
    <w:rsid w:val="00CD1AA4"/>
    <w:rsid w:val="00CE33A9"/>
    <w:rsid w:val="00CF1B13"/>
    <w:rsid w:val="00CF7456"/>
    <w:rsid w:val="00D065C5"/>
    <w:rsid w:val="00D1010B"/>
    <w:rsid w:val="00D15502"/>
    <w:rsid w:val="00D1574C"/>
    <w:rsid w:val="00D15D4C"/>
    <w:rsid w:val="00D16277"/>
    <w:rsid w:val="00D16302"/>
    <w:rsid w:val="00D164EA"/>
    <w:rsid w:val="00D2194A"/>
    <w:rsid w:val="00D36EAB"/>
    <w:rsid w:val="00D42A56"/>
    <w:rsid w:val="00D50398"/>
    <w:rsid w:val="00D51FD2"/>
    <w:rsid w:val="00D6100E"/>
    <w:rsid w:val="00D61CD7"/>
    <w:rsid w:val="00D6742A"/>
    <w:rsid w:val="00D72998"/>
    <w:rsid w:val="00D72EB4"/>
    <w:rsid w:val="00D740B7"/>
    <w:rsid w:val="00D7556B"/>
    <w:rsid w:val="00D86CA4"/>
    <w:rsid w:val="00D90D22"/>
    <w:rsid w:val="00D9383A"/>
    <w:rsid w:val="00D96443"/>
    <w:rsid w:val="00DA3CA8"/>
    <w:rsid w:val="00DA5729"/>
    <w:rsid w:val="00DC290E"/>
    <w:rsid w:val="00DD5812"/>
    <w:rsid w:val="00DE1D30"/>
    <w:rsid w:val="00DE433A"/>
    <w:rsid w:val="00DF4A19"/>
    <w:rsid w:val="00DF6D83"/>
    <w:rsid w:val="00E36EC1"/>
    <w:rsid w:val="00E37307"/>
    <w:rsid w:val="00E453A6"/>
    <w:rsid w:val="00E51F52"/>
    <w:rsid w:val="00E56ADE"/>
    <w:rsid w:val="00E57878"/>
    <w:rsid w:val="00E60A46"/>
    <w:rsid w:val="00E61FC9"/>
    <w:rsid w:val="00E67DB1"/>
    <w:rsid w:val="00E7092F"/>
    <w:rsid w:val="00E812CB"/>
    <w:rsid w:val="00E90566"/>
    <w:rsid w:val="00E92158"/>
    <w:rsid w:val="00EA2B22"/>
    <w:rsid w:val="00EB05F9"/>
    <w:rsid w:val="00EB47CA"/>
    <w:rsid w:val="00EE0D5B"/>
    <w:rsid w:val="00EF478A"/>
    <w:rsid w:val="00EF6547"/>
    <w:rsid w:val="00F02865"/>
    <w:rsid w:val="00F0518F"/>
    <w:rsid w:val="00F220AC"/>
    <w:rsid w:val="00F3279E"/>
    <w:rsid w:val="00F42D09"/>
    <w:rsid w:val="00F457C1"/>
    <w:rsid w:val="00F5288D"/>
    <w:rsid w:val="00F562F9"/>
    <w:rsid w:val="00F65224"/>
    <w:rsid w:val="00F65834"/>
    <w:rsid w:val="00F66737"/>
    <w:rsid w:val="00F675D7"/>
    <w:rsid w:val="00F7111D"/>
    <w:rsid w:val="00FA13A7"/>
    <w:rsid w:val="00FA5D26"/>
    <w:rsid w:val="00FC021B"/>
    <w:rsid w:val="00FC0E1B"/>
    <w:rsid w:val="00FD3467"/>
    <w:rsid w:val="00FE4B63"/>
    <w:rsid w:val="00FE5096"/>
    <w:rsid w:val="00FE7499"/>
    <w:rsid w:val="00FF4A31"/>
    <w:rsid w:val="00FF7077"/>
    <w:rsid w:val="00FF773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CEAAB9"/>
  <w15:chartTrackingRefBased/>
  <w15:docId w15:val="{1CD315FC-6DE8-4C1D-B2D3-10ECB9E2E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3F38"/>
    <w:pPr>
      <w:widowControl w:val="0"/>
      <w:spacing w:after="0" w:line="240" w:lineRule="auto"/>
    </w:pPr>
    <w:rPr>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3F38"/>
    <w:rPr>
      <w:color w:val="0563C1" w:themeColor="hyperlink"/>
      <w:u w:val="single"/>
    </w:rPr>
  </w:style>
  <w:style w:type="character" w:styleId="a4">
    <w:name w:val="annotation reference"/>
    <w:basedOn w:val="a0"/>
    <w:uiPriority w:val="99"/>
    <w:semiHidden/>
    <w:unhideWhenUsed/>
    <w:rsid w:val="00233F38"/>
    <w:rPr>
      <w:sz w:val="18"/>
      <w:szCs w:val="18"/>
    </w:rPr>
  </w:style>
  <w:style w:type="paragraph" w:styleId="a5">
    <w:name w:val="annotation text"/>
    <w:basedOn w:val="a"/>
    <w:link w:val="Char"/>
    <w:uiPriority w:val="99"/>
    <w:unhideWhenUsed/>
    <w:rsid w:val="00233F38"/>
    <w:pPr>
      <w:jc w:val="left"/>
    </w:pPr>
  </w:style>
  <w:style w:type="character" w:customStyle="1" w:styleId="Char">
    <w:name w:val="메모 텍스트 Char"/>
    <w:basedOn w:val="a0"/>
    <w:link w:val="a5"/>
    <w:uiPriority w:val="99"/>
    <w:rsid w:val="00233F38"/>
    <w:rPr>
      <w:sz w:val="21"/>
      <w:lang w:eastAsia="zh-CN"/>
    </w:rPr>
  </w:style>
  <w:style w:type="paragraph" w:customStyle="1" w:styleId="Authors">
    <w:name w:val="Authors"/>
    <w:basedOn w:val="a"/>
    <w:rsid w:val="00233F38"/>
    <w:pPr>
      <w:widowControl/>
      <w:spacing w:before="120" w:after="360"/>
      <w:jc w:val="center"/>
    </w:pPr>
    <w:rPr>
      <w:rFonts w:ascii="Times New Roman" w:eastAsia="Times New Roman" w:hAnsi="Times New Roman" w:cs="Times New Roman"/>
      <w:kern w:val="0"/>
      <w:sz w:val="24"/>
      <w:szCs w:val="24"/>
      <w:lang w:eastAsia="en-US"/>
    </w:rPr>
  </w:style>
  <w:style w:type="paragraph" w:customStyle="1" w:styleId="Paragraph">
    <w:name w:val="Paragraph"/>
    <w:basedOn w:val="a"/>
    <w:rsid w:val="00233F38"/>
    <w:pPr>
      <w:widowControl/>
      <w:spacing w:before="120" w:after="160"/>
      <w:ind w:firstLine="720"/>
      <w:jc w:val="left"/>
    </w:pPr>
    <w:rPr>
      <w:rFonts w:ascii="Times New Roman" w:eastAsia="Times New Roman" w:hAnsi="Times New Roman" w:cs="Times New Roman"/>
      <w:kern w:val="0"/>
      <w:sz w:val="24"/>
      <w:szCs w:val="24"/>
      <w:lang w:eastAsia="en-US"/>
    </w:rPr>
  </w:style>
  <w:style w:type="paragraph" w:styleId="a6">
    <w:name w:val="Balloon Text"/>
    <w:basedOn w:val="a"/>
    <w:link w:val="Char0"/>
    <w:uiPriority w:val="99"/>
    <w:semiHidden/>
    <w:unhideWhenUsed/>
    <w:rsid w:val="00E36EC1"/>
    <w:rPr>
      <w:rFonts w:asciiTheme="majorHAnsi" w:eastAsiaTheme="majorEastAsia" w:hAnsiTheme="majorHAnsi" w:cstheme="majorBidi"/>
      <w:sz w:val="18"/>
      <w:szCs w:val="18"/>
    </w:rPr>
  </w:style>
  <w:style w:type="character" w:customStyle="1" w:styleId="Char0">
    <w:name w:val="풍선 도움말 텍스트 Char"/>
    <w:basedOn w:val="a0"/>
    <w:link w:val="a6"/>
    <w:uiPriority w:val="99"/>
    <w:semiHidden/>
    <w:rsid w:val="00E36EC1"/>
    <w:rPr>
      <w:rFonts w:asciiTheme="majorHAnsi" w:eastAsiaTheme="majorEastAsia" w:hAnsiTheme="majorHAnsi" w:cstheme="majorBidi"/>
      <w:sz w:val="18"/>
      <w:szCs w:val="18"/>
      <w:lang w:eastAsia="zh-CN"/>
    </w:rPr>
  </w:style>
  <w:style w:type="paragraph" w:styleId="a7">
    <w:name w:val="annotation subject"/>
    <w:basedOn w:val="a5"/>
    <w:next w:val="a5"/>
    <w:link w:val="Char1"/>
    <w:uiPriority w:val="99"/>
    <w:semiHidden/>
    <w:unhideWhenUsed/>
    <w:rsid w:val="00A81C7D"/>
    <w:rPr>
      <w:b/>
      <w:bCs/>
    </w:rPr>
  </w:style>
  <w:style w:type="character" w:customStyle="1" w:styleId="Char1">
    <w:name w:val="메모 주제 Char"/>
    <w:basedOn w:val="Char"/>
    <w:link w:val="a7"/>
    <w:uiPriority w:val="99"/>
    <w:semiHidden/>
    <w:rsid w:val="00A81C7D"/>
    <w:rPr>
      <w:b/>
      <w:bCs/>
      <w:sz w:val="21"/>
      <w:lang w:eastAsia="zh-CN"/>
    </w:rPr>
  </w:style>
  <w:style w:type="character" w:customStyle="1" w:styleId="1">
    <w:name w:val="확인되지 않은 멘션1"/>
    <w:basedOn w:val="a0"/>
    <w:uiPriority w:val="99"/>
    <w:semiHidden/>
    <w:unhideWhenUsed/>
    <w:rsid w:val="0093181F"/>
    <w:rPr>
      <w:color w:val="605E5C"/>
      <w:shd w:val="clear" w:color="auto" w:fill="E1DFDD"/>
    </w:rPr>
  </w:style>
  <w:style w:type="paragraph" w:styleId="a8">
    <w:name w:val="header"/>
    <w:basedOn w:val="a"/>
    <w:link w:val="Char2"/>
    <w:uiPriority w:val="99"/>
    <w:unhideWhenUsed/>
    <w:rsid w:val="00E61FC9"/>
    <w:pPr>
      <w:tabs>
        <w:tab w:val="center" w:pos="4513"/>
        <w:tab w:val="right" w:pos="9026"/>
      </w:tabs>
      <w:snapToGrid w:val="0"/>
    </w:pPr>
  </w:style>
  <w:style w:type="character" w:customStyle="1" w:styleId="Char2">
    <w:name w:val="머리글 Char"/>
    <w:basedOn w:val="a0"/>
    <w:link w:val="a8"/>
    <w:uiPriority w:val="99"/>
    <w:rsid w:val="00E61FC9"/>
    <w:rPr>
      <w:sz w:val="21"/>
      <w:lang w:eastAsia="zh-CN"/>
    </w:rPr>
  </w:style>
  <w:style w:type="paragraph" w:styleId="a9">
    <w:name w:val="footer"/>
    <w:basedOn w:val="a"/>
    <w:link w:val="Char3"/>
    <w:uiPriority w:val="99"/>
    <w:unhideWhenUsed/>
    <w:rsid w:val="00E61FC9"/>
    <w:pPr>
      <w:tabs>
        <w:tab w:val="center" w:pos="4513"/>
        <w:tab w:val="right" w:pos="9026"/>
      </w:tabs>
      <w:snapToGrid w:val="0"/>
    </w:pPr>
  </w:style>
  <w:style w:type="character" w:customStyle="1" w:styleId="Char3">
    <w:name w:val="바닥글 Char"/>
    <w:basedOn w:val="a0"/>
    <w:link w:val="a9"/>
    <w:uiPriority w:val="99"/>
    <w:rsid w:val="00E61FC9"/>
    <w:rPr>
      <w:sz w:val="21"/>
      <w:lang w:eastAsia="zh-CN"/>
    </w:rPr>
  </w:style>
  <w:style w:type="paragraph" w:styleId="aa">
    <w:name w:val="Revision"/>
    <w:hidden/>
    <w:uiPriority w:val="99"/>
    <w:semiHidden/>
    <w:rsid w:val="009A458C"/>
    <w:pPr>
      <w:spacing w:after="0" w:line="240" w:lineRule="auto"/>
      <w:jc w:val="left"/>
    </w:pPr>
    <w:rPr>
      <w:sz w:val="21"/>
      <w:lang w:eastAsia="zh-CN"/>
    </w:rPr>
  </w:style>
  <w:style w:type="paragraph" w:styleId="ab">
    <w:name w:val="Normal (Web)"/>
    <w:basedOn w:val="a"/>
    <w:uiPriority w:val="99"/>
    <w:semiHidden/>
    <w:unhideWhenUsed/>
    <w:rsid w:val="0016225E"/>
    <w:pPr>
      <w:widowControl/>
      <w:spacing w:before="100" w:beforeAutospacing="1" w:after="100" w:afterAutospacing="1"/>
      <w:jc w:val="left"/>
    </w:pPr>
    <w:rPr>
      <w:rFonts w:ascii="굴림" w:eastAsia="굴림" w:hAnsi="굴림" w:cs="굴림"/>
      <w:kern w:val="0"/>
      <w:sz w:val="24"/>
      <w:szCs w:val="24"/>
      <w:lang w:eastAsia="ko-KR"/>
    </w:rPr>
  </w:style>
  <w:style w:type="paragraph" w:styleId="ac">
    <w:name w:val="Bibliography"/>
    <w:basedOn w:val="a"/>
    <w:next w:val="a"/>
    <w:uiPriority w:val="37"/>
    <w:unhideWhenUsed/>
    <w:rsid w:val="00C20D26"/>
    <w:pPr>
      <w:tabs>
        <w:tab w:val="left" w:pos="380"/>
        <w:tab w:val="left" w:pos="624"/>
      </w:tabs>
      <w:spacing w:line="480" w:lineRule="auto"/>
      <w:ind w:left="384" w:hanging="384"/>
    </w:pPr>
  </w:style>
  <w:style w:type="paragraph" w:styleId="ad">
    <w:name w:val="List Paragraph"/>
    <w:basedOn w:val="a"/>
    <w:uiPriority w:val="34"/>
    <w:qFormat/>
    <w:rsid w:val="00020238"/>
    <w:pPr>
      <w:ind w:leftChars="400" w:left="800"/>
    </w:pPr>
  </w:style>
  <w:style w:type="character" w:styleId="ae">
    <w:name w:val="Placeholder Text"/>
    <w:basedOn w:val="a0"/>
    <w:uiPriority w:val="99"/>
    <w:semiHidden/>
    <w:rsid w:val="00E812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02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tiff"/><Relationship Id="rId18" Type="http://schemas.openxmlformats.org/officeDocument/2006/relationships/image" Target="media/image6.tiff"/><Relationship Id="rId26" Type="http://schemas.openxmlformats.org/officeDocument/2006/relationships/image" Target="media/image14.tiff"/><Relationship Id="rId3" Type="http://schemas.openxmlformats.org/officeDocument/2006/relationships/customXml" Target="../customXml/item3.xml"/><Relationship Id="rId21" Type="http://schemas.openxmlformats.org/officeDocument/2006/relationships/image" Target="media/image9.tiff"/><Relationship Id="rId42"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linus16@kaist.ac.kr" TargetMode="External"/><Relationship Id="rId17" Type="http://schemas.openxmlformats.org/officeDocument/2006/relationships/image" Target="media/image5.tiff"/><Relationship Id="rId25" Type="http://schemas.openxmlformats.org/officeDocument/2006/relationships/image" Target="media/image13.tif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tiff"/><Relationship Id="rId29" Type="http://schemas.openxmlformats.org/officeDocument/2006/relationships/image" Target="media/image17.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choi@gist.ac.kr" TargetMode="External"/><Relationship Id="rId24" Type="http://schemas.openxmlformats.org/officeDocument/2006/relationships/image" Target="media/image12.tif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tiff"/><Relationship Id="rId23" Type="http://schemas.openxmlformats.org/officeDocument/2006/relationships/image" Target="media/image11.png"/><Relationship Id="rId28" Type="http://schemas.openxmlformats.org/officeDocument/2006/relationships/image" Target="media/image16.tiff"/><Relationship Id="rId10" Type="http://schemas.openxmlformats.org/officeDocument/2006/relationships/endnotes" Target="endnotes.xml"/><Relationship Id="rId19" Type="http://schemas.openxmlformats.org/officeDocument/2006/relationships/image" Target="media/image7.tiff"/><Relationship Id="rId31" Type="http://schemas.openxmlformats.org/officeDocument/2006/relationships/image" Target="media/image19.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tiff"/><Relationship Id="rId22" Type="http://schemas.openxmlformats.org/officeDocument/2006/relationships/image" Target="media/image10.tiff"/><Relationship Id="rId27" Type="http://schemas.openxmlformats.org/officeDocument/2006/relationships/image" Target="media/image15.tiff"/><Relationship Id="rId30" Type="http://schemas.openxmlformats.org/officeDocument/2006/relationships/image" Target="media/image18.tiff"/><Relationship Id="rId8"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461A811351F2D40A60EA373FB7BBF0C" ma:contentTypeVersion="13" ma:contentTypeDescription="새 문서를 만듭니다." ma:contentTypeScope="" ma:versionID="8001b7a707e55460482247eecec5d7c6">
  <xsd:schema xmlns:xsd="http://www.w3.org/2001/XMLSchema" xmlns:xs="http://www.w3.org/2001/XMLSchema" xmlns:p="http://schemas.microsoft.com/office/2006/metadata/properties" xmlns:ns3="0b006411-4985-4b01-a114-e304d27b385a" xmlns:ns4="36f44950-d25d-4377-b324-403b9d14361e" targetNamespace="http://schemas.microsoft.com/office/2006/metadata/properties" ma:root="true" ma:fieldsID="f205cb7c3706d28852843cca02d2867c" ns3:_="" ns4:_="">
    <xsd:import namespace="0b006411-4985-4b01-a114-e304d27b385a"/>
    <xsd:import namespace="36f44950-d25d-4377-b324-403b9d14361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006411-4985-4b01-a114-e304d27b3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f44950-d25d-4377-b324-403b9d14361e"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element name="SharingHintHash" ma:index="19" nillable="true" ma:displayName="힌트 해시 공유"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20AF3-C2C3-40EF-8D8D-E2F436EFECCA}">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0b006411-4985-4b01-a114-e304d27b385a"/>
    <ds:schemaRef ds:uri="http://purl.org/dc/dcmitype/"/>
    <ds:schemaRef ds:uri="http://schemas.openxmlformats.org/package/2006/metadata/core-properties"/>
    <ds:schemaRef ds:uri="36f44950-d25d-4377-b324-403b9d14361e"/>
    <ds:schemaRef ds:uri="http://www.w3.org/XML/1998/namespace"/>
    <ds:schemaRef ds:uri="http://purl.org/dc/terms/"/>
  </ds:schemaRefs>
</ds:datastoreItem>
</file>

<file path=customXml/itemProps2.xml><?xml version="1.0" encoding="utf-8"?>
<ds:datastoreItem xmlns:ds="http://schemas.openxmlformats.org/officeDocument/2006/customXml" ds:itemID="{A1FBA7AA-387A-41D7-968F-0315DC598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006411-4985-4b01-a114-e304d27b385a"/>
    <ds:schemaRef ds:uri="36f44950-d25d-4377-b324-403b9d143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15B014-BB34-4B98-9A74-E27426875474}">
  <ds:schemaRefs>
    <ds:schemaRef ds:uri="http://schemas.microsoft.com/sharepoint/v3/contenttype/forms"/>
  </ds:schemaRefs>
</ds:datastoreItem>
</file>

<file path=customXml/itemProps4.xml><?xml version="1.0" encoding="utf-8"?>
<ds:datastoreItem xmlns:ds="http://schemas.openxmlformats.org/officeDocument/2006/customXml" ds:itemID="{AD7A6CA5-F36F-4776-B318-4203D5F4F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27</Pages>
  <Words>8882</Words>
  <Characters>50628</Characters>
  <Application>Microsoft Office Word</Application>
  <DocSecurity>0</DocSecurity>
  <Lines>421</Lines>
  <Paragraphs>118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Hyuck Choi</dc:creator>
  <cp:keywords/>
  <dc:description/>
  <cp:lastModifiedBy>SeungjaeShin</cp:lastModifiedBy>
  <cp:revision>13</cp:revision>
  <dcterms:created xsi:type="dcterms:W3CDTF">2021-12-06T07:57:00Z</dcterms:created>
  <dcterms:modified xsi:type="dcterms:W3CDTF">2021-12-08T11:39:00Z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id="2iG7fuTk"/&gt;&lt;style id="http://www.zotero.org/styles/nature" hasBibliography="1" bibliographyStyleHasBeenSet="1"/&gt;&lt;prefs&gt;&lt;pref name="fieldType" value="Field"/&gt;&lt;/prefs&gt;&lt;/data&gt;</vt:lpwstr>
  </property>
  <property fmtid="{D5CDD505-2E9C-101B-9397-08002B2CF9AE}" pid="3" name="ContentTypeId">
    <vt:lpwstr>0x010100F461A811351F2D40A60EA373FB7BBF0C</vt:lpwstr>
  </property>
</Properties>
</file>