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PRISMA 2020 checklist</w:t>
      </w:r>
    </w:p>
    <w:p>
      <w:r>
        <w:t>Page MJ et al. BMJ 2021;372:n71. Locations refer to manuscript section headings; add page numbers after final formatting.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Item</w:t>
            </w:r>
          </w:p>
        </w:tc>
        <w:tc>
          <w:tcPr>
            <w:tcW w:type="dxa" w:w="2880"/>
          </w:tcPr>
          <w:p>
            <w:r>
              <w:t>Topic</w:t>
            </w:r>
          </w:p>
        </w:tc>
        <w:tc>
          <w:tcPr>
            <w:tcW w:type="dxa" w:w="2880"/>
          </w:tcPr>
          <w:p>
            <w:r>
              <w:t>Location in manuscript</w:t>
            </w:r>
          </w:p>
        </w:tc>
      </w:tr>
      <w:tr>
        <w:tc>
          <w:tcPr>
            <w:tcW w:type="dxa" w:w="2880"/>
          </w:tcPr>
          <w:p>
            <w:r>
              <w:t>1</w:t>
            </w:r>
          </w:p>
        </w:tc>
        <w:tc>
          <w:tcPr>
            <w:tcW w:type="dxa" w:w="2880"/>
          </w:tcPr>
          <w:p>
            <w:r>
              <w:t>Title</w:t>
            </w:r>
          </w:p>
        </w:tc>
        <w:tc>
          <w:tcPr>
            <w:tcW w:type="dxa" w:w="2880"/>
          </w:tcPr>
          <w:p>
            <w:r>
              <w:t>Title page</w:t>
            </w:r>
          </w:p>
        </w:tc>
      </w:tr>
      <w:tr>
        <w:tc>
          <w:tcPr>
            <w:tcW w:type="dxa" w:w="2880"/>
          </w:tcPr>
          <w:p>
            <w:r>
              <w:t>2</w:t>
            </w:r>
          </w:p>
        </w:tc>
        <w:tc>
          <w:tcPr>
            <w:tcW w:type="dxa" w:w="2880"/>
          </w:tcPr>
          <w:p>
            <w:r>
              <w:t>Abstract (PRISMA 2020 for Abstracts)</w:t>
            </w:r>
          </w:p>
        </w:tc>
        <w:tc>
          <w:tcPr>
            <w:tcW w:type="dxa" w:w="2880"/>
          </w:tcPr>
          <w:p>
            <w:r>
              <w:t>Abstract</w:t>
            </w:r>
          </w:p>
        </w:tc>
      </w:tr>
      <w:tr>
        <w:tc>
          <w:tcPr>
            <w:tcW w:type="dxa" w:w="2880"/>
          </w:tcPr>
          <w:p>
            <w:r>
              <w:t>3</w:t>
            </w:r>
          </w:p>
        </w:tc>
        <w:tc>
          <w:tcPr>
            <w:tcW w:type="dxa" w:w="2880"/>
          </w:tcPr>
          <w:p>
            <w:r>
              <w:t>Rationale</w:t>
            </w:r>
          </w:p>
        </w:tc>
        <w:tc>
          <w:tcPr>
            <w:tcW w:type="dxa" w:w="2880"/>
          </w:tcPr>
          <w:p>
            <w:r>
              <w:t>Introduction, paras 1-4</w:t>
            </w:r>
          </w:p>
        </w:tc>
      </w:tr>
      <w:tr>
        <w:tc>
          <w:tcPr>
            <w:tcW w:type="dxa" w:w="2880"/>
          </w:tcPr>
          <w:p>
            <w:r>
              <w:t>4</w:t>
            </w:r>
          </w:p>
        </w:tc>
        <w:tc>
          <w:tcPr>
            <w:tcW w:type="dxa" w:w="2880"/>
          </w:tcPr>
          <w:p>
            <w:r>
              <w:t>Objectives</w:t>
            </w:r>
          </w:p>
        </w:tc>
        <w:tc>
          <w:tcPr>
            <w:tcW w:type="dxa" w:w="2880"/>
          </w:tcPr>
          <w:p>
            <w:r>
              <w:t>Introduction, last para; Methods, Review question (PICO)</w:t>
            </w:r>
          </w:p>
        </w:tc>
      </w:tr>
      <w:tr>
        <w:tc>
          <w:tcPr>
            <w:tcW w:type="dxa" w:w="2880"/>
          </w:tcPr>
          <w:p>
            <w:r>
              <w:t>5</w:t>
            </w:r>
          </w:p>
        </w:tc>
        <w:tc>
          <w:tcPr>
            <w:tcW w:type="dxa" w:w="2880"/>
          </w:tcPr>
          <w:p>
            <w:r>
              <w:t>Eligibility criteria</w:t>
            </w:r>
          </w:p>
        </w:tc>
        <w:tc>
          <w:tcPr>
            <w:tcW w:type="dxa" w:w="2880"/>
          </w:tcPr>
          <w:p>
            <w:r>
              <w:t>Methods, Eligibility criteria</w:t>
            </w:r>
          </w:p>
        </w:tc>
      </w:tr>
      <w:tr>
        <w:tc>
          <w:tcPr>
            <w:tcW w:type="dxa" w:w="2880"/>
          </w:tcPr>
          <w:p>
            <w:r>
              <w:t>6</w:t>
            </w:r>
          </w:p>
        </w:tc>
        <w:tc>
          <w:tcPr>
            <w:tcW w:type="dxa" w:w="2880"/>
          </w:tcPr>
          <w:p>
            <w:r>
              <w:t>Information sources</w:t>
            </w:r>
          </w:p>
        </w:tc>
        <w:tc>
          <w:tcPr>
            <w:tcW w:type="dxa" w:w="2880"/>
          </w:tcPr>
          <w:p>
            <w:r>
              <w:t>Methods, Information sources and search</w:t>
            </w:r>
          </w:p>
        </w:tc>
      </w:tr>
      <w:tr>
        <w:tc>
          <w:tcPr>
            <w:tcW w:type="dxa" w:w="2880"/>
          </w:tcPr>
          <w:p>
            <w:r>
              <w:t>7</w:t>
            </w:r>
          </w:p>
        </w:tc>
        <w:tc>
          <w:tcPr>
            <w:tcW w:type="dxa" w:w="2880"/>
          </w:tcPr>
          <w:p>
            <w:r>
              <w:t>Search strategy</w:t>
            </w:r>
          </w:p>
        </w:tc>
        <w:tc>
          <w:tcPr>
            <w:tcW w:type="dxa" w:w="2880"/>
          </w:tcPr>
          <w:p>
            <w:r>
              <w:t>Supplementary File 1</w:t>
            </w:r>
          </w:p>
        </w:tc>
      </w:tr>
      <w:tr>
        <w:tc>
          <w:tcPr>
            <w:tcW w:type="dxa" w:w="2880"/>
          </w:tcPr>
          <w:p>
            <w:r>
              <w:t>8</w:t>
            </w:r>
          </w:p>
        </w:tc>
        <w:tc>
          <w:tcPr>
            <w:tcW w:type="dxa" w:w="2880"/>
          </w:tcPr>
          <w:p>
            <w:r>
              <w:t>Selection process</w:t>
            </w:r>
          </w:p>
        </w:tc>
        <w:tc>
          <w:tcPr>
            <w:tcW w:type="dxa" w:w="2880"/>
          </w:tcPr>
          <w:p>
            <w:r>
              <w:t>Methods, Study selection</w:t>
            </w:r>
          </w:p>
        </w:tc>
      </w:tr>
      <w:tr>
        <w:tc>
          <w:tcPr>
            <w:tcW w:type="dxa" w:w="2880"/>
          </w:tcPr>
          <w:p>
            <w:r>
              <w:t>9</w:t>
            </w:r>
          </w:p>
        </w:tc>
        <w:tc>
          <w:tcPr>
            <w:tcW w:type="dxa" w:w="2880"/>
          </w:tcPr>
          <w:p>
            <w:r>
              <w:t>Data collection process</w:t>
            </w:r>
          </w:p>
        </w:tc>
        <w:tc>
          <w:tcPr>
            <w:tcW w:type="dxa" w:w="2880"/>
          </w:tcPr>
          <w:p>
            <w:r>
              <w:t>Methods, Data extraction</w:t>
            </w:r>
          </w:p>
        </w:tc>
      </w:tr>
      <w:tr>
        <w:tc>
          <w:tcPr>
            <w:tcW w:type="dxa" w:w="2880"/>
          </w:tcPr>
          <w:p>
            <w:r>
              <w:t>10a</w:t>
            </w:r>
          </w:p>
        </w:tc>
        <w:tc>
          <w:tcPr>
            <w:tcW w:type="dxa" w:w="2880"/>
          </w:tcPr>
          <w:p>
            <w:r>
              <w:t>Data items: outcomes</w:t>
            </w:r>
          </w:p>
        </w:tc>
        <w:tc>
          <w:tcPr>
            <w:tcW w:type="dxa" w:w="2880"/>
          </w:tcPr>
          <w:p>
            <w:r>
              <w:t>Methods, Data extraction; PICO table</w:t>
            </w:r>
          </w:p>
        </w:tc>
      </w:tr>
      <w:tr>
        <w:tc>
          <w:tcPr>
            <w:tcW w:type="dxa" w:w="2880"/>
          </w:tcPr>
          <w:p>
            <w:r>
              <w:t>10b</w:t>
            </w:r>
          </w:p>
        </w:tc>
        <w:tc>
          <w:tcPr>
            <w:tcW w:type="dxa" w:w="2880"/>
          </w:tcPr>
          <w:p>
            <w:r>
              <w:t>Data items: other variables</w:t>
            </w:r>
          </w:p>
        </w:tc>
        <w:tc>
          <w:tcPr>
            <w:tcW w:type="dxa" w:w="2880"/>
          </w:tcPr>
          <w:p>
            <w:r>
              <w:t>Methods, Data extraction</w:t>
            </w:r>
          </w:p>
        </w:tc>
      </w:tr>
      <w:tr>
        <w:tc>
          <w:tcPr>
            <w:tcW w:type="dxa" w:w="2880"/>
          </w:tcPr>
          <w:p>
            <w:r>
              <w:t>11</w:t>
            </w:r>
          </w:p>
        </w:tc>
        <w:tc>
          <w:tcPr>
            <w:tcW w:type="dxa" w:w="2880"/>
          </w:tcPr>
          <w:p>
            <w:r>
              <w:t>Study risk of bias assessment</w:t>
            </w:r>
          </w:p>
        </w:tc>
        <w:tc>
          <w:tcPr>
            <w:tcW w:type="dxa" w:w="2880"/>
          </w:tcPr>
          <w:p>
            <w:r>
              <w:t>Methods, Risk of bias (QUADAS-2)</w:t>
            </w:r>
          </w:p>
        </w:tc>
      </w:tr>
      <w:tr>
        <w:tc>
          <w:tcPr>
            <w:tcW w:type="dxa" w:w="2880"/>
          </w:tcPr>
          <w:p>
            <w:r>
              <w:t>12</w:t>
            </w:r>
          </w:p>
        </w:tc>
        <w:tc>
          <w:tcPr>
            <w:tcW w:type="dxa" w:w="2880"/>
          </w:tcPr>
          <w:p>
            <w:r>
              <w:t>Effect measures</w:t>
            </w:r>
          </w:p>
        </w:tc>
        <w:tc>
          <w:tcPr>
            <w:tcW w:type="dxa" w:w="2880"/>
          </w:tcPr>
          <w:p>
            <w:r>
              <w:t>Methods, Synthesis; Table 2 (metrics as reported)</w:t>
            </w:r>
          </w:p>
        </w:tc>
      </w:tr>
      <w:tr>
        <w:tc>
          <w:tcPr>
            <w:tcW w:type="dxa" w:w="2880"/>
          </w:tcPr>
          <w:p>
            <w:r>
              <w:t>13a-f</w:t>
            </w:r>
          </w:p>
        </w:tc>
        <w:tc>
          <w:tcPr>
            <w:tcW w:type="dxa" w:w="2880"/>
          </w:tcPr>
          <w:p>
            <w:r>
              <w:t>Synthesis methods</w:t>
            </w:r>
          </w:p>
        </w:tc>
        <w:tc>
          <w:tcPr>
            <w:tcW w:type="dxa" w:w="2880"/>
          </w:tcPr>
          <w:p>
            <w:r>
              <w:t>Methods, Synthesis (SWiM; no meta-analysis)</w:t>
            </w:r>
          </w:p>
        </w:tc>
      </w:tr>
      <w:tr>
        <w:tc>
          <w:tcPr>
            <w:tcW w:type="dxa" w:w="2880"/>
          </w:tcPr>
          <w:p>
            <w:r>
              <w:t>14</w:t>
            </w:r>
          </w:p>
        </w:tc>
        <w:tc>
          <w:tcPr>
            <w:tcW w:type="dxa" w:w="2880"/>
          </w:tcPr>
          <w:p>
            <w:r>
              <w:t>Reporting bias assessment</w:t>
            </w:r>
          </w:p>
        </w:tc>
        <w:tc>
          <w:tcPr>
            <w:tcW w:type="dxa" w:w="2880"/>
          </w:tcPr>
          <w:p>
            <w:r>
              <w:t>Methods, Synthesis (not assessable)</w:t>
            </w:r>
          </w:p>
        </w:tc>
      </w:tr>
      <w:tr>
        <w:tc>
          <w:tcPr>
            <w:tcW w:type="dxa" w:w="2880"/>
          </w:tcPr>
          <w:p>
            <w:r>
              <w:t>15</w:t>
            </w:r>
          </w:p>
        </w:tc>
        <w:tc>
          <w:tcPr>
            <w:tcW w:type="dxa" w:w="2880"/>
          </w:tcPr>
          <w:p>
            <w:r>
              <w:t>Certainty assessment</w:t>
            </w:r>
          </w:p>
        </w:tc>
        <w:tc>
          <w:tcPr>
            <w:tcW w:type="dxa" w:w="2880"/>
          </w:tcPr>
          <w:p>
            <w:r>
              <w:t>Methods, Synthesis (GRADE not applied)</w:t>
            </w:r>
          </w:p>
        </w:tc>
      </w:tr>
      <w:tr>
        <w:tc>
          <w:tcPr>
            <w:tcW w:type="dxa" w:w="2880"/>
          </w:tcPr>
          <w:p>
            <w:r>
              <w:t>16a</w:t>
            </w:r>
          </w:p>
        </w:tc>
        <w:tc>
          <w:tcPr>
            <w:tcW w:type="dxa" w:w="2880"/>
          </w:tcPr>
          <w:p>
            <w:r>
              <w:t>Study selection</w:t>
            </w:r>
          </w:p>
        </w:tc>
        <w:tc>
          <w:tcPr>
            <w:tcW w:type="dxa" w:w="2880"/>
          </w:tcPr>
          <w:p>
            <w:r>
              <w:t>Results, Study selection; Figure 1</w:t>
            </w:r>
          </w:p>
        </w:tc>
      </w:tr>
      <w:tr>
        <w:tc>
          <w:tcPr>
            <w:tcW w:type="dxa" w:w="2880"/>
          </w:tcPr>
          <w:p>
            <w:r>
              <w:t>16b</w:t>
            </w:r>
          </w:p>
        </w:tc>
        <w:tc>
          <w:tcPr>
            <w:tcW w:type="dxa" w:w="2880"/>
          </w:tcPr>
          <w:p>
            <w:r>
              <w:t>Excluded studies</w:t>
            </w:r>
          </w:p>
        </w:tc>
        <w:tc>
          <w:tcPr>
            <w:tcW w:type="dxa" w:w="2880"/>
          </w:tcPr>
          <w:p>
            <w:r>
              <w:t>Supplementary File 2</w:t>
            </w:r>
          </w:p>
        </w:tc>
      </w:tr>
      <w:tr>
        <w:tc>
          <w:tcPr>
            <w:tcW w:type="dxa" w:w="2880"/>
          </w:tcPr>
          <w:p>
            <w:r>
              <w:t>17</w:t>
            </w:r>
          </w:p>
        </w:tc>
        <w:tc>
          <w:tcPr>
            <w:tcW w:type="dxa" w:w="2880"/>
          </w:tcPr>
          <w:p>
            <w:r>
              <w:t>Study characteristics</w:t>
            </w:r>
          </w:p>
        </w:tc>
        <w:tc>
          <w:tcPr>
            <w:tcW w:type="dxa" w:w="2880"/>
          </w:tcPr>
          <w:p>
            <w:r>
              <w:t>Results; Table 1</w:t>
            </w:r>
          </w:p>
        </w:tc>
      </w:tr>
      <w:tr>
        <w:tc>
          <w:tcPr>
            <w:tcW w:type="dxa" w:w="2880"/>
          </w:tcPr>
          <w:p>
            <w:r>
              <w:t>18</w:t>
            </w:r>
          </w:p>
        </w:tc>
        <w:tc>
          <w:tcPr>
            <w:tcW w:type="dxa" w:w="2880"/>
          </w:tcPr>
          <w:p>
            <w:r>
              <w:t>Risk of bias in studies</w:t>
            </w:r>
          </w:p>
        </w:tc>
        <w:tc>
          <w:tcPr>
            <w:tcW w:type="dxa" w:w="2880"/>
          </w:tcPr>
          <w:p>
            <w:r>
              <w:t>Results, Risk of bias; Table 3; Supplementary File 3</w:t>
            </w:r>
          </w:p>
        </w:tc>
      </w:tr>
      <w:tr>
        <w:tc>
          <w:tcPr>
            <w:tcW w:type="dxa" w:w="2880"/>
          </w:tcPr>
          <w:p>
            <w:r>
              <w:t>19</w:t>
            </w:r>
          </w:p>
        </w:tc>
        <w:tc>
          <w:tcPr>
            <w:tcW w:type="dxa" w:w="2880"/>
          </w:tcPr>
          <w:p>
            <w:r>
              <w:t>Results of individual studies</w:t>
            </w:r>
          </w:p>
        </w:tc>
        <w:tc>
          <w:tcPr>
            <w:tcW w:type="dxa" w:w="2880"/>
          </w:tcPr>
          <w:p>
            <w:r>
              <w:t>Table 2</w:t>
            </w:r>
          </w:p>
        </w:tc>
      </w:tr>
      <w:tr>
        <w:tc>
          <w:tcPr>
            <w:tcW w:type="dxa" w:w="2880"/>
          </w:tcPr>
          <w:p>
            <w:r>
              <w:t>20a-d</w:t>
            </w:r>
          </w:p>
        </w:tc>
        <w:tc>
          <w:tcPr>
            <w:tcW w:type="dxa" w:w="2880"/>
          </w:tcPr>
          <w:p>
            <w:r>
              <w:t>Results of syntheses</w:t>
            </w:r>
          </w:p>
        </w:tc>
        <w:tc>
          <w:tcPr>
            <w:tcW w:type="dxa" w:w="2880"/>
          </w:tcPr>
          <w:p>
            <w:r>
              <w:t>Results, Performance / Generalisation / Uncertainty</w:t>
            </w:r>
          </w:p>
        </w:tc>
      </w:tr>
      <w:tr>
        <w:tc>
          <w:tcPr>
            <w:tcW w:type="dxa" w:w="2880"/>
          </w:tcPr>
          <w:p>
            <w:r>
              <w:t>21</w:t>
            </w:r>
          </w:p>
        </w:tc>
        <w:tc>
          <w:tcPr>
            <w:tcW w:type="dxa" w:w="2880"/>
          </w:tcPr>
          <w:p>
            <w:r>
              <w:t>Reporting biases</w:t>
            </w:r>
          </w:p>
        </w:tc>
        <w:tc>
          <w:tcPr>
            <w:tcW w:type="dxa" w:w="2880"/>
          </w:tcPr>
          <w:p>
            <w:r>
              <w:t>Not assessed (Methods)</w:t>
            </w:r>
          </w:p>
        </w:tc>
      </w:tr>
      <w:tr>
        <w:tc>
          <w:tcPr>
            <w:tcW w:type="dxa" w:w="2880"/>
          </w:tcPr>
          <w:p>
            <w:r>
              <w:t>22</w:t>
            </w:r>
          </w:p>
        </w:tc>
        <w:tc>
          <w:tcPr>
            <w:tcW w:type="dxa" w:w="2880"/>
          </w:tcPr>
          <w:p>
            <w:r>
              <w:t>Certainty of evidence</w:t>
            </w:r>
          </w:p>
        </w:tc>
        <w:tc>
          <w:tcPr>
            <w:tcW w:type="dxa" w:w="2880"/>
          </w:tcPr>
          <w:p>
            <w:r>
              <w:t>Not graded (Methods)</w:t>
            </w:r>
          </w:p>
        </w:tc>
      </w:tr>
      <w:tr>
        <w:tc>
          <w:tcPr>
            <w:tcW w:type="dxa" w:w="2880"/>
          </w:tcPr>
          <w:p>
            <w:r>
              <w:t>23a-d</w:t>
            </w:r>
          </w:p>
        </w:tc>
        <w:tc>
          <w:tcPr>
            <w:tcW w:type="dxa" w:w="2880"/>
          </w:tcPr>
          <w:p>
            <w:r>
              <w:t>Discussion</w:t>
            </w:r>
          </w:p>
        </w:tc>
        <w:tc>
          <w:tcPr>
            <w:tcW w:type="dxa" w:w="2880"/>
          </w:tcPr>
          <w:p>
            <w:r>
              <w:t>Discussion (interpretation, limitations of evidence and of review, implications)</w:t>
            </w:r>
          </w:p>
        </w:tc>
      </w:tr>
      <w:tr>
        <w:tc>
          <w:tcPr>
            <w:tcW w:type="dxa" w:w="2880"/>
          </w:tcPr>
          <w:p>
            <w:r>
              <w:t>24a-c</w:t>
            </w:r>
          </w:p>
        </w:tc>
        <w:tc>
          <w:tcPr>
            <w:tcW w:type="dxa" w:w="2880"/>
          </w:tcPr>
          <w:p>
            <w:r>
              <w:t>Registration and protocol</w:t>
            </w:r>
          </w:p>
        </w:tc>
        <w:tc>
          <w:tcPr>
            <w:tcW w:type="dxa" w:w="2880"/>
          </w:tcPr>
          <w:p>
            <w:r>
              <w:t>Methods, Protocol and reporting (Zenodo; amendment v1.1)</w:t>
            </w:r>
          </w:p>
        </w:tc>
      </w:tr>
      <w:tr>
        <w:tc>
          <w:tcPr>
            <w:tcW w:type="dxa" w:w="2880"/>
          </w:tcPr>
          <w:p>
            <w:r>
              <w:t>25</w:t>
            </w:r>
          </w:p>
        </w:tc>
        <w:tc>
          <w:tcPr>
            <w:tcW w:type="dxa" w:w="2880"/>
          </w:tcPr>
          <w:p>
            <w:r>
              <w:t>Support</w:t>
            </w:r>
          </w:p>
        </w:tc>
        <w:tc>
          <w:tcPr>
            <w:tcW w:type="dxa" w:w="2880"/>
          </w:tcPr>
          <w:p>
            <w:r>
              <w:t>Declarations, Funding</w:t>
            </w:r>
          </w:p>
        </w:tc>
      </w:tr>
      <w:tr>
        <w:tc>
          <w:tcPr>
            <w:tcW w:type="dxa" w:w="2880"/>
          </w:tcPr>
          <w:p>
            <w:r>
              <w:t>26</w:t>
            </w:r>
          </w:p>
        </w:tc>
        <w:tc>
          <w:tcPr>
            <w:tcW w:type="dxa" w:w="2880"/>
          </w:tcPr>
          <w:p>
            <w:r>
              <w:t>Competing interests</w:t>
            </w:r>
          </w:p>
        </w:tc>
        <w:tc>
          <w:tcPr>
            <w:tcW w:type="dxa" w:w="2880"/>
          </w:tcPr>
          <w:p>
            <w:r>
              <w:t>Declarations</w:t>
            </w:r>
          </w:p>
        </w:tc>
      </w:tr>
      <w:tr>
        <w:tc>
          <w:tcPr>
            <w:tcW w:type="dxa" w:w="2880"/>
          </w:tcPr>
          <w:p>
            <w:r>
              <w:t>27</w:t>
            </w:r>
          </w:p>
        </w:tc>
        <w:tc>
          <w:tcPr>
            <w:tcW w:type="dxa" w:w="2880"/>
          </w:tcPr>
          <w:p>
            <w:r>
              <w:t>Availability of data, code and other materials</w:t>
            </w:r>
          </w:p>
        </w:tc>
        <w:tc>
          <w:tcPr>
            <w:tcW w:type="dxa" w:w="2880"/>
          </w:tcPr>
          <w:p>
            <w:r>
              <w:t>Declarations, Data availability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