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8E5646" w:rsidRPr="00D620B1" w:rsidTr="00186062">
        <w:tc>
          <w:tcPr>
            <w:tcW w:w="8522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</w:tcPr>
          <w:p w:rsidR="008E5646" w:rsidRPr="008E5646" w:rsidRDefault="008E5646" w:rsidP="00AD527D">
            <w:pPr>
              <w:rPr>
                <w:sz w:val="24"/>
              </w:rPr>
            </w:pPr>
            <w:r w:rsidRPr="008E5646">
              <w:rPr>
                <w:sz w:val="24"/>
              </w:rPr>
              <w:t xml:space="preserve">Histological </w:t>
            </w:r>
            <w:r w:rsidR="00AD527D">
              <w:rPr>
                <w:rFonts w:hint="eastAsia"/>
                <w:sz w:val="24"/>
              </w:rPr>
              <w:t>g</w:t>
            </w:r>
            <w:r w:rsidRPr="008E5646">
              <w:rPr>
                <w:sz w:val="24"/>
              </w:rPr>
              <w:t xml:space="preserve">rading </w:t>
            </w:r>
            <w:r w:rsidR="00AD527D">
              <w:rPr>
                <w:rFonts w:hint="eastAsia"/>
                <w:sz w:val="24"/>
              </w:rPr>
              <w:t xml:space="preserve">of </w:t>
            </w:r>
            <w:r w:rsidR="00AD527D">
              <w:rPr>
                <w:sz w:val="24"/>
              </w:rPr>
              <w:t>the</w:t>
            </w:r>
            <w:r w:rsidR="00AD527D">
              <w:rPr>
                <w:rFonts w:hint="eastAsia"/>
                <w:sz w:val="24"/>
              </w:rPr>
              <w:t xml:space="preserve"> disc degeneration seen from inner annulus structure</w:t>
            </w:r>
          </w:p>
        </w:tc>
      </w:tr>
      <w:tr w:rsidR="008E5646" w:rsidRPr="00D620B1" w:rsidTr="00D92843">
        <w:trPr>
          <w:trHeight w:val="3130"/>
        </w:trPr>
        <w:tc>
          <w:tcPr>
            <w:tcW w:w="8522" w:type="dxa"/>
            <w:shd w:val="clear" w:color="auto" w:fill="auto"/>
          </w:tcPr>
          <w:p w:rsidR="008E5646" w:rsidRPr="008E5646" w:rsidRDefault="008E5646" w:rsidP="008E5646">
            <w:pPr>
              <w:rPr>
                <w:i/>
                <w:sz w:val="24"/>
              </w:rPr>
            </w:pPr>
            <w:r w:rsidRPr="008E5646">
              <w:rPr>
                <w:i/>
                <w:sz w:val="24"/>
              </w:rPr>
              <w:t xml:space="preserve">I. Cellularity of the </w:t>
            </w:r>
            <w:proofErr w:type="spellStart"/>
            <w:r w:rsidRPr="008E5646">
              <w:rPr>
                <w:i/>
                <w:sz w:val="24"/>
              </w:rPr>
              <w:t>anulus</w:t>
            </w:r>
            <w:proofErr w:type="spellEnd"/>
            <w:r w:rsidRPr="008E5646">
              <w:rPr>
                <w:i/>
                <w:sz w:val="24"/>
              </w:rPr>
              <w:t xml:space="preserve"> </w:t>
            </w:r>
            <w:proofErr w:type="spellStart"/>
            <w:r w:rsidRPr="008E5646">
              <w:rPr>
                <w:i/>
                <w:sz w:val="24"/>
              </w:rPr>
              <w:t>ﬁbrosus</w:t>
            </w:r>
            <w:proofErr w:type="spellEnd"/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Grade: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1. Fibroblasts comprise more than 75% of the cells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2. Neither ﬁbroblasts nor chondrocytes comprise more than 75% of the</w:t>
            </w:r>
            <w:r w:rsidRPr="008E5646">
              <w:rPr>
                <w:rFonts w:hint="eastAsia"/>
                <w:sz w:val="24"/>
              </w:rPr>
              <w:t xml:space="preserve"> </w:t>
            </w:r>
            <w:r w:rsidRPr="008E5646">
              <w:rPr>
                <w:sz w:val="24"/>
              </w:rPr>
              <w:t>cells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3. Chondrocytes comprise more than 75% of the cells</w:t>
            </w:r>
          </w:p>
          <w:p w:rsidR="008E5646" w:rsidRPr="008E5646" w:rsidRDefault="008E5646" w:rsidP="008E5646">
            <w:pPr>
              <w:rPr>
                <w:i/>
                <w:sz w:val="24"/>
              </w:rPr>
            </w:pPr>
            <w:r w:rsidRPr="008E5646">
              <w:rPr>
                <w:i/>
                <w:sz w:val="24"/>
              </w:rPr>
              <w:t xml:space="preserve">II. Morphology of the </w:t>
            </w:r>
            <w:proofErr w:type="spellStart"/>
            <w:r w:rsidRPr="008E5646">
              <w:rPr>
                <w:i/>
                <w:sz w:val="24"/>
              </w:rPr>
              <w:t>anulus</w:t>
            </w:r>
            <w:proofErr w:type="spellEnd"/>
            <w:r w:rsidRPr="008E5646">
              <w:rPr>
                <w:i/>
                <w:sz w:val="24"/>
              </w:rPr>
              <w:t xml:space="preserve"> </w:t>
            </w:r>
            <w:proofErr w:type="spellStart"/>
            <w:r w:rsidRPr="008E5646">
              <w:rPr>
                <w:i/>
                <w:sz w:val="24"/>
              </w:rPr>
              <w:t>ﬁbrosus</w:t>
            </w:r>
            <w:proofErr w:type="spellEnd"/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Grade: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1. Well-organized collagen lamellae without ruptured or serpentine</w:t>
            </w:r>
            <w:r w:rsidRPr="008E5646">
              <w:rPr>
                <w:rFonts w:hint="eastAsia"/>
                <w:sz w:val="24"/>
              </w:rPr>
              <w:t xml:space="preserve"> </w:t>
            </w:r>
            <w:r w:rsidRPr="008E5646">
              <w:rPr>
                <w:sz w:val="24"/>
              </w:rPr>
              <w:t>ﬁbers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2. Inward bulging, ruptured or serpentine ﬁbers in less than one third of</w:t>
            </w:r>
            <w:r w:rsidRPr="008E5646">
              <w:rPr>
                <w:rFonts w:hint="eastAsia"/>
                <w:sz w:val="24"/>
              </w:rPr>
              <w:t xml:space="preserve"> </w:t>
            </w:r>
            <w:r w:rsidRPr="008E5646">
              <w:rPr>
                <w:sz w:val="24"/>
              </w:rPr>
              <w:t>the annulus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3. Inward bulging, ruptured or serpentine ﬁbers in more than one third</w:t>
            </w:r>
            <w:r w:rsidRPr="008E5646">
              <w:rPr>
                <w:rFonts w:hint="eastAsia"/>
                <w:sz w:val="24"/>
              </w:rPr>
              <w:t xml:space="preserve"> </w:t>
            </w:r>
            <w:r w:rsidRPr="008E5646">
              <w:rPr>
                <w:sz w:val="24"/>
              </w:rPr>
              <w:t>of the annulus</w:t>
            </w:r>
          </w:p>
          <w:p w:rsidR="008E5646" w:rsidRPr="008E5646" w:rsidRDefault="008E5646" w:rsidP="008E5646">
            <w:pPr>
              <w:rPr>
                <w:i/>
                <w:sz w:val="24"/>
              </w:rPr>
            </w:pPr>
            <w:r w:rsidRPr="008E5646">
              <w:rPr>
                <w:i/>
                <w:sz w:val="24"/>
              </w:rPr>
              <w:t xml:space="preserve">III. Border between the </w:t>
            </w:r>
            <w:proofErr w:type="spellStart"/>
            <w:r w:rsidRPr="008E5646">
              <w:rPr>
                <w:i/>
                <w:sz w:val="24"/>
              </w:rPr>
              <w:t>anulus</w:t>
            </w:r>
            <w:proofErr w:type="spellEnd"/>
            <w:r w:rsidRPr="008E5646">
              <w:rPr>
                <w:i/>
                <w:sz w:val="24"/>
              </w:rPr>
              <w:t xml:space="preserve"> </w:t>
            </w:r>
            <w:proofErr w:type="spellStart"/>
            <w:r w:rsidRPr="008E5646">
              <w:rPr>
                <w:i/>
                <w:sz w:val="24"/>
              </w:rPr>
              <w:t>ﬁbrosus</w:t>
            </w:r>
            <w:proofErr w:type="spellEnd"/>
            <w:r w:rsidRPr="008E5646">
              <w:rPr>
                <w:i/>
                <w:sz w:val="24"/>
              </w:rPr>
              <w:t xml:space="preserve"> and nucleus pulposus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Grade: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1. Normal, without any interruption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2. Minimal interruption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3. Moderate or severe interruption</w:t>
            </w:r>
          </w:p>
          <w:p w:rsidR="008E5646" w:rsidRPr="008E5646" w:rsidRDefault="008E5646" w:rsidP="008E5646">
            <w:pPr>
              <w:rPr>
                <w:i/>
                <w:sz w:val="24"/>
              </w:rPr>
            </w:pPr>
            <w:r w:rsidRPr="008E5646">
              <w:rPr>
                <w:i/>
                <w:sz w:val="24"/>
              </w:rPr>
              <w:t>IV. Cellularity of the nucleus pulposus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Grade: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1. Normal cellularity with stellar shaped nuclear cells evenly distributed</w:t>
            </w:r>
            <w:r w:rsidRPr="008E5646">
              <w:rPr>
                <w:rFonts w:hint="eastAsia"/>
                <w:sz w:val="24"/>
              </w:rPr>
              <w:t xml:space="preserve"> </w:t>
            </w:r>
            <w:r w:rsidRPr="008E5646">
              <w:rPr>
                <w:sz w:val="24"/>
              </w:rPr>
              <w:t>throughout the nucleus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 xml:space="preserve">2. Slight decrease in the </w:t>
            </w:r>
            <w:r w:rsidRPr="008E5646">
              <w:rPr>
                <w:rFonts w:hint="eastAsia"/>
                <w:sz w:val="24"/>
              </w:rPr>
              <w:t>number</w:t>
            </w:r>
            <w:r w:rsidRPr="008E5646">
              <w:rPr>
                <w:sz w:val="24"/>
              </w:rPr>
              <w:t xml:space="preserve"> of cells with some clustering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3. Moderate or severe decrease (</w:t>
            </w:r>
            <w:r w:rsidRPr="008E5646">
              <w:rPr>
                <w:rFonts w:hint="eastAsia"/>
                <w:sz w:val="24"/>
              </w:rPr>
              <w:t>&gt;</w:t>
            </w:r>
            <w:r w:rsidRPr="008E5646">
              <w:rPr>
                <w:sz w:val="24"/>
              </w:rPr>
              <w:t>50%) in the number of cells with all</w:t>
            </w:r>
            <w:r w:rsidRPr="008E5646">
              <w:rPr>
                <w:rFonts w:hint="eastAsia"/>
                <w:sz w:val="24"/>
              </w:rPr>
              <w:t xml:space="preserve"> </w:t>
            </w:r>
            <w:r w:rsidRPr="008E5646">
              <w:rPr>
                <w:sz w:val="24"/>
              </w:rPr>
              <w:t>the remaining cells clustered and separated by dense areas of</w:t>
            </w:r>
            <w:r w:rsidRPr="008E5646">
              <w:rPr>
                <w:rFonts w:hint="eastAsia"/>
                <w:sz w:val="24"/>
              </w:rPr>
              <w:t xml:space="preserve"> </w:t>
            </w:r>
            <w:r w:rsidRPr="008E5646">
              <w:rPr>
                <w:sz w:val="24"/>
              </w:rPr>
              <w:t>proteoglycans</w:t>
            </w:r>
          </w:p>
          <w:p w:rsidR="008E5646" w:rsidRPr="008E5646" w:rsidRDefault="008E5646" w:rsidP="008E5646">
            <w:pPr>
              <w:rPr>
                <w:i/>
                <w:sz w:val="24"/>
              </w:rPr>
            </w:pPr>
            <w:r w:rsidRPr="008E5646">
              <w:rPr>
                <w:i/>
                <w:sz w:val="24"/>
              </w:rPr>
              <w:t>V. Morphology of the nucleus pulposus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Grade: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1. Round, comprising at least half of the disc area in midsagittal</w:t>
            </w:r>
            <w:r w:rsidRPr="008E5646">
              <w:rPr>
                <w:rFonts w:hint="eastAsia"/>
                <w:sz w:val="24"/>
              </w:rPr>
              <w:t xml:space="preserve"> </w:t>
            </w:r>
            <w:r w:rsidRPr="008E5646">
              <w:rPr>
                <w:sz w:val="24"/>
              </w:rPr>
              <w:t>sections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2. Rounded or irregularly shaped, comprising one quarter to half of the</w:t>
            </w:r>
            <w:r w:rsidRPr="008E5646">
              <w:rPr>
                <w:rFonts w:hint="eastAsia"/>
                <w:sz w:val="24"/>
              </w:rPr>
              <w:t xml:space="preserve"> </w:t>
            </w:r>
            <w:r w:rsidRPr="008E5646">
              <w:rPr>
                <w:sz w:val="24"/>
              </w:rPr>
              <w:t>disc area in midsagittal sections</w:t>
            </w:r>
          </w:p>
          <w:p w:rsidR="008E5646" w:rsidRPr="008E5646" w:rsidRDefault="008E5646" w:rsidP="008E5646">
            <w:pPr>
              <w:rPr>
                <w:sz w:val="24"/>
              </w:rPr>
            </w:pPr>
            <w:r w:rsidRPr="008E5646">
              <w:rPr>
                <w:sz w:val="24"/>
              </w:rPr>
              <w:t>3. Irregularly shaped, comprising less than one quarter of the disc area</w:t>
            </w:r>
            <w:r w:rsidRPr="008E5646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in midsagittal sections</w:t>
            </w:r>
          </w:p>
        </w:tc>
      </w:tr>
    </w:tbl>
    <w:p w:rsidR="007008BF" w:rsidRDefault="007008BF"/>
    <w:p w:rsidR="0026085F" w:rsidRDefault="0026085F"/>
    <w:p w:rsidR="0026085F" w:rsidRDefault="0026085F"/>
    <w:p w:rsidR="0026085F" w:rsidRDefault="0026085F"/>
    <w:p w:rsidR="0026085F" w:rsidRPr="00856780" w:rsidRDefault="0026085F">
      <w:bookmarkStart w:id="0" w:name="_GoBack"/>
      <w:bookmarkEnd w:id="0"/>
    </w:p>
    <w:sectPr w:rsidR="0026085F" w:rsidRPr="00856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B06" w:rsidRDefault="00813B06" w:rsidP="00663C53">
      <w:r>
        <w:separator/>
      </w:r>
    </w:p>
  </w:endnote>
  <w:endnote w:type="continuationSeparator" w:id="0">
    <w:p w:rsidR="00813B06" w:rsidRDefault="00813B06" w:rsidP="00663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B06" w:rsidRDefault="00813B06" w:rsidP="00663C53">
      <w:r>
        <w:separator/>
      </w:r>
    </w:p>
  </w:footnote>
  <w:footnote w:type="continuationSeparator" w:id="0">
    <w:p w:rsidR="00813B06" w:rsidRDefault="00813B06" w:rsidP="00663C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4E"/>
    <w:rsid w:val="0000022A"/>
    <w:rsid w:val="00130CB1"/>
    <w:rsid w:val="001416CA"/>
    <w:rsid w:val="001A028F"/>
    <w:rsid w:val="001D0F45"/>
    <w:rsid w:val="00216E91"/>
    <w:rsid w:val="0026085F"/>
    <w:rsid w:val="002B3486"/>
    <w:rsid w:val="002D77D2"/>
    <w:rsid w:val="004103D6"/>
    <w:rsid w:val="004254E9"/>
    <w:rsid w:val="0044534B"/>
    <w:rsid w:val="00456146"/>
    <w:rsid w:val="00587FAA"/>
    <w:rsid w:val="005B0B5A"/>
    <w:rsid w:val="00663C53"/>
    <w:rsid w:val="00683CE6"/>
    <w:rsid w:val="007008BF"/>
    <w:rsid w:val="007C6407"/>
    <w:rsid w:val="00813B06"/>
    <w:rsid w:val="00856780"/>
    <w:rsid w:val="00884BF3"/>
    <w:rsid w:val="00892C86"/>
    <w:rsid w:val="008D42FA"/>
    <w:rsid w:val="008E5646"/>
    <w:rsid w:val="00933442"/>
    <w:rsid w:val="009806B3"/>
    <w:rsid w:val="00A478EE"/>
    <w:rsid w:val="00A75D72"/>
    <w:rsid w:val="00AD527D"/>
    <w:rsid w:val="00B977D0"/>
    <w:rsid w:val="00BB6F8B"/>
    <w:rsid w:val="00C13499"/>
    <w:rsid w:val="00D75665"/>
    <w:rsid w:val="00DA1FBC"/>
    <w:rsid w:val="00E45A49"/>
    <w:rsid w:val="00EA7093"/>
    <w:rsid w:val="00EB6D54"/>
    <w:rsid w:val="00ED4D4E"/>
    <w:rsid w:val="00F63EB7"/>
    <w:rsid w:val="00FC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C53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link w:val="2Char"/>
    <w:qFormat/>
    <w:rsid w:val="001A028F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1A028F"/>
    <w:rPr>
      <w:rFonts w:ascii="宋体" w:hAnsi="宋体" w:cs="宋体"/>
      <w:b/>
      <w:bCs/>
      <w:sz w:val="36"/>
      <w:szCs w:val="36"/>
    </w:rPr>
  </w:style>
  <w:style w:type="character" w:styleId="a3">
    <w:name w:val="Strong"/>
    <w:qFormat/>
    <w:rsid w:val="001A028F"/>
    <w:rPr>
      <w:b/>
      <w:bCs/>
    </w:rPr>
  </w:style>
  <w:style w:type="paragraph" w:styleId="a4">
    <w:name w:val="header"/>
    <w:basedOn w:val="a"/>
    <w:link w:val="Char"/>
    <w:uiPriority w:val="99"/>
    <w:unhideWhenUsed/>
    <w:rsid w:val="00663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63C5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63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63C5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C53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link w:val="2Char"/>
    <w:qFormat/>
    <w:rsid w:val="001A028F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1A028F"/>
    <w:rPr>
      <w:rFonts w:ascii="宋体" w:hAnsi="宋体" w:cs="宋体"/>
      <w:b/>
      <w:bCs/>
      <w:sz w:val="36"/>
      <w:szCs w:val="36"/>
    </w:rPr>
  </w:style>
  <w:style w:type="character" w:styleId="a3">
    <w:name w:val="Strong"/>
    <w:qFormat/>
    <w:rsid w:val="001A028F"/>
    <w:rPr>
      <w:b/>
      <w:bCs/>
    </w:rPr>
  </w:style>
  <w:style w:type="paragraph" w:styleId="a4">
    <w:name w:val="header"/>
    <w:basedOn w:val="a"/>
    <w:link w:val="Char"/>
    <w:uiPriority w:val="99"/>
    <w:unhideWhenUsed/>
    <w:rsid w:val="00663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63C5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63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63C5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214</Words>
  <Characters>1224</Characters>
  <Application>Microsoft Office Word</Application>
  <DocSecurity>0</DocSecurity>
  <Lines>10</Lines>
  <Paragraphs>2</Paragraphs>
  <ScaleCrop>false</ScaleCrop>
  <Company>微软中国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Lenovo</cp:lastModifiedBy>
  <cp:revision>7</cp:revision>
  <dcterms:created xsi:type="dcterms:W3CDTF">2012-10-31T13:39:00Z</dcterms:created>
  <dcterms:modified xsi:type="dcterms:W3CDTF">2018-07-05T15:11:00Z</dcterms:modified>
</cp:coreProperties>
</file>