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1BD8B" w14:textId="072B8694" w:rsidR="00D77A22" w:rsidRPr="00EB290A" w:rsidRDefault="00636C4D" w:rsidP="00D77A22">
      <w:pPr>
        <w:pStyle w:val="MDPI16affiliation"/>
        <w:spacing w:after="160"/>
        <w:ind w:left="0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C922B8">
        <w:rPr>
          <w:rFonts w:ascii="Times New Roman" w:hAnsi="Times New Roman"/>
          <w:b/>
          <w:sz w:val="20"/>
          <w:szCs w:val="20"/>
        </w:rPr>
        <w:t>Supplementa</w:t>
      </w:r>
      <w:r w:rsidR="00DC3284" w:rsidRPr="00C922B8">
        <w:rPr>
          <w:rFonts w:ascii="Times New Roman" w:hAnsi="Times New Roman"/>
          <w:b/>
          <w:sz w:val="20"/>
          <w:szCs w:val="20"/>
        </w:rPr>
        <w:t>ry</w:t>
      </w:r>
      <w:r w:rsidRPr="00C922B8">
        <w:rPr>
          <w:rFonts w:ascii="Times New Roman" w:hAnsi="Times New Roman"/>
          <w:b/>
          <w:sz w:val="20"/>
          <w:szCs w:val="20"/>
        </w:rPr>
        <w:t xml:space="preserve"> Table </w:t>
      </w:r>
      <w:r w:rsidR="00FB6DA6">
        <w:rPr>
          <w:rFonts w:ascii="Times New Roman" w:hAnsi="Times New Roman"/>
          <w:b/>
          <w:color w:val="auto"/>
          <w:sz w:val="20"/>
          <w:szCs w:val="20"/>
        </w:rPr>
        <w:t>6</w:t>
      </w:r>
      <w:r w:rsidR="002B201D" w:rsidRPr="00C922B8">
        <w:rPr>
          <w:rFonts w:ascii="Times New Roman" w:hAnsi="Times New Roman"/>
          <w:b/>
          <w:color w:val="auto"/>
          <w:sz w:val="20"/>
          <w:szCs w:val="20"/>
        </w:rPr>
        <w:t>.</w:t>
      </w:r>
      <w:r w:rsidR="00D77A22" w:rsidRPr="00C922B8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EB290A" w:rsidRPr="00EB290A">
        <w:rPr>
          <w:rFonts w:ascii="Times New Roman" w:hAnsi="Times New Roman"/>
          <w:sz w:val="20"/>
          <w:szCs w:val="20"/>
        </w:rPr>
        <w:t>Functional enrichment of the 101 DEGs shared by males and females with MDD-S (discovery cohort)</w:t>
      </w:r>
      <w:r w:rsidR="00313FC5">
        <w:rPr>
          <w:rFonts w:ascii="Times New Roman" w:hAnsi="Times New Roman"/>
          <w:sz w:val="20"/>
          <w:szCs w:val="20"/>
        </w:rPr>
        <w:t>.</w:t>
      </w:r>
    </w:p>
    <w:tbl>
      <w:tblPr>
        <w:tblStyle w:val="Cuadrculadetablaclara"/>
        <w:tblpPr w:leftFromText="141" w:rightFromText="141" w:vertAnchor="text" w:tblpY="1"/>
        <w:tblW w:w="137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top w:w="6" w:type="dxa"/>
        </w:tblCellMar>
        <w:tblLook w:val="04A0" w:firstRow="1" w:lastRow="0" w:firstColumn="1" w:lastColumn="0" w:noHBand="0" w:noVBand="1"/>
      </w:tblPr>
      <w:tblGrid>
        <w:gridCol w:w="1134"/>
        <w:gridCol w:w="4111"/>
        <w:gridCol w:w="709"/>
        <w:gridCol w:w="850"/>
        <w:gridCol w:w="851"/>
        <w:gridCol w:w="1559"/>
        <w:gridCol w:w="851"/>
        <w:gridCol w:w="708"/>
        <w:gridCol w:w="2972"/>
      </w:tblGrid>
      <w:tr w:rsidR="001E26ED" w:rsidRPr="00C922B8" w14:paraId="69456AE2" w14:textId="11B46C76" w:rsidTr="00C922B8">
        <w:trPr>
          <w:trHeight w:val="44"/>
        </w:trPr>
        <w:tc>
          <w:tcPr>
            <w:tcW w:w="1134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5F5DB93" w14:textId="543EBD43" w:rsidR="00010EDF" w:rsidRPr="00C922B8" w:rsidRDefault="00691982" w:rsidP="00010EDF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G</w:t>
            </w:r>
            <w:r w:rsidR="00010EDF"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eneSet</w:t>
            </w:r>
          </w:p>
        </w:tc>
        <w:tc>
          <w:tcPr>
            <w:tcW w:w="4111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4FEC90F" w14:textId="3F67595F" w:rsidR="00010EDF" w:rsidRPr="00C922B8" w:rsidRDefault="00691982" w:rsidP="00010EDF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D</w:t>
            </w:r>
            <w:r w:rsidR="00010EDF"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escription</w:t>
            </w:r>
          </w:p>
        </w:tc>
        <w:tc>
          <w:tcPr>
            <w:tcW w:w="709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3F543D0" w14:textId="76AA3ADF" w:rsidR="00010EDF" w:rsidRPr="00C922B8" w:rsidRDefault="00691982" w:rsidP="00010EDF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S</w:t>
            </w:r>
            <w:r w:rsidR="00010EDF"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ize</w:t>
            </w:r>
          </w:p>
        </w:tc>
        <w:tc>
          <w:tcPr>
            <w:tcW w:w="850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33738E3" w14:textId="7B2B514C" w:rsidR="00010EDF" w:rsidRPr="00C922B8" w:rsidRDefault="00691982" w:rsidP="00010EDF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O</w:t>
            </w:r>
            <w:r w:rsidR="00010EDF"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verlap</w:t>
            </w:r>
          </w:p>
        </w:tc>
        <w:tc>
          <w:tcPr>
            <w:tcW w:w="851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58A6A5F" w14:textId="2E2268FD" w:rsidR="00010EDF" w:rsidRPr="00C922B8" w:rsidRDefault="00691982" w:rsidP="00010EDF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color w:val="auto"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E</w:t>
            </w:r>
            <w:r w:rsidR="00010EDF"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xpect</w:t>
            </w:r>
          </w:p>
        </w:tc>
        <w:tc>
          <w:tcPr>
            <w:tcW w:w="1559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F289D4D" w14:textId="6EC68A38" w:rsidR="00010EDF" w:rsidRPr="00C922B8" w:rsidRDefault="00010EDF" w:rsidP="00C922B8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color w:val="auto"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Enrichment</w:t>
            </w:r>
            <w:r w:rsidR="00C922B8">
              <w:rPr>
                <w:rFonts w:ascii="Times New Roman" w:hAnsi="Times New Roman"/>
                <w:b/>
                <w:bCs/>
                <w:sz w:val="18"/>
                <w:szCs w:val="16"/>
              </w:rPr>
              <w:t xml:space="preserve"> </w:t>
            </w:r>
            <w:r w:rsidR="002D142B"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r</w:t>
            </w: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atio</w:t>
            </w:r>
          </w:p>
        </w:tc>
        <w:tc>
          <w:tcPr>
            <w:tcW w:w="851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530BD44" w14:textId="17C9A006" w:rsidR="00010EDF" w:rsidRPr="00C922B8" w:rsidRDefault="002D142B" w:rsidP="00010EDF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color w:val="auto"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P-v</w:t>
            </w:r>
            <w:r w:rsidR="00010EDF"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alue</w:t>
            </w:r>
          </w:p>
        </w:tc>
        <w:tc>
          <w:tcPr>
            <w:tcW w:w="708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4F5ABBC" w14:textId="614CE1F7" w:rsidR="00010EDF" w:rsidRPr="00C922B8" w:rsidRDefault="008960D3" w:rsidP="00010EDF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color w:val="auto"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</w:rPr>
              <w:t>P.adj</w:t>
            </w:r>
          </w:p>
        </w:tc>
        <w:tc>
          <w:tcPr>
            <w:tcW w:w="2972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1B1A10A" w14:textId="7BE80534" w:rsidR="00010EDF" w:rsidRPr="00C922B8" w:rsidRDefault="00691982" w:rsidP="00010EDF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color w:val="auto"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bCs/>
                <w:sz w:val="18"/>
                <w:szCs w:val="16"/>
              </w:rPr>
              <w:t>Genes</w:t>
            </w:r>
          </w:p>
        </w:tc>
      </w:tr>
      <w:tr w:rsidR="00691982" w:rsidRPr="00C922B8" w14:paraId="070E6182" w14:textId="77777777" w:rsidTr="005B742E">
        <w:trPr>
          <w:trHeight w:val="21"/>
        </w:trPr>
        <w:tc>
          <w:tcPr>
            <w:tcW w:w="13745" w:type="dxa"/>
            <w:gridSpan w:val="9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14:paraId="73650F71" w14:textId="53E87F3E" w:rsidR="00691982" w:rsidRPr="00C922B8" w:rsidRDefault="00691982" w:rsidP="003D797F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C922B8">
              <w:rPr>
                <w:rFonts w:ascii="Times New Roman" w:hAnsi="Times New Roman"/>
                <w:b/>
                <w:sz w:val="18"/>
                <w:szCs w:val="16"/>
              </w:rPr>
              <w:t>KEGG pathways</w:t>
            </w:r>
          </w:p>
        </w:tc>
      </w:tr>
      <w:tr w:rsidR="00010EDF" w:rsidRPr="00C922B8" w14:paraId="22A17CAA" w14:textId="267BE2FD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4A552D" w14:textId="5A77E4D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hsa00563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60664BE" w14:textId="691842E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Glycosylphosphatidylinositol (GPI)-anchor biosynthesis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B29356" w14:textId="2DBBE07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CB2AFA" w14:textId="58D15A2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FC1CAB" w14:textId="727D530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0.15039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BD84D2" w14:textId="4CE715D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13.29846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A57F6B" w14:textId="583E0BA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0.00975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49E73D2" w14:textId="5F52267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9BFBC07" w14:textId="57CFFB2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PIGN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PIGG</w:t>
            </w:r>
          </w:p>
        </w:tc>
      </w:tr>
      <w:tr w:rsidR="00010EDF" w:rsidRPr="00C922B8" w14:paraId="2CDA6860" w14:textId="4B9D5A9E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383DBB" w14:textId="2CD6D92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hsa04141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A325E16" w14:textId="7AF0D8C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Protein processing in endoplasmic reticulum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A4FCB6" w14:textId="2D9D4F4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7F9A6D" w14:textId="29F90D5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5B0491" w14:textId="52829DF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0.98334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F22733" w14:textId="77F336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4.06776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AC146E" w14:textId="488236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0.01647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BBA1E47" w14:textId="467522E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EAA45D3" w14:textId="6FA22F5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RRBP1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SSR1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PDIA4</w:t>
            </w:r>
          </w:p>
        </w:tc>
      </w:tr>
      <w:tr w:rsidR="00010EDF" w:rsidRPr="00C922B8" w14:paraId="0BDA78AE" w14:textId="1545951C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E2EACA" w14:textId="250262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hsa05110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906D5B6" w14:textId="0736151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Vibrio cholerae infection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561EE7" w14:textId="7F7DFF8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EC3D63" w14:textId="5FDFB45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9FB24E" w14:textId="24158A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0.28922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D2AE60" w14:textId="34BC1F0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6.9152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737FB8" w14:textId="32B7090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0.03367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0F66BB" w14:textId="32E1E1A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976048D" w14:textId="303292A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PDIA4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TJP2</w:t>
            </w:r>
          </w:p>
        </w:tc>
      </w:tr>
      <w:tr w:rsidR="00010EDF" w:rsidRPr="00C922B8" w14:paraId="5F02D738" w14:textId="2F996399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545206" w14:textId="32EE5CF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hsa03265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E2778B2" w14:textId="2624EAC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Virion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8DB8D77" w14:textId="30A60DD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CEED89" w14:textId="3ACA1FD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231C05" w14:textId="773580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0.03471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CA542E" w14:textId="5A95944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28.81333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72512F" w14:textId="376673A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0.03422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1CD27BA" w14:textId="7070DF2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A8EBE46" w14:textId="352CFE0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NCAM1</w:t>
            </w:r>
          </w:p>
        </w:tc>
      </w:tr>
      <w:tr w:rsidR="00010EDF" w:rsidRPr="00C922B8" w14:paraId="29BD90BF" w14:textId="4126472A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076A1F" w14:textId="002CEC5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hsa04514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FBB639C" w14:textId="08BEC87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Cell adhesion molecules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7ED485" w14:textId="5902865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ABC111" w14:textId="7A59103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C41048" w14:textId="45D0D25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0.91393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424E52" w14:textId="7722603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3.28253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9C6680" w14:textId="7CD3286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0.06295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0E297C8" w14:textId="4BC1D74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484F7E3" w14:textId="667309B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CNTN2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NCAM1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VCAN</w:t>
            </w:r>
          </w:p>
        </w:tc>
      </w:tr>
      <w:tr w:rsidR="00010EDF" w:rsidRPr="00C922B8" w14:paraId="2C808A7B" w14:textId="2C26B34E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66A7F5" w14:textId="43F75C0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hsa04115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A6D3A43" w14:textId="78E8E6F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p53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546412A" w14:textId="03647FF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3EB5F6" w14:textId="0AF0518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527928" w14:textId="4074024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0.42804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583E20" w14:textId="3D88490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4.67243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5AE392" w14:textId="3065F58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0.06806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F6D8BB3" w14:textId="5288CBB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3B98A48" w14:textId="33F4413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GORAB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AIFM2</w:t>
            </w:r>
          </w:p>
        </w:tc>
      </w:tr>
      <w:tr w:rsidR="00010EDF" w:rsidRPr="00C922B8" w14:paraId="5C335091" w14:textId="5FFAC8EA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4D6B1F" w14:textId="6C1B10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hsa05206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FDFE1C3" w14:textId="387C71E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MicroRNAs in cancer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136751" w14:textId="379766F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6F6D35" w14:textId="66E24CB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39D3CD" w14:textId="12A6D95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1.79315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091D70" w14:textId="25ED6B1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2.23071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453100" w14:textId="20318AC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0.10347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EAF4ABC" w14:textId="27A5A3B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2FAB444" w14:textId="7C1E03B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PAK4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MARCKS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HNRNPK</w:t>
            </w:r>
          </w:p>
        </w:tc>
      </w:tr>
      <w:tr w:rsidR="00010EDF" w:rsidRPr="00C922B8" w14:paraId="115324CF" w14:textId="56E266D3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A6ABC9" w14:textId="58C17F7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hsa04070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32EC3DA" w14:textId="0040D57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Phosphatidylinositol signaling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190C8C" w14:textId="537E41B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031820" w14:textId="3D9FFD5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0E6080" w14:textId="3DC7BE5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0.56108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9B0806" w14:textId="32DCE1A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3.56454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CEF103" w14:textId="5EC8737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0.10804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9A15BB3" w14:textId="4B01985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68F897D" w14:textId="31CAB14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DGKH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ITPK1</w:t>
            </w:r>
          </w:p>
        </w:tc>
      </w:tr>
      <w:tr w:rsidR="00010EDF" w:rsidRPr="00C922B8" w14:paraId="132B8651" w14:textId="0B9A5C4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B7C57B" w14:textId="433A91F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hsa00100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1F4B522" w14:textId="1995238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Steroid biosynthesis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1FE6EF" w14:textId="1463AB6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EB4434" w14:textId="6D2238B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D3AF3B" w14:textId="54E7050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0.11569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620533" w14:textId="4E5E2EC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8.644</w:t>
            </w:r>
            <w:r w:rsidR="003D797F" w:rsidRPr="00C922B8">
              <w:rPr>
                <w:rFonts w:ascii="Times New Roman" w:hAnsi="Times New Roman"/>
                <w:szCs w:val="16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5649E4" w14:textId="0E163D1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0.10966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D86CD47" w14:textId="0632BCF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BD2B76E" w14:textId="638894F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SOAT1</w:t>
            </w:r>
          </w:p>
        </w:tc>
      </w:tr>
      <w:tr w:rsidR="00010EDF" w:rsidRPr="00C922B8" w14:paraId="7AA16CDA" w14:textId="1DD3D42D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CC81FC" w14:textId="2882B7D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hsa05203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86D8ECC" w14:textId="70CD8CA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Viral carcinogenesis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A348A2" w14:textId="6DE754E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264F82" w14:textId="59CAD79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9A2C9A" w14:textId="55BCF62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1.18001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9C872A" w14:textId="4D3CD2A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2.54235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4EF89B" w14:textId="316ADE6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0.11356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D368847" w14:textId="6BE3386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27F7453" w14:textId="47E79B2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DDB1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HNRNPK</w:t>
            </w:r>
          </w:p>
        </w:tc>
      </w:tr>
      <w:tr w:rsidR="00010EDF" w:rsidRPr="00C922B8" w14:paraId="418E428A" w14:textId="4E9E73E9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D9E53A" w14:textId="1AE4FD8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hsa05170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59B1631" w14:textId="537BA23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Human immunodeficiency virus 1 infection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3BA9A0" w14:textId="2AF2F69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E74ADF" w14:textId="516D41C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E3C441" w14:textId="6780347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1.22628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1FD742" w14:textId="3C6ACC7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2.44642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53211B" w14:textId="6F4C2E9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0.1236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F312796" w14:textId="2B478CA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FD190BB" w14:textId="1585A44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DDB1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PAK4</w:t>
            </w:r>
          </w:p>
        </w:tc>
      </w:tr>
      <w:tr w:rsidR="00010EDF" w:rsidRPr="00C922B8" w14:paraId="1DB672A9" w14:textId="15AA1CAB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9B8C51" w14:textId="5A45927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hsa05145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34D1B06" w14:textId="27AB290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Toxoplasmosis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62AD49" w14:textId="77FF9BD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9E8349" w14:textId="240A91C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920B87" w14:textId="4488215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0.64206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6030D0" w14:textId="3573E57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3.11495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B0539F" w14:textId="3A36DE6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0.13478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6D334E" w14:textId="65FFA70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A1A9195" w14:textId="4016BE3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PPIF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432ACE0E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9D01F" w14:textId="1694C77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hsa00052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9322EDF" w14:textId="64B5F9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Galactose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3CF349" w14:textId="3428DDB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4DFBED" w14:textId="1ECF069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C6AD16" w14:textId="5760B99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0.1851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EACD61" w14:textId="0E34C28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5.4025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D5D868" w14:textId="58A3E27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0.1697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8DBE346" w14:textId="5E1CA21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6AAD7EF" w14:textId="0B82EEF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UGP2</w:t>
            </w:r>
          </w:p>
        </w:tc>
      </w:tr>
      <w:tr w:rsidR="00010EDF" w:rsidRPr="00C922B8" w14:paraId="0C388C20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2FCDF2" w14:textId="39169D2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hsa04142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0FC951B" w14:textId="33979AB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Lysosome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F0FEA1" w14:textId="5A17252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654DD1" w14:textId="44F8949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6710E9" w14:textId="0F686B4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0.76354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008725" w14:textId="33E7314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2.61939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4D81BC" w14:textId="475AE92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0.17724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9770DB2" w14:textId="05B068E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7553E02" w14:textId="0C98997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PSAP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LAMP2</w:t>
            </w:r>
          </w:p>
        </w:tc>
      </w:tr>
      <w:tr w:rsidR="00010EDF" w:rsidRPr="00C922B8" w14:paraId="6934938A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646058" w14:textId="238C2DD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hsa00040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5D0FD10" w14:textId="53C693C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Pentose and glucuronate interconversions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893AA2" w14:textId="041F0B0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9B414E" w14:textId="35F638E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2508C0" w14:textId="41F19BF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0.20824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CDAF86" w14:textId="6CF9D08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4.80222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D39898" w14:textId="46C113B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0.18882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791F53B" w14:textId="781F5E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579B57F" w14:textId="667665D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UGP2</w:t>
            </w:r>
          </w:p>
        </w:tc>
      </w:tr>
      <w:tr w:rsidR="00010EDF" w:rsidRPr="00C922B8" w14:paraId="690BD21C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0CFD23" w14:textId="672DFF2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hsa00500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A57DFB1" w14:textId="6AA3A79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Starch and sucrose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2D30B6" w14:textId="2361D6F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B2A4CA" w14:textId="7B80FD5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6897B9" w14:textId="1E8438F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0.20824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9172D8" w14:textId="518947E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4.80222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EF8BC1" w14:textId="1A980DE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0.18882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5D1494C" w14:textId="565B595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8F5CECF" w14:textId="097E944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UGP2</w:t>
            </w:r>
          </w:p>
        </w:tc>
      </w:tr>
      <w:tr w:rsidR="00010EDF" w:rsidRPr="00C922B8" w14:paraId="207E68B2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886021" w14:textId="580B3A7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hsa00760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BDC914D" w14:textId="41CDC1F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Nicotinate and nicotinamide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BF2378" w14:textId="0D95F9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C08D08" w14:textId="4D94004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EF4EF7" w14:textId="41DC4E8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0.21402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B51228" w14:textId="3BBD98F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4.67243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863363" w14:textId="73A2023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0.19353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26E5945" w14:textId="293CB51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E63AA06" w14:textId="18FB8EB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NUDT12</w:t>
            </w:r>
          </w:p>
        </w:tc>
      </w:tr>
      <w:tr w:rsidR="00010EDF" w:rsidRPr="00C922B8" w14:paraId="4A1DD9D0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833734" w14:textId="059EE32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hsa01250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0E984C1" w14:textId="3B7C9BB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Biosynthesis of nucleotide sugars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96C929" w14:textId="366DB74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B01D10" w14:textId="2A1E1B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57A941" w14:textId="6017BA3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0.21402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051687" w14:textId="094FED6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4.67243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3E12CF" w14:textId="5A537A4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0.19353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F6459E7" w14:textId="4F88062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7D9D06F" w14:textId="3060339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UGP2</w:t>
            </w:r>
          </w:p>
        </w:tc>
      </w:tr>
      <w:tr w:rsidR="00010EDF" w:rsidRPr="00C922B8" w14:paraId="6BB83A5C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39CFD5" w14:textId="75A847F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hsa04120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2E72554" w14:textId="53DE220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Ubiquitin mediated proteolysis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8FC03D" w14:textId="0BCC491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CEAAE4" w14:textId="371C32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7ED8A6" w14:textId="4FC16F2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0.82138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4A40C2" w14:textId="4AD1650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2.43493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A30DE6" w14:textId="5E1DE38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0.19816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A58E59C" w14:textId="3BADD8E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F6D35DE" w14:textId="45E34C3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DDB1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RHOBTB2</w:t>
            </w:r>
          </w:p>
        </w:tc>
      </w:tr>
      <w:tr w:rsidR="00010EDF" w:rsidRPr="00C922B8" w14:paraId="5FC6AE42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A3C02A" w14:textId="3FAA0E8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hsa04145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60FDA4F" w14:textId="79FC129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Phagosome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36D460" w14:textId="56629BA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7E523F" w14:textId="1FFB0DE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261FE4" w14:textId="7D50E00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0.87922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A241FA" w14:textId="22B07F6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2.27474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C9C69F" w14:textId="6815930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0.21937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3D5A172" w14:textId="1EB634E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59F6A87" w14:textId="6AFF4DA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LAMP2</w:t>
            </w:r>
          </w:p>
        </w:tc>
      </w:tr>
      <w:tr w:rsidR="00010EDF" w:rsidRPr="00C922B8" w14:paraId="11142D74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18056C" w14:textId="544566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hsa04148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894EC36" w14:textId="057CDC3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Efferocytosis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4367D47" w14:textId="2218D00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70E655" w14:textId="2CF21A5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41270B" w14:textId="5EE8C44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0.90236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839481" w14:textId="22BFE29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2.21641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E50BF5" w14:textId="3664972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0.22792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D08697B" w14:textId="4C081E1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6C3655C" w14:textId="690FCB4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XKR9</w:t>
            </w:r>
          </w:p>
        </w:tc>
      </w:tr>
      <w:tr w:rsidR="00010EDF" w:rsidRPr="00C922B8" w14:paraId="7B86E6E0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206300" w14:textId="4DDB89C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hsa03022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B82E91E" w14:textId="7A41154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Basal transcription factors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35EFDF" w14:textId="2DD9D59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404542" w14:textId="18E35C9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ADC992" w14:textId="47AD1DE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0.2603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1AC2A6" w14:textId="6B3EEF1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3.84178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AA479F" w14:textId="68663E2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0.23027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28A9F90" w14:textId="356C773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B183A71" w14:textId="1D25CF7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TAF4</w:t>
            </w:r>
          </w:p>
        </w:tc>
      </w:tr>
      <w:tr w:rsidR="00010EDF" w:rsidRPr="00C922B8" w14:paraId="1E1223F7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5419D0" w14:textId="4E9516A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hsa00620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26EEC8C" w14:textId="489383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Pyruvate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75823D" w14:textId="5E25B64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123929" w14:textId="67CDA44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27B7B5" w14:textId="5724B2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0.27186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BF5E1D" w14:textId="1917D77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3.6783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8A63AF" w14:textId="782CF1F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0.2392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71F3906" w14:textId="7DE676E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3DB45D0" w14:textId="0D6C47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GLO1</w:t>
            </w:r>
          </w:p>
        </w:tc>
      </w:tr>
      <w:tr w:rsidR="00010EDF" w:rsidRPr="00C922B8" w14:paraId="5A69C221" w14:textId="77777777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FA87AF" w14:textId="0E0C1D4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hsa05161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E340CF4" w14:textId="01CC0C6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Hepatitis 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E1D850" w14:textId="0C049C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344FA6" w14:textId="27F735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E0844D" w14:textId="51D2235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0.93707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402E26" w14:textId="05A3CAB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2.13432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376024" w14:textId="77A3BBE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0.24078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D701421" w14:textId="5F6D1B7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FC101AA" w14:textId="3A421E8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DDB1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6F34002D" w14:textId="284FC338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59859F" w14:textId="2EC2E08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hsa00520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15C17A1" w14:textId="70B59C1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Amino sugar and nucleotide sugar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6828DD" w14:textId="54922AB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F462C1" w14:textId="3A56B93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DCE9C6" w14:textId="2C0BCFD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0.28343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CF1E2D" w14:textId="5C313DA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3.52816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BCC883" w14:textId="6817F62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0.24802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73B93D7" w14:textId="7A4A397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700F6C4" w14:textId="0C8C40A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UGP2</w:t>
            </w:r>
          </w:p>
        </w:tc>
      </w:tr>
      <w:tr w:rsidR="00010EDF" w:rsidRPr="00C922B8" w14:paraId="28C636AB" w14:textId="1B077241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F79F61" w14:textId="455A06F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hsa04630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B4690B0" w14:textId="6BA30D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JAK-STAT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AA2EC6" w14:textId="39B9181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D10FF0" w14:textId="5CDB2D2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CE3594" w14:textId="0D6A723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0.9602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E64B6E" w14:textId="2997FBF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2.08289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1BE685" w14:textId="46AB0D8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0.24939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3F0303A" w14:textId="2B31B34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7B6F22C" w14:textId="27B1692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GFAP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7D14B338" w14:textId="10752B33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C121D" w14:textId="0FDC142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hsa04979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ED95A7A" w14:textId="3970B42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Cholesterol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0BFD420" w14:textId="3AABE50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39B78C" w14:textId="29C83AC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2448AB" w14:textId="639CB22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0.295</w:t>
            </w:r>
            <w:r w:rsidR="003D797F" w:rsidRPr="00C922B8">
              <w:rPr>
                <w:rFonts w:ascii="Times New Roman" w:hAnsi="Times New Roman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CC1530" w14:textId="42B2A87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3.3898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64C7A0" w14:textId="3ED1E63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0.25675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2FCC65B" w14:textId="15793CC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A06F341" w14:textId="671D30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SOAT1</w:t>
            </w:r>
          </w:p>
        </w:tc>
      </w:tr>
      <w:tr w:rsidR="00010EDF" w:rsidRPr="00C922B8" w14:paraId="090DF403" w14:textId="77AEF980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2C5E96" w14:textId="3F404C6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hsa05016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0087B45" w14:textId="1B7245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Huntington disease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35620E" w14:textId="1E3D8F7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FF8A74" w14:textId="42C129B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889E42" w14:textId="0769315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1.77001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77C2BE" w14:textId="5AF5665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1.6949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1E105B" w14:textId="6FC874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0.26</w:t>
            </w:r>
            <w:r w:rsidR="003D797F" w:rsidRPr="00C922B8">
              <w:rPr>
                <w:rFonts w:ascii="Times New Roman" w:hAnsi="Times New Roman"/>
                <w:szCs w:val="16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1ADF8CE" w14:textId="7F38FFC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EA68B21" w14:textId="1244F6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PPIF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MAP3K10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TAF4</w:t>
            </w:r>
          </w:p>
        </w:tc>
      </w:tr>
      <w:tr w:rsidR="00010EDF" w:rsidRPr="00C922B8" w14:paraId="0E4B3D23" w14:textId="26342C8F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56D880" w14:textId="1B98BFD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hsa00600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5473585" w14:textId="3299012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Sphingolipid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BC964B" w14:textId="177B5A2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DE9563" w14:textId="768E3E0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4C794E" w14:textId="49EE7CD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0.31236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62B3BC" w14:textId="5D3920E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3.20148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200D93" w14:textId="73AFDFA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0.26965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2921CCE" w14:textId="3D23400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A9E2CF0" w14:textId="0C5B9E2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PSAP</w:t>
            </w:r>
          </w:p>
        </w:tc>
      </w:tr>
      <w:tr w:rsidR="00010EDF" w:rsidRPr="00C922B8" w14:paraId="5CC8BE2B" w14:textId="612EB57F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752DFF" w14:textId="7F970C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hsa05152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325B2B0" w14:textId="66079E0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Tuberculosis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727803" w14:textId="141CA2C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72E5FA" w14:textId="33FD5A5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7774E2" w14:textId="197FB00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1.04118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410361" w14:textId="52917A2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1.92089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D0ACE8" w14:textId="3208E49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0.27956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A8C62C3" w14:textId="1A356ED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7F5BFD2" w14:textId="646421B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HSPA9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LAMP2</w:t>
            </w:r>
          </w:p>
        </w:tc>
      </w:tr>
      <w:tr w:rsidR="00010EDF" w:rsidRPr="00C922B8" w14:paraId="0BA51016" w14:textId="09CCD0B5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345609" w14:textId="7CB5B73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hsa04978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8A63B27" w14:textId="28D49B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Mineral absorption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D545A7" w14:textId="70FDA3A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DDDBDA" w14:textId="3FAF8C6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44DEDF" w14:textId="4CA9362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0.34706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4FBC66" w14:textId="128FA35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2.88133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82ED03" w14:textId="2B799E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0.29479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0B477A4" w14:textId="73C5CED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16F5512" w14:textId="069DBD1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SLC30A1</w:t>
            </w:r>
          </w:p>
        </w:tc>
      </w:tr>
      <w:tr w:rsidR="00010EDF" w:rsidRPr="00C922B8" w14:paraId="4896C114" w14:textId="771F588C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66CAAC" w14:textId="2A591ED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hsa00590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DD3385D" w14:textId="787F3DC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Arachidonic acid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7A088B" w14:textId="028866C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A69118" w14:textId="2B07922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8A76CC" w14:textId="5C7E91E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0.35285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B79A6B" w14:textId="04DFB7A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2.8341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958DA3" w14:textId="1594210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0.2989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D946764" w14:textId="77A665C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894D7DE" w14:textId="459AAC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LTA4H</w:t>
            </w:r>
          </w:p>
        </w:tc>
      </w:tr>
      <w:tr w:rsidR="00010EDF" w:rsidRPr="00C922B8" w14:paraId="2687D393" w14:textId="512A0D6E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79FF2B" w14:textId="41C33D9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hsa00561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6EF434B" w14:textId="76211A9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Glycerolipid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3F0BD6" w14:textId="75671B0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B5C3D8" w14:textId="60B3803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5A64B4" w14:textId="6149F93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0.36441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E48BA4" w14:textId="6DE9D6B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2.74413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4FFCCE" w14:textId="3EE0203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0.30705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2990473" w14:textId="3741057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5520E20" w14:textId="547ABEF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DGKH</w:t>
            </w:r>
          </w:p>
        </w:tc>
      </w:tr>
      <w:tr w:rsidR="00010EDF" w:rsidRPr="00C922B8" w14:paraId="4FA900DC" w14:textId="47F4C14F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CC6E51" w14:textId="2CF774C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hsa03420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BB7DAB3" w14:textId="4BD71D7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Nucleotide excision repair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B0F0F2" w14:textId="2968DBF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182D62" w14:textId="38E242B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846F77" w14:textId="5B27385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0.36441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6CA821" w14:textId="0AA8EF6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2.74413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6A6D8D" w14:textId="0DF4B95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0.30705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7FAFE96" w14:textId="00778C5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3A8CBD1" w14:textId="0550770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DDB1</w:t>
            </w:r>
          </w:p>
        </w:tc>
      </w:tr>
      <w:tr w:rsidR="00010EDF" w:rsidRPr="00C922B8" w14:paraId="5B341A2F" w14:textId="4D9FDBC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92C51A" w14:textId="4FB87B0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hsa05321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8A40950" w14:textId="6B5B7C3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Inflammatory bowel disease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6A02D5F" w14:textId="0C5593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F94E76" w14:textId="16F8253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CF4AB0" w14:textId="48B8256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0.37598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8CD630" w14:textId="5B7F3D9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2.65969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B178F5" w14:textId="6EC41AA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0.3151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34D221E" w14:textId="712E3AA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8BF4CBE" w14:textId="158C1D7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42B775D1" w14:textId="2DEFDAA2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DD6765" w14:textId="218CF7C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hsa00970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F044C19" w14:textId="1300D2C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Aminoacyl-tRNA biosynthesis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D4843A" w14:textId="01B85F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E18CB2" w14:textId="65D2F4F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2DA492" w14:textId="690C399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0.38177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4B46AE" w14:textId="15092BF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2.61939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81460E" w14:textId="1BE9919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0.31909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DC7D076" w14:textId="6A82C0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5A348DF" w14:textId="35235B4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QARS1</w:t>
            </w:r>
          </w:p>
        </w:tc>
      </w:tr>
      <w:tr w:rsidR="00010EDF" w:rsidRPr="00C922B8" w14:paraId="16D15868" w14:textId="442F92EA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2FA580" w14:textId="3746FB1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hsa05221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F20EBFB" w14:textId="5142CD8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Acute myeloid leukemia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5ECD96C" w14:textId="76B0E6D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5DC760" w14:textId="6E75587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018E8A" w14:textId="26D1005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0.38755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969C79" w14:textId="78A65B8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2.5803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AD8FD5" w14:textId="1119EC0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0.32306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21CBA2" w14:textId="2A819F3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023F72B" w14:textId="49C4E6E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36DED4B4" w14:textId="2ECE167F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394FF1" w14:textId="101C03A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lastRenderedPageBreak/>
              <w:t>hsa05169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9EF34B1" w14:textId="2214101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Epstein-Barr virus infection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BCB94D" w14:textId="3432CFF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81D9669" w14:textId="7FF47A4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ABE645" w14:textId="6104D18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1.16844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48B5C5" w14:textId="10E74E7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1.71168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767D23" w14:textId="211350F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0.3268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B48784" w14:textId="36519D9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341D2F0" w14:textId="38658EF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</w:p>
        </w:tc>
      </w:tr>
      <w:tr w:rsidR="00010EDF" w:rsidRPr="00C922B8" w14:paraId="697A2F42" w14:textId="7F4621FE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92D090" w14:textId="5A75C5B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hsa04920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C2597B2" w14:textId="4052D43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Adipocytokine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57EF9E" w14:textId="165C752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9048ED" w14:textId="3BF2F19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A6A340" w14:textId="722C323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0.39912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7813D0" w14:textId="248F061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2.50551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661D85" w14:textId="1DE9EE3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0.33093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0B05E43" w14:textId="326359A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0930130" w14:textId="2872B6E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552EC514" w14:textId="62A16846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73EC18" w14:textId="1FF17EB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hsa05211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E9147CF" w14:textId="605C863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Renal cell carcinoma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350485" w14:textId="181A5CE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FB5E2D" w14:textId="169214D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DF0CDC" w14:textId="7D36C9B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0.39912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31A816" w14:textId="39E50EC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2.50551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89F384" w14:textId="2374C30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0.33093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6D4FE25" w14:textId="516AE27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52A3D76" w14:textId="0C7F0A4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PAK4</w:t>
            </w:r>
          </w:p>
        </w:tc>
      </w:tr>
      <w:tr w:rsidR="00010EDF" w:rsidRPr="00C922B8" w14:paraId="0A720C2E" w14:textId="2084D79F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4B84ED" w14:textId="618C92E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hsa04917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55DCCC8" w14:textId="3898AAE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Prolactin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37712F" w14:textId="66879AA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FDDFEF" w14:textId="1A86145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63FCEA" w14:textId="24C614E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0.40491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7F903F" w14:textId="5E1CEBE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2.46971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FD7C4C" w14:textId="16941FF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0.33483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C90E35E" w14:textId="4B9C29E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350BCFD" w14:textId="40FFE8C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2C46B5EB" w14:textId="6B6F01A9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4A0917" w14:textId="508E4C7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hsa05223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FF8A5DA" w14:textId="6B9BC7D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Non-small cell lung cancer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4BA307" w14:textId="578CA80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BA1E0E" w14:textId="7ACFF57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CC72C1" w14:textId="1709870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0.41647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988D97" w14:textId="638E612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2.40111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EC3339" w14:textId="6832CD5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0.34257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39E42CD" w14:textId="7FFB91A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C9FA2BD" w14:textId="7110F10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0FC98ABD" w14:textId="3332E755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BDCB18" w14:textId="2BA2553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hsa00562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1BF3BB2" w14:textId="1AB4739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Inositol phosphate 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251F94" w14:textId="5019EE3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392BA8" w14:textId="255E8A0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43DAC2" w14:textId="36E245E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0.42226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BB9D2F" w14:textId="21A05F1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2.36822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6F4DDD" w14:textId="7D151F3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0.3464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D35CF01" w14:textId="13A72BF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2E163F9" w14:textId="0F4F46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ITPK1</w:t>
            </w:r>
          </w:p>
        </w:tc>
      </w:tr>
      <w:tr w:rsidR="00010EDF" w:rsidRPr="00C922B8" w14:paraId="0DD688F1" w14:textId="5BC514DB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DC3A58" w14:textId="5B2BB8A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hsa04918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6932461" w14:textId="134971D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Thyroid hormone synthesis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B718F6" w14:textId="33C2D37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456AC9" w14:textId="7FC1C6C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738E7B" w14:textId="47F4867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0.43383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7D8ADB" w14:textId="0AD7043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2.30507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BAADDE" w14:textId="75C926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0.35401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4340259" w14:textId="40DA57A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2BE07C0" w14:textId="13628C8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PDIA4</w:t>
            </w:r>
          </w:p>
        </w:tc>
      </w:tr>
      <w:tr w:rsidR="00010EDF" w:rsidRPr="00C922B8" w14:paraId="66A6E2D4" w14:textId="3F3C23B2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503D5E" w14:textId="67D6C98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hsa03040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5BCF1E7" w14:textId="6655167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Spliceosome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34F4BB6" w14:textId="029AEAC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187C07" w14:textId="5718287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543123" w14:textId="54D57E8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1.24942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EB7FE7" w14:textId="1D6467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1.60074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2DA957" w14:textId="2FEFCE8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0.35651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B74B5B" w14:textId="1DD24EA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132406E" w14:textId="29B71DD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SF3B1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HNRNPK</w:t>
            </w:r>
          </w:p>
        </w:tc>
      </w:tr>
      <w:tr w:rsidR="00010EDF" w:rsidRPr="00C922B8" w14:paraId="38C1A33F" w14:textId="7FDE6A7D" w:rsidTr="00C922B8">
        <w:trPr>
          <w:trHeight w:val="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58DCAC" w14:textId="06892B4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hsa05212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5F0B14C" w14:textId="3CDD542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Pancreatic cancer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167D6B" w14:textId="325A1F7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D6178F" w14:textId="48051CB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55ACB8" w14:textId="072AFDE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0.43961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32335F" w14:textId="175A8E7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2.27474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3878BA" w14:textId="08170F2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0.35778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A42587D" w14:textId="77ADAC1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2A835E6" w14:textId="5CB0463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68795492" w14:textId="5A287A91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43C332" w14:textId="449A421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hsa05100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3947E22" w14:textId="64B6385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Bacterial invasion of epithelial cells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7A43691" w14:textId="5C62BB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CE5DF8" w14:textId="14EA012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8C9364" w14:textId="3C6B914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0.4454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8D03A4" w14:textId="1B7AFBF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2.24519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9ED489" w14:textId="5820F9B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0.36152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54412DC" w14:textId="0417AF4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DF2E77D" w14:textId="1BACF91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SEPTIN2</w:t>
            </w:r>
          </w:p>
        </w:tc>
      </w:tr>
      <w:tr w:rsidR="00010EDF" w:rsidRPr="00C922B8" w14:paraId="7CFEC45C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411C93" w14:textId="55DB975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hsa04612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7F23196" w14:textId="644A4EE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Antigen processing and presentation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64F679" w14:textId="11C1F3C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505586" w14:textId="58B0BB9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EDE026" w14:textId="0F190AC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0.45118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BD1647" w14:textId="4EBEA73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2.21641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0C8107" w14:textId="0320E02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4BEBE37" w14:textId="1F446B2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4940132" w14:textId="1ED04E8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CALR</w:t>
            </w:r>
          </w:p>
        </w:tc>
      </w:tr>
      <w:tr w:rsidR="00010EDF" w:rsidRPr="00C922B8" w14:paraId="12FEA74E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BFFE86" w14:textId="38607B5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hsa04721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4943351" w14:textId="68686F3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Synaptic vesicle cycle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81A60F" w14:textId="097FEDD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CC5C0D" w14:textId="0BD549C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F426F4" w14:textId="107BE88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0.45118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873C60" w14:textId="7C94545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2.21641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2411A1" w14:textId="61746A8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CC536C2" w14:textId="4A272CC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4D2B88C" w14:textId="5BEDE4E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SLC6A9</w:t>
            </w:r>
          </w:p>
        </w:tc>
      </w:tr>
      <w:tr w:rsidR="00010EDF" w:rsidRPr="00C922B8" w14:paraId="30306B4B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652A03" w14:textId="5073292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hsa01521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A09844B" w14:textId="6CFE1EE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EGFR tyrosine kinase inhibitor resistance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24E47E" w14:textId="6BF428B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5EBF44" w14:textId="10CA88C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DC7987" w14:textId="44EE69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0.45696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2F2A8D" w14:textId="09541A9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2.18835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803C76" w14:textId="7A8D00E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0.36895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09C6186" w14:textId="0E69576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A55FF4F" w14:textId="7A4B7D1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0DC78644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90DDCF" w14:textId="3D0B81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hsa03018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C9A2590" w14:textId="7D804FC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RNA degradation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09FFD92" w14:textId="3E821E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CFB869" w14:textId="20D0434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E25D0C" w14:textId="70B1476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0.45696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188B72" w14:textId="5C0CB04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2.18835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AA7871" w14:textId="6DD4663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0.36895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DB73B2" w14:textId="086344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5F25C31" w14:textId="6344AC4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HSPA9</w:t>
            </w:r>
          </w:p>
        </w:tc>
      </w:tr>
      <w:tr w:rsidR="00010EDF" w:rsidRPr="00C922B8" w14:paraId="01755371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76969A" w14:textId="5C92708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hsa05163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27C58C0" w14:textId="78F4604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Human cytomegalovirus infection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65B08B" w14:textId="521E97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328277" w14:textId="7AA8DD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C3CB06" w14:textId="3B4868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1.30148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507D13" w14:textId="63DFCCA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1.53671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DB0EDB" w14:textId="1BBAFDE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0.37539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D5AFF2" w14:textId="6FAC767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DCB75DB" w14:textId="5866262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</w:p>
        </w:tc>
      </w:tr>
      <w:tr w:rsidR="00010EDF" w:rsidRPr="00C922B8" w14:paraId="269014AE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0ECA6E" w14:textId="6BE9ADF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hsa04146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B78902B" w14:textId="7EC4BED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Peroxisome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B3F7510" w14:textId="5CDA28B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7AA1D2" w14:textId="385953B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9EBD8F" w14:textId="79D35B8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0.4801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DAE507" w14:textId="6EA75AA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2.08289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90FB5B" w14:textId="254CFC2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0.38356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407CCA5" w14:textId="15713A7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A428FB6" w14:textId="33DC646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NUDT12</w:t>
            </w:r>
          </w:p>
        </w:tc>
      </w:tr>
      <w:tr w:rsidR="00010EDF" w:rsidRPr="00C922B8" w14:paraId="79C37609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762FB5" w14:textId="2903E13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hsa03083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110D3B9" w14:textId="14E2C34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Polycomb repressive complex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97370E" w14:textId="5A69862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27C0AA" w14:textId="1D4B80F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173CE1" w14:textId="749E9F6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0.48589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877F26" w14:textId="05B12A0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2.0581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258E93" w14:textId="72E2000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0.38716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3DB78F8" w14:textId="6326FCD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5BC7439" w14:textId="69BE428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CBX6</w:t>
            </w:r>
          </w:p>
        </w:tc>
      </w:tr>
      <w:tr w:rsidR="00010EDF" w:rsidRPr="00C922B8" w14:paraId="280771D1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943479" w14:textId="430B3C5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hsa04714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2ADF3E2" w14:textId="211797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Thermogenesis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71C41F" w14:textId="211329F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7DBABF" w14:textId="773D411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7207EE" w14:textId="03F70C3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1.34197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A7076F" w14:textId="379B58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1.49034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D4FC38" w14:textId="5DA279D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0.38992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7DCFACF" w14:textId="3D27FC0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38ECAD0" w14:textId="66D8781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SMARCA2</w:t>
            </w:r>
          </w:p>
        </w:tc>
      </w:tr>
      <w:tr w:rsidR="00010EDF" w:rsidRPr="00C922B8" w14:paraId="1DDCCCF1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A63A1D" w14:textId="2DFC4C5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hsa04012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410468C" w14:textId="43097C1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ErbB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6F44CC" w14:textId="5DE9AFE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AF1B14" w14:textId="690E2A4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AEA75C" w14:textId="5F79AFB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0.49167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5726C6" w14:textId="5A565D2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2.03388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77562A" w14:textId="3E40E6C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0.39074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317A1B" w14:textId="5AE153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526000E" w14:textId="114A6A3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PAK4</w:t>
            </w:r>
          </w:p>
        </w:tc>
      </w:tr>
      <w:tr w:rsidR="00010EDF" w:rsidRPr="00C922B8" w14:paraId="2E690EE0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AEEFB6" w14:textId="6ED9B63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hsa05235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42EE894" w14:textId="31304DF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PD-L1 expression and PD-1 checkpoint pathway in cancer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69D549F" w14:textId="252B216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C45652" w14:textId="02ACE9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303352" w14:textId="3E83A3E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0.51481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2DBF15" w14:textId="5B32F22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1.94247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0870DB" w14:textId="4C8116A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0.40486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DE4E70" w14:textId="0F4F56B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E73E01A" w14:textId="71BDA37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67DE466E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6C8184" w14:textId="1334B3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hsa05032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0B16C22" w14:textId="67D9A97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Morphine addiction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8E439F" w14:textId="2446909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C4FA7D" w14:textId="42250B2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CA4B13" w14:textId="222AAAE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0.52638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AF048C" w14:textId="59EADC1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1.89978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4E573C" w14:textId="2E5B6FE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0.4118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075739C" w14:textId="071614D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4E10735" w14:textId="752B4EE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PDE4A</w:t>
            </w:r>
          </w:p>
        </w:tc>
      </w:tr>
      <w:tr w:rsidR="00010EDF" w:rsidRPr="00C922B8" w14:paraId="58AE3E35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40E36B" w14:textId="197FE8D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hsa03015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5616A92" w14:textId="5B1434A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mRNA surveillance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422FB0" w14:textId="3133EAF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2C6C2D" w14:textId="2FCAD85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3EA9ED" w14:textId="13DA085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0.56108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09D00C" w14:textId="2E7F258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1.78227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7F4C39" w14:textId="5ECECAA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0.43213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9C2E2D" w14:textId="3E40A3F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CA45DC5" w14:textId="50DED8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CSTF2</w:t>
            </w:r>
          </w:p>
        </w:tc>
      </w:tr>
      <w:tr w:rsidR="001E26ED" w:rsidRPr="00C922B8" w14:paraId="718AC25A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9569D2" w14:textId="10267E4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hsa04666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2096CB7" w14:textId="2FC82B1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Fc gamma R-mediated phagocytosis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9C70A4" w14:textId="2D29C00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99F3FC" w14:textId="35B8F95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31CB10" w14:textId="1441E01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0.56108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47E75A" w14:textId="3E3F6EC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1.78227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832690" w14:textId="2289DBF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0.43213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B6B24FF" w14:textId="1DC8E03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8773DCD" w14:textId="3E4D472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MARCKS</w:t>
            </w:r>
          </w:p>
        </w:tc>
      </w:tr>
      <w:tr w:rsidR="001E26ED" w:rsidRPr="00C922B8" w14:paraId="2533CA9A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54E2E3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A90F456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FA40DC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972BEA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7C6A60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09D1D2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C34353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AFA9F6B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BC2A4A9" w14:textId="77777777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</w:p>
        </w:tc>
      </w:tr>
      <w:tr w:rsidR="00691982" w:rsidRPr="00C922B8" w14:paraId="1DD6B393" w14:textId="77777777" w:rsidTr="005B742E">
        <w:trPr>
          <w:trHeight w:val="22"/>
        </w:trPr>
        <w:tc>
          <w:tcPr>
            <w:tcW w:w="137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E04EBCB" w14:textId="798676B9" w:rsidR="00691982" w:rsidRPr="00C922B8" w:rsidRDefault="00691982" w:rsidP="003D797F">
            <w:pPr>
              <w:pStyle w:val="MDPI16affiliation"/>
              <w:ind w:left="0" w:firstLine="0"/>
              <w:rPr>
                <w:rFonts w:ascii="Times New Roman" w:hAnsi="Times New Roman"/>
                <w:b/>
                <w:color w:val="auto"/>
                <w:sz w:val="18"/>
              </w:rPr>
            </w:pPr>
            <w:r w:rsidRPr="00C922B8">
              <w:rPr>
                <w:rFonts w:ascii="Times New Roman" w:hAnsi="Times New Roman"/>
                <w:b/>
                <w:color w:val="auto"/>
                <w:sz w:val="18"/>
              </w:rPr>
              <w:t>GO Terms</w:t>
            </w:r>
          </w:p>
        </w:tc>
      </w:tr>
      <w:tr w:rsidR="001E26ED" w:rsidRPr="00313FC5" w14:paraId="72210F28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B3C660" w14:textId="5E40609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GO:0009755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BCE1EA7" w14:textId="66C5EFD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hormone-mediated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7AB4F9" w14:textId="528F28C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7D9928" w14:textId="591B548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699888" w14:textId="08874FE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1.12467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0D5CC4" w14:textId="4A124BD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4.44574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ACB05A" w14:textId="3AF3F33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0.00538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0F67549" w14:textId="3BC6276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9FE76D1" w14:textId="4C8FF175" w:rsidR="00010EDF" w:rsidRPr="00C922B8" w:rsidRDefault="00010EDF" w:rsidP="002D142B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NR2C1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PRMT2</w:t>
            </w:r>
            <w:r w:rsidR="00376AF4" w:rsidRPr="00C922B8">
              <w:rPr>
                <w:rFonts w:ascii="Times New Roman" w:hAnsi="Times New Roman"/>
                <w:szCs w:val="16"/>
              </w:rPr>
              <w:t>;</w:t>
            </w:r>
            <w:r w:rsidR="002D142B" w:rsidRPr="00C922B8">
              <w:rPr>
                <w:rFonts w:ascii="Times New Roman" w:hAnsi="Times New Roman"/>
                <w:szCs w:val="16"/>
              </w:rPr>
              <w:t xml:space="preserve"> </w:t>
            </w:r>
            <w:r w:rsidRPr="00C922B8">
              <w:rPr>
                <w:rFonts w:ascii="Times New Roman" w:hAnsi="Times New Roman"/>
                <w:szCs w:val="16"/>
              </w:rPr>
              <w:t>LANCL2</w:t>
            </w:r>
          </w:p>
        </w:tc>
      </w:tr>
      <w:tr w:rsidR="00010EDF" w:rsidRPr="00C922B8" w14:paraId="1ECBB497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F6C8F" w14:textId="4DB9F2A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GO:0043171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704B40A" w14:textId="719F4FA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peptide catabolic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7BDAD9" w14:textId="07BFA91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876A02" w14:textId="5EC68EB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FAAAE4" w14:textId="025E585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0.12689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7AB058" w14:textId="786F516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15.76216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CBC655" w14:textId="6193A44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0.00705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5849BB6" w14:textId="78132FD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B5674CD" w14:textId="3644A95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LTA4H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CPQ</w:t>
            </w:r>
          </w:p>
        </w:tc>
      </w:tr>
      <w:tr w:rsidR="00010EDF" w:rsidRPr="00313FC5" w14:paraId="46220282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DBCFB6" w14:textId="479B15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GO:0006457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6BC3E34" w14:textId="2396AA1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protein folding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AB1680" w14:textId="66076B4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8AFC87" w14:textId="45AC3EF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067A38" w14:textId="7BF95DD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1.22849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8B9282" w14:textId="289179C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4.07004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8048BC" w14:textId="6FF90F7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0.00776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F734764" w14:textId="40D3626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4867ACE" w14:textId="14EEC2A7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PPIF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FKBP11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HSPA9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PDIA4</w:t>
            </w:r>
          </w:p>
        </w:tc>
      </w:tr>
      <w:tr w:rsidR="00010EDF" w:rsidRPr="00C922B8" w14:paraId="3CABBD47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C70E9E" w14:textId="677AA6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GO:0007039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C88919F" w14:textId="675EE7E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protein catabolic process in the vacuole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4772E1" w14:textId="3EF3A7C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0EEDCB" w14:textId="2477E70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C5463C" w14:textId="26E7467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0.13842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243C33" w14:textId="1188442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14.44864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26202F" w14:textId="33AACFE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0.00836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2AD72A2" w14:textId="3AF78F7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313763D" w14:textId="062E60D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TMEM106B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LAMP2</w:t>
            </w:r>
          </w:p>
        </w:tc>
      </w:tr>
      <w:tr w:rsidR="00010EDF" w:rsidRPr="00C922B8" w14:paraId="38B7FA52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932B3" w14:textId="1DC6438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GO:0072523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6AB1B3" w14:textId="5A184C3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purine-containing compound catabolic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301477" w14:textId="71315F4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8DFD69" w14:textId="0E20291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3F795D" w14:textId="556C48C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0.8709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1FC4EB" w14:textId="20C55E6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4.59295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D246EF" w14:textId="1A9D51D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0.0113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EF81751" w14:textId="0ECB57C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EA345C2" w14:textId="2B367203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PDE4A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NUDT12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NUDT3</w:t>
            </w:r>
          </w:p>
        </w:tc>
      </w:tr>
      <w:tr w:rsidR="00010EDF" w:rsidRPr="00C922B8" w14:paraId="77EC7C03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0AE346" w14:textId="60C3BDF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GO:0021915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DBDB2D9" w14:textId="505A8B7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neural tube development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82EE12" w14:textId="3CA5F21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F40E11" w14:textId="4544E7E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CC80BC" w14:textId="7F8114F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0.91127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738EFB" w14:textId="160EC46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4.38946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40EF34" w14:textId="4F90F6A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0.01316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9256452" w14:textId="075486E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A869419" w14:textId="205B30EA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SSBP3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VANGL2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ITPK1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MARCKS</w:t>
            </w:r>
          </w:p>
        </w:tc>
      </w:tr>
      <w:tr w:rsidR="00010EDF" w:rsidRPr="00313FC5" w14:paraId="6207C93A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5E85BC" w14:textId="3FE391B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GO:0030522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33D66DF" w14:textId="185A2CD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intracellular receptor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A0503A" w14:textId="5677FF2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32AB66" w14:textId="5483CE4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E611DD" w14:textId="5F8DA7E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2.11669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4832C3" w14:textId="58700E0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2.83461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D04DC3" w14:textId="205A0C7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0.0193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7441366" w14:textId="2228E1E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9A8F68F" w14:textId="278312BB" w:rsidR="00010EDF" w:rsidRPr="00C922B8" w:rsidRDefault="00010EDF" w:rsidP="002D142B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NR2C1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>;</w:t>
            </w:r>
            <w:r w:rsidR="002D142B" w:rsidRPr="00C922B8">
              <w:rPr>
                <w:rFonts w:ascii="Times New Roman" w:hAnsi="Times New Roman"/>
                <w:szCs w:val="16"/>
              </w:rPr>
              <w:t xml:space="preserve"> </w:t>
            </w:r>
            <w:r w:rsidRPr="00C922B8">
              <w:rPr>
                <w:rFonts w:ascii="Times New Roman" w:hAnsi="Times New Roman"/>
                <w:szCs w:val="16"/>
              </w:rPr>
              <w:t>PRMT2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NR2C2</w:t>
            </w:r>
          </w:p>
        </w:tc>
      </w:tr>
      <w:tr w:rsidR="00010EDF" w:rsidRPr="00C922B8" w14:paraId="0CD386E5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BFAAE2" w14:textId="401D5FB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GO:0045023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70B80C2" w14:textId="41EE40D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G0 to G1 transition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577874" w14:textId="6C39F22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B4DC27" w14:textId="060CE7D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6E67C1" w14:textId="3827ED9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0.21917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8F6207" w14:textId="6ED3823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9.12546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B09DC1" w14:textId="433669B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0.02021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5A0CEA8" w14:textId="198187B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524B8D5" w14:textId="7569539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DAB2IP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SMARCA2</w:t>
            </w:r>
          </w:p>
        </w:tc>
      </w:tr>
      <w:tr w:rsidR="00010EDF" w:rsidRPr="00C922B8" w14:paraId="4071A32E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EAA58E" w14:textId="2B07BA6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GO:1903509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9DE126D" w14:textId="62879C3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liposaccharide metabolic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75B145" w14:textId="078017A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1E7D76" w14:textId="58178A2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BFBFBA" w14:textId="3631412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0.6402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2B34AF" w14:textId="37BB2CB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4.68605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910FFD" w14:textId="399DC74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0.0263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1F44C3" w14:textId="6426DF6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A9DBD3C" w14:textId="184D877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PIGN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PIGG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PGAP4</w:t>
            </w:r>
          </w:p>
        </w:tc>
      </w:tr>
      <w:tr w:rsidR="00010EDF" w:rsidRPr="00C922B8" w14:paraId="5D2CA275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8DE344" w14:textId="7437CA5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GO:0070849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8549372" w14:textId="1B5A501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response to epidermal growth factor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FA98442" w14:textId="72BF25C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43BDF5" w14:textId="2A19D9B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DB1BA6" w14:textId="3CC28D8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0.26531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C07941" w14:textId="0EBBA55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7.53842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F8BD88" w14:textId="4FC3EBA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0.02888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58BDB42" w14:textId="2A33493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1672614" w14:textId="2B831F1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DUSP3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735747B5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615080" w14:textId="0DA1C55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GO:0070988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45A0AD9" w14:textId="121C3EA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demethylation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D5F2A8E" w14:textId="609C27F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F07004" w14:textId="61B526E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06088B" w14:textId="7DA1A03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0.26531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829416" w14:textId="3C8D32D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7.53842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77F6CA" w14:textId="0FE3D3C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0.02888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843ABAE" w14:textId="3240F85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71DF546" w14:textId="10DCF7C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TET3</w:t>
            </w:r>
          </w:p>
        </w:tc>
      </w:tr>
      <w:tr w:rsidR="00010EDF" w:rsidRPr="00C922B8" w14:paraId="5C50BA93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66DD51" w14:textId="4C91FD7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GO:0098739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3456249" w14:textId="17B63A5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import across plasma membrane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7D88014" w14:textId="44E9EF8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B67F3E" w14:textId="5D97F86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3C50A7" w14:textId="2A21246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1.15928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EEFC6D" w14:textId="547EDBA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3.45042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568855" w14:textId="74F33E5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0.0289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0B9218F" w14:textId="08274D3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9494E62" w14:textId="182995A8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SLC30A1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SLC6A9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GFAP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SLC7A2</w:t>
            </w:r>
          </w:p>
        </w:tc>
      </w:tr>
      <w:tr w:rsidR="00010EDF" w:rsidRPr="00C922B8" w14:paraId="5D81108D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12835A" w14:textId="1A2F3F1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GO:0009299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145E765" w14:textId="2193AA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mRNA transcription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CABD0B" w14:textId="38F8084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C34769" w14:textId="1E61BB1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974244" w14:textId="26536FD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0.28838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D5EA3D" w14:textId="69F783E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6.93535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882790" w14:textId="578CBA4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0.03368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3628D76" w14:textId="4CD2B21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6D9D304" w14:textId="6D28B12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TAF4</w:t>
            </w:r>
          </w:p>
        </w:tc>
      </w:tr>
      <w:tr w:rsidR="00010EDF" w:rsidRPr="00C922B8" w14:paraId="0C9D00D4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64D1BB" w14:textId="36B0358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GO:0006643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5CECAFA" w14:textId="21021CB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membrane lipid metabolic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4D9CB6" w14:textId="6914537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18194F7" w14:textId="4BD23AB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3C6699" w14:textId="5B246E4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1.22849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38F57E" w14:textId="1FA873A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3.25603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2EB604" w14:textId="1C6A059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0.03468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09B017" w14:textId="2A66557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CB526C4" w14:textId="07656EC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PSAP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PIGN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PIGG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PGAP4</w:t>
            </w:r>
          </w:p>
        </w:tc>
      </w:tr>
      <w:tr w:rsidR="00010EDF" w:rsidRPr="00C922B8" w14:paraId="759E63F7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356D66" w14:textId="45AA8FD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lastRenderedPageBreak/>
              <w:t>GO:0042157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2B2DE95" w14:textId="3B5C054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lipoprotein metabolic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311F624" w14:textId="5443C2D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1C67CB" w14:textId="4696C5F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C6B0BD" w14:textId="2134707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0.71518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7712E9" w14:textId="73CC3F4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4.19477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1D3CB9" w14:textId="7DA3844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0.03488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BAF7B5F" w14:textId="0516150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61CB025" w14:textId="5083AD2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PIGN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PIGG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PGAP4</w:t>
            </w:r>
          </w:p>
        </w:tc>
      </w:tr>
      <w:tr w:rsidR="00010EDF" w:rsidRPr="00C922B8" w14:paraId="34518E2B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6DE37B" w14:textId="6C41FE1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GO:0097300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ABCBD21" w14:textId="3ABD330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programmed necrotic cell death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B04D7E" w14:textId="075BBE2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999E95" w14:textId="659ACED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65A2BB" w14:textId="7EFEAEF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0.29415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20A94A" w14:textId="0B8AA91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6.79936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0B4F0E" w14:textId="6185F1A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0.03493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9E49763" w14:textId="6A93AD9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1909FDC" w14:textId="532A28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PPIF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ITPK1</w:t>
            </w:r>
          </w:p>
        </w:tc>
      </w:tr>
      <w:tr w:rsidR="00010EDF" w:rsidRPr="00C922B8" w14:paraId="7302895E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C7D9E5" w14:textId="28CC2FF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GO:1901616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8FEEA9B" w14:textId="3C5897D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organic hydroxy compound catabolic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7AE991" w14:textId="2DC67BD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5F2E6D" w14:textId="32897AF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84E1C3" w14:textId="5F3F0E6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0.32298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D5F1B2" w14:textId="11175F0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6.19228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A61D3F" w14:textId="48A472F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0.04142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BCBCCD" w14:textId="67DA6FA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6A3BFD1" w14:textId="5BA1067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SNX17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NUDT3</w:t>
            </w:r>
          </w:p>
        </w:tc>
      </w:tr>
      <w:tr w:rsidR="00010EDF" w:rsidRPr="00C922B8" w14:paraId="73BEEEA9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5CD030" w14:textId="10106F9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GO:0002244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AAB90C9" w14:textId="6196C91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hematopoietic progenitor cell differentiation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DE5693" w14:textId="70ACE57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ABF9EE" w14:textId="33EB36C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9FDF9A" w14:textId="61A2685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0.76708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51F402" w14:textId="2E8A5E0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3.91091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0ABB21" w14:textId="0D44F1E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0.04157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3B9C8FE" w14:textId="290104D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960703F" w14:textId="2448E51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SSBP3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HSPA9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PDCD2</w:t>
            </w:r>
          </w:p>
        </w:tc>
      </w:tr>
      <w:tr w:rsidR="00010EDF" w:rsidRPr="00C922B8" w14:paraId="2E8847EF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D6B80F" w14:textId="0D28ED1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GO:1904019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E602298" w14:textId="761C33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epithelial cell apoptotic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1BE089" w14:textId="32F4167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81ADE7" w14:textId="590E178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F9515B" w14:textId="0CA8DF5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0.77285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B2F31D" w14:textId="458D1C3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3.88173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257E53" w14:textId="5181583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0.04235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6BE102" w14:textId="6A22A3E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BA40609" w14:textId="19EEF80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PAK4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USP53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1FFBE169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3C6C4C" w14:textId="67705AB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GO:0016358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2137C98" w14:textId="5C54AB5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dendrite development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09FBD04" w14:textId="373F184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232E94" w14:textId="0A9341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BE9B5D" w14:textId="4E4664F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1.33807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5B1015" w14:textId="7D9C07A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2.98937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84D28A" w14:textId="65DFA80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0.04512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08DDAF6" w14:textId="503D09B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D15FF9D" w14:textId="07292194" w:rsidR="00010EDF" w:rsidRPr="00C922B8" w:rsidRDefault="00010EDF" w:rsidP="002D142B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CAPRIN1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PAK4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TMEM106B</w:t>
            </w:r>
            <w:r w:rsidR="00376AF4" w:rsidRPr="00C922B8">
              <w:rPr>
                <w:rFonts w:ascii="Times New Roman" w:hAnsi="Times New Roman"/>
                <w:szCs w:val="16"/>
              </w:rPr>
              <w:t>;</w:t>
            </w:r>
            <w:r w:rsidR="002D142B" w:rsidRPr="00C922B8">
              <w:rPr>
                <w:rFonts w:ascii="Times New Roman" w:hAnsi="Times New Roman"/>
                <w:szCs w:val="16"/>
              </w:rPr>
              <w:t xml:space="preserve">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32B6E317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03358A" w14:textId="251AA78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GO:0044843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F29B20C" w14:textId="0A9948A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cell cycle G1/S phase transition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A031B4" w14:textId="3585C08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9F9AD6" w14:textId="6737F7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03D26A" w14:textId="6916186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1.34384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AC2211" w14:textId="0FB3682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2.97654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A3E63B" w14:textId="70AEC11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0.04572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0C4292B" w14:textId="7B322F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06C3840" w14:textId="4497E6EE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ECD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GPR15LG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PRMT2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SMARCA2</w:t>
            </w:r>
          </w:p>
        </w:tc>
      </w:tr>
      <w:tr w:rsidR="00010EDF" w:rsidRPr="00C922B8" w14:paraId="348AC537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32BC27" w14:textId="7CE2B90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GO:0046434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E68F2FF" w14:textId="20E1214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organophosphate catabolic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3ED768" w14:textId="77C7663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DAA884" w14:textId="37A8D3E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7FB3FC" w14:textId="62D6E87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1.35538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2890D4" w14:textId="69A0EE0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2.95121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48FD64" w14:textId="5DD76ED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0.04692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B2DC024" w14:textId="2CC4C73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531049D" w14:textId="08CBD598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PDE4A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NUDT12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NUDT3</w:t>
            </w:r>
          </w:p>
        </w:tc>
      </w:tr>
      <w:tr w:rsidR="00010EDF" w:rsidRPr="00313FC5" w14:paraId="35B9906E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BCA213" w14:textId="196076B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GO:0051090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1A29D9A" w14:textId="24B848F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DNA-binding transcription factor activity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684E99A" w14:textId="4CD4F65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026575" w14:textId="20FA443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FAE8EE" w14:textId="3C16B93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1.96674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C6F1D7" w14:textId="4ECC02F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2.54228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3896DB" w14:textId="0399A57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0.04715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B00098D" w14:textId="386E0F9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B7B56B1" w14:textId="3EA908C1" w:rsidR="00010EDF" w:rsidRPr="00C922B8" w:rsidRDefault="00010EDF" w:rsidP="00376AF4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MAP3K10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PRMT2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2DA173A2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E6946B" w14:textId="53CA025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GO:0007034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AD89925" w14:textId="07C799B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vacuolar transport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781D33" w14:textId="0F61F05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04F1A4" w14:textId="3B4DAC5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B6D853" w14:textId="2DD9800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0.83053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95C764" w14:textId="0C11D1D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3.61216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0EF5A2" w14:textId="22AB95D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0.05055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7F22B6E" w14:textId="2B9F710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0790429" w14:textId="23BA55B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PSAP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TMEM106B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VPS37A</w:t>
            </w:r>
          </w:p>
        </w:tc>
      </w:tr>
      <w:tr w:rsidR="00010EDF" w:rsidRPr="00C922B8" w14:paraId="179A7C8B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DDE66B" w14:textId="48F0B9D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GO:0031098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CDD652C" w14:textId="56167D9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stress-activated protein kinase signaling cascade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7F1BB4" w14:textId="37DC054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56B69B" w14:textId="0EC4752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A85FEE" w14:textId="21D0122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1.40728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74FE9B" w14:textId="4654E44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2.84236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5875A5" w14:textId="41C5E1D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0.05253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A6262B" w14:textId="5F75C67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E12F053" w14:textId="6640F217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DUSP3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MAP3K10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QARS1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576B4C55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A89E04" w14:textId="3695F53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GO:0002931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BC2B7CD" w14:textId="31EDEF6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response to ischemia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11FDBA" w14:textId="10068F9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3FA2A2" w14:textId="66BEBA9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4F076E" w14:textId="3E0A0C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0.36912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DCD40F" w14:textId="228B80F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5.41824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C04022" w14:textId="5CDEAB7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0.05265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F69156B" w14:textId="6564CF1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D678523" w14:textId="2837481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PPIF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CPEB4</w:t>
            </w:r>
          </w:p>
        </w:tc>
      </w:tr>
      <w:tr w:rsidR="00010EDF" w:rsidRPr="00C922B8" w14:paraId="7F869B76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5C30B2" w14:textId="7F656D7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GO:0090559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DC4F202" w14:textId="7125B4C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membrane permeability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850C4C" w14:textId="4E9590B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3583B8" w14:textId="5ADD5C2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0B07F5" w14:textId="7925FDD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0.36912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3CFADF" w14:textId="4187221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5.41824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71380B" w14:textId="78341DE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0.05265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07FE1BA" w14:textId="026D0F2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5036D58" w14:textId="5DAAD5C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PPIF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TJP2</w:t>
            </w:r>
          </w:p>
        </w:tc>
      </w:tr>
      <w:tr w:rsidR="00010EDF" w:rsidRPr="00C922B8" w14:paraId="76334FEA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06FD8B" w14:textId="72992E9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GO:0007224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939AB1E" w14:textId="799D922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smoothened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666DC6" w14:textId="2CFDA61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8E1089" w14:textId="19D9567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1D15CF" w14:textId="32AB955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0.8536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DA8F52" w14:textId="652D9AF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3.51453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B936EC" w14:textId="219F174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0.05403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27CD893" w14:textId="6F4CC9F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A8D34E6" w14:textId="0FB90AE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GORAB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MAP3K10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SEPTIN2</w:t>
            </w:r>
          </w:p>
        </w:tc>
      </w:tr>
      <w:tr w:rsidR="00010EDF" w:rsidRPr="00C922B8" w14:paraId="57B82728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8DC795" w14:textId="520F2BA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GO:0010324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F2E7778" w14:textId="2B0A5ED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membrane invagination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AA1659" w14:textId="47E5284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2859C8" w14:textId="3D474B9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091476" w14:textId="732CB0B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0.37489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62E5A8" w14:textId="1484E8F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5.33488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11425C" w14:textId="49E9853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0.05413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2BA593" w14:textId="1EA8B87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D7BF6CF" w14:textId="41E4C03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FCHO2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XKR9</w:t>
            </w:r>
          </w:p>
        </w:tc>
      </w:tr>
      <w:tr w:rsidR="00010EDF" w:rsidRPr="00313FC5" w14:paraId="5CA4039A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C32011" w14:textId="7281958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GO:0006397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B213A7" w14:textId="70525F3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mRNA processing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A8C198" w14:textId="231CA97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17821D" w14:textId="1D9DE8E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E77E95" w14:textId="4DFD12B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2.76843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EFFC96" w14:textId="7B8D805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2.1673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B9D3E4" w14:textId="61133B2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0.05874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902C406" w14:textId="39D15AD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A26C6C4" w14:textId="302C839A" w:rsidR="00010EDF" w:rsidRPr="00C922B8" w:rsidRDefault="00010EDF" w:rsidP="002D142B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ECD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SF3B1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MBNL1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RPUSD3</w:t>
            </w:r>
            <w:r w:rsidR="00376AF4" w:rsidRPr="00C922B8">
              <w:rPr>
                <w:rFonts w:ascii="Times New Roman" w:hAnsi="Times New Roman"/>
                <w:szCs w:val="16"/>
              </w:rPr>
              <w:t>;</w:t>
            </w:r>
            <w:r w:rsidR="002D142B" w:rsidRPr="00C922B8">
              <w:rPr>
                <w:rFonts w:ascii="Times New Roman" w:hAnsi="Times New Roman"/>
                <w:szCs w:val="16"/>
              </w:rPr>
              <w:t xml:space="preserve"> </w:t>
            </w:r>
            <w:r w:rsidRPr="00C922B8">
              <w:rPr>
                <w:rFonts w:ascii="Times New Roman" w:hAnsi="Times New Roman"/>
                <w:szCs w:val="16"/>
              </w:rPr>
              <w:t>HNRNPK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CSTF2</w:t>
            </w:r>
          </w:p>
        </w:tc>
      </w:tr>
      <w:tr w:rsidR="00010EDF" w:rsidRPr="00C922B8" w14:paraId="621CA8A0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2AFFD7" w14:textId="58F3113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GO:0043409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BA5AD3A" w14:textId="7FE9967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negative regulation of MAPK cascade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F366E7" w14:textId="3F3D773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BFAE24" w14:textId="3413771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888F98" w14:textId="69CC555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0.89397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F97F14" w14:textId="5EF3D0D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3.35581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8CF956" w14:textId="7E82C52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0.0604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B460E45" w14:textId="65C498B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99E1F1F" w14:textId="0DAE04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DUSP3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QARS1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3666F733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7DDD18" w14:textId="0756098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GO:0034976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7978276" w14:textId="0AB7B56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response to endoplasmic reticulum stress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74D12C" w14:textId="44B780A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893E01" w14:textId="4ECF0B5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1C8EF8" w14:textId="27FEDB1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1.5111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A59B6F" w14:textId="1528FF4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2.64708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48B4E9" w14:textId="60D5779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0.06482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8512257" w14:textId="7859DC4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B9F3953" w14:textId="657031C9" w:rsidR="001E26ED" w:rsidRPr="00C922B8" w:rsidRDefault="00010EDF" w:rsidP="00376AF4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MARCKS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PDIA4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313FC5" w14:paraId="0A22811E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263566" w14:textId="70DDA56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GO:2001233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DB43AC" w14:textId="021F106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apoptotic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C0117A" w14:textId="7CC3EFF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6B2FB0" w14:textId="03D8CBD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115FE2" w14:textId="2F0FE49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2.16283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983F24" w14:textId="0FC27D7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2.31178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BAF9FB" w14:textId="3354A9B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0.06552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B14EAF9" w14:textId="520040C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129FFE9" w14:textId="75CDBCED" w:rsidR="001E26ED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PPIF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QARS1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</w:p>
          <w:p w14:paraId="1C8735AA" w14:textId="6DC74835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HNRNPK</w:t>
            </w:r>
          </w:p>
        </w:tc>
      </w:tr>
      <w:tr w:rsidR="00010EDF" w:rsidRPr="00C922B8" w14:paraId="1140F8A2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DD6346" w14:textId="43F6CE2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GO:0097006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C363936" w14:textId="6E4EA8B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plasma lipoprotein particle levels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3DC315" w14:textId="5AAB87C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71B6C7" w14:textId="01852E6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7DA1F9" w14:textId="6D52972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0.43833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BB9157" w14:textId="147CF28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4.56273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C3A62C" w14:textId="18702DA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0.07124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8CAD195" w14:textId="22955ED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7D714AC" w14:textId="52FE8A3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SOAT1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HNRNPK</w:t>
            </w:r>
          </w:p>
        </w:tc>
      </w:tr>
      <w:tr w:rsidR="00010EDF" w:rsidRPr="00C922B8" w14:paraId="34B79BDA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F12EE" w14:textId="4B7E0FE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GO:0097009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D5F126" w14:textId="3E3474F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energy homeostasis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9143F4" w14:textId="7D78317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E8B8F0" w14:textId="070DDD1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0BAC19" w14:textId="39E6E2B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0.45564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D61DEA" w14:textId="699464E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4.38946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4663F7" w14:textId="7CEF539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0.07618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D75B8EB" w14:textId="0465F29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8440670" w14:textId="447CCF0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CNTN2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3C00FB4F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E2D7A3" w14:textId="7CD100E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GO:0040029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37728BC" w14:textId="791C1DF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epigenetic regulation of gene expression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6287B2" w14:textId="46B77A2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7FC8882" w14:textId="07D6252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0DE30D" w14:textId="3D5B193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0.98625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CC6547" w14:textId="6AE4001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3.04182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5642CA" w14:textId="47E5594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0.07619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14D0BBD" w14:textId="449E3B9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3C808A8" w14:textId="2349B6F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DDB1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TET3</w:t>
            </w:r>
          </w:p>
        </w:tc>
      </w:tr>
      <w:tr w:rsidR="00010EDF" w:rsidRPr="00C922B8" w14:paraId="0476A853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B5DD38" w14:textId="5E65A47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GO:0006289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7F466D1" w14:textId="7C644FF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nucleotide-excision repair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191F9E" w14:textId="2F5D6B1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DEB302" w14:textId="2DE109A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863FED" w14:textId="2D3CE2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0.48447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4F25A9" w14:textId="13CC179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4.12818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64B7EF" w14:textId="17B2941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0.08464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CF1291C" w14:textId="38E7F6B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AC2F67B" w14:textId="1F7ED13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DDB1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SMARCA2</w:t>
            </w:r>
          </w:p>
        </w:tc>
      </w:tr>
      <w:tr w:rsidR="00010EDF" w:rsidRPr="00C922B8" w14:paraId="702564D9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4313F" w14:textId="71C78B4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GO:0007492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2822776" w14:textId="0F3817A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endoderm development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630B115" w14:textId="75EF9C0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065CF4" w14:textId="0442CF1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28CCE4" w14:textId="121008C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0.49024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490EE8" w14:textId="0C2D056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4.07962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CDD072" w14:textId="3634C46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0.08637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3C26A0C" w14:textId="215EFBD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46B36E3" w14:textId="750C4A5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SSBP3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COL7A1</w:t>
            </w:r>
          </w:p>
        </w:tc>
      </w:tr>
      <w:tr w:rsidR="00010EDF" w:rsidRPr="00C922B8" w14:paraId="60ADDB03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9AD67C" w14:textId="5A81468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GO:1901342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023446B" w14:textId="2C7B2FB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vasculature development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046987" w14:textId="0CE2395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5143C7" w14:textId="5DBE07A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A1E218" w14:textId="5E3998F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1.67836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6B5A0E" w14:textId="62AD439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2.38328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6AB2C9" w14:textId="2C07FE1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0.08749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A59BD4E" w14:textId="49AB44D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FC055F2" w14:textId="6EE723F7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ADGRB2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PAK4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5BBD2311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B7E17A" w14:textId="59EC60F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GO:0072665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151C191" w14:textId="5C50D55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protein localization to vacuole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7B8CA7" w14:textId="241492B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CFA642" w14:textId="444D4DD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29DF4E" w14:textId="64B04FB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0.50178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68AF6B" w14:textId="5AEF80D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3.98583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1E6DEA" w14:textId="312F868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0.08985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56BA63E" w14:textId="07481C7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DD55224" w14:textId="3D89BB4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VPS37A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LAMP2</w:t>
            </w:r>
          </w:p>
        </w:tc>
      </w:tr>
      <w:tr w:rsidR="00010EDF" w:rsidRPr="00C922B8" w14:paraId="34CE5F98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F723EA" w14:textId="5D8FBB2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GO:1990849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129683B" w14:textId="6E0BC7A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vacuolar localization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C9056F6" w14:textId="54F7D8A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64D655" w14:textId="433FE12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7F3FB4" w14:textId="04AE590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0.51331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BB9CD5" w14:textId="2F997D8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3.89626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7C52F2" w14:textId="2E70F7F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0.09338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B86F743" w14:textId="3EE65FE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3C8AE2A" w14:textId="0FC5B99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GPR15LG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TMEM106B</w:t>
            </w:r>
          </w:p>
        </w:tc>
      </w:tr>
      <w:tr w:rsidR="00010EDF" w:rsidRPr="00313FC5" w14:paraId="5510FCD0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3617FE" w14:textId="3C4F66A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GO:1901987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24359F1" w14:textId="4D22A1C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cell cycle phase transition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DE5755" w14:textId="44A66D6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C91732" w14:textId="3FC09F4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8B9F4B" w14:textId="5BAC295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2.42237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6B010D" w14:textId="76BB86D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2.06409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140C7E" w14:textId="1330A67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0.09522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2FFD29" w14:textId="4C6F24A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E6FFCEF" w14:textId="36C16B4F" w:rsidR="003D797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ECD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GPR15LG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DDB1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PRMT2</w:t>
            </w:r>
            <w:r w:rsidR="00376AF4" w:rsidRPr="00C922B8">
              <w:rPr>
                <w:rFonts w:ascii="Times New Roman" w:hAnsi="Times New Roman"/>
                <w:szCs w:val="16"/>
              </w:rPr>
              <w:t>;</w:t>
            </w:r>
          </w:p>
          <w:p w14:paraId="6410015B" w14:textId="54E4893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SMARCA2</w:t>
            </w:r>
          </w:p>
        </w:tc>
      </w:tr>
      <w:tr w:rsidR="00010EDF" w:rsidRPr="00C922B8" w14:paraId="656CE0E7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BFA1F7" w14:textId="6577F0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GO:0097193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DB53182" w14:textId="4549A80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intrinsic apoptotic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392B96" w14:textId="35BF5B3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B49C76D" w14:textId="091B754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746156" w14:textId="7D6EB08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1.76487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C6F7AF" w14:textId="1A78254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2.26645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18CD70" w14:textId="0E3B120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0.10054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98E2BDD" w14:textId="0B2E517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E357F98" w14:textId="2C2A9A6E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PPIF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HNRNPK</w:t>
            </w:r>
          </w:p>
        </w:tc>
      </w:tr>
      <w:tr w:rsidR="00010EDF" w:rsidRPr="00C922B8" w14:paraId="4A7ACD5A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FCF355" w14:textId="03FC547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GO:0002396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F0FCF8F" w14:textId="0241652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MHC protein complex assembly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9A65F6" w14:textId="21D134D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464D03" w14:textId="71E43EF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0519E0" w14:textId="5C50A96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0.11535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BE592D" w14:textId="1D7FB14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8.66919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6FF309" w14:textId="46BFE67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0.10931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ACB5206" w14:textId="4AF9A45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5167B09" w14:textId="6621BAF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CALR</w:t>
            </w:r>
          </w:p>
        </w:tc>
      </w:tr>
      <w:tr w:rsidR="00010EDF" w:rsidRPr="00C922B8" w14:paraId="62D00DC6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24E1AA" w14:textId="370FC75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GO:0044321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5F22D24" w14:textId="735F345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response to leptin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BABDFB" w14:textId="2668B2D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17226C" w14:textId="19A2DBD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9053B8" w14:textId="17D7D3B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E85C16" w14:textId="4DE1F7C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8.25637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219235" w14:textId="70ECA25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0.11445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DF2C968" w14:textId="411D54F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06255F92" w14:textId="1D50CAA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549EE920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AD456F" w14:textId="3F7BB42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GO:0006836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C4DB1BB" w14:textId="07BBE2B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neurotransmitter transport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A816D2" w14:textId="4DF53B1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803F7F" w14:textId="53E85BB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10B05E" w14:textId="1414239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1.18235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4B000E" w14:textId="63A6786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2.53732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4E073A" w14:textId="0466D14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0.11497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0783CB8" w14:textId="7776746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FBE5A66" w14:textId="4D3F9FD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SLC30A1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SLC6A9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GFAP</w:t>
            </w:r>
          </w:p>
        </w:tc>
      </w:tr>
      <w:tr w:rsidR="00010EDF" w:rsidRPr="00C922B8" w14:paraId="140D8859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6243F1" w14:textId="095BAB5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GO:0010720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7D57428" w14:textId="1CC9667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positive regulation of cell development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D5E2E5" w14:textId="756D146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6E4628" w14:textId="74B5D66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8633A3" w14:textId="7EEF968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2.57233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77DC83" w14:textId="486E497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1.94376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5387CD" w14:textId="4A04B89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0.11506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8D80C3" w14:textId="322A3D5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532E0DD" w14:textId="05194B0C" w:rsidR="001E26ED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CAPRIN1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GFAP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VCAN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</w:p>
          <w:p w14:paraId="6991A901" w14:textId="327E5FED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SMARCA2</w:t>
            </w:r>
          </w:p>
        </w:tc>
      </w:tr>
      <w:tr w:rsidR="00010EDF" w:rsidRPr="00313FC5" w14:paraId="6124391E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3470E8" w14:textId="608701C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GO:0010975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4DC656D" w14:textId="365C9F4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neuron projection development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62BC4B7" w14:textId="1A57ABD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266A36" w14:textId="3068BF7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C56944" w14:textId="7728035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2.5954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6432C5" w14:textId="517A60E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1.92649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FC539C" w14:textId="5EE521F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0.11828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520494E" w14:textId="1755C21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2A93A08" w14:textId="3DEAF142" w:rsidR="00010EDF" w:rsidRPr="00C922B8" w:rsidRDefault="00010EDF" w:rsidP="002D142B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CAPRIN1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GFAP</w:t>
            </w:r>
            <w:r w:rsidR="00376AF4" w:rsidRPr="00C922B8">
              <w:rPr>
                <w:rFonts w:ascii="Times New Roman" w:hAnsi="Times New Roman"/>
                <w:szCs w:val="16"/>
              </w:rPr>
              <w:t>;</w:t>
            </w:r>
            <w:r w:rsidR="002D142B" w:rsidRPr="00C922B8">
              <w:rPr>
                <w:rFonts w:ascii="Times New Roman" w:hAnsi="Times New Roman"/>
                <w:szCs w:val="16"/>
              </w:rPr>
              <w:t xml:space="preserve"> </w:t>
            </w:r>
            <w:r w:rsidRPr="00C922B8">
              <w:rPr>
                <w:rFonts w:ascii="Times New Roman" w:hAnsi="Times New Roman"/>
                <w:szCs w:val="16"/>
              </w:rPr>
              <w:t>TMEM106B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528162D0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B0299C" w14:textId="47AA15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GO:0140861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2392D3A" w14:textId="630DA30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DNA repair-dependent chromatin remodeling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88BE99" w14:textId="1D33101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04B3B9" w14:textId="4AFD1B1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6F8644" w14:textId="6B045DC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0.12689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7EB22D" w14:textId="218E65C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7.88108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86292A" w14:textId="6EE325A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0.11957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BE5E84F" w14:textId="1B2992B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E0DCD14" w14:textId="24EEAFA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</w:p>
        </w:tc>
      </w:tr>
      <w:tr w:rsidR="00010EDF" w:rsidRPr="00C922B8" w14:paraId="25C131B7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B8AAA4" w14:textId="73D486F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lastRenderedPageBreak/>
              <w:t>GO:0006885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F7730B0" w14:textId="3B4A4C2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pH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93CB58" w14:textId="2C595F3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ECCF1B" w14:textId="7BA5DCD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D1F401" w14:textId="251763C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0.59983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8AC938" w14:textId="3737400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3.3343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5630C0" w14:textId="33CCFF9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0.12099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99138F" w14:textId="5A74F3A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1903EAC" w14:textId="6702730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TMEM106B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LAMP2</w:t>
            </w:r>
          </w:p>
        </w:tc>
      </w:tr>
      <w:tr w:rsidR="00010EDF" w:rsidRPr="00C922B8" w14:paraId="4657BBA0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9CFC2A" w14:textId="2022D69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GO:0006282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482CA6C" w14:textId="738E997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DNA repair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9C721D" w14:textId="40A2892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D2BD6B" w14:textId="3674810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B98784" w14:textId="2E87881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1.21119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909E07" w14:textId="207BE4C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2.47691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0B72E6" w14:textId="4C0519C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0.12121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4439AE0" w14:textId="7ABC00C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0995B7D" w14:textId="4346E91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TAF4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SMARCA2</w:t>
            </w:r>
          </w:p>
        </w:tc>
      </w:tr>
      <w:tr w:rsidR="00010EDF" w:rsidRPr="00C922B8" w14:paraId="0C7E5653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5D4A6" w14:textId="76CADC2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GO:2000241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67BB0E1" w14:textId="5F6C124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reproductive process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3D9A02" w14:textId="500595B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049F25B" w14:textId="014E681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E3464D" w14:textId="37FC6B4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1.22272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0D067C" w14:textId="69ABBD8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2.45354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BEAF79" w14:textId="7C94028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0.12374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95E6211" w14:textId="5532886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4E4E6FC" w14:textId="0283B7A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DDB1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CLXN</w:t>
            </w:r>
          </w:p>
        </w:tc>
      </w:tr>
      <w:tr w:rsidR="00010EDF" w:rsidRPr="00313FC5" w14:paraId="48C34B06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C25C88" w14:textId="5555DF7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GO:0051960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C64B7F4" w14:textId="5A6AF5F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regulation of nervous system development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EF1F0B7" w14:textId="546A790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AC9E08" w14:textId="13B267F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3774FE" w14:textId="3E4A9DA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2.63577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90172E" w14:textId="4F8F21B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1.89698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D6108F" w14:textId="410CD0E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0.12402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461769" w14:textId="23B717F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56293F87" w14:textId="6FA9D639" w:rsidR="001E26ED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CAPRIN1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GFAP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VCAN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</w:p>
          <w:p w14:paraId="35FD12B4" w14:textId="0560304A" w:rsidR="00010EDF" w:rsidRPr="00C922B8" w:rsidRDefault="00010EDF" w:rsidP="001E26ED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SRPX2</w:t>
            </w:r>
          </w:p>
        </w:tc>
      </w:tr>
      <w:tr w:rsidR="00010EDF" w:rsidRPr="00C922B8" w14:paraId="788E0C9D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1F189" w14:textId="206B369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GO:0018208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C3BCBC4" w14:textId="4C199E3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peptidyl-proline modification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05047B" w14:textId="0DD669C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89BA34" w14:textId="75A50F6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B9165C" w14:textId="584C8B8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0.13265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9BAD7A" w14:textId="0B9295C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7.53842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5AE3EE" w14:textId="118919A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0.12465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5E70DA8" w14:textId="53A93EF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C03CAF6" w14:textId="1EE208F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PPIF</w:t>
            </w:r>
          </w:p>
        </w:tc>
      </w:tr>
      <w:tr w:rsidR="00010EDF" w:rsidRPr="00C922B8" w14:paraId="5408D76F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6EDA6" w14:textId="607DAC4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GO:0007631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F57FB01" w14:textId="5047693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feeding behavior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453F63" w14:textId="5E9BACF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9D93A0" w14:textId="15470E4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355915" w14:textId="61FB29A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0.61713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A7737E" w14:textId="7B7AF66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3.24082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065BBB" w14:textId="374B2FA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0.12673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2F9B5D5" w14:textId="5A70AF2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0C155E4" w14:textId="59A2D4C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CNTN2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</w:p>
        </w:tc>
      </w:tr>
      <w:tr w:rsidR="00010EDF" w:rsidRPr="00C922B8" w14:paraId="660D26F8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3D925D" w14:textId="573B762A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GO:0048144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F250035" w14:textId="1F3108D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fibroblast proliferation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85C600" w14:textId="372DFDCC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09B22F" w14:textId="7A6E4A1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059A27" w14:textId="741CF2B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0.61713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F7A55B" w14:textId="1597AC9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3.24082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8F7013" w14:textId="76C52EE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0.12673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4CB3E7A" w14:textId="05A4BB5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428A34A" w14:textId="77B4EE3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ECD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0193B6A8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9CF72D" w14:textId="5F0A152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GO:0048545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DC32F39" w14:textId="20DA4AC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response to steroid hormone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F7682F" w14:textId="7173139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64C20C" w14:textId="66C4B37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74FA36" w14:textId="38AF46AD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1.9379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AFB7C5" w14:textId="021E369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2.06409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29C559" w14:textId="5C21F00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0.12917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84DDCA" w14:textId="1D0282A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1C3D9542" w14:textId="12797162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KDM1A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NR2C1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PRMT2</w:t>
            </w:r>
          </w:p>
        </w:tc>
      </w:tr>
      <w:tr w:rsidR="00010EDF" w:rsidRPr="00C922B8" w14:paraId="2CE50A11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D30EEB" w14:textId="3B02A620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GO:0040013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DF01694" w14:textId="6FABECF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negative regulation of locomotion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E9EFC80" w14:textId="31ADD928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499CB1" w14:textId="757093E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0D20F8" w14:textId="7AE6932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1.94943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B6AECC" w14:textId="7AA82CC9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2.05188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5CA6BE" w14:textId="20CB1155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0.13119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175B0AD" w14:textId="2964BC8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3B0794D2" w14:textId="0951EB0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DUSP3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CALR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4DE7B762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BFF67B" w14:textId="7E515AD6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GO:0042063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45FB164" w14:textId="1216BABB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gliogenesis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250199" w14:textId="0D065C7F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BB343B" w14:textId="48172F5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CF999F" w14:textId="55159984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1.9552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45289B" w14:textId="05B92AE3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2.04583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336C7E" w14:textId="219CEB27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0.1322</w:t>
            </w:r>
            <w:r w:rsidR="003D797F" w:rsidRPr="00C922B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D601BA" w14:textId="710277E1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770D223F" w14:textId="13C2D74E" w:rsidR="00010EDF" w:rsidRPr="00C922B8" w:rsidRDefault="00010EDF" w:rsidP="003D797F">
            <w:pPr>
              <w:pStyle w:val="MDPI16affiliation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GFAP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STAT3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VCAN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DAB2IP</w:t>
            </w:r>
          </w:p>
        </w:tc>
      </w:tr>
      <w:tr w:rsidR="00010EDF" w:rsidRPr="00C922B8" w14:paraId="191BC7DF" w14:textId="77777777" w:rsidTr="00C922B8">
        <w:trPr>
          <w:trHeight w:val="22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73050A" w14:textId="3C2FC690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GO:0045445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9533B0" w14:textId="0FE1533D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myoblast differentiation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CC5BA" w14:textId="5243053B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A1B6E" w14:textId="702C7981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B20E8" w14:textId="753E383B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0.63443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A24E0" w14:textId="6F001EB3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3.15243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054884" w14:textId="72A6AF30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0.13254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BBD10F" w14:textId="7F9BAF82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02157" w14:textId="58305A91" w:rsidR="00010EDF" w:rsidRPr="00C922B8" w:rsidRDefault="00010EDF" w:rsidP="005B742E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color w:val="auto"/>
                <w:szCs w:val="16"/>
              </w:rPr>
            </w:pPr>
            <w:r w:rsidRPr="00C922B8">
              <w:rPr>
                <w:rFonts w:ascii="Times New Roman" w:hAnsi="Times New Roman"/>
                <w:szCs w:val="16"/>
              </w:rPr>
              <w:t>MBNL1</w:t>
            </w:r>
            <w:r w:rsidR="00376AF4" w:rsidRPr="00C922B8">
              <w:rPr>
                <w:rFonts w:ascii="Times New Roman" w:hAnsi="Times New Roman"/>
                <w:szCs w:val="16"/>
              </w:rPr>
              <w:t xml:space="preserve">; </w:t>
            </w:r>
            <w:r w:rsidRPr="00C922B8">
              <w:rPr>
                <w:rFonts w:ascii="Times New Roman" w:hAnsi="Times New Roman"/>
                <w:szCs w:val="16"/>
              </w:rPr>
              <w:t>SMARCA2</w:t>
            </w:r>
          </w:p>
        </w:tc>
      </w:tr>
    </w:tbl>
    <w:p w14:paraId="2F920525" w14:textId="474FF0C8" w:rsidR="00636C4D" w:rsidRDefault="00636C4D" w:rsidP="00376AF4">
      <w:pPr>
        <w:pStyle w:val="MDPI16affiliation"/>
        <w:ind w:left="0" w:firstLine="0"/>
        <w:jc w:val="both"/>
        <w:rPr>
          <w:rFonts w:ascii="Times New Roman" w:hAnsi="Times New Roman"/>
          <w:b/>
          <w:szCs w:val="16"/>
        </w:rPr>
      </w:pPr>
    </w:p>
    <w:p w14:paraId="60D4F0CF" w14:textId="4383C07D" w:rsidR="00187EDA" w:rsidRPr="00187EDA" w:rsidRDefault="00187EDA" w:rsidP="00376AF4">
      <w:pPr>
        <w:pStyle w:val="MDPI16affiliation"/>
        <w:ind w:left="0" w:firstLine="0"/>
        <w:jc w:val="both"/>
        <w:rPr>
          <w:rFonts w:ascii="Times New Roman" w:hAnsi="Times New Roman"/>
          <w:b/>
          <w:szCs w:val="16"/>
        </w:rPr>
      </w:pPr>
      <w:r w:rsidRPr="00187EDA">
        <w:rPr>
          <w:rFonts w:ascii="Times New Roman" w:hAnsi="Times New Roman"/>
        </w:rPr>
        <w:t>Over-representation analysis (WebGestalt) of the 101 protein-coding genes differentially expressed in both males and females, against the human protein-coding genome as reference. The 60 top-ranked KEGG pathways and Gene Ontology (GO) biological process terms are listed, ordered by</w:t>
      </w:r>
      <w:r w:rsidRPr="00313FC5">
        <w:rPr>
          <w:rFonts w:ascii="Times New Roman" w:hAnsi="Times New Roman"/>
        </w:rPr>
        <w:t xml:space="preserve"> </w:t>
      </w:r>
      <w:r w:rsidR="00313FC5" w:rsidRPr="00313FC5">
        <w:rPr>
          <w:rFonts w:ascii="Times New Roman" w:hAnsi="Times New Roman"/>
        </w:rPr>
        <w:t>p-</w:t>
      </w:r>
      <w:r w:rsidRPr="00187EDA">
        <w:rPr>
          <w:rFonts w:ascii="Times New Roman" w:hAnsi="Times New Roman"/>
        </w:rPr>
        <w:t xml:space="preserve">value. No term reached </w:t>
      </w:r>
      <w:r w:rsidR="00313FC5" w:rsidRPr="00313FC5">
        <w:rPr>
          <w:rFonts w:ascii="Times New Roman" w:hAnsi="Times New Roman"/>
          <w:i/>
        </w:rPr>
        <w:t>p.adj</w:t>
      </w:r>
      <w:r w:rsidRPr="00187EDA">
        <w:rPr>
          <w:rFonts w:ascii="Times New Roman" w:hAnsi="Times New Roman"/>
        </w:rPr>
        <w:t xml:space="preserve"> &lt; 0.05; results are therefore exploratory. Size, number of genes annotated to the term; Overlap, number of shared DEGs annotated to the term (listed under Genes); Expect, number expected by chance; Enrichment ratio, Overlap/Expect; P-value, nominal hypergeometric </w:t>
      </w:r>
      <w:r w:rsidR="00313FC5" w:rsidRPr="00313FC5">
        <w:rPr>
          <w:rFonts w:ascii="Times New Roman" w:hAnsi="Times New Roman"/>
        </w:rPr>
        <w:t>p-</w:t>
      </w:r>
      <w:r w:rsidRPr="00187EDA">
        <w:rPr>
          <w:rFonts w:ascii="Times New Roman" w:hAnsi="Times New Roman"/>
        </w:rPr>
        <w:t xml:space="preserve">value; P.adj, Benjamini–Hochberg-adjusted </w:t>
      </w:r>
      <w:r w:rsidR="00313FC5" w:rsidRPr="00313FC5">
        <w:rPr>
          <w:rFonts w:ascii="Times New Roman" w:hAnsi="Times New Roman"/>
        </w:rPr>
        <w:t>p-</w:t>
      </w:r>
      <w:r w:rsidRPr="00187EDA">
        <w:rPr>
          <w:rFonts w:ascii="Times New Roman" w:hAnsi="Times New Roman"/>
        </w:rPr>
        <w:t>value. dlPFC, dorsolateral prefrontal cortex; MDD-S, major depressive disorder with death by suicide.</w:t>
      </w:r>
      <w:bookmarkStart w:id="0" w:name="_GoBack"/>
      <w:bookmarkEnd w:id="0"/>
    </w:p>
    <w:sectPr w:rsidR="00187EDA" w:rsidRPr="00187EDA" w:rsidSect="003C051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1E630" w14:textId="77777777" w:rsidR="00C62DD9" w:rsidRDefault="00C62DD9" w:rsidP="00C76B75">
      <w:pPr>
        <w:spacing w:after="0" w:line="240" w:lineRule="auto"/>
      </w:pPr>
      <w:r>
        <w:separator/>
      </w:r>
    </w:p>
  </w:endnote>
  <w:endnote w:type="continuationSeparator" w:id="0">
    <w:p w14:paraId="644B4A9C" w14:textId="77777777" w:rsidR="00C62DD9" w:rsidRDefault="00C62DD9" w:rsidP="00C7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104CB" w14:textId="77777777" w:rsidR="00C62DD9" w:rsidRDefault="00C62DD9" w:rsidP="00C76B75">
      <w:pPr>
        <w:spacing w:after="0" w:line="240" w:lineRule="auto"/>
      </w:pPr>
      <w:r>
        <w:separator/>
      </w:r>
    </w:p>
  </w:footnote>
  <w:footnote w:type="continuationSeparator" w:id="0">
    <w:p w14:paraId="3A126D65" w14:textId="77777777" w:rsidR="00C62DD9" w:rsidRDefault="00C62DD9" w:rsidP="00C76B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40"/>
    <w:rsid w:val="00006AFD"/>
    <w:rsid w:val="00010748"/>
    <w:rsid w:val="00010EDF"/>
    <w:rsid w:val="0002208F"/>
    <w:rsid w:val="000340B9"/>
    <w:rsid w:val="00066CC5"/>
    <w:rsid w:val="00073470"/>
    <w:rsid w:val="00075A38"/>
    <w:rsid w:val="00081286"/>
    <w:rsid w:val="000924E4"/>
    <w:rsid w:val="000A6836"/>
    <w:rsid w:val="000B61AC"/>
    <w:rsid w:val="000C30B6"/>
    <w:rsid w:val="000F25D0"/>
    <w:rsid w:val="001212A0"/>
    <w:rsid w:val="00162634"/>
    <w:rsid w:val="00187EDA"/>
    <w:rsid w:val="001E26ED"/>
    <w:rsid w:val="00211008"/>
    <w:rsid w:val="00220B3A"/>
    <w:rsid w:val="00264A03"/>
    <w:rsid w:val="00283B8A"/>
    <w:rsid w:val="002B201D"/>
    <w:rsid w:val="002C4D04"/>
    <w:rsid w:val="002D142B"/>
    <w:rsid w:val="003039E2"/>
    <w:rsid w:val="00313FC5"/>
    <w:rsid w:val="003275CF"/>
    <w:rsid w:val="00332EE6"/>
    <w:rsid w:val="00376AF4"/>
    <w:rsid w:val="003B507C"/>
    <w:rsid w:val="003C0519"/>
    <w:rsid w:val="003D797F"/>
    <w:rsid w:val="00411D1A"/>
    <w:rsid w:val="00422590"/>
    <w:rsid w:val="00457935"/>
    <w:rsid w:val="00475F6D"/>
    <w:rsid w:val="00482316"/>
    <w:rsid w:val="00494AD8"/>
    <w:rsid w:val="004965FF"/>
    <w:rsid w:val="004B1890"/>
    <w:rsid w:val="004B6A4B"/>
    <w:rsid w:val="004E3092"/>
    <w:rsid w:val="00516C2B"/>
    <w:rsid w:val="00525CBB"/>
    <w:rsid w:val="00544E8D"/>
    <w:rsid w:val="00555E85"/>
    <w:rsid w:val="00560E0A"/>
    <w:rsid w:val="005B742E"/>
    <w:rsid w:val="00605340"/>
    <w:rsid w:val="00634A51"/>
    <w:rsid w:val="00636C4D"/>
    <w:rsid w:val="006831E9"/>
    <w:rsid w:val="00691982"/>
    <w:rsid w:val="00692AAE"/>
    <w:rsid w:val="00697498"/>
    <w:rsid w:val="006B0C71"/>
    <w:rsid w:val="006B1EF6"/>
    <w:rsid w:val="006F6782"/>
    <w:rsid w:val="007302D2"/>
    <w:rsid w:val="007416A1"/>
    <w:rsid w:val="00751CA5"/>
    <w:rsid w:val="00791422"/>
    <w:rsid w:val="007B439E"/>
    <w:rsid w:val="007D3506"/>
    <w:rsid w:val="007E2D21"/>
    <w:rsid w:val="007F2B62"/>
    <w:rsid w:val="00814F85"/>
    <w:rsid w:val="008238D6"/>
    <w:rsid w:val="0085513C"/>
    <w:rsid w:val="00863E3B"/>
    <w:rsid w:val="008960D3"/>
    <w:rsid w:val="008E7125"/>
    <w:rsid w:val="009056C5"/>
    <w:rsid w:val="0095368B"/>
    <w:rsid w:val="00972786"/>
    <w:rsid w:val="009E0B44"/>
    <w:rsid w:val="009F4D0F"/>
    <w:rsid w:val="009F616B"/>
    <w:rsid w:val="00A0683E"/>
    <w:rsid w:val="00A23E0B"/>
    <w:rsid w:val="00A27040"/>
    <w:rsid w:val="00A45884"/>
    <w:rsid w:val="00A52624"/>
    <w:rsid w:val="00A64238"/>
    <w:rsid w:val="00A66E99"/>
    <w:rsid w:val="00A72F3D"/>
    <w:rsid w:val="00AB783F"/>
    <w:rsid w:val="00AE210B"/>
    <w:rsid w:val="00B12D44"/>
    <w:rsid w:val="00B16D40"/>
    <w:rsid w:val="00B51C33"/>
    <w:rsid w:val="00B61D61"/>
    <w:rsid w:val="00BB28B5"/>
    <w:rsid w:val="00BE30D8"/>
    <w:rsid w:val="00BF0F70"/>
    <w:rsid w:val="00BF4540"/>
    <w:rsid w:val="00C00D04"/>
    <w:rsid w:val="00C034D8"/>
    <w:rsid w:val="00C22CC6"/>
    <w:rsid w:val="00C404A1"/>
    <w:rsid w:val="00C430E9"/>
    <w:rsid w:val="00C531E8"/>
    <w:rsid w:val="00C62DD9"/>
    <w:rsid w:val="00C76B75"/>
    <w:rsid w:val="00C81F2B"/>
    <w:rsid w:val="00C922B8"/>
    <w:rsid w:val="00CB088C"/>
    <w:rsid w:val="00CC0186"/>
    <w:rsid w:val="00CC328C"/>
    <w:rsid w:val="00CD4767"/>
    <w:rsid w:val="00D03472"/>
    <w:rsid w:val="00D2174C"/>
    <w:rsid w:val="00D24355"/>
    <w:rsid w:val="00D46D33"/>
    <w:rsid w:val="00D67897"/>
    <w:rsid w:val="00D75B73"/>
    <w:rsid w:val="00D77A22"/>
    <w:rsid w:val="00D9025E"/>
    <w:rsid w:val="00D945D6"/>
    <w:rsid w:val="00DC3284"/>
    <w:rsid w:val="00E00919"/>
    <w:rsid w:val="00E5168E"/>
    <w:rsid w:val="00E61E72"/>
    <w:rsid w:val="00E876C6"/>
    <w:rsid w:val="00EA40E9"/>
    <w:rsid w:val="00EB290A"/>
    <w:rsid w:val="00EB3E56"/>
    <w:rsid w:val="00EE0E6C"/>
    <w:rsid w:val="00F011B7"/>
    <w:rsid w:val="00F72DF1"/>
    <w:rsid w:val="00F770DE"/>
    <w:rsid w:val="00F802DD"/>
    <w:rsid w:val="00F8186C"/>
    <w:rsid w:val="00F97BCE"/>
    <w:rsid w:val="00FA7424"/>
    <w:rsid w:val="00FB6DA6"/>
    <w:rsid w:val="00FD2A18"/>
    <w:rsid w:val="00FD3A9C"/>
    <w:rsid w:val="00FF2DB3"/>
    <w:rsid w:val="00F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00A8"/>
  <w15:chartTrackingRefBased/>
  <w15:docId w15:val="{20EA1655-0D99-4AE3-924D-90BB9B70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D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6affiliation">
    <w:name w:val="MDPI_1.6_affiliation"/>
    <w:qFormat/>
    <w:rsid w:val="00BF4540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table" w:styleId="Tablaconcuadrcula">
    <w:name w:val="Table Grid"/>
    <w:basedOn w:val="Tablanormal"/>
    <w:uiPriority w:val="39"/>
    <w:rsid w:val="00BF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B75"/>
  </w:style>
  <w:style w:type="paragraph" w:styleId="Piedepgina">
    <w:name w:val="footer"/>
    <w:basedOn w:val="Normal"/>
    <w:link w:val="Piedepgina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B75"/>
  </w:style>
  <w:style w:type="paragraph" w:styleId="Textodeglobo">
    <w:name w:val="Balloon Text"/>
    <w:basedOn w:val="Normal"/>
    <w:link w:val="TextodegloboCar"/>
    <w:uiPriority w:val="99"/>
    <w:semiHidden/>
    <w:unhideWhenUsed/>
    <w:rsid w:val="006B0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0C71"/>
    <w:rPr>
      <w:rFonts w:ascii="Segoe UI" w:hAnsi="Segoe UI" w:cs="Segoe UI"/>
      <w:sz w:val="18"/>
      <w:szCs w:val="18"/>
    </w:rPr>
  </w:style>
  <w:style w:type="table" w:styleId="Tabladecuadrcula4-nfasis1">
    <w:name w:val="Grid Table 4 Accent 1"/>
    <w:basedOn w:val="Tablanormal"/>
    <w:uiPriority w:val="49"/>
    <w:rsid w:val="00E876C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uadrculadetablaclara">
    <w:name w:val="Grid Table Light"/>
    <w:basedOn w:val="Tablanormal"/>
    <w:uiPriority w:val="40"/>
    <w:rsid w:val="00411D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B90A1-8C53-47FB-9D74-1A6E66326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Bortolozzi Biassoni</dc:creator>
  <cp:keywords/>
  <dc:description/>
  <cp:lastModifiedBy>Analia Bortolozzi Biassoni</cp:lastModifiedBy>
  <cp:revision>5</cp:revision>
  <dcterms:created xsi:type="dcterms:W3CDTF">2026-10-21T14:42:00Z</dcterms:created>
  <dcterms:modified xsi:type="dcterms:W3CDTF">2026-10-28T14:51:00Z</dcterms:modified>
</cp:coreProperties>
</file>