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80B9D" w14:textId="77777777" w:rsidR="00923233" w:rsidRDefault="00A85256">
      <w:pPr>
        <w:spacing w:line="48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Supporting information</w:t>
      </w:r>
    </w:p>
    <w:p w14:paraId="10B24534" w14:textId="77777777" w:rsidR="00923233" w:rsidRDefault="00923233">
      <w:pPr>
        <w:spacing w:line="480" w:lineRule="auto"/>
        <w:rPr>
          <w:rFonts w:ascii="Times New Roman" w:eastAsia="Times New Roman" w:hAnsi="Times New Roman" w:cs="Times New Roman"/>
        </w:rPr>
      </w:pPr>
    </w:p>
    <w:p w14:paraId="22159417" w14:textId="77777777" w:rsidR="00923233" w:rsidRDefault="00A85256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Structural-bioinformatics analysis of SARS-CoV-2 variants reveals higher hACE2 receptor binding affinity for Omicron B.1.1.529 spike RBD compared to wild-type reference.</w:t>
      </w:r>
    </w:p>
    <w:p w14:paraId="30DEF2AD" w14:textId="77777777" w:rsidR="00923233" w:rsidRDefault="00923233">
      <w:pPr>
        <w:spacing w:after="160" w:line="259" w:lineRule="auto"/>
        <w:jc w:val="center"/>
        <w:rPr>
          <w:rFonts w:ascii="Times New Roman" w:eastAsia="Times New Roman" w:hAnsi="Times New Roman" w:cs="Times New Roman"/>
        </w:rPr>
      </w:pPr>
    </w:p>
    <w:p w14:paraId="741092CA" w14:textId="77777777" w:rsidR="00923233" w:rsidRDefault="00A85256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Vedat Durmaz</w:t>
      </w:r>
      <w:r>
        <w:rPr>
          <w:rFonts w:ascii="Times New Roman" w:eastAsia="Times New Roman" w:hAnsi="Times New Roman" w:cs="Times New Roman"/>
          <w:vertAlign w:val="superscript"/>
        </w:rPr>
        <w:t>1‡*</w:t>
      </w:r>
      <w:r>
        <w:rPr>
          <w:rFonts w:ascii="Times New Roman" w:eastAsia="Times New Roman" w:hAnsi="Times New Roman" w:cs="Times New Roman"/>
        </w:rPr>
        <w:t>, Katharina Köchl</w:t>
      </w:r>
      <w:r>
        <w:rPr>
          <w:rFonts w:ascii="Times New Roman" w:eastAsia="Times New Roman" w:hAnsi="Times New Roman" w:cs="Times New Roman"/>
          <w:vertAlign w:val="superscript"/>
        </w:rPr>
        <w:t>1‡*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  <w:color w:val="202124"/>
        </w:rPr>
        <w:t>Amit Singh</w:t>
      </w:r>
      <w:r>
        <w:rPr>
          <w:rFonts w:ascii="Times New Roman" w:eastAsia="Times New Roman" w:hAnsi="Times New Roman" w:cs="Times New Roman"/>
          <w:color w:val="202124"/>
          <w:vertAlign w:val="superscript"/>
        </w:rPr>
        <w:t>1,2</w:t>
      </w:r>
      <w:r>
        <w:rPr>
          <w:rFonts w:ascii="Times New Roman" w:eastAsia="Times New Roman" w:hAnsi="Times New Roman" w:cs="Times New Roman"/>
          <w:color w:val="202124"/>
        </w:rPr>
        <w:t>, Michael Hetmann</w:t>
      </w:r>
      <w:r>
        <w:rPr>
          <w:rFonts w:ascii="Times New Roman" w:eastAsia="Times New Roman" w:hAnsi="Times New Roman" w:cs="Times New Roman"/>
          <w:color w:val="202124"/>
          <w:vertAlign w:val="superscript"/>
        </w:rPr>
        <w:t>2,3</w:t>
      </w:r>
      <w:r>
        <w:rPr>
          <w:rFonts w:ascii="Times New Roman" w:eastAsia="Times New Roman" w:hAnsi="Times New Roman" w:cs="Times New Roman"/>
          <w:color w:val="202124"/>
        </w:rPr>
        <w:t>, Lena Parigger</w:t>
      </w:r>
      <w:r>
        <w:rPr>
          <w:rFonts w:ascii="Times New Roman" w:eastAsia="Times New Roman" w:hAnsi="Times New Roman" w:cs="Times New Roman"/>
          <w:color w:val="2021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202124"/>
        </w:rPr>
        <w:t>, Andreas Krassnigg</w:t>
      </w:r>
      <w:r>
        <w:rPr>
          <w:rFonts w:ascii="Times New Roman" w:eastAsia="Times New Roman" w:hAnsi="Times New Roman" w:cs="Times New Roman"/>
          <w:color w:val="2021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202124"/>
        </w:rPr>
        <w:t>, Daniel Nutz</w:t>
      </w:r>
      <w:r>
        <w:rPr>
          <w:rFonts w:ascii="Times New Roman" w:eastAsia="Times New Roman" w:hAnsi="Times New Roman" w:cs="Times New Roman"/>
          <w:color w:val="2021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202124"/>
        </w:rPr>
        <w:t>, Alexander Korsunsky</w:t>
      </w:r>
      <w:r>
        <w:rPr>
          <w:rFonts w:ascii="Times New Roman" w:eastAsia="Times New Roman" w:hAnsi="Times New Roman" w:cs="Times New Roman"/>
          <w:color w:val="2021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2021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02124"/>
        </w:rPr>
        <w:t>Centina</w:t>
      </w:r>
      <w:proofErr w:type="spellEnd"/>
      <w:r>
        <w:rPr>
          <w:rFonts w:ascii="Times New Roman" w:eastAsia="Times New Roman" w:hAnsi="Times New Roman" w:cs="Times New Roman"/>
          <w:color w:val="202124"/>
        </w:rPr>
        <w:t xml:space="preserve"> König</w:t>
      </w:r>
      <w:r>
        <w:rPr>
          <w:rFonts w:ascii="Times New Roman" w:eastAsia="Times New Roman" w:hAnsi="Times New Roman" w:cs="Times New Roman"/>
          <w:color w:val="2021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202124"/>
        </w:rPr>
        <w:t>, Lee Chang</w:t>
      </w:r>
      <w:r>
        <w:rPr>
          <w:rFonts w:ascii="Times New Roman" w:eastAsia="Times New Roman" w:hAnsi="Times New Roman" w:cs="Times New Roman"/>
          <w:color w:val="202124"/>
          <w:vertAlign w:val="superscript"/>
        </w:rPr>
        <w:t>4</w:t>
      </w:r>
      <w:r>
        <w:rPr>
          <w:rFonts w:ascii="Times New Roman" w:eastAsia="Times New Roman" w:hAnsi="Times New Roman" w:cs="Times New Roman"/>
          <w:color w:val="202124"/>
        </w:rPr>
        <w:t>, Marius Krebs</w:t>
      </w:r>
      <w:r>
        <w:rPr>
          <w:rFonts w:ascii="Times New Roman" w:eastAsia="Times New Roman" w:hAnsi="Times New Roman" w:cs="Times New Roman"/>
          <w:color w:val="202124"/>
          <w:vertAlign w:val="superscript"/>
        </w:rPr>
        <w:t>5</w:t>
      </w:r>
      <w:r>
        <w:rPr>
          <w:rFonts w:ascii="Times New Roman" w:eastAsia="Times New Roman" w:hAnsi="Times New Roman" w:cs="Times New Roman"/>
          <w:color w:val="202124"/>
        </w:rPr>
        <w:t>, Riccardo Bassetto</w:t>
      </w:r>
      <w:r>
        <w:rPr>
          <w:rFonts w:ascii="Times New Roman" w:eastAsia="Times New Roman" w:hAnsi="Times New Roman" w:cs="Times New Roman"/>
          <w:color w:val="202124"/>
          <w:vertAlign w:val="superscript"/>
        </w:rPr>
        <w:t>5</w:t>
      </w:r>
      <w:r>
        <w:rPr>
          <w:rFonts w:ascii="Times New Roman" w:eastAsia="Times New Roman" w:hAnsi="Times New Roman" w:cs="Times New Roman"/>
          <w:color w:val="202124"/>
        </w:rPr>
        <w:t>, Tea Pavkov-Keller</w:t>
      </w:r>
      <w:r>
        <w:rPr>
          <w:rFonts w:ascii="Times New Roman" w:eastAsia="Times New Roman" w:hAnsi="Times New Roman" w:cs="Times New Roman"/>
          <w:color w:val="2021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202124"/>
        </w:rPr>
        <w:t>, Verena Resch</w:t>
      </w:r>
      <w:r>
        <w:rPr>
          <w:rFonts w:ascii="Times New Roman" w:eastAsia="Times New Roman" w:hAnsi="Times New Roman" w:cs="Times New Roman"/>
          <w:color w:val="2021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202124"/>
        </w:rPr>
        <w:t>,</w:t>
      </w:r>
      <w:r>
        <w:rPr>
          <w:rFonts w:ascii="Times New Roman" w:eastAsia="Times New Roman" w:hAnsi="Times New Roman" w:cs="Times New Roman"/>
        </w:rPr>
        <w:t xml:space="preserve"> Karl Gruber</w:t>
      </w:r>
      <w:r>
        <w:rPr>
          <w:rFonts w:ascii="Times New Roman" w:eastAsia="Times New Roman" w:hAnsi="Times New Roman" w:cs="Times New Roman"/>
          <w:vertAlign w:val="superscript"/>
        </w:rPr>
        <w:t>2,6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u w:val="single"/>
        </w:rPr>
        <w:t>Georg Steinkellner</w:t>
      </w:r>
      <w:r>
        <w:rPr>
          <w:rFonts w:ascii="Times New Roman" w:eastAsia="Times New Roman" w:hAnsi="Times New Roman" w:cs="Times New Roman"/>
          <w:vertAlign w:val="superscript"/>
        </w:rPr>
        <w:t>1,2*</w:t>
      </w:r>
      <w:r>
        <w:rPr>
          <w:rFonts w:ascii="Times New Roman" w:eastAsia="Times New Roman" w:hAnsi="Times New Roman" w:cs="Times New Roman"/>
        </w:rPr>
        <w:t xml:space="preserve"> &amp; </w:t>
      </w:r>
      <w:r>
        <w:rPr>
          <w:rFonts w:ascii="Times New Roman" w:eastAsia="Times New Roman" w:hAnsi="Times New Roman" w:cs="Times New Roman"/>
          <w:u w:val="single"/>
        </w:rPr>
        <w:t>Christian C. Gruber</w:t>
      </w:r>
      <w:r>
        <w:rPr>
          <w:rFonts w:ascii="Times New Roman" w:eastAsia="Times New Roman" w:hAnsi="Times New Roman" w:cs="Times New Roman"/>
          <w:vertAlign w:val="superscript"/>
        </w:rPr>
        <w:t>1,2*</w:t>
      </w:r>
    </w:p>
    <w:p w14:paraId="3ADC3536" w14:textId="77777777" w:rsidR="00923233" w:rsidRDefault="00923233">
      <w:pPr>
        <w:spacing w:line="480" w:lineRule="auto"/>
        <w:rPr>
          <w:rFonts w:ascii="Times New Roman" w:eastAsia="Times New Roman" w:hAnsi="Times New Roman" w:cs="Times New Roman"/>
          <w:vertAlign w:val="superscript"/>
        </w:rPr>
      </w:pPr>
    </w:p>
    <w:p w14:paraId="2CF22CC3" w14:textId="77777777" w:rsidR="00923233" w:rsidRDefault="00A85256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>Innophore GmbH, 8010 Graz, Aust</w:t>
      </w:r>
      <w:r>
        <w:rPr>
          <w:rFonts w:ascii="Times New Roman" w:eastAsia="Times New Roman" w:hAnsi="Times New Roman" w:cs="Times New Roman"/>
        </w:rPr>
        <w:t>ria</w:t>
      </w:r>
    </w:p>
    <w:p w14:paraId="61AC0E01" w14:textId="77777777" w:rsidR="00923233" w:rsidRDefault="00A85256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2</w:t>
      </w:r>
      <w:r>
        <w:rPr>
          <w:rFonts w:ascii="Times New Roman" w:eastAsia="Times New Roman" w:hAnsi="Times New Roman" w:cs="Times New Roman"/>
        </w:rPr>
        <w:t>Institute of Molecular Biosciences, University of Graz, 8010 Graz, Austria</w:t>
      </w:r>
    </w:p>
    <w:p w14:paraId="20A21C0D" w14:textId="77777777" w:rsidR="00923233" w:rsidRDefault="00A85256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3</w:t>
      </w:r>
      <w:r>
        <w:rPr>
          <w:rFonts w:ascii="Times New Roman" w:eastAsia="Times New Roman" w:hAnsi="Times New Roman" w:cs="Times New Roman"/>
        </w:rPr>
        <w:t>Austrian Centre of Industrial Biotechnology, 8010 Graz, Austria</w:t>
      </w:r>
    </w:p>
    <w:p w14:paraId="061AD07B" w14:textId="77777777" w:rsidR="00923233" w:rsidRDefault="00A85256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4</w:t>
      </w:r>
      <w:r>
        <w:rPr>
          <w:rFonts w:ascii="Times New Roman" w:eastAsia="Times New Roman" w:hAnsi="Times New Roman" w:cs="Times New Roman"/>
        </w:rPr>
        <w:t xml:space="preserve">AWS Disaster Response - Global Public </w:t>
      </w:r>
      <w:proofErr w:type="gramStart"/>
      <w:r>
        <w:rPr>
          <w:rFonts w:ascii="Times New Roman" w:eastAsia="Times New Roman" w:hAnsi="Times New Roman" w:cs="Times New Roman"/>
        </w:rPr>
        <w:t>Health,  98109</w:t>
      </w:r>
      <w:proofErr w:type="gramEnd"/>
      <w:r>
        <w:rPr>
          <w:rFonts w:ascii="Times New Roman" w:eastAsia="Times New Roman" w:hAnsi="Times New Roman" w:cs="Times New Roman"/>
        </w:rPr>
        <w:t xml:space="preserve"> Seattle, WA USA.</w:t>
      </w:r>
    </w:p>
    <w:p w14:paraId="4DBCA32C" w14:textId="77777777" w:rsidR="00923233" w:rsidRDefault="00A85256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5</w:t>
      </w:r>
      <w:r>
        <w:rPr>
          <w:rFonts w:ascii="Times New Roman" w:eastAsia="Times New Roman" w:hAnsi="Times New Roman" w:cs="Times New Roman"/>
        </w:rPr>
        <w:t xml:space="preserve">Amazon Web Services EMEA SARL, 80807 </w:t>
      </w:r>
      <w:proofErr w:type="spellStart"/>
      <w:r>
        <w:rPr>
          <w:rFonts w:ascii="Times New Roman" w:eastAsia="Times New Roman" w:hAnsi="Times New Roman" w:cs="Times New Roman"/>
        </w:rPr>
        <w:t>Muenchen</w:t>
      </w:r>
      <w:proofErr w:type="spellEnd"/>
      <w:r>
        <w:rPr>
          <w:rFonts w:ascii="Times New Roman" w:eastAsia="Times New Roman" w:hAnsi="Times New Roman" w:cs="Times New Roman"/>
        </w:rPr>
        <w:t>, Austria</w:t>
      </w:r>
    </w:p>
    <w:p w14:paraId="58CCBA6E" w14:textId="77777777" w:rsidR="00923233" w:rsidRDefault="00A85256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6</w:t>
      </w:r>
      <w:r>
        <w:rPr>
          <w:rFonts w:ascii="Times New Roman" w:eastAsia="Times New Roman" w:hAnsi="Times New Roman" w:cs="Times New Roman"/>
        </w:rPr>
        <w:t xml:space="preserve">Field of Excellence </w:t>
      </w:r>
      <w:proofErr w:type="spellStart"/>
      <w:r>
        <w:rPr>
          <w:rFonts w:ascii="Times New Roman" w:eastAsia="Times New Roman" w:hAnsi="Times New Roman" w:cs="Times New Roman"/>
        </w:rPr>
        <w:t>BioHealth</w:t>
      </w:r>
      <w:proofErr w:type="spellEnd"/>
      <w:r>
        <w:rPr>
          <w:rFonts w:ascii="Times New Roman" w:eastAsia="Times New Roman" w:hAnsi="Times New Roman" w:cs="Times New Roman"/>
        </w:rPr>
        <w:t xml:space="preserve"> – University of Graz, 8010 Graz, Austria</w:t>
      </w:r>
    </w:p>
    <w:p w14:paraId="4118F9EF" w14:textId="77777777" w:rsidR="00923233" w:rsidRDefault="00A85256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‡</w:t>
      </w:r>
      <w:r>
        <w:rPr>
          <w:rFonts w:ascii="Times New Roman" w:eastAsia="Times New Roman" w:hAnsi="Times New Roman" w:cs="Times New Roman"/>
        </w:rPr>
        <w:t>Both authors contributed equally to this manuscript.</w:t>
      </w:r>
    </w:p>
    <w:p w14:paraId="1BC60255" w14:textId="76269E59" w:rsidR="00217498" w:rsidRDefault="00A85256" w:rsidP="00217498">
      <w:pPr>
        <w:spacing w:after="16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*Correspondence should be addressed to (</w:t>
      </w:r>
      <w:hyperlink r:id="rId6">
        <w:r>
          <w:rPr>
            <w:rFonts w:ascii="Times New Roman" w:eastAsia="Times New Roman" w:hAnsi="Times New Roman" w:cs="Times New Roman"/>
            <w:color w:val="1155CC"/>
            <w:u w:val="single"/>
          </w:rPr>
          <w:t>christian.gruber@innophore.com</w:t>
        </w:r>
      </w:hyperlink>
      <w:r>
        <w:rPr>
          <w:rFonts w:ascii="Times New Roman" w:eastAsia="Times New Roman" w:hAnsi="Times New Roman" w:cs="Times New Roman"/>
        </w:rPr>
        <w:t xml:space="preserve"> or </w:t>
      </w:r>
      <w:hyperlink r:id="rId7">
        <w:r>
          <w:rPr>
            <w:rFonts w:ascii="Times New Roman" w:eastAsia="Times New Roman" w:hAnsi="Times New Roman" w:cs="Times New Roman"/>
            <w:color w:val="1155CC"/>
            <w:u w:val="single"/>
          </w:rPr>
          <w:t>georg.steinkellner@innophore.com</w:t>
        </w:r>
      </w:hyperlink>
      <w:r>
        <w:rPr>
          <w:rFonts w:ascii="Times New Roman" w:eastAsia="Times New Roman" w:hAnsi="Times New Roman" w:cs="Times New Roman"/>
        </w:rPr>
        <w:t>)</w:t>
      </w:r>
    </w:p>
    <w:p w14:paraId="4295A7A1" w14:textId="77777777" w:rsidR="00217498" w:rsidRDefault="0021749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449729AD" w14:textId="77777777" w:rsidR="00923233" w:rsidRPr="00217498" w:rsidRDefault="00923233" w:rsidP="00217498">
      <w:pPr>
        <w:spacing w:after="160" w:line="480" w:lineRule="auto"/>
        <w:rPr>
          <w:rFonts w:ascii="Times New Roman" w:eastAsia="Times New Roman" w:hAnsi="Times New Roman" w:cs="Times New Roman"/>
        </w:rPr>
      </w:pPr>
    </w:p>
    <w:tbl>
      <w:tblPr>
        <w:tblStyle w:val="a"/>
        <w:tblW w:w="8369" w:type="dxa"/>
        <w:tblLayout w:type="fixed"/>
        <w:tblLook w:val="0600" w:firstRow="0" w:lastRow="0" w:firstColumn="0" w:lastColumn="0" w:noHBand="1" w:noVBand="1"/>
      </w:tblPr>
      <w:tblGrid>
        <w:gridCol w:w="749"/>
        <w:gridCol w:w="1080"/>
        <w:gridCol w:w="654"/>
        <w:gridCol w:w="654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923233" w14:paraId="706664E6" w14:textId="77777777">
        <w:trPr>
          <w:trHeight w:val="384"/>
        </w:trPr>
        <w:tc>
          <w:tcPr>
            <w:tcW w:w="750" w:type="dxa"/>
            <w:tcBorders>
              <w:top w:val="single" w:sz="6" w:space="0" w:color="202124"/>
              <w:right w:val="single" w:sz="6" w:space="0" w:color="20212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446FB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Time</w:t>
            </w:r>
          </w:p>
        </w:tc>
        <w:tc>
          <w:tcPr>
            <w:tcW w:w="1080" w:type="dxa"/>
            <w:tcBorders>
              <w:top w:val="single" w:sz="6" w:space="0" w:color="202124"/>
              <w:left w:val="single" w:sz="6" w:space="0" w:color="202124"/>
              <w:right w:val="single" w:sz="6" w:space="0" w:color="20212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3C554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replicates</w:t>
            </w:r>
          </w:p>
        </w:tc>
        <w:tc>
          <w:tcPr>
            <w:tcW w:w="1308" w:type="dxa"/>
            <w:gridSpan w:val="2"/>
            <w:tcBorders>
              <w:top w:val="single" w:sz="8" w:space="0" w:color="202124"/>
              <w:left w:val="single" w:sz="6" w:space="0" w:color="202124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5FF8E" w14:textId="77777777" w:rsidR="00923233" w:rsidRDefault="00A8525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308" w:type="dxa"/>
            <w:gridSpan w:val="2"/>
            <w:tcBorders>
              <w:top w:val="single" w:sz="8" w:space="0" w:color="202124"/>
              <w:left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9D4D6" w14:textId="77777777" w:rsidR="00923233" w:rsidRDefault="00A8525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1308" w:type="dxa"/>
            <w:gridSpan w:val="2"/>
            <w:tcBorders>
              <w:top w:val="single" w:sz="8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6DF19" w14:textId="77777777" w:rsidR="00923233" w:rsidRDefault="00A8525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1308" w:type="dxa"/>
            <w:gridSpan w:val="2"/>
            <w:tcBorders>
              <w:top w:val="single" w:sz="8" w:space="0" w:color="202124"/>
              <w:left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99541" w14:textId="77777777" w:rsidR="00923233" w:rsidRDefault="00A8525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1308" w:type="dxa"/>
            <w:gridSpan w:val="2"/>
            <w:tcBorders>
              <w:top w:val="single" w:sz="8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FA9EB" w14:textId="77777777" w:rsidR="00923233" w:rsidRDefault="00A8525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50</w:t>
            </w:r>
          </w:p>
        </w:tc>
      </w:tr>
      <w:tr w:rsidR="00923233" w14:paraId="4447B49B" w14:textId="77777777">
        <w:trPr>
          <w:trHeight w:val="375"/>
        </w:trPr>
        <w:tc>
          <w:tcPr>
            <w:tcW w:w="750" w:type="dxa"/>
            <w:tcBorders>
              <w:top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9C52A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[ps]</w:t>
            </w:r>
          </w:p>
        </w:tc>
        <w:tc>
          <w:tcPr>
            <w:tcW w:w="1080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DAE9A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measure</w:t>
            </w:r>
          </w:p>
        </w:tc>
        <w:tc>
          <w:tcPr>
            <w:tcW w:w="654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1303BB1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fit</w:t>
            </w:r>
          </w:p>
        </w:tc>
        <w:tc>
          <w:tcPr>
            <w:tcW w:w="654" w:type="dxa"/>
            <w:tcBorders>
              <w:top w:val="single" w:sz="6" w:space="0" w:color="202124"/>
              <w:bottom w:val="single" w:sz="6" w:space="0" w:color="20212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26E9E97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pred</w:t>
            </w:r>
            <w:proofErr w:type="spellEnd"/>
          </w:p>
        </w:tc>
        <w:tc>
          <w:tcPr>
            <w:tcW w:w="654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8C6BD8D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fit</w:t>
            </w:r>
          </w:p>
        </w:tc>
        <w:tc>
          <w:tcPr>
            <w:tcW w:w="654" w:type="dxa"/>
            <w:tcBorders>
              <w:top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B62BAFE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pred</w:t>
            </w:r>
            <w:proofErr w:type="spellEnd"/>
          </w:p>
        </w:tc>
        <w:tc>
          <w:tcPr>
            <w:tcW w:w="654" w:type="dxa"/>
            <w:tcBorders>
              <w:top w:val="single" w:sz="6" w:space="0" w:color="202124"/>
              <w:bottom w:val="single" w:sz="6" w:space="0" w:color="20212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5AC7AEB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fit</w:t>
            </w:r>
          </w:p>
        </w:tc>
        <w:tc>
          <w:tcPr>
            <w:tcW w:w="654" w:type="dxa"/>
            <w:tcBorders>
              <w:top w:val="single" w:sz="6" w:space="0" w:color="202124"/>
              <w:bottom w:val="single" w:sz="6" w:space="0" w:color="20212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4F43847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pred</w:t>
            </w:r>
            <w:proofErr w:type="spellEnd"/>
          </w:p>
        </w:tc>
        <w:tc>
          <w:tcPr>
            <w:tcW w:w="654" w:type="dxa"/>
            <w:tcBorders>
              <w:top w:val="single" w:sz="6" w:space="0" w:color="202124"/>
              <w:left w:val="single" w:sz="6" w:space="0" w:color="202124"/>
              <w:bottom w:val="single" w:sz="6" w:space="0" w:color="20212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81FCA64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fit</w:t>
            </w:r>
          </w:p>
        </w:tc>
        <w:tc>
          <w:tcPr>
            <w:tcW w:w="654" w:type="dxa"/>
            <w:tcBorders>
              <w:top w:val="single" w:sz="6" w:space="0" w:color="202124"/>
              <w:bottom w:val="single" w:sz="6" w:space="0" w:color="202124"/>
              <w:right w:val="single" w:sz="6" w:space="0" w:color="20212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6A44CED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pred</w:t>
            </w:r>
            <w:proofErr w:type="spellEnd"/>
          </w:p>
        </w:tc>
        <w:tc>
          <w:tcPr>
            <w:tcW w:w="654" w:type="dxa"/>
            <w:tcBorders>
              <w:top w:val="single" w:sz="6" w:space="0" w:color="202124"/>
              <w:bottom w:val="single" w:sz="6" w:space="0" w:color="20212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827D779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fit</w:t>
            </w:r>
          </w:p>
        </w:tc>
        <w:tc>
          <w:tcPr>
            <w:tcW w:w="654" w:type="dxa"/>
            <w:tcBorders>
              <w:top w:val="single" w:sz="6" w:space="0" w:color="202124"/>
              <w:bottom w:val="single" w:sz="6" w:space="0" w:color="20212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B81F959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pred</w:t>
            </w:r>
            <w:proofErr w:type="spellEnd"/>
          </w:p>
        </w:tc>
      </w:tr>
      <w:tr w:rsidR="00923233" w14:paraId="1751F41E" w14:textId="77777777">
        <w:trPr>
          <w:trHeight w:val="219"/>
        </w:trPr>
        <w:tc>
          <w:tcPr>
            <w:tcW w:w="750" w:type="dxa"/>
            <w:vMerge w:val="restart"/>
            <w:tcBorders>
              <w:top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E88018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1080" w:type="dxa"/>
            <w:tcBorders>
              <w:left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6CDC5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0C91E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079D5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654" w:type="dxa"/>
            <w:tcBorders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EDCFC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08C02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8081C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BFCC6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654" w:type="dxa"/>
            <w:tcBorders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D39A1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8BF84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7DF40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C9235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923233" w14:paraId="14D7D0DD" w14:textId="77777777">
        <w:trPr>
          <w:trHeight w:val="219"/>
        </w:trPr>
        <w:tc>
          <w:tcPr>
            <w:tcW w:w="750" w:type="dxa"/>
            <w:vMerge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ED5DA" w14:textId="77777777" w:rsidR="00923233" w:rsidRDefault="0092323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ED373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MAE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2D903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1.96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C3A0E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654" w:type="dxa"/>
            <w:tcBorders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C0F7E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1.95</w:t>
            </w:r>
          </w:p>
        </w:tc>
        <w:tc>
          <w:tcPr>
            <w:tcW w:w="654" w:type="dxa"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B1789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2.58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2B68A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1.96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1A8D3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654" w:type="dxa"/>
            <w:tcBorders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64E36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1.95</w:t>
            </w:r>
          </w:p>
        </w:tc>
        <w:tc>
          <w:tcPr>
            <w:tcW w:w="654" w:type="dxa"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36A39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2.41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EE93E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1.94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6D5E0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2.28</w:t>
            </w:r>
          </w:p>
        </w:tc>
      </w:tr>
      <w:tr w:rsidR="00923233" w14:paraId="5ECE7089" w14:textId="77777777">
        <w:trPr>
          <w:trHeight w:val="249"/>
        </w:trPr>
        <w:tc>
          <w:tcPr>
            <w:tcW w:w="750" w:type="dxa"/>
            <w:vMerge w:val="restart"/>
            <w:tcBorders>
              <w:top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7463A3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top w:val="single" w:sz="6" w:space="0" w:color="202124"/>
              <w:left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F2448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54" w:type="dxa"/>
            <w:tcBorders>
              <w:top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F9D40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tcBorders>
              <w:top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0517A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54" w:type="dxa"/>
            <w:tcBorders>
              <w:top w:val="single" w:sz="6" w:space="0" w:color="202124"/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29C1F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tcBorders>
              <w:top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C3331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654" w:type="dxa"/>
            <w:tcBorders>
              <w:top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4C83A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tcBorders>
              <w:top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2225A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654" w:type="dxa"/>
            <w:tcBorders>
              <w:top w:val="single" w:sz="6" w:space="0" w:color="202124"/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CA2E6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tcBorders>
              <w:top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220FA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654" w:type="dxa"/>
            <w:tcBorders>
              <w:top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80556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tcBorders>
              <w:top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1B15F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923233" w14:paraId="6D2B625C" w14:textId="77777777">
        <w:trPr>
          <w:trHeight w:val="114"/>
        </w:trPr>
        <w:tc>
          <w:tcPr>
            <w:tcW w:w="750" w:type="dxa"/>
            <w:vMerge/>
            <w:tcBorders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02E9B" w14:textId="77777777" w:rsidR="00923233" w:rsidRDefault="0092323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8CD4B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MAE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8A00B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1.94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0B21F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3.06</w:t>
            </w:r>
          </w:p>
        </w:tc>
        <w:tc>
          <w:tcPr>
            <w:tcW w:w="654" w:type="dxa"/>
            <w:tcBorders>
              <w:left w:val="single" w:sz="6" w:space="0" w:color="202124"/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E06DB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1.97</w:t>
            </w:r>
          </w:p>
        </w:tc>
        <w:tc>
          <w:tcPr>
            <w:tcW w:w="654" w:type="dxa"/>
            <w:tcBorders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9F739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2.56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DFC42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2.01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32C71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2.50</w:t>
            </w:r>
          </w:p>
        </w:tc>
        <w:tc>
          <w:tcPr>
            <w:tcW w:w="654" w:type="dxa"/>
            <w:tcBorders>
              <w:left w:val="single" w:sz="6" w:space="0" w:color="202124"/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CDB4B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54" w:type="dxa"/>
            <w:tcBorders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5C0D5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2.45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39D7E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DDD30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2.40</w:t>
            </w:r>
          </w:p>
        </w:tc>
      </w:tr>
      <w:tr w:rsidR="00923233" w14:paraId="2C8B5BA5" w14:textId="77777777">
        <w:trPr>
          <w:trHeight w:val="455"/>
        </w:trPr>
        <w:tc>
          <w:tcPr>
            <w:tcW w:w="750" w:type="dxa"/>
            <w:vMerge w:val="restart"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696127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200</w:t>
            </w:r>
          </w:p>
        </w:tc>
        <w:tc>
          <w:tcPr>
            <w:tcW w:w="1080" w:type="dxa"/>
            <w:tcBorders>
              <w:left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0E737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2FEDA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7AAD1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654" w:type="dxa"/>
            <w:tcBorders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0E18D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9BEF4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F8396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7EF60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654" w:type="dxa"/>
            <w:tcBorders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72691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F69B6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72736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81005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0.65</w:t>
            </w:r>
          </w:p>
        </w:tc>
      </w:tr>
      <w:tr w:rsidR="00923233" w14:paraId="137F1DF4" w14:textId="77777777">
        <w:trPr>
          <w:trHeight w:val="69"/>
        </w:trPr>
        <w:tc>
          <w:tcPr>
            <w:tcW w:w="750" w:type="dxa"/>
            <w:vMerge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79BE2" w14:textId="77777777" w:rsidR="00923233" w:rsidRDefault="0092323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4303A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MAE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AF61E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1.95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09699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3.03</w:t>
            </w:r>
          </w:p>
        </w:tc>
        <w:tc>
          <w:tcPr>
            <w:tcW w:w="654" w:type="dxa"/>
            <w:tcBorders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E19CF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654" w:type="dxa"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11D2D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2.47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90E4D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2.03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6A0B2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2.38</w:t>
            </w:r>
          </w:p>
        </w:tc>
        <w:tc>
          <w:tcPr>
            <w:tcW w:w="654" w:type="dxa"/>
            <w:tcBorders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FCF44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2.01</w:t>
            </w:r>
          </w:p>
        </w:tc>
        <w:tc>
          <w:tcPr>
            <w:tcW w:w="654" w:type="dxa"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F2E42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E698D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41C51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923233" w14:paraId="6C8B1D18" w14:textId="77777777">
        <w:trPr>
          <w:trHeight w:val="455"/>
        </w:trPr>
        <w:tc>
          <w:tcPr>
            <w:tcW w:w="750" w:type="dxa"/>
            <w:vMerge w:val="restart"/>
            <w:tcBorders>
              <w:top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ACDAE8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500</w:t>
            </w:r>
          </w:p>
        </w:tc>
        <w:tc>
          <w:tcPr>
            <w:tcW w:w="1080" w:type="dxa"/>
            <w:tcBorders>
              <w:top w:val="single" w:sz="6" w:space="0" w:color="202124"/>
              <w:left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6B1C7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54" w:type="dxa"/>
            <w:tcBorders>
              <w:top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EDB4F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tcBorders>
              <w:top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0527E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54" w:type="dxa"/>
            <w:tcBorders>
              <w:top w:val="single" w:sz="6" w:space="0" w:color="202124"/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9A215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tcBorders>
              <w:top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BF8A3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654" w:type="dxa"/>
            <w:tcBorders>
              <w:top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E6C77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tcBorders>
              <w:top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3F6C3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654" w:type="dxa"/>
            <w:tcBorders>
              <w:top w:val="single" w:sz="6" w:space="0" w:color="202124"/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E4F1C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654" w:type="dxa"/>
            <w:tcBorders>
              <w:top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DCED1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654" w:type="dxa"/>
            <w:tcBorders>
              <w:top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42CA1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0.79</w:t>
            </w:r>
          </w:p>
        </w:tc>
        <w:tc>
          <w:tcPr>
            <w:tcW w:w="654" w:type="dxa"/>
            <w:tcBorders>
              <w:top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0C3FB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0.71</w:t>
            </w:r>
          </w:p>
        </w:tc>
      </w:tr>
      <w:tr w:rsidR="00923233" w14:paraId="401FEDAF" w14:textId="77777777">
        <w:tc>
          <w:tcPr>
            <w:tcW w:w="750" w:type="dxa"/>
            <w:vMerge/>
            <w:tcBorders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8024E" w14:textId="77777777" w:rsidR="00923233" w:rsidRDefault="00923233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D39FB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MAE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6559B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1.91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F0C39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2.91</w:t>
            </w:r>
          </w:p>
        </w:tc>
        <w:tc>
          <w:tcPr>
            <w:tcW w:w="654" w:type="dxa"/>
            <w:tcBorders>
              <w:left w:val="single" w:sz="6" w:space="0" w:color="202124"/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4DCB7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1.94</w:t>
            </w:r>
          </w:p>
        </w:tc>
        <w:tc>
          <w:tcPr>
            <w:tcW w:w="654" w:type="dxa"/>
            <w:tcBorders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45BFB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2.34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97DA2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2.01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57457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2.23</w:t>
            </w:r>
          </w:p>
        </w:tc>
        <w:tc>
          <w:tcPr>
            <w:tcW w:w="654" w:type="dxa"/>
            <w:tcBorders>
              <w:left w:val="single" w:sz="6" w:space="0" w:color="202124"/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CE1D5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1.97</w:t>
            </w:r>
          </w:p>
        </w:tc>
        <w:tc>
          <w:tcPr>
            <w:tcW w:w="654" w:type="dxa"/>
            <w:tcBorders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07302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2.20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8EA44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1.98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02B09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2.09</w:t>
            </w:r>
          </w:p>
        </w:tc>
      </w:tr>
      <w:tr w:rsidR="00923233" w14:paraId="52FDF675" w14:textId="77777777">
        <w:trPr>
          <w:trHeight w:val="403"/>
        </w:trPr>
        <w:tc>
          <w:tcPr>
            <w:tcW w:w="750" w:type="dxa"/>
            <w:vMerge w:val="restart"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EE1E54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1000</w:t>
            </w:r>
          </w:p>
        </w:tc>
        <w:tc>
          <w:tcPr>
            <w:tcW w:w="1080" w:type="dxa"/>
            <w:tcBorders>
              <w:top w:val="single" w:sz="6" w:space="0" w:color="202124"/>
              <w:left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E487F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FEAA9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A038D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654" w:type="dxa"/>
            <w:tcBorders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7195F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654" w:type="dxa"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504E9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A4FB5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0D6B4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654" w:type="dxa"/>
            <w:tcBorders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98C49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654" w:type="dxa"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79EA3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0.62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DD669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77C71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0.65</w:t>
            </w:r>
          </w:p>
        </w:tc>
      </w:tr>
      <w:tr w:rsidR="00923233" w14:paraId="2D262024" w14:textId="77777777">
        <w:trPr>
          <w:trHeight w:val="148"/>
        </w:trPr>
        <w:tc>
          <w:tcPr>
            <w:tcW w:w="750" w:type="dxa"/>
            <w:vMerge/>
            <w:tcBorders>
              <w:bottom w:val="single" w:sz="8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4C6A2" w14:textId="77777777" w:rsidR="00923233" w:rsidRDefault="009232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536C7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MAE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348EF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2.61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1CE19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2.41</w:t>
            </w:r>
          </w:p>
        </w:tc>
        <w:tc>
          <w:tcPr>
            <w:tcW w:w="654" w:type="dxa"/>
            <w:tcBorders>
              <w:left w:val="single" w:sz="6" w:space="0" w:color="202124"/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C3D52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2.61</w:t>
            </w:r>
          </w:p>
        </w:tc>
        <w:tc>
          <w:tcPr>
            <w:tcW w:w="654" w:type="dxa"/>
            <w:tcBorders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93B06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2.56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A0C8D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2.62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05FFA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2.57</w:t>
            </w:r>
          </w:p>
        </w:tc>
        <w:tc>
          <w:tcPr>
            <w:tcW w:w="654" w:type="dxa"/>
            <w:tcBorders>
              <w:left w:val="single" w:sz="6" w:space="0" w:color="202124"/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EEE8F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2.68</w:t>
            </w:r>
          </w:p>
        </w:tc>
        <w:tc>
          <w:tcPr>
            <w:tcW w:w="654" w:type="dxa"/>
            <w:tcBorders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2BDA4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2.45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20051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2.68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2DEB1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2.34</w:t>
            </w:r>
          </w:p>
        </w:tc>
      </w:tr>
      <w:tr w:rsidR="00923233" w14:paraId="014DBD6D" w14:textId="77777777">
        <w:trPr>
          <w:trHeight w:val="440"/>
        </w:trPr>
        <w:tc>
          <w:tcPr>
            <w:tcW w:w="750" w:type="dxa"/>
            <w:vMerge w:val="restart"/>
            <w:tcBorders>
              <w:top w:val="single" w:sz="8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ABD806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2000</w:t>
            </w:r>
          </w:p>
        </w:tc>
        <w:tc>
          <w:tcPr>
            <w:tcW w:w="1080" w:type="dxa"/>
            <w:tcBorders>
              <w:top w:val="single" w:sz="6" w:space="0" w:color="202124"/>
              <w:left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B3AF1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10473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45B8A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654" w:type="dxa"/>
            <w:tcBorders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8739C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0.63</w:t>
            </w:r>
          </w:p>
        </w:tc>
        <w:tc>
          <w:tcPr>
            <w:tcW w:w="654" w:type="dxa"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7E8AC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0.49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5D421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7DCA4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654" w:type="dxa"/>
            <w:tcBorders>
              <w:lef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85392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654" w:type="dxa"/>
            <w:tcBorders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AF9A2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77D69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0.63</w:t>
            </w:r>
          </w:p>
        </w:tc>
        <w:tc>
          <w:tcPr>
            <w:tcW w:w="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322DF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0.57</w:t>
            </w:r>
          </w:p>
        </w:tc>
      </w:tr>
      <w:tr w:rsidR="00923233" w14:paraId="1BD63E36" w14:textId="77777777">
        <w:trPr>
          <w:trHeight w:val="440"/>
        </w:trPr>
        <w:tc>
          <w:tcPr>
            <w:tcW w:w="750" w:type="dxa"/>
            <w:vMerge/>
            <w:tcBorders>
              <w:bottom w:val="single" w:sz="8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8AE1B" w14:textId="77777777" w:rsidR="00923233" w:rsidRDefault="009232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6" w:space="0" w:color="202124"/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BFB6E" w14:textId="77777777" w:rsidR="00923233" w:rsidRDefault="00A8525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MAE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98416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2.48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D2F60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2.48</w:t>
            </w:r>
          </w:p>
        </w:tc>
        <w:tc>
          <w:tcPr>
            <w:tcW w:w="654" w:type="dxa"/>
            <w:tcBorders>
              <w:left w:val="single" w:sz="6" w:space="0" w:color="202124"/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F3CE8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2.48</w:t>
            </w:r>
          </w:p>
        </w:tc>
        <w:tc>
          <w:tcPr>
            <w:tcW w:w="654" w:type="dxa"/>
            <w:tcBorders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0719E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2.72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36C01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2.48</w:t>
            </w:r>
          </w:p>
        </w:tc>
        <w:tc>
          <w:tcPr>
            <w:tcW w:w="654" w:type="dxa"/>
            <w:tcBorders>
              <w:bottom w:val="single" w:sz="6" w:space="0" w:color="202124"/>
              <w:right w:val="single" w:sz="8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31F48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2.79</w:t>
            </w:r>
          </w:p>
        </w:tc>
        <w:tc>
          <w:tcPr>
            <w:tcW w:w="654" w:type="dxa"/>
            <w:tcBorders>
              <w:left w:val="single" w:sz="8" w:space="0" w:color="202124"/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3E823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2.49</w:t>
            </w:r>
          </w:p>
        </w:tc>
        <w:tc>
          <w:tcPr>
            <w:tcW w:w="654" w:type="dxa"/>
            <w:tcBorders>
              <w:bottom w:val="single" w:sz="6" w:space="0" w:color="202124"/>
              <w:right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D6C52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2.69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144F4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2.48</w:t>
            </w:r>
          </w:p>
        </w:tc>
        <w:tc>
          <w:tcPr>
            <w:tcW w:w="654" w:type="dxa"/>
            <w:tcBorders>
              <w:bottom w:val="single" w:sz="6" w:space="0" w:color="202124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F2333" w14:textId="77777777" w:rsidR="00923233" w:rsidRDefault="00A8525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2.60</w:t>
            </w:r>
          </w:p>
        </w:tc>
      </w:tr>
    </w:tbl>
    <w:p w14:paraId="051D5990" w14:textId="77777777" w:rsidR="00923233" w:rsidRDefault="00A85256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Supporting Table 1: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Coefficients of determination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² and mean absolute errors MAE (given in kJ/mol) of the fitted and predicted LIE training set optimized over multiple MD time ranges and replicates.</w:t>
      </w:r>
    </w:p>
    <w:sectPr w:rsidR="00923233" w:rsidSect="00217498">
      <w:footerReference w:type="default" r:id="rId8"/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97F97" w14:textId="77777777" w:rsidR="00A85256" w:rsidRDefault="00A85256">
      <w:pPr>
        <w:spacing w:line="240" w:lineRule="auto"/>
      </w:pPr>
      <w:r>
        <w:separator/>
      </w:r>
    </w:p>
  </w:endnote>
  <w:endnote w:type="continuationSeparator" w:id="0">
    <w:p w14:paraId="44EF2AF9" w14:textId="77777777" w:rsidR="00A85256" w:rsidRDefault="00A852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EBF52" w14:textId="77777777" w:rsidR="00923233" w:rsidRDefault="0092323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ED5E1B" w14:textId="77777777" w:rsidR="00A85256" w:rsidRDefault="00A85256">
      <w:pPr>
        <w:spacing w:line="240" w:lineRule="auto"/>
      </w:pPr>
      <w:r>
        <w:separator/>
      </w:r>
    </w:p>
  </w:footnote>
  <w:footnote w:type="continuationSeparator" w:id="0">
    <w:p w14:paraId="24B21288" w14:textId="77777777" w:rsidR="00A85256" w:rsidRDefault="00A8525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8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233"/>
    <w:rsid w:val="00217498"/>
    <w:rsid w:val="00923233"/>
    <w:rsid w:val="00A85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C9F981"/>
  <w15:docId w15:val="{3CF8E687-A639-534B-B61A-1BAD46669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2174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georg.steinkellner@innophore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ristian.gruber@innophore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318</Words>
  <Characters>1819</Characters>
  <Application>Microsoft Office Word</Application>
  <DocSecurity>0</DocSecurity>
  <Lines>15</Lines>
  <Paragraphs>4</Paragraphs>
  <ScaleCrop>false</ScaleCrop>
  <Company>Innophore GmbH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Christian C. Gruber</cp:lastModifiedBy>
  <cp:revision>2</cp:revision>
  <dcterms:created xsi:type="dcterms:W3CDTF">2021-12-08T16:42:00Z</dcterms:created>
  <dcterms:modified xsi:type="dcterms:W3CDTF">2021-12-08T16:43:00Z</dcterms:modified>
</cp:coreProperties>
</file>