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E13AA" w14:textId="77777777" w:rsidR="00B7702E" w:rsidRPr="00495B6F" w:rsidRDefault="00B7702E" w:rsidP="00B7702E">
      <w:pPr>
        <w:pStyle w:val="Heading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B6F">
        <w:rPr>
          <w:rFonts w:ascii="Times New Roman" w:hAnsi="Times New Roman" w:cs="Times New Roman"/>
          <w:sz w:val="24"/>
          <w:szCs w:val="24"/>
        </w:rPr>
        <w:t>Appendix A Score distributions and regression diagnostics</w:t>
      </w:r>
    </w:p>
    <w:p w14:paraId="3D5539A0" w14:textId="77777777" w:rsidR="00B7702E" w:rsidRPr="00495B6F" w:rsidRDefault="00B7702E" w:rsidP="00B7702E">
      <w:pPr>
        <w:spacing w:line="480" w:lineRule="auto"/>
        <w:jc w:val="both"/>
        <w:rPr>
          <w:rFonts w:cs="Times New Roman"/>
          <w:sz w:val="24"/>
          <w:szCs w:val="24"/>
        </w:rPr>
      </w:pPr>
      <w:r w:rsidRPr="00495B6F">
        <w:rPr>
          <w:rFonts w:cs="Times New Roman"/>
          <w:noProof/>
          <w:sz w:val="24"/>
          <w:szCs w:val="24"/>
        </w:rPr>
        <w:drawing>
          <wp:inline distT="0" distB="0" distL="0" distR="0" wp14:anchorId="1EF1C4D0" wp14:editId="3C182B04">
            <wp:extent cx="6126480" cy="42885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ore_distributions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28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072F0" w14:textId="77777777" w:rsidR="00B7702E" w:rsidRPr="00495B6F" w:rsidRDefault="00B7702E" w:rsidP="00B7702E">
      <w:pPr>
        <w:spacing w:line="480" w:lineRule="auto"/>
        <w:jc w:val="both"/>
        <w:rPr>
          <w:rFonts w:cs="Times New Roman"/>
          <w:sz w:val="24"/>
          <w:szCs w:val="24"/>
        </w:rPr>
      </w:pPr>
      <w:r w:rsidRPr="00495B6F">
        <w:rPr>
          <w:rFonts w:cs="Times New Roman"/>
          <w:sz w:val="24"/>
          <w:szCs w:val="24"/>
        </w:rPr>
        <w:t>Figure Distribution of the four mean agreement scores. All 380 records are included.</w:t>
      </w:r>
    </w:p>
    <w:p w14:paraId="0596236E" w14:textId="77777777" w:rsidR="00B7702E" w:rsidRPr="00495B6F" w:rsidRDefault="00B7702E" w:rsidP="00B7702E">
      <w:pPr>
        <w:spacing w:line="480" w:lineRule="auto"/>
        <w:jc w:val="both"/>
        <w:rPr>
          <w:rFonts w:cs="Times New Roman"/>
          <w:sz w:val="24"/>
          <w:szCs w:val="24"/>
        </w:rPr>
      </w:pPr>
      <w:r w:rsidRPr="00495B6F"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06370EED" wp14:editId="09443EBE">
            <wp:extent cx="6126480" cy="44556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gression_diagnostics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455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9D5F3" w14:textId="77777777" w:rsidR="00B7702E" w:rsidRPr="00495B6F" w:rsidRDefault="00B7702E" w:rsidP="00B7702E">
      <w:pPr>
        <w:spacing w:line="480" w:lineRule="auto"/>
        <w:jc w:val="both"/>
        <w:rPr>
          <w:rFonts w:cs="Times New Roman"/>
          <w:sz w:val="24"/>
          <w:szCs w:val="24"/>
        </w:rPr>
      </w:pPr>
      <w:r w:rsidRPr="00495B6F">
        <w:rPr>
          <w:rFonts w:cs="Times New Roman"/>
          <w:sz w:val="24"/>
          <w:szCs w:val="24"/>
        </w:rPr>
        <w:t>Figure A2 Baseline OLS diagnostic plots. Dashed lines mark influence-screening thresholds. Row numbers refer to data rows in the CSV, excluding its header. No record is removed from the main model.</w:t>
      </w:r>
    </w:p>
    <w:p w14:paraId="64A51ECF" w14:textId="77777777" w:rsidR="00EB4A2D" w:rsidRDefault="00EB4A2D"/>
    <w:sectPr w:rsidR="00EB4A2D" w:rsidSect="00B7702E">
      <w:footerReference w:type="default" r:id="rId6"/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7ABAF" w14:textId="77777777" w:rsidR="00B7702E" w:rsidRDefault="00B7702E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02E"/>
    <w:rsid w:val="001D3053"/>
    <w:rsid w:val="001E3A92"/>
    <w:rsid w:val="00217E67"/>
    <w:rsid w:val="002C7D54"/>
    <w:rsid w:val="0033371E"/>
    <w:rsid w:val="0040091B"/>
    <w:rsid w:val="005C0D39"/>
    <w:rsid w:val="0070406C"/>
    <w:rsid w:val="00724754"/>
    <w:rsid w:val="007B36B1"/>
    <w:rsid w:val="00B7702E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C07B5"/>
  <w15:chartTrackingRefBased/>
  <w15:docId w15:val="{7D04B496-ACF8-4EAE-A53A-6DA8122B9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02E"/>
    <w:pPr>
      <w:spacing w:after="120" w:line="259" w:lineRule="auto"/>
    </w:pPr>
    <w:rPr>
      <w:rFonts w:ascii="Times New Roman" w:eastAsiaTheme="minorEastAsia" w:hAnsi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702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0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02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02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02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02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02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02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02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0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0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0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0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0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0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0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0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0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7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02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7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02E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70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02E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70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0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0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02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770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02E"/>
    <w:rPr>
      <w:rFonts w:ascii="Times New Roman" w:eastAsiaTheme="minorEastAsia" w:hAnsi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2026-10-29T04:51:00Z</dcterms:created>
  <dcterms:modified xsi:type="dcterms:W3CDTF">2026-10-29T04:52:00Z</dcterms:modified>
</cp:coreProperties>
</file>